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CE1FC4" w:rsidRDefault="00123C6D" w:rsidP="0083003A">
      <w:pPr>
        <w:jc w:val="both"/>
        <w:rPr>
          <w:rFonts w:ascii="Times New Roman" w:hAnsi="Times New Roman"/>
          <w:sz w:val="40"/>
          <w:szCs w:val="40"/>
        </w:rPr>
      </w:pPr>
      <w:r>
        <w:t xml:space="preserve">      </w:t>
      </w:r>
      <w:r w:rsidR="00CE1FC4">
        <w:rPr>
          <w:rFonts w:asciiTheme="minorHAnsi" w:hAnsiTheme="minorHAnsi"/>
        </w:rPr>
        <w:t xml:space="preserve">       </w:t>
      </w:r>
      <w:r>
        <w:t xml:space="preserve">                                          </w:t>
      </w:r>
      <w:r w:rsidR="00CE1FC4">
        <w:rPr>
          <w:rFonts w:asciiTheme="minorHAnsi" w:hAnsiTheme="minorHAnsi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7726E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5AA076" wp14:editId="56CAC36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F7726E" w:rsidTr="00F7726E">
        <w:trPr>
          <w:cantSplit/>
          <w:trHeight w:val="1617"/>
        </w:trPr>
        <w:tc>
          <w:tcPr>
            <w:tcW w:w="4140" w:type="dxa"/>
          </w:tcPr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F7726E" w:rsidRDefault="003453CB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F68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F7726E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F7726E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3453CB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F68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B36169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15.04.2022  № 25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B36169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A6E6E" w:rsidRDefault="00F7726E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</w:t>
      </w:r>
      <w:r w:rsidR="00475DB9"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 w:rsidR="00475DB9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08.12.2023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№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32/1 </w:t>
      </w:r>
      <w:r w:rsidR="00475DB9" w:rsidRPr="00CA6E6E">
        <w:rPr>
          <w:rFonts w:ascii="Times New Roman" w:eastAsia="Times New Roman" w:hAnsi="Times New Roman"/>
          <w:sz w:val="24"/>
          <w:szCs w:val="24"/>
        </w:rPr>
        <w:t>«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О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на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2024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год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и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на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2025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и</w:t>
      </w:r>
      <w:r w:rsidR="00475DB9" w:rsidRPr="00144134">
        <w:rPr>
          <w:rFonts w:ascii="Times New Roman" w:eastAsia="Times New Roman" w:hAnsi="Times New Roman"/>
          <w:sz w:val="24"/>
          <w:szCs w:val="24"/>
        </w:rPr>
        <w:t xml:space="preserve"> 2026 </w:t>
      </w:r>
      <w:r w:rsidR="00475DB9" w:rsidRPr="00144134">
        <w:rPr>
          <w:rFonts w:ascii="Times New Roman" w:eastAsia="Times New Roman" w:hAnsi="Times New Roman" w:hint="eastAsia"/>
          <w:sz w:val="24"/>
          <w:szCs w:val="24"/>
        </w:rPr>
        <w:t>годов</w:t>
      </w:r>
      <w:r w:rsidR="00475DB9" w:rsidRPr="00CA6E6E">
        <w:rPr>
          <w:rFonts w:ascii="Times New Roman" w:eastAsia="Times New Roman" w:hAnsi="Times New Roman" w:hint="eastAsia"/>
          <w:sz w:val="24"/>
          <w:szCs w:val="24"/>
        </w:rPr>
        <w:t>»»</w:t>
      </w:r>
      <w:r w:rsidR="00475DB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144134">
        <w:rPr>
          <w:rFonts w:ascii="Times New Roman" w:eastAsia="Times New Roman" w:hAnsi="Times New Roman"/>
          <w:sz w:val="24"/>
          <w:szCs w:val="24"/>
        </w:rPr>
        <w:t>27.12</w:t>
      </w:r>
      <w:r w:rsidR="004338FC">
        <w:rPr>
          <w:rFonts w:ascii="Times New Roman" w:eastAsia="Times New Roman" w:hAnsi="Times New Roman"/>
          <w:sz w:val="24"/>
          <w:szCs w:val="24"/>
        </w:rPr>
        <w:t>.2023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144134">
        <w:rPr>
          <w:rFonts w:ascii="Times New Roman" w:eastAsia="Times New Roman" w:hAnsi="Times New Roman"/>
          <w:sz w:val="24"/>
          <w:szCs w:val="24"/>
        </w:rPr>
        <w:t xml:space="preserve"> 33</w:t>
      </w:r>
      <w:r w:rsidR="00A5103B">
        <w:rPr>
          <w:rFonts w:ascii="Times New Roman" w:eastAsia="Times New Roman" w:hAnsi="Times New Roman"/>
          <w:sz w:val="24"/>
          <w:szCs w:val="24"/>
        </w:rPr>
        <w:t>/1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/>
          <w:sz w:val="24"/>
          <w:szCs w:val="24"/>
        </w:rPr>
        <w:t>«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О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в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от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09.12.2022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№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19/2 «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О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Республики</w:t>
      </w:r>
      <w:proofErr w:type="gramEnd"/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на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2023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год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и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на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2024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и</w:t>
      </w:r>
      <w:r w:rsidR="00144134" w:rsidRPr="00144134">
        <w:rPr>
          <w:rFonts w:ascii="Times New Roman" w:eastAsia="Times New Roman" w:hAnsi="Times New Roman"/>
          <w:sz w:val="24"/>
          <w:szCs w:val="24"/>
        </w:rPr>
        <w:t xml:space="preserve"> 2025 </w:t>
      </w:r>
      <w:r w:rsidR="00144134" w:rsidRPr="00144134">
        <w:rPr>
          <w:rFonts w:ascii="Times New Roman" w:eastAsia="Times New Roman" w:hAnsi="Times New Roman" w:hint="eastAsia"/>
          <w:sz w:val="24"/>
          <w:szCs w:val="24"/>
        </w:rPr>
        <w:t>годов</w:t>
      </w:r>
      <w:r w:rsidR="00475DB9">
        <w:rPr>
          <w:rFonts w:ascii="Times New Roman" w:eastAsia="Times New Roman" w:hAnsi="Times New Roman"/>
          <w:sz w:val="24"/>
          <w:szCs w:val="24"/>
        </w:rPr>
        <w:t>»</w:t>
      </w:r>
    </w:p>
    <w:p w:rsidR="00475DB9" w:rsidRPr="00475DB9" w:rsidRDefault="00475DB9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7726E" w:rsidRPr="00F7726E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Default="0014413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F5273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D5527F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123C6D" w:rsidRPr="00D5527F">
        <w:rPr>
          <w:rFonts w:ascii="Times New Roman" w:hAnsi="Times New Roman"/>
          <w:sz w:val="24"/>
          <w:szCs w:val="26"/>
        </w:rPr>
        <w:t xml:space="preserve"> 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 w:rsidR="00212A41">
        <w:rPr>
          <w:rFonts w:ascii="Times New Roman" w:hAnsi="Times New Roman"/>
          <w:sz w:val="24"/>
          <w:szCs w:val="26"/>
        </w:rPr>
        <w:t xml:space="preserve"> </w:t>
      </w:r>
      <w:r w:rsidR="00393C32">
        <w:rPr>
          <w:rFonts w:ascii="Times New Roman" w:hAnsi="Times New Roman"/>
          <w:sz w:val="24"/>
          <w:szCs w:val="26"/>
        </w:rPr>
        <w:t>Д.И. Головин</w:t>
      </w:r>
    </w:p>
    <w:p w:rsidR="0056185E" w:rsidRDefault="0056185E"/>
    <w:p w:rsidR="00D5527F" w:rsidRPr="00445FF7" w:rsidRDefault="00D5527F">
      <w:pPr>
        <w:rPr>
          <w:rFonts w:asciiTheme="minorHAnsi" w:hAnsiTheme="minorHAnsi"/>
        </w:rPr>
      </w:pPr>
    </w:p>
    <w:p w:rsidR="00D5527F" w:rsidRPr="00445FF7" w:rsidRDefault="00D5527F">
      <w:pPr>
        <w:rPr>
          <w:rFonts w:asciiTheme="minorHAnsi" w:hAnsiTheme="minorHAnsi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925B3" w:rsidRDefault="00D5527F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3925B3" w:rsidRDefault="003925B3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т</w:t>
      </w:r>
      <w:r w:rsidR="003453CB">
        <w:rPr>
          <w:rFonts w:ascii="Times New Roman" w:eastAsia="Times New Roman" w:hAnsi="Times New Roman"/>
          <w:sz w:val="24"/>
          <w:szCs w:val="24"/>
        </w:rPr>
        <w:t xml:space="preserve"> 05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.</w:t>
      </w:r>
      <w:r w:rsidR="003453CB">
        <w:rPr>
          <w:rFonts w:ascii="Times New Roman" w:eastAsia="Times New Roman" w:hAnsi="Times New Roman"/>
          <w:sz w:val="24"/>
          <w:szCs w:val="24"/>
        </w:rPr>
        <w:t>03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.202</w:t>
      </w:r>
      <w:r w:rsidR="004559FD">
        <w:rPr>
          <w:rFonts w:ascii="Times New Roman" w:eastAsia="Times New Roman" w:hAnsi="Times New Roman"/>
          <w:sz w:val="24"/>
          <w:szCs w:val="24"/>
        </w:rPr>
        <w:t>4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3453CB">
        <w:rPr>
          <w:rFonts w:ascii="Times New Roman" w:eastAsia="Times New Roman" w:hAnsi="Times New Roman"/>
          <w:sz w:val="24"/>
          <w:szCs w:val="24"/>
        </w:rPr>
        <w:t>213</w:t>
      </w:r>
      <w:bookmarkStart w:id="0" w:name="_GoBack"/>
      <w:bookmarkEnd w:id="0"/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3925B3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1A4FC1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3453CB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</w:t>
              </w:r>
              <w:r w:rsidR="00F52739" w:rsidRPr="00F52739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1</w:t>
              </w:r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537242" w:rsidRDefault="004559FD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 w:rsidRPr="0053724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F52739" w:rsidRPr="0053724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5C438C" w:rsidRPr="0053724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5C438C" w:rsidRPr="00537242">
        <w:rPr>
          <w:rFonts w:ascii="Times New Roman" w:hAnsi="Times New Roman"/>
          <w:sz w:val="24"/>
          <w:szCs w:val="26"/>
        </w:rPr>
        <w:t xml:space="preserve"> </w:t>
      </w:r>
    </w:p>
    <w:p w:rsidR="005C438C" w:rsidRPr="00537242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537242">
        <w:rPr>
          <w:rFonts w:ascii="Times New Roman" w:hAnsi="Times New Roman"/>
          <w:sz w:val="24"/>
          <w:szCs w:val="26"/>
        </w:rPr>
        <w:t xml:space="preserve">           </w:t>
      </w:r>
      <w:r w:rsidRP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Д.И.</w:t>
      </w:r>
      <w:r w:rsid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Головин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27B58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727B58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727B5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727B5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727B58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727B58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27B5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661932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к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2036 году будут д</w:t>
            </w:r>
            <w:r w:rsidR="00337B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остигнуты следующие показатели:</w:t>
            </w:r>
          </w:p>
          <w:p w:rsidR="00984C7F" w:rsidRPr="00661932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661932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 количество молодых семей, улучшивших жилищные условия – не менее </w:t>
            </w:r>
            <w:r w:rsidR="00337B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семей в год;</w:t>
            </w:r>
          </w:p>
          <w:p w:rsidR="0018415B" w:rsidRPr="00661932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в год (при наличии претендентов)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;</w:t>
            </w:r>
          </w:p>
          <w:p w:rsidR="0018415B" w:rsidRPr="00661932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661932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661932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2022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-2035 годы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</w:t>
            </w:r>
            <w:r w:rsidR="00431056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этап: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-2025 годы;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II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Прогнозируемые объемы финансирования мероприяти</w:t>
            </w:r>
            <w:r w:rsidR="00431056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й муниципальной программы в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– 2035 годах составляют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186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134,5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DF2EA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4 469,7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494,4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–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956,2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1834FB" w:rsidRPr="00661932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2025 году – 21 733,4 тыс. рублей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;</w:t>
            </w:r>
          </w:p>
          <w:p w:rsidR="0056185E" w:rsidRPr="00661932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78 218,8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262,0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федерального бюджета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52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002,2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 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EE718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2 882,7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834,1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107,1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274,4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20 337,4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566,5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126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628,7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EE718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1 161,7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557,1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188,8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798,7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1834FB" w:rsidRPr="00661932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55 456,9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343AB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343AB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465,5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бюджет Шумерлинского муниципального округа Чувашской Республики – </w:t>
            </w:r>
            <w:r w:rsidR="00DA0A55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7503,6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6101F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2023</w:t>
            </w:r>
            <w:r w:rsidR="00343AB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103,2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DA0A55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– 2030 годах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2 424,5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2031-2035 годах – 2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 тыс. рублей.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внебюджетные источники – 0,00 тыс. рублей.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lastRenderedPageBreak/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905112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>
        <w:rPr>
          <w:rFonts w:ascii="Times New Roman" w:eastAsiaTheme="minorHAnsi" w:hAnsi="Times New Roman"/>
          <w:sz w:val="22"/>
          <w:szCs w:val="22"/>
        </w:rPr>
        <w:t xml:space="preserve">Переселение граждан из аварийного жилищного фонда, расположенного на территории </w:t>
      </w:r>
      <w:r w:rsidRPr="00905112">
        <w:rPr>
          <w:rFonts w:ascii="Times New Roman" w:eastAsiaTheme="minorHAnsi" w:hAnsi="Times New Roman"/>
          <w:sz w:val="22"/>
          <w:szCs w:val="22"/>
        </w:rPr>
        <w:t>Чувашской Республики</w:t>
      </w:r>
      <w:r w:rsidR="00905112" w:rsidRPr="00905112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ED2675" w:rsidRPr="00ED2675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C0027E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годам реализации программы)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661932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661932">
        <w:rPr>
          <w:rFonts w:ascii="Times New Roman" w:eastAsiaTheme="minorHAnsi" w:hAnsi="Times New Roman"/>
          <w:sz w:val="22"/>
          <w:szCs w:val="22"/>
          <w:highlight w:val="yellow"/>
        </w:rPr>
        <w:t>а Шумерлинского муниципального округа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и внебюджетных источников.</w:t>
      </w:r>
    </w:p>
    <w:p w:rsidR="0056185E" w:rsidRPr="00661932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Общий объем финансировани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я Муниципальной программы в 2022 - 2035 годах составляет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186134,5 </w:t>
      </w:r>
      <w:r w:rsidR="00095C0A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рублей, в том числе за счет средств федераль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ного бюджета составляет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52002,2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рублей, республиканского бюджета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Чувашской Республики –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>126628,7</w:t>
      </w:r>
      <w:r w:rsidR="001601BE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="002023DE" w:rsidRPr="00661932">
        <w:rPr>
          <w:rFonts w:ascii="Times New Roman" w:eastAsiaTheme="minorHAnsi" w:hAnsi="Times New Roman"/>
          <w:sz w:val="22"/>
          <w:szCs w:val="22"/>
          <w:highlight w:val="yellow"/>
        </w:rPr>
        <w:t>т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ыс. рублей, бюджет Шумерлинского муниципального округа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Чувашской Республики –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>7503,6</w:t>
      </w:r>
      <w:r w:rsidR="00E43F90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рублей, внебюджетных источников – 0,00 тыс. рублей (табл. 2).</w:t>
      </w:r>
    </w:p>
    <w:p w:rsidR="0056185E" w:rsidRPr="00661932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661932" w:rsidTr="0056185E">
        <w:tc>
          <w:tcPr>
            <w:tcW w:w="1708" w:type="dxa"/>
            <w:vMerge w:val="restart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Источники финансирования, тыс. рублей</w:t>
            </w:r>
          </w:p>
        </w:tc>
      </w:tr>
      <w:tr w:rsidR="0056185E" w:rsidRPr="00661932" w:rsidTr="00D4298A">
        <w:tc>
          <w:tcPr>
            <w:tcW w:w="1708" w:type="dxa"/>
            <w:vMerge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842" w:type="dxa"/>
            <w:gridSpan w:val="4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том числе:</w:t>
            </w:r>
          </w:p>
        </w:tc>
      </w:tr>
      <w:tr w:rsidR="0056185E" w:rsidRPr="00661932" w:rsidTr="00D4298A">
        <w:tc>
          <w:tcPr>
            <w:tcW w:w="1708" w:type="dxa"/>
            <w:vMerge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Всего</w:t>
            </w:r>
          </w:p>
        </w:tc>
        <w:tc>
          <w:tcPr>
            <w:tcW w:w="1512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Внебюджетные источники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Всего 2022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134,5</w:t>
            </w:r>
          </w:p>
        </w:tc>
        <w:tc>
          <w:tcPr>
            <w:tcW w:w="1512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002,2</w:t>
            </w:r>
          </w:p>
        </w:tc>
        <w:tc>
          <w:tcPr>
            <w:tcW w:w="1864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628,7</w:t>
            </w:r>
          </w:p>
        </w:tc>
        <w:tc>
          <w:tcPr>
            <w:tcW w:w="1790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503,6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</w:t>
            </w:r>
            <w:r w:rsidR="004C4CA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-2025 годы, из них:</w:t>
            </w:r>
          </w:p>
        </w:tc>
        <w:tc>
          <w:tcPr>
            <w:tcW w:w="113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653,7</w:t>
            </w:r>
          </w:p>
        </w:tc>
        <w:tc>
          <w:tcPr>
            <w:tcW w:w="151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098,3</w:t>
            </w:r>
          </w:p>
        </w:tc>
        <w:tc>
          <w:tcPr>
            <w:tcW w:w="1864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706,3</w:t>
            </w:r>
          </w:p>
        </w:tc>
        <w:tc>
          <w:tcPr>
            <w:tcW w:w="1790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849,1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2022 год</w:t>
            </w:r>
          </w:p>
        </w:tc>
        <w:tc>
          <w:tcPr>
            <w:tcW w:w="1132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4 469,7</w:t>
            </w:r>
          </w:p>
        </w:tc>
        <w:tc>
          <w:tcPr>
            <w:tcW w:w="1512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2 882,7</w:t>
            </w:r>
          </w:p>
        </w:tc>
        <w:tc>
          <w:tcPr>
            <w:tcW w:w="1864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1 161,7</w:t>
            </w:r>
          </w:p>
        </w:tc>
        <w:tc>
          <w:tcPr>
            <w:tcW w:w="1790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2023 год</w:t>
            </w:r>
          </w:p>
        </w:tc>
        <w:tc>
          <w:tcPr>
            <w:tcW w:w="113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494,4</w:t>
            </w:r>
          </w:p>
        </w:tc>
        <w:tc>
          <w:tcPr>
            <w:tcW w:w="151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834,1</w:t>
            </w:r>
          </w:p>
        </w:tc>
        <w:tc>
          <w:tcPr>
            <w:tcW w:w="1864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557,1</w:t>
            </w:r>
          </w:p>
        </w:tc>
        <w:tc>
          <w:tcPr>
            <w:tcW w:w="1790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103,2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2024 год</w:t>
            </w:r>
          </w:p>
        </w:tc>
        <w:tc>
          <w:tcPr>
            <w:tcW w:w="113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956,2</w:t>
            </w:r>
          </w:p>
        </w:tc>
        <w:tc>
          <w:tcPr>
            <w:tcW w:w="151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107,1</w:t>
            </w:r>
          </w:p>
        </w:tc>
        <w:tc>
          <w:tcPr>
            <w:tcW w:w="1864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188,8</w:t>
            </w:r>
          </w:p>
        </w:tc>
        <w:tc>
          <w:tcPr>
            <w:tcW w:w="1790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2025 год</w:t>
            </w:r>
          </w:p>
        </w:tc>
        <w:tc>
          <w:tcPr>
            <w:tcW w:w="113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21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733,4</w:t>
            </w:r>
          </w:p>
        </w:tc>
        <w:tc>
          <w:tcPr>
            <w:tcW w:w="151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274,4</w:t>
            </w:r>
          </w:p>
        </w:tc>
        <w:tc>
          <w:tcPr>
            <w:tcW w:w="1864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798,7</w:t>
            </w:r>
          </w:p>
        </w:tc>
        <w:tc>
          <w:tcPr>
            <w:tcW w:w="1790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II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147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480,8</w:t>
            </w:r>
          </w:p>
        </w:tc>
        <w:tc>
          <w:tcPr>
            <w:tcW w:w="151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903,9</w:t>
            </w:r>
          </w:p>
        </w:tc>
        <w:tc>
          <w:tcPr>
            <w:tcW w:w="1864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99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922,4</w:t>
            </w:r>
          </w:p>
        </w:tc>
        <w:tc>
          <w:tcPr>
            <w:tcW w:w="1790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654,5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2026-2030 годы</w:t>
            </w:r>
          </w:p>
        </w:tc>
        <w:tc>
          <w:tcPr>
            <w:tcW w:w="113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78 218,8</w:t>
            </w:r>
          </w:p>
        </w:tc>
        <w:tc>
          <w:tcPr>
            <w:tcW w:w="151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20 337,4</w:t>
            </w:r>
          </w:p>
        </w:tc>
        <w:tc>
          <w:tcPr>
            <w:tcW w:w="1864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456,9</w:t>
            </w:r>
          </w:p>
        </w:tc>
        <w:tc>
          <w:tcPr>
            <w:tcW w:w="1790" w:type="dxa"/>
          </w:tcPr>
          <w:p w:rsidR="0056185E" w:rsidRPr="00661932" w:rsidRDefault="00B474B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2 424,5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2031-2035 годы</w:t>
            </w:r>
          </w:p>
        </w:tc>
        <w:tc>
          <w:tcPr>
            <w:tcW w:w="1132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262,0</w:t>
            </w:r>
          </w:p>
        </w:tc>
        <w:tc>
          <w:tcPr>
            <w:tcW w:w="1512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</w:t>
            </w:r>
            <w:r w:rsidR="002023D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566,5</w:t>
            </w:r>
          </w:p>
        </w:tc>
        <w:tc>
          <w:tcPr>
            <w:tcW w:w="1864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2023D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465,5</w:t>
            </w:r>
          </w:p>
        </w:tc>
        <w:tc>
          <w:tcPr>
            <w:tcW w:w="1790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2023D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230,0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7F0A49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="00B228CB"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421211" w:rsidTr="00C02929">
        <w:tc>
          <w:tcPr>
            <w:tcW w:w="567" w:type="dxa"/>
          </w:tcPr>
          <w:p w:rsidR="007F0A49" w:rsidRPr="00421211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421211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61932"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Чувашской Республики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доступным и комфортным жильем» за счет всех источников финансирования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829"/>
        <w:gridCol w:w="22"/>
        <w:gridCol w:w="828"/>
        <w:gridCol w:w="22"/>
        <w:gridCol w:w="1679"/>
        <w:gridCol w:w="22"/>
        <w:gridCol w:w="1526"/>
      </w:tblGrid>
      <w:tr w:rsidR="008863AD" w:rsidRPr="00661932" w:rsidTr="002D121C">
        <w:tc>
          <w:tcPr>
            <w:tcW w:w="1418" w:type="dxa"/>
            <w:vMerge w:val="restart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6662" w:type="dxa"/>
            <w:gridSpan w:val="12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Расходы по годам, тыс. рублей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84" w:type="dxa"/>
            <w:gridSpan w:val="3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2023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2024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2025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2026-2030</w:t>
            </w:r>
          </w:p>
        </w:tc>
        <w:tc>
          <w:tcPr>
            <w:tcW w:w="152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2031-2035</w:t>
            </w:r>
          </w:p>
        </w:tc>
      </w:tr>
      <w:tr w:rsidR="000C7C76" w:rsidRPr="00661932" w:rsidTr="002D121C">
        <w:tc>
          <w:tcPr>
            <w:tcW w:w="141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</w:t>
            </w:r>
          </w:p>
        </w:tc>
        <w:tc>
          <w:tcPr>
            <w:tcW w:w="195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</w:t>
            </w:r>
          </w:p>
        </w:tc>
        <w:tc>
          <w:tcPr>
            <w:tcW w:w="84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</w:t>
            </w:r>
          </w:p>
        </w:tc>
        <w:tc>
          <w:tcPr>
            <w:tcW w:w="1167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7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17</w:t>
            </w:r>
          </w:p>
        </w:tc>
        <w:tc>
          <w:tcPr>
            <w:tcW w:w="152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«Обеспечение граждан  Шумерлинского муниципального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6494,4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5956,2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21733,4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78218,8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69262,0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20337,4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22 566,5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3557,1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3188,8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18798,7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55456,9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44 465,5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1103,2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2 230,0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6494,4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4155,7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61 439,0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14 822,0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3557,1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1388,3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44 387,0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1103,2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 w:val="restart"/>
          </w:tcPr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А210200000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3280,2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2589,5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690,7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 w:val="restart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А210300000</w:t>
            </w:r>
          </w:p>
        </w:tc>
        <w:tc>
          <w:tcPr>
            <w:tcW w:w="2268" w:type="dxa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3214,2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4155,7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61439,0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1834,1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2107,1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14822,0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967,6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1388,3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44387,0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412,5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660,3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2230,0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661932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7 823,0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7 744,5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78,5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167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3D6E6C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А220100000</w:t>
            </w: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7823,0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7744,5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78,5</w:t>
            </w:r>
          </w:p>
        </w:tc>
      </w:tr>
      <w:tr w:rsidR="000C7C76" w:rsidRPr="009D5865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445FF7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, </w:t>
            </w:r>
            <w:r w:rsidR="00984C7F" w:rsidRPr="00984C7F">
              <w:rPr>
                <w:rFonts w:ascii="Times New Roman" w:eastAsiaTheme="minorHAnsi" w:hAnsi="Times New Roman"/>
                <w:sz w:val="22"/>
                <w:szCs w:val="22"/>
              </w:rPr>
              <w:t>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984C7F" w:rsidRPr="003A79ED" w:rsidRDefault="00984C7F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к</w:t>
            </w: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9 граждан;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661932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Общий объем фи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нансирования подпрограммы в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-2035 годах составляет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145 045,4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2022 году – 4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469,7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7F665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6 494,4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</w:t>
            </w:r>
            <w:r w:rsidR="007F665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155,7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</w:t>
            </w:r>
            <w:r w:rsidR="007F665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129,8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7F665A" w:rsidRPr="00661932" w:rsidRDefault="007F665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>в 2026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59 356,8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61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439,0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федерального бюджета – </w:t>
            </w:r>
            <w:r w:rsidR="00F0418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062,1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2022 году – 2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882,7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1 834,1 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107,1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274,4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14 141,8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822,0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99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479,7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 161,7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095C0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557,1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1 388,3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6 195,1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42 790,5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387,0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бюджет </w:t>
            </w:r>
            <w:proofErr w:type="spellStart"/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Шумерлинского</w:t>
            </w:r>
            <w:proofErr w:type="spellEnd"/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муниципального округа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–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7 503,6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1103,2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9A5780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2 424,5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2031-2035 годах – 2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внебюджетных источников – 0,0 тыс. рублей.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3A79ED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</w:t>
      </w:r>
      <w:r>
        <w:rPr>
          <w:rFonts w:ascii="Times New Roman" w:eastAsiaTheme="minorHAnsi" w:hAnsi="Times New Roman"/>
          <w:sz w:val="22"/>
          <w:szCs w:val="22"/>
        </w:rPr>
        <w:t>;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>
        <w:rPr>
          <w:rFonts w:ascii="Times New Roman" w:eastAsiaTheme="minorHAnsi" w:hAnsi="Times New Roman"/>
          <w:sz w:val="22"/>
          <w:szCs w:val="22"/>
        </w:rPr>
        <w:t>4</w:t>
      </w:r>
      <w:r w:rsidR="00AE5C30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lastRenderedPageBreak/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>
        <w:rPr>
          <w:rFonts w:ascii="Times New Roman" w:eastAsiaTheme="minorHAnsi" w:hAnsi="Times New Roman"/>
          <w:sz w:val="22"/>
          <w:szCs w:val="22"/>
        </w:rPr>
        <w:t>2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>
        <w:rPr>
          <w:rFonts w:ascii="Times New Roman" w:eastAsiaTheme="minorHAnsi" w:hAnsi="Times New Roman"/>
          <w:sz w:val="22"/>
          <w:szCs w:val="22"/>
        </w:rPr>
        <w:t>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661932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Общий объем фи</w:t>
      </w:r>
      <w:r w:rsidR="0042666A" w:rsidRPr="00661932">
        <w:rPr>
          <w:rFonts w:ascii="Times New Roman" w:eastAsiaTheme="minorHAnsi" w:hAnsi="Times New Roman"/>
          <w:sz w:val="22"/>
          <w:szCs w:val="22"/>
          <w:highlight w:val="yellow"/>
        </w:rPr>
        <w:t>нансирования подпрограммы в 2022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-2035 годах составляет 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145 045,4</w:t>
      </w:r>
      <w:r w:rsidR="0042666A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рублей, в том числе средства:</w:t>
      </w:r>
    </w:p>
    <w:p w:rsidR="0056185E" w:rsidRPr="00661932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Федерального бюджета – </w:t>
      </w:r>
      <w:r w:rsidR="002646AC" w:rsidRPr="00661932">
        <w:rPr>
          <w:rFonts w:ascii="Times New Roman" w:eastAsiaTheme="minorHAnsi" w:hAnsi="Times New Roman"/>
          <w:sz w:val="22"/>
          <w:szCs w:val="22"/>
          <w:highlight w:val="yellow"/>
        </w:rPr>
        <w:t>38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 062,1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рублей;</w:t>
      </w:r>
    </w:p>
    <w:p w:rsidR="0056185E" w:rsidRPr="00661932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Республиканского бюджета Чувашской Республики – 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99 479,7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Бюджет</w:t>
      </w:r>
      <w:r w:rsidR="00E40513" w:rsidRPr="00661932">
        <w:rPr>
          <w:rFonts w:ascii="Times New Roman" w:eastAsiaTheme="minorHAnsi" w:hAnsi="Times New Roman"/>
          <w:sz w:val="22"/>
          <w:szCs w:val="22"/>
          <w:highlight w:val="yellow"/>
        </w:rPr>
        <w:t>а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Шумерлинского муниципального округа Чувашской Республики – 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7 503,6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661932" w:rsidTr="00A55F56">
        <w:tc>
          <w:tcPr>
            <w:tcW w:w="851" w:type="dxa"/>
            <w:vMerge w:val="restart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820" w:type="dxa"/>
            <w:gridSpan w:val="5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Расходы по годам, тыс. рублей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2022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2023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2026-2030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2031-2035</w:t>
            </w:r>
          </w:p>
        </w:tc>
      </w:tr>
      <w:tr w:rsidR="00A55F56" w:rsidRPr="00661932" w:rsidTr="00A55F56"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8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13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15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16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17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6494,4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4155,7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61 439,0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14 822,0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3557,1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1388,3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44 387,0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1103,2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3280,2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2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0501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400</w:t>
            </w: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2589,5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0501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400</w:t>
            </w: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Бюджет Шумерлинского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690,7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основными</w:t>
            </w:r>
            <w:proofErr w:type="gramEnd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proofErr w:type="spell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  <w:t>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*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4 469,7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3214,2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4155,7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61439,0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  0505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200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1834,1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2107,1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14822,0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994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0505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200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1 161,7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967,6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1388,3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44387,0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210300000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200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412,5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2230,0</w:t>
            </w:r>
          </w:p>
        </w:tc>
      </w:tr>
      <w:tr w:rsidR="00A55F56" w:rsidRPr="00661932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Целевой индикатор и показатель муниципальной программы, подпрограммы,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 xml:space="preserve">увязанные с </w:t>
            </w:r>
            <w:proofErr w:type="gram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основными</w:t>
            </w:r>
            <w:proofErr w:type="gramEnd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815" w:type="dxa"/>
            <w:gridSpan w:val="9"/>
          </w:tcPr>
          <w:p w:rsidR="00A55F56" w:rsidRPr="00661932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*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sz w:val="18"/>
                <w:szCs w:val="22"/>
                <w:highlight w:val="yellow"/>
              </w:rPr>
            </w:pPr>
            <w:r w:rsidRPr="00661932">
              <w:rPr>
                <w:sz w:val="18"/>
                <w:szCs w:val="22"/>
                <w:highlight w:val="yellow"/>
              </w:rPr>
              <w:t>7</w:t>
            </w:r>
          </w:p>
        </w:tc>
        <w:tc>
          <w:tcPr>
            <w:tcW w:w="851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6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20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20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 </w:t>
            </w:r>
          </w:p>
          <w:p w:rsidR="00A55F56" w:rsidRPr="00661932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412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4806,8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29 956,4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37445,5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4806,8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29 956,4</w:t>
            </w:r>
          </w:p>
        </w:tc>
        <w:tc>
          <w:tcPr>
            <w:tcW w:w="992" w:type="dxa"/>
          </w:tcPr>
          <w:p w:rsidR="00A55F56" w:rsidRPr="00661932" w:rsidRDefault="00A55F56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37445,5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proofErr w:type="gram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0,9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0,9</w:t>
            </w:r>
          </w:p>
        </w:tc>
        <w:tc>
          <w:tcPr>
            <w:tcW w:w="851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661932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661932" w:rsidRDefault="00A55F56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FA6993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4 468,8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3213,0</w:t>
            </w:r>
          </w:p>
        </w:tc>
        <w:tc>
          <w:tcPr>
            <w:tcW w:w="992" w:type="dxa"/>
          </w:tcPr>
          <w:p w:rsidR="00A55F56" w:rsidRPr="00661932" w:rsidRDefault="00A55F56" w:rsidP="002646AC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4154,9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4322,2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29396,4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23989,5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992" w:type="dxa"/>
          </w:tcPr>
          <w:p w:rsidR="00A55F56" w:rsidRPr="00661932" w:rsidRDefault="00A55F56" w:rsidP="00FA6993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14822,0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1 160,8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966,4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1387,5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1387,5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12830,1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6937,5</w:t>
            </w:r>
          </w:p>
        </w:tc>
      </w:tr>
      <w:tr w:rsidR="00A55F56" w:rsidRPr="00445FF7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412,5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2424,5</w:t>
            </w:r>
          </w:p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55F56" w:rsidRPr="00445FF7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2230,0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К 2036 году будут достигнут</w:t>
            </w:r>
            <w:r w:rsidR="0076236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ы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следующие целевые индикаторы и показатели:</w:t>
            </w:r>
          </w:p>
          <w:p w:rsidR="005446B4" w:rsidRPr="00661932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– </w:t>
            </w:r>
            <w:r w:rsidR="00573EA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не менее 1 претендента в год (при наличии претендентов)</w:t>
            </w:r>
            <w:r w:rsidR="002C6A9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.</w:t>
            </w:r>
          </w:p>
          <w:p w:rsidR="0056185E" w:rsidRPr="00661932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661932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2022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>Общий объем фи</w:t>
            </w:r>
            <w:r w:rsidR="00A32812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нансирования подпрограммы в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-2035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 xml:space="preserve">годах составляет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41 089,1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1 800,5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12 603,6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18 862,0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</w:t>
            </w:r>
            <w:r w:rsidR="00840E76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823,0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</w:t>
            </w:r>
          </w:p>
          <w:p w:rsidR="0056185E" w:rsidRPr="00661932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федерального бюджета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13 940,1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6195,6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7744,5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27 149,0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1800,5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12 603,6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рублей;</w:t>
            </w:r>
          </w:p>
          <w:p w:rsidR="0056185E" w:rsidRPr="00661932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12 666,4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78,5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рублей.</w:t>
            </w:r>
          </w:p>
          <w:p w:rsidR="00781E4D" w:rsidRPr="00661932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93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661932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93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781E4D">
        <w:rPr>
          <w:rFonts w:ascii="Times New Roman" w:eastAsiaTheme="minorHAnsi" w:hAnsi="Times New Roman"/>
          <w:sz w:val="22"/>
          <w:szCs w:val="22"/>
        </w:rPr>
        <w:t>не менее 1 претендента</w:t>
      </w:r>
      <w:r w:rsidR="00573EA9">
        <w:rPr>
          <w:rFonts w:ascii="Times New Roman" w:eastAsiaTheme="minorHAnsi" w:hAnsi="Times New Roman"/>
          <w:sz w:val="22"/>
          <w:szCs w:val="22"/>
        </w:rPr>
        <w:t xml:space="preserve"> в год (при наличии претендентов).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Общий объем финансирования подпрогра</w:t>
      </w:r>
      <w:r w:rsidR="00427671" w:rsidRPr="00661932">
        <w:rPr>
          <w:rFonts w:ascii="Times New Roman" w:eastAsiaTheme="minorHAnsi" w:hAnsi="Times New Roman"/>
          <w:sz w:val="22"/>
          <w:szCs w:val="22"/>
          <w:highlight w:val="yellow"/>
        </w:rPr>
        <w:t>ммы в 2022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-2035 годах составляет </w:t>
      </w:r>
      <w:r w:rsidR="00573EA9" w:rsidRPr="00661932">
        <w:rPr>
          <w:rFonts w:ascii="Times New Roman" w:eastAsiaTheme="minorHAnsi" w:hAnsi="Times New Roman"/>
          <w:sz w:val="22"/>
          <w:szCs w:val="22"/>
          <w:highlight w:val="yellow"/>
        </w:rPr>
        <w:t>41 089,1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 тыс. рублей, в том числе средства:</w:t>
      </w: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федерального бюджета – </w:t>
      </w:r>
      <w:r w:rsidR="00573EA9" w:rsidRPr="00661932">
        <w:rPr>
          <w:rFonts w:ascii="Times New Roman" w:eastAsiaTheme="minorHAnsi" w:hAnsi="Times New Roman"/>
          <w:sz w:val="22"/>
          <w:szCs w:val="22"/>
          <w:highlight w:val="yellow"/>
        </w:rPr>
        <w:t>13 940,1</w:t>
      </w:r>
      <w:r w:rsidR="00781E4D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рублей;</w:t>
      </w: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республиканского бюджета Чувашской Республики – </w:t>
      </w:r>
      <w:r w:rsidR="00573EA9" w:rsidRPr="00661932">
        <w:rPr>
          <w:rFonts w:ascii="Times New Roman" w:eastAsiaTheme="minorHAnsi" w:hAnsi="Times New Roman"/>
          <w:sz w:val="22"/>
          <w:szCs w:val="22"/>
          <w:highlight w:val="yellow"/>
        </w:rPr>
        <w:t>27 149,0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141"/>
        <w:gridCol w:w="712"/>
        <w:gridCol w:w="1138"/>
        <w:gridCol w:w="993"/>
        <w:gridCol w:w="992"/>
        <w:gridCol w:w="1139"/>
      </w:tblGrid>
      <w:tr w:rsidR="002A4730" w:rsidRPr="00661932" w:rsidTr="00B81ED7">
        <w:tc>
          <w:tcPr>
            <w:tcW w:w="824" w:type="dxa"/>
            <w:vMerge w:val="restart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Источники финансирования</w:t>
            </w:r>
          </w:p>
        </w:tc>
        <w:tc>
          <w:tcPr>
            <w:tcW w:w="1136" w:type="dxa"/>
            <w:gridSpan w:val="3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69" w:type="dxa"/>
            <w:gridSpan w:val="5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Расходы по годам, тыс. рублей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2022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2025</w:t>
            </w:r>
          </w:p>
        </w:tc>
        <w:tc>
          <w:tcPr>
            <w:tcW w:w="992" w:type="dxa"/>
          </w:tcPr>
          <w:p w:rsidR="00840E76" w:rsidRPr="00661932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2026-2030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2031-2035</w:t>
            </w:r>
          </w:p>
        </w:tc>
      </w:tr>
      <w:tr w:rsidR="00840E76" w:rsidRPr="00661932" w:rsidTr="00B81ED7">
        <w:tc>
          <w:tcPr>
            <w:tcW w:w="8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96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61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0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417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570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19</w:t>
            </w:r>
          </w:p>
        </w:tc>
      </w:tr>
      <w:tr w:rsidR="00840E76" w:rsidRPr="00661932" w:rsidTr="00B81ED7">
        <w:tc>
          <w:tcPr>
            <w:tcW w:w="824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661932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840E7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18 862,0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7823,0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6195,6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7744,5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12 666,4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840E76" w:rsidRPr="00661932" w:rsidTr="00B81ED7">
        <w:trPr>
          <w:trHeight w:val="280"/>
        </w:trPr>
        <w:tc>
          <w:tcPr>
            <w:tcW w:w="824" w:type="dxa"/>
            <w:vMerge w:val="restart"/>
          </w:tcPr>
          <w:p w:rsidR="00840E76" w:rsidRPr="00661932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840E76" w:rsidRPr="00661932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Обеспечение детей-сирот и детей, оставшихся без попечения родителей, лиц из числа детей-</w:t>
            </w: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</w:tc>
        <w:tc>
          <w:tcPr>
            <w:tcW w:w="709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1004</w:t>
            </w:r>
          </w:p>
        </w:tc>
        <w:tc>
          <w:tcPr>
            <w:tcW w:w="1417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А2201</w:t>
            </w: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  <w:lang w:val="en-US"/>
              </w:rPr>
              <w:t>R</w:t>
            </w: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0820</w:t>
            </w:r>
          </w:p>
        </w:tc>
        <w:tc>
          <w:tcPr>
            <w:tcW w:w="570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410</w:t>
            </w: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18 862,0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7823,0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6195,6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7744,5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12 666,4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661932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985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B9" w:rsidRDefault="00475DB9">
      <w:pPr>
        <w:spacing w:after="0" w:line="240" w:lineRule="auto"/>
      </w:pPr>
      <w:r>
        <w:separator/>
      </w:r>
    </w:p>
  </w:endnote>
  <w:endnote w:type="continuationSeparator" w:id="0">
    <w:p w:rsidR="00475DB9" w:rsidRDefault="0047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B9" w:rsidRDefault="00475DB9">
      <w:pPr>
        <w:spacing w:after="0" w:line="240" w:lineRule="auto"/>
      </w:pPr>
      <w:r>
        <w:separator/>
      </w:r>
    </w:p>
  </w:footnote>
  <w:footnote w:type="continuationSeparator" w:id="0">
    <w:p w:rsidR="00475DB9" w:rsidRDefault="0047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550C4"/>
    <w:rsid w:val="00064F26"/>
    <w:rsid w:val="00090AAD"/>
    <w:rsid w:val="000935A7"/>
    <w:rsid w:val="00095C0A"/>
    <w:rsid w:val="000A0017"/>
    <w:rsid w:val="000A02F0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23C6D"/>
    <w:rsid w:val="00127012"/>
    <w:rsid w:val="00131FCC"/>
    <w:rsid w:val="00134A6A"/>
    <w:rsid w:val="00140114"/>
    <w:rsid w:val="001410C7"/>
    <w:rsid w:val="00144134"/>
    <w:rsid w:val="00152C22"/>
    <w:rsid w:val="001601BE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2A41"/>
    <w:rsid w:val="00235DB0"/>
    <w:rsid w:val="002445AC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3034A"/>
    <w:rsid w:val="00337B30"/>
    <w:rsid w:val="00343AB1"/>
    <w:rsid w:val="003453CB"/>
    <w:rsid w:val="003611F7"/>
    <w:rsid w:val="0037261E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104D0"/>
    <w:rsid w:val="00410A84"/>
    <w:rsid w:val="00421211"/>
    <w:rsid w:val="0042666A"/>
    <w:rsid w:val="00427671"/>
    <w:rsid w:val="00431056"/>
    <w:rsid w:val="004338FC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24D11"/>
    <w:rsid w:val="00537242"/>
    <w:rsid w:val="00543E59"/>
    <w:rsid w:val="005446B4"/>
    <w:rsid w:val="0056185E"/>
    <w:rsid w:val="00573EA9"/>
    <w:rsid w:val="005742D4"/>
    <w:rsid w:val="00574B88"/>
    <w:rsid w:val="00575755"/>
    <w:rsid w:val="0058076D"/>
    <w:rsid w:val="005A10C4"/>
    <w:rsid w:val="005C438C"/>
    <w:rsid w:val="005E035E"/>
    <w:rsid w:val="005F2C40"/>
    <w:rsid w:val="0060082A"/>
    <w:rsid w:val="006101FF"/>
    <w:rsid w:val="0061496F"/>
    <w:rsid w:val="00617F51"/>
    <w:rsid w:val="00624CED"/>
    <w:rsid w:val="00637270"/>
    <w:rsid w:val="00647A15"/>
    <w:rsid w:val="00661932"/>
    <w:rsid w:val="0066231B"/>
    <w:rsid w:val="006656A9"/>
    <w:rsid w:val="00673E3D"/>
    <w:rsid w:val="006831FA"/>
    <w:rsid w:val="00691DC6"/>
    <w:rsid w:val="0069361B"/>
    <w:rsid w:val="0069725F"/>
    <w:rsid w:val="006A50CD"/>
    <w:rsid w:val="006B30B4"/>
    <w:rsid w:val="006E1EE5"/>
    <w:rsid w:val="00712E1A"/>
    <w:rsid w:val="00727B58"/>
    <w:rsid w:val="00760466"/>
    <w:rsid w:val="00761F70"/>
    <w:rsid w:val="00762363"/>
    <w:rsid w:val="00781E4D"/>
    <w:rsid w:val="007B1D45"/>
    <w:rsid w:val="007D701F"/>
    <w:rsid w:val="007F0A49"/>
    <w:rsid w:val="007F2E5D"/>
    <w:rsid w:val="007F665A"/>
    <w:rsid w:val="007F68EA"/>
    <w:rsid w:val="00811CB3"/>
    <w:rsid w:val="00821F8E"/>
    <w:rsid w:val="0082719A"/>
    <w:rsid w:val="0083003A"/>
    <w:rsid w:val="00833288"/>
    <w:rsid w:val="00840E76"/>
    <w:rsid w:val="00841868"/>
    <w:rsid w:val="008548CE"/>
    <w:rsid w:val="00861482"/>
    <w:rsid w:val="00861AFD"/>
    <w:rsid w:val="00864E50"/>
    <w:rsid w:val="00876CF1"/>
    <w:rsid w:val="008863AD"/>
    <w:rsid w:val="008A0518"/>
    <w:rsid w:val="008B1CBB"/>
    <w:rsid w:val="00905112"/>
    <w:rsid w:val="009129A9"/>
    <w:rsid w:val="009151DF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73ED"/>
    <w:rsid w:val="00A32812"/>
    <w:rsid w:val="00A35588"/>
    <w:rsid w:val="00A37849"/>
    <w:rsid w:val="00A4115C"/>
    <w:rsid w:val="00A5103B"/>
    <w:rsid w:val="00A55F56"/>
    <w:rsid w:val="00A77C9C"/>
    <w:rsid w:val="00A93882"/>
    <w:rsid w:val="00AA0F7E"/>
    <w:rsid w:val="00AA37ED"/>
    <w:rsid w:val="00AB1A13"/>
    <w:rsid w:val="00AD32B5"/>
    <w:rsid w:val="00AE5C30"/>
    <w:rsid w:val="00B024A2"/>
    <w:rsid w:val="00B046EF"/>
    <w:rsid w:val="00B050B7"/>
    <w:rsid w:val="00B228CB"/>
    <w:rsid w:val="00B36169"/>
    <w:rsid w:val="00B474BB"/>
    <w:rsid w:val="00B51227"/>
    <w:rsid w:val="00B52FC0"/>
    <w:rsid w:val="00B74311"/>
    <w:rsid w:val="00B81ED7"/>
    <w:rsid w:val="00B850A4"/>
    <w:rsid w:val="00B92DFB"/>
    <w:rsid w:val="00BC678F"/>
    <w:rsid w:val="00BC7383"/>
    <w:rsid w:val="00BF2480"/>
    <w:rsid w:val="00BF36EA"/>
    <w:rsid w:val="00C0027E"/>
    <w:rsid w:val="00C02929"/>
    <w:rsid w:val="00C07E68"/>
    <w:rsid w:val="00C159EA"/>
    <w:rsid w:val="00C22991"/>
    <w:rsid w:val="00C30975"/>
    <w:rsid w:val="00C312D6"/>
    <w:rsid w:val="00C34B0C"/>
    <w:rsid w:val="00C36407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8F0"/>
    <w:rsid w:val="00D5527F"/>
    <w:rsid w:val="00D5778E"/>
    <w:rsid w:val="00DA0A55"/>
    <w:rsid w:val="00DA181D"/>
    <w:rsid w:val="00DC1A31"/>
    <w:rsid w:val="00DD6492"/>
    <w:rsid w:val="00DE14E2"/>
    <w:rsid w:val="00DE3039"/>
    <w:rsid w:val="00DF2EA7"/>
    <w:rsid w:val="00E01EB9"/>
    <w:rsid w:val="00E31F6A"/>
    <w:rsid w:val="00E40513"/>
    <w:rsid w:val="00E43F90"/>
    <w:rsid w:val="00E46DC9"/>
    <w:rsid w:val="00E56AA9"/>
    <w:rsid w:val="00E719B8"/>
    <w:rsid w:val="00E84E91"/>
    <w:rsid w:val="00E85A24"/>
    <w:rsid w:val="00E87250"/>
    <w:rsid w:val="00ED0475"/>
    <w:rsid w:val="00ED2675"/>
    <w:rsid w:val="00EE718F"/>
    <w:rsid w:val="00F0418F"/>
    <w:rsid w:val="00F111AF"/>
    <w:rsid w:val="00F16A58"/>
    <w:rsid w:val="00F41DAB"/>
    <w:rsid w:val="00F47DEE"/>
    <w:rsid w:val="00F52739"/>
    <w:rsid w:val="00F6079C"/>
    <w:rsid w:val="00F7726E"/>
    <w:rsid w:val="00F83284"/>
    <w:rsid w:val="00F835BE"/>
    <w:rsid w:val="00F9049A"/>
    <w:rsid w:val="00F94660"/>
    <w:rsid w:val="00FA02C2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60AC-80E8-4025-A78F-5B405BAD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25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14</cp:revision>
  <cp:lastPrinted>2024-02-15T13:10:00Z</cp:lastPrinted>
  <dcterms:created xsi:type="dcterms:W3CDTF">2024-02-02T08:56:00Z</dcterms:created>
  <dcterms:modified xsi:type="dcterms:W3CDTF">2024-03-05T11:56:00Z</dcterms:modified>
</cp:coreProperties>
</file>