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9872C9">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 xml:space="preserve">АдминистрацияПорецкого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A8345E"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29.07.2026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195</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ЧăвашРеспубликин</w:t>
            </w:r>
            <w:proofErr w:type="spellEnd"/>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итет</w:t>
            </w:r>
            <w:proofErr w:type="spellEnd"/>
            <w:r w:rsidR="00C414A9">
              <w:rPr>
                <w:rFonts w:ascii="Times New Roman" w:eastAsia="Times New Roman" w:hAnsi="Times New Roman" w:cs="Times New Roman"/>
                <w:bCs/>
                <w:kern w:val="1"/>
                <w:sz w:val="28"/>
                <w:szCs w:val="28"/>
                <w:lang w:eastAsia="ar-SA"/>
              </w:rPr>
              <w:t xml:space="preserve"> </w:t>
            </w:r>
            <w:proofErr w:type="spellStart"/>
            <w:r w:rsidR="00FD33F7">
              <w:rPr>
                <w:rFonts w:ascii="Times New Roman" w:eastAsia="Times New Roman" w:hAnsi="Times New Roman" w:cs="Times New Roman"/>
                <w:bCs/>
                <w:kern w:val="1"/>
                <w:sz w:val="28"/>
                <w:szCs w:val="28"/>
                <w:lang w:eastAsia="ar-SA"/>
              </w:rPr>
              <w:t>округӗн</w:t>
            </w:r>
            <w:r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rsidR="00101141" w:rsidRPr="00101141" w:rsidRDefault="00AB7DA4"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29.07.2026</w:t>
            </w:r>
            <w:r w:rsidR="00A8345E">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195</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Пăрачкавсали</w:t>
            </w:r>
            <w:proofErr w:type="spellEnd"/>
          </w:p>
        </w:tc>
      </w:tr>
    </w:tbl>
    <w:p w:rsidR="00101141" w:rsidRDefault="00101141" w:rsidP="00101141">
      <w:pPr>
        <w:suppressAutoHyphens/>
        <w:spacing w:after="0" w:line="240" w:lineRule="auto"/>
        <w:ind w:left="-284"/>
        <w:jc w:val="both"/>
        <w:rPr>
          <w:rFonts w:ascii="Times New Roman" w:eastAsia="Times New Roman" w:hAnsi="Times New Roman" w:cs="Times New Roman"/>
          <w:b/>
          <w:kern w:val="1"/>
          <w:sz w:val="24"/>
          <w:szCs w:val="24"/>
          <w:lang w:eastAsia="ar-SA"/>
        </w:rPr>
      </w:pPr>
    </w:p>
    <w:p w:rsidR="005C1601" w:rsidRDefault="002E7016" w:rsidP="00523D42">
      <w:pPr>
        <w:pStyle w:val="a5"/>
        <w:rPr>
          <w:rFonts w:ascii="Times New Roman" w:hAnsi="Times New Roman"/>
          <w:b/>
          <w:sz w:val="24"/>
          <w:szCs w:val="24"/>
        </w:rPr>
      </w:pPr>
      <w:r>
        <w:rPr>
          <w:rFonts w:ascii="Times New Roman" w:hAnsi="Times New Roman"/>
          <w:b/>
          <w:sz w:val="24"/>
          <w:szCs w:val="24"/>
        </w:rPr>
        <w:t xml:space="preserve">О внесении изменений в </w:t>
      </w:r>
      <w:r w:rsidR="005C1601">
        <w:rPr>
          <w:rFonts w:ascii="Times New Roman" w:hAnsi="Times New Roman"/>
          <w:b/>
          <w:sz w:val="24"/>
          <w:szCs w:val="24"/>
        </w:rPr>
        <w:t>постановление</w:t>
      </w:r>
    </w:p>
    <w:p w:rsidR="00A8345E" w:rsidRDefault="005C1601" w:rsidP="00523D42">
      <w:pPr>
        <w:pStyle w:val="a5"/>
        <w:rPr>
          <w:rFonts w:ascii="Times New Roman" w:hAnsi="Times New Roman"/>
          <w:b/>
          <w:sz w:val="24"/>
          <w:szCs w:val="24"/>
        </w:rPr>
      </w:pPr>
      <w:r>
        <w:rPr>
          <w:rFonts w:ascii="Times New Roman" w:hAnsi="Times New Roman"/>
          <w:b/>
          <w:sz w:val="24"/>
          <w:szCs w:val="24"/>
        </w:rPr>
        <w:t>администрации Порецкого</w:t>
      </w:r>
      <w:r w:rsidR="00B17786">
        <w:rPr>
          <w:rFonts w:ascii="Times New Roman" w:hAnsi="Times New Roman"/>
          <w:b/>
          <w:sz w:val="24"/>
          <w:szCs w:val="24"/>
        </w:rPr>
        <w:t xml:space="preserve"> </w:t>
      </w:r>
      <w:r>
        <w:rPr>
          <w:rFonts w:ascii="Times New Roman" w:hAnsi="Times New Roman"/>
          <w:b/>
          <w:sz w:val="24"/>
          <w:szCs w:val="24"/>
        </w:rPr>
        <w:t>муниципального</w:t>
      </w:r>
    </w:p>
    <w:p w:rsidR="000E45CE" w:rsidRDefault="005C1601" w:rsidP="00523D42">
      <w:pPr>
        <w:pStyle w:val="a5"/>
        <w:rPr>
          <w:rFonts w:ascii="Times New Roman" w:hAnsi="Times New Roman"/>
          <w:b/>
          <w:sz w:val="24"/>
          <w:szCs w:val="24"/>
        </w:rPr>
      </w:pPr>
      <w:r>
        <w:rPr>
          <w:rFonts w:ascii="Times New Roman" w:hAnsi="Times New Roman"/>
          <w:b/>
          <w:sz w:val="24"/>
          <w:szCs w:val="24"/>
        </w:rPr>
        <w:t>округа от 1</w:t>
      </w:r>
      <w:r w:rsidR="002202DE">
        <w:rPr>
          <w:rFonts w:ascii="Times New Roman" w:hAnsi="Times New Roman"/>
          <w:b/>
          <w:sz w:val="24"/>
          <w:szCs w:val="24"/>
        </w:rPr>
        <w:t>3</w:t>
      </w:r>
      <w:r>
        <w:rPr>
          <w:rFonts w:ascii="Times New Roman" w:hAnsi="Times New Roman"/>
          <w:b/>
          <w:sz w:val="24"/>
          <w:szCs w:val="24"/>
        </w:rPr>
        <w:t>.02.2023</w:t>
      </w:r>
      <w:r w:rsidR="00A8345E">
        <w:rPr>
          <w:rFonts w:ascii="Times New Roman" w:hAnsi="Times New Roman"/>
          <w:b/>
          <w:sz w:val="24"/>
          <w:szCs w:val="24"/>
        </w:rPr>
        <w:t xml:space="preserve"> </w:t>
      </w:r>
      <w:r w:rsidR="000E45CE">
        <w:rPr>
          <w:rFonts w:ascii="Times New Roman" w:hAnsi="Times New Roman"/>
          <w:b/>
          <w:sz w:val="24"/>
          <w:szCs w:val="24"/>
        </w:rPr>
        <w:t xml:space="preserve">№ </w:t>
      </w:r>
      <w:r w:rsidR="002202DE">
        <w:rPr>
          <w:rFonts w:ascii="Times New Roman" w:hAnsi="Times New Roman"/>
          <w:b/>
          <w:sz w:val="24"/>
          <w:szCs w:val="24"/>
        </w:rPr>
        <w:t>124</w:t>
      </w:r>
      <w:r w:rsidR="000E45CE">
        <w:rPr>
          <w:rFonts w:ascii="Times New Roman" w:hAnsi="Times New Roman"/>
          <w:b/>
          <w:sz w:val="24"/>
          <w:szCs w:val="24"/>
        </w:rPr>
        <w:t xml:space="preserve"> «</w:t>
      </w:r>
      <w:r>
        <w:rPr>
          <w:rFonts w:ascii="Times New Roman" w:hAnsi="Times New Roman"/>
          <w:b/>
          <w:sz w:val="24"/>
          <w:szCs w:val="24"/>
        </w:rPr>
        <w:t xml:space="preserve">Об </w:t>
      </w:r>
    </w:p>
    <w:p w:rsidR="002202DE" w:rsidRDefault="005C1601" w:rsidP="00523D42">
      <w:pPr>
        <w:pStyle w:val="a5"/>
        <w:rPr>
          <w:rFonts w:ascii="Times New Roman" w:hAnsi="Times New Roman"/>
          <w:b/>
          <w:sz w:val="24"/>
          <w:szCs w:val="24"/>
        </w:rPr>
      </w:pPr>
      <w:r>
        <w:rPr>
          <w:rFonts w:ascii="Times New Roman" w:hAnsi="Times New Roman"/>
          <w:b/>
          <w:sz w:val="24"/>
          <w:szCs w:val="24"/>
        </w:rPr>
        <w:t>утверждении</w:t>
      </w:r>
      <w:r w:rsidR="00B17786">
        <w:rPr>
          <w:rFonts w:ascii="Times New Roman" w:hAnsi="Times New Roman"/>
          <w:b/>
          <w:sz w:val="24"/>
          <w:szCs w:val="24"/>
        </w:rPr>
        <w:t xml:space="preserve"> </w:t>
      </w:r>
      <w:r w:rsidR="002202DE">
        <w:rPr>
          <w:rFonts w:ascii="Times New Roman" w:hAnsi="Times New Roman"/>
          <w:b/>
          <w:sz w:val="24"/>
          <w:szCs w:val="24"/>
        </w:rPr>
        <w:t>Примерного п</w:t>
      </w:r>
      <w:r w:rsidR="002E7016">
        <w:rPr>
          <w:rFonts w:ascii="Times New Roman" w:hAnsi="Times New Roman"/>
          <w:b/>
          <w:sz w:val="24"/>
          <w:szCs w:val="24"/>
        </w:rPr>
        <w:t>оложени</w:t>
      </w:r>
      <w:r>
        <w:rPr>
          <w:rFonts w:ascii="Times New Roman" w:hAnsi="Times New Roman"/>
          <w:b/>
          <w:sz w:val="24"/>
          <w:szCs w:val="24"/>
        </w:rPr>
        <w:t xml:space="preserve">я </w:t>
      </w:r>
      <w:r w:rsidR="00231FC3">
        <w:rPr>
          <w:rFonts w:ascii="Times New Roman" w:hAnsi="Times New Roman"/>
          <w:b/>
          <w:sz w:val="24"/>
          <w:szCs w:val="24"/>
        </w:rPr>
        <w:t>о</w:t>
      </w:r>
      <w:r w:rsidR="00523D42" w:rsidRPr="009758FC">
        <w:rPr>
          <w:rFonts w:ascii="Times New Roman" w:hAnsi="Times New Roman"/>
          <w:b/>
          <w:sz w:val="24"/>
          <w:szCs w:val="24"/>
        </w:rPr>
        <w:t>б</w:t>
      </w:r>
    </w:p>
    <w:p w:rsidR="000E45CE" w:rsidRDefault="00523D42" w:rsidP="00523D42">
      <w:pPr>
        <w:pStyle w:val="a5"/>
        <w:rPr>
          <w:rFonts w:ascii="Times New Roman" w:hAnsi="Times New Roman"/>
          <w:b/>
          <w:sz w:val="24"/>
          <w:szCs w:val="24"/>
        </w:rPr>
      </w:pPr>
      <w:r w:rsidRPr="009758FC">
        <w:rPr>
          <w:rFonts w:ascii="Times New Roman" w:hAnsi="Times New Roman"/>
          <w:b/>
          <w:sz w:val="24"/>
          <w:szCs w:val="24"/>
        </w:rPr>
        <w:t>оплате труда работников</w:t>
      </w:r>
      <w:r w:rsidR="009872C9">
        <w:rPr>
          <w:rFonts w:ascii="Times New Roman" w:hAnsi="Times New Roman"/>
          <w:b/>
          <w:sz w:val="24"/>
          <w:szCs w:val="24"/>
        </w:rPr>
        <w:t xml:space="preserve"> </w:t>
      </w:r>
      <w:r w:rsidRPr="009758FC">
        <w:rPr>
          <w:rFonts w:ascii="Times New Roman" w:hAnsi="Times New Roman"/>
          <w:b/>
          <w:sz w:val="24"/>
          <w:szCs w:val="24"/>
        </w:rPr>
        <w:t xml:space="preserve">муниципальных </w:t>
      </w:r>
    </w:p>
    <w:p w:rsidR="000E45CE" w:rsidRDefault="00523D42" w:rsidP="00523D42">
      <w:pPr>
        <w:pStyle w:val="a5"/>
        <w:rPr>
          <w:rFonts w:ascii="Times New Roman" w:hAnsi="Times New Roman"/>
          <w:b/>
          <w:sz w:val="24"/>
          <w:szCs w:val="24"/>
        </w:rPr>
      </w:pPr>
      <w:r w:rsidRPr="009758FC">
        <w:rPr>
          <w:rFonts w:ascii="Times New Roman" w:hAnsi="Times New Roman"/>
          <w:b/>
          <w:sz w:val="24"/>
          <w:szCs w:val="24"/>
        </w:rPr>
        <w:t>учреждений</w:t>
      </w:r>
      <w:r w:rsidR="009872C9">
        <w:rPr>
          <w:rFonts w:ascii="Times New Roman" w:hAnsi="Times New Roman"/>
          <w:b/>
          <w:sz w:val="24"/>
          <w:szCs w:val="24"/>
        </w:rPr>
        <w:t xml:space="preserve"> </w:t>
      </w:r>
      <w:r w:rsidRPr="009758FC">
        <w:rPr>
          <w:rFonts w:ascii="Times New Roman" w:hAnsi="Times New Roman"/>
          <w:b/>
          <w:sz w:val="24"/>
          <w:szCs w:val="24"/>
        </w:rPr>
        <w:t>Порецкого муниципального</w:t>
      </w:r>
    </w:p>
    <w:p w:rsidR="00523D42" w:rsidRPr="009758FC" w:rsidRDefault="00523D42" w:rsidP="00523D42">
      <w:pPr>
        <w:pStyle w:val="a5"/>
        <w:rPr>
          <w:rFonts w:ascii="Times New Roman" w:hAnsi="Times New Roman"/>
          <w:b/>
          <w:sz w:val="24"/>
          <w:szCs w:val="24"/>
        </w:rPr>
      </w:pPr>
      <w:r w:rsidRPr="009758FC">
        <w:rPr>
          <w:rFonts w:ascii="Times New Roman" w:hAnsi="Times New Roman"/>
          <w:b/>
          <w:sz w:val="24"/>
          <w:szCs w:val="24"/>
        </w:rPr>
        <w:t xml:space="preserve"> округа, </w:t>
      </w:r>
      <w:r w:rsidR="003D01C6">
        <w:rPr>
          <w:rFonts w:ascii="Times New Roman" w:hAnsi="Times New Roman"/>
          <w:b/>
          <w:sz w:val="24"/>
          <w:szCs w:val="24"/>
        </w:rPr>
        <w:t xml:space="preserve">занятых в сфере </w:t>
      </w:r>
      <w:r w:rsidR="002202DE">
        <w:rPr>
          <w:rFonts w:ascii="Times New Roman" w:hAnsi="Times New Roman"/>
          <w:b/>
          <w:sz w:val="24"/>
          <w:szCs w:val="24"/>
        </w:rPr>
        <w:t>образования</w:t>
      </w:r>
      <w:r w:rsidR="005C1601">
        <w:rPr>
          <w:rFonts w:ascii="Times New Roman" w:hAnsi="Times New Roman"/>
          <w:b/>
          <w:sz w:val="24"/>
          <w:szCs w:val="24"/>
        </w:rPr>
        <w:t>»</w:t>
      </w:r>
    </w:p>
    <w:p w:rsidR="00523D42" w:rsidRPr="00C874A7" w:rsidRDefault="00523D42" w:rsidP="00523D42">
      <w:pPr>
        <w:pStyle w:val="1"/>
        <w:ind w:firstLine="567"/>
      </w:pPr>
    </w:p>
    <w:p w:rsidR="00523D42" w:rsidRPr="00E52693" w:rsidRDefault="00FB31C7" w:rsidP="0064362A">
      <w:pPr>
        <w:pStyle w:val="a5"/>
        <w:ind w:firstLine="567"/>
        <w:jc w:val="both"/>
        <w:rPr>
          <w:rFonts w:ascii="Times New Roman" w:hAnsi="Times New Roman"/>
          <w:b/>
          <w:sz w:val="24"/>
          <w:szCs w:val="24"/>
        </w:rPr>
      </w:pPr>
      <w:r w:rsidRPr="00E52693">
        <w:rPr>
          <w:rFonts w:ascii="Times New Roman" w:hAnsi="Times New Roman"/>
          <w:sz w:val="24"/>
          <w:szCs w:val="24"/>
        </w:rPr>
        <w:t>В</w:t>
      </w:r>
      <w:r w:rsidR="00A8345E">
        <w:rPr>
          <w:rFonts w:ascii="Times New Roman" w:hAnsi="Times New Roman"/>
          <w:sz w:val="24"/>
          <w:szCs w:val="24"/>
        </w:rPr>
        <w:t xml:space="preserve"> соответствии с</w:t>
      </w:r>
      <w:r w:rsidR="00DC68C8" w:rsidRPr="00E52693">
        <w:rPr>
          <w:rFonts w:ascii="Times New Roman" w:hAnsi="Times New Roman"/>
          <w:sz w:val="24"/>
          <w:szCs w:val="24"/>
        </w:rPr>
        <w:t xml:space="preserve"> постановлени</w:t>
      </w:r>
      <w:r w:rsidR="00CE7B96" w:rsidRPr="00E52693">
        <w:rPr>
          <w:rFonts w:ascii="Times New Roman" w:hAnsi="Times New Roman"/>
          <w:sz w:val="24"/>
          <w:szCs w:val="24"/>
        </w:rPr>
        <w:t>ем</w:t>
      </w:r>
      <w:r w:rsidR="009872C9" w:rsidRPr="00E52693">
        <w:rPr>
          <w:rFonts w:ascii="Times New Roman" w:hAnsi="Times New Roman"/>
          <w:sz w:val="24"/>
          <w:szCs w:val="24"/>
        </w:rPr>
        <w:t xml:space="preserve"> </w:t>
      </w:r>
      <w:r w:rsidR="00807BE0" w:rsidRPr="00E52693">
        <w:rPr>
          <w:rFonts w:ascii="Times New Roman" w:hAnsi="Times New Roman"/>
          <w:sz w:val="24"/>
          <w:szCs w:val="24"/>
        </w:rPr>
        <w:t xml:space="preserve">Кабинета Министров Чувашской Республики от 10.06.2026 № 376 </w:t>
      </w:r>
      <w:r w:rsidR="008E6B6B" w:rsidRPr="00E52693">
        <w:rPr>
          <w:rFonts w:ascii="Times New Roman" w:hAnsi="Times New Roman"/>
          <w:sz w:val="24"/>
          <w:szCs w:val="24"/>
        </w:rPr>
        <w:t xml:space="preserve">«О </w:t>
      </w:r>
      <w:r w:rsidR="00807BE0" w:rsidRPr="00E52693">
        <w:rPr>
          <w:rFonts w:ascii="Times New Roman" w:hAnsi="Times New Roman"/>
          <w:sz w:val="24"/>
          <w:szCs w:val="24"/>
        </w:rPr>
        <w:t>внесении изменений в постановлени</w:t>
      </w:r>
      <w:r w:rsidR="009872C9" w:rsidRPr="00E52693">
        <w:rPr>
          <w:rFonts w:ascii="Times New Roman" w:hAnsi="Times New Roman"/>
          <w:sz w:val="24"/>
          <w:szCs w:val="24"/>
        </w:rPr>
        <w:t>е Кабинета Министров Чувашской Р</w:t>
      </w:r>
      <w:r w:rsidR="00807BE0" w:rsidRPr="00E52693">
        <w:rPr>
          <w:rFonts w:ascii="Times New Roman" w:hAnsi="Times New Roman"/>
          <w:sz w:val="24"/>
          <w:szCs w:val="24"/>
        </w:rPr>
        <w:t>еспублики от 13 сентября 2013 г</w:t>
      </w:r>
      <w:r w:rsidR="009872C9" w:rsidRPr="00E52693">
        <w:rPr>
          <w:rFonts w:ascii="Times New Roman" w:hAnsi="Times New Roman"/>
          <w:sz w:val="24"/>
          <w:szCs w:val="24"/>
        </w:rPr>
        <w:t>.</w:t>
      </w:r>
      <w:r w:rsidR="00807BE0" w:rsidRPr="00E52693">
        <w:rPr>
          <w:rFonts w:ascii="Times New Roman" w:hAnsi="Times New Roman"/>
          <w:sz w:val="24"/>
          <w:szCs w:val="24"/>
        </w:rPr>
        <w:t xml:space="preserve"> №</w:t>
      </w:r>
      <w:r w:rsidR="009872C9" w:rsidRPr="00E52693">
        <w:rPr>
          <w:rFonts w:ascii="Times New Roman" w:hAnsi="Times New Roman"/>
          <w:sz w:val="24"/>
          <w:szCs w:val="24"/>
        </w:rPr>
        <w:t xml:space="preserve"> </w:t>
      </w:r>
      <w:r w:rsidR="00807BE0" w:rsidRPr="00E52693">
        <w:rPr>
          <w:rFonts w:ascii="Times New Roman" w:hAnsi="Times New Roman"/>
          <w:sz w:val="24"/>
          <w:szCs w:val="24"/>
        </w:rPr>
        <w:t>377»</w:t>
      </w:r>
      <w:r w:rsidR="00B17786" w:rsidRPr="00E52693">
        <w:rPr>
          <w:rFonts w:ascii="Times New Roman" w:hAnsi="Times New Roman"/>
          <w:sz w:val="24"/>
          <w:szCs w:val="24"/>
        </w:rPr>
        <w:t xml:space="preserve"> </w:t>
      </w:r>
      <w:r w:rsidR="009872C9" w:rsidRPr="00E52693">
        <w:rPr>
          <w:rFonts w:ascii="Times New Roman" w:hAnsi="Times New Roman"/>
          <w:sz w:val="24"/>
          <w:szCs w:val="24"/>
        </w:rPr>
        <w:t xml:space="preserve">администрация Порецкого муниципального округа Чувашской Республики </w:t>
      </w:r>
      <w:r w:rsidR="00523D42" w:rsidRPr="00E52693">
        <w:rPr>
          <w:rFonts w:ascii="Times New Roman" w:hAnsi="Times New Roman"/>
          <w:b/>
          <w:sz w:val="24"/>
          <w:szCs w:val="24"/>
        </w:rPr>
        <w:t xml:space="preserve">п о с </w:t>
      </w:r>
      <w:proofErr w:type="gramStart"/>
      <w:r w:rsidR="00523D42" w:rsidRPr="00E52693">
        <w:rPr>
          <w:rFonts w:ascii="Times New Roman" w:hAnsi="Times New Roman"/>
          <w:b/>
          <w:sz w:val="24"/>
          <w:szCs w:val="24"/>
        </w:rPr>
        <w:t>т</w:t>
      </w:r>
      <w:proofErr w:type="gramEnd"/>
      <w:r w:rsidR="00523D42" w:rsidRPr="00E52693">
        <w:rPr>
          <w:rFonts w:ascii="Times New Roman" w:hAnsi="Times New Roman"/>
          <w:b/>
          <w:sz w:val="24"/>
          <w:szCs w:val="24"/>
        </w:rPr>
        <w:t xml:space="preserve"> а н о в л я е т:</w:t>
      </w:r>
    </w:p>
    <w:p w:rsidR="009872C9" w:rsidRPr="00E52693" w:rsidRDefault="00523D42" w:rsidP="009872C9">
      <w:pPr>
        <w:pStyle w:val="a5"/>
        <w:ind w:firstLine="567"/>
        <w:jc w:val="both"/>
        <w:rPr>
          <w:rFonts w:ascii="Times New Roman" w:hAnsi="Times New Roman"/>
          <w:sz w:val="24"/>
          <w:szCs w:val="24"/>
        </w:rPr>
      </w:pPr>
      <w:r w:rsidRPr="00E52693">
        <w:rPr>
          <w:rFonts w:ascii="Times New Roman" w:hAnsi="Times New Roman"/>
          <w:sz w:val="24"/>
          <w:szCs w:val="24"/>
        </w:rPr>
        <w:t xml:space="preserve">1. </w:t>
      </w:r>
      <w:r w:rsidR="00A8345E">
        <w:rPr>
          <w:rFonts w:ascii="Times New Roman" w:hAnsi="Times New Roman"/>
          <w:sz w:val="24"/>
          <w:szCs w:val="24"/>
        </w:rPr>
        <w:t>Внести</w:t>
      </w:r>
      <w:r w:rsidR="003D01C6" w:rsidRPr="00E52693">
        <w:rPr>
          <w:rFonts w:ascii="Times New Roman" w:hAnsi="Times New Roman"/>
          <w:sz w:val="24"/>
          <w:szCs w:val="24"/>
        </w:rPr>
        <w:t xml:space="preserve"> в</w:t>
      </w:r>
      <w:r w:rsidR="007A7659" w:rsidRPr="00E52693">
        <w:rPr>
          <w:rFonts w:ascii="Times New Roman" w:hAnsi="Times New Roman"/>
          <w:sz w:val="24"/>
          <w:szCs w:val="24"/>
        </w:rPr>
        <w:t xml:space="preserve"> постановление администрации Порецкого муниципального округа от 1</w:t>
      </w:r>
      <w:r w:rsidR="00E47585" w:rsidRPr="00E52693">
        <w:rPr>
          <w:rFonts w:ascii="Times New Roman" w:hAnsi="Times New Roman"/>
          <w:sz w:val="24"/>
          <w:szCs w:val="24"/>
        </w:rPr>
        <w:t>3</w:t>
      </w:r>
      <w:r w:rsidR="007A7659" w:rsidRPr="00E52693">
        <w:rPr>
          <w:rFonts w:ascii="Times New Roman" w:hAnsi="Times New Roman"/>
          <w:sz w:val="24"/>
          <w:szCs w:val="24"/>
        </w:rPr>
        <w:t xml:space="preserve">.02.2023 № </w:t>
      </w:r>
      <w:r w:rsidR="00E47585" w:rsidRPr="00E52693">
        <w:rPr>
          <w:rFonts w:ascii="Times New Roman" w:hAnsi="Times New Roman"/>
          <w:sz w:val="24"/>
          <w:szCs w:val="24"/>
        </w:rPr>
        <w:t>124</w:t>
      </w:r>
      <w:r w:rsidR="007A7659" w:rsidRPr="00E52693">
        <w:rPr>
          <w:rFonts w:ascii="Times New Roman" w:hAnsi="Times New Roman"/>
          <w:sz w:val="24"/>
          <w:szCs w:val="24"/>
        </w:rPr>
        <w:t xml:space="preserve"> «Об утверждении</w:t>
      </w:r>
      <w:r w:rsidR="009872C9" w:rsidRPr="00E52693">
        <w:rPr>
          <w:rFonts w:ascii="Times New Roman" w:hAnsi="Times New Roman"/>
          <w:sz w:val="24"/>
          <w:szCs w:val="24"/>
        </w:rPr>
        <w:t xml:space="preserve"> </w:t>
      </w:r>
      <w:r w:rsidR="00E47585" w:rsidRPr="00E52693">
        <w:rPr>
          <w:rFonts w:ascii="Times New Roman" w:hAnsi="Times New Roman"/>
          <w:sz w:val="24"/>
          <w:szCs w:val="24"/>
        </w:rPr>
        <w:t>Примерного п</w:t>
      </w:r>
      <w:r w:rsidRPr="00E52693">
        <w:rPr>
          <w:rFonts w:ascii="Times New Roman" w:hAnsi="Times New Roman"/>
          <w:sz w:val="24"/>
          <w:szCs w:val="24"/>
        </w:rPr>
        <w:t>оложени</w:t>
      </w:r>
      <w:r w:rsidR="007A7659" w:rsidRPr="00E52693">
        <w:rPr>
          <w:rFonts w:ascii="Times New Roman" w:hAnsi="Times New Roman"/>
          <w:sz w:val="24"/>
          <w:szCs w:val="24"/>
        </w:rPr>
        <w:t>я</w:t>
      </w:r>
      <w:r w:rsidRPr="00E52693">
        <w:rPr>
          <w:rFonts w:ascii="Times New Roman" w:hAnsi="Times New Roman"/>
          <w:sz w:val="24"/>
          <w:szCs w:val="24"/>
        </w:rPr>
        <w:t xml:space="preserve"> об оплате труда работников муниципальных учреждений Порецкого муниципального округа, занятых в сфер</w:t>
      </w:r>
      <w:r w:rsidR="003D01C6" w:rsidRPr="00E52693">
        <w:rPr>
          <w:rFonts w:ascii="Times New Roman" w:hAnsi="Times New Roman"/>
          <w:sz w:val="24"/>
          <w:szCs w:val="24"/>
        </w:rPr>
        <w:t xml:space="preserve">е </w:t>
      </w:r>
      <w:r w:rsidR="00E47585" w:rsidRPr="00E52693">
        <w:rPr>
          <w:rFonts w:ascii="Times New Roman" w:hAnsi="Times New Roman"/>
          <w:sz w:val="24"/>
          <w:szCs w:val="24"/>
        </w:rPr>
        <w:t>образования</w:t>
      </w:r>
      <w:r w:rsidR="008E6B6B" w:rsidRPr="00E52693">
        <w:rPr>
          <w:rFonts w:ascii="Times New Roman" w:hAnsi="Times New Roman"/>
          <w:sz w:val="24"/>
          <w:szCs w:val="24"/>
        </w:rPr>
        <w:t xml:space="preserve"> (с изменениями, внесенными постановлениями администрации Порецкого муниципального округа </w:t>
      </w:r>
      <w:r w:rsidR="00F911AF" w:rsidRPr="00E52693">
        <w:rPr>
          <w:rFonts w:ascii="Times New Roman" w:hAnsi="Times New Roman"/>
          <w:sz w:val="24"/>
          <w:szCs w:val="24"/>
        </w:rPr>
        <w:t>от 12.07.2023 г</w:t>
      </w:r>
      <w:r w:rsidR="00A8345E">
        <w:rPr>
          <w:rFonts w:ascii="Times New Roman" w:hAnsi="Times New Roman"/>
          <w:sz w:val="24"/>
          <w:szCs w:val="24"/>
        </w:rPr>
        <w:t xml:space="preserve">. </w:t>
      </w:r>
      <w:r w:rsidR="00F911AF" w:rsidRPr="00E52693">
        <w:rPr>
          <w:rFonts w:ascii="Times New Roman" w:hAnsi="Times New Roman"/>
          <w:sz w:val="24"/>
          <w:szCs w:val="24"/>
        </w:rPr>
        <w:t xml:space="preserve">№ 403, </w:t>
      </w:r>
      <w:r w:rsidR="008E6B6B" w:rsidRPr="00E52693">
        <w:rPr>
          <w:rFonts w:ascii="Times New Roman" w:hAnsi="Times New Roman"/>
          <w:sz w:val="24"/>
          <w:szCs w:val="24"/>
        </w:rPr>
        <w:t>от 14.02.2024 г. №</w:t>
      </w:r>
      <w:r w:rsidR="009872C9" w:rsidRPr="00E52693">
        <w:rPr>
          <w:rFonts w:ascii="Times New Roman" w:hAnsi="Times New Roman"/>
          <w:sz w:val="24"/>
          <w:szCs w:val="24"/>
        </w:rPr>
        <w:t xml:space="preserve"> </w:t>
      </w:r>
      <w:r w:rsidR="00A8345E">
        <w:rPr>
          <w:rFonts w:ascii="Times New Roman" w:hAnsi="Times New Roman"/>
          <w:sz w:val="24"/>
          <w:szCs w:val="24"/>
        </w:rPr>
        <w:t>43,</w:t>
      </w:r>
      <w:r w:rsidR="00364736" w:rsidRPr="00E52693">
        <w:rPr>
          <w:rFonts w:ascii="Times New Roman" w:hAnsi="Times New Roman"/>
          <w:sz w:val="24"/>
          <w:szCs w:val="24"/>
        </w:rPr>
        <w:t xml:space="preserve"> </w:t>
      </w:r>
      <w:r w:rsidR="008E6B6B" w:rsidRPr="00E52693">
        <w:rPr>
          <w:rFonts w:ascii="Times New Roman" w:hAnsi="Times New Roman"/>
          <w:sz w:val="24"/>
          <w:szCs w:val="24"/>
        </w:rPr>
        <w:t>от 30.05.2024 г</w:t>
      </w:r>
      <w:r w:rsidR="009872C9" w:rsidRPr="00E52693">
        <w:rPr>
          <w:rFonts w:ascii="Times New Roman" w:hAnsi="Times New Roman"/>
          <w:sz w:val="24"/>
          <w:szCs w:val="24"/>
        </w:rPr>
        <w:t>.</w:t>
      </w:r>
    </w:p>
    <w:p w:rsidR="00523D42" w:rsidRPr="00E52693" w:rsidRDefault="008E6B6B" w:rsidP="009872C9">
      <w:pPr>
        <w:pStyle w:val="a5"/>
        <w:jc w:val="both"/>
        <w:rPr>
          <w:rFonts w:ascii="Times New Roman" w:hAnsi="Times New Roman"/>
          <w:sz w:val="24"/>
          <w:szCs w:val="24"/>
        </w:rPr>
      </w:pPr>
      <w:r w:rsidRPr="00E52693">
        <w:rPr>
          <w:rFonts w:ascii="Times New Roman" w:hAnsi="Times New Roman"/>
          <w:sz w:val="24"/>
          <w:szCs w:val="24"/>
        </w:rPr>
        <w:t xml:space="preserve"> №</w:t>
      </w:r>
      <w:r w:rsidR="0064362A" w:rsidRPr="00E52693">
        <w:rPr>
          <w:rFonts w:ascii="Times New Roman" w:hAnsi="Times New Roman"/>
          <w:sz w:val="24"/>
          <w:szCs w:val="24"/>
        </w:rPr>
        <w:t xml:space="preserve"> </w:t>
      </w:r>
      <w:r w:rsidRPr="00E52693">
        <w:rPr>
          <w:rFonts w:ascii="Times New Roman" w:hAnsi="Times New Roman"/>
          <w:sz w:val="24"/>
          <w:szCs w:val="24"/>
        </w:rPr>
        <w:t>233</w:t>
      </w:r>
      <w:r w:rsidR="00F911AF" w:rsidRPr="00E52693">
        <w:rPr>
          <w:rFonts w:ascii="Times New Roman" w:hAnsi="Times New Roman"/>
          <w:sz w:val="24"/>
          <w:szCs w:val="24"/>
        </w:rPr>
        <w:t>, от 25.02.2025 №</w:t>
      </w:r>
      <w:r w:rsidR="009872C9" w:rsidRPr="00E52693">
        <w:rPr>
          <w:rFonts w:ascii="Times New Roman" w:hAnsi="Times New Roman"/>
          <w:sz w:val="24"/>
          <w:szCs w:val="24"/>
        </w:rPr>
        <w:t xml:space="preserve"> </w:t>
      </w:r>
      <w:r w:rsidR="00F911AF" w:rsidRPr="00E52693">
        <w:rPr>
          <w:rFonts w:ascii="Times New Roman" w:hAnsi="Times New Roman"/>
          <w:sz w:val="24"/>
          <w:szCs w:val="24"/>
        </w:rPr>
        <w:t>187</w:t>
      </w:r>
      <w:r w:rsidR="00A8345E">
        <w:rPr>
          <w:rFonts w:ascii="Times New Roman" w:hAnsi="Times New Roman"/>
          <w:sz w:val="24"/>
          <w:szCs w:val="24"/>
        </w:rPr>
        <w:t xml:space="preserve">, </w:t>
      </w:r>
      <w:r w:rsidR="0064362A" w:rsidRPr="00E52693">
        <w:rPr>
          <w:rFonts w:ascii="Times New Roman" w:hAnsi="Times New Roman"/>
          <w:sz w:val="24"/>
          <w:szCs w:val="24"/>
        </w:rPr>
        <w:t>от 02.03.2026 № 51, 25.06.2026 № 165</w:t>
      </w:r>
      <w:r w:rsidRPr="00E52693">
        <w:rPr>
          <w:rFonts w:ascii="Times New Roman" w:hAnsi="Times New Roman"/>
          <w:sz w:val="24"/>
          <w:szCs w:val="24"/>
        </w:rPr>
        <w:t xml:space="preserve">) </w:t>
      </w:r>
      <w:r w:rsidR="003D01C6" w:rsidRPr="00E52693">
        <w:rPr>
          <w:rFonts w:ascii="Times New Roman" w:hAnsi="Times New Roman"/>
          <w:sz w:val="24"/>
          <w:szCs w:val="24"/>
        </w:rPr>
        <w:t xml:space="preserve">(далее – Положение) </w:t>
      </w:r>
      <w:bookmarkStart w:id="0" w:name="_GoBack"/>
      <w:bookmarkEnd w:id="0"/>
      <w:r w:rsidR="00A971D1" w:rsidRPr="00E52693">
        <w:rPr>
          <w:rFonts w:ascii="Times New Roman" w:hAnsi="Times New Roman"/>
          <w:sz w:val="24"/>
          <w:szCs w:val="24"/>
        </w:rPr>
        <w:t>следующие изменения:</w:t>
      </w:r>
    </w:p>
    <w:p w:rsidR="00967B14" w:rsidRPr="00E52693" w:rsidRDefault="00967B14" w:rsidP="00967B14">
      <w:pPr>
        <w:pStyle w:val="a5"/>
        <w:numPr>
          <w:ilvl w:val="1"/>
          <w:numId w:val="3"/>
        </w:numPr>
        <w:jc w:val="both"/>
        <w:rPr>
          <w:rFonts w:ascii="Times New Roman" w:hAnsi="Times New Roman"/>
          <w:sz w:val="24"/>
          <w:szCs w:val="24"/>
        </w:rPr>
      </w:pPr>
      <w:r w:rsidRPr="00E52693">
        <w:rPr>
          <w:rFonts w:ascii="Times New Roman" w:hAnsi="Times New Roman"/>
          <w:sz w:val="24"/>
          <w:szCs w:val="24"/>
        </w:rPr>
        <w:t xml:space="preserve"> Абзац </w:t>
      </w:r>
      <w:r w:rsidR="009C2C60">
        <w:rPr>
          <w:rFonts w:ascii="Times New Roman" w:hAnsi="Times New Roman"/>
          <w:sz w:val="24"/>
          <w:szCs w:val="24"/>
        </w:rPr>
        <w:t xml:space="preserve">1 пункта </w:t>
      </w:r>
      <w:r w:rsidR="00FA292F">
        <w:rPr>
          <w:rFonts w:ascii="Times New Roman" w:hAnsi="Times New Roman"/>
          <w:sz w:val="24"/>
          <w:szCs w:val="24"/>
        </w:rPr>
        <w:t xml:space="preserve">1.1 раздела </w:t>
      </w:r>
      <w:r w:rsidR="00FA292F">
        <w:rPr>
          <w:rFonts w:ascii="Times New Roman" w:hAnsi="Times New Roman"/>
          <w:sz w:val="24"/>
          <w:szCs w:val="24"/>
          <w:lang w:val="en-US"/>
        </w:rPr>
        <w:t>I</w:t>
      </w:r>
      <w:r w:rsidRPr="00E52693">
        <w:rPr>
          <w:rFonts w:ascii="Times New Roman" w:hAnsi="Times New Roman"/>
          <w:sz w:val="24"/>
          <w:szCs w:val="24"/>
        </w:rPr>
        <w:t xml:space="preserve"> Положения изложить в следующей редакции:</w:t>
      </w:r>
    </w:p>
    <w:p w:rsidR="00967B14" w:rsidRPr="00E52693" w:rsidRDefault="00967B14" w:rsidP="00967B14">
      <w:pPr>
        <w:pStyle w:val="a5"/>
        <w:ind w:firstLine="567"/>
        <w:jc w:val="both"/>
        <w:rPr>
          <w:rFonts w:ascii="Times New Roman" w:hAnsi="Times New Roman"/>
          <w:sz w:val="24"/>
          <w:szCs w:val="24"/>
        </w:rPr>
      </w:pPr>
      <w:r w:rsidRPr="00E52693">
        <w:rPr>
          <w:rFonts w:ascii="Times New Roman" w:hAnsi="Times New Roman"/>
          <w:sz w:val="24"/>
          <w:szCs w:val="24"/>
        </w:rPr>
        <w:t xml:space="preserve">«Настоящее Примерное положение об оплате труда работников муниципальных учреждений Порецкого муниципального округа Чувашской Республики, занятых в сфере образования  (далее – Положение), разработано в соответствии с Законом Чувашской Республики от 18.10.2004  № 26 «Об упорядочении оплаты труда работников государственных учреждений Чувашской Республики», постановлением Кабинета Министров Чувашской Республики от 13 сентября </w:t>
      </w:r>
      <w:smartTag w:uri="urn:schemas-microsoft-com:office:smarttags" w:element="metricconverter">
        <w:smartTagPr>
          <w:attr w:name="ProductID" w:val="2013 г"/>
        </w:smartTagPr>
        <w:r w:rsidRPr="00E52693">
          <w:rPr>
            <w:rFonts w:ascii="Times New Roman" w:hAnsi="Times New Roman"/>
            <w:sz w:val="24"/>
            <w:szCs w:val="24"/>
          </w:rPr>
          <w:t>2013 г</w:t>
        </w:r>
      </w:smartTag>
      <w:r w:rsidRPr="00E52693">
        <w:rPr>
          <w:rFonts w:ascii="Times New Roman" w:hAnsi="Times New Roman"/>
          <w:sz w:val="24"/>
          <w:szCs w:val="24"/>
        </w:rPr>
        <w:t>. № 377 «Об утверждении Примерного положения об оплате труда работников государственных учреждений Чувашской Республики, занятых в сфере образования и науки» и включает в себя:»</w:t>
      </w:r>
    </w:p>
    <w:p w:rsidR="00D27E1A" w:rsidRPr="00E52693" w:rsidRDefault="00967B14" w:rsidP="00D27E1A">
      <w:pPr>
        <w:pStyle w:val="a5"/>
        <w:numPr>
          <w:ilvl w:val="1"/>
          <w:numId w:val="3"/>
        </w:numPr>
        <w:jc w:val="both"/>
        <w:rPr>
          <w:rFonts w:ascii="Times New Roman" w:hAnsi="Times New Roman"/>
          <w:sz w:val="24"/>
          <w:szCs w:val="24"/>
        </w:rPr>
      </w:pPr>
      <w:r w:rsidRPr="00E52693">
        <w:rPr>
          <w:rFonts w:ascii="Times New Roman" w:hAnsi="Times New Roman"/>
          <w:sz w:val="24"/>
          <w:szCs w:val="24"/>
        </w:rPr>
        <w:t xml:space="preserve"> </w:t>
      </w:r>
      <w:r w:rsidR="00FA292F">
        <w:rPr>
          <w:rFonts w:ascii="Times New Roman" w:hAnsi="Times New Roman"/>
          <w:sz w:val="24"/>
          <w:szCs w:val="24"/>
        </w:rPr>
        <w:t xml:space="preserve">Пункт 2.1 раздела </w:t>
      </w:r>
      <w:r w:rsidR="00FA292F">
        <w:rPr>
          <w:rFonts w:ascii="Times New Roman" w:hAnsi="Times New Roman"/>
          <w:sz w:val="24"/>
          <w:szCs w:val="24"/>
          <w:lang w:val="en-US"/>
        </w:rPr>
        <w:t>II</w:t>
      </w:r>
      <w:r w:rsidR="00D27E1A" w:rsidRPr="00E52693">
        <w:rPr>
          <w:rFonts w:ascii="Times New Roman" w:hAnsi="Times New Roman"/>
          <w:sz w:val="24"/>
          <w:szCs w:val="24"/>
        </w:rPr>
        <w:t xml:space="preserve"> Положения изложить в следующей редакции:</w:t>
      </w:r>
    </w:p>
    <w:p w:rsidR="00D27E1A" w:rsidRPr="00E52693" w:rsidRDefault="00FA292F" w:rsidP="00D27E1A">
      <w:pPr>
        <w:pStyle w:val="a5"/>
        <w:ind w:firstLine="567"/>
        <w:jc w:val="both"/>
        <w:rPr>
          <w:rFonts w:ascii="Times New Roman" w:hAnsi="Times New Roman"/>
          <w:sz w:val="24"/>
          <w:szCs w:val="24"/>
        </w:rPr>
      </w:pPr>
      <w:r>
        <w:rPr>
          <w:rFonts w:ascii="Times New Roman" w:hAnsi="Times New Roman"/>
          <w:sz w:val="24"/>
          <w:szCs w:val="24"/>
        </w:rPr>
        <w:t>«2.1.</w:t>
      </w:r>
      <w:r w:rsidR="009C2C60">
        <w:rPr>
          <w:rFonts w:ascii="Times New Roman" w:hAnsi="Times New Roman"/>
          <w:sz w:val="24"/>
          <w:szCs w:val="24"/>
        </w:rPr>
        <w:t xml:space="preserve"> </w:t>
      </w:r>
      <w:hyperlink r:id="rId7" w:history="1">
        <w:r w:rsidR="00D27E1A" w:rsidRPr="00E52693">
          <w:rPr>
            <w:rFonts w:ascii="Times New Roman" w:hAnsi="Times New Roman"/>
            <w:sz w:val="24"/>
            <w:szCs w:val="24"/>
          </w:rPr>
          <w:t>Продолжительность рабочего времени</w:t>
        </w:r>
      </w:hyperlink>
      <w:r w:rsidR="00D27E1A" w:rsidRPr="00E52693">
        <w:rPr>
          <w:rFonts w:ascii="Times New Roman" w:hAnsi="Times New Roman"/>
          <w:sz w:val="24"/>
          <w:szCs w:val="24"/>
        </w:rPr>
        <w:t xml:space="preserve"> (нормы часов педагогической работы за ставку заработной платы) педагогических работников установлена </w:t>
      </w:r>
      <w:hyperlink r:id="rId8" w:history="1">
        <w:r w:rsidR="00D27E1A" w:rsidRPr="00E52693">
          <w:rPr>
            <w:rFonts w:ascii="Times New Roman" w:hAnsi="Times New Roman"/>
            <w:sz w:val="24"/>
            <w:szCs w:val="24"/>
          </w:rPr>
          <w:t>приказом</w:t>
        </w:r>
      </w:hyperlink>
      <w:r w:rsidR="00D27E1A" w:rsidRPr="00E52693">
        <w:rPr>
          <w:rFonts w:ascii="Times New Roman" w:hAnsi="Times New Roman"/>
          <w:sz w:val="24"/>
          <w:szCs w:val="24"/>
        </w:rPr>
        <w:t xml:space="preserve"> Министерства просвещения Российской Федерации от 4 апреля 2025 г. №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w:t>
      </w:r>
      <w:r w:rsidR="00D27E1A" w:rsidRPr="00E52693">
        <w:rPr>
          <w:rFonts w:ascii="Times New Roman" w:hAnsi="Times New Roman"/>
          <w:sz w:val="24"/>
          <w:szCs w:val="24"/>
        </w:rPr>
        <w:lastRenderedPageBreak/>
        <w:t>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p>
    <w:p w:rsidR="00B763F7" w:rsidRPr="00E52693" w:rsidRDefault="00D13237" w:rsidP="00967B14">
      <w:pPr>
        <w:pStyle w:val="a5"/>
        <w:numPr>
          <w:ilvl w:val="1"/>
          <w:numId w:val="3"/>
        </w:numPr>
        <w:jc w:val="both"/>
        <w:rPr>
          <w:rFonts w:ascii="Times New Roman" w:hAnsi="Times New Roman"/>
          <w:sz w:val="24"/>
          <w:szCs w:val="24"/>
        </w:rPr>
      </w:pPr>
      <w:r w:rsidRPr="00E52693">
        <w:rPr>
          <w:rFonts w:ascii="Times New Roman" w:hAnsi="Times New Roman"/>
          <w:sz w:val="24"/>
          <w:szCs w:val="24"/>
        </w:rPr>
        <w:t xml:space="preserve"> </w:t>
      </w:r>
      <w:r w:rsidR="00364736" w:rsidRPr="00E52693">
        <w:rPr>
          <w:rFonts w:ascii="Times New Roman" w:hAnsi="Times New Roman"/>
          <w:sz w:val="24"/>
          <w:szCs w:val="24"/>
        </w:rPr>
        <w:t xml:space="preserve">В </w:t>
      </w:r>
      <w:r w:rsidRPr="00E52693">
        <w:rPr>
          <w:rFonts w:ascii="Times New Roman" w:hAnsi="Times New Roman"/>
          <w:sz w:val="24"/>
          <w:szCs w:val="24"/>
        </w:rPr>
        <w:t xml:space="preserve">разделе </w:t>
      </w:r>
      <w:r w:rsidR="00B763F7" w:rsidRPr="00E52693">
        <w:rPr>
          <w:rFonts w:ascii="Times New Roman" w:hAnsi="Times New Roman"/>
          <w:sz w:val="24"/>
          <w:szCs w:val="24"/>
        </w:rPr>
        <w:t xml:space="preserve">II </w:t>
      </w:r>
      <w:r w:rsidR="00366185" w:rsidRPr="00E52693">
        <w:rPr>
          <w:rFonts w:ascii="Times New Roman" w:hAnsi="Times New Roman"/>
          <w:sz w:val="24"/>
          <w:szCs w:val="24"/>
        </w:rPr>
        <w:t>таблицу п</w:t>
      </w:r>
      <w:r w:rsidR="005D7A17" w:rsidRPr="00E52693">
        <w:rPr>
          <w:rFonts w:ascii="Times New Roman" w:hAnsi="Times New Roman"/>
          <w:sz w:val="24"/>
          <w:szCs w:val="24"/>
        </w:rPr>
        <w:t xml:space="preserve">ункта </w:t>
      </w:r>
      <w:r w:rsidR="00366185" w:rsidRPr="00E52693">
        <w:rPr>
          <w:rFonts w:ascii="Times New Roman" w:hAnsi="Times New Roman"/>
          <w:sz w:val="24"/>
          <w:szCs w:val="24"/>
        </w:rPr>
        <w:t xml:space="preserve"> 2.3</w:t>
      </w:r>
      <w:r w:rsidR="00B763F7" w:rsidRPr="00E52693">
        <w:rPr>
          <w:rFonts w:ascii="Times New Roman" w:hAnsi="Times New Roman"/>
          <w:sz w:val="24"/>
          <w:szCs w:val="24"/>
        </w:rPr>
        <w:t xml:space="preserve"> </w:t>
      </w:r>
      <w:r w:rsidR="009872C9" w:rsidRPr="00E52693">
        <w:rPr>
          <w:rFonts w:ascii="Times New Roman" w:hAnsi="Times New Roman"/>
          <w:sz w:val="24"/>
          <w:szCs w:val="24"/>
        </w:rPr>
        <w:t xml:space="preserve">Положения </w:t>
      </w:r>
      <w:r w:rsidR="00B763F7" w:rsidRPr="00E52693">
        <w:rPr>
          <w:rFonts w:ascii="Times New Roman" w:hAnsi="Times New Roman"/>
          <w:sz w:val="24"/>
          <w:szCs w:val="24"/>
        </w:rPr>
        <w:t>изложить в следующей редакции:</w:t>
      </w:r>
    </w:p>
    <w:p w:rsidR="00B763F7" w:rsidRPr="00E52693" w:rsidRDefault="00B763F7" w:rsidP="00523D42">
      <w:pPr>
        <w:pStyle w:val="a5"/>
        <w:ind w:firstLine="567"/>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0"/>
        <w:gridCol w:w="3111"/>
        <w:gridCol w:w="3067"/>
      </w:tblGrid>
      <w:tr w:rsidR="00366185" w:rsidRPr="00E52693" w:rsidTr="004A4446">
        <w:tc>
          <w:tcPr>
            <w:tcW w:w="3110" w:type="dxa"/>
          </w:tcPr>
          <w:p w:rsidR="00366185" w:rsidRPr="00E52693" w:rsidRDefault="00366185" w:rsidP="00364736">
            <w:pPr>
              <w:widowControl w:val="0"/>
              <w:spacing w:after="0" w:line="240" w:lineRule="auto"/>
              <w:jc w:val="center"/>
              <w:rPr>
                <w:rFonts w:ascii="Times New Roman" w:hAnsi="Times New Roman" w:cs="Times New Roman"/>
                <w:sz w:val="24"/>
                <w:szCs w:val="24"/>
              </w:rPr>
            </w:pPr>
            <w:r w:rsidRPr="00E52693">
              <w:rPr>
                <w:rFonts w:ascii="Times New Roman" w:hAnsi="Times New Roman" w:cs="Times New Roman"/>
                <w:sz w:val="24"/>
                <w:szCs w:val="24"/>
              </w:rPr>
              <w:t>Профессиональные</w:t>
            </w:r>
          </w:p>
          <w:p w:rsidR="00366185" w:rsidRPr="00E52693" w:rsidRDefault="00366185" w:rsidP="00364736">
            <w:pPr>
              <w:spacing w:line="240" w:lineRule="auto"/>
              <w:jc w:val="center"/>
              <w:rPr>
                <w:rFonts w:ascii="Times New Roman" w:hAnsi="Times New Roman" w:cs="Times New Roman"/>
                <w:sz w:val="24"/>
                <w:szCs w:val="24"/>
              </w:rPr>
            </w:pPr>
            <w:r w:rsidRPr="00E52693">
              <w:rPr>
                <w:rFonts w:ascii="Times New Roman" w:hAnsi="Times New Roman" w:cs="Times New Roman"/>
                <w:sz w:val="24"/>
                <w:szCs w:val="24"/>
              </w:rPr>
              <w:t>квалификационные группы должностей</w:t>
            </w:r>
          </w:p>
        </w:tc>
        <w:tc>
          <w:tcPr>
            <w:tcW w:w="3111" w:type="dxa"/>
          </w:tcPr>
          <w:p w:rsidR="00366185" w:rsidRPr="00E52693" w:rsidRDefault="00366185" w:rsidP="00364736">
            <w:pPr>
              <w:widowControl w:val="0"/>
              <w:spacing w:after="0" w:line="240" w:lineRule="auto"/>
              <w:jc w:val="center"/>
              <w:rPr>
                <w:rFonts w:ascii="Times New Roman" w:hAnsi="Times New Roman" w:cs="Times New Roman"/>
                <w:sz w:val="24"/>
                <w:szCs w:val="24"/>
              </w:rPr>
            </w:pPr>
            <w:r w:rsidRPr="00E52693">
              <w:rPr>
                <w:rFonts w:ascii="Times New Roman" w:hAnsi="Times New Roman" w:cs="Times New Roman"/>
                <w:sz w:val="24"/>
                <w:szCs w:val="24"/>
              </w:rPr>
              <w:t>Квалификационные</w:t>
            </w:r>
          </w:p>
          <w:p w:rsidR="00366185" w:rsidRPr="00E52693" w:rsidRDefault="00366185" w:rsidP="00364736">
            <w:pPr>
              <w:spacing w:line="240" w:lineRule="auto"/>
              <w:jc w:val="center"/>
              <w:rPr>
                <w:rFonts w:ascii="Times New Roman" w:hAnsi="Times New Roman" w:cs="Times New Roman"/>
                <w:sz w:val="24"/>
                <w:szCs w:val="24"/>
              </w:rPr>
            </w:pPr>
            <w:r w:rsidRPr="00E52693">
              <w:rPr>
                <w:rFonts w:ascii="Times New Roman" w:hAnsi="Times New Roman" w:cs="Times New Roman"/>
                <w:sz w:val="24"/>
                <w:szCs w:val="24"/>
              </w:rPr>
              <w:t>уровни</w:t>
            </w:r>
          </w:p>
        </w:tc>
        <w:tc>
          <w:tcPr>
            <w:tcW w:w="3067" w:type="dxa"/>
          </w:tcPr>
          <w:p w:rsidR="00366185" w:rsidRPr="00E52693" w:rsidRDefault="00366185" w:rsidP="00364736">
            <w:pPr>
              <w:spacing w:line="240" w:lineRule="auto"/>
              <w:jc w:val="center"/>
              <w:rPr>
                <w:rFonts w:ascii="Times New Roman" w:hAnsi="Times New Roman" w:cs="Times New Roman"/>
                <w:sz w:val="24"/>
                <w:szCs w:val="24"/>
              </w:rPr>
            </w:pPr>
            <w:r w:rsidRPr="00E52693">
              <w:rPr>
                <w:rFonts w:ascii="Times New Roman" w:hAnsi="Times New Roman" w:cs="Times New Roman"/>
                <w:sz w:val="24"/>
                <w:szCs w:val="24"/>
              </w:rPr>
              <w:t xml:space="preserve">Рекомендуемый минимальный размер оклада </w:t>
            </w:r>
            <w:r w:rsidRPr="00E52693">
              <w:rPr>
                <w:rFonts w:ascii="Times New Roman" w:hAnsi="Times New Roman" w:cs="Times New Roman"/>
                <w:sz w:val="24"/>
                <w:szCs w:val="24"/>
              </w:rPr>
              <w:br/>
              <w:t>(ставки), рублей</w:t>
            </w:r>
          </w:p>
        </w:tc>
      </w:tr>
      <w:tr w:rsidR="00366185" w:rsidRPr="00E52693" w:rsidTr="004A4446">
        <w:tc>
          <w:tcPr>
            <w:tcW w:w="3110" w:type="dxa"/>
          </w:tcPr>
          <w:p w:rsidR="00366185" w:rsidRPr="00E52693" w:rsidRDefault="00366185" w:rsidP="004A4446">
            <w:pPr>
              <w:jc w:val="center"/>
              <w:rPr>
                <w:rFonts w:ascii="Times New Roman" w:hAnsi="Times New Roman" w:cs="Times New Roman"/>
                <w:sz w:val="24"/>
                <w:szCs w:val="24"/>
              </w:rPr>
            </w:pPr>
            <w:r w:rsidRPr="00E52693">
              <w:rPr>
                <w:rFonts w:ascii="Times New Roman" w:hAnsi="Times New Roman" w:cs="Times New Roman"/>
                <w:sz w:val="24"/>
                <w:szCs w:val="24"/>
              </w:rPr>
              <w:t>1</w:t>
            </w:r>
          </w:p>
        </w:tc>
        <w:tc>
          <w:tcPr>
            <w:tcW w:w="3111" w:type="dxa"/>
          </w:tcPr>
          <w:p w:rsidR="00366185" w:rsidRPr="00E52693" w:rsidRDefault="00366185" w:rsidP="004A4446">
            <w:pPr>
              <w:jc w:val="center"/>
              <w:rPr>
                <w:rFonts w:ascii="Times New Roman" w:hAnsi="Times New Roman" w:cs="Times New Roman"/>
                <w:sz w:val="24"/>
                <w:szCs w:val="24"/>
              </w:rPr>
            </w:pPr>
            <w:r w:rsidRPr="00E52693">
              <w:rPr>
                <w:rFonts w:ascii="Times New Roman" w:hAnsi="Times New Roman" w:cs="Times New Roman"/>
                <w:sz w:val="24"/>
                <w:szCs w:val="24"/>
              </w:rPr>
              <w:t>2</w:t>
            </w:r>
          </w:p>
        </w:tc>
        <w:tc>
          <w:tcPr>
            <w:tcW w:w="3067" w:type="dxa"/>
          </w:tcPr>
          <w:p w:rsidR="00366185" w:rsidRPr="00E52693" w:rsidRDefault="00366185" w:rsidP="004A4446">
            <w:pPr>
              <w:jc w:val="center"/>
              <w:rPr>
                <w:rFonts w:ascii="Times New Roman" w:hAnsi="Times New Roman" w:cs="Times New Roman"/>
                <w:sz w:val="24"/>
                <w:szCs w:val="24"/>
              </w:rPr>
            </w:pPr>
            <w:r w:rsidRPr="00E52693">
              <w:rPr>
                <w:rFonts w:ascii="Times New Roman" w:hAnsi="Times New Roman" w:cs="Times New Roman"/>
                <w:sz w:val="24"/>
                <w:szCs w:val="24"/>
              </w:rPr>
              <w:t>3</w:t>
            </w:r>
          </w:p>
        </w:tc>
      </w:tr>
      <w:tr w:rsidR="00366185" w:rsidRPr="00E52693" w:rsidTr="004A4446">
        <w:tc>
          <w:tcPr>
            <w:tcW w:w="3110" w:type="dxa"/>
          </w:tcPr>
          <w:p w:rsidR="00366185" w:rsidRPr="00E52693" w:rsidRDefault="00366185" w:rsidP="00E52693">
            <w:pPr>
              <w:spacing w:line="240" w:lineRule="auto"/>
              <w:rPr>
                <w:rFonts w:ascii="Times New Roman" w:hAnsi="Times New Roman" w:cs="Times New Roman"/>
                <w:sz w:val="24"/>
                <w:szCs w:val="24"/>
              </w:rPr>
            </w:pPr>
            <w:r w:rsidRPr="00E52693">
              <w:rPr>
                <w:rFonts w:ascii="Times New Roman" w:hAnsi="Times New Roman" w:cs="Times New Roman"/>
                <w:sz w:val="24"/>
                <w:szCs w:val="24"/>
              </w:rPr>
              <w:t>Профессиональная квалификационная группа должностей работников учебно-вспомогательно</w:t>
            </w:r>
            <w:r w:rsidRPr="00E52693">
              <w:rPr>
                <w:rFonts w:ascii="Times New Roman" w:hAnsi="Times New Roman" w:cs="Times New Roman"/>
                <w:sz w:val="24"/>
                <w:szCs w:val="24"/>
              </w:rPr>
              <w:softHyphen/>
              <w:t>го персонала первого уровня</w:t>
            </w:r>
          </w:p>
        </w:tc>
        <w:tc>
          <w:tcPr>
            <w:tcW w:w="3111" w:type="dxa"/>
          </w:tcPr>
          <w:p w:rsidR="00366185" w:rsidRPr="00E52693" w:rsidRDefault="00366185" w:rsidP="004A4446">
            <w:pPr>
              <w:rPr>
                <w:rFonts w:ascii="Times New Roman" w:hAnsi="Times New Roman" w:cs="Times New Roman"/>
                <w:sz w:val="24"/>
                <w:szCs w:val="24"/>
              </w:rPr>
            </w:pPr>
          </w:p>
        </w:tc>
        <w:tc>
          <w:tcPr>
            <w:tcW w:w="3067" w:type="dxa"/>
          </w:tcPr>
          <w:p w:rsidR="00366185" w:rsidRPr="00E52693" w:rsidRDefault="00366185" w:rsidP="004A4446">
            <w:pPr>
              <w:rPr>
                <w:rFonts w:ascii="Times New Roman" w:hAnsi="Times New Roman" w:cs="Times New Roman"/>
                <w:sz w:val="24"/>
                <w:szCs w:val="24"/>
              </w:rPr>
            </w:pPr>
          </w:p>
          <w:p w:rsidR="00366185" w:rsidRPr="00E52693" w:rsidRDefault="00602E8C" w:rsidP="008E6B6B">
            <w:pPr>
              <w:jc w:val="center"/>
              <w:rPr>
                <w:rFonts w:ascii="Times New Roman" w:hAnsi="Times New Roman" w:cs="Times New Roman"/>
                <w:sz w:val="24"/>
                <w:szCs w:val="24"/>
              </w:rPr>
            </w:pPr>
            <w:r w:rsidRPr="00E52693">
              <w:rPr>
                <w:rFonts w:ascii="Times New Roman" w:hAnsi="Times New Roman" w:cs="Times New Roman"/>
                <w:sz w:val="24"/>
                <w:szCs w:val="24"/>
              </w:rPr>
              <w:t>11906</w:t>
            </w:r>
          </w:p>
        </w:tc>
      </w:tr>
      <w:tr w:rsidR="00366185" w:rsidRPr="00E52693" w:rsidTr="004A4446">
        <w:tc>
          <w:tcPr>
            <w:tcW w:w="3110" w:type="dxa"/>
            <w:vMerge w:val="restart"/>
          </w:tcPr>
          <w:p w:rsidR="00366185" w:rsidRPr="00E52693" w:rsidRDefault="00366185" w:rsidP="00E52693">
            <w:pPr>
              <w:spacing w:after="0" w:line="240" w:lineRule="auto"/>
              <w:rPr>
                <w:rFonts w:ascii="Times New Roman" w:hAnsi="Times New Roman" w:cs="Times New Roman"/>
                <w:sz w:val="24"/>
                <w:szCs w:val="24"/>
              </w:rPr>
            </w:pPr>
            <w:r w:rsidRPr="00E52693">
              <w:rPr>
                <w:rFonts w:ascii="Times New Roman" w:hAnsi="Times New Roman" w:cs="Times New Roman"/>
                <w:sz w:val="24"/>
                <w:szCs w:val="24"/>
              </w:rPr>
              <w:t>Профессиональная квалификационная группа должностей работников учебно-вспомогательно</w:t>
            </w:r>
            <w:r w:rsidRPr="00E52693">
              <w:rPr>
                <w:rFonts w:ascii="Times New Roman" w:hAnsi="Times New Roman" w:cs="Times New Roman"/>
                <w:sz w:val="24"/>
                <w:szCs w:val="24"/>
              </w:rPr>
              <w:softHyphen/>
              <w:t>го персонала второго уровня</w:t>
            </w:r>
          </w:p>
        </w:tc>
        <w:tc>
          <w:tcPr>
            <w:tcW w:w="3111" w:type="dxa"/>
          </w:tcPr>
          <w:p w:rsidR="00366185" w:rsidRPr="00E52693" w:rsidRDefault="00366185" w:rsidP="00E52693">
            <w:pPr>
              <w:spacing w:after="0" w:line="240" w:lineRule="auto"/>
              <w:rPr>
                <w:rFonts w:ascii="Times New Roman" w:hAnsi="Times New Roman" w:cs="Times New Roman"/>
                <w:sz w:val="24"/>
                <w:szCs w:val="24"/>
              </w:rPr>
            </w:pPr>
            <w:r w:rsidRPr="00E52693">
              <w:rPr>
                <w:rFonts w:ascii="Times New Roman" w:hAnsi="Times New Roman" w:cs="Times New Roman"/>
                <w:sz w:val="24"/>
                <w:szCs w:val="24"/>
              </w:rPr>
              <w:t>1 квалификационный уровень:</w:t>
            </w:r>
          </w:p>
        </w:tc>
        <w:tc>
          <w:tcPr>
            <w:tcW w:w="3067" w:type="dxa"/>
          </w:tcPr>
          <w:p w:rsidR="00366185" w:rsidRPr="00E52693" w:rsidRDefault="00602E8C" w:rsidP="00E52693">
            <w:pPr>
              <w:spacing w:after="0"/>
              <w:jc w:val="center"/>
              <w:rPr>
                <w:rFonts w:ascii="Times New Roman" w:hAnsi="Times New Roman" w:cs="Times New Roman"/>
                <w:sz w:val="24"/>
                <w:szCs w:val="24"/>
              </w:rPr>
            </w:pPr>
            <w:r w:rsidRPr="00E52693">
              <w:rPr>
                <w:rFonts w:ascii="Times New Roman" w:hAnsi="Times New Roman" w:cs="Times New Roman"/>
                <w:sz w:val="24"/>
                <w:szCs w:val="24"/>
              </w:rPr>
              <w:t>14681</w:t>
            </w:r>
          </w:p>
        </w:tc>
      </w:tr>
      <w:tr w:rsidR="00366185" w:rsidRPr="00E52693" w:rsidTr="004A4446">
        <w:tc>
          <w:tcPr>
            <w:tcW w:w="3110" w:type="dxa"/>
            <w:vMerge/>
          </w:tcPr>
          <w:p w:rsidR="00366185" w:rsidRPr="00E52693" w:rsidRDefault="00366185" w:rsidP="00E52693">
            <w:pPr>
              <w:spacing w:after="0" w:line="240" w:lineRule="auto"/>
              <w:rPr>
                <w:rFonts w:ascii="Times New Roman" w:hAnsi="Times New Roman" w:cs="Times New Roman"/>
                <w:sz w:val="24"/>
                <w:szCs w:val="24"/>
              </w:rPr>
            </w:pPr>
          </w:p>
        </w:tc>
        <w:tc>
          <w:tcPr>
            <w:tcW w:w="3111" w:type="dxa"/>
          </w:tcPr>
          <w:p w:rsidR="00366185" w:rsidRPr="00E52693" w:rsidRDefault="00366185"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2 квалификационный уровень:</w:t>
            </w:r>
          </w:p>
        </w:tc>
        <w:tc>
          <w:tcPr>
            <w:tcW w:w="3067" w:type="dxa"/>
          </w:tcPr>
          <w:p w:rsidR="00366185" w:rsidRPr="00E52693" w:rsidRDefault="00602E8C" w:rsidP="00E52693">
            <w:pPr>
              <w:spacing w:after="0"/>
              <w:jc w:val="center"/>
              <w:rPr>
                <w:rFonts w:ascii="Times New Roman" w:hAnsi="Times New Roman" w:cs="Times New Roman"/>
                <w:sz w:val="24"/>
                <w:szCs w:val="24"/>
              </w:rPr>
            </w:pPr>
            <w:r w:rsidRPr="00E52693">
              <w:rPr>
                <w:rFonts w:ascii="Times New Roman" w:hAnsi="Times New Roman" w:cs="Times New Roman"/>
                <w:sz w:val="24"/>
                <w:szCs w:val="24"/>
              </w:rPr>
              <w:t>14681</w:t>
            </w:r>
          </w:p>
        </w:tc>
      </w:tr>
      <w:tr w:rsidR="00366185" w:rsidRPr="00E52693" w:rsidTr="004A4446">
        <w:tc>
          <w:tcPr>
            <w:tcW w:w="3110" w:type="dxa"/>
            <w:vMerge w:val="restart"/>
          </w:tcPr>
          <w:p w:rsidR="00366185" w:rsidRPr="00E52693" w:rsidRDefault="00366185" w:rsidP="00E52693">
            <w:pPr>
              <w:spacing w:after="0" w:line="240" w:lineRule="auto"/>
              <w:rPr>
                <w:rFonts w:ascii="Times New Roman" w:hAnsi="Times New Roman" w:cs="Times New Roman"/>
                <w:sz w:val="24"/>
                <w:szCs w:val="24"/>
              </w:rPr>
            </w:pPr>
            <w:r w:rsidRPr="00E52693">
              <w:rPr>
                <w:rFonts w:ascii="Times New Roman" w:hAnsi="Times New Roman" w:cs="Times New Roman"/>
                <w:sz w:val="24"/>
                <w:szCs w:val="24"/>
              </w:rPr>
              <w:t>Профессиональная квалификационная группа должностей педагогических работников</w:t>
            </w:r>
          </w:p>
          <w:p w:rsidR="00366185" w:rsidRPr="00E52693" w:rsidRDefault="00366185" w:rsidP="00E52693">
            <w:pPr>
              <w:spacing w:after="0" w:line="240" w:lineRule="auto"/>
              <w:rPr>
                <w:rFonts w:ascii="Times New Roman" w:hAnsi="Times New Roman" w:cs="Times New Roman"/>
                <w:sz w:val="24"/>
                <w:szCs w:val="24"/>
              </w:rPr>
            </w:pPr>
          </w:p>
          <w:p w:rsidR="00366185" w:rsidRPr="00E52693" w:rsidRDefault="00366185" w:rsidP="00E52693">
            <w:pPr>
              <w:spacing w:after="0" w:line="240" w:lineRule="auto"/>
              <w:rPr>
                <w:rFonts w:ascii="Times New Roman" w:hAnsi="Times New Roman" w:cs="Times New Roman"/>
                <w:sz w:val="24"/>
                <w:szCs w:val="24"/>
              </w:rPr>
            </w:pPr>
          </w:p>
        </w:tc>
        <w:tc>
          <w:tcPr>
            <w:tcW w:w="3111" w:type="dxa"/>
          </w:tcPr>
          <w:p w:rsidR="00366185" w:rsidRPr="00E52693" w:rsidRDefault="00366185"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1 квалификационный уровень:</w:t>
            </w:r>
          </w:p>
        </w:tc>
        <w:tc>
          <w:tcPr>
            <w:tcW w:w="3067" w:type="dxa"/>
          </w:tcPr>
          <w:p w:rsidR="00366185" w:rsidRPr="00E52693" w:rsidRDefault="00602E8C" w:rsidP="00E52693">
            <w:pPr>
              <w:spacing w:after="0"/>
              <w:jc w:val="center"/>
              <w:rPr>
                <w:rFonts w:ascii="Times New Roman" w:hAnsi="Times New Roman" w:cs="Times New Roman"/>
                <w:sz w:val="24"/>
                <w:szCs w:val="24"/>
              </w:rPr>
            </w:pPr>
            <w:r w:rsidRPr="00E52693">
              <w:rPr>
                <w:rFonts w:ascii="Times New Roman" w:hAnsi="Times New Roman" w:cs="Times New Roman"/>
                <w:sz w:val="24"/>
                <w:szCs w:val="24"/>
              </w:rPr>
              <w:t>15014</w:t>
            </w:r>
          </w:p>
        </w:tc>
      </w:tr>
      <w:tr w:rsidR="00366185" w:rsidRPr="00E52693" w:rsidTr="004A4446">
        <w:tc>
          <w:tcPr>
            <w:tcW w:w="3110" w:type="dxa"/>
            <w:vMerge/>
          </w:tcPr>
          <w:p w:rsidR="00366185" w:rsidRPr="00E52693" w:rsidRDefault="00366185" w:rsidP="00E52693">
            <w:pPr>
              <w:spacing w:after="0"/>
              <w:rPr>
                <w:rFonts w:ascii="Times New Roman" w:hAnsi="Times New Roman" w:cs="Times New Roman"/>
                <w:sz w:val="24"/>
                <w:szCs w:val="24"/>
              </w:rPr>
            </w:pPr>
          </w:p>
        </w:tc>
        <w:tc>
          <w:tcPr>
            <w:tcW w:w="3111" w:type="dxa"/>
          </w:tcPr>
          <w:p w:rsidR="00366185" w:rsidRPr="00E52693" w:rsidRDefault="00366185"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2 квалификационный уровень:</w:t>
            </w:r>
          </w:p>
        </w:tc>
        <w:tc>
          <w:tcPr>
            <w:tcW w:w="3067" w:type="dxa"/>
          </w:tcPr>
          <w:p w:rsidR="00366185" w:rsidRPr="00E52693" w:rsidRDefault="00602E8C" w:rsidP="00E52693">
            <w:pPr>
              <w:spacing w:after="0"/>
              <w:jc w:val="center"/>
              <w:rPr>
                <w:rFonts w:ascii="Times New Roman" w:hAnsi="Times New Roman" w:cs="Times New Roman"/>
                <w:sz w:val="24"/>
                <w:szCs w:val="24"/>
              </w:rPr>
            </w:pPr>
            <w:r w:rsidRPr="00E52693">
              <w:rPr>
                <w:rFonts w:ascii="Times New Roman" w:hAnsi="Times New Roman" w:cs="Times New Roman"/>
                <w:sz w:val="24"/>
                <w:szCs w:val="24"/>
              </w:rPr>
              <w:t>15014</w:t>
            </w:r>
          </w:p>
        </w:tc>
      </w:tr>
      <w:tr w:rsidR="00366185" w:rsidRPr="00E52693" w:rsidTr="004A4446">
        <w:tc>
          <w:tcPr>
            <w:tcW w:w="3110" w:type="dxa"/>
            <w:vMerge/>
          </w:tcPr>
          <w:p w:rsidR="00366185" w:rsidRPr="00E52693" w:rsidRDefault="00366185" w:rsidP="00E52693">
            <w:pPr>
              <w:spacing w:after="0"/>
              <w:rPr>
                <w:rFonts w:ascii="Times New Roman" w:hAnsi="Times New Roman" w:cs="Times New Roman"/>
                <w:sz w:val="24"/>
                <w:szCs w:val="24"/>
              </w:rPr>
            </w:pPr>
          </w:p>
        </w:tc>
        <w:tc>
          <w:tcPr>
            <w:tcW w:w="3111" w:type="dxa"/>
          </w:tcPr>
          <w:p w:rsidR="00366185" w:rsidRPr="00E52693" w:rsidRDefault="00366185"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3 квалификационный уровень:</w:t>
            </w:r>
          </w:p>
        </w:tc>
        <w:tc>
          <w:tcPr>
            <w:tcW w:w="3067" w:type="dxa"/>
          </w:tcPr>
          <w:p w:rsidR="00366185" w:rsidRPr="00E52693" w:rsidRDefault="00602E8C" w:rsidP="00E52693">
            <w:pPr>
              <w:spacing w:after="0"/>
              <w:jc w:val="center"/>
              <w:rPr>
                <w:rFonts w:ascii="Times New Roman" w:hAnsi="Times New Roman" w:cs="Times New Roman"/>
                <w:sz w:val="24"/>
                <w:szCs w:val="24"/>
              </w:rPr>
            </w:pPr>
            <w:r w:rsidRPr="00E52693">
              <w:rPr>
                <w:rFonts w:ascii="Times New Roman" w:hAnsi="Times New Roman" w:cs="Times New Roman"/>
                <w:sz w:val="24"/>
                <w:szCs w:val="24"/>
              </w:rPr>
              <w:t>15014</w:t>
            </w:r>
          </w:p>
        </w:tc>
      </w:tr>
      <w:tr w:rsidR="00366185" w:rsidRPr="00E52693" w:rsidTr="004A4446">
        <w:tc>
          <w:tcPr>
            <w:tcW w:w="3110" w:type="dxa"/>
            <w:vMerge/>
          </w:tcPr>
          <w:p w:rsidR="00366185" w:rsidRPr="00E52693" w:rsidRDefault="00366185" w:rsidP="00E52693">
            <w:pPr>
              <w:spacing w:after="0"/>
              <w:rPr>
                <w:rFonts w:ascii="Times New Roman" w:hAnsi="Times New Roman" w:cs="Times New Roman"/>
                <w:sz w:val="24"/>
                <w:szCs w:val="24"/>
              </w:rPr>
            </w:pPr>
          </w:p>
        </w:tc>
        <w:tc>
          <w:tcPr>
            <w:tcW w:w="3111" w:type="dxa"/>
          </w:tcPr>
          <w:p w:rsidR="00366185" w:rsidRPr="00E52693" w:rsidRDefault="00366185"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4 квалификационный уровень:</w:t>
            </w:r>
          </w:p>
        </w:tc>
        <w:tc>
          <w:tcPr>
            <w:tcW w:w="3067" w:type="dxa"/>
          </w:tcPr>
          <w:p w:rsidR="00366185" w:rsidRPr="00E52693" w:rsidRDefault="00602E8C" w:rsidP="00E52693">
            <w:pPr>
              <w:spacing w:after="0"/>
              <w:jc w:val="center"/>
              <w:rPr>
                <w:rFonts w:ascii="Times New Roman" w:hAnsi="Times New Roman" w:cs="Times New Roman"/>
                <w:sz w:val="24"/>
                <w:szCs w:val="24"/>
              </w:rPr>
            </w:pPr>
            <w:r w:rsidRPr="00E52693">
              <w:rPr>
                <w:rFonts w:ascii="Times New Roman" w:hAnsi="Times New Roman" w:cs="Times New Roman"/>
                <w:sz w:val="24"/>
                <w:szCs w:val="24"/>
              </w:rPr>
              <w:t>16479</w:t>
            </w:r>
          </w:p>
          <w:p w:rsidR="00366185" w:rsidRPr="00E52693" w:rsidRDefault="00366185" w:rsidP="00E52693">
            <w:pPr>
              <w:spacing w:after="0"/>
              <w:jc w:val="center"/>
              <w:rPr>
                <w:rFonts w:ascii="Times New Roman" w:hAnsi="Times New Roman" w:cs="Times New Roman"/>
                <w:sz w:val="24"/>
                <w:szCs w:val="24"/>
              </w:rPr>
            </w:pPr>
          </w:p>
        </w:tc>
      </w:tr>
      <w:tr w:rsidR="00366185" w:rsidRPr="00E52693" w:rsidTr="004A4446">
        <w:trPr>
          <w:trHeight w:val="601"/>
        </w:trPr>
        <w:tc>
          <w:tcPr>
            <w:tcW w:w="3110" w:type="dxa"/>
            <w:vMerge w:val="restart"/>
          </w:tcPr>
          <w:p w:rsidR="00366185" w:rsidRPr="00E52693" w:rsidRDefault="00366185" w:rsidP="00E52693">
            <w:pPr>
              <w:spacing w:after="0" w:line="240" w:lineRule="auto"/>
              <w:rPr>
                <w:rFonts w:ascii="Times New Roman" w:hAnsi="Times New Roman" w:cs="Times New Roman"/>
                <w:sz w:val="24"/>
                <w:szCs w:val="24"/>
              </w:rPr>
            </w:pPr>
            <w:r w:rsidRPr="00E52693">
              <w:rPr>
                <w:rFonts w:ascii="Times New Roman" w:hAnsi="Times New Roman" w:cs="Times New Roman"/>
                <w:sz w:val="24"/>
                <w:szCs w:val="24"/>
              </w:rPr>
              <w:t>Профессиональная квалификационная группа должностей руководителей структурных подразделений</w:t>
            </w:r>
          </w:p>
        </w:tc>
        <w:tc>
          <w:tcPr>
            <w:tcW w:w="3111" w:type="dxa"/>
          </w:tcPr>
          <w:p w:rsidR="00366185" w:rsidRPr="00E52693" w:rsidRDefault="00366185"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1 квалификационный уровень:</w:t>
            </w:r>
          </w:p>
        </w:tc>
        <w:tc>
          <w:tcPr>
            <w:tcW w:w="3067" w:type="dxa"/>
          </w:tcPr>
          <w:p w:rsidR="00366185" w:rsidRPr="00E52693" w:rsidRDefault="00C976D8" w:rsidP="00E52693">
            <w:pPr>
              <w:spacing w:after="0" w:line="240" w:lineRule="auto"/>
              <w:jc w:val="center"/>
              <w:rPr>
                <w:rFonts w:ascii="Times New Roman" w:hAnsi="Times New Roman" w:cs="Times New Roman"/>
                <w:sz w:val="24"/>
                <w:szCs w:val="24"/>
              </w:rPr>
            </w:pPr>
            <w:r w:rsidRPr="00E52693">
              <w:rPr>
                <w:rFonts w:ascii="Times New Roman" w:hAnsi="Times New Roman" w:cs="Times New Roman"/>
                <w:sz w:val="24"/>
                <w:szCs w:val="24"/>
              </w:rPr>
              <w:t>1</w:t>
            </w:r>
            <w:r w:rsidR="00602E8C" w:rsidRPr="00E52693">
              <w:rPr>
                <w:rFonts w:ascii="Times New Roman" w:hAnsi="Times New Roman" w:cs="Times New Roman"/>
                <w:sz w:val="24"/>
                <w:szCs w:val="24"/>
              </w:rPr>
              <w:t>6151</w:t>
            </w:r>
          </w:p>
        </w:tc>
      </w:tr>
      <w:tr w:rsidR="00366185" w:rsidRPr="00E52693" w:rsidTr="004A4446">
        <w:tc>
          <w:tcPr>
            <w:tcW w:w="3110" w:type="dxa"/>
            <w:vMerge/>
          </w:tcPr>
          <w:p w:rsidR="00366185" w:rsidRPr="00E52693" w:rsidRDefault="00366185" w:rsidP="00E52693">
            <w:pPr>
              <w:spacing w:after="0" w:line="240" w:lineRule="auto"/>
              <w:rPr>
                <w:rFonts w:ascii="Times New Roman" w:hAnsi="Times New Roman" w:cs="Times New Roman"/>
                <w:sz w:val="24"/>
                <w:szCs w:val="24"/>
              </w:rPr>
            </w:pPr>
          </w:p>
        </w:tc>
        <w:tc>
          <w:tcPr>
            <w:tcW w:w="3111" w:type="dxa"/>
          </w:tcPr>
          <w:p w:rsidR="00366185" w:rsidRPr="00E52693" w:rsidRDefault="00366185"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2 квалификационный уровень:</w:t>
            </w:r>
          </w:p>
        </w:tc>
        <w:tc>
          <w:tcPr>
            <w:tcW w:w="3067" w:type="dxa"/>
          </w:tcPr>
          <w:p w:rsidR="00366185" w:rsidRPr="00E52693" w:rsidRDefault="00602E8C" w:rsidP="00E52693">
            <w:pPr>
              <w:spacing w:after="0" w:line="240" w:lineRule="auto"/>
              <w:jc w:val="center"/>
              <w:rPr>
                <w:rFonts w:ascii="Times New Roman" w:hAnsi="Times New Roman" w:cs="Times New Roman"/>
                <w:sz w:val="24"/>
                <w:szCs w:val="24"/>
              </w:rPr>
            </w:pPr>
            <w:r w:rsidRPr="00E52693">
              <w:rPr>
                <w:rFonts w:ascii="Times New Roman" w:hAnsi="Times New Roman" w:cs="Times New Roman"/>
                <w:sz w:val="24"/>
                <w:szCs w:val="24"/>
              </w:rPr>
              <w:t>17733</w:t>
            </w:r>
          </w:p>
        </w:tc>
      </w:tr>
      <w:tr w:rsidR="00366185" w:rsidRPr="00E52693" w:rsidTr="004A4446">
        <w:tc>
          <w:tcPr>
            <w:tcW w:w="3110" w:type="dxa"/>
            <w:vMerge/>
          </w:tcPr>
          <w:p w:rsidR="00366185" w:rsidRPr="00E52693" w:rsidRDefault="00366185" w:rsidP="00E52693">
            <w:pPr>
              <w:spacing w:after="0" w:line="240" w:lineRule="auto"/>
              <w:rPr>
                <w:rFonts w:ascii="Times New Roman" w:hAnsi="Times New Roman" w:cs="Times New Roman"/>
                <w:sz w:val="24"/>
                <w:szCs w:val="24"/>
              </w:rPr>
            </w:pPr>
          </w:p>
        </w:tc>
        <w:tc>
          <w:tcPr>
            <w:tcW w:w="3111" w:type="dxa"/>
          </w:tcPr>
          <w:p w:rsidR="00366185" w:rsidRPr="00E52693" w:rsidRDefault="00366185"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3 квалификационный уровень:</w:t>
            </w:r>
          </w:p>
        </w:tc>
        <w:tc>
          <w:tcPr>
            <w:tcW w:w="3067" w:type="dxa"/>
          </w:tcPr>
          <w:p w:rsidR="00366185" w:rsidRPr="00E52693" w:rsidRDefault="00366185" w:rsidP="00E52693">
            <w:pPr>
              <w:spacing w:after="0" w:line="240" w:lineRule="auto"/>
              <w:jc w:val="center"/>
              <w:rPr>
                <w:rFonts w:ascii="Times New Roman" w:hAnsi="Times New Roman" w:cs="Times New Roman"/>
                <w:sz w:val="24"/>
                <w:szCs w:val="24"/>
              </w:rPr>
            </w:pPr>
            <w:r w:rsidRPr="00E52693">
              <w:rPr>
                <w:rFonts w:ascii="Times New Roman" w:hAnsi="Times New Roman" w:cs="Times New Roman"/>
                <w:sz w:val="24"/>
                <w:szCs w:val="24"/>
              </w:rPr>
              <w:t>1</w:t>
            </w:r>
            <w:r w:rsidR="00602E8C" w:rsidRPr="00E52693">
              <w:rPr>
                <w:rFonts w:ascii="Times New Roman" w:hAnsi="Times New Roman" w:cs="Times New Roman"/>
                <w:sz w:val="24"/>
                <w:szCs w:val="24"/>
              </w:rPr>
              <w:t>9443</w:t>
            </w:r>
            <w:r w:rsidR="006C7CAD" w:rsidRPr="00E52693">
              <w:rPr>
                <w:rFonts w:ascii="Times New Roman" w:hAnsi="Times New Roman" w:cs="Times New Roman"/>
                <w:sz w:val="24"/>
                <w:szCs w:val="24"/>
              </w:rPr>
              <w:t>».</w:t>
            </w:r>
          </w:p>
        </w:tc>
      </w:tr>
    </w:tbl>
    <w:p w:rsidR="00A971D1" w:rsidRPr="00E52693" w:rsidRDefault="00A971D1" w:rsidP="00523D42">
      <w:pPr>
        <w:pStyle w:val="a5"/>
        <w:ind w:firstLine="567"/>
        <w:jc w:val="both"/>
        <w:rPr>
          <w:rFonts w:ascii="Times New Roman" w:hAnsi="Times New Roman"/>
          <w:sz w:val="24"/>
          <w:szCs w:val="24"/>
        </w:rPr>
      </w:pPr>
    </w:p>
    <w:p w:rsidR="00626ECC" w:rsidRPr="00E52693" w:rsidRDefault="00D27E1A" w:rsidP="009872C9">
      <w:pPr>
        <w:pStyle w:val="a5"/>
        <w:ind w:firstLine="567"/>
        <w:jc w:val="both"/>
        <w:rPr>
          <w:rFonts w:ascii="Times New Roman" w:hAnsi="Times New Roman"/>
          <w:sz w:val="24"/>
          <w:szCs w:val="24"/>
        </w:rPr>
      </w:pPr>
      <w:r w:rsidRPr="00E52693">
        <w:rPr>
          <w:rFonts w:ascii="Times New Roman" w:hAnsi="Times New Roman"/>
          <w:sz w:val="24"/>
          <w:szCs w:val="24"/>
        </w:rPr>
        <w:t>1.4</w:t>
      </w:r>
      <w:r w:rsidR="00B763F7" w:rsidRPr="00E52693">
        <w:rPr>
          <w:rFonts w:ascii="Times New Roman" w:hAnsi="Times New Roman"/>
          <w:sz w:val="24"/>
          <w:szCs w:val="24"/>
        </w:rPr>
        <w:t xml:space="preserve">. </w:t>
      </w:r>
      <w:r w:rsidR="008404C5" w:rsidRPr="00E52693">
        <w:rPr>
          <w:rFonts w:ascii="Times New Roman" w:hAnsi="Times New Roman"/>
          <w:sz w:val="24"/>
          <w:szCs w:val="24"/>
        </w:rPr>
        <w:t>В</w:t>
      </w:r>
      <w:r w:rsidR="006C7CAD" w:rsidRPr="00E52693">
        <w:rPr>
          <w:rFonts w:ascii="Times New Roman" w:hAnsi="Times New Roman"/>
          <w:sz w:val="24"/>
          <w:szCs w:val="24"/>
        </w:rPr>
        <w:t xml:space="preserve"> п</w:t>
      </w:r>
      <w:r w:rsidR="005D7A17" w:rsidRPr="00E52693">
        <w:rPr>
          <w:rFonts w:ascii="Times New Roman" w:hAnsi="Times New Roman"/>
          <w:sz w:val="24"/>
          <w:szCs w:val="24"/>
        </w:rPr>
        <w:t>ункт</w:t>
      </w:r>
      <w:r w:rsidR="008404C5" w:rsidRPr="00E52693">
        <w:rPr>
          <w:rFonts w:ascii="Times New Roman" w:hAnsi="Times New Roman"/>
          <w:sz w:val="24"/>
          <w:szCs w:val="24"/>
        </w:rPr>
        <w:t>е</w:t>
      </w:r>
      <w:r w:rsidR="009872C9" w:rsidRPr="00E52693">
        <w:rPr>
          <w:rFonts w:ascii="Times New Roman" w:hAnsi="Times New Roman"/>
          <w:sz w:val="24"/>
          <w:szCs w:val="24"/>
        </w:rPr>
        <w:t xml:space="preserve"> </w:t>
      </w:r>
      <w:r w:rsidR="008404C5" w:rsidRPr="00E52693">
        <w:rPr>
          <w:rFonts w:ascii="Times New Roman" w:hAnsi="Times New Roman"/>
          <w:sz w:val="24"/>
          <w:szCs w:val="24"/>
        </w:rPr>
        <w:t>2.3</w:t>
      </w:r>
      <w:r w:rsidR="009872C9" w:rsidRPr="00E52693">
        <w:rPr>
          <w:rFonts w:ascii="Times New Roman" w:hAnsi="Times New Roman"/>
          <w:sz w:val="24"/>
          <w:szCs w:val="24"/>
        </w:rPr>
        <w:t xml:space="preserve"> раздела </w:t>
      </w:r>
      <w:r w:rsidR="009872C9" w:rsidRPr="00E52693">
        <w:rPr>
          <w:rFonts w:ascii="Times New Roman" w:hAnsi="Times New Roman"/>
          <w:sz w:val="24"/>
          <w:szCs w:val="24"/>
          <w:lang w:val="en-US"/>
        </w:rPr>
        <w:t>II</w:t>
      </w:r>
      <w:r w:rsidR="009872C9" w:rsidRPr="00E52693">
        <w:rPr>
          <w:rFonts w:ascii="Times New Roman" w:hAnsi="Times New Roman"/>
          <w:sz w:val="24"/>
          <w:szCs w:val="24"/>
        </w:rPr>
        <w:t xml:space="preserve"> Положения </w:t>
      </w:r>
      <w:r w:rsidR="004B0665" w:rsidRPr="00E52693">
        <w:rPr>
          <w:rFonts w:ascii="Times New Roman" w:hAnsi="Times New Roman"/>
          <w:sz w:val="24"/>
          <w:szCs w:val="24"/>
        </w:rPr>
        <w:t>а</w:t>
      </w:r>
      <w:r w:rsidR="00626ECC" w:rsidRPr="00E52693">
        <w:rPr>
          <w:rFonts w:ascii="Times New Roman" w:hAnsi="Times New Roman"/>
          <w:sz w:val="24"/>
          <w:szCs w:val="24"/>
        </w:rPr>
        <w:t>бзац третий изложить в следующей редакции:</w:t>
      </w:r>
    </w:p>
    <w:p w:rsidR="00626ECC" w:rsidRPr="00E52693" w:rsidRDefault="00626ECC" w:rsidP="0064362A">
      <w:pPr>
        <w:pStyle w:val="a5"/>
        <w:ind w:firstLine="567"/>
        <w:jc w:val="both"/>
        <w:rPr>
          <w:rFonts w:ascii="Times New Roman" w:hAnsi="Times New Roman"/>
          <w:sz w:val="24"/>
          <w:szCs w:val="24"/>
        </w:rPr>
      </w:pPr>
      <w:r w:rsidRPr="00E52693">
        <w:rPr>
          <w:rFonts w:ascii="Times New Roman" w:hAnsi="Times New Roman"/>
          <w:sz w:val="24"/>
          <w:szCs w:val="24"/>
        </w:rPr>
        <w:t>«Рекомендуемые размеры и иные условия применения коэффициентов к размерам окладов (ставок) приведены в пунктах 2.4-2.6 настоящего Положения.»</w:t>
      </w:r>
    </w:p>
    <w:p w:rsidR="006C7CAD" w:rsidRPr="00E52693" w:rsidRDefault="009872C9" w:rsidP="0064362A">
      <w:pPr>
        <w:pStyle w:val="a5"/>
        <w:ind w:firstLine="567"/>
        <w:jc w:val="both"/>
        <w:rPr>
          <w:rFonts w:ascii="Times New Roman" w:hAnsi="Times New Roman"/>
          <w:sz w:val="24"/>
          <w:szCs w:val="24"/>
        </w:rPr>
      </w:pPr>
      <w:r w:rsidRPr="00E52693">
        <w:rPr>
          <w:rFonts w:ascii="Times New Roman" w:hAnsi="Times New Roman"/>
          <w:sz w:val="24"/>
          <w:szCs w:val="24"/>
        </w:rPr>
        <w:t>1</w:t>
      </w:r>
      <w:r w:rsidR="002018B4" w:rsidRPr="00E52693">
        <w:rPr>
          <w:rFonts w:ascii="Times New Roman" w:hAnsi="Times New Roman"/>
          <w:sz w:val="24"/>
          <w:szCs w:val="24"/>
        </w:rPr>
        <w:t>.5</w:t>
      </w:r>
      <w:r w:rsidRPr="00E52693">
        <w:rPr>
          <w:rFonts w:ascii="Times New Roman" w:hAnsi="Times New Roman"/>
          <w:sz w:val="24"/>
          <w:szCs w:val="24"/>
        </w:rPr>
        <w:t xml:space="preserve">. В пункте 2.3 раздела </w:t>
      </w:r>
      <w:r w:rsidRPr="00E52693">
        <w:rPr>
          <w:rFonts w:ascii="Times New Roman" w:hAnsi="Times New Roman"/>
          <w:sz w:val="24"/>
          <w:szCs w:val="24"/>
          <w:lang w:val="en-US"/>
        </w:rPr>
        <w:t>II</w:t>
      </w:r>
      <w:r w:rsidRPr="00E52693">
        <w:rPr>
          <w:rFonts w:ascii="Times New Roman" w:hAnsi="Times New Roman"/>
          <w:sz w:val="24"/>
          <w:szCs w:val="24"/>
        </w:rPr>
        <w:t xml:space="preserve"> Положения </w:t>
      </w:r>
      <w:r w:rsidR="004B0665" w:rsidRPr="00E52693">
        <w:rPr>
          <w:rFonts w:ascii="Times New Roman" w:hAnsi="Times New Roman"/>
          <w:sz w:val="24"/>
          <w:szCs w:val="24"/>
        </w:rPr>
        <w:t>а</w:t>
      </w:r>
      <w:r w:rsidR="008404C5" w:rsidRPr="00E52693">
        <w:rPr>
          <w:rFonts w:ascii="Times New Roman" w:hAnsi="Times New Roman"/>
          <w:sz w:val="24"/>
          <w:szCs w:val="24"/>
        </w:rPr>
        <w:t>бзац седьмой</w:t>
      </w:r>
      <w:r w:rsidRPr="00E52693">
        <w:rPr>
          <w:rFonts w:ascii="Times New Roman" w:hAnsi="Times New Roman"/>
          <w:sz w:val="24"/>
          <w:szCs w:val="24"/>
        </w:rPr>
        <w:t xml:space="preserve"> </w:t>
      </w:r>
      <w:r w:rsidR="002166C2" w:rsidRPr="00E52693">
        <w:rPr>
          <w:rFonts w:ascii="Times New Roman" w:hAnsi="Times New Roman"/>
          <w:sz w:val="24"/>
          <w:szCs w:val="24"/>
        </w:rPr>
        <w:t>признать утратившим силу;</w:t>
      </w:r>
    </w:p>
    <w:p w:rsidR="001225D8" w:rsidRPr="00E52693" w:rsidRDefault="001225D8" w:rsidP="0064362A">
      <w:pPr>
        <w:pStyle w:val="a5"/>
        <w:ind w:firstLine="567"/>
        <w:jc w:val="both"/>
        <w:rPr>
          <w:rFonts w:ascii="Times New Roman" w:hAnsi="Times New Roman"/>
          <w:sz w:val="24"/>
          <w:szCs w:val="24"/>
        </w:rPr>
      </w:pPr>
      <w:r w:rsidRPr="00E52693">
        <w:rPr>
          <w:rFonts w:ascii="Times New Roman" w:hAnsi="Times New Roman"/>
          <w:sz w:val="24"/>
          <w:szCs w:val="24"/>
        </w:rPr>
        <w:t>1.</w:t>
      </w:r>
      <w:r w:rsidR="002018B4" w:rsidRPr="00E52693">
        <w:rPr>
          <w:rFonts w:ascii="Times New Roman" w:hAnsi="Times New Roman"/>
          <w:sz w:val="24"/>
          <w:szCs w:val="24"/>
        </w:rPr>
        <w:t>6</w:t>
      </w:r>
      <w:r w:rsidRPr="00E52693">
        <w:rPr>
          <w:rFonts w:ascii="Times New Roman" w:hAnsi="Times New Roman"/>
          <w:sz w:val="24"/>
          <w:szCs w:val="24"/>
        </w:rPr>
        <w:t xml:space="preserve">. </w:t>
      </w:r>
      <w:r w:rsidR="009872C9" w:rsidRPr="00E52693">
        <w:rPr>
          <w:rFonts w:ascii="Times New Roman" w:hAnsi="Times New Roman"/>
          <w:sz w:val="24"/>
          <w:szCs w:val="24"/>
        </w:rPr>
        <w:t>П</w:t>
      </w:r>
      <w:r w:rsidRPr="00E52693">
        <w:rPr>
          <w:rFonts w:ascii="Times New Roman" w:hAnsi="Times New Roman"/>
          <w:sz w:val="24"/>
          <w:szCs w:val="24"/>
        </w:rPr>
        <w:t>ункты 2.4</w:t>
      </w:r>
      <w:r w:rsidR="004E19A2" w:rsidRPr="00E52693">
        <w:rPr>
          <w:rFonts w:ascii="Times New Roman" w:hAnsi="Times New Roman"/>
          <w:sz w:val="24"/>
          <w:szCs w:val="24"/>
        </w:rPr>
        <w:t xml:space="preserve"> – 2.6</w:t>
      </w:r>
      <w:r w:rsidR="009872C9" w:rsidRPr="00E52693">
        <w:rPr>
          <w:rFonts w:ascii="Times New Roman" w:hAnsi="Times New Roman"/>
          <w:sz w:val="24"/>
          <w:szCs w:val="24"/>
        </w:rPr>
        <w:t xml:space="preserve"> раздела </w:t>
      </w:r>
      <w:r w:rsidR="009872C9" w:rsidRPr="00E52693">
        <w:rPr>
          <w:rFonts w:ascii="Times New Roman" w:hAnsi="Times New Roman"/>
          <w:sz w:val="24"/>
          <w:szCs w:val="24"/>
          <w:lang w:val="en-US"/>
        </w:rPr>
        <w:t>II</w:t>
      </w:r>
      <w:r w:rsidR="009872C9" w:rsidRPr="00E52693">
        <w:rPr>
          <w:rFonts w:ascii="Times New Roman" w:hAnsi="Times New Roman"/>
          <w:sz w:val="24"/>
          <w:szCs w:val="24"/>
        </w:rPr>
        <w:t xml:space="preserve"> Положения</w:t>
      </w:r>
      <w:r w:rsidR="004E19A2" w:rsidRPr="00E52693">
        <w:rPr>
          <w:rFonts w:ascii="Times New Roman" w:hAnsi="Times New Roman"/>
          <w:sz w:val="24"/>
          <w:szCs w:val="24"/>
        </w:rPr>
        <w:t xml:space="preserve"> изложить в следующей редакции:</w:t>
      </w:r>
    </w:p>
    <w:p w:rsidR="002A3517" w:rsidRPr="00E52693" w:rsidRDefault="004E19A2"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w:t>
      </w:r>
      <w:r w:rsidR="002A3517" w:rsidRPr="00E52693">
        <w:rPr>
          <w:rFonts w:ascii="Times New Roman" w:hAnsi="Times New Roman" w:cs="Times New Roman"/>
          <w:sz w:val="24"/>
          <w:szCs w:val="24"/>
        </w:rPr>
        <w:t xml:space="preserve">2.4. Коэффициент за выслугу лет устанавливается работникам учреждения в зависимости от общего количества лет, проработанных в учреждениях образования, науки, со дня достижения соответствующего стажа, если документы находятся в учреждении, или со дня представления документа о стаже. </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Рекомендуемые размеры коэффициента за выслугу лет работникам учреждений образования, не являющимся молодыми специалистами:</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от 2 до 5 лет – 0,07;</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от 5 до 10 лет – 0,10;</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от 10 до 20 лет – 0,17;</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lastRenderedPageBreak/>
        <w:t>свыше 20 лет – 0,20.</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color w:val="000000"/>
          <w:sz w:val="24"/>
          <w:szCs w:val="24"/>
          <w:shd w:val="clear" w:color="auto" w:fill="FFFFFF"/>
        </w:rPr>
      </w:pPr>
      <w:r w:rsidRPr="00E52693">
        <w:rPr>
          <w:rFonts w:ascii="Times New Roman" w:hAnsi="Times New Roman" w:cs="Times New Roman"/>
          <w:color w:val="000000"/>
          <w:sz w:val="24"/>
          <w:szCs w:val="24"/>
          <w:shd w:val="clear" w:color="auto" w:fill="FFFFFF"/>
        </w:rPr>
        <w:t>Рекомендуемый размер коэффициента за выслугу лет работникам учреждений образования, являющимся молодыми специалистами, до наступления стажа работы три года - 0,</w:t>
      </w:r>
      <w:r w:rsidR="00214BD5" w:rsidRPr="00E52693">
        <w:rPr>
          <w:rFonts w:ascii="Times New Roman" w:hAnsi="Times New Roman" w:cs="Times New Roman"/>
          <w:color w:val="000000"/>
          <w:sz w:val="24"/>
          <w:szCs w:val="24"/>
          <w:shd w:val="clear" w:color="auto" w:fill="FFFFFF"/>
        </w:rPr>
        <w:t>33</w:t>
      </w:r>
      <w:r w:rsidRPr="00E52693">
        <w:rPr>
          <w:rFonts w:ascii="Times New Roman" w:hAnsi="Times New Roman" w:cs="Times New Roman"/>
          <w:color w:val="000000"/>
          <w:sz w:val="24"/>
          <w:szCs w:val="24"/>
          <w:shd w:val="clear" w:color="auto" w:fill="FFFFFF"/>
        </w:rPr>
        <w:t>. Рекомендуемый размер коэффициента за выслугу лет работникам учреждений образования, являющимся молодыми специалистами, имеющим диплом бакалавра (специалиста, магистра) с отличием или диплом о среднем профессиональном образовании с отличием, до наступления стажа работы три года - 0,</w:t>
      </w:r>
      <w:r w:rsidR="00214BD5" w:rsidRPr="00E52693">
        <w:rPr>
          <w:rFonts w:ascii="Times New Roman" w:hAnsi="Times New Roman" w:cs="Times New Roman"/>
          <w:color w:val="000000"/>
          <w:sz w:val="24"/>
          <w:szCs w:val="24"/>
          <w:shd w:val="clear" w:color="auto" w:fill="FFFFFF"/>
        </w:rPr>
        <w:t>50</w:t>
      </w:r>
      <w:r w:rsidRPr="00E52693">
        <w:rPr>
          <w:rFonts w:ascii="Times New Roman" w:hAnsi="Times New Roman" w:cs="Times New Roman"/>
          <w:color w:val="000000"/>
          <w:sz w:val="24"/>
          <w:szCs w:val="24"/>
          <w:shd w:val="clear" w:color="auto" w:fill="FFFFFF"/>
        </w:rPr>
        <w:t>.</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color w:val="000000"/>
          <w:sz w:val="24"/>
          <w:szCs w:val="24"/>
        </w:rPr>
        <w:t>Коэффициент за выслугу лет применяется при оплате труда педагогических</w:t>
      </w:r>
      <w:r w:rsidRPr="00E52693">
        <w:rPr>
          <w:rFonts w:ascii="Times New Roman" w:hAnsi="Times New Roman" w:cs="Times New Roman"/>
          <w:sz w:val="24"/>
          <w:szCs w:val="24"/>
        </w:rPr>
        <w:t xml:space="preserve"> работников за установленную учебную нагрузку при тарификации.</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Применение коэффициента за выслугу лет не учитывается при начислении иных стимулирующих и компенсационных выплат, устанавливаемых в процентном отношении к размеру оклада (ставки).</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К молодым специалистам в целях реализации настоящего Положения относятся выпускники профессиональных образовательных организаций, образовательных организаций высшего образования очной, очно-заочной (вечерней) и заочной форм обучения в возрасте до 35 лет, принятые на работу в учреждения в течение трех лет со дня выдачи документов о соответствующем образовании и (или) квалификации. Право молодого специалиста на получение размера оклада (ставки) с учетом установленного коэффициента действует в течение трех лет со дня заключения им трудового договора с учреждением.</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В указанный период не включается срок, в течение которого молодой специалист был призван на военную службу или направлен на заменяющую ее альтернативную гражданскую службу, направлен на обучение, повышение квалификации или стажировку с отрывом от работы, находился в отпуске по уходу за ребенком до достижения им возраста трех лет.</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Право молодого специалиста на получение размера оклада (ставки) с учетом установленного коэффициента утрачивается в следующих случаях:</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расторжение трудового договора по инициативе молодого специалиста;</w:t>
      </w:r>
    </w:p>
    <w:p w:rsidR="002A3517" w:rsidRPr="00E52693" w:rsidRDefault="002A3517" w:rsidP="00BA7ED5">
      <w:pPr>
        <w:pStyle w:val="2"/>
        <w:widowControl w:val="0"/>
        <w:spacing w:after="0" w:line="240" w:lineRule="auto"/>
        <w:ind w:left="0"/>
        <w:jc w:val="both"/>
        <w:rPr>
          <w:rFonts w:ascii="Times New Roman" w:hAnsi="Times New Roman" w:cs="Times New Roman"/>
          <w:sz w:val="24"/>
          <w:szCs w:val="24"/>
        </w:rPr>
      </w:pPr>
      <w:r w:rsidRPr="00E52693">
        <w:rPr>
          <w:rFonts w:ascii="Times New Roman" w:hAnsi="Times New Roman" w:cs="Times New Roman"/>
          <w:sz w:val="24"/>
          <w:szCs w:val="24"/>
        </w:rPr>
        <w:t>расторжение трудового договора по инициативе работодателя за виновные действия молодого специалиста по основаниям, предусмотренным трудовым законодательством Российской Федерации.</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2.5. Коэффициент за квалификационную категорию устанавливается работникам учреждения с целью стимулирования их к качественному результату труда на основе повышения профессиональной квалификации и компетентности, инновационной деятельности со дня вынесения решения аттестационной комиссией.</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Рекомендуемые размеры коэффициента:</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0,</w:t>
      </w:r>
      <w:r w:rsidR="00D455AD" w:rsidRPr="00E52693">
        <w:rPr>
          <w:rFonts w:ascii="Times New Roman" w:hAnsi="Times New Roman" w:cs="Times New Roman"/>
          <w:sz w:val="24"/>
          <w:szCs w:val="24"/>
        </w:rPr>
        <w:t>17</w:t>
      </w:r>
      <w:r w:rsidRPr="00E52693">
        <w:rPr>
          <w:rFonts w:ascii="Times New Roman" w:hAnsi="Times New Roman" w:cs="Times New Roman"/>
          <w:sz w:val="24"/>
          <w:szCs w:val="24"/>
        </w:rPr>
        <w:t xml:space="preserve"> – при наличии высшей квалификационной категории;</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0,1</w:t>
      </w:r>
      <w:r w:rsidR="00D455AD" w:rsidRPr="00E52693">
        <w:rPr>
          <w:rFonts w:ascii="Times New Roman" w:hAnsi="Times New Roman" w:cs="Times New Roman"/>
          <w:sz w:val="24"/>
          <w:szCs w:val="24"/>
        </w:rPr>
        <w:t>0</w:t>
      </w:r>
      <w:r w:rsidRPr="00E52693">
        <w:rPr>
          <w:rFonts w:ascii="Times New Roman" w:hAnsi="Times New Roman" w:cs="Times New Roman"/>
          <w:sz w:val="24"/>
          <w:szCs w:val="24"/>
        </w:rPr>
        <w:t xml:space="preserve"> – при наличии пе</w:t>
      </w:r>
      <w:r w:rsidR="00D86397" w:rsidRPr="00E52693">
        <w:rPr>
          <w:rFonts w:ascii="Times New Roman" w:hAnsi="Times New Roman" w:cs="Times New Roman"/>
          <w:sz w:val="24"/>
          <w:szCs w:val="24"/>
        </w:rPr>
        <w:t>рвой квалификационной категории.</w:t>
      </w:r>
    </w:p>
    <w:p w:rsidR="00D86397" w:rsidRPr="00E52693" w:rsidRDefault="00D8639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 xml:space="preserve">При наличии у педагогического работника квалификационных категорий «педагог-наставник», «педагог-методист» устанавливается доплата в размере до 20 процентов от должностного оклада (ставки) по каждой квалификационной категории при условии выполнения </w:t>
      </w:r>
      <w:r w:rsidR="00AC755F" w:rsidRPr="00E52693">
        <w:rPr>
          <w:rFonts w:ascii="Times New Roman" w:hAnsi="Times New Roman" w:cs="Times New Roman"/>
          <w:sz w:val="24"/>
          <w:szCs w:val="24"/>
        </w:rPr>
        <w:t>педагогическим работником дополнительных видов работ, непосредственно связанных с образовательной деятельностью:</w:t>
      </w:r>
    </w:p>
    <w:p w:rsidR="00AC755F" w:rsidRPr="00E52693" w:rsidRDefault="00AA66BD"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з</w:t>
      </w:r>
      <w:r w:rsidR="00AC755F" w:rsidRPr="00E52693">
        <w:rPr>
          <w:rFonts w:ascii="Times New Roman" w:hAnsi="Times New Roman" w:cs="Times New Roman"/>
          <w:sz w:val="24"/>
          <w:szCs w:val="24"/>
        </w:rPr>
        <w:t>а руководство методическим объединением, предметной, цикловой, методической комиссией в образовательной организации педагогическим работникам, имеющим квалификационную категорию «педагог-методист»;</w:t>
      </w:r>
    </w:p>
    <w:p w:rsidR="00AC755F" w:rsidRPr="00E52693" w:rsidRDefault="00AA66BD"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з</w:t>
      </w:r>
      <w:r w:rsidR="00EA70C3" w:rsidRPr="00E52693">
        <w:rPr>
          <w:rFonts w:ascii="Times New Roman" w:hAnsi="Times New Roman" w:cs="Times New Roman"/>
          <w:sz w:val="24"/>
          <w:szCs w:val="24"/>
        </w:rPr>
        <w:t>а выполнение дополнительной работы, связанной с наставничеством, педагогическим работникам, имеющим квалификационную категорию «педагог-наставник».</w:t>
      </w:r>
    </w:p>
    <w:p w:rsidR="00EA70C3" w:rsidRPr="00E52693" w:rsidRDefault="00EA70C3"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Конкретный размер доплаты устанавливается с учетом содержания и (или) объема дополнительных видов работ на период их выполнения.</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 xml:space="preserve">Коэффициент за квалификационную категорию применяется при оплате труда </w:t>
      </w:r>
      <w:r w:rsidRPr="00E52693">
        <w:rPr>
          <w:rFonts w:ascii="Times New Roman" w:hAnsi="Times New Roman" w:cs="Times New Roman"/>
          <w:sz w:val="24"/>
          <w:szCs w:val="24"/>
        </w:rPr>
        <w:lastRenderedPageBreak/>
        <w:t>педагогических работников за установленную учебную нагрузку при тарификации.</w:t>
      </w:r>
    </w:p>
    <w:p w:rsidR="002A3517" w:rsidRPr="00E52693" w:rsidRDefault="002A3517" w:rsidP="0064362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Применение коэффициента за квалификационную категорию не учитывается при начислении иных стимулирующих и компенсационных выплат, устанавливаемых в процентном отношении к размеру оклада (ставки).</w:t>
      </w:r>
    </w:p>
    <w:p w:rsidR="002A3517" w:rsidRPr="00E52693" w:rsidRDefault="002A3517" w:rsidP="0064362A">
      <w:pPr>
        <w:pStyle w:val="formattext"/>
        <w:spacing w:before="0" w:beforeAutospacing="0" w:after="0" w:afterAutospacing="0"/>
        <w:ind w:firstLine="480"/>
        <w:jc w:val="both"/>
        <w:textAlignment w:val="baseline"/>
        <w:rPr>
          <w:color w:val="000000"/>
        </w:rPr>
      </w:pPr>
      <w:bookmarkStart w:id="1" w:name="Par383"/>
      <w:bookmarkEnd w:id="1"/>
      <w:r w:rsidRPr="00E52693">
        <w:rPr>
          <w:color w:val="000000"/>
        </w:rPr>
        <w:t>2.6 Педагогическим работникам, работникам учебно-вспомогательного персонала, научным работникам, профессорско-преподавательскому составу, руководителям структурных подразделений учреждения  в зависимости от отнесения должности к квалификационному уровню ПКГ</w:t>
      </w:r>
      <w:r w:rsidR="00EA70C3" w:rsidRPr="00E52693">
        <w:rPr>
          <w:color w:val="000000"/>
        </w:rPr>
        <w:t xml:space="preserve"> устанавливается выплата</w:t>
      </w:r>
      <w:r w:rsidRPr="00E52693">
        <w:rPr>
          <w:color w:val="000000"/>
        </w:rPr>
        <w:t xml:space="preserve"> за выполнение дополнительных видов работ, непосредственно связанных с образовательной деятельностью, выполняемых по их письменному согласию. К таким видам работ относятся проверка письменных работ, руководство методическими объединениями, заведование учебными кабинетами (включая кабинет профориентации, информатики, спортивный зал), лабораториями, архивом, учебными мастерскими и учебно-опытными участками.</w:t>
      </w:r>
    </w:p>
    <w:p w:rsidR="002A1AD9" w:rsidRPr="00E52693" w:rsidRDefault="002A3517" w:rsidP="0064362A">
      <w:pPr>
        <w:spacing w:after="0" w:line="240" w:lineRule="auto"/>
        <w:ind w:firstLine="480"/>
        <w:jc w:val="both"/>
        <w:textAlignment w:val="baseline"/>
        <w:rPr>
          <w:rFonts w:ascii="Times New Roman" w:hAnsi="Times New Roman" w:cs="Times New Roman"/>
          <w:color w:val="000000"/>
          <w:sz w:val="24"/>
          <w:szCs w:val="24"/>
        </w:rPr>
      </w:pPr>
      <w:r w:rsidRPr="00E52693">
        <w:rPr>
          <w:rFonts w:ascii="Times New Roman" w:hAnsi="Times New Roman" w:cs="Times New Roman"/>
          <w:color w:val="000000"/>
          <w:sz w:val="24"/>
          <w:szCs w:val="24"/>
        </w:rPr>
        <w:t>За классное руководство выплачивается ежемесячное вознаграждение в размере, установленном нормативными правовыми актами Российской Федерации и нормативными правовыми актами Чувашской Республики.</w:t>
      </w:r>
    </w:p>
    <w:p w:rsidR="002F0129" w:rsidRPr="00E52693" w:rsidRDefault="002A1AD9" w:rsidP="0064362A">
      <w:pPr>
        <w:spacing w:line="240" w:lineRule="auto"/>
        <w:ind w:firstLine="480"/>
        <w:jc w:val="both"/>
        <w:textAlignment w:val="baseline"/>
        <w:rPr>
          <w:rFonts w:ascii="Times New Roman" w:hAnsi="Times New Roman" w:cs="Times New Roman"/>
          <w:color w:val="000000"/>
          <w:sz w:val="24"/>
          <w:szCs w:val="24"/>
        </w:rPr>
      </w:pPr>
      <w:r w:rsidRPr="00E52693">
        <w:rPr>
          <w:rFonts w:ascii="Times New Roman" w:hAnsi="Times New Roman" w:cs="Times New Roman"/>
          <w:color w:val="000000"/>
          <w:sz w:val="24"/>
          <w:szCs w:val="24"/>
        </w:rPr>
        <w:t xml:space="preserve">Рекомендуемые размеры выплаты за выполнение дополнительных видов работ, непосредственно связанных с образовательной деятельностью, выполняемых с письменного согласия педагогических </w:t>
      </w:r>
      <w:proofErr w:type="gramStart"/>
      <w:r w:rsidRPr="00E52693">
        <w:rPr>
          <w:rFonts w:ascii="Times New Roman" w:hAnsi="Times New Roman" w:cs="Times New Roman"/>
          <w:color w:val="000000"/>
          <w:sz w:val="24"/>
          <w:szCs w:val="24"/>
        </w:rPr>
        <w:t>работников :</w:t>
      </w:r>
      <w:proofErr w:type="gramEnd"/>
    </w:p>
    <w:tbl>
      <w:tblPr>
        <w:tblW w:w="0" w:type="auto"/>
        <w:tblCellMar>
          <w:left w:w="0" w:type="dxa"/>
          <w:right w:w="0" w:type="dxa"/>
        </w:tblCellMar>
        <w:tblLook w:val="04A0" w:firstRow="1" w:lastRow="0" w:firstColumn="1" w:lastColumn="0" w:noHBand="0" w:noVBand="1"/>
      </w:tblPr>
      <w:tblGrid>
        <w:gridCol w:w="4518"/>
        <w:gridCol w:w="2543"/>
        <w:gridCol w:w="2011"/>
      </w:tblGrid>
      <w:tr w:rsidR="002F0129" w:rsidRPr="00E52693" w:rsidTr="000F6CCE">
        <w:trPr>
          <w:trHeight w:val="15"/>
        </w:trPr>
        <w:tc>
          <w:tcPr>
            <w:tcW w:w="4518" w:type="dxa"/>
            <w:tcBorders>
              <w:top w:val="nil"/>
              <w:left w:val="nil"/>
              <w:bottom w:val="nil"/>
              <w:right w:val="nil"/>
            </w:tcBorders>
            <w:shd w:val="clear" w:color="auto" w:fill="auto"/>
            <w:hideMark/>
          </w:tcPr>
          <w:p w:rsidR="002F0129" w:rsidRPr="00E52693" w:rsidRDefault="002F0129" w:rsidP="000F6CCE">
            <w:pPr>
              <w:rPr>
                <w:rFonts w:ascii="Times New Roman" w:hAnsi="Times New Roman" w:cs="Times New Roman"/>
                <w:sz w:val="24"/>
                <w:szCs w:val="24"/>
              </w:rPr>
            </w:pPr>
          </w:p>
        </w:tc>
        <w:tc>
          <w:tcPr>
            <w:tcW w:w="2543" w:type="dxa"/>
            <w:tcBorders>
              <w:top w:val="nil"/>
              <w:left w:val="nil"/>
              <w:bottom w:val="nil"/>
              <w:right w:val="nil"/>
            </w:tcBorders>
            <w:shd w:val="clear" w:color="auto" w:fill="auto"/>
            <w:hideMark/>
          </w:tcPr>
          <w:p w:rsidR="002F0129" w:rsidRPr="00E52693" w:rsidRDefault="002F0129" w:rsidP="000F6CCE">
            <w:pPr>
              <w:rPr>
                <w:rFonts w:ascii="Times New Roman" w:hAnsi="Times New Roman" w:cs="Times New Roman"/>
                <w:sz w:val="24"/>
                <w:szCs w:val="24"/>
              </w:rPr>
            </w:pPr>
          </w:p>
        </w:tc>
        <w:tc>
          <w:tcPr>
            <w:tcW w:w="2011" w:type="dxa"/>
            <w:tcBorders>
              <w:top w:val="nil"/>
              <w:left w:val="nil"/>
              <w:bottom w:val="nil"/>
              <w:right w:val="nil"/>
            </w:tcBorders>
            <w:shd w:val="clear" w:color="auto" w:fill="auto"/>
            <w:hideMark/>
          </w:tcPr>
          <w:p w:rsidR="002F0129" w:rsidRPr="00E52693" w:rsidRDefault="002F0129" w:rsidP="000F6CCE">
            <w:pPr>
              <w:rPr>
                <w:rFonts w:ascii="Times New Roman" w:hAnsi="Times New Roman" w:cs="Times New Roman"/>
                <w:sz w:val="24"/>
                <w:szCs w:val="24"/>
              </w:rPr>
            </w:pPr>
          </w:p>
        </w:tc>
      </w:tr>
      <w:tr w:rsidR="002F0129" w:rsidRPr="00E52693" w:rsidTr="000F6CCE">
        <w:tc>
          <w:tcPr>
            <w:tcW w:w="4518"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Профессиональные квалификационные группы должностей</w:t>
            </w: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Квалификационные уровни</w:t>
            </w: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 xml:space="preserve">Размеры </w:t>
            </w:r>
            <w:r w:rsidR="00C1124E" w:rsidRPr="00E52693">
              <w:rPr>
                <w:rFonts w:ascii="Times New Roman" w:hAnsi="Times New Roman" w:cs="Times New Roman"/>
                <w:sz w:val="24"/>
                <w:szCs w:val="24"/>
              </w:rPr>
              <w:t>выплаты, рублей</w:t>
            </w:r>
          </w:p>
        </w:tc>
      </w:tr>
      <w:tr w:rsidR="002F0129" w:rsidRPr="00E52693" w:rsidTr="000F6CCE">
        <w:tc>
          <w:tcPr>
            <w:tcW w:w="4518"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1</w:t>
            </w: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0F6CCE">
            <w:pPr>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2</w:t>
            </w: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0F6CCE">
            <w:pPr>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3</w:t>
            </w:r>
          </w:p>
        </w:tc>
      </w:tr>
      <w:tr w:rsidR="002F0129" w:rsidRPr="00E52693" w:rsidTr="0064362A">
        <w:trPr>
          <w:trHeight w:val="1529"/>
        </w:trPr>
        <w:tc>
          <w:tcPr>
            <w:tcW w:w="4518"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t>Профессиональная квалификационная группа должностей работников учебно-вспомогательного персонала первого уровня</w:t>
            </w: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rPr>
                <w:rFonts w:ascii="Times New Roman" w:hAnsi="Times New Roman" w:cs="Times New Roman"/>
                <w:sz w:val="24"/>
                <w:szCs w:val="24"/>
              </w:rPr>
            </w:pP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 xml:space="preserve">до </w:t>
            </w:r>
            <w:r w:rsidR="00C1124E" w:rsidRPr="00E52693">
              <w:rPr>
                <w:rFonts w:ascii="Times New Roman" w:hAnsi="Times New Roman" w:cs="Times New Roman"/>
                <w:sz w:val="24"/>
                <w:szCs w:val="24"/>
              </w:rPr>
              <w:t>200</w:t>
            </w:r>
          </w:p>
        </w:tc>
      </w:tr>
      <w:tr w:rsidR="002F0129" w:rsidRPr="00E52693" w:rsidTr="0064362A">
        <w:trPr>
          <w:trHeight w:val="1254"/>
        </w:trPr>
        <w:tc>
          <w:tcPr>
            <w:tcW w:w="4518" w:type="dxa"/>
            <w:tcBorders>
              <w:top w:val="single" w:sz="8" w:space="0" w:color="000000"/>
              <w:left w:val="single" w:sz="8" w:space="0" w:color="000000"/>
              <w:bottom w:val="nil"/>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t>Профессиональная квалификационная группа должностей работников учебно-вспомогательного персонала второго уровня</w:t>
            </w: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t>1 квалификационный уровень</w:t>
            </w: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 xml:space="preserve">до </w:t>
            </w:r>
            <w:r w:rsidR="00C1124E" w:rsidRPr="00E52693">
              <w:rPr>
                <w:rFonts w:ascii="Times New Roman" w:hAnsi="Times New Roman" w:cs="Times New Roman"/>
                <w:sz w:val="24"/>
                <w:szCs w:val="24"/>
              </w:rPr>
              <w:t>500</w:t>
            </w:r>
          </w:p>
        </w:tc>
      </w:tr>
      <w:tr w:rsidR="002F0129" w:rsidRPr="00E52693" w:rsidTr="000F6CCE">
        <w:tc>
          <w:tcPr>
            <w:tcW w:w="4518" w:type="dxa"/>
            <w:tcBorders>
              <w:top w:val="nil"/>
              <w:left w:val="single" w:sz="8" w:space="0" w:color="000000"/>
              <w:bottom w:val="nil"/>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rPr>
                <w:rFonts w:ascii="Times New Roman" w:hAnsi="Times New Roman" w:cs="Times New Roman"/>
                <w:sz w:val="24"/>
                <w:szCs w:val="24"/>
              </w:rPr>
            </w:pP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t>2 квалификационный уровень</w:t>
            </w: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 xml:space="preserve">до </w:t>
            </w:r>
            <w:r w:rsidR="00C1124E" w:rsidRPr="00E52693">
              <w:rPr>
                <w:rFonts w:ascii="Times New Roman" w:hAnsi="Times New Roman" w:cs="Times New Roman"/>
                <w:sz w:val="24"/>
                <w:szCs w:val="24"/>
              </w:rPr>
              <w:t>1000</w:t>
            </w:r>
          </w:p>
        </w:tc>
      </w:tr>
      <w:tr w:rsidR="002F0129" w:rsidRPr="00E52693" w:rsidTr="0064362A">
        <w:trPr>
          <w:trHeight w:val="1032"/>
        </w:trPr>
        <w:tc>
          <w:tcPr>
            <w:tcW w:w="4518" w:type="dxa"/>
            <w:tcBorders>
              <w:top w:val="single" w:sz="8" w:space="0" w:color="000000"/>
              <w:left w:val="single" w:sz="8" w:space="0" w:color="000000"/>
              <w:bottom w:val="nil"/>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t>Профессиональная квалификационная группа должностей педагогических работников</w:t>
            </w: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t>1 квалификационный уровень</w:t>
            </w: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 xml:space="preserve">до </w:t>
            </w:r>
            <w:r w:rsidR="00C1124E" w:rsidRPr="00E52693">
              <w:rPr>
                <w:rFonts w:ascii="Times New Roman" w:hAnsi="Times New Roman" w:cs="Times New Roman"/>
                <w:sz w:val="24"/>
                <w:szCs w:val="24"/>
              </w:rPr>
              <w:t>1250</w:t>
            </w:r>
          </w:p>
        </w:tc>
      </w:tr>
      <w:tr w:rsidR="002F0129" w:rsidRPr="00E52693" w:rsidTr="000F6CCE">
        <w:tc>
          <w:tcPr>
            <w:tcW w:w="4518" w:type="dxa"/>
            <w:tcBorders>
              <w:top w:val="nil"/>
              <w:left w:val="single" w:sz="8" w:space="0" w:color="000000"/>
              <w:bottom w:val="nil"/>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rPr>
                <w:rFonts w:ascii="Times New Roman" w:hAnsi="Times New Roman" w:cs="Times New Roman"/>
                <w:sz w:val="24"/>
                <w:szCs w:val="24"/>
              </w:rPr>
            </w:pP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t>2 квалификационный уровень</w:t>
            </w: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 xml:space="preserve">до </w:t>
            </w:r>
            <w:r w:rsidR="00C1124E" w:rsidRPr="00E52693">
              <w:rPr>
                <w:rFonts w:ascii="Times New Roman" w:hAnsi="Times New Roman" w:cs="Times New Roman"/>
                <w:sz w:val="24"/>
                <w:szCs w:val="24"/>
              </w:rPr>
              <w:t>1550</w:t>
            </w:r>
          </w:p>
        </w:tc>
      </w:tr>
      <w:tr w:rsidR="002F0129" w:rsidRPr="00E52693" w:rsidTr="000F6CCE">
        <w:tc>
          <w:tcPr>
            <w:tcW w:w="4518" w:type="dxa"/>
            <w:tcBorders>
              <w:top w:val="nil"/>
              <w:left w:val="single" w:sz="8" w:space="0" w:color="000000"/>
              <w:bottom w:val="nil"/>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rPr>
                <w:rFonts w:ascii="Times New Roman" w:hAnsi="Times New Roman" w:cs="Times New Roman"/>
                <w:sz w:val="24"/>
                <w:szCs w:val="24"/>
              </w:rPr>
            </w:pP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t>3 квалификационный уровень</w:t>
            </w: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 xml:space="preserve">до </w:t>
            </w:r>
            <w:r w:rsidR="00C1124E" w:rsidRPr="00E52693">
              <w:rPr>
                <w:rFonts w:ascii="Times New Roman" w:hAnsi="Times New Roman" w:cs="Times New Roman"/>
                <w:sz w:val="24"/>
                <w:szCs w:val="24"/>
              </w:rPr>
              <w:t>1850</w:t>
            </w:r>
          </w:p>
        </w:tc>
      </w:tr>
      <w:tr w:rsidR="002F0129" w:rsidRPr="00E52693" w:rsidTr="000F6CCE">
        <w:tc>
          <w:tcPr>
            <w:tcW w:w="4518" w:type="dxa"/>
            <w:tcBorders>
              <w:top w:val="nil"/>
              <w:left w:val="single" w:sz="8" w:space="0" w:color="000000"/>
              <w:bottom w:val="nil"/>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after="0"/>
              <w:rPr>
                <w:rFonts w:ascii="Times New Roman" w:hAnsi="Times New Roman" w:cs="Times New Roman"/>
                <w:sz w:val="24"/>
                <w:szCs w:val="24"/>
              </w:rPr>
            </w:pP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t>4 квалификационный уровень</w:t>
            </w: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 xml:space="preserve">до </w:t>
            </w:r>
            <w:r w:rsidR="00C1124E" w:rsidRPr="00E52693">
              <w:rPr>
                <w:rFonts w:ascii="Times New Roman" w:hAnsi="Times New Roman" w:cs="Times New Roman"/>
                <w:sz w:val="24"/>
                <w:szCs w:val="24"/>
              </w:rPr>
              <w:t>2250</w:t>
            </w:r>
          </w:p>
        </w:tc>
      </w:tr>
      <w:tr w:rsidR="002F0129" w:rsidRPr="00E52693" w:rsidTr="000F6CCE">
        <w:tc>
          <w:tcPr>
            <w:tcW w:w="4518" w:type="dxa"/>
            <w:tcBorders>
              <w:top w:val="single" w:sz="8" w:space="0" w:color="000000"/>
              <w:left w:val="single" w:sz="8" w:space="0" w:color="000000"/>
              <w:bottom w:val="nil"/>
              <w:right w:val="single" w:sz="8" w:space="0" w:color="000000"/>
            </w:tcBorders>
            <w:shd w:val="clear" w:color="auto" w:fill="auto"/>
            <w:tcMar>
              <w:top w:w="0" w:type="dxa"/>
              <w:left w:w="149" w:type="dxa"/>
              <w:bottom w:w="0" w:type="dxa"/>
              <w:right w:w="149" w:type="dxa"/>
            </w:tcMar>
            <w:hideMark/>
          </w:tcPr>
          <w:p w:rsidR="002F0129" w:rsidRPr="00E52693" w:rsidRDefault="002F0129" w:rsidP="000F6CCE">
            <w:pPr>
              <w:textAlignment w:val="baseline"/>
              <w:rPr>
                <w:rFonts w:ascii="Times New Roman" w:hAnsi="Times New Roman" w:cs="Times New Roman"/>
                <w:sz w:val="24"/>
                <w:szCs w:val="24"/>
              </w:rPr>
            </w:pPr>
            <w:r w:rsidRPr="00E52693">
              <w:rPr>
                <w:rFonts w:ascii="Times New Roman" w:hAnsi="Times New Roman" w:cs="Times New Roman"/>
                <w:sz w:val="24"/>
                <w:szCs w:val="24"/>
              </w:rPr>
              <w:t xml:space="preserve">Профессиональная квалификационная </w:t>
            </w:r>
            <w:r w:rsidRPr="00E52693">
              <w:rPr>
                <w:rFonts w:ascii="Times New Roman" w:hAnsi="Times New Roman" w:cs="Times New Roman"/>
                <w:sz w:val="24"/>
                <w:szCs w:val="24"/>
              </w:rPr>
              <w:lastRenderedPageBreak/>
              <w:t>группа должностей руководителей структурных подразделений</w:t>
            </w: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lastRenderedPageBreak/>
              <w:t xml:space="preserve">1 квалификационный </w:t>
            </w:r>
            <w:r w:rsidRPr="00E52693">
              <w:rPr>
                <w:rFonts w:ascii="Times New Roman" w:hAnsi="Times New Roman" w:cs="Times New Roman"/>
                <w:sz w:val="24"/>
                <w:szCs w:val="24"/>
              </w:rPr>
              <w:lastRenderedPageBreak/>
              <w:t>уровень</w:t>
            </w: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4C1300" w:rsidP="00E52693">
            <w:pPr>
              <w:spacing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lastRenderedPageBreak/>
              <w:t>до 2200</w:t>
            </w:r>
          </w:p>
        </w:tc>
      </w:tr>
      <w:tr w:rsidR="002F0129" w:rsidRPr="00E52693" w:rsidTr="000F6CCE">
        <w:tc>
          <w:tcPr>
            <w:tcW w:w="4518" w:type="dxa"/>
            <w:tcBorders>
              <w:top w:val="nil"/>
              <w:left w:val="single" w:sz="8" w:space="0" w:color="000000"/>
              <w:bottom w:val="nil"/>
              <w:right w:val="single" w:sz="8" w:space="0" w:color="000000"/>
            </w:tcBorders>
            <w:shd w:val="clear" w:color="auto" w:fill="auto"/>
            <w:tcMar>
              <w:top w:w="0" w:type="dxa"/>
              <w:left w:w="149" w:type="dxa"/>
              <w:bottom w:w="0" w:type="dxa"/>
              <w:right w:w="149" w:type="dxa"/>
            </w:tcMar>
            <w:hideMark/>
          </w:tcPr>
          <w:p w:rsidR="002F0129" w:rsidRPr="00E52693" w:rsidRDefault="002F0129" w:rsidP="000F6CCE">
            <w:pPr>
              <w:rPr>
                <w:rFonts w:ascii="Times New Roman" w:hAnsi="Times New Roman" w:cs="Times New Roman"/>
                <w:sz w:val="24"/>
                <w:szCs w:val="24"/>
              </w:rPr>
            </w:pP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t>2 квалификационный уровень</w:t>
            </w: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4C1300" w:rsidP="00E52693">
            <w:pPr>
              <w:spacing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д</w:t>
            </w:r>
            <w:r w:rsidR="002F0129" w:rsidRPr="00E52693">
              <w:rPr>
                <w:rFonts w:ascii="Times New Roman" w:hAnsi="Times New Roman" w:cs="Times New Roman"/>
                <w:sz w:val="24"/>
                <w:szCs w:val="24"/>
              </w:rPr>
              <w:t>о</w:t>
            </w:r>
            <w:r w:rsidRPr="00E52693">
              <w:rPr>
                <w:rFonts w:ascii="Times New Roman" w:hAnsi="Times New Roman" w:cs="Times New Roman"/>
                <w:sz w:val="24"/>
                <w:szCs w:val="24"/>
              </w:rPr>
              <w:t xml:space="preserve"> 2650</w:t>
            </w:r>
          </w:p>
        </w:tc>
      </w:tr>
      <w:tr w:rsidR="002F0129" w:rsidRPr="00E52693" w:rsidTr="000F6CCE">
        <w:trPr>
          <w:trHeight w:val="818"/>
        </w:trPr>
        <w:tc>
          <w:tcPr>
            <w:tcW w:w="4518" w:type="dxa"/>
            <w:tcBorders>
              <w:top w:val="nil"/>
              <w:left w:val="single" w:sz="8" w:space="0" w:color="000000"/>
              <w:bottom w:val="nil"/>
              <w:right w:val="single" w:sz="8" w:space="0" w:color="000000"/>
            </w:tcBorders>
            <w:shd w:val="clear" w:color="auto" w:fill="auto"/>
            <w:tcMar>
              <w:top w:w="0" w:type="dxa"/>
              <w:left w:w="149" w:type="dxa"/>
              <w:bottom w:w="0" w:type="dxa"/>
              <w:right w:w="149" w:type="dxa"/>
            </w:tcMar>
            <w:hideMark/>
          </w:tcPr>
          <w:p w:rsidR="002F0129" w:rsidRPr="00E52693" w:rsidRDefault="002F0129" w:rsidP="000F6CCE">
            <w:pPr>
              <w:rPr>
                <w:rFonts w:ascii="Times New Roman" w:hAnsi="Times New Roman" w:cs="Times New Roman"/>
                <w:sz w:val="24"/>
                <w:szCs w:val="24"/>
              </w:rPr>
            </w:pP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E52693">
            <w:pPr>
              <w:spacing w:line="240" w:lineRule="auto"/>
              <w:textAlignment w:val="baseline"/>
              <w:rPr>
                <w:rFonts w:ascii="Times New Roman" w:hAnsi="Times New Roman" w:cs="Times New Roman"/>
                <w:sz w:val="24"/>
                <w:szCs w:val="24"/>
              </w:rPr>
            </w:pPr>
            <w:r w:rsidRPr="00E52693">
              <w:rPr>
                <w:rFonts w:ascii="Times New Roman" w:hAnsi="Times New Roman" w:cs="Times New Roman"/>
                <w:sz w:val="24"/>
                <w:szCs w:val="24"/>
              </w:rPr>
              <w:t>3 квалификационный уровень</w:t>
            </w: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104E95" w:rsidP="00E52693">
            <w:pPr>
              <w:spacing w:line="240" w:lineRule="auto"/>
              <w:jc w:val="center"/>
              <w:textAlignment w:val="baseline"/>
              <w:rPr>
                <w:rFonts w:ascii="Times New Roman" w:hAnsi="Times New Roman" w:cs="Times New Roman"/>
                <w:sz w:val="24"/>
                <w:szCs w:val="24"/>
              </w:rPr>
            </w:pPr>
            <w:r w:rsidRPr="00E52693">
              <w:rPr>
                <w:rFonts w:ascii="Times New Roman" w:hAnsi="Times New Roman" w:cs="Times New Roman"/>
                <w:sz w:val="24"/>
                <w:szCs w:val="24"/>
              </w:rPr>
              <w:t>д</w:t>
            </w:r>
            <w:r w:rsidR="002F0129" w:rsidRPr="00E52693">
              <w:rPr>
                <w:rFonts w:ascii="Times New Roman" w:hAnsi="Times New Roman" w:cs="Times New Roman"/>
                <w:sz w:val="24"/>
                <w:szCs w:val="24"/>
              </w:rPr>
              <w:t>о</w:t>
            </w:r>
            <w:r w:rsidR="004C1300" w:rsidRPr="00E52693">
              <w:rPr>
                <w:rFonts w:ascii="Times New Roman" w:hAnsi="Times New Roman" w:cs="Times New Roman"/>
                <w:sz w:val="24"/>
                <w:szCs w:val="24"/>
              </w:rPr>
              <w:t xml:space="preserve"> 3300</w:t>
            </w:r>
          </w:p>
        </w:tc>
      </w:tr>
      <w:tr w:rsidR="002F0129" w:rsidRPr="00E52693" w:rsidTr="000F6CCE">
        <w:tc>
          <w:tcPr>
            <w:tcW w:w="4518" w:type="dxa"/>
            <w:tcBorders>
              <w:top w:val="nil"/>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0F6CCE">
            <w:pPr>
              <w:rPr>
                <w:rFonts w:ascii="Times New Roman" w:hAnsi="Times New Roman" w:cs="Times New Roman"/>
                <w:sz w:val="24"/>
                <w:szCs w:val="24"/>
              </w:rPr>
            </w:pPr>
          </w:p>
        </w:tc>
        <w:tc>
          <w:tcPr>
            <w:tcW w:w="2543"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0F6CCE">
            <w:pPr>
              <w:textAlignment w:val="baseline"/>
              <w:rPr>
                <w:rFonts w:ascii="Times New Roman" w:hAnsi="Times New Roman" w:cs="Times New Roman"/>
                <w:sz w:val="24"/>
                <w:szCs w:val="24"/>
              </w:rPr>
            </w:pPr>
          </w:p>
        </w:tc>
        <w:tc>
          <w:tcPr>
            <w:tcW w:w="2011" w:type="dxa"/>
            <w:tcBorders>
              <w:top w:val="single" w:sz="8" w:space="0" w:color="000000"/>
              <w:left w:val="single" w:sz="8" w:space="0" w:color="000000"/>
              <w:bottom w:val="single" w:sz="8" w:space="0" w:color="000000"/>
              <w:right w:val="single" w:sz="8" w:space="0" w:color="000000"/>
            </w:tcBorders>
            <w:shd w:val="clear" w:color="auto" w:fill="auto"/>
            <w:tcMar>
              <w:top w:w="0" w:type="dxa"/>
              <w:left w:w="149" w:type="dxa"/>
              <w:bottom w:w="0" w:type="dxa"/>
              <w:right w:w="149" w:type="dxa"/>
            </w:tcMar>
            <w:hideMark/>
          </w:tcPr>
          <w:p w:rsidR="002F0129" w:rsidRPr="00E52693" w:rsidRDefault="002F0129" w:rsidP="000F6CCE">
            <w:pPr>
              <w:jc w:val="center"/>
              <w:textAlignment w:val="baseline"/>
              <w:rPr>
                <w:rFonts w:ascii="Times New Roman" w:hAnsi="Times New Roman" w:cs="Times New Roman"/>
                <w:sz w:val="24"/>
                <w:szCs w:val="24"/>
              </w:rPr>
            </w:pPr>
          </w:p>
        </w:tc>
      </w:tr>
    </w:tbl>
    <w:p w:rsidR="002A3517" w:rsidRPr="00E52693" w:rsidRDefault="002A3517" w:rsidP="0064362A">
      <w:pPr>
        <w:spacing w:after="0" w:line="240" w:lineRule="auto"/>
        <w:ind w:firstLine="480"/>
        <w:jc w:val="both"/>
        <w:textAlignment w:val="baseline"/>
        <w:rPr>
          <w:rFonts w:ascii="Times New Roman" w:hAnsi="Times New Roman" w:cs="Times New Roman"/>
          <w:color w:val="000000"/>
          <w:sz w:val="24"/>
          <w:szCs w:val="24"/>
        </w:rPr>
      </w:pPr>
      <w:r w:rsidRPr="00E52693">
        <w:rPr>
          <w:rFonts w:ascii="Times New Roman" w:hAnsi="Times New Roman" w:cs="Times New Roman"/>
          <w:color w:val="000000"/>
          <w:sz w:val="24"/>
          <w:szCs w:val="24"/>
        </w:rPr>
        <w:br/>
      </w:r>
      <w:r w:rsidR="00182EA0" w:rsidRPr="00E52693">
        <w:rPr>
          <w:rFonts w:ascii="Times New Roman" w:hAnsi="Times New Roman" w:cs="Times New Roman"/>
          <w:color w:val="000000"/>
          <w:sz w:val="24"/>
          <w:szCs w:val="24"/>
        </w:rPr>
        <w:tab/>
        <w:t>Решение об установлении выплат за выполнение дополнительных видов работ, непосредственно связанных с образовательной деятельностью, выполняемых с письменного согласия педагогических работников, их размерах принимается руководителем учреждения персонально в отношении каждого работника. Выплаты за выполнение</w:t>
      </w:r>
      <w:r w:rsidR="00E14024" w:rsidRPr="00E52693">
        <w:rPr>
          <w:rFonts w:ascii="Times New Roman" w:hAnsi="Times New Roman" w:cs="Times New Roman"/>
          <w:color w:val="000000"/>
          <w:sz w:val="24"/>
          <w:szCs w:val="24"/>
        </w:rPr>
        <w:t xml:space="preserve"> дополнительных видов работ, непосредственно связанных с образовательной деятельностью</w:t>
      </w:r>
      <w:r w:rsidR="00C229ED" w:rsidRPr="00E52693">
        <w:rPr>
          <w:rFonts w:ascii="Times New Roman" w:hAnsi="Times New Roman" w:cs="Times New Roman"/>
          <w:color w:val="000000"/>
          <w:sz w:val="24"/>
          <w:szCs w:val="24"/>
        </w:rPr>
        <w:t>, выполняемых с письменного согласия педагогических работников, не применяются при оплате труда педагогических работников за установленную при тарификации учебную нагрузку (педагогическую работу).</w:t>
      </w:r>
    </w:p>
    <w:p w:rsidR="00C229ED" w:rsidRPr="00E52693" w:rsidRDefault="00C229ED" w:rsidP="0064362A">
      <w:pPr>
        <w:spacing w:after="0" w:line="240" w:lineRule="auto"/>
        <w:ind w:firstLine="480"/>
        <w:jc w:val="both"/>
        <w:textAlignment w:val="baseline"/>
        <w:rPr>
          <w:rFonts w:ascii="Times New Roman" w:hAnsi="Times New Roman" w:cs="Times New Roman"/>
          <w:color w:val="000000"/>
          <w:sz w:val="24"/>
          <w:szCs w:val="24"/>
        </w:rPr>
      </w:pPr>
      <w:r w:rsidRPr="00E52693">
        <w:rPr>
          <w:rFonts w:ascii="Times New Roman" w:hAnsi="Times New Roman" w:cs="Times New Roman"/>
          <w:color w:val="000000"/>
          <w:sz w:val="24"/>
          <w:szCs w:val="24"/>
        </w:rPr>
        <w:t xml:space="preserve">Установление выплат за выполнение дополнительных видов работ, непосредственно связанных с  образовательной деятельностью, выполняемых с письменного согласия педагогических работников, не учитывается при начислении иных </w:t>
      </w:r>
      <w:r w:rsidR="00E624DE" w:rsidRPr="00E52693">
        <w:rPr>
          <w:rFonts w:ascii="Times New Roman" w:hAnsi="Times New Roman" w:cs="Times New Roman"/>
          <w:color w:val="000000"/>
          <w:sz w:val="24"/>
          <w:szCs w:val="24"/>
        </w:rPr>
        <w:t>стимулирующих и компенсационных выплат, устанавливаемых в процентном отношении к размеру оклада (ставки).»;</w:t>
      </w:r>
    </w:p>
    <w:p w:rsidR="002018B4" w:rsidRPr="00E52693" w:rsidRDefault="00E624DE" w:rsidP="002018B4">
      <w:pPr>
        <w:spacing w:after="0"/>
        <w:ind w:firstLine="480"/>
        <w:jc w:val="both"/>
        <w:textAlignment w:val="baseline"/>
        <w:rPr>
          <w:rFonts w:ascii="Times New Roman" w:hAnsi="Times New Roman" w:cs="Times New Roman"/>
          <w:sz w:val="24"/>
          <w:szCs w:val="24"/>
        </w:rPr>
      </w:pPr>
      <w:r w:rsidRPr="00E52693">
        <w:rPr>
          <w:rFonts w:ascii="Times New Roman" w:hAnsi="Times New Roman" w:cs="Times New Roman"/>
          <w:color w:val="000000"/>
          <w:sz w:val="24"/>
          <w:szCs w:val="24"/>
        </w:rPr>
        <w:t>1.</w:t>
      </w:r>
      <w:r w:rsidR="002018B4" w:rsidRPr="00E52693">
        <w:rPr>
          <w:rFonts w:ascii="Times New Roman" w:hAnsi="Times New Roman" w:cs="Times New Roman"/>
          <w:color w:val="000000"/>
          <w:sz w:val="24"/>
          <w:szCs w:val="24"/>
        </w:rPr>
        <w:t>7</w:t>
      </w:r>
      <w:r w:rsidRPr="00E52693">
        <w:rPr>
          <w:rFonts w:ascii="Times New Roman" w:hAnsi="Times New Roman" w:cs="Times New Roman"/>
          <w:color w:val="000000"/>
          <w:sz w:val="24"/>
          <w:szCs w:val="24"/>
        </w:rPr>
        <w:t xml:space="preserve">. </w:t>
      </w:r>
      <w:r w:rsidR="009C2C60">
        <w:rPr>
          <w:rFonts w:ascii="Times New Roman" w:hAnsi="Times New Roman" w:cs="Times New Roman"/>
          <w:color w:val="000000"/>
          <w:sz w:val="24"/>
          <w:szCs w:val="24"/>
        </w:rPr>
        <w:t xml:space="preserve">Абзац 3 пункта </w:t>
      </w:r>
      <w:r w:rsidR="002018B4" w:rsidRPr="00E52693">
        <w:rPr>
          <w:rFonts w:ascii="Times New Roman" w:hAnsi="Times New Roman" w:cs="Times New Roman"/>
          <w:color w:val="000000"/>
          <w:sz w:val="24"/>
          <w:szCs w:val="24"/>
        </w:rPr>
        <w:t xml:space="preserve">5.4. раздела </w:t>
      </w:r>
      <w:r w:rsidR="00FA292F">
        <w:rPr>
          <w:rFonts w:ascii="Times New Roman" w:hAnsi="Times New Roman" w:cs="Times New Roman"/>
          <w:color w:val="000000"/>
          <w:sz w:val="24"/>
          <w:szCs w:val="24"/>
          <w:lang w:val="en-US"/>
        </w:rPr>
        <w:t>V</w:t>
      </w:r>
      <w:r w:rsidR="002018B4" w:rsidRPr="00E52693">
        <w:rPr>
          <w:rFonts w:ascii="Times New Roman" w:hAnsi="Times New Roman" w:cs="Times New Roman"/>
          <w:color w:val="000000"/>
          <w:sz w:val="24"/>
          <w:szCs w:val="24"/>
        </w:rPr>
        <w:t xml:space="preserve"> Положения</w:t>
      </w:r>
      <w:r w:rsidR="002018B4" w:rsidRPr="00E52693">
        <w:rPr>
          <w:rFonts w:ascii="Times New Roman" w:hAnsi="Times New Roman" w:cs="Times New Roman"/>
          <w:sz w:val="24"/>
          <w:szCs w:val="24"/>
        </w:rPr>
        <w:t xml:space="preserve"> изложить в следующей редакции:</w:t>
      </w:r>
    </w:p>
    <w:p w:rsidR="002018B4" w:rsidRPr="00E52693" w:rsidRDefault="00FA292F" w:rsidP="002018B4">
      <w:pPr>
        <w:spacing w:after="0" w:line="240" w:lineRule="auto"/>
        <w:ind w:firstLine="480"/>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w:t>
      </w:r>
      <w:r w:rsidR="002018B4" w:rsidRPr="00E52693">
        <w:rPr>
          <w:rFonts w:ascii="Times New Roman" w:hAnsi="Times New Roman" w:cs="Times New Roman"/>
          <w:color w:val="000000"/>
          <w:sz w:val="24"/>
          <w:szCs w:val="24"/>
        </w:rPr>
        <w:t>Соотношение среднемесячной заработной платы руководителей, заместителей руководителей муниципальных учреждений и среднемесячной заработной платы работников этих учреждений, формируемой за счет всех источников финансового обеспечения, рассчитывается за календарный год. Соотношение среднемесячной заработной платы руководителя, заместителей руководителя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заместителя руководителя на среднемесячную заработную плату работников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апреля 2025 г. № 540 «Об особенностях порядка исчисления средней заработной платы».»</w:t>
      </w:r>
    </w:p>
    <w:p w:rsidR="00E624DE" w:rsidRPr="00E52693" w:rsidRDefault="00FA292F" w:rsidP="002A3517">
      <w:pPr>
        <w:ind w:firstLine="480"/>
        <w:jc w:val="both"/>
        <w:textAlignment w:val="baseline"/>
        <w:rPr>
          <w:rFonts w:ascii="Times New Roman" w:hAnsi="Times New Roman" w:cs="Times New Roman"/>
          <w:sz w:val="24"/>
          <w:szCs w:val="24"/>
        </w:rPr>
      </w:pPr>
      <w:r>
        <w:rPr>
          <w:rFonts w:ascii="Times New Roman" w:hAnsi="Times New Roman" w:cs="Times New Roman"/>
          <w:color w:val="000000"/>
          <w:sz w:val="24"/>
          <w:szCs w:val="24"/>
        </w:rPr>
        <w:t xml:space="preserve">1.8. </w:t>
      </w:r>
      <w:r w:rsidR="00E624DE" w:rsidRPr="00E52693">
        <w:rPr>
          <w:rFonts w:ascii="Times New Roman" w:hAnsi="Times New Roman" w:cs="Times New Roman"/>
          <w:color w:val="000000"/>
          <w:sz w:val="24"/>
          <w:szCs w:val="24"/>
        </w:rPr>
        <w:t>Таблицу пункта 6.1 раздела</w:t>
      </w:r>
      <w:r w:rsidR="00BA7ED5" w:rsidRPr="00E52693">
        <w:rPr>
          <w:rFonts w:ascii="Times New Roman" w:hAnsi="Times New Roman" w:cs="Times New Roman"/>
          <w:color w:val="000000"/>
          <w:sz w:val="24"/>
          <w:szCs w:val="24"/>
        </w:rPr>
        <w:t xml:space="preserve"> </w:t>
      </w:r>
      <w:r w:rsidR="00E624DE" w:rsidRPr="00E52693">
        <w:rPr>
          <w:rFonts w:ascii="Times New Roman" w:hAnsi="Times New Roman" w:cs="Times New Roman"/>
          <w:sz w:val="24"/>
          <w:szCs w:val="24"/>
          <w:lang w:val="en-US"/>
        </w:rPr>
        <w:t>VI</w:t>
      </w:r>
      <w:r w:rsidR="00BA7ED5" w:rsidRPr="00E52693">
        <w:rPr>
          <w:rFonts w:ascii="Times New Roman" w:hAnsi="Times New Roman" w:cs="Times New Roman"/>
          <w:sz w:val="24"/>
          <w:szCs w:val="24"/>
        </w:rPr>
        <w:t xml:space="preserve">  Положения </w:t>
      </w:r>
      <w:r w:rsidR="00E624DE" w:rsidRPr="00E52693">
        <w:rPr>
          <w:rFonts w:ascii="Times New Roman" w:hAnsi="Times New Roman" w:cs="Times New Roman"/>
          <w:sz w:val="24"/>
          <w:szCs w:val="24"/>
        </w:rPr>
        <w:t xml:space="preserve"> изложить в следующей редакции:</w:t>
      </w:r>
    </w:p>
    <w:tbl>
      <w:tblPr>
        <w:tblW w:w="0" w:type="auto"/>
        <w:tblBorders>
          <w:top w:val="single" w:sz="6" w:space="0" w:color="auto"/>
          <w:insideH w:val="single" w:sz="6" w:space="0" w:color="auto"/>
          <w:insideV w:val="single" w:sz="6" w:space="0" w:color="auto"/>
        </w:tblBorders>
        <w:tblLayout w:type="fixed"/>
        <w:tblLook w:val="0000" w:firstRow="0" w:lastRow="0" w:firstColumn="0" w:lastColumn="0" w:noHBand="0" w:noVBand="0"/>
      </w:tblPr>
      <w:tblGrid>
        <w:gridCol w:w="708"/>
        <w:gridCol w:w="5227"/>
        <w:gridCol w:w="3353"/>
      </w:tblGrid>
      <w:tr w:rsidR="00D6052B" w:rsidRPr="00E52693" w:rsidTr="007F7AFC">
        <w:tc>
          <w:tcPr>
            <w:tcW w:w="708" w:type="dxa"/>
          </w:tcPr>
          <w:p w:rsidR="00D6052B" w:rsidRPr="00E52693" w:rsidRDefault="00D6052B" w:rsidP="00E52693">
            <w:pPr>
              <w:widowControl w:val="0"/>
              <w:spacing w:after="0"/>
              <w:ind w:left="-57" w:right="-57"/>
              <w:jc w:val="center"/>
              <w:rPr>
                <w:rFonts w:ascii="Times New Roman" w:hAnsi="Times New Roman" w:cs="Times New Roman"/>
                <w:sz w:val="24"/>
                <w:szCs w:val="24"/>
              </w:rPr>
            </w:pPr>
            <w:r w:rsidRPr="00E52693">
              <w:rPr>
                <w:rFonts w:ascii="Times New Roman" w:hAnsi="Times New Roman" w:cs="Times New Roman"/>
                <w:sz w:val="24"/>
                <w:szCs w:val="24"/>
              </w:rPr>
              <w:t xml:space="preserve">«№ </w:t>
            </w:r>
          </w:p>
          <w:p w:rsidR="00D6052B" w:rsidRPr="00E52693" w:rsidRDefault="00D6052B" w:rsidP="00E52693">
            <w:pPr>
              <w:widowControl w:val="0"/>
              <w:spacing w:after="0"/>
              <w:ind w:left="-57" w:right="-57"/>
              <w:jc w:val="center"/>
              <w:rPr>
                <w:rFonts w:ascii="Times New Roman" w:hAnsi="Times New Roman" w:cs="Times New Roman"/>
                <w:sz w:val="24"/>
                <w:szCs w:val="24"/>
              </w:rPr>
            </w:pPr>
            <w:proofErr w:type="spellStart"/>
            <w:r w:rsidRPr="00E52693">
              <w:rPr>
                <w:rFonts w:ascii="Times New Roman" w:hAnsi="Times New Roman" w:cs="Times New Roman"/>
                <w:sz w:val="24"/>
                <w:szCs w:val="24"/>
              </w:rPr>
              <w:t>пп</w:t>
            </w:r>
            <w:proofErr w:type="spellEnd"/>
          </w:p>
        </w:tc>
        <w:tc>
          <w:tcPr>
            <w:tcW w:w="5227" w:type="dxa"/>
          </w:tcPr>
          <w:p w:rsidR="00D6052B" w:rsidRPr="00E52693" w:rsidRDefault="00D6052B" w:rsidP="00E52693">
            <w:pPr>
              <w:widowControl w:val="0"/>
              <w:spacing w:after="0" w:line="240" w:lineRule="auto"/>
              <w:jc w:val="center"/>
              <w:rPr>
                <w:rFonts w:ascii="Times New Roman" w:hAnsi="Times New Roman" w:cs="Times New Roman"/>
                <w:sz w:val="24"/>
                <w:szCs w:val="24"/>
              </w:rPr>
            </w:pPr>
            <w:r w:rsidRPr="00E52693">
              <w:rPr>
                <w:rFonts w:ascii="Times New Roman" w:hAnsi="Times New Roman" w:cs="Times New Roman"/>
                <w:sz w:val="24"/>
                <w:szCs w:val="24"/>
              </w:rPr>
              <w:t>Перечень лиц, работающих</w:t>
            </w:r>
          </w:p>
          <w:p w:rsidR="00D6052B" w:rsidRPr="00E52693" w:rsidRDefault="00D6052B" w:rsidP="00E52693">
            <w:pPr>
              <w:widowControl w:val="0"/>
              <w:spacing w:after="0" w:line="240" w:lineRule="auto"/>
              <w:jc w:val="center"/>
              <w:rPr>
                <w:rFonts w:ascii="Times New Roman" w:hAnsi="Times New Roman" w:cs="Times New Roman"/>
                <w:sz w:val="24"/>
                <w:szCs w:val="24"/>
              </w:rPr>
            </w:pPr>
            <w:r w:rsidRPr="00E52693">
              <w:rPr>
                <w:rFonts w:ascii="Times New Roman" w:hAnsi="Times New Roman" w:cs="Times New Roman"/>
                <w:sz w:val="24"/>
                <w:szCs w:val="24"/>
              </w:rPr>
              <w:t>в образовательных учреждениях</w:t>
            </w:r>
          </w:p>
        </w:tc>
        <w:tc>
          <w:tcPr>
            <w:tcW w:w="3353" w:type="dxa"/>
          </w:tcPr>
          <w:p w:rsidR="00D6052B" w:rsidRPr="00E52693" w:rsidRDefault="00D6052B" w:rsidP="00E52693">
            <w:pPr>
              <w:widowControl w:val="0"/>
              <w:spacing w:after="0" w:line="240" w:lineRule="auto"/>
              <w:jc w:val="center"/>
              <w:rPr>
                <w:rFonts w:ascii="Times New Roman" w:hAnsi="Times New Roman" w:cs="Times New Roman"/>
                <w:sz w:val="24"/>
                <w:szCs w:val="24"/>
              </w:rPr>
            </w:pPr>
            <w:r w:rsidRPr="00E52693">
              <w:rPr>
                <w:rFonts w:ascii="Times New Roman" w:hAnsi="Times New Roman" w:cs="Times New Roman"/>
                <w:sz w:val="24"/>
                <w:szCs w:val="24"/>
              </w:rPr>
              <w:t xml:space="preserve">Размеры повышения </w:t>
            </w:r>
          </w:p>
          <w:p w:rsidR="00D6052B" w:rsidRPr="00E52693" w:rsidRDefault="00D6052B" w:rsidP="00E52693">
            <w:pPr>
              <w:widowControl w:val="0"/>
              <w:spacing w:after="0" w:line="240" w:lineRule="auto"/>
              <w:jc w:val="center"/>
              <w:rPr>
                <w:rFonts w:ascii="Times New Roman" w:hAnsi="Times New Roman" w:cs="Times New Roman"/>
                <w:sz w:val="24"/>
                <w:szCs w:val="24"/>
              </w:rPr>
            </w:pPr>
            <w:r w:rsidRPr="00E52693">
              <w:rPr>
                <w:rFonts w:ascii="Times New Roman" w:hAnsi="Times New Roman" w:cs="Times New Roman"/>
                <w:sz w:val="24"/>
                <w:szCs w:val="24"/>
              </w:rPr>
              <w:t>оклада (ставки), размеры надбавок, доплат от оклада (ставки)</w:t>
            </w:r>
          </w:p>
        </w:tc>
      </w:tr>
    </w:tbl>
    <w:p w:rsidR="00D6052B" w:rsidRPr="00E52693" w:rsidRDefault="00D6052B" w:rsidP="00E52693">
      <w:pPr>
        <w:spacing w:after="0"/>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5227"/>
        <w:gridCol w:w="3353"/>
      </w:tblGrid>
      <w:tr w:rsidR="00D6052B" w:rsidRPr="00E52693" w:rsidTr="007F7AFC">
        <w:trPr>
          <w:tblHeader/>
        </w:trPr>
        <w:tc>
          <w:tcPr>
            <w:tcW w:w="708" w:type="dxa"/>
          </w:tcPr>
          <w:p w:rsidR="00D6052B" w:rsidRPr="00E52693" w:rsidRDefault="00D6052B" w:rsidP="007F7AFC">
            <w:pPr>
              <w:widowControl w:val="0"/>
              <w:ind w:left="-57" w:right="-57"/>
              <w:jc w:val="center"/>
              <w:rPr>
                <w:rFonts w:ascii="Times New Roman" w:hAnsi="Times New Roman" w:cs="Times New Roman"/>
                <w:sz w:val="24"/>
                <w:szCs w:val="24"/>
              </w:rPr>
            </w:pPr>
            <w:r w:rsidRPr="00E52693">
              <w:rPr>
                <w:rFonts w:ascii="Times New Roman" w:hAnsi="Times New Roman" w:cs="Times New Roman"/>
                <w:sz w:val="24"/>
                <w:szCs w:val="24"/>
              </w:rPr>
              <w:t>1</w:t>
            </w:r>
          </w:p>
        </w:tc>
        <w:tc>
          <w:tcPr>
            <w:tcW w:w="5227" w:type="dxa"/>
          </w:tcPr>
          <w:p w:rsidR="00D6052B" w:rsidRPr="00E52693" w:rsidRDefault="00D6052B" w:rsidP="007F7AFC">
            <w:pPr>
              <w:widowControl w:val="0"/>
              <w:jc w:val="center"/>
              <w:rPr>
                <w:rFonts w:ascii="Times New Roman" w:hAnsi="Times New Roman" w:cs="Times New Roman"/>
                <w:sz w:val="24"/>
                <w:szCs w:val="24"/>
              </w:rPr>
            </w:pPr>
            <w:r w:rsidRPr="00E52693">
              <w:rPr>
                <w:rFonts w:ascii="Times New Roman" w:hAnsi="Times New Roman" w:cs="Times New Roman"/>
                <w:sz w:val="24"/>
                <w:szCs w:val="24"/>
              </w:rPr>
              <w:t>2</w:t>
            </w:r>
          </w:p>
        </w:tc>
        <w:tc>
          <w:tcPr>
            <w:tcW w:w="3353" w:type="dxa"/>
          </w:tcPr>
          <w:p w:rsidR="00D6052B" w:rsidRPr="00E52693" w:rsidRDefault="00D6052B" w:rsidP="007F7AFC">
            <w:pPr>
              <w:widowControl w:val="0"/>
              <w:jc w:val="center"/>
              <w:rPr>
                <w:rFonts w:ascii="Times New Roman" w:hAnsi="Times New Roman" w:cs="Times New Roman"/>
                <w:sz w:val="24"/>
                <w:szCs w:val="24"/>
              </w:rPr>
            </w:pPr>
            <w:r w:rsidRPr="00E52693">
              <w:rPr>
                <w:rFonts w:ascii="Times New Roman" w:hAnsi="Times New Roman" w:cs="Times New Roman"/>
                <w:sz w:val="24"/>
                <w:szCs w:val="24"/>
              </w:rPr>
              <w:t>3</w:t>
            </w:r>
          </w:p>
        </w:tc>
      </w:tr>
      <w:tr w:rsidR="00D6052B" w:rsidRPr="00E52693" w:rsidTr="00E52693">
        <w:tblPrEx>
          <w:tblBorders>
            <w:left w:val="single" w:sz="4" w:space="0" w:color="auto"/>
            <w:bottom w:val="single" w:sz="4" w:space="0" w:color="auto"/>
            <w:right w:val="single" w:sz="4" w:space="0" w:color="auto"/>
          </w:tblBorders>
        </w:tblPrEx>
        <w:trPr>
          <w:trHeight w:val="729"/>
        </w:trPr>
        <w:tc>
          <w:tcPr>
            <w:tcW w:w="708" w:type="dxa"/>
            <w:tcBorders>
              <w:top w:val="single" w:sz="4" w:space="0" w:color="auto"/>
              <w:left w:val="nil"/>
              <w:bottom w:val="nil"/>
              <w:right w:val="nil"/>
            </w:tcBorders>
          </w:tcPr>
          <w:p w:rsidR="00D6052B" w:rsidRPr="00E52693" w:rsidRDefault="00D6052B" w:rsidP="00E52693">
            <w:pPr>
              <w:widowControl w:val="0"/>
              <w:spacing w:after="0"/>
              <w:ind w:left="-57" w:right="-57"/>
              <w:jc w:val="center"/>
              <w:rPr>
                <w:rFonts w:ascii="Times New Roman" w:hAnsi="Times New Roman" w:cs="Times New Roman"/>
                <w:sz w:val="24"/>
                <w:szCs w:val="24"/>
              </w:rPr>
            </w:pPr>
            <w:r w:rsidRPr="00E52693">
              <w:rPr>
                <w:rFonts w:ascii="Times New Roman" w:hAnsi="Times New Roman" w:cs="Times New Roman"/>
                <w:sz w:val="24"/>
                <w:szCs w:val="24"/>
              </w:rPr>
              <w:t>1.</w:t>
            </w:r>
          </w:p>
        </w:tc>
        <w:tc>
          <w:tcPr>
            <w:tcW w:w="5227" w:type="dxa"/>
            <w:tcBorders>
              <w:top w:val="single" w:sz="4" w:space="0" w:color="auto"/>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Педагогический и другой персонал образовательных учреждений:</w:t>
            </w:r>
          </w:p>
        </w:tc>
        <w:tc>
          <w:tcPr>
            <w:tcW w:w="3353" w:type="dxa"/>
            <w:tcBorders>
              <w:top w:val="single" w:sz="4" w:space="0" w:color="auto"/>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E52693">
            <w:pPr>
              <w:widowControl w:val="0"/>
              <w:spacing w:after="0" w:line="235" w:lineRule="auto"/>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p>
        </w:tc>
        <w:tc>
          <w:tcPr>
            <w:tcW w:w="3353"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p>
        </w:tc>
      </w:tr>
      <w:tr w:rsidR="00D6052B" w:rsidRPr="00E52693" w:rsidTr="00E52693">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E52693">
            <w:pPr>
              <w:widowControl w:val="0"/>
              <w:spacing w:after="0" w:line="235" w:lineRule="auto"/>
              <w:ind w:left="-57" w:right="-57"/>
              <w:jc w:val="center"/>
              <w:rPr>
                <w:rFonts w:ascii="Times New Roman" w:hAnsi="Times New Roman" w:cs="Times New Roman"/>
                <w:sz w:val="24"/>
                <w:szCs w:val="24"/>
              </w:rPr>
            </w:pPr>
            <w:r w:rsidRPr="00E52693">
              <w:rPr>
                <w:rFonts w:ascii="Times New Roman" w:hAnsi="Times New Roman" w:cs="Times New Roman"/>
                <w:sz w:val="24"/>
                <w:szCs w:val="24"/>
              </w:rPr>
              <w:t>1.1.</w:t>
            </w:r>
          </w:p>
        </w:tc>
        <w:tc>
          <w:tcPr>
            <w:tcW w:w="5227"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 xml:space="preserve">за индивидуальное обучение на дому детей, </w:t>
            </w:r>
            <w:r w:rsidRPr="00E52693">
              <w:rPr>
                <w:rFonts w:ascii="Times New Roman" w:hAnsi="Times New Roman" w:cs="Times New Roman"/>
                <w:sz w:val="24"/>
                <w:szCs w:val="24"/>
              </w:rPr>
              <w:lastRenderedPageBreak/>
              <w:t>больных хроническими заболеваниями (при наличии соответствующего заключения медицинской организации), – устанавливается только педагогическим работникам</w:t>
            </w:r>
          </w:p>
        </w:tc>
        <w:tc>
          <w:tcPr>
            <w:tcW w:w="3353" w:type="dxa"/>
            <w:tcBorders>
              <w:top w:val="nil"/>
              <w:left w:val="nil"/>
              <w:bottom w:val="single" w:sz="4" w:space="0" w:color="auto"/>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lastRenderedPageBreak/>
              <w:t xml:space="preserve">повышение окладов (ставок) </w:t>
            </w:r>
            <w:r w:rsidRPr="00E52693">
              <w:rPr>
                <w:rFonts w:ascii="Times New Roman" w:hAnsi="Times New Roman" w:cs="Times New Roman"/>
                <w:sz w:val="24"/>
                <w:szCs w:val="24"/>
              </w:rPr>
              <w:lastRenderedPageBreak/>
              <w:t xml:space="preserve">на </w:t>
            </w:r>
            <w:r w:rsidR="002614A8" w:rsidRPr="00E52693">
              <w:rPr>
                <w:rFonts w:ascii="Times New Roman" w:hAnsi="Times New Roman" w:cs="Times New Roman"/>
                <w:sz w:val="24"/>
                <w:szCs w:val="24"/>
              </w:rPr>
              <w:t>15</w:t>
            </w:r>
            <w:r w:rsidRPr="00E52693">
              <w:rPr>
                <w:rFonts w:ascii="Times New Roman" w:hAnsi="Times New Roman" w:cs="Times New Roman"/>
                <w:sz w:val="24"/>
                <w:szCs w:val="24"/>
              </w:rPr>
              <w:t>%</w:t>
            </w:r>
          </w:p>
        </w:tc>
      </w:tr>
      <w:tr w:rsidR="00D6052B" w:rsidRPr="00E52693" w:rsidTr="00E52693">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E52693">
            <w:pPr>
              <w:widowControl w:val="0"/>
              <w:spacing w:after="0" w:line="235" w:lineRule="auto"/>
              <w:ind w:left="-57" w:right="-57"/>
              <w:jc w:val="center"/>
              <w:rPr>
                <w:rFonts w:ascii="Times New Roman" w:hAnsi="Times New Roman" w:cs="Times New Roman"/>
                <w:sz w:val="24"/>
                <w:szCs w:val="24"/>
              </w:rPr>
            </w:pPr>
            <w:r w:rsidRPr="00E52693">
              <w:rPr>
                <w:rFonts w:ascii="Times New Roman" w:hAnsi="Times New Roman" w:cs="Times New Roman"/>
                <w:sz w:val="24"/>
                <w:szCs w:val="24"/>
              </w:rPr>
              <w:lastRenderedPageBreak/>
              <w:t>1.2.</w:t>
            </w:r>
          </w:p>
        </w:tc>
        <w:tc>
          <w:tcPr>
            <w:tcW w:w="5227"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за индивидуальное и групповое обучение детей, находящихся на длительном лечении в детских больницах (клиниках) и детских отделениях больниц для взрослых, – устанавливается только педагогическим работникам</w:t>
            </w:r>
          </w:p>
          <w:p w:rsidR="00E52693" w:rsidRPr="00E52693" w:rsidRDefault="00E52693" w:rsidP="00E52693">
            <w:pPr>
              <w:widowControl w:val="0"/>
              <w:spacing w:after="0" w:line="240" w:lineRule="auto"/>
              <w:jc w:val="both"/>
              <w:rPr>
                <w:rFonts w:ascii="Times New Roman" w:hAnsi="Times New Roman" w:cs="Times New Roman"/>
                <w:sz w:val="24"/>
                <w:szCs w:val="24"/>
              </w:rPr>
            </w:pPr>
          </w:p>
        </w:tc>
        <w:tc>
          <w:tcPr>
            <w:tcW w:w="3353" w:type="dxa"/>
            <w:tcBorders>
              <w:top w:val="single" w:sz="4" w:space="0" w:color="auto"/>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 xml:space="preserve">повышение окладов (ставок) на </w:t>
            </w:r>
            <w:r w:rsidR="00C13768" w:rsidRPr="00E52693">
              <w:rPr>
                <w:rFonts w:ascii="Times New Roman" w:hAnsi="Times New Roman" w:cs="Times New Roman"/>
                <w:sz w:val="24"/>
                <w:szCs w:val="24"/>
              </w:rPr>
              <w:t>15</w:t>
            </w:r>
            <w:r w:rsidRPr="00E52693">
              <w:rPr>
                <w:rFonts w:ascii="Times New Roman" w:hAnsi="Times New Roman" w:cs="Times New Roman"/>
                <w:sz w:val="24"/>
                <w:szCs w:val="24"/>
              </w:rPr>
              <w:t>%</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E52693">
            <w:pPr>
              <w:widowControl w:val="0"/>
              <w:spacing w:after="0" w:line="235" w:lineRule="auto"/>
              <w:ind w:left="-57" w:right="-57"/>
              <w:jc w:val="center"/>
              <w:rPr>
                <w:rFonts w:ascii="Times New Roman" w:hAnsi="Times New Roman" w:cs="Times New Roman"/>
                <w:sz w:val="24"/>
                <w:szCs w:val="24"/>
              </w:rPr>
            </w:pPr>
            <w:r w:rsidRPr="00E52693">
              <w:rPr>
                <w:rFonts w:ascii="Times New Roman" w:hAnsi="Times New Roman" w:cs="Times New Roman"/>
                <w:sz w:val="24"/>
                <w:szCs w:val="24"/>
              </w:rPr>
              <w:t>1.3.</w:t>
            </w:r>
          </w:p>
        </w:tc>
        <w:tc>
          <w:tcPr>
            <w:tcW w:w="5227"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за работу в центрах психолого-педагогичес</w:t>
            </w:r>
            <w:r w:rsidRPr="00E52693">
              <w:rPr>
                <w:rFonts w:ascii="Times New Roman" w:hAnsi="Times New Roman" w:cs="Times New Roman"/>
                <w:sz w:val="24"/>
                <w:szCs w:val="24"/>
              </w:rPr>
              <w:softHyphen/>
              <w:t>кой, медицинской и социальной помощи, психолого-медико-педагогических комиссиях, логопедических пунктах – устанавливается только специалистам, непосредственно занятым работой с детьми</w:t>
            </w:r>
          </w:p>
        </w:tc>
        <w:tc>
          <w:tcPr>
            <w:tcW w:w="3353"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 xml:space="preserve">повышение окладов (ставок) на </w:t>
            </w:r>
            <w:r w:rsidR="00C13768" w:rsidRPr="00E52693">
              <w:rPr>
                <w:rFonts w:ascii="Times New Roman" w:hAnsi="Times New Roman" w:cs="Times New Roman"/>
                <w:sz w:val="24"/>
                <w:szCs w:val="24"/>
              </w:rPr>
              <w:t>15</w:t>
            </w:r>
            <w:r w:rsidRPr="00E52693">
              <w:rPr>
                <w:rFonts w:ascii="Times New Roman" w:hAnsi="Times New Roman" w:cs="Times New Roman"/>
                <w:sz w:val="24"/>
                <w:szCs w:val="24"/>
              </w:rPr>
              <w:t>%</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E52693">
            <w:pPr>
              <w:widowControl w:val="0"/>
              <w:spacing w:after="0" w:line="235" w:lineRule="auto"/>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p>
        </w:tc>
        <w:tc>
          <w:tcPr>
            <w:tcW w:w="3353"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E52693">
            <w:pPr>
              <w:widowControl w:val="0"/>
              <w:spacing w:after="0" w:line="235" w:lineRule="auto"/>
              <w:ind w:left="-57" w:right="-57"/>
              <w:jc w:val="center"/>
              <w:rPr>
                <w:rFonts w:ascii="Times New Roman" w:hAnsi="Times New Roman" w:cs="Times New Roman"/>
                <w:sz w:val="24"/>
                <w:szCs w:val="24"/>
              </w:rPr>
            </w:pPr>
            <w:r w:rsidRPr="00E52693">
              <w:rPr>
                <w:rFonts w:ascii="Times New Roman" w:hAnsi="Times New Roman" w:cs="Times New Roman"/>
                <w:sz w:val="24"/>
                <w:szCs w:val="24"/>
              </w:rPr>
              <w:t>2.</w:t>
            </w:r>
          </w:p>
        </w:tc>
        <w:tc>
          <w:tcPr>
            <w:tcW w:w="5227"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 xml:space="preserve">За работу на тяжелых работах, работах с вредными и (или) опасными и иными особыми условиями труда: </w:t>
            </w:r>
          </w:p>
        </w:tc>
        <w:tc>
          <w:tcPr>
            <w:tcW w:w="3353"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E52693">
            <w:pPr>
              <w:widowControl w:val="0"/>
              <w:spacing w:after="0" w:line="235" w:lineRule="auto"/>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учителям химии и лаборантам кабинетов химии за работу с использованием химических реактивов, а также с их применением</w:t>
            </w:r>
          </w:p>
        </w:tc>
        <w:tc>
          <w:tcPr>
            <w:tcW w:w="3353"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(ставки)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pStyle w:val="ConsPlusNonformat"/>
              <w:jc w:val="both"/>
              <w:rPr>
                <w:rFonts w:ascii="Times New Roman" w:hAnsi="Times New Roman" w:cs="Times New Roman"/>
                <w:sz w:val="24"/>
                <w:szCs w:val="24"/>
              </w:rPr>
            </w:pPr>
            <w:r w:rsidRPr="00E52693">
              <w:rPr>
                <w:rFonts w:ascii="Times New Roman" w:hAnsi="Times New Roman" w:cs="Times New Roman"/>
                <w:sz w:val="24"/>
                <w:szCs w:val="24"/>
              </w:rPr>
              <w:t xml:space="preserve">работникам: </w:t>
            </w:r>
          </w:p>
          <w:p w:rsidR="00D6052B" w:rsidRPr="00E52693" w:rsidRDefault="00D6052B" w:rsidP="00E52693">
            <w:pPr>
              <w:pStyle w:val="ConsPlusNonformat"/>
              <w:ind w:firstLine="330"/>
              <w:jc w:val="both"/>
              <w:rPr>
                <w:rFonts w:ascii="Times New Roman" w:hAnsi="Times New Roman" w:cs="Times New Roman"/>
                <w:sz w:val="24"/>
                <w:szCs w:val="24"/>
              </w:rPr>
            </w:pPr>
            <w:r w:rsidRPr="00E52693">
              <w:rPr>
                <w:rFonts w:ascii="Times New Roman" w:hAnsi="Times New Roman" w:cs="Times New Roman"/>
                <w:sz w:val="24"/>
                <w:szCs w:val="24"/>
              </w:rPr>
              <w:t xml:space="preserve">за работу у горячих плит, </w:t>
            </w:r>
            <w:proofErr w:type="spellStart"/>
            <w:r w:rsidRPr="00E52693">
              <w:rPr>
                <w:rFonts w:ascii="Times New Roman" w:hAnsi="Times New Roman" w:cs="Times New Roman"/>
                <w:sz w:val="24"/>
                <w:szCs w:val="24"/>
              </w:rPr>
              <w:t>электрожаровых</w:t>
            </w:r>
            <w:proofErr w:type="spellEnd"/>
            <w:r w:rsidRPr="00E52693">
              <w:rPr>
                <w:rFonts w:ascii="Times New Roman" w:hAnsi="Times New Roman" w:cs="Times New Roman"/>
                <w:sz w:val="24"/>
                <w:szCs w:val="24"/>
              </w:rPr>
              <w:t xml:space="preserve"> шкафов, кондитерских и паромасляных печей и других аппаратов для жарения и выпечки;</w:t>
            </w:r>
          </w:p>
          <w:p w:rsidR="00D6052B" w:rsidRPr="00E52693" w:rsidRDefault="00D6052B" w:rsidP="00E52693">
            <w:pPr>
              <w:pStyle w:val="ConsPlusNonformat"/>
              <w:ind w:firstLine="330"/>
              <w:jc w:val="both"/>
              <w:rPr>
                <w:rFonts w:ascii="Times New Roman" w:hAnsi="Times New Roman" w:cs="Times New Roman"/>
                <w:sz w:val="24"/>
                <w:szCs w:val="24"/>
              </w:rPr>
            </w:pPr>
            <w:r w:rsidRPr="00E52693">
              <w:rPr>
                <w:rFonts w:ascii="Times New Roman" w:hAnsi="Times New Roman" w:cs="Times New Roman"/>
                <w:sz w:val="24"/>
                <w:szCs w:val="24"/>
              </w:rPr>
              <w:t>за работу, связанную с разделкой, обрезкой мяса, рыбы, резкой и чисткой лука, опалкой птицы;</w:t>
            </w:r>
          </w:p>
          <w:p w:rsidR="00D6052B" w:rsidRPr="00E52693" w:rsidRDefault="00D6052B" w:rsidP="00E52693">
            <w:pPr>
              <w:widowControl w:val="0"/>
              <w:spacing w:after="0" w:line="240" w:lineRule="auto"/>
              <w:ind w:firstLine="330"/>
              <w:jc w:val="both"/>
              <w:rPr>
                <w:rFonts w:ascii="Times New Roman" w:hAnsi="Times New Roman" w:cs="Times New Roman"/>
                <w:sz w:val="24"/>
                <w:szCs w:val="24"/>
              </w:rPr>
            </w:pPr>
            <w:r w:rsidRPr="00E52693">
              <w:rPr>
                <w:rFonts w:ascii="Times New Roman" w:hAnsi="Times New Roman" w:cs="Times New Roman"/>
                <w:sz w:val="24"/>
                <w:szCs w:val="24"/>
              </w:rPr>
              <w:t>за работы, связанные с мойкой посуды, тары и технологического оборудования вручную с применением кислот, щелочей и других химических веществ</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proofErr w:type="spellStart"/>
            <w:r w:rsidRPr="00E52693">
              <w:rPr>
                <w:rFonts w:ascii="Times New Roman" w:hAnsi="Times New Roman" w:cs="Times New Roman"/>
                <w:sz w:val="24"/>
                <w:szCs w:val="24"/>
              </w:rPr>
              <w:t>хлораторщикам</w:t>
            </w:r>
            <w:proofErr w:type="spellEnd"/>
            <w:r w:rsidRPr="00E52693">
              <w:rPr>
                <w:rFonts w:ascii="Times New Roman" w:hAnsi="Times New Roman" w:cs="Times New Roman"/>
                <w:sz w:val="24"/>
                <w:szCs w:val="24"/>
              </w:rPr>
              <w:t xml:space="preserve"> за работы по хлорированию воды, приготовлению дезинфицирующих растворов, а также с их применением </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after="0" w:line="240" w:lineRule="auto"/>
              <w:jc w:val="both"/>
              <w:rPr>
                <w:rFonts w:ascii="Times New Roman" w:hAnsi="Times New Roman" w:cs="Times New Roman"/>
                <w:sz w:val="24"/>
                <w:szCs w:val="24"/>
              </w:rPr>
            </w:pPr>
            <w:r w:rsidRPr="00E52693">
              <w:rPr>
                <w:rFonts w:ascii="Times New Roman" w:hAnsi="Times New Roman" w:cs="Times New Roman"/>
                <w:sz w:val="24"/>
                <w:szCs w:val="24"/>
              </w:rPr>
              <w:t xml:space="preserve">аппаратчикам химической водоочистки за работу с дезинфицирующими средствами </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 xml:space="preserve">газооператорам за обслуживание средств измерений, элементов систем контроля и управления (автоматических устройств и регуляторов, устройств технологической защиты, блокировки сигнализаций и т.п.) в цехах (участках), котельных топливоподачи, а также за ремонт устройств автоматики, чистку котлов в холодном состоянии, уборку полов, площадок в котельных, обслуживание </w:t>
            </w:r>
            <w:proofErr w:type="spellStart"/>
            <w:r w:rsidRPr="00E52693">
              <w:rPr>
                <w:rFonts w:ascii="Times New Roman" w:hAnsi="Times New Roman" w:cs="Times New Roman"/>
                <w:sz w:val="24"/>
                <w:szCs w:val="24"/>
              </w:rPr>
              <w:t>теплосетевых</w:t>
            </w:r>
            <w:proofErr w:type="spellEnd"/>
            <w:r w:rsidRPr="00E52693">
              <w:rPr>
                <w:rFonts w:ascii="Times New Roman" w:hAnsi="Times New Roman" w:cs="Times New Roman"/>
                <w:sz w:val="24"/>
                <w:szCs w:val="24"/>
              </w:rPr>
              <w:t xml:space="preserve"> бойлерных установок в котельных</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рабочим по комплексному обслуживанию и ремонту зданий за ремонт и очистку вентиляционных систем</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рабочим по уходу за животными (чистка, мойка и уборка навоза)</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машинистам по стирке белья вручную, использующим моющие и дезинфицирующие средства</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уборщикам за работы, связанные с чисткой выгребных ям, мусорных ящиков и канализационных колодцев, проведением их дез</w:t>
            </w:r>
            <w:r w:rsidRPr="00E52693">
              <w:rPr>
                <w:rFonts w:ascii="Times New Roman" w:hAnsi="Times New Roman" w:cs="Times New Roman"/>
                <w:sz w:val="24"/>
                <w:szCs w:val="24"/>
              </w:rPr>
              <w:softHyphen/>
              <w:t>инфекции</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spacing w:line="235" w:lineRule="auto"/>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рабочим по комплексному обслуживанию и ремонту зданий за обслуживание котельных установок, работающих на угле и мазуте, канализационных колодцев и сетей</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spacing w:line="235" w:lineRule="auto"/>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помощникам воспитателей, младшим воспитателям за работы, производимые по уходу за детьми при отсутствии водопровода, канализации, по организации режима питания при отсутствии средств малой механизации</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spacing w:line="235" w:lineRule="auto"/>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педагогическим и другим работникам за обеспечение и проведение занятий в закрытых плавательных бассейнах</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(ставки) в размере до 12%</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spacing w:line="235" w:lineRule="auto"/>
              <w:ind w:left="-57" w:right="-57"/>
              <w:jc w:val="center"/>
              <w:rPr>
                <w:rFonts w:ascii="Times New Roman" w:hAnsi="Times New Roman" w:cs="Times New Roman"/>
                <w:sz w:val="24"/>
                <w:szCs w:val="24"/>
              </w:rPr>
            </w:pPr>
            <w:r w:rsidRPr="00E52693">
              <w:rPr>
                <w:rFonts w:ascii="Times New Roman" w:hAnsi="Times New Roman" w:cs="Times New Roman"/>
                <w:sz w:val="24"/>
                <w:szCs w:val="24"/>
              </w:rPr>
              <w:t>3.</w:t>
            </w: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Уборщики помещений, помощники воспитателей, младшие воспитатели, использующие дезинфицирующие средства, а также занятые уборкой общественных туалетов, работающие в образовательных учреждениях</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повышение окладов на 10%</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spacing w:line="235" w:lineRule="auto"/>
              <w:ind w:left="-57" w:right="-57"/>
              <w:jc w:val="center"/>
              <w:rPr>
                <w:rFonts w:ascii="Times New Roman" w:hAnsi="Times New Roman" w:cs="Times New Roman"/>
                <w:sz w:val="24"/>
                <w:szCs w:val="24"/>
              </w:rPr>
            </w:pPr>
            <w:r w:rsidRPr="00E52693">
              <w:rPr>
                <w:rFonts w:ascii="Times New Roman" w:hAnsi="Times New Roman" w:cs="Times New Roman"/>
                <w:sz w:val="24"/>
                <w:szCs w:val="24"/>
              </w:rPr>
              <w:t>4.</w:t>
            </w: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Работники учреждений, занятые в сфере образования:</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spacing w:line="235" w:lineRule="auto"/>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за работу в выходной и нерабочий праздничный день</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оплата труда осуществляется в соответствии со статьей 153 Трудового кодекса Российской Федерации</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spacing w:line="235" w:lineRule="auto"/>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 xml:space="preserve">за работу в ночное время </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оплата труда осуществляется в соответствии со статьей 154 Трудового кодекса Российской Федерации</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spacing w:line="235" w:lineRule="auto"/>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 xml:space="preserve">за работу в условиях труда, отклоняющихся от нормальных </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 xml:space="preserve">оплата труда осуществляется в соответствии со статьей 149 Трудового кодекса </w:t>
            </w:r>
            <w:r w:rsidRPr="00E52693">
              <w:rPr>
                <w:rFonts w:ascii="Times New Roman" w:hAnsi="Times New Roman" w:cs="Times New Roman"/>
                <w:sz w:val="24"/>
                <w:szCs w:val="24"/>
              </w:rPr>
              <w:lastRenderedPageBreak/>
              <w:t xml:space="preserve">Российской Федерации </w:t>
            </w:r>
          </w:p>
        </w:tc>
      </w:tr>
      <w:tr w:rsidR="00D6052B" w:rsidRPr="00E52693" w:rsidTr="007F7AFC">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D6052B" w:rsidRPr="00E52693" w:rsidRDefault="00D6052B" w:rsidP="007F7AFC">
            <w:pPr>
              <w:widowControl w:val="0"/>
              <w:ind w:left="-57" w:right="-57"/>
              <w:jc w:val="center"/>
              <w:rPr>
                <w:rFonts w:ascii="Times New Roman" w:hAnsi="Times New Roman" w:cs="Times New Roman"/>
                <w:sz w:val="24"/>
                <w:szCs w:val="24"/>
              </w:rPr>
            </w:pPr>
          </w:p>
        </w:tc>
        <w:tc>
          <w:tcPr>
            <w:tcW w:w="5227" w:type="dxa"/>
            <w:tcBorders>
              <w:top w:val="nil"/>
              <w:left w:val="nil"/>
              <w:bottom w:val="nil"/>
              <w:right w:val="nil"/>
            </w:tcBorders>
          </w:tcPr>
          <w:p w:rsidR="00D6052B" w:rsidRPr="00E52693" w:rsidRDefault="00D6052B" w:rsidP="00E52693">
            <w:pPr>
              <w:pStyle w:val="ConsPlusNonformat"/>
              <w:jc w:val="both"/>
              <w:rPr>
                <w:rFonts w:ascii="Times New Roman" w:hAnsi="Times New Roman" w:cs="Times New Roman"/>
                <w:sz w:val="24"/>
                <w:szCs w:val="24"/>
              </w:rPr>
            </w:pPr>
            <w:r w:rsidRPr="00E52693">
              <w:rPr>
                <w:rFonts w:ascii="Times New Roman" w:hAnsi="Times New Roman" w:cs="Times New Roman"/>
                <w:sz w:val="24"/>
                <w:szCs w:val="24"/>
              </w:rPr>
              <w:t>за работу со сведениями, составляющими государственную тайну</w:t>
            </w:r>
          </w:p>
        </w:tc>
        <w:tc>
          <w:tcPr>
            <w:tcW w:w="3353" w:type="dxa"/>
            <w:tcBorders>
              <w:top w:val="nil"/>
              <w:left w:val="nil"/>
              <w:bottom w:val="nil"/>
              <w:right w:val="nil"/>
            </w:tcBorders>
          </w:tcPr>
          <w:p w:rsidR="00D6052B" w:rsidRPr="00E52693" w:rsidRDefault="00D6052B" w:rsidP="00E52693">
            <w:pPr>
              <w:widowControl w:val="0"/>
              <w:spacing w:line="240" w:lineRule="auto"/>
              <w:jc w:val="both"/>
              <w:rPr>
                <w:rFonts w:ascii="Times New Roman" w:hAnsi="Times New Roman" w:cs="Times New Roman"/>
                <w:sz w:val="24"/>
                <w:szCs w:val="24"/>
              </w:rPr>
            </w:pPr>
            <w:r w:rsidRPr="00E52693">
              <w:rPr>
                <w:rFonts w:ascii="Times New Roman" w:hAnsi="Times New Roman" w:cs="Times New Roman"/>
                <w:sz w:val="24"/>
                <w:szCs w:val="24"/>
              </w:rPr>
              <w:t>доплата от оклада (ставки) в размере до 10%</w:t>
            </w:r>
            <w:r w:rsidR="00B266B7" w:rsidRPr="00E52693">
              <w:rPr>
                <w:rFonts w:ascii="Times New Roman" w:hAnsi="Times New Roman" w:cs="Times New Roman"/>
                <w:sz w:val="24"/>
                <w:szCs w:val="24"/>
              </w:rPr>
              <w:t>»;</w:t>
            </w:r>
          </w:p>
        </w:tc>
      </w:tr>
    </w:tbl>
    <w:p w:rsidR="00E52693" w:rsidRDefault="00E52693" w:rsidP="006C7CAD">
      <w:pPr>
        <w:pStyle w:val="a5"/>
        <w:ind w:firstLine="567"/>
        <w:jc w:val="both"/>
        <w:rPr>
          <w:rFonts w:ascii="Times New Roman" w:hAnsi="Times New Roman"/>
          <w:sz w:val="24"/>
          <w:szCs w:val="24"/>
        </w:rPr>
      </w:pPr>
    </w:p>
    <w:p w:rsidR="004E19A2" w:rsidRPr="00E52693" w:rsidRDefault="00B17C9A" w:rsidP="006C7CAD">
      <w:pPr>
        <w:pStyle w:val="a5"/>
        <w:ind w:firstLine="567"/>
        <w:jc w:val="both"/>
        <w:rPr>
          <w:rFonts w:ascii="Times New Roman" w:hAnsi="Times New Roman"/>
          <w:sz w:val="24"/>
          <w:szCs w:val="24"/>
        </w:rPr>
      </w:pPr>
      <w:r w:rsidRPr="00E52693">
        <w:rPr>
          <w:rFonts w:ascii="Times New Roman" w:hAnsi="Times New Roman"/>
          <w:sz w:val="24"/>
          <w:szCs w:val="24"/>
        </w:rPr>
        <w:t>1.</w:t>
      </w:r>
      <w:r w:rsidR="00FA292F">
        <w:rPr>
          <w:rFonts w:ascii="Times New Roman" w:hAnsi="Times New Roman"/>
          <w:sz w:val="24"/>
          <w:szCs w:val="24"/>
        </w:rPr>
        <w:t>9</w:t>
      </w:r>
      <w:r w:rsidR="00BA7ED5" w:rsidRPr="00E52693">
        <w:rPr>
          <w:rFonts w:ascii="Times New Roman" w:hAnsi="Times New Roman"/>
          <w:sz w:val="24"/>
          <w:szCs w:val="24"/>
        </w:rPr>
        <w:t>. П</w:t>
      </w:r>
      <w:r w:rsidRPr="00E52693">
        <w:rPr>
          <w:rFonts w:ascii="Times New Roman" w:hAnsi="Times New Roman"/>
          <w:sz w:val="24"/>
          <w:szCs w:val="24"/>
        </w:rPr>
        <w:t xml:space="preserve">ункт 7.3 раздела </w:t>
      </w:r>
      <w:r w:rsidRPr="00E52693">
        <w:rPr>
          <w:rFonts w:ascii="Times New Roman" w:hAnsi="Times New Roman"/>
          <w:sz w:val="24"/>
          <w:szCs w:val="24"/>
          <w:lang w:val="en-US"/>
        </w:rPr>
        <w:t>VII</w:t>
      </w:r>
      <w:r w:rsidRPr="00E52693">
        <w:rPr>
          <w:rFonts w:ascii="Times New Roman" w:hAnsi="Times New Roman"/>
          <w:sz w:val="24"/>
          <w:szCs w:val="24"/>
        </w:rPr>
        <w:t xml:space="preserve"> </w:t>
      </w:r>
      <w:r w:rsidR="00BA7ED5" w:rsidRPr="00E52693">
        <w:rPr>
          <w:rFonts w:ascii="Times New Roman" w:hAnsi="Times New Roman"/>
          <w:sz w:val="24"/>
          <w:szCs w:val="24"/>
        </w:rPr>
        <w:t xml:space="preserve"> Положения </w:t>
      </w:r>
      <w:r w:rsidRPr="00E52693">
        <w:rPr>
          <w:rFonts w:ascii="Times New Roman" w:hAnsi="Times New Roman"/>
          <w:sz w:val="24"/>
          <w:szCs w:val="24"/>
        </w:rPr>
        <w:t>изложить в следующей редакции:</w:t>
      </w:r>
    </w:p>
    <w:p w:rsidR="00BD7203" w:rsidRPr="00E52693" w:rsidRDefault="00C912E4" w:rsidP="00B17786">
      <w:pPr>
        <w:widowControl w:val="0"/>
        <w:autoSpaceDE w:val="0"/>
        <w:autoSpaceDN w:val="0"/>
        <w:adjustRightInd w:val="0"/>
        <w:spacing w:after="0"/>
        <w:ind w:firstLine="709"/>
        <w:jc w:val="both"/>
        <w:rPr>
          <w:rFonts w:ascii="Times New Roman" w:hAnsi="Times New Roman" w:cs="Times New Roman"/>
          <w:sz w:val="24"/>
          <w:szCs w:val="24"/>
        </w:rPr>
      </w:pPr>
      <w:r w:rsidRPr="00E52693">
        <w:rPr>
          <w:rFonts w:ascii="Times New Roman" w:hAnsi="Times New Roman" w:cs="Times New Roman"/>
          <w:sz w:val="24"/>
          <w:szCs w:val="24"/>
        </w:rPr>
        <w:t>«</w:t>
      </w:r>
      <w:r w:rsidR="00BD7203" w:rsidRPr="00E52693">
        <w:rPr>
          <w:rFonts w:ascii="Times New Roman" w:hAnsi="Times New Roman" w:cs="Times New Roman"/>
          <w:sz w:val="24"/>
          <w:szCs w:val="24"/>
        </w:rPr>
        <w:t>7.3. Выплаты стимулирующего характера за качество выполняемых работ выплачиваются:</w:t>
      </w:r>
    </w:p>
    <w:p w:rsidR="00BD7203" w:rsidRPr="00E52693" w:rsidRDefault="00BD7203" w:rsidP="00B17786">
      <w:pPr>
        <w:widowControl w:val="0"/>
        <w:autoSpaceDE w:val="0"/>
        <w:autoSpaceDN w:val="0"/>
        <w:adjustRightInd w:val="0"/>
        <w:spacing w:after="0" w:line="233" w:lineRule="auto"/>
        <w:ind w:firstLine="709"/>
        <w:jc w:val="both"/>
        <w:rPr>
          <w:rFonts w:ascii="Times New Roman" w:hAnsi="Times New Roman" w:cs="Times New Roman"/>
          <w:sz w:val="24"/>
          <w:szCs w:val="24"/>
        </w:rPr>
      </w:pPr>
      <w:bookmarkStart w:id="2" w:name="Par1136"/>
      <w:bookmarkEnd w:id="2"/>
      <w:r w:rsidRPr="00E52693">
        <w:rPr>
          <w:rFonts w:ascii="Times New Roman" w:hAnsi="Times New Roman" w:cs="Times New Roman"/>
          <w:sz w:val="24"/>
          <w:szCs w:val="24"/>
        </w:rPr>
        <w:t>а) </w:t>
      </w:r>
      <w:bookmarkStart w:id="3" w:name="Par1137"/>
      <w:bookmarkEnd w:id="3"/>
      <w:r w:rsidR="00C912E4" w:rsidRPr="00E52693">
        <w:rPr>
          <w:rFonts w:ascii="Times New Roman" w:hAnsi="Times New Roman" w:cs="Times New Roman"/>
          <w:sz w:val="24"/>
          <w:szCs w:val="24"/>
        </w:rPr>
        <w:t>п</w:t>
      </w:r>
      <w:r w:rsidRPr="00E52693">
        <w:rPr>
          <w:rFonts w:ascii="Times New Roman" w:hAnsi="Times New Roman" w:cs="Times New Roman"/>
          <w:color w:val="000000"/>
          <w:sz w:val="24"/>
          <w:szCs w:val="24"/>
          <w:shd w:val="clear" w:color="auto" w:fill="FFFFFF"/>
        </w:rPr>
        <w:t>о результатам оценки выполнения утвержденных показателей и критериев оценки эффективности труда работников учреждения. Показатели и критерии оценки эффективности труда работников учреждения утверждаются руководителем учреждения в разрезе должностей по согласованию с органом общественного самоуправления и профсоюзной организацией учреждения (или иным органом, представляющим интересы всех или большинства работников учреждения)</w:t>
      </w:r>
      <w:r w:rsidRPr="00E52693">
        <w:rPr>
          <w:rFonts w:ascii="Times New Roman" w:hAnsi="Times New Roman" w:cs="Times New Roman"/>
          <w:sz w:val="24"/>
          <w:szCs w:val="24"/>
        </w:rPr>
        <w:t>;</w:t>
      </w:r>
    </w:p>
    <w:p w:rsidR="00BD7203" w:rsidRPr="00E52693" w:rsidRDefault="00BD7203" w:rsidP="00B17786">
      <w:pPr>
        <w:widowControl w:val="0"/>
        <w:autoSpaceDE w:val="0"/>
        <w:autoSpaceDN w:val="0"/>
        <w:adjustRightInd w:val="0"/>
        <w:spacing w:after="0" w:line="233"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 xml:space="preserve"> б) лицам, награжденным государственными наградами</w:t>
      </w:r>
      <w:r w:rsidR="00C912E4" w:rsidRPr="00E52693">
        <w:rPr>
          <w:rFonts w:ascii="Times New Roman" w:hAnsi="Times New Roman" w:cs="Times New Roman"/>
          <w:sz w:val="24"/>
          <w:szCs w:val="24"/>
        </w:rPr>
        <w:t xml:space="preserve"> Чувашской Республики (кроме почетного звания Чувашской Республики «Народный учитель Чувашской Республики»)</w:t>
      </w:r>
      <w:r w:rsidRPr="00E52693">
        <w:rPr>
          <w:rFonts w:ascii="Times New Roman" w:hAnsi="Times New Roman" w:cs="Times New Roman"/>
          <w:sz w:val="24"/>
          <w:szCs w:val="24"/>
        </w:rPr>
        <w:t xml:space="preserve">, почетными званиями, нагрудными знаками «Почетный работник воспитания и просвещения Российской Федерации», «Почетный работник высшего профессионального образования Российской Федерации», «Почетный работник начального профессионального образования Российской Федерации», «Почетный работник общего образования Российской Федерации», «Почетный работник среднего профессионального образования Российской Федерации», значками «Отличник народного просвещения», «Отличник профессионально-технического образования Российской Федерации», «Отличник профессионально-технического образования СССР», «Отличник просвещения СССР», «За заслуги в высшем образовании», «За заслуги в среднем специальном образовании», – надбавка до </w:t>
      </w:r>
      <w:r w:rsidR="00C912E4" w:rsidRPr="00E52693">
        <w:rPr>
          <w:rFonts w:ascii="Times New Roman" w:hAnsi="Times New Roman" w:cs="Times New Roman"/>
          <w:sz w:val="24"/>
          <w:szCs w:val="24"/>
        </w:rPr>
        <w:t>17</w:t>
      </w:r>
      <w:r w:rsidRPr="00E52693">
        <w:rPr>
          <w:rFonts w:ascii="Times New Roman" w:hAnsi="Times New Roman" w:cs="Times New Roman"/>
          <w:sz w:val="24"/>
          <w:szCs w:val="24"/>
        </w:rPr>
        <w:t xml:space="preserve"> процентов к окладу (ставке) (размеры и условия выплаты надбавок определяются локальными нормативными актами учреждений);</w:t>
      </w:r>
    </w:p>
    <w:p w:rsidR="00C30ECA" w:rsidRPr="00E52693" w:rsidRDefault="00C912E4" w:rsidP="00B17786">
      <w:pPr>
        <w:widowControl w:val="0"/>
        <w:autoSpaceDE w:val="0"/>
        <w:autoSpaceDN w:val="0"/>
        <w:adjustRightInd w:val="0"/>
        <w:spacing w:after="0" w:line="233"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лицам, награжденным государственными наградами Российской Федерации в сфере образования, удостоенным почетного звания Чувашской Республики «Народный учитель Чувашской Республики», -</w:t>
      </w:r>
      <w:r w:rsidR="002018B4" w:rsidRPr="00E52693">
        <w:rPr>
          <w:rFonts w:ascii="Times New Roman" w:hAnsi="Times New Roman" w:cs="Times New Roman"/>
          <w:sz w:val="24"/>
          <w:szCs w:val="24"/>
        </w:rPr>
        <w:t xml:space="preserve"> </w:t>
      </w:r>
      <w:r w:rsidRPr="00E52693">
        <w:rPr>
          <w:rFonts w:ascii="Times New Roman" w:hAnsi="Times New Roman" w:cs="Times New Roman"/>
          <w:sz w:val="24"/>
          <w:szCs w:val="24"/>
        </w:rPr>
        <w:t>надбавка</w:t>
      </w:r>
      <w:r w:rsidR="007B60D9" w:rsidRPr="00E52693">
        <w:rPr>
          <w:rFonts w:ascii="Times New Roman" w:hAnsi="Times New Roman" w:cs="Times New Roman"/>
          <w:sz w:val="24"/>
          <w:szCs w:val="24"/>
        </w:rPr>
        <w:t xml:space="preserve"> до 27 процентов к окладу (ставке) (размеры и условия выплат надбавок определяются</w:t>
      </w:r>
      <w:r w:rsidR="00C30ECA" w:rsidRPr="00E52693">
        <w:rPr>
          <w:rFonts w:ascii="Times New Roman" w:hAnsi="Times New Roman" w:cs="Times New Roman"/>
          <w:sz w:val="24"/>
          <w:szCs w:val="24"/>
        </w:rPr>
        <w:t xml:space="preserve"> локальными нормативными актами учреждений);</w:t>
      </w:r>
    </w:p>
    <w:p w:rsidR="00BD7203" w:rsidRPr="00E52693" w:rsidRDefault="00BD7203" w:rsidP="002018B4">
      <w:pPr>
        <w:pStyle w:val="2"/>
        <w:spacing w:after="0" w:line="233" w:lineRule="auto"/>
        <w:jc w:val="both"/>
        <w:rPr>
          <w:rFonts w:ascii="Times New Roman" w:hAnsi="Times New Roman" w:cs="Times New Roman"/>
          <w:sz w:val="24"/>
          <w:szCs w:val="24"/>
        </w:rPr>
      </w:pPr>
      <w:r w:rsidRPr="00E52693">
        <w:rPr>
          <w:rFonts w:ascii="Times New Roman" w:hAnsi="Times New Roman" w:cs="Times New Roman"/>
          <w:sz w:val="24"/>
          <w:szCs w:val="24"/>
        </w:rPr>
        <w:t xml:space="preserve">Вышеуказанные надбавки к окладу (ставке) лицам, имеющим право на повышение оклада (ставки) в соответствии с </w:t>
      </w:r>
      <w:hyperlink w:anchor="Par767" w:history="1">
        <w:r w:rsidRPr="00E52693">
          <w:rPr>
            <w:rFonts w:ascii="Times New Roman" w:hAnsi="Times New Roman" w:cs="Times New Roman"/>
            <w:sz w:val="24"/>
            <w:szCs w:val="24"/>
          </w:rPr>
          <w:t>пунктом 6.2</w:t>
        </w:r>
      </w:hyperlink>
      <w:r w:rsidRPr="00E52693">
        <w:rPr>
          <w:rFonts w:ascii="Times New Roman" w:hAnsi="Times New Roman" w:cs="Times New Roman"/>
          <w:sz w:val="24"/>
          <w:szCs w:val="24"/>
        </w:rPr>
        <w:t xml:space="preserve"> настоящего Положения, устанавливаются от величины оклада (ставки) без учета повышения.</w:t>
      </w:r>
    </w:p>
    <w:p w:rsidR="00B763F7" w:rsidRDefault="00BD7203" w:rsidP="00B17786">
      <w:pPr>
        <w:widowControl w:val="0"/>
        <w:autoSpaceDE w:val="0"/>
        <w:autoSpaceDN w:val="0"/>
        <w:adjustRightInd w:val="0"/>
        <w:spacing w:after="0" w:line="233"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Надбавки за государственные награды, почетные звания, ученые звания, выплачиваются при условии соответствия профилю деятельности, преподаваемого предмета. При наличии у работника более одного основания для установления надбавки за государственные награды, почетные звания, нагрудные знаки выплата надбавки осуществляется по основанию, дающему право на получение большей по размеру надбавки. При наличии у работника более одного основания для установления надбавки за ученую степень выплата надбавки осуществляется по основанию, дающему право на получение большей по размеру надбавки.</w:t>
      </w:r>
      <w:r w:rsidR="00E00672" w:rsidRPr="00E52693">
        <w:rPr>
          <w:rFonts w:ascii="Times New Roman" w:hAnsi="Times New Roman" w:cs="Times New Roman"/>
          <w:sz w:val="24"/>
          <w:szCs w:val="24"/>
        </w:rPr>
        <w:t>»</w:t>
      </w:r>
      <w:r w:rsidR="00FA292F">
        <w:rPr>
          <w:rFonts w:ascii="Times New Roman" w:hAnsi="Times New Roman" w:cs="Times New Roman"/>
          <w:sz w:val="24"/>
          <w:szCs w:val="24"/>
        </w:rPr>
        <w:t>.</w:t>
      </w:r>
    </w:p>
    <w:p w:rsidR="00FA292F" w:rsidRDefault="00FA292F" w:rsidP="00B17786">
      <w:pPr>
        <w:widowControl w:val="0"/>
        <w:autoSpaceDE w:val="0"/>
        <w:autoSpaceDN w:val="0"/>
        <w:adjustRightInd w:val="0"/>
        <w:spacing w:after="0" w:line="233"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1.10. В абзацах девятом, тринадцатом пункта 7.1.3 раздела </w:t>
      </w:r>
      <w:r>
        <w:rPr>
          <w:rFonts w:ascii="Times New Roman" w:hAnsi="Times New Roman" w:cs="Times New Roman"/>
          <w:sz w:val="24"/>
          <w:szCs w:val="24"/>
          <w:lang w:val="en-US"/>
        </w:rPr>
        <w:t>III</w:t>
      </w:r>
      <w:r>
        <w:rPr>
          <w:rFonts w:ascii="Times New Roman" w:hAnsi="Times New Roman" w:cs="Times New Roman"/>
          <w:sz w:val="24"/>
          <w:szCs w:val="24"/>
        </w:rPr>
        <w:t xml:space="preserve"> Положения </w:t>
      </w:r>
      <w:r w:rsidR="00D73077">
        <w:rPr>
          <w:rFonts w:ascii="Times New Roman" w:hAnsi="Times New Roman" w:cs="Times New Roman"/>
          <w:sz w:val="24"/>
          <w:szCs w:val="24"/>
        </w:rPr>
        <w:t>дополнить реквизиты Федерального закона от 29</w:t>
      </w:r>
      <w:r w:rsidR="0040101D">
        <w:rPr>
          <w:rFonts w:ascii="Times New Roman" w:hAnsi="Times New Roman" w:cs="Times New Roman"/>
          <w:sz w:val="24"/>
          <w:szCs w:val="24"/>
        </w:rPr>
        <w:t xml:space="preserve"> д</w:t>
      </w:r>
      <w:r w:rsidR="00D73077">
        <w:rPr>
          <w:rFonts w:ascii="Times New Roman" w:hAnsi="Times New Roman" w:cs="Times New Roman"/>
          <w:sz w:val="24"/>
          <w:szCs w:val="24"/>
        </w:rPr>
        <w:t>екабря 2012 г № 273-ФЗ «Об образовании в Российской Федерации».</w:t>
      </w:r>
    </w:p>
    <w:p w:rsidR="00D73077" w:rsidRDefault="00D73077" w:rsidP="00B17786">
      <w:pPr>
        <w:widowControl w:val="0"/>
        <w:autoSpaceDE w:val="0"/>
        <w:autoSpaceDN w:val="0"/>
        <w:adjustRightInd w:val="0"/>
        <w:spacing w:after="0" w:line="233"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1.11. Абзац десятый пункта 7.1.3 раздела </w:t>
      </w:r>
      <w:r>
        <w:rPr>
          <w:rFonts w:ascii="Times New Roman" w:hAnsi="Times New Roman" w:cs="Times New Roman"/>
          <w:sz w:val="24"/>
          <w:szCs w:val="24"/>
          <w:lang w:val="en-US"/>
        </w:rPr>
        <w:t>VII</w:t>
      </w:r>
      <w:r>
        <w:rPr>
          <w:rFonts w:ascii="Times New Roman" w:hAnsi="Times New Roman" w:cs="Times New Roman"/>
          <w:sz w:val="24"/>
          <w:szCs w:val="24"/>
        </w:rPr>
        <w:t xml:space="preserve"> Положения изложить в следующей редакции:</w:t>
      </w:r>
    </w:p>
    <w:p w:rsidR="00D73077" w:rsidRPr="00D73077" w:rsidRDefault="00D73077" w:rsidP="00B17786">
      <w:pPr>
        <w:widowControl w:val="0"/>
        <w:autoSpaceDE w:val="0"/>
        <w:autoSpaceDN w:val="0"/>
        <w:adjustRightInd w:val="0"/>
        <w:spacing w:after="0" w:line="233"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D73077">
        <w:rPr>
          <w:rFonts w:ascii="Times New Roman" w:hAnsi="Times New Roman" w:cs="Times New Roman"/>
          <w:sz w:val="24"/>
          <w:szCs w:val="24"/>
        </w:rPr>
        <w:t>Единовременная денежная выплата производится педагогическому работнику при условии выполнения педагогическим работником </w:t>
      </w:r>
      <w:hyperlink r:id="rId9" w:anchor="/document/70878632/entry/1000" w:history="1">
        <w:r w:rsidRPr="00D73077">
          <w:rPr>
            <w:rFonts w:ascii="Times New Roman" w:hAnsi="Times New Roman" w:cs="Times New Roman"/>
            <w:sz w:val="24"/>
            <w:szCs w:val="24"/>
          </w:rPr>
          <w:t>нормы</w:t>
        </w:r>
      </w:hyperlink>
      <w:r w:rsidRPr="00D73077">
        <w:rPr>
          <w:rFonts w:ascii="Times New Roman" w:hAnsi="Times New Roman" w:cs="Times New Roman"/>
          <w:sz w:val="24"/>
          <w:szCs w:val="24"/>
        </w:rPr>
        <w:t> рабочего времени (нормы часов педагогической рабо</w:t>
      </w:r>
      <w:r w:rsidR="00FC7FB7">
        <w:rPr>
          <w:rFonts w:ascii="Times New Roman" w:hAnsi="Times New Roman" w:cs="Times New Roman"/>
          <w:sz w:val="24"/>
          <w:szCs w:val="24"/>
        </w:rPr>
        <w:t xml:space="preserve">ты за ставку заработной платы), </w:t>
      </w:r>
      <w:r w:rsidRPr="00D73077">
        <w:rPr>
          <w:rFonts w:ascii="Times New Roman" w:hAnsi="Times New Roman" w:cs="Times New Roman"/>
          <w:sz w:val="24"/>
          <w:szCs w:val="24"/>
        </w:rPr>
        <w:lastRenderedPageBreak/>
        <w:t>установленной </w:t>
      </w:r>
      <w:hyperlink r:id="rId10" w:anchor="/document/70878632/entry/0" w:history="1">
        <w:r w:rsidRPr="00D73077">
          <w:rPr>
            <w:rFonts w:ascii="Times New Roman" w:hAnsi="Times New Roman" w:cs="Times New Roman"/>
            <w:sz w:val="24"/>
            <w:szCs w:val="24"/>
          </w:rPr>
          <w:t>приказом</w:t>
        </w:r>
      </w:hyperlink>
      <w:r w:rsidRPr="00D73077">
        <w:rPr>
          <w:rFonts w:ascii="Times New Roman" w:hAnsi="Times New Roman" w:cs="Times New Roman"/>
          <w:sz w:val="24"/>
          <w:szCs w:val="24"/>
        </w:rPr>
        <w:t> Министерства просвещения Российской Федер</w:t>
      </w:r>
      <w:r>
        <w:rPr>
          <w:rFonts w:ascii="Times New Roman" w:hAnsi="Times New Roman" w:cs="Times New Roman"/>
          <w:sz w:val="24"/>
          <w:szCs w:val="24"/>
        </w:rPr>
        <w:t>ации от 4 апреля 2025 г. № 269 «</w:t>
      </w:r>
      <w:r w:rsidRPr="00D73077">
        <w:rPr>
          <w:rFonts w:ascii="Times New Roman" w:hAnsi="Times New Roman" w:cs="Times New Roman"/>
          <w:sz w:val="24"/>
          <w:szCs w:val="24"/>
        </w:rPr>
        <w: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r>
        <w:rPr>
          <w:rFonts w:ascii="Times New Roman" w:hAnsi="Times New Roman" w:cs="Times New Roman"/>
          <w:sz w:val="24"/>
          <w:szCs w:val="24"/>
        </w:rPr>
        <w:t>»</w:t>
      </w:r>
      <w:r w:rsidRPr="00D73077">
        <w:rPr>
          <w:rFonts w:ascii="Times New Roman" w:hAnsi="Times New Roman" w:cs="Times New Roman"/>
          <w:sz w:val="24"/>
          <w:szCs w:val="24"/>
        </w:rPr>
        <w:t>.</w:t>
      </w:r>
      <w:r>
        <w:rPr>
          <w:rFonts w:ascii="Times New Roman" w:hAnsi="Times New Roman" w:cs="Times New Roman"/>
          <w:sz w:val="24"/>
          <w:szCs w:val="24"/>
        </w:rPr>
        <w:t>»</w:t>
      </w:r>
    </w:p>
    <w:p w:rsidR="004F236F" w:rsidRPr="00E52693" w:rsidRDefault="00B763F7" w:rsidP="004F236F">
      <w:pPr>
        <w:autoSpaceDE w:val="0"/>
        <w:autoSpaceDN w:val="0"/>
        <w:adjustRightInd w:val="0"/>
        <w:spacing w:after="0" w:line="240" w:lineRule="auto"/>
        <w:ind w:firstLine="709"/>
        <w:jc w:val="both"/>
        <w:rPr>
          <w:rFonts w:ascii="Times New Roman" w:hAnsi="Times New Roman" w:cs="Times New Roman"/>
          <w:sz w:val="24"/>
          <w:szCs w:val="24"/>
        </w:rPr>
      </w:pPr>
      <w:r w:rsidRPr="00E52693">
        <w:rPr>
          <w:rFonts w:ascii="Times New Roman" w:hAnsi="Times New Roman" w:cs="Times New Roman"/>
          <w:sz w:val="24"/>
          <w:szCs w:val="24"/>
        </w:rPr>
        <w:t>2</w:t>
      </w:r>
      <w:r w:rsidR="00523D42" w:rsidRPr="00E52693">
        <w:rPr>
          <w:rFonts w:ascii="Times New Roman" w:hAnsi="Times New Roman" w:cs="Times New Roman"/>
          <w:sz w:val="24"/>
          <w:szCs w:val="24"/>
        </w:rPr>
        <w:t xml:space="preserve">. </w:t>
      </w:r>
      <w:r w:rsidR="004F236F" w:rsidRPr="00E52693">
        <w:rPr>
          <w:rFonts w:ascii="Times New Roman" w:hAnsi="Times New Roman" w:cs="Times New Roman"/>
          <w:sz w:val="24"/>
          <w:szCs w:val="24"/>
        </w:rPr>
        <w:t xml:space="preserve">Настоящее постановление </w:t>
      </w:r>
      <w:r w:rsidR="00BA7ED5" w:rsidRPr="00E52693">
        <w:rPr>
          <w:rFonts w:ascii="Times New Roman" w:hAnsi="Times New Roman" w:cs="Times New Roman"/>
          <w:sz w:val="24"/>
          <w:szCs w:val="24"/>
        </w:rPr>
        <w:t xml:space="preserve">подлежит </w:t>
      </w:r>
      <w:r w:rsidR="004F236F" w:rsidRPr="00E52693">
        <w:rPr>
          <w:rFonts w:ascii="Times New Roman" w:hAnsi="Times New Roman" w:cs="Times New Roman"/>
          <w:sz w:val="24"/>
          <w:szCs w:val="24"/>
        </w:rPr>
        <w:t xml:space="preserve"> официально</w:t>
      </w:r>
      <w:r w:rsidR="00BA7ED5" w:rsidRPr="00E52693">
        <w:rPr>
          <w:rFonts w:ascii="Times New Roman" w:hAnsi="Times New Roman" w:cs="Times New Roman"/>
          <w:sz w:val="24"/>
          <w:szCs w:val="24"/>
        </w:rPr>
        <w:t>му</w:t>
      </w:r>
      <w:r w:rsidR="004F236F" w:rsidRPr="00E52693">
        <w:rPr>
          <w:rFonts w:ascii="Times New Roman" w:hAnsi="Times New Roman" w:cs="Times New Roman"/>
          <w:sz w:val="24"/>
          <w:szCs w:val="24"/>
        </w:rPr>
        <w:t xml:space="preserve"> опубликовани</w:t>
      </w:r>
      <w:r w:rsidR="00BA7ED5" w:rsidRPr="00E52693">
        <w:rPr>
          <w:rFonts w:ascii="Times New Roman" w:hAnsi="Times New Roman" w:cs="Times New Roman"/>
          <w:sz w:val="24"/>
          <w:szCs w:val="24"/>
        </w:rPr>
        <w:t>ю</w:t>
      </w:r>
      <w:r w:rsidR="004F236F" w:rsidRPr="00E52693">
        <w:rPr>
          <w:rFonts w:ascii="Times New Roman" w:hAnsi="Times New Roman" w:cs="Times New Roman"/>
          <w:sz w:val="24"/>
          <w:szCs w:val="24"/>
        </w:rPr>
        <w:t xml:space="preserve"> </w:t>
      </w:r>
      <w:r w:rsidR="004F236F" w:rsidRPr="00E52693">
        <w:rPr>
          <w:rFonts w:ascii="Times New Roman" w:eastAsia="Times New Roman" w:hAnsi="Times New Roman" w:cs="Times New Roman"/>
          <w:kern w:val="2"/>
          <w:sz w:val="24"/>
          <w:szCs w:val="24"/>
        </w:rPr>
        <w:t xml:space="preserve">в издании «Вестник Поречья», </w:t>
      </w:r>
      <w:r w:rsidR="004F236F" w:rsidRPr="00E52693">
        <w:rPr>
          <w:rFonts w:ascii="Times New Roman" w:hAnsi="Times New Roman" w:cs="Times New Roman"/>
          <w:sz w:val="24"/>
          <w:szCs w:val="24"/>
        </w:rPr>
        <w:t xml:space="preserve">размещению на официальном сайте Порецкого муниципального округа в информационно-телекоммуникационной сети «Интернет» и </w:t>
      </w:r>
      <w:r w:rsidR="00BA7ED5" w:rsidRPr="00E52693">
        <w:rPr>
          <w:rFonts w:ascii="Times New Roman" w:hAnsi="Times New Roman" w:cs="Times New Roman"/>
          <w:sz w:val="24"/>
          <w:szCs w:val="24"/>
        </w:rPr>
        <w:t xml:space="preserve">вступает в силу </w:t>
      </w:r>
      <w:r w:rsidR="004F236F" w:rsidRPr="00E52693">
        <w:rPr>
          <w:rFonts w:ascii="Times New Roman" w:hAnsi="Times New Roman" w:cs="Times New Roman"/>
          <w:sz w:val="24"/>
          <w:szCs w:val="24"/>
        </w:rPr>
        <w:t xml:space="preserve">с 1 </w:t>
      </w:r>
      <w:r w:rsidR="00E00672" w:rsidRPr="00E52693">
        <w:rPr>
          <w:rFonts w:ascii="Times New Roman" w:hAnsi="Times New Roman" w:cs="Times New Roman"/>
          <w:sz w:val="24"/>
          <w:szCs w:val="24"/>
        </w:rPr>
        <w:t>сентября</w:t>
      </w:r>
      <w:r w:rsidR="004F236F" w:rsidRPr="00E52693">
        <w:rPr>
          <w:rFonts w:ascii="Times New Roman" w:hAnsi="Times New Roman" w:cs="Times New Roman"/>
          <w:sz w:val="24"/>
          <w:szCs w:val="24"/>
        </w:rPr>
        <w:t xml:space="preserve"> 202</w:t>
      </w:r>
      <w:r w:rsidR="00E00672" w:rsidRPr="00E52693">
        <w:rPr>
          <w:rFonts w:ascii="Times New Roman" w:hAnsi="Times New Roman" w:cs="Times New Roman"/>
          <w:sz w:val="24"/>
          <w:szCs w:val="24"/>
        </w:rPr>
        <w:t>6</w:t>
      </w:r>
      <w:r w:rsidR="004F236F" w:rsidRPr="00E52693">
        <w:rPr>
          <w:rFonts w:ascii="Times New Roman" w:hAnsi="Times New Roman" w:cs="Times New Roman"/>
          <w:sz w:val="24"/>
          <w:szCs w:val="24"/>
        </w:rPr>
        <w:t xml:space="preserve"> года.</w:t>
      </w:r>
    </w:p>
    <w:p w:rsidR="00101141" w:rsidRPr="00E52693" w:rsidRDefault="00101141" w:rsidP="00101141">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4F236F" w:rsidRPr="00E52693" w:rsidRDefault="004F236F" w:rsidP="00101141">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1B52A6" w:rsidRPr="00E52693" w:rsidRDefault="001B52A6" w:rsidP="00101141">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337176" w:rsidRPr="00E52693" w:rsidRDefault="00E00672" w:rsidP="00101141">
      <w:pPr>
        <w:rPr>
          <w:rFonts w:ascii="Times New Roman" w:eastAsia="Times New Roman" w:hAnsi="Times New Roman" w:cs="Times New Roman"/>
          <w:kern w:val="1"/>
          <w:sz w:val="24"/>
          <w:szCs w:val="24"/>
        </w:rPr>
      </w:pPr>
      <w:r w:rsidRPr="00E52693">
        <w:rPr>
          <w:rFonts w:ascii="Times New Roman" w:eastAsia="Times New Roman" w:hAnsi="Times New Roman" w:cs="Times New Roman"/>
          <w:kern w:val="1"/>
          <w:sz w:val="24"/>
          <w:szCs w:val="24"/>
        </w:rPr>
        <w:t>Г</w:t>
      </w:r>
      <w:r w:rsidR="00101141" w:rsidRPr="00E52693">
        <w:rPr>
          <w:rFonts w:ascii="Times New Roman" w:eastAsia="Times New Roman" w:hAnsi="Times New Roman" w:cs="Times New Roman"/>
          <w:kern w:val="1"/>
          <w:sz w:val="24"/>
          <w:szCs w:val="24"/>
        </w:rPr>
        <w:t>лав</w:t>
      </w:r>
      <w:r w:rsidRPr="00E52693">
        <w:rPr>
          <w:rFonts w:ascii="Times New Roman" w:eastAsia="Times New Roman" w:hAnsi="Times New Roman" w:cs="Times New Roman"/>
          <w:kern w:val="1"/>
          <w:sz w:val="24"/>
          <w:szCs w:val="24"/>
        </w:rPr>
        <w:t>а</w:t>
      </w:r>
      <w:r w:rsidR="00B17786" w:rsidRPr="00E52693">
        <w:rPr>
          <w:rFonts w:ascii="Times New Roman" w:eastAsia="Times New Roman" w:hAnsi="Times New Roman" w:cs="Times New Roman"/>
          <w:kern w:val="1"/>
          <w:sz w:val="24"/>
          <w:szCs w:val="24"/>
        </w:rPr>
        <w:t xml:space="preserve"> </w:t>
      </w:r>
      <w:r w:rsidR="00C414A9" w:rsidRPr="00E52693">
        <w:rPr>
          <w:rFonts w:ascii="Times New Roman" w:eastAsia="Times New Roman" w:hAnsi="Times New Roman" w:cs="Times New Roman"/>
          <w:kern w:val="1"/>
          <w:sz w:val="24"/>
          <w:szCs w:val="24"/>
        </w:rPr>
        <w:t xml:space="preserve">Порецкого </w:t>
      </w:r>
      <w:r w:rsidR="00FD33F7" w:rsidRPr="00E52693">
        <w:rPr>
          <w:rFonts w:ascii="Times New Roman" w:eastAsia="Times New Roman" w:hAnsi="Times New Roman" w:cs="Times New Roman"/>
          <w:kern w:val="1"/>
          <w:sz w:val="24"/>
          <w:szCs w:val="24"/>
        </w:rPr>
        <w:t>муниципального округа</w:t>
      </w:r>
      <w:r w:rsidR="00B17786" w:rsidRPr="00E52693">
        <w:rPr>
          <w:rFonts w:ascii="Times New Roman" w:eastAsia="Times New Roman" w:hAnsi="Times New Roman" w:cs="Times New Roman"/>
          <w:kern w:val="1"/>
          <w:sz w:val="24"/>
          <w:szCs w:val="24"/>
        </w:rPr>
        <w:t xml:space="preserve">                                                  </w:t>
      </w:r>
      <w:r w:rsidR="00E52693">
        <w:rPr>
          <w:rFonts w:ascii="Times New Roman" w:eastAsia="Times New Roman" w:hAnsi="Times New Roman" w:cs="Times New Roman"/>
          <w:kern w:val="1"/>
          <w:sz w:val="24"/>
          <w:szCs w:val="24"/>
        </w:rPr>
        <w:t xml:space="preserve">   </w:t>
      </w:r>
      <w:r w:rsidR="00B17786" w:rsidRPr="00E52693">
        <w:rPr>
          <w:rFonts w:ascii="Times New Roman" w:eastAsia="Times New Roman" w:hAnsi="Times New Roman" w:cs="Times New Roman"/>
          <w:kern w:val="1"/>
          <w:sz w:val="24"/>
          <w:szCs w:val="24"/>
        </w:rPr>
        <w:t xml:space="preserve">           </w:t>
      </w:r>
      <w:r w:rsidRPr="00E52693">
        <w:rPr>
          <w:rFonts w:ascii="Times New Roman" w:eastAsia="Times New Roman" w:hAnsi="Times New Roman" w:cs="Times New Roman"/>
          <w:kern w:val="1"/>
          <w:sz w:val="24"/>
          <w:szCs w:val="24"/>
        </w:rPr>
        <w:t>Е.В.Лебедев</w:t>
      </w:r>
    </w:p>
    <w:p w:rsidR="00013135" w:rsidRPr="00E52693" w:rsidRDefault="00013135" w:rsidP="00101141">
      <w:pPr>
        <w:rPr>
          <w:rFonts w:ascii="Times New Roman" w:eastAsia="Times New Roman" w:hAnsi="Times New Roman" w:cs="Times New Roman"/>
          <w:kern w:val="1"/>
          <w:sz w:val="24"/>
          <w:szCs w:val="24"/>
        </w:rPr>
      </w:pPr>
    </w:p>
    <w:p w:rsidR="00013135" w:rsidRPr="00E52693" w:rsidRDefault="00013135" w:rsidP="00101141">
      <w:pPr>
        <w:rPr>
          <w:rFonts w:ascii="Times New Roman" w:eastAsia="Times New Roman" w:hAnsi="Times New Roman" w:cs="Times New Roman"/>
          <w:kern w:val="1"/>
          <w:sz w:val="24"/>
          <w:szCs w:val="24"/>
        </w:rPr>
      </w:pPr>
    </w:p>
    <w:p w:rsidR="00C31850" w:rsidRPr="00D6052B" w:rsidRDefault="00C31850" w:rsidP="00013135">
      <w:pPr>
        <w:pStyle w:val="a5"/>
        <w:jc w:val="right"/>
        <w:rPr>
          <w:rFonts w:ascii="Times New Roman" w:hAnsi="Times New Roman"/>
          <w:sz w:val="24"/>
          <w:szCs w:val="24"/>
        </w:rPr>
      </w:pPr>
    </w:p>
    <w:p w:rsidR="00C31850" w:rsidRPr="00D6052B" w:rsidRDefault="00C31850">
      <w:pPr>
        <w:rPr>
          <w:rFonts w:ascii="Times New Roman" w:eastAsia="Calibri" w:hAnsi="Times New Roman" w:cs="Times New Roman"/>
          <w:sz w:val="24"/>
          <w:szCs w:val="24"/>
          <w:lang w:eastAsia="en-US"/>
        </w:rPr>
      </w:pPr>
    </w:p>
    <w:sectPr w:rsidR="00C31850" w:rsidRPr="00D6052B" w:rsidSect="00D73077">
      <w:pgSz w:w="11906" w:h="16838"/>
      <w:pgMar w:top="1135"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E607F"/>
    <w:multiLevelType w:val="hybridMultilevel"/>
    <w:tmpl w:val="640A4ADA"/>
    <w:lvl w:ilvl="0" w:tplc="44EC88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426EF9"/>
    <w:multiLevelType w:val="multilevel"/>
    <w:tmpl w:val="1550E1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59FA0961"/>
    <w:multiLevelType w:val="hybridMultilevel"/>
    <w:tmpl w:val="B670707E"/>
    <w:lvl w:ilvl="0" w:tplc="9ECEE236">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101141"/>
    <w:rsid w:val="00010D30"/>
    <w:rsid w:val="00013135"/>
    <w:rsid w:val="00016547"/>
    <w:rsid w:val="00017B48"/>
    <w:rsid w:val="00057C4D"/>
    <w:rsid w:val="000E45CE"/>
    <w:rsid w:val="00101141"/>
    <w:rsid w:val="00104E95"/>
    <w:rsid w:val="00113E6A"/>
    <w:rsid w:val="001225D8"/>
    <w:rsid w:val="001269AE"/>
    <w:rsid w:val="0015391A"/>
    <w:rsid w:val="00182EA0"/>
    <w:rsid w:val="001B52A6"/>
    <w:rsid w:val="001D67BF"/>
    <w:rsid w:val="001F7479"/>
    <w:rsid w:val="002018B4"/>
    <w:rsid w:val="00214BD5"/>
    <w:rsid w:val="002166C2"/>
    <w:rsid w:val="002202DE"/>
    <w:rsid w:val="00231FC3"/>
    <w:rsid w:val="002614A8"/>
    <w:rsid w:val="00292935"/>
    <w:rsid w:val="002A1AD9"/>
    <w:rsid w:val="002A3517"/>
    <w:rsid w:val="002B292C"/>
    <w:rsid w:val="002C660D"/>
    <w:rsid w:val="002C757E"/>
    <w:rsid w:val="002E7016"/>
    <w:rsid w:val="002F0129"/>
    <w:rsid w:val="00311BB4"/>
    <w:rsid w:val="00330B75"/>
    <w:rsid w:val="00337176"/>
    <w:rsid w:val="00364736"/>
    <w:rsid w:val="00366185"/>
    <w:rsid w:val="0039624B"/>
    <w:rsid w:val="003D01C6"/>
    <w:rsid w:val="003F07C0"/>
    <w:rsid w:val="0040101D"/>
    <w:rsid w:val="00411335"/>
    <w:rsid w:val="004B0665"/>
    <w:rsid w:val="004C1300"/>
    <w:rsid w:val="004E19A2"/>
    <w:rsid w:val="004F236F"/>
    <w:rsid w:val="00523D42"/>
    <w:rsid w:val="00572A2A"/>
    <w:rsid w:val="005C1601"/>
    <w:rsid w:val="005D5D5C"/>
    <w:rsid w:val="005D7A17"/>
    <w:rsid w:val="005E52FB"/>
    <w:rsid w:val="00602E8C"/>
    <w:rsid w:val="0060497B"/>
    <w:rsid w:val="0062031F"/>
    <w:rsid w:val="00626ECC"/>
    <w:rsid w:val="0064362A"/>
    <w:rsid w:val="00660F47"/>
    <w:rsid w:val="0067327E"/>
    <w:rsid w:val="006C7CAD"/>
    <w:rsid w:val="007A0CCA"/>
    <w:rsid w:val="007A7659"/>
    <w:rsid w:val="007B60D9"/>
    <w:rsid w:val="00804689"/>
    <w:rsid w:val="00807BE0"/>
    <w:rsid w:val="008404C5"/>
    <w:rsid w:val="0086102B"/>
    <w:rsid w:val="008868EB"/>
    <w:rsid w:val="008E6B6B"/>
    <w:rsid w:val="008F1B24"/>
    <w:rsid w:val="00967B14"/>
    <w:rsid w:val="00970A8F"/>
    <w:rsid w:val="009872C9"/>
    <w:rsid w:val="009C2C60"/>
    <w:rsid w:val="00A558EB"/>
    <w:rsid w:val="00A61EFB"/>
    <w:rsid w:val="00A647D8"/>
    <w:rsid w:val="00A8345E"/>
    <w:rsid w:val="00A971D1"/>
    <w:rsid w:val="00AA66BD"/>
    <w:rsid w:val="00AB7DA4"/>
    <w:rsid w:val="00AC755F"/>
    <w:rsid w:val="00B17786"/>
    <w:rsid w:val="00B17C9A"/>
    <w:rsid w:val="00B266B7"/>
    <w:rsid w:val="00B32D50"/>
    <w:rsid w:val="00B33835"/>
    <w:rsid w:val="00B56D92"/>
    <w:rsid w:val="00B75E9A"/>
    <w:rsid w:val="00B763F7"/>
    <w:rsid w:val="00BA7ED5"/>
    <w:rsid w:val="00BC7DF1"/>
    <w:rsid w:val="00BD7203"/>
    <w:rsid w:val="00BF2D08"/>
    <w:rsid w:val="00C1124E"/>
    <w:rsid w:val="00C13768"/>
    <w:rsid w:val="00C229ED"/>
    <w:rsid w:val="00C30ECA"/>
    <w:rsid w:val="00C31850"/>
    <w:rsid w:val="00C414A9"/>
    <w:rsid w:val="00C912E4"/>
    <w:rsid w:val="00C95ABA"/>
    <w:rsid w:val="00C976D8"/>
    <w:rsid w:val="00CE0D9E"/>
    <w:rsid w:val="00CE3208"/>
    <w:rsid w:val="00CE7B96"/>
    <w:rsid w:val="00D13237"/>
    <w:rsid w:val="00D17824"/>
    <w:rsid w:val="00D27E1A"/>
    <w:rsid w:val="00D35CC5"/>
    <w:rsid w:val="00D455AD"/>
    <w:rsid w:val="00D6052B"/>
    <w:rsid w:val="00D73077"/>
    <w:rsid w:val="00D86397"/>
    <w:rsid w:val="00DC68C8"/>
    <w:rsid w:val="00E00672"/>
    <w:rsid w:val="00E14024"/>
    <w:rsid w:val="00E14807"/>
    <w:rsid w:val="00E24793"/>
    <w:rsid w:val="00E47585"/>
    <w:rsid w:val="00E52693"/>
    <w:rsid w:val="00E624DE"/>
    <w:rsid w:val="00EA2F22"/>
    <w:rsid w:val="00EA70C3"/>
    <w:rsid w:val="00ED61B7"/>
    <w:rsid w:val="00EF6586"/>
    <w:rsid w:val="00F87D3B"/>
    <w:rsid w:val="00F911AF"/>
    <w:rsid w:val="00FA292F"/>
    <w:rsid w:val="00FB31C7"/>
    <w:rsid w:val="00FB46F2"/>
    <w:rsid w:val="00FC7FB7"/>
    <w:rsid w:val="00FD0C36"/>
    <w:rsid w:val="00FD33F7"/>
    <w:rsid w:val="00FD66E2"/>
    <w:rsid w:val="00FE07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0B7F26E-851F-46E8-BC21-3AE82CF2A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D9E"/>
  </w:style>
  <w:style w:type="paragraph" w:styleId="1">
    <w:name w:val="heading 1"/>
    <w:basedOn w:val="a"/>
    <w:next w:val="a"/>
    <w:link w:val="10"/>
    <w:qFormat/>
    <w:rsid w:val="00523D42"/>
    <w:pPr>
      <w:keepNext/>
      <w:autoSpaceDE w:val="0"/>
      <w:autoSpaceDN w:val="0"/>
      <w:spacing w:after="0" w:line="240" w:lineRule="auto"/>
      <w:outlineLvl w:val="0"/>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character" w:customStyle="1" w:styleId="10">
    <w:name w:val="Заголовок 1 Знак"/>
    <w:basedOn w:val="a0"/>
    <w:link w:val="1"/>
    <w:rsid w:val="00523D42"/>
    <w:rPr>
      <w:rFonts w:ascii="Times New Roman" w:eastAsia="Times New Roman" w:hAnsi="Times New Roman" w:cs="Times New Roman"/>
      <w:sz w:val="24"/>
      <w:szCs w:val="24"/>
    </w:rPr>
  </w:style>
  <w:style w:type="paragraph" w:styleId="a5">
    <w:name w:val="No Spacing"/>
    <w:uiPriority w:val="1"/>
    <w:qFormat/>
    <w:rsid w:val="00523D42"/>
    <w:pPr>
      <w:spacing w:after="0" w:line="240" w:lineRule="auto"/>
    </w:pPr>
    <w:rPr>
      <w:rFonts w:ascii="Calibri" w:eastAsia="Calibri" w:hAnsi="Calibri" w:cs="Times New Roman"/>
      <w:lang w:eastAsia="en-US"/>
    </w:rPr>
  </w:style>
  <w:style w:type="paragraph" w:styleId="a6">
    <w:name w:val="Body Text"/>
    <w:basedOn w:val="a"/>
    <w:link w:val="a7"/>
    <w:rsid w:val="00013135"/>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rsid w:val="00013135"/>
    <w:rPr>
      <w:rFonts w:ascii="Times New Roman" w:eastAsia="Times New Roman" w:hAnsi="Times New Roman" w:cs="Times New Roman"/>
      <w:kern w:val="1"/>
      <w:sz w:val="24"/>
      <w:szCs w:val="24"/>
      <w:lang w:eastAsia="ar-SA"/>
    </w:rPr>
  </w:style>
  <w:style w:type="paragraph" w:customStyle="1" w:styleId="a8">
    <w:name w:val="Нормальный (таблица)"/>
    <w:basedOn w:val="a"/>
    <w:next w:val="a"/>
    <w:uiPriority w:val="99"/>
    <w:rsid w:val="00013135"/>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9">
    <w:name w:val="Прижатый влево"/>
    <w:basedOn w:val="a"/>
    <w:next w:val="a"/>
    <w:uiPriority w:val="99"/>
    <w:rsid w:val="00013135"/>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a">
    <w:name w:val="Гипертекстовая ссылка"/>
    <w:uiPriority w:val="99"/>
    <w:rsid w:val="00013135"/>
    <w:rPr>
      <w:rFonts w:cs="Times New Roman"/>
      <w:b/>
      <w:color w:val="106BBE"/>
      <w:sz w:val="26"/>
    </w:rPr>
  </w:style>
  <w:style w:type="character" w:customStyle="1" w:styleId="ab">
    <w:name w:val="Цветовое выделение"/>
    <w:uiPriority w:val="99"/>
    <w:rsid w:val="00013135"/>
    <w:rPr>
      <w:b/>
      <w:bCs/>
      <w:color w:val="000080"/>
    </w:rPr>
  </w:style>
  <w:style w:type="paragraph" w:styleId="ac">
    <w:name w:val="Title"/>
    <w:basedOn w:val="a"/>
    <w:link w:val="ad"/>
    <w:qFormat/>
    <w:rsid w:val="00B32D50"/>
    <w:pPr>
      <w:spacing w:after="0" w:line="240" w:lineRule="auto"/>
      <w:jc w:val="center"/>
    </w:pPr>
    <w:rPr>
      <w:rFonts w:ascii="Times New Roman" w:eastAsia="Times New Roman" w:hAnsi="Times New Roman" w:cs="Times New Roman"/>
      <w:sz w:val="28"/>
      <w:szCs w:val="24"/>
    </w:rPr>
  </w:style>
  <w:style w:type="character" w:customStyle="1" w:styleId="ad">
    <w:name w:val="Название Знак"/>
    <w:basedOn w:val="a0"/>
    <w:link w:val="ac"/>
    <w:rsid w:val="00B32D50"/>
    <w:rPr>
      <w:rFonts w:ascii="Times New Roman" w:eastAsia="Times New Roman" w:hAnsi="Times New Roman" w:cs="Times New Roman"/>
      <w:sz w:val="28"/>
      <w:szCs w:val="24"/>
    </w:rPr>
  </w:style>
  <w:style w:type="paragraph" w:customStyle="1" w:styleId="ConsPlusNormal">
    <w:name w:val="ConsPlusNormal"/>
    <w:rsid w:val="00B763F7"/>
    <w:pPr>
      <w:widowControl w:val="0"/>
      <w:autoSpaceDE w:val="0"/>
      <w:autoSpaceDN w:val="0"/>
      <w:adjustRightInd w:val="0"/>
      <w:spacing w:after="0" w:line="240" w:lineRule="auto"/>
    </w:pPr>
    <w:rPr>
      <w:rFonts w:ascii="Times New Roman" w:hAnsi="Times New Roman" w:cs="Times New Roman"/>
      <w:sz w:val="24"/>
      <w:szCs w:val="24"/>
    </w:rPr>
  </w:style>
  <w:style w:type="paragraph" w:styleId="2">
    <w:name w:val="Body Text Indent 2"/>
    <w:basedOn w:val="a"/>
    <w:link w:val="20"/>
    <w:uiPriority w:val="99"/>
    <w:semiHidden/>
    <w:unhideWhenUsed/>
    <w:rsid w:val="002A3517"/>
    <w:pPr>
      <w:spacing w:after="120" w:line="480" w:lineRule="auto"/>
      <w:ind w:left="283"/>
    </w:pPr>
  </w:style>
  <w:style w:type="character" w:customStyle="1" w:styleId="20">
    <w:name w:val="Основной текст с отступом 2 Знак"/>
    <w:basedOn w:val="a0"/>
    <w:link w:val="2"/>
    <w:uiPriority w:val="99"/>
    <w:semiHidden/>
    <w:rsid w:val="002A3517"/>
  </w:style>
  <w:style w:type="paragraph" w:customStyle="1" w:styleId="formattext">
    <w:name w:val="formattext"/>
    <w:basedOn w:val="a"/>
    <w:rsid w:val="002A35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rsid w:val="00D6052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e">
    <w:name w:val="List Paragraph"/>
    <w:basedOn w:val="a"/>
    <w:uiPriority w:val="34"/>
    <w:qFormat/>
    <w:rsid w:val="00D27E1A"/>
    <w:pPr>
      <w:ind w:left="720"/>
      <w:contextualSpacing/>
    </w:pPr>
  </w:style>
  <w:style w:type="character" w:styleId="af">
    <w:name w:val="Hyperlink"/>
    <w:basedOn w:val="a0"/>
    <w:uiPriority w:val="99"/>
    <w:semiHidden/>
    <w:unhideWhenUsed/>
    <w:rsid w:val="00D730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778632.0" TargetMode="External"/><Relationship Id="rId3" Type="http://schemas.openxmlformats.org/officeDocument/2006/relationships/styles" Target="styles.xml"/><Relationship Id="rId7" Type="http://schemas.openxmlformats.org/officeDocument/2006/relationships/hyperlink" Target="garantF1://70778632.100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5B798-50AE-41CE-81E3-82089B11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9</Pages>
  <Words>3145</Words>
  <Characters>17929</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Urist-PC</cp:lastModifiedBy>
  <cp:revision>14</cp:revision>
  <cp:lastPrinted>2026-07-29T07:17:00Z</cp:lastPrinted>
  <dcterms:created xsi:type="dcterms:W3CDTF">2026-06-29T06:07:00Z</dcterms:created>
  <dcterms:modified xsi:type="dcterms:W3CDTF">2026-08-06T05:59:00Z</dcterms:modified>
</cp:coreProperties>
</file>