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right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Проект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ind w:right="5356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государственную программу Чувашской Республики «Цифровое общество Чувашии»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Кабинет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т:</w:t>
      </w:r>
      <w:r>
        <w:rPr>
          <w:rFonts w:ascii="Times New Roman" w:hAnsi="Times New Roman"/>
          <w:sz w:val="26"/>
          <w:szCs w:val="26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Утвердить прилагаемые изменения, которые вносятся в государственную программу Чувашской Республики «Цифровое общество Чувашии», утвержденную постановлением Кабинета Министров Чувашской Республики от </w:t>
      </w:r>
      <w:r>
        <w:rPr>
          <w:rFonts w:ascii="Times New Roman" w:hAnsi="Times New Roman"/>
          <w:sz w:val="26"/>
          <w:szCs w:val="26"/>
        </w:rPr>
        <w:t xml:space="preserve">10 октября 2018 г. № 402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изменениями,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внесенными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Кабинета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171,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густа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338,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505,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558,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273,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августа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435,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550,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660,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679,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70</w:t>
      </w:r>
      <w:r>
        <w:rPr>
          <w:rFonts w:ascii="Times New Roman" w:hAnsi="Times New Roman"/>
          <w:sz w:val="26"/>
          <w:szCs w:val="26"/>
        </w:rPr>
        <w:t xml:space="preserve">8,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февраля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28,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177,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июня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269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493,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577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671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218,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июня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274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498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714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февраля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112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апреля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252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июля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487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681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798,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839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июля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414</w:t>
      </w:r>
      <w:r>
        <w:rPr>
          <w:rFonts w:ascii="Times New Roman" w:hAnsi="Times New Roman"/>
          <w:sz w:val="26"/>
          <w:szCs w:val="26"/>
        </w:rPr>
        <w:t xml:space="preserve">, от 11 сентября 2024 г. № 520</w:t>
      </w:r>
      <w:r>
        <w:rPr>
          <w:rFonts w:ascii="Times New Roman" w:hAnsi="Times New Roman"/>
          <w:sz w:val="26"/>
          <w:szCs w:val="26"/>
        </w:rPr>
        <w:t xml:space="preserve">, от 22 ноября 2024 г. № 643</w:t>
      </w:r>
      <w:r>
        <w:rPr>
          <w:rFonts w:ascii="Times New Roman" w:hAnsi="Times New Roman"/>
          <w:sz w:val="26"/>
          <w:szCs w:val="26"/>
        </w:rPr>
        <w:t xml:space="preserve">, от 18 декабря 2024 г. № 709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Настоящее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постановление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вступает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силу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дня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его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официального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опубликования.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4"/>
        <w:spacing w:after="0" w:line="23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</w:rPr>
      </w:r>
    </w:p>
    <w:p>
      <w:pPr>
        <w:pStyle w:val="674"/>
        <w:ind w:firstLine="709"/>
        <w:spacing w:after="0" w:line="238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</w:rPr>
        <w:t xml:space="preserve">Чувашской Республики </w:t>
        <w:tab/>
        <w:tab/>
        <w:tab/>
        <w:tab/>
        <w:tab/>
        <w:tab/>
        <w:t xml:space="preserve">       С.Артамонов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rPr>
        <w:rStyle w:val="688"/>
      </w:rPr>
      <w:framePr w:wrap="around" w:vAnchor="text" w:hAnchor="margin" w:xAlign="center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separate"/>
    </w:r>
    <w:r>
      <w:rPr>
        <w:rStyle w:val="688"/>
      </w:rPr>
      <w:t xml:space="preserve">1</w:t>
    </w:r>
    <w:r>
      <w:rPr>
        <w:rStyle w:val="688"/>
      </w:rPr>
      <w:fldChar w:fldCharType="end"/>
    </w:r>
    <w:r>
      <w:rPr>
        <w:rStyle w:val="688"/>
      </w:rPr>
    </w:r>
    <w:r>
      <w:rPr>
        <w:rStyle w:val="688"/>
      </w:rPr>
    </w:r>
  </w:p>
  <w:p>
    <w:pPr>
      <w:pStyle w:val="68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683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rPr>
        <w:rStyle w:val="688"/>
      </w:rPr>
      <w:framePr w:wrap="around" w:vAnchor="text" w:hAnchor="margin" w:xAlign="center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end"/>
    </w:r>
    <w:r>
      <w:rPr>
        <w:rStyle w:val="688"/>
      </w:rPr>
    </w:r>
    <w:r>
      <w:rPr>
        <w:rStyle w:val="688"/>
      </w:rPr>
    </w:r>
  </w:p>
  <w:p>
    <w:pPr>
      <w:pStyle w:val="6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4"/>
    <w:next w:val="6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next w:val="674"/>
    <w:link w:val="674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styleId="675">
    <w:name w:val="Основной шрифт абзаца"/>
    <w:next w:val="675"/>
    <w:link w:val="674"/>
    <w:semiHidden/>
  </w:style>
  <w:style w:type="table" w:styleId="676">
    <w:name w:val="Обычная таблица"/>
    <w:next w:val="676"/>
    <w:link w:val="674"/>
    <w:semiHidden/>
    <w:tblPr/>
  </w:style>
  <w:style w:type="numbering" w:styleId="677">
    <w:name w:val="Нет списка"/>
    <w:next w:val="677"/>
    <w:link w:val="674"/>
    <w:semiHidden/>
  </w:style>
  <w:style w:type="paragraph" w:styleId="678">
    <w:name w:val="ConsPlusNormal"/>
    <w:next w:val="678"/>
    <w:link w:val="674"/>
    <w:rPr>
      <w:rFonts w:ascii="Times New Roman" w:hAnsi="Times New Roman" w:eastAsia="Times New Roman"/>
      <w:sz w:val="26"/>
      <w:szCs w:val="26"/>
      <w:lang w:val="ru-RU" w:eastAsia="en-US" w:bidi="ar-SA"/>
    </w:rPr>
  </w:style>
  <w:style w:type="paragraph" w:styleId="679">
    <w:name w:val="List Paragraph"/>
    <w:basedOn w:val="674"/>
    <w:next w:val="679"/>
    <w:link w:val="674"/>
    <w:pPr>
      <w:contextualSpacing/>
      <w:ind w:left="720"/>
    </w:pPr>
  </w:style>
  <w:style w:type="table" w:styleId="680">
    <w:name w:val="Сетка таблицы"/>
    <w:basedOn w:val="676"/>
    <w:next w:val="680"/>
    <w:link w:val="674"/>
    <w:rPr>
      <w:rFonts w:eastAsia="Times New Roman"/>
      <w:lang w:val="ru-RU" w:eastAsia="ru-RU" w:bidi="ar-SA"/>
    </w:rPr>
    <w:tblPr/>
  </w:style>
  <w:style w:type="paragraph" w:styleId="681">
    <w:name w:val="Текст выноски"/>
    <w:basedOn w:val="674"/>
    <w:next w:val="681"/>
    <w:link w:val="682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>
    <w:name w:val="Текст выноски Знак"/>
    <w:next w:val="682"/>
    <w:link w:val="681"/>
    <w:semiHidden/>
    <w:rPr>
      <w:rFonts w:ascii="Tahoma" w:hAnsi="Tahoma" w:cs="Tahoma"/>
      <w:sz w:val="16"/>
      <w:szCs w:val="16"/>
    </w:rPr>
  </w:style>
  <w:style w:type="paragraph" w:styleId="683">
    <w:name w:val="Верхний колонтитул"/>
    <w:basedOn w:val="674"/>
    <w:next w:val="683"/>
    <w:link w:val="68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rPr>
      <w:rFonts w:cs="Times New Roman"/>
    </w:rPr>
  </w:style>
  <w:style w:type="paragraph" w:styleId="685">
    <w:name w:val="Нижний колонтитул"/>
    <w:basedOn w:val="674"/>
    <w:next w:val="685"/>
    <w:link w:val="68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rPr>
      <w:rFonts w:cs="Times New Roman"/>
    </w:rPr>
  </w:style>
  <w:style w:type="character" w:styleId="687">
    <w:name w:val="Гиперссылка"/>
    <w:next w:val="687"/>
    <w:link w:val="674"/>
    <w:rPr>
      <w:rFonts w:cs="Times New Roman"/>
      <w:color w:val="0000ff"/>
      <w:u w:val="single"/>
    </w:rPr>
  </w:style>
  <w:style w:type="character" w:styleId="688">
    <w:name w:val="Номер страницы"/>
    <w:basedOn w:val="675"/>
    <w:next w:val="688"/>
    <w:link w:val="674"/>
  </w:style>
  <w:style w:type="character" w:styleId="1259" w:default="1">
    <w:name w:val="Default Paragraph Font"/>
    <w:uiPriority w:val="1"/>
    <w:semiHidden/>
    <w:unhideWhenUsed/>
  </w:style>
  <w:style w:type="numbering" w:styleId="1260" w:default="1">
    <w:name w:val="No List"/>
    <w:uiPriority w:val="99"/>
    <w:semiHidden/>
    <w:unhideWhenUsed/>
  </w:style>
  <w:style w:type="table" w:styleId="12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Мининформ ЧР Елена Михайлова</dc:creator>
  <cp:revision>41</cp:revision>
  <dcterms:created xsi:type="dcterms:W3CDTF">2023-04-10T06:36:00Z</dcterms:created>
  <dcterms:modified xsi:type="dcterms:W3CDTF">2025-05-05T10:40:40Z</dcterms:modified>
  <cp:version>983040</cp:version>
</cp:coreProperties>
</file>