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A2A" w:rsidRDefault="00EE3A2A" w:rsidP="00EE3A2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Янтиковская территориальная избирательная комиссия </w:t>
      </w:r>
    </w:p>
    <w:p w:rsidR="00EE3A2A" w:rsidRDefault="00EE3A2A" w:rsidP="000068E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E3A2A" w:rsidRDefault="00EE3A2A" w:rsidP="000068E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РЕШЕНИЕ</w:t>
      </w:r>
    </w:p>
    <w:p w:rsidR="00EE3A2A" w:rsidRDefault="00EE3A2A" w:rsidP="00EE3A2A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E3A2A" w:rsidRDefault="00445CEA" w:rsidP="000068E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03 августа</w:t>
      </w:r>
      <w:r w:rsidR="00EE3A2A">
        <w:rPr>
          <w:rFonts w:ascii="Times New Roman" w:eastAsia="Times New Roman" w:hAnsi="Times New Roman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EE3A2A">
        <w:rPr>
          <w:rFonts w:ascii="Times New Roman" w:eastAsia="Times New Roman" w:hAnsi="Times New Roman"/>
          <w:sz w:val="28"/>
          <w:szCs w:val="28"/>
          <w:lang w:eastAsia="ru-RU"/>
        </w:rPr>
        <w:t xml:space="preserve"> г.                      </w:t>
      </w:r>
      <w:r w:rsidR="00D75732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</w:t>
      </w:r>
      <w:r w:rsidR="00EE3A2A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="00EE3A2A">
        <w:rPr>
          <w:rFonts w:ascii="Times New Roman" w:eastAsia="Times New Roman" w:hAnsi="Times New Roman"/>
          <w:sz w:val="28"/>
          <w:szCs w:val="28"/>
          <w:lang w:eastAsia="ru-RU"/>
        </w:rPr>
        <w:t>/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33</w:t>
      </w:r>
      <w:r w:rsidR="00EE3A2A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</w:p>
    <w:p w:rsidR="00EE3A2A" w:rsidRDefault="00EE3A2A" w:rsidP="000068E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с. Янтиково</w:t>
      </w:r>
    </w:p>
    <w:p w:rsidR="00EE3A2A" w:rsidRDefault="00EE3A2A" w:rsidP="00EE3A2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E3A2A" w:rsidRDefault="00EE3A2A" w:rsidP="0003753A">
      <w:pPr>
        <w:spacing w:after="0" w:line="240" w:lineRule="auto"/>
        <w:ind w:right="3685"/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Об утверждении сведений о фактически отработанном времени членами Янтиковской территориальной избирательной комиссии с правом решающего голоса</w:t>
      </w:r>
      <w:r w:rsidR="00112D69" w:rsidRPr="00112D69">
        <w:rPr>
          <w:rFonts w:ascii="Times New Roman" w:eastAsia="Times New Roman" w:hAnsi="Times New Roman"/>
          <w:b/>
          <w:sz w:val="28"/>
          <w:szCs w:val="28"/>
        </w:rPr>
        <w:t xml:space="preserve"> в период подготовки и проведения выборов депутатов Государственной Думы Федерального Собрания Российской Федерации </w:t>
      </w:r>
      <w:r w:rsidR="00445CEA">
        <w:rPr>
          <w:rFonts w:ascii="Times New Roman" w:eastAsia="Times New Roman" w:hAnsi="Times New Roman"/>
          <w:b/>
          <w:sz w:val="28"/>
          <w:szCs w:val="28"/>
        </w:rPr>
        <w:t>девятого</w:t>
      </w:r>
      <w:r w:rsidR="00112D69" w:rsidRPr="00112D69">
        <w:rPr>
          <w:rFonts w:ascii="Times New Roman" w:eastAsia="Times New Roman" w:hAnsi="Times New Roman"/>
          <w:b/>
          <w:sz w:val="28"/>
          <w:szCs w:val="28"/>
        </w:rPr>
        <w:t xml:space="preserve"> созыва</w:t>
      </w:r>
      <w:r>
        <w:rPr>
          <w:rFonts w:ascii="Times New Roman" w:eastAsia="Times New Roman" w:hAnsi="Times New Roman"/>
          <w:b/>
          <w:sz w:val="28"/>
          <w:szCs w:val="28"/>
        </w:rPr>
        <w:t>, работающим в комис</w:t>
      </w:r>
      <w:bookmarkStart w:id="0" w:name="_GoBack"/>
      <w:bookmarkEnd w:id="0"/>
      <w:r>
        <w:rPr>
          <w:rFonts w:ascii="Times New Roman" w:eastAsia="Times New Roman" w:hAnsi="Times New Roman"/>
          <w:b/>
          <w:sz w:val="28"/>
          <w:szCs w:val="28"/>
        </w:rPr>
        <w:t>сии не на постоянной (штатной) основе</w:t>
      </w:r>
      <w:r w:rsidR="00D75732">
        <w:rPr>
          <w:rFonts w:ascii="Times New Roman" w:eastAsia="Times New Roman" w:hAnsi="Times New Roman"/>
          <w:b/>
          <w:sz w:val="28"/>
          <w:szCs w:val="28"/>
        </w:rPr>
        <w:t xml:space="preserve"> за </w:t>
      </w:r>
      <w:r w:rsidR="00445CEA">
        <w:rPr>
          <w:rFonts w:ascii="Times New Roman" w:eastAsia="Times New Roman" w:hAnsi="Times New Roman"/>
          <w:b/>
          <w:sz w:val="28"/>
          <w:szCs w:val="28"/>
        </w:rPr>
        <w:t>июль</w:t>
      </w:r>
      <w:r w:rsidR="00112D69" w:rsidRPr="00112D69">
        <w:t xml:space="preserve"> </w:t>
      </w:r>
      <w:r w:rsidR="00B954C0" w:rsidRPr="00B954C0">
        <w:rPr>
          <w:rFonts w:ascii="Times New Roman" w:hAnsi="Times New Roman"/>
          <w:b/>
          <w:sz w:val="28"/>
          <w:szCs w:val="28"/>
        </w:rPr>
        <w:t>2026 года</w:t>
      </w:r>
    </w:p>
    <w:p w:rsidR="00EE3A2A" w:rsidRDefault="00EE3A2A" w:rsidP="00EE3A2A">
      <w:pPr>
        <w:spacing w:after="0" w:line="240" w:lineRule="auto"/>
        <w:ind w:right="4535"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:rsidR="00EE3A2A" w:rsidRDefault="0095643D" w:rsidP="00EE3A2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95643D">
        <w:rPr>
          <w:rFonts w:ascii="Times New Roman" w:eastAsia="Times New Roman" w:hAnsi="Times New Roman"/>
          <w:sz w:val="28"/>
          <w:szCs w:val="28"/>
        </w:rPr>
        <w:t xml:space="preserve">В соответствии с </w:t>
      </w:r>
      <w:r w:rsidR="00B954C0" w:rsidRPr="00B954C0">
        <w:rPr>
          <w:rFonts w:ascii="Times New Roman" w:eastAsia="Times New Roman" w:hAnsi="Times New Roman"/>
          <w:sz w:val="28"/>
          <w:szCs w:val="28"/>
        </w:rPr>
        <w:t>Порядком выплаты компенсации и дополнительной оплаты труда (вознаграждения), а также иных выплат в период подготовки и проведения выборов депутатов Государственной Думы Федерального Собрания Российской Федерации девятого созыва, утвержденного постановлением Центральной избирательной комиссии Российской Федерации от 24 июня 2026 г. № 10/101-9</w:t>
      </w:r>
      <w:r w:rsidR="00EE3A2A">
        <w:rPr>
          <w:rFonts w:ascii="Times New Roman" w:eastAsia="Times New Roman" w:hAnsi="Times New Roman"/>
          <w:sz w:val="28"/>
          <w:szCs w:val="28"/>
        </w:rPr>
        <w:t xml:space="preserve">, Янтиковская территориальная комиссия р е ш и </w:t>
      </w:r>
      <w:proofErr w:type="gramStart"/>
      <w:r w:rsidR="00EE3A2A">
        <w:rPr>
          <w:rFonts w:ascii="Times New Roman" w:eastAsia="Times New Roman" w:hAnsi="Times New Roman"/>
          <w:sz w:val="28"/>
          <w:szCs w:val="28"/>
        </w:rPr>
        <w:t>л</w:t>
      </w:r>
      <w:proofErr w:type="gramEnd"/>
      <w:r w:rsidR="00EE3A2A">
        <w:rPr>
          <w:rFonts w:ascii="Times New Roman" w:eastAsia="Times New Roman" w:hAnsi="Times New Roman"/>
          <w:sz w:val="28"/>
          <w:szCs w:val="28"/>
        </w:rPr>
        <w:t xml:space="preserve"> а: </w:t>
      </w:r>
    </w:p>
    <w:p w:rsidR="00EE3A2A" w:rsidRDefault="00EE3A2A" w:rsidP="00EE3A2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1.Утвердить сведения о фактически отработанном времени членами Янтиковской территориальной избирательной комиссии с правом решающего голоса</w:t>
      </w:r>
      <w:r w:rsidR="00112D69">
        <w:rPr>
          <w:rFonts w:ascii="Times New Roman" w:eastAsia="Times New Roman" w:hAnsi="Times New Roman"/>
          <w:sz w:val="28"/>
          <w:szCs w:val="28"/>
        </w:rPr>
        <w:t xml:space="preserve"> </w:t>
      </w:r>
      <w:r w:rsidR="00112D69" w:rsidRPr="00112D69">
        <w:rPr>
          <w:rFonts w:ascii="Times New Roman" w:eastAsia="Times New Roman" w:hAnsi="Times New Roman"/>
          <w:sz w:val="28"/>
          <w:szCs w:val="28"/>
        </w:rPr>
        <w:t xml:space="preserve">в период подготовки и проведения выборов депутатов Государственной Думы Федерального Собрания Российской Федерации </w:t>
      </w:r>
      <w:r w:rsidR="00B954C0">
        <w:rPr>
          <w:rFonts w:ascii="Times New Roman" w:eastAsia="Times New Roman" w:hAnsi="Times New Roman"/>
          <w:sz w:val="28"/>
          <w:szCs w:val="28"/>
        </w:rPr>
        <w:t>девятого</w:t>
      </w:r>
      <w:r w:rsidR="00112D69" w:rsidRPr="00112D69">
        <w:rPr>
          <w:rFonts w:ascii="Times New Roman" w:eastAsia="Times New Roman" w:hAnsi="Times New Roman"/>
          <w:sz w:val="28"/>
          <w:szCs w:val="28"/>
        </w:rPr>
        <w:t xml:space="preserve"> созыва</w:t>
      </w:r>
      <w:r>
        <w:rPr>
          <w:rFonts w:ascii="Times New Roman" w:eastAsia="Times New Roman" w:hAnsi="Times New Roman"/>
          <w:sz w:val="28"/>
          <w:szCs w:val="28"/>
        </w:rPr>
        <w:t xml:space="preserve">, работающими в комиссии не на постоянной (штатной) основе, за </w:t>
      </w:r>
      <w:r w:rsidR="00B954C0">
        <w:rPr>
          <w:rFonts w:ascii="Times New Roman" w:eastAsia="Times New Roman" w:hAnsi="Times New Roman"/>
          <w:sz w:val="28"/>
          <w:szCs w:val="28"/>
        </w:rPr>
        <w:t>июль</w:t>
      </w:r>
      <w:r>
        <w:rPr>
          <w:rFonts w:ascii="Times New Roman" w:eastAsia="Times New Roman" w:hAnsi="Times New Roman"/>
          <w:sz w:val="28"/>
          <w:szCs w:val="28"/>
        </w:rPr>
        <w:t xml:space="preserve"> 202</w:t>
      </w:r>
      <w:r w:rsidR="00B954C0">
        <w:rPr>
          <w:rFonts w:ascii="Times New Roman" w:eastAsia="Times New Roman" w:hAnsi="Times New Roman"/>
          <w:sz w:val="28"/>
          <w:szCs w:val="28"/>
        </w:rPr>
        <w:t>6</w:t>
      </w:r>
      <w:r>
        <w:rPr>
          <w:rFonts w:ascii="Times New Roman" w:eastAsia="Times New Roman" w:hAnsi="Times New Roman"/>
          <w:sz w:val="28"/>
          <w:szCs w:val="28"/>
        </w:rPr>
        <w:t xml:space="preserve"> года (прилагаются).</w:t>
      </w:r>
    </w:p>
    <w:p w:rsidR="00EE3A2A" w:rsidRDefault="00EE3A2A" w:rsidP="00EE3A2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2. Контроль за выполнением настоящего решения возложить на </w:t>
      </w:r>
      <w:r w:rsidR="000068EC">
        <w:rPr>
          <w:rFonts w:ascii="Times New Roman" w:eastAsia="Times New Roman" w:hAnsi="Times New Roman"/>
          <w:sz w:val="28"/>
          <w:szCs w:val="28"/>
        </w:rPr>
        <w:t>секретаря</w:t>
      </w:r>
      <w:r>
        <w:rPr>
          <w:rFonts w:ascii="Times New Roman" w:eastAsia="Times New Roman" w:hAnsi="Times New Roman"/>
          <w:sz w:val="28"/>
          <w:szCs w:val="28"/>
        </w:rPr>
        <w:t xml:space="preserve"> Янтиковской территориальной избирательной комиссии </w:t>
      </w:r>
      <w:r w:rsidR="00B954C0">
        <w:rPr>
          <w:rFonts w:ascii="Times New Roman" w:eastAsia="Times New Roman" w:hAnsi="Times New Roman"/>
          <w:sz w:val="28"/>
          <w:szCs w:val="28"/>
        </w:rPr>
        <w:br/>
      </w:r>
      <w:r w:rsidR="000068EC">
        <w:rPr>
          <w:rFonts w:ascii="Times New Roman" w:eastAsia="Times New Roman" w:hAnsi="Times New Roman"/>
          <w:sz w:val="28"/>
          <w:szCs w:val="28"/>
        </w:rPr>
        <w:t>А.М.</w:t>
      </w:r>
      <w:r w:rsidR="00B954C0">
        <w:rPr>
          <w:rFonts w:ascii="Times New Roman" w:eastAsia="Times New Roman" w:hAnsi="Times New Roman"/>
          <w:sz w:val="28"/>
          <w:szCs w:val="28"/>
        </w:rPr>
        <w:t xml:space="preserve"> </w:t>
      </w:r>
      <w:r w:rsidR="000068EC">
        <w:rPr>
          <w:rFonts w:ascii="Times New Roman" w:eastAsia="Times New Roman" w:hAnsi="Times New Roman"/>
          <w:sz w:val="28"/>
          <w:szCs w:val="28"/>
        </w:rPr>
        <w:t>Иванову</w:t>
      </w:r>
      <w:r>
        <w:rPr>
          <w:rFonts w:ascii="Times New Roman" w:eastAsia="Times New Roman" w:hAnsi="Times New Roman"/>
          <w:sz w:val="28"/>
          <w:szCs w:val="28"/>
        </w:rPr>
        <w:t>.</w:t>
      </w:r>
    </w:p>
    <w:p w:rsidR="00EE3A2A" w:rsidRDefault="00EE3A2A" w:rsidP="00EE3A2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068EC" w:rsidRPr="000068EC" w:rsidRDefault="000068EC" w:rsidP="000068E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46"/>
        <w:gridCol w:w="4739"/>
      </w:tblGrid>
      <w:tr w:rsidR="000068EC" w:rsidRPr="000068EC" w:rsidTr="006766C5">
        <w:tc>
          <w:tcPr>
            <w:tcW w:w="514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068EC" w:rsidRPr="000068EC" w:rsidRDefault="000068EC" w:rsidP="000068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068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Председатель</w:t>
            </w:r>
          </w:p>
          <w:p w:rsidR="000068EC" w:rsidRPr="000068EC" w:rsidRDefault="000068EC" w:rsidP="000068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068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Янтиковской территориальной избирательной комиссии </w:t>
            </w:r>
          </w:p>
        </w:tc>
        <w:tc>
          <w:tcPr>
            <w:tcW w:w="4739" w:type="dxa"/>
            <w:tcBorders>
              <w:top w:val="nil"/>
              <w:left w:val="nil"/>
              <w:bottom w:val="nil"/>
              <w:right w:val="nil"/>
            </w:tcBorders>
          </w:tcPr>
          <w:p w:rsidR="000068EC" w:rsidRPr="000068EC" w:rsidRDefault="000068EC" w:rsidP="000068E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068EC" w:rsidRPr="000068EC" w:rsidRDefault="000068EC" w:rsidP="000068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068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    /Белова В.И./</w:t>
            </w:r>
          </w:p>
        </w:tc>
      </w:tr>
    </w:tbl>
    <w:p w:rsidR="000068EC" w:rsidRPr="000068EC" w:rsidRDefault="000068EC" w:rsidP="000068E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915" w:type="dxa"/>
        <w:tblInd w:w="-22" w:type="dxa"/>
        <w:tblLayout w:type="fixed"/>
        <w:tblLook w:val="04A0" w:firstRow="1" w:lastRow="0" w:firstColumn="1" w:lastColumn="0" w:noHBand="0" w:noVBand="1"/>
      </w:tblPr>
      <w:tblGrid>
        <w:gridCol w:w="5172"/>
        <w:gridCol w:w="4743"/>
      </w:tblGrid>
      <w:tr w:rsidR="000068EC" w:rsidRPr="000068EC" w:rsidTr="006766C5">
        <w:tc>
          <w:tcPr>
            <w:tcW w:w="5170" w:type="dxa"/>
            <w:hideMark/>
          </w:tcPr>
          <w:p w:rsidR="000068EC" w:rsidRPr="000068EC" w:rsidRDefault="000068EC" w:rsidP="000068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068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Секретарь </w:t>
            </w:r>
          </w:p>
          <w:p w:rsidR="000068EC" w:rsidRPr="000068EC" w:rsidRDefault="000068EC" w:rsidP="000068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068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Янтиковской территориальной избирательной комиссии </w:t>
            </w:r>
          </w:p>
        </w:tc>
        <w:tc>
          <w:tcPr>
            <w:tcW w:w="4741" w:type="dxa"/>
          </w:tcPr>
          <w:p w:rsidR="000068EC" w:rsidRPr="000068EC" w:rsidRDefault="000068EC" w:rsidP="000068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068EC" w:rsidRPr="000068EC" w:rsidRDefault="000068EC" w:rsidP="000068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068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    /Иванова А.М./</w:t>
            </w:r>
          </w:p>
        </w:tc>
      </w:tr>
    </w:tbl>
    <w:p w:rsidR="00586C53" w:rsidRDefault="00586C53"/>
    <w:sectPr w:rsidR="00586C53" w:rsidSect="00D75732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22F"/>
    <w:rsid w:val="000068EC"/>
    <w:rsid w:val="0003753A"/>
    <w:rsid w:val="0005105E"/>
    <w:rsid w:val="00112D69"/>
    <w:rsid w:val="00445CEA"/>
    <w:rsid w:val="00586C53"/>
    <w:rsid w:val="00594082"/>
    <w:rsid w:val="00942B84"/>
    <w:rsid w:val="0095643D"/>
    <w:rsid w:val="009C5133"/>
    <w:rsid w:val="00B954C0"/>
    <w:rsid w:val="00C2622F"/>
    <w:rsid w:val="00D75732"/>
    <w:rsid w:val="00EE3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533925-D210-43B8-B956-5D990C2BD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3A2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7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73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394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245</Words>
  <Characters>1397</Characters>
  <Application>Microsoft Office Word</Application>
  <DocSecurity>0</DocSecurity>
  <Lines>11</Lines>
  <Paragraphs>3</Paragraphs>
  <ScaleCrop>false</ScaleCrop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</dc:creator>
  <cp:keywords/>
  <dc:description/>
  <cp:lastModifiedBy>Заведующий сектором юридической службы администрации Янтиковского МО</cp:lastModifiedBy>
  <cp:revision>19</cp:revision>
  <cp:lastPrinted>2020-09-11T16:13:00Z</cp:lastPrinted>
  <dcterms:created xsi:type="dcterms:W3CDTF">2020-08-29T06:51:00Z</dcterms:created>
  <dcterms:modified xsi:type="dcterms:W3CDTF">2026-08-06T09:00:00Z</dcterms:modified>
</cp:coreProperties>
</file>