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EA184A1" w:rsidR="009A3F0A" w:rsidRPr="00D2418F" w:rsidRDefault="000C64B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C332FC">
                              <w:rPr>
                                <w:rFonts w:ascii="Times New Roman" w:eastAsia="Times New Roman" w:hAnsi="Times New Roman" w:cs="Times New Roman"/>
                                <w:sz w:val="24"/>
                                <w:szCs w:val="20"/>
                                <w:u w:val="single"/>
                                <w:lang w:eastAsia="ru-RU"/>
                              </w:rPr>
                              <w:t>4</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B4136B">
                              <w:rPr>
                                <w:rFonts w:ascii="Times New Roman" w:eastAsia="Times New Roman" w:hAnsi="Times New Roman" w:cs="Times New Roman"/>
                                <w:sz w:val="24"/>
                                <w:szCs w:val="20"/>
                                <w:u w:val="single"/>
                                <w:lang w:eastAsia="ru-RU"/>
                              </w:rPr>
                              <w:t>7</w:t>
                            </w:r>
                            <w:r w:rsidR="003B1A1C">
                              <w:rPr>
                                <w:rFonts w:ascii="Times New Roman" w:eastAsia="Times New Roman" w:hAnsi="Times New Roman" w:cs="Times New Roman"/>
                                <w:sz w:val="24"/>
                                <w:szCs w:val="20"/>
                                <w:u w:val="single"/>
                                <w:lang w:eastAsia="ru-RU"/>
                              </w:rPr>
                              <w:t>6</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EA184A1" w:rsidR="009A3F0A" w:rsidRPr="00D2418F" w:rsidRDefault="000C64B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C332FC">
                        <w:rPr>
                          <w:rFonts w:ascii="Times New Roman" w:eastAsia="Times New Roman" w:hAnsi="Times New Roman" w:cs="Times New Roman"/>
                          <w:sz w:val="24"/>
                          <w:szCs w:val="20"/>
                          <w:u w:val="single"/>
                          <w:lang w:eastAsia="ru-RU"/>
                        </w:rPr>
                        <w:t>4</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B4136B">
                        <w:rPr>
                          <w:rFonts w:ascii="Times New Roman" w:eastAsia="Times New Roman" w:hAnsi="Times New Roman" w:cs="Times New Roman"/>
                          <w:sz w:val="24"/>
                          <w:szCs w:val="20"/>
                          <w:u w:val="single"/>
                          <w:lang w:eastAsia="ru-RU"/>
                        </w:rPr>
                        <w:t>7</w:t>
                      </w:r>
                      <w:r w:rsidR="003B1A1C">
                        <w:rPr>
                          <w:rFonts w:ascii="Times New Roman" w:eastAsia="Times New Roman" w:hAnsi="Times New Roman" w:cs="Times New Roman"/>
                          <w:sz w:val="24"/>
                          <w:szCs w:val="20"/>
                          <w:u w:val="single"/>
                          <w:lang w:eastAsia="ru-RU"/>
                        </w:rPr>
                        <w:t>6</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F8F1427" w:rsidR="009A3F0A" w:rsidRPr="00EE4895" w:rsidRDefault="00C332F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14</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B4136B">
                              <w:rPr>
                                <w:rFonts w:ascii="Times New Roman" w:eastAsia="Times New Roman" w:hAnsi="Times New Roman" w:cs="Times New Roman"/>
                                <w:sz w:val="24"/>
                                <w:szCs w:val="24"/>
                                <w:u w:val="single"/>
                                <w:lang w:eastAsia="ru-RU"/>
                              </w:rPr>
                              <w:t>7</w:t>
                            </w:r>
                            <w:r w:rsidR="003B1A1C">
                              <w:rPr>
                                <w:rFonts w:ascii="Times New Roman" w:eastAsia="Times New Roman" w:hAnsi="Times New Roman" w:cs="Times New Roman"/>
                                <w:sz w:val="24"/>
                                <w:szCs w:val="24"/>
                                <w:u w:val="single"/>
                                <w:lang w:eastAsia="ru-RU"/>
                              </w:rPr>
                              <w:t>6</w:t>
                            </w:r>
                            <w:r w:rsidR="00840BD1">
                              <w:rPr>
                                <w:rFonts w:ascii="Times New Roman" w:eastAsia="Times New Roman" w:hAnsi="Times New Roman" w:cs="Times New Roman"/>
                                <w:sz w:val="24"/>
                                <w:szCs w:val="24"/>
                                <w:u w:val="single"/>
                                <w:lang w:eastAsia="ru-RU"/>
                              </w:rPr>
                              <w:t xml:space="preserve"> </w:t>
                            </w:r>
                            <w:r w:rsidR="00CA101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F8F1427" w:rsidR="009A3F0A" w:rsidRPr="00EE4895" w:rsidRDefault="00C332F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14</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B4136B">
                        <w:rPr>
                          <w:rFonts w:ascii="Times New Roman" w:eastAsia="Times New Roman" w:hAnsi="Times New Roman" w:cs="Times New Roman"/>
                          <w:sz w:val="24"/>
                          <w:szCs w:val="24"/>
                          <w:u w:val="single"/>
                          <w:lang w:eastAsia="ru-RU"/>
                        </w:rPr>
                        <w:t>7</w:t>
                      </w:r>
                      <w:r w:rsidR="003B1A1C">
                        <w:rPr>
                          <w:rFonts w:ascii="Times New Roman" w:eastAsia="Times New Roman" w:hAnsi="Times New Roman" w:cs="Times New Roman"/>
                          <w:sz w:val="24"/>
                          <w:szCs w:val="24"/>
                          <w:u w:val="single"/>
                          <w:lang w:eastAsia="ru-RU"/>
                        </w:rPr>
                        <w:t>6</w:t>
                      </w:r>
                      <w:r w:rsidR="00840BD1">
                        <w:rPr>
                          <w:rFonts w:ascii="Times New Roman" w:eastAsia="Times New Roman" w:hAnsi="Times New Roman" w:cs="Times New Roman"/>
                          <w:sz w:val="24"/>
                          <w:szCs w:val="24"/>
                          <w:u w:val="single"/>
                          <w:lang w:eastAsia="ru-RU"/>
                        </w:rPr>
                        <w:t xml:space="preserve"> </w:t>
                      </w:r>
                      <w:r w:rsidR="00CA101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2059527018" name="Рисунок 205952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2059527018" name="Рисунок 205952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0315A9" w:rsidRDefault="005442FB" w:rsidP="001B20B4">
      <w:pPr>
        <w:tabs>
          <w:tab w:val="left" w:pos="0"/>
        </w:tabs>
        <w:spacing w:after="0" w:line="240" w:lineRule="auto"/>
        <w:ind w:firstLine="709"/>
        <w:jc w:val="both"/>
        <w:rPr>
          <w:rFonts w:ascii="Times New Roman" w:hAnsi="Times New Roman" w:cs="Times New Roman"/>
          <w:sz w:val="24"/>
          <w:szCs w:val="24"/>
        </w:rPr>
      </w:pPr>
      <w:r w:rsidRPr="000315A9">
        <w:rPr>
          <w:rFonts w:ascii="Times New Roman" w:hAnsi="Times New Roman" w:cs="Times New Roman"/>
          <w:sz w:val="24"/>
          <w:szCs w:val="24"/>
        </w:rPr>
        <w:t xml:space="preserve">        </w:t>
      </w:r>
    </w:p>
    <w:p w14:paraId="099334B7" w14:textId="77777777" w:rsidR="003B1A1C" w:rsidRDefault="003B1A1C" w:rsidP="003B1A1C">
      <w:pPr>
        <w:pStyle w:val="ConsPlusTitle"/>
        <w:widowControl/>
        <w:tabs>
          <w:tab w:val="left" w:pos="3828"/>
          <w:tab w:val="left" w:pos="3969"/>
        </w:tabs>
        <w:ind w:right="4962"/>
        <w:jc w:val="both"/>
        <w:rPr>
          <w:b w:val="0"/>
        </w:rPr>
      </w:pPr>
      <w:r>
        <w:rPr>
          <w:b w:val="0"/>
        </w:rPr>
        <w:t xml:space="preserve">О внесении изменений в постановление администрации Урмарского муниципального округа от </w:t>
      </w:r>
      <w:r w:rsidRPr="00FF78D4">
        <w:rPr>
          <w:b w:val="0"/>
        </w:rPr>
        <w:t xml:space="preserve">25.11.2024 № 1988 </w:t>
      </w:r>
      <w:r>
        <w:rPr>
          <w:b w:val="0"/>
        </w:rPr>
        <w:t>«Об организации ярмарки»</w:t>
      </w:r>
    </w:p>
    <w:p w14:paraId="6F5A08F9" w14:textId="77777777" w:rsidR="003B1A1C" w:rsidRDefault="003B1A1C" w:rsidP="003B1A1C">
      <w:pPr>
        <w:autoSpaceDE w:val="0"/>
        <w:autoSpaceDN w:val="0"/>
        <w:adjustRightInd w:val="0"/>
        <w:rPr>
          <w:sz w:val="24"/>
          <w:szCs w:val="24"/>
        </w:rPr>
      </w:pPr>
    </w:p>
    <w:p w14:paraId="23B02CD5" w14:textId="77777777" w:rsidR="003B1A1C" w:rsidRDefault="003B1A1C" w:rsidP="003B1A1C">
      <w:pPr>
        <w:pStyle w:val="ConsPlusTitle"/>
        <w:widowControl/>
        <w:ind w:firstLine="708"/>
        <w:jc w:val="both"/>
        <w:rPr>
          <w:b w:val="0"/>
        </w:rPr>
      </w:pPr>
      <w:r>
        <w:rPr>
          <w:b w:val="0"/>
        </w:rPr>
        <w:t>В соответствии со ст.36 Устава Урмарского муниципального округа, администрация Урмарского муниципального округа п о с т а н о в л я е т:</w:t>
      </w:r>
    </w:p>
    <w:p w14:paraId="4A7830D5" w14:textId="67A7D5F9" w:rsidR="003B1A1C" w:rsidRPr="003B1A1C" w:rsidRDefault="003B1A1C" w:rsidP="003B1A1C">
      <w:pPr>
        <w:pStyle w:val="ConsPlusTitle"/>
        <w:widowControl/>
        <w:ind w:firstLine="708"/>
        <w:jc w:val="both"/>
        <w:rPr>
          <w:b w:val="0"/>
        </w:rPr>
      </w:pPr>
      <w:r w:rsidRPr="003B1A1C">
        <w:rPr>
          <w:b w:val="0"/>
        </w:rPr>
        <w:t xml:space="preserve">1.  Внести в постановление администрации Урмарского муниципального </w:t>
      </w:r>
      <w:proofErr w:type="gramStart"/>
      <w:r w:rsidRPr="003B1A1C">
        <w:rPr>
          <w:b w:val="0"/>
        </w:rPr>
        <w:t>округа  от</w:t>
      </w:r>
      <w:proofErr w:type="gramEnd"/>
      <w:r w:rsidRPr="003B1A1C">
        <w:rPr>
          <w:b w:val="0"/>
        </w:rPr>
        <w:t xml:space="preserve"> </w:t>
      </w:r>
      <w:r w:rsidR="00E72049">
        <w:rPr>
          <w:b w:val="0"/>
        </w:rPr>
        <w:t>25.11.2024 года</w:t>
      </w:r>
      <w:r w:rsidRPr="003B1A1C">
        <w:rPr>
          <w:b w:val="0"/>
        </w:rPr>
        <w:t xml:space="preserve"> № 1988 «Об организации ярмарки» следующие изменения, изложив   приложение  в  редакции согласно приложению к настоящему постановлению.</w:t>
      </w:r>
    </w:p>
    <w:p w14:paraId="77D5D54A" w14:textId="77777777" w:rsidR="003B1A1C" w:rsidRPr="003B1A1C" w:rsidRDefault="003B1A1C" w:rsidP="003B1A1C">
      <w:pPr>
        <w:pStyle w:val="ConsPlusTitle"/>
        <w:widowControl/>
        <w:ind w:firstLine="708"/>
        <w:jc w:val="both"/>
        <w:rPr>
          <w:b w:val="0"/>
        </w:rPr>
      </w:pPr>
      <w:r w:rsidRPr="003B1A1C">
        <w:rPr>
          <w:b w:val="0"/>
        </w:rPr>
        <w:t xml:space="preserve">2. </w:t>
      </w:r>
      <w:r w:rsidRPr="003B1A1C">
        <w:rPr>
          <w:b w:val="0"/>
          <w:color w:val="262626"/>
          <w:shd w:val="clear" w:color="auto" w:fill="FFFFFF"/>
        </w:rPr>
        <w:t xml:space="preserve">Информационному </w:t>
      </w:r>
      <w:proofErr w:type="gramStart"/>
      <w:r w:rsidRPr="003B1A1C">
        <w:rPr>
          <w:b w:val="0"/>
          <w:color w:val="262626"/>
          <w:shd w:val="clear" w:color="auto" w:fill="FFFFFF"/>
        </w:rPr>
        <w:t xml:space="preserve">отделу </w:t>
      </w:r>
      <w:r w:rsidRPr="003B1A1C">
        <w:rPr>
          <w:b w:val="0"/>
        </w:rPr>
        <w:t xml:space="preserve"> администрации</w:t>
      </w:r>
      <w:proofErr w:type="gramEnd"/>
      <w:r w:rsidRPr="003B1A1C">
        <w:rPr>
          <w:b w:val="0"/>
        </w:rPr>
        <w:t xml:space="preserve">  Урмарского муниципального округа опубликовать настоящее постановление в средствах массовой информации и разместить на официальном сайте администрации Урмарского муниципального округа.</w:t>
      </w:r>
    </w:p>
    <w:p w14:paraId="3978ED18" w14:textId="1BA3D958" w:rsidR="003B1A1C" w:rsidRPr="003B1A1C" w:rsidRDefault="003B1A1C" w:rsidP="003B1A1C">
      <w:pPr>
        <w:pStyle w:val="ConsPlusTitle"/>
        <w:widowControl/>
        <w:ind w:firstLine="708"/>
        <w:jc w:val="both"/>
        <w:rPr>
          <w:b w:val="0"/>
        </w:rPr>
      </w:pPr>
      <w:r w:rsidRPr="003B1A1C">
        <w:rPr>
          <w:b w:val="0"/>
        </w:rPr>
        <w:t xml:space="preserve">3. Контроль за исполнением настоящего постановления возложить на отдел экономики, земельных и имущественных отношений администрации Урмарского муниципального округа. </w:t>
      </w:r>
    </w:p>
    <w:p w14:paraId="6F2C77A0" w14:textId="77777777" w:rsidR="003B1A1C" w:rsidRPr="003B1A1C" w:rsidRDefault="003B1A1C" w:rsidP="003B1A1C">
      <w:pPr>
        <w:pStyle w:val="af"/>
        <w:jc w:val="both"/>
        <w:rPr>
          <w:rFonts w:ascii="Times New Roman" w:hAnsi="Times New Roman"/>
          <w:bCs/>
          <w:sz w:val="24"/>
          <w:szCs w:val="24"/>
        </w:rPr>
      </w:pPr>
    </w:p>
    <w:p w14:paraId="16E56DB8" w14:textId="77777777" w:rsidR="00990C79" w:rsidRDefault="00990C79" w:rsidP="009E591C">
      <w:pPr>
        <w:spacing w:after="0" w:line="278" w:lineRule="exact"/>
        <w:jc w:val="both"/>
        <w:rPr>
          <w:rFonts w:ascii="Times New Roman" w:eastAsia="Times New Roman" w:hAnsi="Times New Roman" w:cs="Times New Roman"/>
          <w:sz w:val="24"/>
          <w:szCs w:val="24"/>
          <w:lang w:eastAsia="ru-RU"/>
        </w:rPr>
      </w:pPr>
    </w:p>
    <w:p w14:paraId="096092B1" w14:textId="77777777" w:rsidR="00C332FC" w:rsidRDefault="00C332FC" w:rsidP="00C332FC">
      <w:pPr>
        <w:spacing w:after="0" w:line="240" w:lineRule="auto"/>
        <w:rPr>
          <w:rFonts w:ascii="Times New Roman" w:hAnsi="Times New Roman" w:cs="Times New Roman"/>
          <w:sz w:val="24"/>
          <w:szCs w:val="24"/>
        </w:rPr>
      </w:pPr>
    </w:p>
    <w:p w14:paraId="60F5E10B" w14:textId="77777777" w:rsidR="00C332FC" w:rsidRPr="003F248E" w:rsidRDefault="00C332FC" w:rsidP="00C332FC">
      <w:pPr>
        <w:spacing w:after="0" w:line="240" w:lineRule="auto"/>
        <w:jc w:val="both"/>
        <w:rPr>
          <w:rFonts w:ascii="Times New Roman" w:hAnsi="Times New Roman" w:cs="Times New Roman"/>
          <w:sz w:val="24"/>
          <w:szCs w:val="24"/>
        </w:rPr>
      </w:pPr>
      <w:proofErr w:type="gramStart"/>
      <w:r w:rsidRPr="003F248E">
        <w:rPr>
          <w:rFonts w:ascii="Times New Roman" w:hAnsi="Times New Roman" w:cs="Times New Roman"/>
          <w:sz w:val="24"/>
          <w:szCs w:val="24"/>
        </w:rPr>
        <w:t>Глава  Урмарского</w:t>
      </w:r>
      <w:proofErr w:type="gramEnd"/>
    </w:p>
    <w:p w14:paraId="4C8A4637" w14:textId="5FE2D875" w:rsidR="00C332FC" w:rsidRPr="003F248E" w:rsidRDefault="00C332FC" w:rsidP="00C332FC">
      <w:pPr>
        <w:spacing w:after="0" w:line="240" w:lineRule="auto"/>
        <w:jc w:val="both"/>
        <w:rPr>
          <w:rFonts w:ascii="Times New Roman" w:hAnsi="Times New Roman" w:cs="Times New Roman"/>
          <w:sz w:val="24"/>
          <w:szCs w:val="24"/>
        </w:rPr>
      </w:pPr>
      <w:r w:rsidRPr="003F248E">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3F248E">
        <w:rPr>
          <w:rFonts w:ascii="Times New Roman" w:hAnsi="Times New Roman" w:cs="Times New Roman"/>
          <w:sz w:val="24"/>
          <w:szCs w:val="24"/>
        </w:rPr>
        <w:t xml:space="preserve">   В.В. Шигильдеев</w:t>
      </w:r>
    </w:p>
    <w:p w14:paraId="26163B99" w14:textId="77777777" w:rsidR="009E591C" w:rsidRDefault="009E591C" w:rsidP="00C332FC">
      <w:pPr>
        <w:spacing w:after="0" w:line="240" w:lineRule="auto"/>
        <w:rPr>
          <w:rFonts w:ascii="Times New Roman" w:hAnsi="Times New Roman"/>
          <w:sz w:val="20"/>
          <w:szCs w:val="20"/>
        </w:rPr>
      </w:pPr>
    </w:p>
    <w:p w14:paraId="1C47E34E" w14:textId="77777777" w:rsidR="009E591C" w:rsidRDefault="009E591C" w:rsidP="00C332FC">
      <w:pPr>
        <w:spacing w:after="0" w:line="240" w:lineRule="auto"/>
        <w:rPr>
          <w:rFonts w:ascii="Times New Roman" w:hAnsi="Times New Roman"/>
          <w:sz w:val="20"/>
          <w:szCs w:val="20"/>
        </w:rPr>
      </w:pPr>
    </w:p>
    <w:p w14:paraId="397104D1" w14:textId="77777777" w:rsidR="009E591C" w:rsidRDefault="009E591C" w:rsidP="00C332FC">
      <w:pPr>
        <w:spacing w:after="0" w:line="240" w:lineRule="auto"/>
        <w:rPr>
          <w:rFonts w:ascii="Times New Roman" w:hAnsi="Times New Roman"/>
          <w:sz w:val="20"/>
          <w:szCs w:val="20"/>
        </w:rPr>
      </w:pPr>
    </w:p>
    <w:p w14:paraId="0CDDC42C" w14:textId="77777777" w:rsidR="009E591C" w:rsidRDefault="009E591C" w:rsidP="00C332FC">
      <w:pPr>
        <w:spacing w:after="0" w:line="240" w:lineRule="auto"/>
        <w:rPr>
          <w:rFonts w:ascii="Times New Roman" w:hAnsi="Times New Roman"/>
          <w:sz w:val="20"/>
          <w:szCs w:val="20"/>
        </w:rPr>
      </w:pPr>
    </w:p>
    <w:p w14:paraId="611800E1" w14:textId="77777777" w:rsidR="009E591C" w:rsidRDefault="009E591C" w:rsidP="00C332FC">
      <w:pPr>
        <w:spacing w:after="0" w:line="240" w:lineRule="auto"/>
        <w:rPr>
          <w:rFonts w:ascii="Times New Roman" w:hAnsi="Times New Roman"/>
          <w:sz w:val="20"/>
          <w:szCs w:val="20"/>
        </w:rPr>
      </w:pPr>
    </w:p>
    <w:p w14:paraId="5990DF3F" w14:textId="77777777" w:rsidR="009E591C" w:rsidRDefault="009E591C" w:rsidP="00C332FC">
      <w:pPr>
        <w:spacing w:after="0" w:line="240" w:lineRule="auto"/>
        <w:rPr>
          <w:rFonts w:ascii="Times New Roman" w:hAnsi="Times New Roman"/>
          <w:sz w:val="20"/>
          <w:szCs w:val="20"/>
        </w:rPr>
      </w:pPr>
    </w:p>
    <w:p w14:paraId="64C1C85C" w14:textId="77777777" w:rsidR="003B1A1C" w:rsidRDefault="003B1A1C" w:rsidP="00C332FC">
      <w:pPr>
        <w:spacing w:after="0" w:line="240" w:lineRule="auto"/>
        <w:rPr>
          <w:rFonts w:ascii="Times New Roman" w:hAnsi="Times New Roman"/>
          <w:sz w:val="20"/>
          <w:szCs w:val="20"/>
        </w:rPr>
      </w:pPr>
    </w:p>
    <w:p w14:paraId="507010B9" w14:textId="77777777" w:rsidR="003B1A1C" w:rsidRDefault="003B1A1C" w:rsidP="00C332FC">
      <w:pPr>
        <w:spacing w:after="0" w:line="240" w:lineRule="auto"/>
        <w:rPr>
          <w:rFonts w:ascii="Times New Roman" w:hAnsi="Times New Roman"/>
          <w:sz w:val="20"/>
          <w:szCs w:val="20"/>
        </w:rPr>
      </w:pPr>
    </w:p>
    <w:p w14:paraId="51A15E15" w14:textId="77777777" w:rsidR="003B1A1C" w:rsidRDefault="003B1A1C" w:rsidP="00C332FC">
      <w:pPr>
        <w:spacing w:after="0" w:line="240" w:lineRule="auto"/>
        <w:rPr>
          <w:rFonts w:ascii="Times New Roman" w:hAnsi="Times New Roman"/>
          <w:sz w:val="20"/>
          <w:szCs w:val="20"/>
        </w:rPr>
      </w:pPr>
    </w:p>
    <w:p w14:paraId="2ECC9CA4" w14:textId="77777777" w:rsidR="003B1A1C" w:rsidRDefault="003B1A1C" w:rsidP="00C332FC">
      <w:pPr>
        <w:spacing w:after="0" w:line="240" w:lineRule="auto"/>
        <w:rPr>
          <w:rFonts w:ascii="Times New Roman" w:hAnsi="Times New Roman"/>
          <w:sz w:val="20"/>
          <w:szCs w:val="20"/>
        </w:rPr>
      </w:pPr>
    </w:p>
    <w:p w14:paraId="380C2BAA" w14:textId="77777777" w:rsidR="003B1A1C" w:rsidRDefault="003B1A1C" w:rsidP="00C332FC">
      <w:pPr>
        <w:spacing w:after="0" w:line="240" w:lineRule="auto"/>
        <w:rPr>
          <w:rFonts w:ascii="Times New Roman" w:hAnsi="Times New Roman"/>
          <w:sz w:val="20"/>
          <w:szCs w:val="20"/>
        </w:rPr>
      </w:pPr>
    </w:p>
    <w:p w14:paraId="3955B8C6" w14:textId="77777777" w:rsidR="003B1A1C" w:rsidRDefault="003B1A1C" w:rsidP="00C332FC">
      <w:pPr>
        <w:spacing w:after="0" w:line="240" w:lineRule="auto"/>
        <w:rPr>
          <w:rFonts w:ascii="Times New Roman" w:hAnsi="Times New Roman"/>
          <w:sz w:val="20"/>
          <w:szCs w:val="20"/>
        </w:rPr>
      </w:pPr>
    </w:p>
    <w:p w14:paraId="5DCDE841" w14:textId="77777777" w:rsidR="003B1A1C" w:rsidRDefault="003B1A1C" w:rsidP="00C332FC">
      <w:pPr>
        <w:spacing w:after="0" w:line="240" w:lineRule="auto"/>
        <w:rPr>
          <w:rFonts w:ascii="Times New Roman" w:hAnsi="Times New Roman"/>
          <w:sz w:val="20"/>
          <w:szCs w:val="20"/>
        </w:rPr>
      </w:pPr>
    </w:p>
    <w:p w14:paraId="136A8BE1" w14:textId="77777777" w:rsidR="003B1A1C" w:rsidRDefault="003B1A1C" w:rsidP="00C332FC">
      <w:pPr>
        <w:spacing w:after="0" w:line="240" w:lineRule="auto"/>
        <w:rPr>
          <w:rFonts w:ascii="Times New Roman" w:hAnsi="Times New Roman"/>
          <w:sz w:val="20"/>
          <w:szCs w:val="20"/>
        </w:rPr>
      </w:pPr>
    </w:p>
    <w:p w14:paraId="7CF73C2E" w14:textId="77777777" w:rsidR="003B1A1C" w:rsidRDefault="003B1A1C" w:rsidP="00C332FC">
      <w:pPr>
        <w:spacing w:after="0" w:line="240" w:lineRule="auto"/>
        <w:rPr>
          <w:rFonts w:ascii="Times New Roman" w:hAnsi="Times New Roman"/>
          <w:sz w:val="20"/>
          <w:szCs w:val="20"/>
        </w:rPr>
      </w:pPr>
    </w:p>
    <w:p w14:paraId="4F91C868" w14:textId="77777777" w:rsidR="003B1A1C" w:rsidRDefault="003B1A1C" w:rsidP="00C332FC">
      <w:pPr>
        <w:spacing w:after="0" w:line="240" w:lineRule="auto"/>
        <w:rPr>
          <w:rFonts w:ascii="Times New Roman" w:hAnsi="Times New Roman"/>
          <w:sz w:val="20"/>
          <w:szCs w:val="20"/>
        </w:rPr>
      </w:pPr>
    </w:p>
    <w:p w14:paraId="0260FA49" w14:textId="77777777" w:rsidR="003B1A1C" w:rsidRDefault="003B1A1C" w:rsidP="00C332FC">
      <w:pPr>
        <w:spacing w:after="0" w:line="240" w:lineRule="auto"/>
        <w:rPr>
          <w:rFonts w:ascii="Times New Roman" w:hAnsi="Times New Roman"/>
          <w:sz w:val="20"/>
          <w:szCs w:val="20"/>
        </w:rPr>
      </w:pPr>
    </w:p>
    <w:p w14:paraId="2A05B0B4" w14:textId="77777777" w:rsidR="009E591C" w:rsidRDefault="009E591C" w:rsidP="00C332FC">
      <w:pPr>
        <w:spacing w:after="0" w:line="240" w:lineRule="auto"/>
        <w:rPr>
          <w:rFonts w:ascii="Times New Roman" w:hAnsi="Times New Roman"/>
          <w:sz w:val="20"/>
          <w:szCs w:val="20"/>
        </w:rPr>
      </w:pPr>
    </w:p>
    <w:p w14:paraId="6312C26E" w14:textId="77777777" w:rsidR="009E591C" w:rsidRDefault="009E591C" w:rsidP="00C332FC">
      <w:pPr>
        <w:spacing w:after="0" w:line="240" w:lineRule="auto"/>
        <w:rPr>
          <w:rFonts w:ascii="Times New Roman" w:hAnsi="Times New Roman"/>
          <w:sz w:val="20"/>
          <w:szCs w:val="20"/>
        </w:rPr>
      </w:pPr>
    </w:p>
    <w:p w14:paraId="35B2801B" w14:textId="77777777" w:rsidR="009E591C" w:rsidRDefault="009E591C" w:rsidP="00C332FC">
      <w:pPr>
        <w:spacing w:after="0" w:line="240" w:lineRule="auto"/>
        <w:rPr>
          <w:rFonts w:ascii="Times New Roman" w:hAnsi="Times New Roman"/>
          <w:sz w:val="20"/>
          <w:szCs w:val="20"/>
        </w:rPr>
      </w:pPr>
    </w:p>
    <w:p w14:paraId="7B845AB3" w14:textId="61B9F32A" w:rsidR="00C332FC" w:rsidRPr="003F248E" w:rsidRDefault="00C332FC" w:rsidP="00C332FC">
      <w:pPr>
        <w:spacing w:after="0" w:line="240" w:lineRule="auto"/>
        <w:rPr>
          <w:rFonts w:ascii="Times New Roman" w:hAnsi="Times New Roman"/>
          <w:sz w:val="20"/>
          <w:szCs w:val="20"/>
        </w:rPr>
      </w:pPr>
      <w:r>
        <w:rPr>
          <w:rFonts w:ascii="Times New Roman" w:hAnsi="Times New Roman"/>
          <w:sz w:val="20"/>
          <w:szCs w:val="20"/>
        </w:rPr>
        <w:t>Васильева Ирина Николаевна</w:t>
      </w:r>
    </w:p>
    <w:p w14:paraId="16A8B58B" w14:textId="77777777" w:rsidR="003B1A1C" w:rsidRDefault="00C332FC" w:rsidP="00C332FC">
      <w:pPr>
        <w:spacing w:after="0" w:line="240" w:lineRule="auto"/>
        <w:rPr>
          <w:rFonts w:ascii="Times New Roman" w:hAnsi="Times New Roman"/>
          <w:sz w:val="20"/>
          <w:szCs w:val="20"/>
        </w:rPr>
        <w:sectPr w:rsidR="003B1A1C" w:rsidSect="00C332FC">
          <w:headerReference w:type="default" r:id="rId9"/>
          <w:pgSz w:w="11910" w:h="16840"/>
          <w:pgMar w:top="1100" w:right="711" w:bottom="5" w:left="1701" w:header="720" w:footer="720" w:gutter="0"/>
          <w:cols w:space="720"/>
        </w:sectPr>
      </w:pPr>
      <w:r w:rsidRPr="003F248E">
        <w:rPr>
          <w:rFonts w:ascii="Times New Roman" w:hAnsi="Times New Roman"/>
          <w:sz w:val="20"/>
          <w:szCs w:val="20"/>
        </w:rPr>
        <w:t>8(835-44) 2-10-</w:t>
      </w:r>
      <w:r>
        <w:rPr>
          <w:rFonts w:ascii="Times New Roman" w:hAnsi="Times New Roman"/>
          <w:sz w:val="20"/>
          <w:szCs w:val="20"/>
        </w:rPr>
        <w:t>20</w:t>
      </w:r>
    </w:p>
    <w:p w14:paraId="57441E65" w14:textId="61A8A6AB" w:rsidR="003B1A1C" w:rsidRPr="00923298" w:rsidRDefault="003B1A1C" w:rsidP="003B1A1C">
      <w:pPr>
        <w:spacing w:after="0" w:line="240" w:lineRule="auto"/>
        <w:ind w:left="4248" w:firstLine="708"/>
        <w:jc w:val="right"/>
        <w:rPr>
          <w:rFonts w:ascii="Times New Roman" w:hAnsi="Times New Roman"/>
          <w:sz w:val="24"/>
          <w:szCs w:val="24"/>
        </w:rPr>
      </w:pPr>
      <w:r w:rsidRPr="00923298">
        <w:rPr>
          <w:rFonts w:ascii="Times New Roman" w:hAnsi="Times New Roman"/>
          <w:sz w:val="24"/>
          <w:szCs w:val="24"/>
        </w:rPr>
        <w:lastRenderedPageBreak/>
        <w:t xml:space="preserve">Приложение </w:t>
      </w:r>
    </w:p>
    <w:p w14:paraId="6B4EE91F" w14:textId="77777777" w:rsidR="003B1A1C" w:rsidRPr="00923298" w:rsidRDefault="003B1A1C" w:rsidP="003B1A1C">
      <w:pPr>
        <w:spacing w:after="0" w:line="240" w:lineRule="auto"/>
        <w:ind w:left="4248" w:firstLine="708"/>
        <w:jc w:val="right"/>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153A6900" w14:textId="77777777" w:rsidR="003B1A1C" w:rsidRDefault="003B1A1C" w:rsidP="003B1A1C">
      <w:pPr>
        <w:spacing w:after="0" w:line="240" w:lineRule="auto"/>
        <w:ind w:left="4956"/>
        <w:jc w:val="right"/>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4D5241B2" w14:textId="49FD4B31" w:rsidR="003B1A1C" w:rsidRPr="00923298" w:rsidRDefault="003B1A1C" w:rsidP="003B1A1C">
      <w:pPr>
        <w:spacing w:after="0" w:line="240" w:lineRule="auto"/>
        <w:ind w:left="4956"/>
        <w:jc w:val="right"/>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67AF382E" w14:textId="669CB18B" w:rsidR="003B1A1C" w:rsidRPr="00923298" w:rsidRDefault="003B1A1C" w:rsidP="003B1A1C">
      <w:pPr>
        <w:spacing w:after="0" w:line="240" w:lineRule="auto"/>
        <w:ind w:left="4247" w:firstLine="709"/>
        <w:jc w:val="right"/>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14.11.2025</w:t>
      </w:r>
      <w:r w:rsidRPr="00923298">
        <w:rPr>
          <w:rFonts w:ascii="Times New Roman" w:hAnsi="Times New Roman"/>
          <w:sz w:val="24"/>
          <w:szCs w:val="24"/>
        </w:rPr>
        <w:t xml:space="preserve"> № </w:t>
      </w:r>
      <w:r>
        <w:rPr>
          <w:rFonts w:ascii="Times New Roman" w:hAnsi="Times New Roman"/>
          <w:sz w:val="24"/>
          <w:szCs w:val="24"/>
        </w:rPr>
        <w:t>1576</w:t>
      </w:r>
    </w:p>
    <w:p w14:paraId="3B767848" w14:textId="77777777" w:rsidR="003B1A1C" w:rsidRDefault="003B1A1C" w:rsidP="003B1A1C">
      <w:pPr>
        <w:autoSpaceDE w:val="0"/>
        <w:autoSpaceDN w:val="0"/>
        <w:adjustRightInd w:val="0"/>
        <w:spacing w:after="0" w:line="240" w:lineRule="auto"/>
        <w:jc w:val="center"/>
        <w:rPr>
          <w:b/>
        </w:rPr>
      </w:pPr>
    </w:p>
    <w:p w14:paraId="244F6F09"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b/>
          <w:sz w:val="24"/>
          <w:szCs w:val="24"/>
        </w:rPr>
      </w:pPr>
    </w:p>
    <w:p w14:paraId="52054F8C" w14:textId="4AF140CA" w:rsidR="003B1A1C" w:rsidRPr="003B1A1C" w:rsidRDefault="003B1A1C" w:rsidP="003B1A1C">
      <w:pPr>
        <w:autoSpaceDE w:val="0"/>
        <w:autoSpaceDN w:val="0"/>
        <w:adjustRightInd w:val="0"/>
        <w:spacing w:after="0" w:line="240" w:lineRule="auto"/>
        <w:jc w:val="center"/>
        <w:rPr>
          <w:rFonts w:ascii="Times New Roman" w:hAnsi="Times New Roman" w:cs="Times New Roman"/>
          <w:b/>
          <w:sz w:val="24"/>
          <w:szCs w:val="24"/>
        </w:rPr>
      </w:pPr>
      <w:r w:rsidRPr="003B1A1C">
        <w:rPr>
          <w:rFonts w:ascii="Times New Roman" w:hAnsi="Times New Roman" w:cs="Times New Roman"/>
          <w:b/>
          <w:sz w:val="24"/>
          <w:szCs w:val="24"/>
        </w:rPr>
        <w:t xml:space="preserve"> Перечень </w:t>
      </w:r>
    </w:p>
    <w:p w14:paraId="30C9908B"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b/>
          <w:sz w:val="24"/>
          <w:szCs w:val="24"/>
        </w:rPr>
      </w:pPr>
      <w:r w:rsidRPr="003B1A1C">
        <w:rPr>
          <w:rFonts w:ascii="Times New Roman" w:hAnsi="Times New Roman" w:cs="Times New Roman"/>
          <w:b/>
          <w:sz w:val="24"/>
          <w:szCs w:val="24"/>
        </w:rPr>
        <w:t xml:space="preserve">ярмарок, планируемых </w:t>
      </w:r>
      <w:proofErr w:type="gramStart"/>
      <w:r w:rsidRPr="003B1A1C">
        <w:rPr>
          <w:rFonts w:ascii="Times New Roman" w:hAnsi="Times New Roman" w:cs="Times New Roman"/>
          <w:b/>
          <w:sz w:val="24"/>
          <w:szCs w:val="24"/>
        </w:rPr>
        <w:t>к  проведению</w:t>
      </w:r>
      <w:proofErr w:type="gramEnd"/>
      <w:r w:rsidRPr="003B1A1C">
        <w:rPr>
          <w:rFonts w:ascii="Times New Roman" w:hAnsi="Times New Roman" w:cs="Times New Roman"/>
          <w:b/>
          <w:sz w:val="24"/>
          <w:szCs w:val="24"/>
        </w:rPr>
        <w:t xml:space="preserve"> в 2025 году </w:t>
      </w:r>
    </w:p>
    <w:p w14:paraId="3FBAE070"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b/>
          <w:sz w:val="24"/>
          <w:szCs w:val="24"/>
        </w:rPr>
        <w:t>на территории Урмарского муниципального округа</w:t>
      </w:r>
    </w:p>
    <w:p w14:paraId="7F410E83" w14:textId="77777777" w:rsidR="003B1A1C" w:rsidRPr="003B1A1C" w:rsidRDefault="003B1A1C" w:rsidP="003B1A1C">
      <w:pPr>
        <w:autoSpaceDE w:val="0"/>
        <w:autoSpaceDN w:val="0"/>
        <w:adjustRightInd w:val="0"/>
        <w:spacing w:line="240" w:lineRule="auto"/>
        <w:jc w:val="center"/>
        <w:rPr>
          <w:rFonts w:ascii="Times New Roman" w:hAnsi="Times New Roman" w:cs="Times New Roman"/>
          <w:sz w:val="24"/>
          <w:szCs w:val="24"/>
        </w:rPr>
      </w:pPr>
    </w:p>
    <w:tbl>
      <w:tblPr>
        <w:tblpPr w:leftFromText="180" w:rightFromText="180" w:vertAnchor="text" w:tblpX="1136" w:tblpY="1"/>
        <w:tblOverlap w:val="never"/>
        <w:tblW w:w="14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4106"/>
        <w:gridCol w:w="3377"/>
        <w:gridCol w:w="2410"/>
        <w:gridCol w:w="2552"/>
        <w:gridCol w:w="1843"/>
      </w:tblGrid>
      <w:tr w:rsidR="003B1A1C" w:rsidRPr="003B1A1C" w14:paraId="40BC92B6" w14:textId="77777777" w:rsidTr="003B1A1C">
        <w:tc>
          <w:tcPr>
            <w:tcW w:w="567" w:type="dxa"/>
            <w:tcBorders>
              <w:top w:val="single" w:sz="4" w:space="0" w:color="auto"/>
              <w:left w:val="single" w:sz="4" w:space="0" w:color="auto"/>
              <w:bottom w:val="single" w:sz="4" w:space="0" w:color="auto"/>
              <w:right w:val="single" w:sz="4" w:space="0" w:color="auto"/>
            </w:tcBorders>
            <w:hideMark/>
          </w:tcPr>
          <w:p w14:paraId="7DD6B205"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sz w:val="24"/>
                <w:szCs w:val="24"/>
              </w:rPr>
              <w:t>№ п/ п</w:t>
            </w:r>
          </w:p>
        </w:tc>
        <w:tc>
          <w:tcPr>
            <w:tcW w:w="4106" w:type="dxa"/>
            <w:tcBorders>
              <w:top w:val="single" w:sz="4" w:space="0" w:color="000000"/>
              <w:left w:val="single" w:sz="4" w:space="0" w:color="auto"/>
              <w:bottom w:val="single" w:sz="4" w:space="0" w:color="000000"/>
              <w:right w:val="single" w:sz="4" w:space="0" w:color="000000"/>
            </w:tcBorders>
            <w:hideMark/>
          </w:tcPr>
          <w:p w14:paraId="30786287"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sz w:val="24"/>
                <w:szCs w:val="24"/>
              </w:rPr>
              <w:t>Организатор ярмарки</w:t>
            </w:r>
          </w:p>
          <w:p w14:paraId="1568A080"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sz w:val="24"/>
                <w:szCs w:val="24"/>
              </w:rPr>
              <w:t>(наименование, ИНН, юридический адрес)</w:t>
            </w:r>
          </w:p>
        </w:tc>
        <w:tc>
          <w:tcPr>
            <w:tcW w:w="3377" w:type="dxa"/>
            <w:tcBorders>
              <w:top w:val="single" w:sz="4" w:space="0" w:color="000000"/>
              <w:left w:val="single" w:sz="4" w:space="0" w:color="auto"/>
              <w:bottom w:val="single" w:sz="4" w:space="0" w:color="000000"/>
              <w:right w:val="single" w:sz="4" w:space="0" w:color="auto"/>
            </w:tcBorders>
          </w:tcPr>
          <w:p w14:paraId="69E1FE9A"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sz w:val="24"/>
                <w:szCs w:val="24"/>
              </w:rPr>
              <w:t>Место проведения ярмарки</w:t>
            </w:r>
          </w:p>
          <w:p w14:paraId="1DF14B50"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sz w:val="24"/>
                <w:szCs w:val="24"/>
              </w:rPr>
              <w:t>(адрес)</w:t>
            </w:r>
          </w:p>
        </w:tc>
        <w:tc>
          <w:tcPr>
            <w:tcW w:w="2410" w:type="dxa"/>
            <w:tcBorders>
              <w:top w:val="single" w:sz="4" w:space="0" w:color="000000"/>
              <w:left w:val="single" w:sz="4" w:space="0" w:color="auto"/>
              <w:bottom w:val="single" w:sz="4" w:space="0" w:color="000000"/>
              <w:right w:val="single" w:sz="4" w:space="0" w:color="000000"/>
            </w:tcBorders>
            <w:hideMark/>
          </w:tcPr>
          <w:p w14:paraId="4CE30F15"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sz w:val="24"/>
                <w:szCs w:val="24"/>
              </w:rPr>
              <w:t>Специализация ярма</w:t>
            </w:r>
            <w:r w:rsidRPr="003B1A1C">
              <w:rPr>
                <w:rFonts w:ascii="Times New Roman" w:hAnsi="Times New Roman" w:cs="Times New Roman"/>
                <w:sz w:val="24"/>
                <w:szCs w:val="24"/>
              </w:rPr>
              <w:t>р</w:t>
            </w:r>
            <w:r w:rsidRPr="003B1A1C">
              <w:rPr>
                <w:rFonts w:ascii="Times New Roman" w:hAnsi="Times New Roman" w:cs="Times New Roman"/>
                <w:sz w:val="24"/>
                <w:szCs w:val="24"/>
              </w:rPr>
              <w:t>ки</w:t>
            </w:r>
          </w:p>
        </w:tc>
        <w:tc>
          <w:tcPr>
            <w:tcW w:w="2552" w:type="dxa"/>
            <w:tcBorders>
              <w:top w:val="single" w:sz="4" w:space="0" w:color="000000"/>
              <w:left w:val="single" w:sz="4" w:space="0" w:color="auto"/>
              <w:bottom w:val="single" w:sz="4" w:space="0" w:color="000000"/>
              <w:right w:val="single" w:sz="4" w:space="0" w:color="auto"/>
            </w:tcBorders>
          </w:tcPr>
          <w:p w14:paraId="3DC67C5C"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sz w:val="24"/>
                <w:szCs w:val="24"/>
              </w:rPr>
              <w:t>Периодичность пров</w:t>
            </w:r>
            <w:r w:rsidRPr="003B1A1C">
              <w:rPr>
                <w:rFonts w:ascii="Times New Roman" w:hAnsi="Times New Roman" w:cs="Times New Roman"/>
                <w:sz w:val="24"/>
                <w:szCs w:val="24"/>
              </w:rPr>
              <w:t>е</w:t>
            </w:r>
            <w:r w:rsidRPr="003B1A1C">
              <w:rPr>
                <w:rFonts w:ascii="Times New Roman" w:hAnsi="Times New Roman" w:cs="Times New Roman"/>
                <w:sz w:val="24"/>
                <w:szCs w:val="24"/>
              </w:rPr>
              <w:t xml:space="preserve">дения </w:t>
            </w:r>
          </w:p>
          <w:p w14:paraId="029DA633"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sz w:val="24"/>
                <w:szCs w:val="24"/>
              </w:rPr>
              <w:t>ярмарки</w:t>
            </w:r>
          </w:p>
        </w:tc>
        <w:tc>
          <w:tcPr>
            <w:tcW w:w="1843" w:type="dxa"/>
            <w:tcBorders>
              <w:top w:val="single" w:sz="4" w:space="0" w:color="000000"/>
              <w:left w:val="single" w:sz="4" w:space="0" w:color="auto"/>
              <w:bottom w:val="single" w:sz="4" w:space="0" w:color="000000"/>
              <w:right w:val="single" w:sz="4" w:space="0" w:color="000000"/>
            </w:tcBorders>
            <w:hideMark/>
          </w:tcPr>
          <w:p w14:paraId="74FD9EA8" w14:textId="77777777" w:rsidR="003B1A1C" w:rsidRPr="003B1A1C" w:rsidRDefault="003B1A1C" w:rsidP="003B1A1C">
            <w:pPr>
              <w:autoSpaceDE w:val="0"/>
              <w:autoSpaceDN w:val="0"/>
              <w:adjustRightInd w:val="0"/>
              <w:spacing w:after="0" w:line="240" w:lineRule="auto"/>
              <w:jc w:val="center"/>
              <w:rPr>
                <w:rFonts w:ascii="Times New Roman" w:hAnsi="Times New Roman" w:cs="Times New Roman"/>
                <w:sz w:val="24"/>
                <w:szCs w:val="24"/>
              </w:rPr>
            </w:pPr>
            <w:r w:rsidRPr="003B1A1C">
              <w:rPr>
                <w:rFonts w:ascii="Times New Roman" w:hAnsi="Times New Roman" w:cs="Times New Roman"/>
                <w:sz w:val="24"/>
                <w:szCs w:val="24"/>
              </w:rPr>
              <w:t>Сроки организ</w:t>
            </w:r>
            <w:r w:rsidRPr="003B1A1C">
              <w:rPr>
                <w:rFonts w:ascii="Times New Roman" w:hAnsi="Times New Roman" w:cs="Times New Roman"/>
                <w:sz w:val="24"/>
                <w:szCs w:val="24"/>
              </w:rPr>
              <w:t>а</w:t>
            </w:r>
            <w:r w:rsidRPr="003B1A1C">
              <w:rPr>
                <w:rFonts w:ascii="Times New Roman" w:hAnsi="Times New Roman" w:cs="Times New Roman"/>
                <w:sz w:val="24"/>
                <w:szCs w:val="24"/>
              </w:rPr>
              <w:t>ции я</w:t>
            </w:r>
            <w:r w:rsidRPr="003B1A1C">
              <w:rPr>
                <w:rFonts w:ascii="Times New Roman" w:hAnsi="Times New Roman" w:cs="Times New Roman"/>
                <w:sz w:val="24"/>
                <w:szCs w:val="24"/>
              </w:rPr>
              <w:t>р</w:t>
            </w:r>
            <w:r w:rsidRPr="003B1A1C">
              <w:rPr>
                <w:rFonts w:ascii="Times New Roman" w:hAnsi="Times New Roman" w:cs="Times New Roman"/>
                <w:sz w:val="24"/>
                <w:szCs w:val="24"/>
              </w:rPr>
              <w:t>марки</w:t>
            </w:r>
          </w:p>
        </w:tc>
      </w:tr>
      <w:tr w:rsidR="003B1A1C" w:rsidRPr="003B1A1C" w14:paraId="67E3E5EA" w14:textId="77777777" w:rsidTr="003B1A1C">
        <w:tc>
          <w:tcPr>
            <w:tcW w:w="14855" w:type="dxa"/>
            <w:gridSpan w:val="6"/>
            <w:tcBorders>
              <w:top w:val="single" w:sz="4" w:space="0" w:color="auto"/>
              <w:left w:val="single" w:sz="4" w:space="0" w:color="auto"/>
              <w:bottom w:val="single" w:sz="4" w:space="0" w:color="auto"/>
              <w:right w:val="single" w:sz="4" w:space="0" w:color="000000"/>
            </w:tcBorders>
          </w:tcPr>
          <w:p w14:paraId="1D552E74" w14:textId="77777777" w:rsidR="003B1A1C" w:rsidRPr="003B1A1C" w:rsidRDefault="003B1A1C" w:rsidP="003B1A1C">
            <w:pPr>
              <w:autoSpaceDE w:val="0"/>
              <w:autoSpaceDN w:val="0"/>
              <w:adjustRightInd w:val="0"/>
              <w:spacing w:line="240" w:lineRule="auto"/>
              <w:contextualSpacing/>
              <w:jc w:val="center"/>
              <w:rPr>
                <w:rFonts w:ascii="Times New Roman" w:hAnsi="Times New Roman" w:cs="Times New Roman"/>
                <w:spacing w:val="-5"/>
                <w:sz w:val="24"/>
                <w:szCs w:val="24"/>
              </w:rPr>
            </w:pPr>
            <w:proofErr w:type="gramStart"/>
            <w:r w:rsidRPr="003B1A1C">
              <w:rPr>
                <w:rFonts w:ascii="Times New Roman" w:hAnsi="Times New Roman" w:cs="Times New Roman"/>
                <w:b/>
                <w:sz w:val="24"/>
                <w:szCs w:val="24"/>
              </w:rPr>
              <w:t>Урмарский  муниципальный</w:t>
            </w:r>
            <w:proofErr w:type="gramEnd"/>
            <w:r w:rsidRPr="003B1A1C">
              <w:rPr>
                <w:rFonts w:ascii="Times New Roman" w:hAnsi="Times New Roman" w:cs="Times New Roman"/>
                <w:b/>
                <w:sz w:val="24"/>
                <w:szCs w:val="24"/>
              </w:rPr>
              <w:t xml:space="preserve"> округ</w:t>
            </w:r>
          </w:p>
        </w:tc>
      </w:tr>
      <w:tr w:rsidR="003B1A1C" w:rsidRPr="003B1A1C" w14:paraId="77E5EBB1" w14:textId="77777777" w:rsidTr="003B1A1C">
        <w:tc>
          <w:tcPr>
            <w:tcW w:w="567" w:type="dxa"/>
            <w:tcBorders>
              <w:top w:val="single" w:sz="4" w:space="0" w:color="auto"/>
              <w:left w:val="single" w:sz="4" w:space="0" w:color="auto"/>
              <w:bottom w:val="single" w:sz="4" w:space="0" w:color="auto"/>
              <w:right w:val="single" w:sz="4" w:space="0" w:color="auto"/>
            </w:tcBorders>
          </w:tcPr>
          <w:p w14:paraId="2CF830AE" w14:textId="77777777" w:rsidR="003B1A1C" w:rsidRPr="003B1A1C" w:rsidRDefault="003B1A1C" w:rsidP="003B1A1C">
            <w:pPr>
              <w:numPr>
                <w:ilvl w:val="0"/>
                <w:numId w:val="11"/>
              </w:numPr>
              <w:autoSpaceDE w:val="0"/>
              <w:autoSpaceDN w:val="0"/>
              <w:adjustRightInd w:val="0"/>
              <w:spacing w:after="0" w:line="240" w:lineRule="auto"/>
              <w:rPr>
                <w:rFonts w:ascii="Times New Roman" w:hAnsi="Times New Roman" w:cs="Times New Roman"/>
                <w:sz w:val="24"/>
                <w:szCs w:val="24"/>
              </w:rPr>
            </w:pPr>
          </w:p>
        </w:tc>
        <w:tc>
          <w:tcPr>
            <w:tcW w:w="4106" w:type="dxa"/>
            <w:tcBorders>
              <w:top w:val="single" w:sz="4" w:space="0" w:color="000000"/>
              <w:left w:val="single" w:sz="4" w:space="0" w:color="auto"/>
              <w:bottom w:val="single" w:sz="4" w:space="0" w:color="000000"/>
              <w:right w:val="single" w:sz="4" w:space="0" w:color="000000"/>
            </w:tcBorders>
          </w:tcPr>
          <w:p w14:paraId="4870418D" w14:textId="77777777" w:rsidR="003B1A1C" w:rsidRPr="003B1A1C" w:rsidRDefault="003B1A1C" w:rsidP="003B1A1C">
            <w:pPr>
              <w:autoSpaceDE w:val="0"/>
              <w:autoSpaceDN w:val="0"/>
              <w:adjustRightInd w:val="0"/>
              <w:spacing w:line="240" w:lineRule="auto"/>
              <w:jc w:val="both"/>
              <w:rPr>
                <w:rFonts w:ascii="Times New Roman" w:hAnsi="Times New Roman" w:cs="Times New Roman"/>
                <w:sz w:val="24"/>
                <w:szCs w:val="24"/>
              </w:rPr>
            </w:pPr>
            <w:r w:rsidRPr="003B1A1C">
              <w:rPr>
                <w:rFonts w:ascii="Times New Roman" w:hAnsi="Times New Roman" w:cs="Times New Roman"/>
                <w:sz w:val="24"/>
                <w:szCs w:val="24"/>
              </w:rPr>
              <w:t>Муниципальное унитарное предприятие Урма</w:t>
            </w:r>
            <w:r w:rsidRPr="003B1A1C">
              <w:rPr>
                <w:rFonts w:ascii="Times New Roman" w:hAnsi="Times New Roman" w:cs="Times New Roman"/>
                <w:sz w:val="24"/>
                <w:szCs w:val="24"/>
              </w:rPr>
              <w:t>р</w:t>
            </w:r>
            <w:r w:rsidRPr="003B1A1C">
              <w:rPr>
                <w:rFonts w:ascii="Times New Roman" w:hAnsi="Times New Roman" w:cs="Times New Roman"/>
                <w:sz w:val="24"/>
                <w:szCs w:val="24"/>
              </w:rPr>
              <w:t>ского муниципального округа «</w:t>
            </w:r>
            <w:proofErr w:type="spellStart"/>
            <w:r w:rsidRPr="003B1A1C">
              <w:rPr>
                <w:rFonts w:ascii="Times New Roman" w:hAnsi="Times New Roman" w:cs="Times New Roman"/>
                <w:sz w:val="24"/>
                <w:szCs w:val="24"/>
              </w:rPr>
              <w:t>Урмарытепл</w:t>
            </w:r>
            <w:r w:rsidRPr="003B1A1C">
              <w:rPr>
                <w:rFonts w:ascii="Times New Roman" w:hAnsi="Times New Roman" w:cs="Times New Roman"/>
                <w:sz w:val="24"/>
                <w:szCs w:val="24"/>
              </w:rPr>
              <w:t>о</w:t>
            </w:r>
            <w:r w:rsidRPr="003B1A1C">
              <w:rPr>
                <w:rFonts w:ascii="Times New Roman" w:hAnsi="Times New Roman" w:cs="Times New Roman"/>
                <w:sz w:val="24"/>
                <w:szCs w:val="24"/>
              </w:rPr>
              <w:t>сеть</w:t>
            </w:r>
            <w:proofErr w:type="spellEnd"/>
            <w:r w:rsidRPr="003B1A1C">
              <w:rPr>
                <w:rFonts w:ascii="Times New Roman" w:hAnsi="Times New Roman" w:cs="Times New Roman"/>
                <w:sz w:val="24"/>
                <w:szCs w:val="24"/>
              </w:rPr>
              <w:t xml:space="preserve">» ИНН 2114903137, </w:t>
            </w:r>
            <w:proofErr w:type="gramStart"/>
            <w:r w:rsidRPr="003B1A1C">
              <w:rPr>
                <w:rFonts w:ascii="Times New Roman" w:hAnsi="Times New Roman" w:cs="Times New Roman"/>
                <w:sz w:val="24"/>
                <w:szCs w:val="24"/>
              </w:rPr>
              <w:t>429400,Чувашская</w:t>
            </w:r>
            <w:proofErr w:type="gramEnd"/>
            <w:r w:rsidRPr="003B1A1C">
              <w:rPr>
                <w:rFonts w:ascii="Times New Roman" w:hAnsi="Times New Roman" w:cs="Times New Roman"/>
                <w:sz w:val="24"/>
                <w:szCs w:val="24"/>
              </w:rPr>
              <w:t xml:space="preserve"> Ре</w:t>
            </w:r>
            <w:r w:rsidRPr="003B1A1C">
              <w:rPr>
                <w:rFonts w:ascii="Times New Roman" w:hAnsi="Times New Roman" w:cs="Times New Roman"/>
                <w:sz w:val="24"/>
                <w:szCs w:val="24"/>
              </w:rPr>
              <w:t>с</w:t>
            </w:r>
            <w:r w:rsidRPr="003B1A1C">
              <w:rPr>
                <w:rFonts w:ascii="Times New Roman" w:hAnsi="Times New Roman" w:cs="Times New Roman"/>
                <w:sz w:val="24"/>
                <w:szCs w:val="24"/>
              </w:rPr>
              <w:t>публика, п. Урмары, Молоде</w:t>
            </w:r>
            <w:r w:rsidRPr="003B1A1C">
              <w:rPr>
                <w:rFonts w:ascii="Times New Roman" w:hAnsi="Times New Roman" w:cs="Times New Roman"/>
                <w:sz w:val="24"/>
                <w:szCs w:val="24"/>
              </w:rPr>
              <w:t>ж</w:t>
            </w:r>
            <w:r w:rsidRPr="003B1A1C">
              <w:rPr>
                <w:rFonts w:ascii="Times New Roman" w:hAnsi="Times New Roman" w:cs="Times New Roman"/>
                <w:sz w:val="24"/>
                <w:szCs w:val="24"/>
              </w:rPr>
              <w:t>ная, д. 3а</w:t>
            </w:r>
            <w:r w:rsidRPr="003B1A1C">
              <w:rPr>
                <w:rFonts w:ascii="Times New Roman" w:hAnsi="Times New Roman" w:cs="Times New Roman"/>
                <w:sz w:val="24"/>
                <w:szCs w:val="24"/>
              </w:rPr>
              <w:tab/>
            </w:r>
          </w:p>
        </w:tc>
        <w:tc>
          <w:tcPr>
            <w:tcW w:w="3377" w:type="dxa"/>
            <w:tcBorders>
              <w:top w:val="single" w:sz="4" w:space="0" w:color="000000"/>
              <w:left w:val="single" w:sz="4" w:space="0" w:color="auto"/>
              <w:bottom w:val="single" w:sz="4" w:space="0" w:color="000000"/>
              <w:right w:val="single" w:sz="4" w:space="0" w:color="auto"/>
            </w:tcBorders>
          </w:tcPr>
          <w:p w14:paraId="158F9CDC" w14:textId="77777777" w:rsidR="003B1A1C" w:rsidRPr="003B1A1C" w:rsidRDefault="003B1A1C" w:rsidP="003B1A1C">
            <w:pPr>
              <w:autoSpaceDE w:val="0"/>
              <w:autoSpaceDN w:val="0"/>
              <w:adjustRightInd w:val="0"/>
              <w:spacing w:line="240" w:lineRule="auto"/>
              <w:rPr>
                <w:rFonts w:ascii="Times New Roman" w:hAnsi="Times New Roman" w:cs="Times New Roman"/>
                <w:sz w:val="24"/>
                <w:szCs w:val="24"/>
              </w:rPr>
            </w:pPr>
            <w:r w:rsidRPr="003B1A1C">
              <w:rPr>
                <w:rFonts w:ascii="Times New Roman" w:hAnsi="Times New Roman" w:cs="Times New Roman"/>
                <w:sz w:val="24"/>
                <w:szCs w:val="24"/>
                <w:shd w:val="clear" w:color="auto" w:fill="FFFFFF"/>
              </w:rPr>
              <w:t>Чувашская Республика - Чувашия, Урмарский район, поселок городского типа Урмары</w:t>
            </w:r>
            <w:r w:rsidRPr="003B1A1C">
              <w:rPr>
                <w:rFonts w:ascii="Times New Roman" w:hAnsi="Times New Roman" w:cs="Times New Roman"/>
                <w:sz w:val="24"/>
                <w:szCs w:val="24"/>
              </w:rPr>
              <w:t xml:space="preserve">   пр. М</w:t>
            </w:r>
            <w:r w:rsidRPr="003B1A1C">
              <w:rPr>
                <w:rFonts w:ascii="Times New Roman" w:hAnsi="Times New Roman" w:cs="Times New Roman"/>
                <w:sz w:val="24"/>
                <w:szCs w:val="24"/>
              </w:rPr>
              <w:t>и</w:t>
            </w:r>
            <w:r w:rsidRPr="003B1A1C">
              <w:rPr>
                <w:rFonts w:ascii="Times New Roman" w:hAnsi="Times New Roman" w:cs="Times New Roman"/>
                <w:sz w:val="24"/>
                <w:szCs w:val="24"/>
              </w:rPr>
              <w:t xml:space="preserve">ра, 7     </w:t>
            </w:r>
          </w:p>
        </w:tc>
        <w:tc>
          <w:tcPr>
            <w:tcW w:w="2410" w:type="dxa"/>
            <w:tcBorders>
              <w:top w:val="single" w:sz="4" w:space="0" w:color="000000"/>
              <w:left w:val="single" w:sz="4" w:space="0" w:color="auto"/>
              <w:bottom w:val="single" w:sz="4" w:space="0" w:color="000000"/>
              <w:right w:val="single" w:sz="4" w:space="0" w:color="000000"/>
            </w:tcBorders>
          </w:tcPr>
          <w:p w14:paraId="41816735" w14:textId="77777777" w:rsidR="003B1A1C" w:rsidRPr="003B1A1C" w:rsidRDefault="003B1A1C" w:rsidP="003B1A1C">
            <w:pPr>
              <w:spacing w:line="240" w:lineRule="auto"/>
              <w:jc w:val="center"/>
              <w:rPr>
                <w:rFonts w:ascii="Times New Roman" w:hAnsi="Times New Roman" w:cs="Times New Roman"/>
                <w:sz w:val="24"/>
                <w:szCs w:val="24"/>
              </w:rPr>
            </w:pPr>
            <w:r w:rsidRPr="003B1A1C">
              <w:rPr>
                <w:rFonts w:ascii="Times New Roman" w:hAnsi="Times New Roman" w:cs="Times New Roman"/>
                <w:sz w:val="24"/>
                <w:szCs w:val="24"/>
              </w:rPr>
              <w:t>универсал</w:t>
            </w:r>
            <w:r w:rsidRPr="003B1A1C">
              <w:rPr>
                <w:rFonts w:ascii="Times New Roman" w:hAnsi="Times New Roman" w:cs="Times New Roman"/>
                <w:sz w:val="24"/>
                <w:szCs w:val="24"/>
              </w:rPr>
              <w:t>ь</w:t>
            </w:r>
            <w:r w:rsidRPr="003B1A1C">
              <w:rPr>
                <w:rFonts w:ascii="Times New Roman" w:hAnsi="Times New Roman" w:cs="Times New Roman"/>
                <w:sz w:val="24"/>
                <w:szCs w:val="24"/>
              </w:rPr>
              <w:t>ная</w:t>
            </w:r>
            <w:r w:rsidRPr="003B1A1C">
              <w:rPr>
                <w:rFonts w:ascii="Times New Roman" w:hAnsi="Times New Roman" w:cs="Times New Roman"/>
                <w:sz w:val="24"/>
                <w:szCs w:val="24"/>
              </w:rPr>
              <w:tab/>
            </w:r>
          </w:p>
        </w:tc>
        <w:tc>
          <w:tcPr>
            <w:tcW w:w="2552" w:type="dxa"/>
            <w:tcBorders>
              <w:top w:val="single" w:sz="4" w:space="0" w:color="000000"/>
              <w:left w:val="single" w:sz="4" w:space="0" w:color="auto"/>
              <w:bottom w:val="single" w:sz="4" w:space="0" w:color="000000"/>
              <w:right w:val="single" w:sz="4" w:space="0" w:color="auto"/>
            </w:tcBorders>
          </w:tcPr>
          <w:p w14:paraId="1C613A71" w14:textId="77777777" w:rsidR="003B1A1C" w:rsidRPr="003B1A1C" w:rsidRDefault="003B1A1C" w:rsidP="003B1A1C">
            <w:pPr>
              <w:spacing w:line="240" w:lineRule="auto"/>
              <w:ind w:left="-57" w:right="-57"/>
              <w:contextualSpacing/>
              <w:jc w:val="center"/>
              <w:rPr>
                <w:rFonts w:ascii="Times New Roman" w:hAnsi="Times New Roman" w:cs="Times New Roman"/>
                <w:sz w:val="24"/>
                <w:szCs w:val="24"/>
              </w:rPr>
            </w:pPr>
            <w:r w:rsidRPr="003B1A1C">
              <w:rPr>
                <w:rFonts w:ascii="Times New Roman" w:hAnsi="Times New Roman" w:cs="Times New Roman"/>
                <w:sz w:val="24"/>
                <w:szCs w:val="24"/>
              </w:rPr>
              <w:t xml:space="preserve">регулярная:  </w:t>
            </w:r>
          </w:p>
          <w:p w14:paraId="590BC0E3" w14:textId="77777777" w:rsidR="003B1A1C" w:rsidRPr="003B1A1C" w:rsidRDefault="003B1A1C" w:rsidP="003B1A1C">
            <w:pPr>
              <w:autoSpaceDE w:val="0"/>
              <w:autoSpaceDN w:val="0"/>
              <w:adjustRightInd w:val="0"/>
              <w:spacing w:line="240" w:lineRule="auto"/>
              <w:contextualSpacing/>
              <w:jc w:val="center"/>
              <w:rPr>
                <w:rFonts w:ascii="Times New Roman" w:hAnsi="Times New Roman" w:cs="Times New Roman"/>
                <w:sz w:val="24"/>
                <w:szCs w:val="24"/>
              </w:rPr>
            </w:pPr>
            <w:r w:rsidRPr="003B1A1C">
              <w:rPr>
                <w:rFonts w:ascii="Times New Roman" w:hAnsi="Times New Roman" w:cs="Times New Roman"/>
                <w:sz w:val="24"/>
                <w:szCs w:val="24"/>
              </w:rPr>
              <w:t>вторник – субб</w:t>
            </w:r>
            <w:r w:rsidRPr="003B1A1C">
              <w:rPr>
                <w:rFonts w:ascii="Times New Roman" w:hAnsi="Times New Roman" w:cs="Times New Roman"/>
                <w:sz w:val="24"/>
                <w:szCs w:val="24"/>
              </w:rPr>
              <w:t>о</w:t>
            </w:r>
            <w:r w:rsidRPr="003B1A1C">
              <w:rPr>
                <w:rFonts w:ascii="Times New Roman" w:hAnsi="Times New Roman" w:cs="Times New Roman"/>
                <w:sz w:val="24"/>
                <w:szCs w:val="24"/>
              </w:rPr>
              <w:t xml:space="preserve">та </w:t>
            </w:r>
          </w:p>
          <w:p w14:paraId="32F3BB61" w14:textId="77777777" w:rsidR="003B1A1C" w:rsidRPr="003B1A1C" w:rsidRDefault="003B1A1C" w:rsidP="003B1A1C">
            <w:pPr>
              <w:autoSpaceDE w:val="0"/>
              <w:autoSpaceDN w:val="0"/>
              <w:adjustRightInd w:val="0"/>
              <w:spacing w:line="240" w:lineRule="auto"/>
              <w:contextualSpacing/>
              <w:jc w:val="center"/>
              <w:rPr>
                <w:rFonts w:ascii="Times New Roman" w:hAnsi="Times New Roman" w:cs="Times New Roman"/>
                <w:sz w:val="24"/>
                <w:szCs w:val="24"/>
              </w:rPr>
            </w:pPr>
            <w:r w:rsidRPr="003B1A1C">
              <w:rPr>
                <w:rFonts w:ascii="Times New Roman" w:hAnsi="Times New Roman" w:cs="Times New Roman"/>
                <w:sz w:val="24"/>
                <w:szCs w:val="24"/>
              </w:rPr>
              <w:t xml:space="preserve">с </w:t>
            </w:r>
            <w:r w:rsidRPr="003B1A1C">
              <w:rPr>
                <w:rFonts w:ascii="Times New Roman" w:eastAsia="Times New Roman" w:hAnsi="Times New Roman" w:cs="Times New Roman"/>
                <w:sz w:val="24"/>
                <w:szCs w:val="24"/>
              </w:rPr>
              <w:t>7.00 до 16.00</w:t>
            </w:r>
          </w:p>
        </w:tc>
        <w:tc>
          <w:tcPr>
            <w:tcW w:w="1843" w:type="dxa"/>
            <w:tcBorders>
              <w:top w:val="single" w:sz="4" w:space="0" w:color="000000"/>
              <w:left w:val="single" w:sz="4" w:space="0" w:color="auto"/>
              <w:bottom w:val="single" w:sz="4" w:space="0" w:color="000000"/>
              <w:right w:val="single" w:sz="4" w:space="0" w:color="000000"/>
            </w:tcBorders>
          </w:tcPr>
          <w:p w14:paraId="4B6835D4" w14:textId="77777777" w:rsidR="003B1A1C" w:rsidRPr="003B1A1C" w:rsidRDefault="003B1A1C" w:rsidP="003B1A1C">
            <w:pPr>
              <w:autoSpaceDE w:val="0"/>
              <w:autoSpaceDN w:val="0"/>
              <w:adjustRightInd w:val="0"/>
              <w:spacing w:line="240" w:lineRule="auto"/>
              <w:contextualSpacing/>
              <w:jc w:val="center"/>
              <w:rPr>
                <w:rFonts w:ascii="Times New Roman" w:hAnsi="Times New Roman" w:cs="Times New Roman"/>
                <w:sz w:val="24"/>
                <w:szCs w:val="24"/>
              </w:rPr>
            </w:pPr>
            <w:r w:rsidRPr="003B1A1C">
              <w:rPr>
                <w:rFonts w:ascii="Times New Roman" w:hAnsi="Times New Roman" w:cs="Times New Roman"/>
                <w:sz w:val="24"/>
                <w:szCs w:val="24"/>
              </w:rPr>
              <w:t>01.01.2025-31.12.2025</w:t>
            </w:r>
          </w:p>
        </w:tc>
      </w:tr>
      <w:tr w:rsidR="003B1A1C" w:rsidRPr="003B1A1C" w14:paraId="740CD938" w14:textId="77777777" w:rsidTr="003B1A1C">
        <w:tc>
          <w:tcPr>
            <w:tcW w:w="567" w:type="dxa"/>
            <w:tcBorders>
              <w:top w:val="single" w:sz="4" w:space="0" w:color="auto"/>
              <w:left w:val="single" w:sz="4" w:space="0" w:color="auto"/>
              <w:bottom w:val="single" w:sz="4" w:space="0" w:color="auto"/>
              <w:right w:val="single" w:sz="4" w:space="0" w:color="auto"/>
            </w:tcBorders>
          </w:tcPr>
          <w:p w14:paraId="4A8FD1CC" w14:textId="77777777" w:rsidR="003B1A1C" w:rsidRPr="003B1A1C" w:rsidRDefault="003B1A1C" w:rsidP="003B1A1C">
            <w:pPr>
              <w:numPr>
                <w:ilvl w:val="0"/>
                <w:numId w:val="11"/>
              </w:numPr>
              <w:autoSpaceDE w:val="0"/>
              <w:autoSpaceDN w:val="0"/>
              <w:adjustRightInd w:val="0"/>
              <w:spacing w:after="0" w:line="240" w:lineRule="auto"/>
              <w:jc w:val="center"/>
              <w:rPr>
                <w:rFonts w:ascii="Times New Roman" w:hAnsi="Times New Roman" w:cs="Times New Roman"/>
                <w:color w:val="000000"/>
                <w:sz w:val="24"/>
                <w:szCs w:val="24"/>
              </w:rPr>
            </w:pPr>
          </w:p>
        </w:tc>
        <w:tc>
          <w:tcPr>
            <w:tcW w:w="4106" w:type="dxa"/>
            <w:tcBorders>
              <w:top w:val="single" w:sz="4" w:space="0" w:color="auto"/>
              <w:left w:val="single" w:sz="4" w:space="0" w:color="auto"/>
              <w:bottom w:val="single" w:sz="4" w:space="0" w:color="auto"/>
              <w:right w:val="single" w:sz="4" w:space="0" w:color="auto"/>
            </w:tcBorders>
            <w:shd w:val="clear" w:color="auto" w:fill="FFFFFF"/>
          </w:tcPr>
          <w:p w14:paraId="0A70598D" w14:textId="77777777" w:rsidR="003B1A1C" w:rsidRPr="003B1A1C" w:rsidRDefault="003B1A1C" w:rsidP="003B1A1C">
            <w:pPr>
              <w:autoSpaceDN w:val="0"/>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rPr>
              <w:t>ИП Голосов Сергей Геннадьевич, ИНН 211400096967</w:t>
            </w:r>
            <w:r w:rsidRPr="003B1A1C">
              <w:rPr>
                <w:rFonts w:ascii="Times New Roman" w:hAnsi="Times New Roman" w:cs="Times New Roman"/>
                <w:sz w:val="24"/>
                <w:szCs w:val="24"/>
                <w:shd w:val="clear" w:color="auto" w:fill="FFFFFF" w:themeFill="background1"/>
              </w:rPr>
              <w:t>, Ч</w:t>
            </w:r>
            <w:r w:rsidRPr="003B1A1C">
              <w:rPr>
                <w:rFonts w:ascii="Times New Roman" w:hAnsi="Times New Roman" w:cs="Times New Roman"/>
                <w:sz w:val="24"/>
                <w:szCs w:val="24"/>
                <w:shd w:val="clear" w:color="auto" w:fill="FFFFFF"/>
              </w:rPr>
              <w:t>увашская Республика - Чувашия, Урмарский район, поселок городского типа Урмары</w:t>
            </w:r>
          </w:p>
        </w:tc>
        <w:tc>
          <w:tcPr>
            <w:tcW w:w="3377" w:type="dxa"/>
            <w:tcBorders>
              <w:top w:val="single" w:sz="4" w:space="0" w:color="auto"/>
              <w:left w:val="single" w:sz="4" w:space="0" w:color="auto"/>
              <w:bottom w:val="single" w:sz="4" w:space="0" w:color="auto"/>
              <w:right w:val="single" w:sz="4" w:space="0" w:color="auto"/>
            </w:tcBorders>
            <w:shd w:val="clear" w:color="auto" w:fill="FFFFFF"/>
          </w:tcPr>
          <w:p w14:paraId="132832EB" w14:textId="77777777" w:rsidR="003B1A1C" w:rsidRPr="003B1A1C" w:rsidRDefault="003B1A1C" w:rsidP="003B1A1C">
            <w:pPr>
              <w:autoSpaceDN w:val="0"/>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shd w:val="clear" w:color="auto" w:fill="FFFFFF"/>
              </w:rPr>
              <w:t>Чувашская Республика - Чувашия, Урмарский район, поселок городского типа Урмары</w:t>
            </w:r>
            <w:r w:rsidRPr="003B1A1C">
              <w:rPr>
                <w:rFonts w:ascii="Times New Roman" w:hAnsi="Times New Roman" w:cs="Times New Roman"/>
                <w:sz w:val="24"/>
                <w:szCs w:val="24"/>
              </w:rPr>
              <w:t xml:space="preserve">, перед зданием ООО «Универмаг» </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83619CC" w14:textId="77777777" w:rsidR="003B1A1C" w:rsidRPr="003B1A1C" w:rsidRDefault="003B1A1C" w:rsidP="003B1A1C">
            <w:pPr>
              <w:autoSpaceDN w:val="0"/>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специализированная «Новогодняя»</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1E8851F9" w14:textId="77777777" w:rsidR="003B1A1C" w:rsidRPr="003B1A1C" w:rsidRDefault="003B1A1C" w:rsidP="003B1A1C">
            <w:pPr>
              <w:autoSpaceDN w:val="0"/>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разовая</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EBD6D09" w14:textId="77777777" w:rsidR="003B1A1C" w:rsidRPr="003B1A1C" w:rsidRDefault="003B1A1C" w:rsidP="003B1A1C">
            <w:pPr>
              <w:autoSpaceDN w:val="0"/>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1-31 декабря</w:t>
            </w:r>
          </w:p>
        </w:tc>
      </w:tr>
      <w:tr w:rsidR="003B1A1C" w:rsidRPr="003B1A1C" w14:paraId="58FCC0ED" w14:textId="77777777" w:rsidTr="003B1A1C">
        <w:tc>
          <w:tcPr>
            <w:tcW w:w="567" w:type="dxa"/>
            <w:tcBorders>
              <w:top w:val="single" w:sz="4" w:space="0" w:color="auto"/>
              <w:left w:val="single" w:sz="4" w:space="0" w:color="auto"/>
              <w:bottom w:val="single" w:sz="4" w:space="0" w:color="auto"/>
              <w:right w:val="single" w:sz="4" w:space="0" w:color="auto"/>
            </w:tcBorders>
          </w:tcPr>
          <w:p w14:paraId="2BF6295D" w14:textId="77777777" w:rsidR="003B1A1C" w:rsidRPr="003B1A1C" w:rsidRDefault="003B1A1C" w:rsidP="003B1A1C">
            <w:pPr>
              <w:numPr>
                <w:ilvl w:val="0"/>
                <w:numId w:val="11"/>
              </w:numPr>
              <w:autoSpaceDE w:val="0"/>
              <w:autoSpaceDN w:val="0"/>
              <w:adjustRightInd w:val="0"/>
              <w:spacing w:after="0" w:line="240" w:lineRule="auto"/>
              <w:jc w:val="center"/>
              <w:rPr>
                <w:rFonts w:ascii="Times New Roman" w:hAnsi="Times New Roman" w:cs="Times New Roman"/>
                <w:color w:val="000000"/>
                <w:sz w:val="24"/>
                <w:szCs w:val="24"/>
              </w:rPr>
            </w:pPr>
          </w:p>
        </w:tc>
        <w:tc>
          <w:tcPr>
            <w:tcW w:w="4106" w:type="dxa"/>
            <w:tcBorders>
              <w:top w:val="single" w:sz="4" w:space="0" w:color="auto"/>
              <w:left w:val="single" w:sz="4" w:space="0" w:color="auto"/>
              <w:bottom w:val="single" w:sz="4" w:space="0" w:color="auto"/>
              <w:right w:val="single" w:sz="4" w:space="0" w:color="auto"/>
            </w:tcBorders>
            <w:shd w:val="clear" w:color="auto" w:fill="FFFFFF"/>
          </w:tcPr>
          <w:p w14:paraId="1D9D9D8B" w14:textId="77777777" w:rsidR="003B1A1C" w:rsidRPr="003B1A1C" w:rsidRDefault="003B1A1C" w:rsidP="003B1A1C">
            <w:pPr>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rPr>
              <w:t>Администрация Урмарского муниципального округа, ИНН 2100002742</w:t>
            </w:r>
          </w:p>
          <w:p w14:paraId="42B19F49" w14:textId="77777777" w:rsidR="003B1A1C" w:rsidRPr="003B1A1C" w:rsidRDefault="003B1A1C" w:rsidP="003B1A1C">
            <w:pPr>
              <w:autoSpaceDN w:val="0"/>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rPr>
              <w:lastRenderedPageBreak/>
              <w:t>429400, пгт. Урмары ул. Мира, д. 5</w:t>
            </w:r>
          </w:p>
        </w:tc>
        <w:tc>
          <w:tcPr>
            <w:tcW w:w="3377" w:type="dxa"/>
            <w:tcBorders>
              <w:top w:val="single" w:sz="4" w:space="0" w:color="auto"/>
              <w:left w:val="single" w:sz="4" w:space="0" w:color="auto"/>
              <w:bottom w:val="single" w:sz="4" w:space="0" w:color="auto"/>
              <w:right w:val="single" w:sz="4" w:space="0" w:color="auto"/>
            </w:tcBorders>
            <w:shd w:val="clear" w:color="auto" w:fill="FFFFFF"/>
          </w:tcPr>
          <w:p w14:paraId="3338796E" w14:textId="77777777" w:rsidR="003B1A1C" w:rsidRPr="003B1A1C" w:rsidRDefault="003B1A1C" w:rsidP="003B1A1C">
            <w:pPr>
              <w:autoSpaceDN w:val="0"/>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shd w:val="clear" w:color="auto" w:fill="FFFFFF"/>
              </w:rPr>
              <w:lastRenderedPageBreak/>
              <w:t>Чувашская Республика - Чувашия, Урмарский район, поселок городского типа Урмары</w:t>
            </w:r>
            <w:r w:rsidRPr="003B1A1C">
              <w:rPr>
                <w:rFonts w:ascii="Times New Roman" w:hAnsi="Times New Roman" w:cs="Times New Roman"/>
                <w:sz w:val="24"/>
                <w:szCs w:val="24"/>
              </w:rPr>
              <w:t xml:space="preserve">   пр. М</w:t>
            </w:r>
            <w:r w:rsidRPr="003B1A1C">
              <w:rPr>
                <w:rFonts w:ascii="Times New Roman" w:hAnsi="Times New Roman" w:cs="Times New Roman"/>
                <w:sz w:val="24"/>
                <w:szCs w:val="24"/>
              </w:rPr>
              <w:t>и</w:t>
            </w:r>
            <w:r w:rsidRPr="003B1A1C">
              <w:rPr>
                <w:rFonts w:ascii="Times New Roman" w:hAnsi="Times New Roman" w:cs="Times New Roman"/>
                <w:sz w:val="24"/>
                <w:szCs w:val="24"/>
              </w:rPr>
              <w:t xml:space="preserve">ра, 7     </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897367F" w14:textId="77777777" w:rsidR="003B1A1C" w:rsidRPr="003B1A1C" w:rsidRDefault="003B1A1C" w:rsidP="003B1A1C">
            <w:pPr>
              <w:autoSpaceDN w:val="0"/>
              <w:spacing w:line="240" w:lineRule="auto"/>
              <w:ind w:left="-57" w:right="-57"/>
              <w:jc w:val="center"/>
              <w:rPr>
                <w:rFonts w:ascii="Times New Roman" w:hAnsi="Times New Roman" w:cs="Times New Roman"/>
                <w:sz w:val="24"/>
                <w:szCs w:val="24"/>
              </w:rPr>
            </w:pPr>
            <w:r w:rsidRPr="003B1A1C">
              <w:rPr>
                <w:rFonts w:ascii="Times New Roman" w:hAnsi="Times New Roman" w:cs="Times New Roman"/>
                <w:sz w:val="24"/>
                <w:szCs w:val="24"/>
              </w:rPr>
              <w:t>сельскохозяйстве</w:t>
            </w:r>
            <w:r w:rsidRPr="003B1A1C">
              <w:rPr>
                <w:rFonts w:ascii="Times New Roman" w:hAnsi="Times New Roman" w:cs="Times New Roman"/>
                <w:sz w:val="24"/>
                <w:szCs w:val="24"/>
              </w:rPr>
              <w:t>н</w:t>
            </w:r>
            <w:r w:rsidRPr="003B1A1C">
              <w:rPr>
                <w:rFonts w:ascii="Times New Roman" w:hAnsi="Times New Roman" w:cs="Times New Roman"/>
                <w:sz w:val="24"/>
                <w:szCs w:val="24"/>
              </w:rPr>
              <w:t xml:space="preserve">ная </w:t>
            </w:r>
          </w:p>
          <w:p w14:paraId="7C126F30" w14:textId="77777777" w:rsidR="003B1A1C" w:rsidRPr="003B1A1C" w:rsidRDefault="003B1A1C" w:rsidP="003B1A1C">
            <w:pPr>
              <w:autoSpaceDN w:val="0"/>
              <w:spacing w:line="240" w:lineRule="auto"/>
              <w:ind w:left="-57" w:right="-57"/>
              <w:jc w:val="center"/>
              <w:rPr>
                <w:rFonts w:ascii="Times New Roman" w:hAnsi="Times New Roman" w:cs="Times New Roman"/>
                <w:sz w:val="24"/>
                <w:szCs w:val="24"/>
              </w:rPr>
            </w:pPr>
            <w:r w:rsidRPr="003B1A1C">
              <w:rPr>
                <w:rFonts w:ascii="Times New Roman" w:hAnsi="Times New Roman" w:cs="Times New Roman"/>
                <w:sz w:val="24"/>
                <w:szCs w:val="24"/>
              </w:rPr>
              <w:t>(«Весна 2025»)</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A408875" w14:textId="77777777" w:rsidR="003B1A1C" w:rsidRPr="003B1A1C" w:rsidRDefault="003B1A1C" w:rsidP="003B1A1C">
            <w:pPr>
              <w:autoSpaceDN w:val="0"/>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разовая</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48BFF2CE" w14:textId="77777777" w:rsidR="003B1A1C" w:rsidRPr="003B1A1C" w:rsidRDefault="003B1A1C" w:rsidP="003B1A1C">
            <w:pPr>
              <w:autoSpaceDN w:val="0"/>
              <w:spacing w:line="240" w:lineRule="auto"/>
              <w:ind w:left="-57" w:right="-57"/>
              <w:jc w:val="center"/>
              <w:rPr>
                <w:rFonts w:ascii="Times New Roman" w:hAnsi="Times New Roman" w:cs="Times New Roman"/>
                <w:sz w:val="24"/>
                <w:szCs w:val="24"/>
              </w:rPr>
            </w:pPr>
            <w:r w:rsidRPr="003B1A1C">
              <w:rPr>
                <w:rFonts w:ascii="Times New Roman" w:hAnsi="Times New Roman" w:cs="Times New Roman"/>
                <w:sz w:val="24"/>
                <w:szCs w:val="24"/>
              </w:rPr>
              <w:t xml:space="preserve">5-27 апреля </w:t>
            </w:r>
          </w:p>
          <w:p w14:paraId="06D29DCF" w14:textId="77777777" w:rsidR="003B1A1C" w:rsidRPr="003B1A1C" w:rsidRDefault="003B1A1C" w:rsidP="003B1A1C">
            <w:pPr>
              <w:autoSpaceDN w:val="0"/>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(по субботам и воскресен</w:t>
            </w:r>
            <w:r w:rsidRPr="003B1A1C">
              <w:rPr>
                <w:rFonts w:ascii="Times New Roman" w:hAnsi="Times New Roman" w:cs="Times New Roman"/>
                <w:sz w:val="24"/>
                <w:szCs w:val="24"/>
              </w:rPr>
              <w:t>ь</w:t>
            </w:r>
            <w:r w:rsidRPr="003B1A1C">
              <w:rPr>
                <w:rFonts w:ascii="Times New Roman" w:hAnsi="Times New Roman" w:cs="Times New Roman"/>
                <w:sz w:val="24"/>
                <w:szCs w:val="24"/>
              </w:rPr>
              <w:t>ям)</w:t>
            </w:r>
          </w:p>
        </w:tc>
      </w:tr>
      <w:tr w:rsidR="003B1A1C" w:rsidRPr="003B1A1C" w14:paraId="6581B1C0" w14:textId="77777777" w:rsidTr="003B1A1C">
        <w:trPr>
          <w:trHeight w:val="814"/>
        </w:trPr>
        <w:tc>
          <w:tcPr>
            <w:tcW w:w="567" w:type="dxa"/>
            <w:tcBorders>
              <w:top w:val="single" w:sz="4" w:space="0" w:color="auto"/>
              <w:left w:val="single" w:sz="4" w:space="0" w:color="auto"/>
              <w:bottom w:val="single" w:sz="4" w:space="0" w:color="auto"/>
              <w:right w:val="single" w:sz="4" w:space="0" w:color="auto"/>
            </w:tcBorders>
          </w:tcPr>
          <w:p w14:paraId="73821CCF" w14:textId="77777777" w:rsidR="003B1A1C" w:rsidRPr="003B1A1C" w:rsidRDefault="003B1A1C" w:rsidP="003B1A1C">
            <w:pPr>
              <w:numPr>
                <w:ilvl w:val="0"/>
                <w:numId w:val="11"/>
              </w:numPr>
              <w:autoSpaceDE w:val="0"/>
              <w:autoSpaceDN w:val="0"/>
              <w:adjustRightInd w:val="0"/>
              <w:spacing w:after="0" w:line="240" w:lineRule="auto"/>
              <w:jc w:val="center"/>
              <w:rPr>
                <w:rFonts w:ascii="Times New Roman" w:hAnsi="Times New Roman" w:cs="Times New Roman"/>
                <w:color w:val="000000"/>
                <w:sz w:val="24"/>
                <w:szCs w:val="24"/>
              </w:rPr>
            </w:pPr>
          </w:p>
        </w:tc>
        <w:tc>
          <w:tcPr>
            <w:tcW w:w="4106" w:type="dxa"/>
            <w:tcBorders>
              <w:top w:val="single" w:sz="4" w:space="0" w:color="auto"/>
              <w:left w:val="single" w:sz="4" w:space="0" w:color="auto"/>
              <w:bottom w:val="single" w:sz="4" w:space="0" w:color="auto"/>
              <w:right w:val="single" w:sz="4" w:space="0" w:color="auto"/>
            </w:tcBorders>
            <w:shd w:val="clear" w:color="auto" w:fill="FFFFFF"/>
          </w:tcPr>
          <w:p w14:paraId="619833CC" w14:textId="77777777" w:rsidR="003B1A1C" w:rsidRPr="003B1A1C" w:rsidRDefault="003B1A1C" w:rsidP="003B1A1C">
            <w:pPr>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rPr>
              <w:t>Администрация Урмарского муниципального округа, ИНН 2100002742</w:t>
            </w:r>
          </w:p>
          <w:p w14:paraId="27080A07" w14:textId="77777777" w:rsidR="003B1A1C" w:rsidRPr="003B1A1C" w:rsidRDefault="003B1A1C" w:rsidP="003B1A1C">
            <w:pPr>
              <w:autoSpaceDN w:val="0"/>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rPr>
              <w:t>429400, пгт. Урмары ул. Мира, д. 5</w:t>
            </w:r>
          </w:p>
        </w:tc>
        <w:tc>
          <w:tcPr>
            <w:tcW w:w="3377" w:type="dxa"/>
            <w:tcBorders>
              <w:top w:val="single" w:sz="4" w:space="0" w:color="auto"/>
              <w:left w:val="single" w:sz="4" w:space="0" w:color="auto"/>
              <w:bottom w:val="single" w:sz="4" w:space="0" w:color="auto"/>
              <w:right w:val="single" w:sz="4" w:space="0" w:color="auto"/>
            </w:tcBorders>
            <w:shd w:val="clear" w:color="auto" w:fill="FFFFFF"/>
          </w:tcPr>
          <w:p w14:paraId="7A757E1D" w14:textId="77777777" w:rsidR="003B1A1C" w:rsidRPr="003B1A1C" w:rsidRDefault="003B1A1C" w:rsidP="003B1A1C">
            <w:pPr>
              <w:autoSpaceDN w:val="0"/>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shd w:val="clear" w:color="auto" w:fill="FFFFFF"/>
              </w:rPr>
              <w:t xml:space="preserve">Чувашская Республика - Чувашия, Урмарский район, поселок городского типа </w:t>
            </w:r>
            <w:proofErr w:type="gramStart"/>
            <w:r w:rsidRPr="003B1A1C">
              <w:rPr>
                <w:rFonts w:ascii="Times New Roman" w:hAnsi="Times New Roman" w:cs="Times New Roman"/>
                <w:sz w:val="24"/>
                <w:szCs w:val="24"/>
                <w:shd w:val="clear" w:color="auto" w:fill="FFFFFF"/>
              </w:rPr>
              <w:t>Урмары</w:t>
            </w:r>
            <w:r w:rsidRPr="003B1A1C">
              <w:rPr>
                <w:rFonts w:ascii="Times New Roman" w:hAnsi="Times New Roman" w:cs="Times New Roman"/>
                <w:sz w:val="24"/>
                <w:szCs w:val="24"/>
              </w:rPr>
              <w:t>,  пр.</w:t>
            </w:r>
            <w:proofErr w:type="gramEnd"/>
            <w:r w:rsidRPr="003B1A1C">
              <w:rPr>
                <w:rFonts w:ascii="Times New Roman" w:hAnsi="Times New Roman" w:cs="Times New Roman"/>
                <w:sz w:val="24"/>
                <w:szCs w:val="24"/>
              </w:rPr>
              <w:t xml:space="preserve"> М</w:t>
            </w:r>
            <w:r w:rsidRPr="003B1A1C">
              <w:rPr>
                <w:rFonts w:ascii="Times New Roman" w:hAnsi="Times New Roman" w:cs="Times New Roman"/>
                <w:sz w:val="24"/>
                <w:szCs w:val="24"/>
              </w:rPr>
              <w:t>и</w:t>
            </w:r>
            <w:r w:rsidRPr="003B1A1C">
              <w:rPr>
                <w:rFonts w:ascii="Times New Roman" w:hAnsi="Times New Roman" w:cs="Times New Roman"/>
                <w:sz w:val="24"/>
                <w:szCs w:val="24"/>
              </w:rPr>
              <w:t xml:space="preserve">ра, 7     </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8741AFF" w14:textId="77777777" w:rsidR="003B1A1C" w:rsidRPr="003B1A1C" w:rsidRDefault="003B1A1C" w:rsidP="003B1A1C">
            <w:pPr>
              <w:autoSpaceDN w:val="0"/>
              <w:spacing w:line="240" w:lineRule="auto"/>
              <w:ind w:left="-57" w:right="-57"/>
              <w:jc w:val="center"/>
              <w:rPr>
                <w:rFonts w:ascii="Times New Roman" w:hAnsi="Times New Roman" w:cs="Times New Roman"/>
                <w:sz w:val="24"/>
                <w:szCs w:val="24"/>
              </w:rPr>
            </w:pPr>
            <w:r w:rsidRPr="003B1A1C">
              <w:rPr>
                <w:rFonts w:ascii="Times New Roman" w:hAnsi="Times New Roman" w:cs="Times New Roman"/>
                <w:sz w:val="24"/>
                <w:szCs w:val="24"/>
              </w:rPr>
              <w:t>сельскохозяйстве</w:t>
            </w:r>
            <w:r w:rsidRPr="003B1A1C">
              <w:rPr>
                <w:rFonts w:ascii="Times New Roman" w:hAnsi="Times New Roman" w:cs="Times New Roman"/>
                <w:sz w:val="24"/>
                <w:szCs w:val="24"/>
              </w:rPr>
              <w:t>н</w:t>
            </w:r>
            <w:r w:rsidRPr="003B1A1C">
              <w:rPr>
                <w:rFonts w:ascii="Times New Roman" w:hAnsi="Times New Roman" w:cs="Times New Roman"/>
                <w:sz w:val="24"/>
                <w:szCs w:val="24"/>
              </w:rPr>
              <w:t xml:space="preserve">ная </w:t>
            </w:r>
          </w:p>
          <w:p w14:paraId="693C50DF" w14:textId="77777777" w:rsidR="003B1A1C" w:rsidRPr="003B1A1C" w:rsidRDefault="003B1A1C" w:rsidP="003B1A1C">
            <w:pPr>
              <w:autoSpaceDN w:val="0"/>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(«Дары осени»)</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49F7699B" w14:textId="77777777" w:rsidR="003B1A1C" w:rsidRPr="003B1A1C" w:rsidRDefault="003B1A1C" w:rsidP="003B1A1C">
            <w:pPr>
              <w:autoSpaceDN w:val="0"/>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разовая</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39B3D0C" w14:textId="77777777" w:rsidR="003B1A1C" w:rsidRPr="003B1A1C" w:rsidRDefault="003B1A1C" w:rsidP="003B1A1C">
            <w:pPr>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13 сентября -5 октября (по су</w:t>
            </w:r>
            <w:r w:rsidRPr="003B1A1C">
              <w:rPr>
                <w:rFonts w:ascii="Times New Roman" w:hAnsi="Times New Roman" w:cs="Times New Roman"/>
                <w:sz w:val="24"/>
                <w:szCs w:val="24"/>
              </w:rPr>
              <w:t>б</w:t>
            </w:r>
            <w:r w:rsidRPr="003B1A1C">
              <w:rPr>
                <w:rFonts w:ascii="Times New Roman" w:hAnsi="Times New Roman" w:cs="Times New Roman"/>
                <w:sz w:val="24"/>
                <w:szCs w:val="24"/>
              </w:rPr>
              <w:t>ботам и воскрес</w:t>
            </w:r>
            <w:r w:rsidRPr="003B1A1C">
              <w:rPr>
                <w:rFonts w:ascii="Times New Roman" w:hAnsi="Times New Roman" w:cs="Times New Roman"/>
                <w:sz w:val="24"/>
                <w:szCs w:val="24"/>
              </w:rPr>
              <w:t>е</w:t>
            </w:r>
            <w:r w:rsidRPr="003B1A1C">
              <w:rPr>
                <w:rFonts w:ascii="Times New Roman" w:hAnsi="Times New Roman" w:cs="Times New Roman"/>
                <w:sz w:val="24"/>
                <w:szCs w:val="24"/>
              </w:rPr>
              <w:t>ньям)</w:t>
            </w:r>
          </w:p>
        </w:tc>
      </w:tr>
      <w:tr w:rsidR="003B1A1C" w:rsidRPr="003B1A1C" w14:paraId="6D8AE1BD" w14:textId="77777777" w:rsidTr="003B1A1C">
        <w:trPr>
          <w:trHeight w:val="1024"/>
        </w:trPr>
        <w:tc>
          <w:tcPr>
            <w:tcW w:w="567" w:type="dxa"/>
            <w:tcBorders>
              <w:top w:val="single" w:sz="4" w:space="0" w:color="auto"/>
              <w:left w:val="single" w:sz="4" w:space="0" w:color="auto"/>
              <w:bottom w:val="single" w:sz="4" w:space="0" w:color="auto"/>
              <w:right w:val="single" w:sz="4" w:space="0" w:color="auto"/>
            </w:tcBorders>
          </w:tcPr>
          <w:p w14:paraId="3B8CFC06" w14:textId="77777777" w:rsidR="003B1A1C" w:rsidRPr="003B1A1C" w:rsidRDefault="003B1A1C" w:rsidP="003B1A1C">
            <w:pPr>
              <w:numPr>
                <w:ilvl w:val="0"/>
                <w:numId w:val="11"/>
              </w:numPr>
              <w:autoSpaceDE w:val="0"/>
              <w:autoSpaceDN w:val="0"/>
              <w:adjustRightInd w:val="0"/>
              <w:spacing w:after="0" w:line="240" w:lineRule="auto"/>
              <w:jc w:val="center"/>
              <w:rPr>
                <w:rFonts w:ascii="Times New Roman" w:hAnsi="Times New Roman" w:cs="Times New Roman"/>
                <w:color w:val="000000"/>
                <w:sz w:val="24"/>
                <w:szCs w:val="24"/>
              </w:rPr>
            </w:pPr>
          </w:p>
        </w:tc>
        <w:tc>
          <w:tcPr>
            <w:tcW w:w="4106" w:type="dxa"/>
            <w:tcBorders>
              <w:top w:val="single" w:sz="4" w:space="0" w:color="auto"/>
              <w:left w:val="single" w:sz="4" w:space="0" w:color="auto"/>
              <w:bottom w:val="single" w:sz="4" w:space="0" w:color="auto"/>
              <w:right w:val="single" w:sz="4" w:space="0" w:color="auto"/>
            </w:tcBorders>
            <w:shd w:val="clear" w:color="auto" w:fill="FFFFFF"/>
          </w:tcPr>
          <w:p w14:paraId="2AAD53E3" w14:textId="77777777" w:rsidR="003B1A1C" w:rsidRPr="003B1A1C" w:rsidRDefault="003B1A1C" w:rsidP="003B1A1C">
            <w:pPr>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rPr>
              <w:t>Администрация Урмарского муниципального округа, ИНН 2100002742</w:t>
            </w:r>
          </w:p>
          <w:p w14:paraId="5677FFE8" w14:textId="77777777" w:rsidR="003B1A1C" w:rsidRPr="003B1A1C" w:rsidRDefault="003B1A1C" w:rsidP="003B1A1C">
            <w:pPr>
              <w:autoSpaceDN w:val="0"/>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rPr>
              <w:t>429400, пгт. Урмары ул. Мира, д. 5</w:t>
            </w:r>
          </w:p>
        </w:tc>
        <w:tc>
          <w:tcPr>
            <w:tcW w:w="3377" w:type="dxa"/>
            <w:tcBorders>
              <w:top w:val="single" w:sz="4" w:space="0" w:color="auto"/>
              <w:left w:val="single" w:sz="4" w:space="0" w:color="auto"/>
              <w:bottom w:val="single" w:sz="4" w:space="0" w:color="auto"/>
              <w:right w:val="single" w:sz="4" w:space="0" w:color="auto"/>
            </w:tcBorders>
            <w:shd w:val="clear" w:color="auto" w:fill="FFFFFF"/>
          </w:tcPr>
          <w:p w14:paraId="54A15C51" w14:textId="77777777" w:rsidR="003B1A1C" w:rsidRPr="003B1A1C" w:rsidRDefault="003B1A1C" w:rsidP="003B1A1C">
            <w:pPr>
              <w:autoSpaceDN w:val="0"/>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shd w:val="clear" w:color="auto" w:fill="FFFFFF"/>
              </w:rPr>
              <w:t>Чувашская Республика - Чувашия, Урмарский район, поселок городского типа Урмары, ул. Ленина, (парк культуры и отдыха)</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4D5F84FD" w14:textId="77777777" w:rsidR="003B1A1C" w:rsidRPr="003B1A1C" w:rsidRDefault="003B1A1C" w:rsidP="003B1A1C">
            <w:pPr>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специализирова</w:t>
            </w:r>
            <w:r w:rsidRPr="003B1A1C">
              <w:rPr>
                <w:rFonts w:ascii="Times New Roman" w:hAnsi="Times New Roman" w:cs="Times New Roman"/>
                <w:sz w:val="24"/>
                <w:szCs w:val="24"/>
              </w:rPr>
              <w:t>н</w:t>
            </w:r>
            <w:r w:rsidRPr="003B1A1C">
              <w:rPr>
                <w:rFonts w:ascii="Times New Roman" w:hAnsi="Times New Roman" w:cs="Times New Roman"/>
                <w:sz w:val="24"/>
                <w:szCs w:val="24"/>
              </w:rPr>
              <w:t>ная</w:t>
            </w:r>
          </w:p>
          <w:p w14:paraId="647DB786" w14:textId="77777777" w:rsidR="003B1A1C" w:rsidRPr="003B1A1C" w:rsidRDefault="003B1A1C" w:rsidP="003B1A1C">
            <w:pPr>
              <w:autoSpaceDN w:val="0"/>
              <w:spacing w:line="240" w:lineRule="auto"/>
              <w:ind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(АКАТУЙ)</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45F672CF" w14:textId="77777777" w:rsidR="003B1A1C" w:rsidRPr="003B1A1C" w:rsidRDefault="003B1A1C" w:rsidP="003B1A1C">
            <w:pPr>
              <w:autoSpaceDN w:val="0"/>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 xml:space="preserve">разовая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1A9F54F4" w14:textId="77777777" w:rsidR="003B1A1C" w:rsidRPr="003B1A1C" w:rsidRDefault="003B1A1C" w:rsidP="003B1A1C">
            <w:pPr>
              <w:autoSpaceDN w:val="0"/>
              <w:spacing w:line="240" w:lineRule="auto"/>
              <w:ind w:left="-57" w:right="-57"/>
              <w:jc w:val="center"/>
              <w:rPr>
                <w:rFonts w:ascii="Times New Roman" w:eastAsia="Times New Roman" w:hAnsi="Times New Roman" w:cs="Times New Roman"/>
                <w:sz w:val="24"/>
                <w:szCs w:val="24"/>
              </w:rPr>
            </w:pPr>
            <w:r w:rsidRPr="003B1A1C">
              <w:rPr>
                <w:rFonts w:ascii="Times New Roman" w:hAnsi="Times New Roman" w:cs="Times New Roman"/>
                <w:sz w:val="24"/>
                <w:szCs w:val="24"/>
              </w:rPr>
              <w:t>6-15 июня</w:t>
            </w:r>
          </w:p>
        </w:tc>
      </w:tr>
      <w:tr w:rsidR="003B1A1C" w:rsidRPr="003B1A1C" w14:paraId="5726C5A8" w14:textId="77777777" w:rsidTr="003B1A1C">
        <w:tc>
          <w:tcPr>
            <w:tcW w:w="567" w:type="dxa"/>
            <w:tcBorders>
              <w:top w:val="single" w:sz="4" w:space="0" w:color="auto"/>
              <w:left w:val="single" w:sz="4" w:space="0" w:color="auto"/>
              <w:bottom w:val="single" w:sz="4" w:space="0" w:color="auto"/>
              <w:right w:val="single" w:sz="4" w:space="0" w:color="auto"/>
            </w:tcBorders>
          </w:tcPr>
          <w:p w14:paraId="04030C58" w14:textId="77777777" w:rsidR="003B1A1C" w:rsidRPr="003B1A1C" w:rsidRDefault="003B1A1C" w:rsidP="003B1A1C">
            <w:pPr>
              <w:numPr>
                <w:ilvl w:val="0"/>
                <w:numId w:val="11"/>
              </w:numPr>
              <w:autoSpaceDE w:val="0"/>
              <w:autoSpaceDN w:val="0"/>
              <w:adjustRightInd w:val="0"/>
              <w:spacing w:after="0" w:line="240" w:lineRule="auto"/>
              <w:jc w:val="center"/>
              <w:rPr>
                <w:rFonts w:ascii="Times New Roman" w:hAnsi="Times New Roman" w:cs="Times New Roman"/>
                <w:color w:val="000000"/>
                <w:sz w:val="24"/>
                <w:szCs w:val="24"/>
              </w:rPr>
            </w:pPr>
          </w:p>
        </w:tc>
        <w:tc>
          <w:tcPr>
            <w:tcW w:w="4106" w:type="dxa"/>
            <w:tcBorders>
              <w:top w:val="single" w:sz="4" w:space="0" w:color="auto"/>
              <w:left w:val="single" w:sz="4" w:space="0" w:color="auto"/>
              <w:bottom w:val="single" w:sz="4" w:space="0" w:color="auto"/>
              <w:right w:val="single" w:sz="4" w:space="0" w:color="auto"/>
            </w:tcBorders>
            <w:shd w:val="clear" w:color="auto" w:fill="FFFFFF"/>
          </w:tcPr>
          <w:p w14:paraId="03FD490A" w14:textId="77777777" w:rsidR="003B1A1C" w:rsidRPr="003B1A1C" w:rsidRDefault="003B1A1C" w:rsidP="003B1A1C">
            <w:pPr>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rPr>
              <w:t>Администрация Урмарского муниципального округа, ИНН 2100002742</w:t>
            </w:r>
          </w:p>
          <w:p w14:paraId="26E7B989" w14:textId="77777777" w:rsidR="003B1A1C" w:rsidRPr="003B1A1C" w:rsidRDefault="003B1A1C" w:rsidP="003B1A1C">
            <w:pPr>
              <w:spacing w:line="240" w:lineRule="auto"/>
              <w:ind w:left="-57" w:right="-57"/>
              <w:rPr>
                <w:rFonts w:ascii="Times New Roman" w:hAnsi="Times New Roman" w:cs="Times New Roman"/>
                <w:sz w:val="24"/>
                <w:szCs w:val="24"/>
              </w:rPr>
            </w:pPr>
            <w:r w:rsidRPr="003B1A1C">
              <w:rPr>
                <w:rFonts w:ascii="Times New Roman" w:hAnsi="Times New Roman" w:cs="Times New Roman"/>
                <w:sz w:val="24"/>
                <w:szCs w:val="24"/>
              </w:rPr>
              <w:t>429400, пгт. Урмары ул. Мира, д. 5</w:t>
            </w:r>
          </w:p>
        </w:tc>
        <w:tc>
          <w:tcPr>
            <w:tcW w:w="3377" w:type="dxa"/>
            <w:tcBorders>
              <w:top w:val="single" w:sz="4" w:space="0" w:color="auto"/>
              <w:left w:val="single" w:sz="4" w:space="0" w:color="auto"/>
              <w:bottom w:val="single" w:sz="4" w:space="0" w:color="auto"/>
              <w:right w:val="single" w:sz="4" w:space="0" w:color="auto"/>
            </w:tcBorders>
            <w:shd w:val="clear" w:color="auto" w:fill="FFFFFF"/>
          </w:tcPr>
          <w:p w14:paraId="22C57963" w14:textId="77777777" w:rsidR="003B1A1C" w:rsidRPr="003B1A1C" w:rsidRDefault="003B1A1C" w:rsidP="003B1A1C">
            <w:pPr>
              <w:spacing w:line="240" w:lineRule="auto"/>
              <w:ind w:left="-57" w:right="-57"/>
              <w:rPr>
                <w:rFonts w:ascii="Times New Roman" w:hAnsi="Times New Roman" w:cs="Times New Roman"/>
                <w:sz w:val="24"/>
                <w:szCs w:val="24"/>
              </w:rPr>
            </w:pPr>
            <w:r w:rsidRPr="003B1A1C">
              <w:rPr>
                <w:rFonts w:ascii="Times New Roman" w:eastAsia="Times New Roman" w:hAnsi="Times New Roman" w:cs="Times New Roman"/>
                <w:sz w:val="24"/>
                <w:szCs w:val="24"/>
              </w:rPr>
              <w:t>Урмарский район, п. Урмары, ул. Ленина (территория около терапевтического корпуса БУ "Урмарская ЦРБ")</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CCEA2C9" w14:textId="77777777" w:rsidR="003B1A1C" w:rsidRPr="003B1A1C" w:rsidRDefault="003B1A1C" w:rsidP="003B1A1C">
            <w:pPr>
              <w:autoSpaceDN w:val="0"/>
              <w:spacing w:line="240" w:lineRule="auto"/>
              <w:ind w:left="-57" w:right="-57"/>
              <w:jc w:val="center"/>
              <w:rPr>
                <w:rFonts w:ascii="Times New Roman" w:hAnsi="Times New Roman" w:cs="Times New Roman"/>
                <w:sz w:val="24"/>
                <w:szCs w:val="24"/>
              </w:rPr>
            </w:pPr>
            <w:r w:rsidRPr="003B1A1C">
              <w:rPr>
                <w:rFonts w:ascii="Times New Roman" w:eastAsia="Times New Roman" w:hAnsi="Times New Roman" w:cs="Times New Roman"/>
                <w:spacing w:val="-2"/>
                <w:sz w:val="24"/>
                <w:szCs w:val="24"/>
              </w:rPr>
              <w:t>универсальн</w:t>
            </w:r>
            <w:r w:rsidRPr="003B1A1C">
              <w:rPr>
                <w:rFonts w:ascii="Times New Roman" w:eastAsia="Times New Roman" w:hAnsi="Times New Roman" w:cs="Times New Roman"/>
                <w:spacing w:val="-6"/>
                <w:sz w:val="24"/>
                <w:szCs w:val="24"/>
              </w:rPr>
              <w:t>ая</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6E47A7FF" w14:textId="77777777" w:rsidR="003B1A1C" w:rsidRPr="003B1A1C" w:rsidRDefault="003B1A1C" w:rsidP="003B1A1C">
            <w:pPr>
              <w:autoSpaceDN w:val="0"/>
              <w:spacing w:line="240" w:lineRule="auto"/>
              <w:ind w:left="-57" w:right="-57"/>
              <w:jc w:val="center"/>
              <w:rPr>
                <w:rFonts w:ascii="Times New Roman" w:hAnsi="Times New Roman" w:cs="Times New Roman"/>
                <w:sz w:val="24"/>
                <w:szCs w:val="24"/>
              </w:rPr>
            </w:pPr>
            <w:r w:rsidRPr="003B1A1C">
              <w:rPr>
                <w:rFonts w:ascii="Times New Roman" w:hAnsi="Times New Roman" w:cs="Times New Roman"/>
                <w:sz w:val="24"/>
                <w:szCs w:val="24"/>
              </w:rPr>
              <w:t>разовая</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4E04DD91" w14:textId="77777777" w:rsidR="003B1A1C" w:rsidRPr="003B1A1C" w:rsidRDefault="003B1A1C" w:rsidP="003B1A1C">
            <w:pPr>
              <w:widowControl w:val="0"/>
              <w:autoSpaceDE w:val="0"/>
              <w:autoSpaceDN w:val="0"/>
              <w:spacing w:line="240" w:lineRule="auto"/>
              <w:rPr>
                <w:rFonts w:ascii="Times New Roman" w:eastAsia="Times New Roman" w:hAnsi="Times New Roman" w:cs="Times New Roman"/>
                <w:sz w:val="24"/>
                <w:szCs w:val="24"/>
              </w:rPr>
            </w:pPr>
            <w:r w:rsidRPr="003B1A1C">
              <w:rPr>
                <w:rFonts w:ascii="Times New Roman" w:eastAsia="Times New Roman" w:hAnsi="Times New Roman" w:cs="Times New Roman"/>
                <w:sz w:val="24"/>
                <w:szCs w:val="24"/>
              </w:rPr>
              <w:t>с</w:t>
            </w:r>
            <w:r w:rsidRPr="003B1A1C">
              <w:rPr>
                <w:rFonts w:ascii="Times New Roman" w:eastAsia="Times New Roman" w:hAnsi="Times New Roman" w:cs="Times New Roman"/>
                <w:spacing w:val="-1"/>
                <w:sz w:val="24"/>
                <w:szCs w:val="24"/>
              </w:rPr>
              <w:t xml:space="preserve"> </w:t>
            </w:r>
            <w:r w:rsidRPr="003B1A1C">
              <w:rPr>
                <w:rFonts w:ascii="Times New Roman" w:eastAsia="Times New Roman" w:hAnsi="Times New Roman" w:cs="Times New Roman"/>
                <w:sz w:val="24"/>
                <w:szCs w:val="24"/>
              </w:rPr>
              <w:t xml:space="preserve">19 </w:t>
            </w:r>
            <w:r w:rsidRPr="003B1A1C">
              <w:rPr>
                <w:rFonts w:ascii="Times New Roman" w:eastAsia="Times New Roman" w:hAnsi="Times New Roman" w:cs="Times New Roman"/>
                <w:spacing w:val="-5"/>
                <w:sz w:val="24"/>
                <w:szCs w:val="24"/>
              </w:rPr>
              <w:t>по</w:t>
            </w:r>
            <w:r w:rsidRPr="003B1A1C">
              <w:rPr>
                <w:rFonts w:ascii="Times New Roman" w:eastAsia="Times New Roman" w:hAnsi="Times New Roman" w:cs="Times New Roman"/>
                <w:sz w:val="24"/>
                <w:szCs w:val="24"/>
              </w:rPr>
              <w:t xml:space="preserve"> </w:t>
            </w:r>
          </w:p>
          <w:p w14:paraId="2BB4EE4D" w14:textId="77777777" w:rsidR="003B1A1C" w:rsidRPr="003B1A1C" w:rsidRDefault="003B1A1C" w:rsidP="003B1A1C">
            <w:pPr>
              <w:widowControl w:val="0"/>
              <w:autoSpaceDE w:val="0"/>
              <w:autoSpaceDN w:val="0"/>
              <w:spacing w:line="240" w:lineRule="auto"/>
              <w:rPr>
                <w:rFonts w:ascii="Times New Roman" w:eastAsia="Times New Roman" w:hAnsi="Times New Roman" w:cs="Times New Roman"/>
                <w:sz w:val="24"/>
                <w:szCs w:val="24"/>
              </w:rPr>
            </w:pPr>
            <w:r w:rsidRPr="003B1A1C">
              <w:rPr>
                <w:rFonts w:ascii="Times New Roman" w:eastAsia="Times New Roman" w:hAnsi="Times New Roman" w:cs="Times New Roman"/>
                <w:sz w:val="24"/>
                <w:szCs w:val="24"/>
              </w:rPr>
              <w:t xml:space="preserve">20 </w:t>
            </w:r>
            <w:r w:rsidRPr="003B1A1C">
              <w:rPr>
                <w:rFonts w:ascii="Times New Roman" w:eastAsia="Times New Roman" w:hAnsi="Times New Roman" w:cs="Times New Roman"/>
                <w:spacing w:val="-2"/>
                <w:sz w:val="24"/>
                <w:szCs w:val="24"/>
              </w:rPr>
              <w:t>а</w:t>
            </w:r>
            <w:r w:rsidRPr="003B1A1C">
              <w:rPr>
                <w:rFonts w:ascii="Times New Roman" w:eastAsia="Times New Roman" w:hAnsi="Times New Roman" w:cs="Times New Roman"/>
                <w:spacing w:val="-2"/>
                <w:sz w:val="24"/>
                <w:szCs w:val="24"/>
              </w:rPr>
              <w:t>п</w:t>
            </w:r>
            <w:r w:rsidRPr="003B1A1C">
              <w:rPr>
                <w:rFonts w:ascii="Times New Roman" w:eastAsia="Times New Roman" w:hAnsi="Times New Roman" w:cs="Times New Roman"/>
                <w:spacing w:val="-2"/>
                <w:sz w:val="24"/>
                <w:szCs w:val="24"/>
              </w:rPr>
              <w:t>реля</w:t>
            </w:r>
          </w:p>
        </w:tc>
      </w:tr>
      <w:tr w:rsidR="003B1A1C" w:rsidRPr="003B1A1C" w14:paraId="2764535B" w14:textId="77777777" w:rsidTr="003B1A1C">
        <w:tc>
          <w:tcPr>
            <w:tcW w:w="567" w:type="dxa"/>
            <w:tcBorders>
              <w:top w:val="single" w:sz="4" w:space="0" w:color="auto"/>
              <w:left w:val="single" w:sz="4" w:space="0" w:color="auto"/>
              <w:bottom w:val="single" w:sz="4" w:space="0" w:color="auto"/>
              <w:right w:val="single" w:sz="4" w:space="0" w:color="auto"/>
            </w:tcBorders>
          </w:tcPr>
          <w:p w14:paraId="05799507" w14:textId="77777777" w:rsidR="003B1A1C" w:rsidRPr="003B1A1C" w:rsidRDefault="003B1A1C" w:rsidP="003B1A1C">
            <w:pPr>
              <w:numPr>
                <w:ilvl w:val="0"/>
                <w:numId w:val="11"/>
              </w:numPr>
              <w:autoSpaceDE w:val="0"/>
              <w:autoSpaceDN w:val="0"/>
              <w:adjustRightInd w:val="0"/>
              <w:spacing w:after="0" w:line="240" w:lineRule="auto"/>
              <w:jc w:val="center"/>
              <w:rPr>
                <w:rFonts w:ascii="Times New Roman" w:hAnsi="Times New Roman" w:cs="Times New Roman"/>
                <w:color w:val="000000"/>
                <w:sz w:val="24"/>
                <w:szCs w:val="24"/>
              </w:rPr>
            </w:pPr>
          </w:p>
        </w:tc>
        <w:tc>
          <w:tcPr>
            <w:tcW w:w="4106" w:type="dxa"/>
            <w:tcBorders>
              <w:top w:val="single" w:sz="4" w:space="0" w:color="auto"/>
              <w:left w:val="single" w:sz="4" w:space="0" w:color="auto"/>
              <w:bottom w:val="single" w:sz="4" w:space="0" w:color="auto"/>
              <w:right w:val="single" w:sz="4" w:space="0" w:color="auto"/>
            </w:tcBorders>
            <w:shd w:val="clear" w:color="auto" w:fill="FFFFFF"/>
          </w:tcPr>
          <w:p w14:paraId="2456DC9A" w14:textId="77777777" w:rsidR="003B1A1C" w:rsidRPr="003B1A1C" w:rsidRDefault="003B1A1C" w:rsidP="003B1A1C">
            <w:pPr>
              <w:spacing w:line="240" w:lineRule="auto"/>
              <w:ind w:left="-57" w:right="-57"/>
              <w:rPr>
                <w:rFonts w:ascii="Times New Roman" w:eastAsia="Times New Roman" w:hAnsi="Times New Roman" w:cs="Times New Roman"/>
                <w:sz w:val="24"/>
                <w:szCs w:val="24"/>
              </w:rPr>
            </w:pPr>
            <w:r w:rsidRPr="003B1A1C">
              <w:rPr>
                <w:rFonts w:ascii="Times New Roman" w:hAnsi="Times New Roman" w:cs="Times New Roman"/>
                <w:sz w:val="24"/>
                <w:szCs w:val="24"/>
              </w:rPr>
              <w:t>Администрация Урмарского муниципального округа, ИНН 2100002742</w:t>
            </w:r>
          </w:p>
          <w:p w14:paraId="3359B61F" w14:textId="77777777" w:rsidR="003B1A1C" w:rsidRPr="003B1A1C" w:rsidRDefault="003B1A1C" w:rsidP="003B1A1C">
            <w:pPr>
              <w:spacing w:line="240" w:lineRule="auto"/>
              <w:ind w:left="-57" w:right="-57"/>
              <w:rPr>
                <w:rFonts w:ascii="Times New Roman" w:hAnsi="Times New Roman" w:cs="Times New Roman"/>
                <w:sz w:val="24"/>
                <w:szCs w:val="24"/>
              </w:rPr>
            </w:pPr>
            <w:r w:rsidRPr="003B1A1C">
              <w:rPr>
                <w:rFonts w:ascii="Times New Roman" w:hAnsi="Times New Roman" w:cs="Times New Roman"/>
                <w:sz w:val="24"/>
                <w:szCs w:val="24"/>
              </w:rPr>
              <w:t>429400, пгт. Урмары ул. Мира, д. 5</w:t>
            </w:r>
          </w:p>
        </w:tc>
        <w:tc>
          <w:tcPr>
            <w:tcW w:w="3377" w:type="dxa"/>
            <w:tcBorders>
              <w:top w:val="single" w:sz="4" w:space="0" w:color="auto"/>
              <w:left w:val="single" w:sz="4" w:space="0" w:color="auto"/>
              <w:bottom w:val="single" w:sz="4" w:space="0" w:color="auto"/>
              <w:right w:val="single" w:sz="4" w:space="0" w:color="auto"/>
            </w:tcBorders>
            <w:shd w:val="clear" w:color="auto" w:fill="FFFFFF"/>
          </w:tcPr>
          <w:p w14:paraId="13AC8341" w14:textId="77777777" w:rsidR="003B1A1C" w:rsidRPr="003B1A1C" w:rsidRDefault="003B1A1C" w:rsidP="003B1A1C">
            <w:pPr>
              <w:spacing w:line="240" w:lineRule="auto"/>
              <w:ind w:left="-57" w:right="-57"/>
              <w:rPr>
                <w:rFonts w:ascii="Times New Roman" w:hAnsi="Times New Roman" w:cs="Times New Roman"/>
                <w:sz w:val="24"/>
                <w:szCs w:val="24"/>
              </w:rPr>
            </w:pPr>
            <w:r w:rsidRPr="003B1A1C">
              <w:rPr>
                <w:rFonts w:ascii="Times New Roman" w:hAnsi="Times New Roman" w:cs="Times New Roman"/>
                <w:sz w:val="24"/>
                <w:szCs w:val="24"/>
                <w:shd w:val="clear" w:color="auto" w:fill="FFFFFF"/>
              </w:rPr>
              <w:t>Чувашская Республика - Чувашия, Урмарский район, поселок городского типа Урмары</w:t>
            </w:r>
            <w:r w:rsidRPr="003B1A1C">
              <w:rPr>
                <w:rFonts w:ascii="Times New Roman" w:eastAsia="Times New Roman" w:hAnsi="Times New Roman" w:cs="Times New Roman"/>
                <w:sz w:val="24"/>
                <w:szCs w:val="24"/>
              </w:rPr>
              <w:t xml:space="preserve"> ул. Ленина, 18</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5C340CBC" w14:textId="77777777" w:rsidR="003B1A1C" w:rsidRPr="003B1A1C" w:rsidRDefault="003B1A1C" w:rsidP="003B1A1C">
            <w:pPr>
              <w:autoSpaceDN w:val="0"/>
              <w:spacing w:line="240" w:lineRule="auto"/>
              <w:ind w:left="-57" w:right="-57"/>
              <w:jc w:val="center"/>
              <w:rPr>
                <w:rFonts w:ascii="Times New Roman" w:hAnsi="Times New Roman" w:cs="Times New Roman"/>
                <w:sz w:val="24"/>
                <w:szCs w:val="24"/>
              </w:rPr>
            </w:pPr>
            <w:r w:rsidRPr="003B1A1C">
              <w:rPr>
                <w:rFonts w:ascii="Times New Roman" w:eastAsia="Times New Roman" w:hAnsi="Times New Roman" w:cs="Times New Roman"/>
                <w:spacing w:val="-2"/>
                <w:sz w:val="24"/>
                <w:szCs w:val="24"/>
              </w:rPr>
              <w:t>универсальн</w:t>
            </w:r>
            <w:r w:rsidRPr="003B1A1C">
              <w:rPr>
                <w:rFonts w:ascii="Times New Roman" w:eastAsia="Times New Roman" w:hAnsi="Times New Roman" w:cs="Times New Roman"/>
                <w:spacing w:val="-6"/>
                <w:sz w:val="24"/>
                <w:szCs w:val="24"/>
              </w:rPr>
              <w:t>ая</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14:paraId="53D96402" w14:textId="77777777" w:rsidR="003B1A1C" w:rsidRPr="003B1A1C" w:rsidRDefault="003B1A1C" w:rsidP="003B1A1C">
            <w:pPr>
              <w:autoSpaceDN w:val="0"/>
              <w:spacing w:line="240" w:lineRule="auto"/>
              <w:ind w:left="-57" w:right="-57"/>
              <w:jc w:val="center"/>
              <w:rPr>
                <w:rFonts w:ascii="Times New Roman" w:hAnsi="Times New Roman" w:cs="Times New Roman"/>
                <w:sz w:val="24"/>
                <w:szCs w:val="24"/>
              </w:rPr>
            </w:pPr>
            <w:r w:rsidRPr="003B1A1C">
              <w:rPr>
                <w:rFonts w:ascii="Times New Roman" w:hAnsi="Times New Roman" w:cs="Times New Roman"/>
                <w:sz w:val="24"/>
                <w:szCs w:val="24"/>
              </w:rPr>
              <w:t>разовая</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5DE8727" w14:textId="77777777" w:rsidR="003B1A1C" w:rsidRPr="003B1A1C" w:rsidRDefault="003B1A1C" w:rsidP="003B1A1C">
            <w:pPr>
              <w:widowControl w:val="0"/>
              <w:autoSpaceDE w:val="0"/>
              <w:autoSpaceDN w:val="0"/>
              <w:spacing w:line="240" w:lineRule="auto"/>
              <w:rPr>
                <w:rFonts w:ascii="Times New Roman" w:eastAsia="Times New Roman" w:hAnsi="Times New Roman" w:cs="Times New Roman"/>
                <w:sz w:val="24"/>
                <w:szCs w:val="24"/>
              </w:rPr>
            </w:pPr>
            <w:r w:rsidRPr="003B1A1C">
              <w:rPr>
                <w:rFonts w:ascii="Times New Roman" w:eastAsia="Times New Roman" w:hAnsi="Times New Roman" w:cs="Times New Roman"/>
                <w:sz w:val="24"/>
                <w:szCs w:val="24"/>
              </w:rPr>
              <w:t>с</w:t>
            </w:r>
            <w:r w:rsidRPr="003B1A1C">
              <w:rPr>
                <w:rFonts w:ascii="Times New Roman" w:eastAsia="Times New Roman" w:hAnsi="Times New Roman" w:cs="Times New Roman"/>
                <w:spacing w:val="-1"/>
                <w:sz w:val="24"/>
                <w:szCs w:val="24"/>
              </w:rPr>
              <w:t xml:space="preserve"> </w:t>
            </w:r>
            <w:r w:rsidRPr="003B1A1C">
              <w:rPr>
                <w:rFonts w:ascii="Times New Roman" w:eastAsia="Times New Roman" w:hAnsi="Times New Roman" w:cs="Times New Roman"/>
                <w:sz w:val="24"/>
                <w:szCs w:val="24"/>
              </w:rPr>
              <w:t xml:space="preserve">19 </w:t>
            </w:r>
            <w:r w:rsidRPr="003B1A1C">
              <w:rPr>
                <w:rFonts w:ascii="Times New Roman" w:eastAsia="Times New Roman" w:hAnsi="Times New Roman" w:cs="Times New Roman"/>
                <w:spacing w:val="-5"/>
                <w:sz w:val="24"/>
                <w:szCs w:val="24"/>
              </w:rPr>
              <w:t>по</w:t>
            </w:r>
            <w:r w:rsidRPr="003B1A1C">
              <w:rPr>
                <w:rFonts w:ascii="Times New Roman" w:eastAsia="Times New Roman" w:hAnsi="Times New Roman" w:cs="Times New Roman"/>
                <w:sz w:val="24"/>
                <w:szCs w:val="24"/>
              </w:rPr>
              <w:t xml:space="preserve"> </w:t>
            </w:r>
          </w:p>
          <w:p w14:paraId="54F3C89F" w14:textId="77777777" w:rsidR="003B1A1C" w:rsidRPr="003B1A1C" w:rsidRDefault="003B1A1C" w:rsidP="003B1A1C">
            <w:pPr>
              <w:widowControl w:val="0"/>
              <w:autoSpaceDE w:val="0"/>
              <w:autoSpaceDN w:val="0"/>
              <w:spacing w:line="240" w:lineRule="auto"/>
              <w:rPr>
                <w:rFonts w:ascii="Times New Roman" w:eastAsia="Times New Roman" w:hAnsi="Times New Roman" w:cs="Times New Roman"/>
                <w:sz w:val="24"/>
                <w:szCs w:val="24"/>
              </w:rPr>
            </w:pPr>
            <w:r w:rsidRPr="003B1A1C">
              <w:rPr>
                <w:rFonts w:ascii="Times New Roman" w:eastAsia="Times New Roman" w:hAnsi="Times New Roman" w:cs="Times New Roman"/>
                <w:sz w:val="24"/>
                <w:szCs w:val="24"/>
              </w:rPr>
              <w:t xml:space="preserve">20 </w:t>
            </w:r>
            <w:r w:rsidRPr="003B1A1C">
              <w:rPr>
                <w:rFonts w:ascii="Times New Roman" w:eastAsia="Times New Roman" w:hAnsi="Times New Roman" w:cs="Times New Roman"/>
                <w:spacing w:val="-2"/>
                <w:sz w:val="24"/>
                <w:szCs w:val="24"/>
              </w:rPr>
              <w:t>а</w:t>
            </w:r>
            <w:r w:rsidRPr="003B1A1C">
              <w:rPr>
                <w:rFonts w:ascii="Times New Roman" w:eastAsia="Times New Roman" w:hAnsi="Times New Roman" w:cs="Times New Roman"/>
                <w:spacing w:val="-2"/>
                <w:sz w:val="24"/>
                <w:szCs w:val="24"/>
              </w:rPr>
              <w:t>п</w:t>
            </w:r>
            <w:r w:rsidRPr="003B1A1C">
              <w:rPr>
                <w:rFonts w:ascii="Times New Roman" w:eastAsia="Times New Roman" w:hAnsi="Times New Roman" w:cs="Times New Roman"/>
                <w:spacing w:val="-2"/>
                <w:sz w:val="24"/>
                <w:szCs w:val="24"/>
              </w:rPr>
              <w:t>реля</w:t>
            </w:r>
          </w:p>
        </w:tc>
      </w:tr>
    </w:tbl>
    <w:p w14:paraId="4EDE8A7F" w14:textId="77777777" w:rsidR="003B1A1C" w:rsidRPr="003B1A1C" w:rsidRDefault="003B1A1C" w:rsidP="003B1A1C">
      <w:pPr>
        <w:pStyle w:val="23"/>
        <w:ind w:left="280" w:right="284" w:firstLine="708"/>
        <w:jc w:val="both"/>
        <w:rPr>
          <w:rFonts w:eastAsia="Calibri"/>
          <w:color w:val="000000"/>
        </w:rPr>
      </w:pPr>
    </w:p>
    <w:p w14:paraId="4A740C11" w14:textId="77777777" w:rsidR="003B1A1C" w:rsidRPr="003B1A1C" w:rsidRDefault="003B1A1C" w:rsidP="003B1A1C">
      <w:pPr>
        <w:spacing w:after="0" w:line="240" w:lineRule="auto"/>
        <w:rPr>
          <w:rFonts w:ascii="Times New Roman" w:hAnsi="Times New Roman" w:cs="Times New Roman"/>
          <w:sz w:val="24"/>
          <w:szCs w:val="24"/>
          <w:lang w:val="en-US"/>
        </w:rPr>
      </w:pPr>
    </w:p>
    <w:p w14:paraId="60FFD186" w14:textId="77777777" w:rsidR="003B1A1C" w:rsidRPr="003B1A1C" w:rsidRDefault="003B1A1C" w:rsidP="003B1A1C">
      <w:pPr>
        <w:spacing w:after="0" w:line="240" w:lineRule="auto"/>
        <w:ind w:right="4962"/>
        <w:jc w:val="both"/>
        <w:rPr>
          <w:rFonts w:ascii="Times New Roman" w:eastAsia="Times New Roman" w:hAnsi="Times New Roman" w:cs="Times New Roman"/>
          <w:sz w:val="24"/>
          <w:szCs w:val="24"/>
          <w:lang w:eastAsia="ru-RU"/>
        </w:rPr>
      </w:pPr>
    </w:p>
    <w:p w14:paraId="37EE892F" w14:textId="1EB21CE1" w:rsidR="003B1A1C" w:rsidRPr="003B1A1C" w:rsidRDefault="003B1A1C" w:rsidP="003B1A1C">
      <w:pPr>
        <w:spacing w:after="0" w:line="240" w:lineRule="auto"/>
        <w:rPr>
          <w:rFonts w:ascii="Times New Roman" w:hAnsi="Times New Roman" w:cs="Times New Roman"/>
          <w:sz w:val="24"/>
          <w:szCs w:val="24"/>
        </w:rPr>
      </w:pPr>
    </w:p>
    <w:p w14:paraId="320AAF44" w14:textId="77777777" w:rsidR="003B1A1C" w:rsidRPr="003B1A1C" w:rsidRDefault="003B1A1C" w:rsidP="003B1A1C">
      <w:pPr>
        <w:spacing w:line="240" w:lineRule="auto"/>
        <w:rPr>
          <w:rFonts w:ascii="Times New Roman" w:hAnsi="Times New Roman" w:cs="Times New Roman"/>
          <w:sz w:val="24"/>
          <w:szCs w:val="24"/>
        </w:rPr>
      </w:pPr>
      <w:r w:rsidRPr="003B1A1C">
        <w:rPr>
          <w:rFonts w:ascii="Times New Roman" w:hAnsi="Times New Roman" w:cs="Times New Roman"/>
          <w:sz w:val="24"/>
          <w:szCs w:val="24"/>
        </w:rPr>
        <w:br w:type="page"/>
      </w:r>
    </w:p>
    <w:p w14:paraId="3A498E35" w14:textId="77777777" w:rsidR="003B1A1C" w:rsidRPr="003B1A1C" w:rsidRDefault="003B1A1C">
      <w:pPr>
        <w:spacing w:line="240" w:lineRule="auto"/>
        <w:rPr>
          <w:rFonts w:ascii="Times New Roman" w:hAnsi="Times New Roman" w:cs="Times New Roman"/>
          <w:sz w:val="24"/>
          <w:szCs w:val="24"/>
        </w:rPr>
      </w:pPr>
    </w:p>
    <w:sectPr w:rsidR="003B1A1C" w:rsidRPr="003B1A1C" w:rsidSect="003B1A1C">
      <w:pgSz w:w="16840" w:h="11910" w:orient="landscape"/>
      <w:pgMar w:top="1701" w:right="1100" w:bottom="711" w:left="5"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08D0F" w14:textId="77777777" w:rsidR="004C3FC7" w:rsidRDefault="004C3FC7" w:rsidP="00C65999">
      <w:pPr>
        <w:spacing w:after="0" w:line="240" w:lineRule="auto"/>
      </w:pPr>
      <w:r>
        <w:separator/>
      </w:r>
    </w:p>
  </w:endnote>
  <w:endnote w:type="continuationSeparator" w:id="0">
    <w:p w14:paraId="512E3719" w14:textId="77777777" w:rsidR="004C3FC7" w:rsidRDefault="004C3FC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6A816" w14:textId="77777777" w:rsidR="004C3FC7" w:rsidRDefault="004C3FC7" w:rsidP="00C65999">
      <w:pPr>
        <w:spacing w:after="0" w:line="240" w:lineRule="auto"/>
      </w:pPr>
      <w:r>
        <w:separator/>
      </w:r>
    </w:p>
  </w:footnote>
  <w:footnote w:type="continuationSeparator" w:id="0">
    <w:p w14:paraId="5C283330" w14:textId="77777777" w:rsidR="004C3FC7" w:rsidRDefault="004C3FC7"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1B64613"/>
    <w:multiLevelType w:val="hybridMultilevel"/>
    <w:tmpl w:val="25161D4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2"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4"/>
  </w:num>
  <w:num w:numId="3" w16cid:durableId="712271659">
    <w:abstractNumId w:val="13"/>
  </w:num>
  <w:num w:numId="4" w16cid:durableId="849221377">
    <w:abstractNumId w:val="8"/>
  </w:num>
  <w:num w:numId="5" w16cid:durableId="149367011">
    <w:abstractNumId w:val="12"/>
  </w:num>
  <w:num w:numId="6" w16cid:durableId="1759013054">
    <w:abstractNumId w:val="9"/>
  </w:num>
  <w:num w:numId="7" w16cid:durableId="117187885">
    <w:abstractNumId w:val="5"/>
  </w:num>
  <w:num w:numId="8" w16cid:durableId="1601837705">
    <w:abstractNumId w:val="10"/>
  </w:num>
  <w:num w:numId="9" w16cid:durableId="439878978">
    <w:abstractNumId w:val="11"/>
  </w:num>
  <w:num w:numId="10" w16cid:durableId="898594004">
    <w:abstractNumId w:val="6"/>
  </w:num>
  <w:num w:numId="11" w16cid:durableId="181313086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0E8"/>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A91"/>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659"/>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86482"/>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0D97"/>
    <w:rsid w:val="001B20B4"/>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08E5"/>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982"/>
    <w:rsid w:val="002F2F44"/>
    <w:rsid w:val="002F3371"/>
    <w:rsid w:val="002F3B12"/>
    <w:rsid w:val="002F432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05B"/>
    <w:rsid w:val="003835E7"/>
    <w:rsid w:val="003839F2"/>
    <w:rsid w:val="00386395"/>
    <w:rsid w:val="0038646B"/>
    <w:rsid w:val="00390C47"/>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A1C"/>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2C30"/>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27825"/>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1D61"/>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48D"/>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458"/>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4C8"/>
    <w:rsid w:val="004B4977"/>
    <w:rsid w:val="004B548B"/>
    <w:rsid w:val="004B5948"/>
    <w:rsid w:val="004B68F9"/>
    <w:rsid w:val="004B7553"/>
    <w:rsid w:val="004C0224"/>
    <w:rsid w:val="004C05BC"/>
    <w:rsid w:val="004C0F54"/>
    <w:rsid w:val="004C1596"/>
    <w:rsid w:val="004C3FC7"/>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4E30"/>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6A91"/>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2338"/>
    <w:rsid w:val="00633909"/>
    <w:rsid w:val="00633B9D"/>
    <w:rsid w:val="006345E7"/>
    <w:rsid w:val="00634CD6"/>
    <w:rsid w:val="00635096"/>
    <w:rsid w:val="00635B64"/>
    <w:rsid w:val="006378B5"/>
    <w:rsid w:val="00637E64"/>
    <w:rsid w:val="006413A2"/>
    <w:rsid w:val="00641B00"/>
    <w:rsid w:val="006423C6"/>
    <w:rsid w:val="0064475F"/>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4F8"/>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21CC"/>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177"/>
    <w:rsid w:val="00705361"/>
    <w:rsid w:val="0070676E"/>
    <w:rsid w:val="00706CD9"/>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A3C"/>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1580"/>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49C3"/>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0BD1"/>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1995"/>
    <w:rsid w:val="0086409D"/>
    <w:rsid w:val="0086424D"/>
    <w:rsid w:val="008642E4"/>
    <w:rsid w:val="0086641C"/>
    <w:rsid w:val="00870237"/>
    <w:rsid w:val="00870635"/>
    <w:rsid w:val="00870F16"/>
    <w:rsid w:val="00872729"/>
    <w:rsid w:val="008727CF"/>
    <w:rsid w:val="0087284B"/>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616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E25"/>
    <w:rsid w:val="008E7465"/>
    <w:rsid w:val="008E7E61"/>
    <w:rsid w:val="008F09AB"/>
    <w:rsid w:val="008F0EDA"/>
    <w:rsid w:val="008F13DD"/>
    <w:rsid w:val="008F14C0"/>
    <w:rsid w:val="008F21E2"/>
    <w:rsid w:val="008F3D05"/>
    <w:rsid w:val="008F4888"/>
    <w:rsid w:val="008F4E6A"/>
    <w:rsid w:val="008F52E4"/>
    <w:rsid w:val="008F5D9E"/>
    <w:rsid w:val="008F6804"/>
    <w:rsid w:val="009002F1"/>
    <w:rsid w:val="00900A5B"/>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3C2"/>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3525"/>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79"/>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3B7"/>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91C"/>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57BA"/>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875"/>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136B"/>
    <w:rsid w:val="00B42566"/>
    <w:rsid w:val="00B42FD3"/>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1BE7"/>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2FC"/>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18E"/>
    <w:rsid w:val="00C467A5"/>
    <w:rsid w:val="00C46931"/>
    <w:rsid w:val="00C46C22"/>
    <w:rsid w:val="00C50359"/>
    <w:rsid w:val="00C50DB0"/>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19"/>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A99"/>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5DB2"/>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168A"/>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2049"/>
    <w:rsid w:val="00E726B6"/>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A19"/>
    <w:rsid w:val="00EF7C66"/>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052B"/>
    <w:rsid w:val="00F61336"/>
    <w:rsid w:val="00F635EE"/>
    <w:rsid w:val="00F637C9"/>
    <w:rsid w:val="00F63CDA"/>
    <w:rsid w:val="00F64087"/>
    <w:rsid w:val="00F64CED"/>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Pages>
  <Words>528</Words>
  <Characters>3010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292</cp:revision>
  <cp:lastPrinted>2025-11-14T07:05:00Z</cp:lastPrinted>
  <dcterms:created xsi:type="dcterms:W3CDTF">2025-01-09T10:35:00Z</dcterms:created>
  <dcterms:modified xsi:type="dcterms:W3CDTF">2025-11-14T07:05:00Z</dcterms:modified>
</cp:coreProperties>
</file>