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402846" w:rsidTr="00C537FC">
        <w:trPr>
          <w:cantSplit/>
          <w:trHeight w:val="542"/>
        </w:trPr>
        <w:tc>
          <w:tcPr>
            <w:tcW w:w="4105" w:type="dxa"/>
          </w:tcPr>
          <w:p w:rsidR="00402846" w:rsidRDefault="00402846" w:rsidP="00C537FC">
            <w:pPr>
              <w:jc w:val="center"/>
              <w:rPr>
                <w:b/>
                <w:bCs/>
                <w:noProof/>
              </w:rPr>
            </w:pPr>
          </w:p>
          <w:p w:rsidR="00402846" w:rsidRDefault="00402846" w:rsidP="00C537F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402846" w:rsidRDefault="00402846" w:rsidP="00C537FC">
            <w:pPr>
              <w:jc w:val="center"/>
            </w:pPr>
          </w:p>
        </w:tc>
        <w:tc>
          <w:tcPr>
            <w:tcW w:w="1330" w:type="dxa"/>
            <w:vMerge w:val="restart"/>
            <w:hideMark/>
          </w:tcPr>
          <w:p w:rsidR="00402846" w:rsidRDefault="00402846" w:rsidP="00C537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A5E7CE" wp14:editId="6DBAC251">
                  <wp:extent cx="696595" cy="836295"/>
                  <wp:effectExtent l="19050" t="0" r="825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02846" w:rsidRDefault="00402846" w:rsidP="00C537FC">
            <w:pPr>
              <w:jc w:val="center"/>
              <w:rPr>
                <w:b/>
                <w:bCs/>
                <w:noProof/>
              </w:rPr>
            </w:pPr>
          </w:p>
          <w:p w:rsidR="00402846" w:rsidRDefault="00402846" w:rsidP="00C537F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402846" w:rsidRDefault="00402846" w:rsidP="00C537FC">
            <w:pPr>
              <w:jc w:val="center"/>
            </w:pPr>
          </w:p>
        </w:tc>
      </w:tr>
      <w:tr w:rsidR="00402846" w:rsidRPr="00402846" w:rsidTr="00C537FC">
        <w:trPr>
          <w:cantSplit/>
          <w:trHeight w:val="1785"/>
        </w:trPr>
        <w:tc>
          <w:tcPr>
            <w:tcW w:w="4105" w:type="dxa"/>
          </w:tcPr>
          <w:p w:rsidR="00402846" w:rsidRPr="00402846" w:rsidRDefault="00402846" w:rsidP="00C537FC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ÇĚРПӲ МУНИЦИПАЛЛĂ</w:t>
            </w:r>
          </w:p>
          <w:p w:rsidR="00402846" w:rsidRPr="00402846" w:rsidRDefault="00402846" w:rsidP="00C537FC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ОКРУГĔН ДЕПУТАТСЕН ПУХĂВĚ</w:t>
            </w: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ЙЫШĂНУ</w:t>
            </w: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402846" w:rsidRPr="00402846" w:rsidRDefault="00402846" w:rsidP="00C537FC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402846">
              <w:rPr>
                <w:b/>
                <w:noProof/>
                <w:sz w:val="25"/>
                <w:szCs w:val="25"/>
              </w:rPr>
              <w:t xml:space="preserve">2023ç. апрелĕн 06-мӗшӗ </w:t>
            </w:r>
            <w:r w:rsidRPr="00402846">
              <w:rPr>
                <w:b/>
                <w:noProof/>
                <w:sz w:val="25"/>
                <w:szCs w:val="25"/>
              </w:rPr>
              <w:t>12-32</w:t>
            </w:r>
            <w:r w:rsidRPr="00402846">
              <w:rPr>
                <w:b/>
                <w:noProof/>
                <w:sz w:val="25"/>
                <w:szCs w:val="25"/>
              </w:rPr>
              <w:t xml:space="preserve"> №</w:t>
            </w:r>
          </w:p>
          <w:p w:rsidR="00402846" w:rsidRPr="00402846" w:rsidRDefault="00402846" w:rsidP="00C537FC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402846" w:rsidRPr="00402846" w:rsidRDefault="00402846" w:rsidP="00C537FC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Ç</w:t>
            </w:r>
            <w:r w:rsidRPr="00402846">
              <w:rPr>
                <w:b/>
                <w:noProof/>
                <w:sz w:val="25"/>
                <w:szCs w:val="25"/>
              </w:rPr>
              <w:t>ěрп</w:t>
            </w:r>
            <w:r w:rsidRPr="00402846">
              <w:rPr>
                <w:b/>
                <w:bCs/>
                <w:color w:val="000000"/>
                <w:sz w:val="25"/>
                <w:szCs w:val="25"/>
              </w:rPr>
              <w:t>ÿ</w:t>
            </w:r>
            <w:r w:rsidRPr="00402846">
              <w:rPr>
                <w:b/>
                <w:noProof/>
                <w:sz w:val="25"/>
                <w:szCs w:val="25"/>
              </w:rPr>
              <w:t xml:space="preserve"> хули</w:t>
            </w:r>
          </w:p>
          <w:p w:rsidR="00402846" w:rsidRPr="00402846" w:rsidRDefault="00402846" w:rsidP="00C537FC">
            <w:pPr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846" w:rsidRPr="00402846" w:rsidRDefault="00402846" w:rsidP="00C537FC">
            <w:pPr>
              <w:rPr>
                <w:sz w:val="25"/>
                <w:szCs w:val="25"/>
              </w:rPr>
            </w:pPr>
          </w:p>
        </w:tc>
        <w:tc>
          <w:tcPr>
            <w:tcW w:w="4135" w:type="dxa"/>
          </w:tcPr>
          <w:p w:rsidR="00402846" w:rsidRPr="00402846" w:rsidRDefault="00402846" w:rsidP="00C537FC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СОБРАНИЕ ДЕПУТАТОВ</w:t>
            </w:r>
          </w:p>
          <w:p w:rsidR="00402846" w:rsidRPr="00402846" w:rsidRDefault="00402846" w:rsidP="00C537FC">
            <w:pPr>
              <w:jc w:val="center"/>
              <w:rPr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ЦИВИЛЬСКОГО МУНИЦИПАЛЬНОГО ОКРУГА</w:t>
            </w: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5"/>
                <w:szCs w:val="25"/>
              </w:rPr>
            </w:pP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РЕШЕНИЕ</w:t>
            </w: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 xml:space="preserve">06 апреля 2023 г. № </w:t>
            </w:r>
            <w:r w:rsidRPr="00402846">
              <w:rPr>
                <w:b/>
                <w:bCs/>
                <w:noProof/>
                <w:sz w:val="25"/>
                <w:szCs w:val="25"/>
              </w:rPr>
              <w:t>12-32</w:t>
            </w: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402846" w:rsidRPr="00402846" w:rsidRDefault="00402846" w:rsidP="00C537F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город Цивильск</w:t>
            </w:r>
          </w:p>
          <w:p w:rsidR="00402846" w:rsidRPr="00402846" w:rsidRDefault="00402846" w:rsidP="00C537FC">
            <w:pPr>
              <w:jc w:val="center"/>
              <w:rPr>
                <w:noProof/>
                <w:sz w:val="25"/>
                <w:szCs w:val="25"/>
              </w:rPr>
            </w:pPr>
          </w:p>
        </w:tc>
      </w:tr>
    </w:tbl>
    <w:p w:rsidR="00402846" w:rsidRDefault="00402846" w:rsidP="00402846">
      <w:pPr>
        <w:autoSpaceDE w:val="0"/>
        <w:autoSpaceDN w:val="0"/>
        <w:ind w:right="2266"/>
        <w:jc w:val="both"/>
        <w:rPr>
          <w:b/>
          <w:snapToGrid w:val="0"/>
          <w:sz w:val="25"/>
          <w:szCs w:val="25"/>
        </w:rPr>
      </w:pPr>
    </w:p>
    <w:p w:rsidR="00DA1A63" w:rsidRPr="00402846" w:rsidRDefault="00DA1A63" w:rsidP="00402846">
      <w:pPr>
        <w:autoSpaceDE w:val="0"/>
        <w:autoSpaceDN w:val="0"/>
        <w:ind w:right="2266"/>
        <w:jc w:val="both"/>
        <w:rPr>
          <w:b/>
          <w:snapToGrid w:val="0"/>
          <w:sz w:val="25"/>
          <w:szCs w:val="25"/>
        </w:rPr>
      </w:pPr>
      <w:r w:rsidRPr="00402846">
        <w:rPr>
          <w:b/>
          <w:snapToGrid w:val="0"/>
          <w:sz w:val="25"/>
          <w:szCs w:val="25"/>
        </w:rPr>
        <w:t>О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Pr="00402846">
        <w:rPr>
          <w:b/>
          <w:snapToGrid w:val="0"/>
          <w:sz w:val="25"/>
          <w:szCs w:val="25"/>
        </w:rPr>
        <w:t>Прогнозном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Pr="00402846">
        <w:rPr>
          <w:b/>
          <w:snapToGrid w:val="0"/>
          <w:sz w:val="25"/>
          <w:szCs w:val="25"/>
        </w:rPr>
        <w:t>плане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Pr="00402846">
        <w:rPr>
          <w:b/>
          <w:snapToGrid w:val="0"/>
          <w:sz w:val="25"/>
          <w:szCs w:val="25"/>
        </w:rPr>
        <w:t>(программе)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Pr="00402846">
        <w:rPr>
          <w:b/>
          <w:snapToGrid w:val="0"/>
          <w:sz w:val="25"/>
          <w:szCs w:val="25"/>
        </w:rPr>
        <w:t>приватизации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Pr="00402846">
        <w:rPr>
          <w:b/>
          <w:snapToGrid w:val="0"/>
          <w:sz w:val="25"/>
          <w:szCs w:val="25"/>
        </w:rPr>
        <w:t>муниципального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Pr="00402846">
        <w:rPr>
          <w:b/>
          <w:snapToGrid w:val="0"/>
          <w:sz w:val="25"/>
          <w:szCs w:val="25"/>
        </w:rPr>
        <w:t>имущ</w:t>
      </w:r>
      <w:r w:rsidR="004D2A23" w:rsidRPr="00402846">
        <w:rPr>
          <w:b/>
          <w:snapToGrid w:val="0"/>
          <w:sz w:val="25"/>
          <w:szCs w:val="25"/>
        </w:rPr>
        <w:t>ества</w:t>
      </w:r>
      <w:r w:rsidR="003E6B10" w:rsidRPr="00402846">
        <w:rPr>
          <w:b/>
          <w:snapToGrid w:val="0"/>
          <w:sz w:val="25"/>
          <w:szCs w:val="25"/>
        </w:rPr>
        <w:t xml:space="preserve"> </w:t>
      </w:r>
      <w:r w:rsidR="004D2A23" w:rsidRPr="00402846">
        <w:rPr>
          <w:b/>
          <w:snapToGrid w:val="0"/>
          <w:sz w:val="25"/>
          <w:szCs w:val="25"/>
        </w:rPr>
        <w:t>Цивильского</w:t>
      </w:r>
      <w:r w:rsidR="003E6B10" w:rsidRPr="00402846">
        <w:rPr>
          <w:b/>
          <w:snapToGrid w:val="0"/>
          <w:sz w:val="25"/>
          <w:szCs w:val="25"/>
        </w:rPr>
        <w:t xml:space="preserve"> муниципального округа Чувашской Республики на 2023 год</w:t>
      </w:r>
    </w:p>
    <w:p w:rsidR="00DA1A63" w:rsidRPr="00402846" w:rsidRDefault="00DA1A63" w:rsidP="0055540D">
      <w:pPr>
        <w:autoSpaceDE w:val="0"/>
        <w:autoSpaceDN w:val="0"/>
        <w:ind w:firstLine="485"/>
        <w:jc w:val="both"/>
        <w:rPr>
          <w:rFonts w:ascii="Arial" w:hAnsi="Arial"/>
          <w:snapToGrid w:val="0"/>
          <w:sz w:val="25"/>
          <w:szCs w:val="25"/>
        </w:rPr>
      </w:pPr>
    </w:p>
    <w:p w:rsidR="00DA1A63" w:rsidRPr="00402846" w:rsidRDefault="00DA1A63" w:rsidP="0055540D">
      <w:pPr>
        <w:autoSpaceDE w:val="0"/>
        <w:autoSpaceDN w:val="0"/>
        <w:ind w:firstLine="540"/>
        <w:jc w:val="both"/>
        <w:rPr>
          <w:sz w:val="25"/>
          <w:szCs w:val="25"/>
        </w:rPr>
      </w:pPr>
      <w:proofErr w:type="gramStart"/>
      <w:r w:rsidRPr="00402846">
        <w:rPr>
          <w:sz w:val="25"/>
          <w:szCs w:val="25"/>
        </w:rPr>
        <w:t>В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соответствии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со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ст.</w:t>
      </w:r>
      <w:r w:rsidR="003E6B10" w:rsidRPr="00402846">
        <w:rPr>
          <w:rStyle w:val="ab"/>
          <w:b w:val="0"/>
          <w:bCs/>
          <w:color w:val="auto"/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4</w:t>
      </w:r>
      <w:r w:rsidR="003E6B10" w:rsidRPr="00402846">
        <w:rPr>
          <w:b/>
          <w:sz w:val="25"/>
          <w:szCs w:val="25"/>
        </w:rPr>
        <w:t xml:space="preserve"> </w:t>
      </w:r>
      <w:r w:rsidRPr="00402846">
        <w:rPr>
          <w:sz w:val="25"/>
          <w:szCs w:val="25"/>
        </w:rPr>
        <w:t>Федерального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закона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от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21.12.2001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г.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№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178-ФЗ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"О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приватизации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государственного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и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муниципального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имущества",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подп.</w:t>
      </w:r>
      <w:r w:rsidR="003E6B10" w:rsidRPr="00402846">
        <w:rPr>
          <w:rStyle w:val="ab"/>
          <w:b w:val="0"/>
          <w:bCs/>
          <w:color w:val="auto"/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4</w:t>
      </w:r>
      <w:r w:rsidR="003E6B10" w:rsidRPr="00402846">
        <w:rPr>
          <w:rStyle w:val="ab"/>
          <w:bCs/>
          <w:color w:val="auto"/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п.</w:t>
      </w:r>
      <w:r w:rsidR="003E6B10" w:rsidRPr="00402846">
        <w:rPr>
          <w:rStyle w:val="ab"/>
          <w:b w:val="0"/>
          <w:bCs/>
          <w:color w:val="auto"/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8</w:t>
      </w:r>
      <w:r w:rsidR="003E6B10" w:rsidRPr="00402846">
        <w:rPr>
          <w:rStyle w:val="ab"/>
          <w:b w:val="0"/>
          <w:bCs/>
          <w:color w:val="auto"/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ст.</w:t>
      </w:r>
      <w:r w:rsidR="003E6B10" w:rsidRPr="00402846">
        <w:rPr>
          <w:rStyle w:val="ab"/>
          <w:b w:val="0"/>
          <w:bCs/>
          <w:color w:val="auto"/>
          <w:sz w:val="25"/>
          <w:szCs w:val="25"/>
        </w:rPr>
        <w:t xml:space="preserve"> </w:t>
      </w:r>
      <w:r w:rsidRPr="00402846">
        <w:rPr>
          <w:rStyle w:val="ab"/>
          <w:b w:val="0"/>
          <w:bCs/>
          <w:color w:val="auto"/>
          <w:sz w:val="25"/>
          <w:szCs w:val="25"/>
        </w:rPr>
        <w:t>85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Федерального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Закона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№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131-ФЗ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от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06.10.2003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г.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"Об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общих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принципах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организации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местного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самоуправления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в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Российской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Федерации",</w:t>
      </w:r>
      <w:r w:rsidR="003E6B10" w:rsidRPr="00402846">
        <w:rPr>
          <w:sz w:val="25"/>
          <w:szCs w:val="25"/>
        </w:rPr>
        <w:t xml:space="preserve"> </w:t>
      </w:r>
      <w:r w:rsidR="003C47B3" w:rsidRPr="00402846">
        <w:rPr>
          <w:sz w:val="25"/>
          <w:szCs w:val="25"/>
        </w:rPr>
        <w:t>Законом Чувашской Республики от 29.03.2022 № 27 «О преобразовании муниципальных образований Цивильского района Чувашской Республики и о внесении изменений в Закон Чувашской Республики</w:t>
      </w:r>
      <w:proofErr w:type="gramEnd"/>
      <w:r w:rsidR="003C47B3" w:rsidRPr="00402846">
        <w:rPr>
          <w:sz w:val="25"/>
          <w:szCs w:val="25"/>
        </w:rPr>
        <w:t xml:space="preserve">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</w:t>
      </w:r>
      <w:hyperlink r:id="rId8" w:history="1">
        <w:r w:rsidRPr="00402846">
          <w:rPr>
            <w:rStyle w:val="ab"/>
            <w:b w:val="0"/>
            <w:bCs/>
            <w:color w:val="auto"/>
            <w:sz w:val="25"/>
            <w:szCs w:val="25"/>
          </w:rPr>
          <w:t>и</w:t>
        </w:r>
      </w:hyperlink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Уставом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Цивильского</w:t>
      </w:r>
      <w:r w:rsidR="003E6B10" w:rsidRPr="00402846">
        <w:rPr>
          <w:sz w:val="25"/>
          <w:szCs w:val="25"/>
        </w:rPr>
        <w:t xml:space="preserve"> муниципального округа </w:t>
      </w:r>
      <w:r w:rsidRPr="00402846">
        <w:rPr>
          <w:sz w:val="25"/>
          <w:szCs w:val="25"/>
        </w:rPr>
        <w:t>Чувашской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Республики,</w:t>
      </w:r>
    </w:p>
    <w:p w:rsidR="00DA1A63" w:rsidRPr="00402846" w:rsidRDefault="00DA1A63" w:rsidP="0055540D">
      <w:pPr>
        <w:autoSpaceDE w:val="0"/>
        <w:autoSpaceDN w:val="0"/>
        <w:ind w:firstLine="540"/>
        <w:jc w:val="both"/>
        <w:rPr>
          <w:sz w:val="25"/>
          <w:szCs w:val="25"/>
        </w:rPr>
      </w:pPr>
    </w:p>
    <w:p w:rsidR="00DA1A63" w:rsidRPr="00402846" w:rsidRDefault="00DA1A63" w:rsidP="00402846">
      <w:pPr>
        <w:pStyle w:val="2"/>
        <w:ind w:firstLine="540"/>
        <w:rPr>
          <w:sz w:val="25"/>
          <w:szCs w:val="25"/>
        </w:rPr>
      </w:pPr>
      <w:r w:rsidRPr="00402846">
        <w:rPr>
          <w:sz w:val="25"/>
          <w:szCs w:val="25"/>
        </w:rPr>
        <w:t>СОБРАНИЕ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ДЕПУТАТОВ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ЦИВИЛЬСКОГО</w:t>
      </w:r>
      <w:r w:rsidR="003E6B10" w:rsidRPr="00402846">
        <w:rPr>
          <w:sz w:val="25"/>
          <w:szCs w:val="25"/>
        </w:rPr>
        <w:t xml:space="preserve"> МУНИЦИПАЛЬНОГО ОКРУГА </w:t>
      </w:r>
      <w:proofErr w:type="gramStart"/>
      <w:r w:rsidR="003E6B10" w:rsidRPr="00402846">
        <w:rPr>
          <w:sz w:val="25"/>
          <w:szCs w:val="25"/>
        </w:rPr>
        <w:t>ЧУВАШСКОЙ</w:t>
      </w:r>
      <w:proofErr w:type="gramEnd"/>
      <w:r w:rsidR="003E6B10" w:rsidRPr="00402846">
        <w:rPr>
          <w:sz w:val="25"/>
          <w:szCs w:val="25"/>
        </w:rPr>
        <w:t xml:space="preserve"> РСЕПУБЛИКИ </w:t>
      </w:r>
      <w:r w:rsidRPr="00402846">
        <w:rPr>
          <w:sz w:val="25"/>
          <w:szCs w:val="25"/>
        </w:rPr>
        <w:t>РЕШИЛО:</w:t>
      </w:r>
    </w:p>
    <w:p w:rsidR="00DA1A63" w:rsidRPr="00402846" w:rsidRDefault="00DA1A63" w:rsidP="0055540D">
      <w:pPr>
        <w:autoSpaceDE w:val="0"/>
        <w:autoSpaceDN w:val="0"/>
        <w:ind w:firstLine="540"/>
        <w:jc w:val="both"/>
        <w:rPr>
          <w:sz w:val="25"/>
          <w:szCs w:val="25"/>
        </w:rPr>
      </w:pPr>
    </w:p>
    <w:p w:rsidR="00DA1A63" w:rsidRPr="00402846" w:rsidRDefault="00DA1A63" w:rsidP="0055540D">
      <w:pPr>
        <w:autoSpaceDE w:val="0"/>
        <w:autoSpaceDN w:val="0"/>
        <w:ind w:firstLine="54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>1.Утвердить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прилагаемый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Прогнозный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план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(программу)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приватизации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муниципального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имущества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Цивильского</w:t>
      </w:r>
      <w:r w:rsidR="003E6B10" w:rsidRPr="00402846">
        <w:rPr>
          <w:sz w:val="25"/>
          <w:szCs w:val="25"/>
        </w:rPr>
        <w:t xml:space="preserve"> муниципального округа Чувашской Республики на 2023 год</w:t>
      </w:r>
      <w:r w:rsidRPr="00402846">
        <w:rPr>
          <w:sz w:val="25"/>
          <w:szCs w:val="25"/>
        </w:rPr>
        <w:t>.</w:t>
      </w:r>
    </w:p>
    <w:p w:rsidR="00DA1A63" w:rsidRPr="00402846" w:rsidRDefault="00DA1A63" w:rsidP="0055540D">
      <w:pPr>
        <w:autoSpaceDE w:val="0"/>
        <w:autoSpaceDN w:val="0"/>
        <w:ind w:firstLine="54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>2.</w:t>
      </w:r>
      <w:r w:rsidR="003E6B10" w:rsidRPr="00402846">
        <w:rPr>
          <w:sz w:val="25"/>
          <w:szCs w:val="25"/>
        </w:rPr>
        <w:t xml:space="preserve"> Отделу экономики и инвестиционной деятельности, земельных и имущественных отношений </w:t>
      </w:r>
      <w:r w:rsidRPr="00402846">
        <w:rPr>
          <w:sz w:val="25"/>
          <w:szCs w:val="25"/>
        </w:rPr>
        <w:t>обеспечить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в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установленном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законодательством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порядке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реализацию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Прогнозного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плана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(программы)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приватизации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муниципального</w:t>
      </w:r>
      <w:r w:rsidR="003E6B10" w:rsidRPr="00402846">
        <w:rPr>
          <w:sz w:val="25"/>
          <w:szCs w:val="25"/>
        </w:rPr>
        <w:t xml:space="preserve"> </w:t>
      </w:r>
      <w:r w:rsidRPr="00402846">
        <w:rPr>
          <w:sz w:val="25"/>
          <w:szCs w:val="25"/>
        </w:rPr>
        <w:t>имущ</w:t>
      </w:r>
      <w:r w:rsidR="004D2A23" w:rsidRPr="00402846">
        <w:rPr>
          <w:sz w:val="25"/>
          <w:szCs w:val="25"/>
        </w:rPr>
        <w:t>ества</w:t>
      </w:r>
      <w:r w:rsidR="003E6B10" w:rsidRPr="00402846">
        <w:rPr>
          <w:sz w:val="25"/>
          <w:szCs w:val="25"/>
        </w:rPr>
        <w:t xml:space="preserve"> </w:t>
      </w:r>
      <w:r w:rsidR="004D2A23" w:rsidRPr="00402846">
        <w:rPr>
          <w:sz w:val="25"/>
          <w:szCs w:val="25"/>
        </w:rPr>
        <w:t>Цивильского</w:t>
      </w:r>
      <w:r w:rsidR="003E6B10" w:rsidRPr="00402846">
        <w:rPr>
          <w:sz w:val="25"/>
          <w:szCs w:val="25"/>
        </w:rPr>
        <w:t xml:space="preserve"> муниципального округа на 2023 год</w:t>
      </w:r>
      <w:r w:rsidRPr="00402846">
        <w:rPr>
          <w:sz w:val="25"/>
          <w:szCs w:val="25"/>
        </w:rPr>
        <w:t>.</w:t>
      </w:r>
    </w:p>
    <w:p w:rsidR="00DA1A63" w:rsidRPr="00402846" w:rsidRDefault="00DB5A9E" w:rsidP="0055540D">
      <w:pPr>
        <w:autoSpaceDE w:val="0"/>
        <w:autoSpaceDN w:val="0"/>
        <w:ind w:firstLine="54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>3.</w:t>
      </w:r>
      <w:r w:rsidR="003E6B10" w:rsidRPr="00402846">
        <w:rPr>
          <w:sz w:val="25"/>
          <w:szCs w:val="25"/>
        </w:rPr>
        <w:t xml:space="preserve"> </w:t>
      </w:r>
      <w:proofErr w:type="gramStart"/>
      <w:r w:rsidR="00DA1A63" w:rsidRPr="00402846">
        <w:rPr>
          <w:sz w:val="25"/>
          <w:szCs w:val="25"/>
        </w:rPr>
        <w:t>Контроль</w:t>
      </w:r>
      <w:r w:rsidR="003E6B10" w:rsidRPr="00402846">
        <w:rPr>
          <w:sz w:val="25"/>
          <w:szCs w:val="25"/>
        </w:rPr>
        <w:t xml:space="preserve"> </w:t>
      </w:r>
      <w:r w:rsidR="00DA1A63" w:rsidRPr="00402846">
        <w:rPr>
          <w:sz w:val="25"/>
          <w:szCs w:val="25"/>
        </w:rPr>
        <w:t>за</w:t>
      </w:r>
      <w:proofErr w:type="gramEnd"/>
      <w:r w:rsidR="003E6B10" w:rsidRPr="00402846">
        <w:rPr>
          <w:sz w:val="25"/>
          <w:szCs w:val="25"/>
        </w:rPr>
        <w:t xml:space="preserve"> </w:t>
      </w:r>
      <w:r w:rsidR="00DA1A63" w:rsidRPr="00402846">
        <w:rPr>
          <w:sz w:val="25"/>
          <w:szCs w:val="25"/>
        </w:rPr>
        <w:t>исполнением</w:t>
      </w:r>
      <w:r w:rsidR="003E6B10" w:rsidRPr="00402846">
        <w:rPr>
          <w:sz w:val="25"/>
          <w:szCs w:val="25"/>
        </w:rPr>
        <w:t xml:space="preserve"> </w:t>
      </w:r>
      <w:r w:rsidR="00DA1A63" w:rsidRPr="00402846">
        <w:rPr>
          <w:sz w:val="25"/>
          <w:szCs w:val="25"/>
        </w:rPr>
        <w:t>настоящего</w:t>
      </w:r>
      <w:r w:rsidR="003E6B10" w:rsidRPr="00402846">
        <w:rPr>
          <w:sz w:val="25"/>
          <w:szCs w:val="25"/>
        </w:rPr>
        <w:t xml:space="preserve"> </w:t>
      </w:r>
      <w:r w:rsidR="00DA1A63" w:rsidRPr="00402846">
        <w:rPr>
          <w:sz w:val="25"/>
          <w:szCs w:val="25"/>
        </w:rPr>
        <w:t>решения</w:t>
      </w:r>
      <w:r w:rsidR="003E6B10" w:rsidRPr="00402846">
        <w:rPr>
          <w:sz w:val="25"/>
          <w:szCs w:val="25"/>
        </w:rPr>
        <w:t xml:space="preserve"> </w:t>
      </w:r>
      <w:r w:rsidR="00DA1A63" w:rsidRPr="00402846">
        <w:rPr>
          <w:sz w:val="25"/>
          <w:szCs w:val="25"/>
        </w:rPr>
        <w:t>возложить</w:t>
      </w:r>
      <w:r w:rsidR="003E6B10" w:rsidRPr="00402846">
        <w:rPr>
          <w:sz w:val="25"/>
          <w:szCs w:val="25"/>
        </w:rPr>
        <w:t xml:space="preserve"> </w:t>
      </w:r>
      <w:r w:rsidR="0056508D" w:rsidRPr="00402846">
        <w:rPr>
          <w:sz w:val="25"/>
          <w:szCs w:val="25"/>
        </w:rPr>
        <w:t xml:space="preserve">на </w:t>
      </w:r>
      <w:r w:rsidR="00DA1A63" w:rsidRPr="00402846">
        <w:rPr>
          <w:sz w:val="25"/>
          <w:szCs w:val="25"/>
        </w:rPr>
        <w:t>начальника</w:t>
      </w:r>
      <w:r w:rsidR="003E6B10" w:rsidRPr="00402846">
        <w:rPr>
          <w:sz w:val="25"/>
          <w:szCs w:val="25"/>
        </w:rPr>
        <w:t xml:space="preserve"> </w:t>
      </w:r>
      <w:r w:rsidR="0056508D" w:rsidRPr="00402846">
        <w:rPr>
          <w:sz w:val="25"/>
          <w:szCs w:val="25"/>
        </w:rPr>
        <w:t>отдела</w:t>
      </w:r>
      <w:r w:rsidR="003E6B10" w:rsidRPr="00402846">
        <w:rPr>
          <w:sz w:val="25"/>
          <w:szCs w:val="25"/>
        </w:rPr>
        <w:t xml:space="preserve"> </w:t>
      </w:r>
      <w:r w:rsidR="006F632A" w:rsidRPr="00402846">
        <w:rPr>
          <w:sz w:val="25"/>
          <w:szCs w:val="25"/>
        </w:rPr>
        <w:t>экономики</w:t>
      </w:r>
      <w:r w:rsidR="0056508D" w:rsidRPr="00402846">
        <w:rPr>
          <w:sz w:val="25"/>
          <w:szCs w:val="25"/>
        </w:rPr>
        <w:t xml:space="preserve"> и инвестиционной деятельности, земельных и имущественных отношений</w:t>
      </w:r>
      <w:r w:rsidR="006F632A" w:rsidRPr="00402846">
        <w:rPr>
          <w:sz w:val="25"/>
          <w:szCs w:val="25"/>
        </w:rPr>
        <w:t>.</w:t>
      </w:r>
    </w:p>
    <w:p w:rsidR="00737A93" w:rsidRPr="00402846" w:rsidRDefault="00737A93" w:rsidP="00737A93">
      <w:pPr>
        <w:autoSpaceDE w:val="0"/>
        <w:autoSpaceDN w:val="0"/>
        <w:ind w:firstLine="54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 xml:space="preserve">4. </w:t>
      </w:r>
      <w:r w:rsidRPr="00402846">
        <w:rPr>
          <w:sz w:val="25"/>
          <w:szCs w:val="25"/>
          <w:shd w:val="clear" w:color="auto" w:fill="FFFFFF"/>
        </w:rPr>
        <w:t>Настоящее решение вступает в силу после его официального опубликования (обнародования).</w:t>
      </w:r>
    </w:p>
    <w:p w:rsidR="00DA1A63" w:rsidRPr="00402846" w:rsidRDefault="00DA1A63" w:rsidP="0046559B">
      <w:pPr>
        <w:autoSpaceDE w:val="0"/>
        <w:autoSpaceDN w:val="0"/>
        <w:jc w:val="both"/>
        <w:rPr>
          <w:sz w:val="25"/>
          <w:szCs w:val="25"/>
        </w:rPr>
      </w:pPr>
    </w:p>
    <w:p w:rsidR="003E6B10" w:rsidRPr="00402846" w:rsidRDefault="003E6B10" w:rsidP="0055540D">
      <w:pPr>
        <w:autoSpaceDE w:val="0"/>
        <w:autoSpaceDN w:val="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>Председатель Собрания депутатов</w:t>
      </w:r>
    </w:p>
    <w:p w:rsidR="003E6B10" w:rsidRPr="00402846" w:rsidRDefault="003E6B10" w:rsidP="0055540D">
      <w:pPr>
        <w:autoSpaceDE w:val="0"/>
        <w:autoSpaceDN w:val="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>Цивильского муниципального округа</w:t>
      </w:r>
    </w:p>
    <w:p w:rsidR="00DA1A63" w:rsidRPr="00402846" w:rsidRDefault="003E6B10" w:rsidP="0055540D">
      <w:pPr>
        <w:autoSpaceDE w:val="0"/>
        <w:autoSpaceDN w:val="0"/>
        <w:jc w:val="both"/>
        <w:rPr>
          <w:sz w:val="25"/>
          <w:szCs w:val="25"/>
        </w:rPr>
      </w:pPr>
      <w:r w:rsidRPr="00402846">
        <w:rPr>
          <w:sz w:val="25"/>
          <w:szCs w:val="25"/>
        </w:rPr>
        <w:t>Чувашской Республики</w:t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Pr="00402846">
        <w:rPr>
          <w:sz w:val="25"/>
          <w:szCs w:val="25"/>
        </w:rPr>
        <w:tab/>
      </w:r>
      <w:r w:rsidR="004D2A23" w:rsidRPr="00402846">
        <w:rPr>
          <w:sz w:val="25"/>
          <w:szCs w:val="25"/>
        </w:rPr>
        <w:t>Т.В.</w:t>
      </w:r>
      <w:r w:rsidRPr="00402846">
        <w:rPr>
          <w:sz w:val="25"/>
          <w:szCs w:val="25"/>
        </w:rPr>
        <w:t xml:space="preserve"> </w:t>
      </w:r>
      <w:r w:rsidR="004D2A23" w:rsidRPr="00402846">
        <w:rPr>
          <w:sz w:val="25"/>
          <w:szCs w:val="25"/>
        </w:rPr>
        <w:t>Баранова</w:t>
      </w:r>
    </w:p>
    <w:p w:rsidR="00402846" w:rsidRPr="00402846" w:rsidRDefault="00402846" w:rsidP="00BF083F">
      <w:pPr>
        <w:jc w:val="both"/>
        <w:rPr>
          <w:bCs/>
          <w:sz w:val="25"/>
          <w:szCs w:val="25"/>
        </w:rPr>
      </w:pPr>
    </w:p>
    <w:p w:rsidR="00BF083F" w:rsidRPr="00402846" w:rsidRDefault="00BF083F" w:rsidP="00BF083F">
      <w:pPr>
        <w:jc w:val="both"/>
        <w:rPr>
          <w:bCs/>
          <w:sz w:val="25"/>
          <w:szCs w:val="25"/>
        </w:rPr>
      </w:pPr>
      <w:r w:rsidRPr="00402846">
        <w:rPr>
          <w:bCs/>
          <w:sz w:val="25"/>
          <w:szCs w:val="25"/>
        </w:rPr>
        <w:t xml:space="preserve">Глава </w:t>
      </w:r>
      <w:r w:rsidR="00402846" w:rsidRPr="00402846">
        <w:rPr>
          <w:bCs/>
          <w:sz w:val="25"/>
          <w:szCs w:val="25"/>
        </w:rPr>
        <w:t xml:space="preserve"> </w:t>
      </w:r>
      <w:r w:rsidR="00402846" w:rsidRPr="00402846">
        <w:rPr>
          <w:bCs/>
          <w:sz w:val="25"/>
          <w:szCs w:val="25"/>
        </w:rPr>
        <w:t>Цивильского</w:t>
      </w:r>
    </w:p>
    <w:p w:rsidR="00BF083F" w:rsidRPr="00402846" w:rsidRDefault="00BF083F" w:rsidP="00BF083F">
      <w:pPr>
        <w:jc w:val="both"/>
        <w:rPr>
          <w:bCs/>
          <w:sz w:val="25"/>
          <w:szCs w:val="25"/>
        </w:rPr>
      </w:pPr>
      <w:r w:rsidRPr="00402846">
        <w:rPr>
          <w:bCs/>
          <w:sz w:val="25"/>
          <w:szCs w:val="25"/>
        </w:rPr>
        <w:t>муниципального округа</w:t>
      </w:r>
    </w:p>
    <w:p w:rsidR="00BF083F" w:rsidRPr="00402846" w:rsidRDefault="00BF083F" w:rsidP="00BF083F">
      <w:pPr>
        <w:jc w:val="both"/>
        <w:rPr>
          <w:bCs/>
          <w:sz w:val="25"/>
          <w:szCs w:val="25"/>
        </w:rPr>
      </w:pPr>
      <w:r w:rsidRPr="00402846">
        <w:rPr>
          <w:bCs/>
          <w:sz w:val="25"/>
          <w:szCs w:val="25"/>
        </w:rPr>
        <w:t xml:space="preserve">Чувашской Республики                                                                           </w:t>
      </w:r>
      <w:r w:rsidR="00402846" w:rsidRPr="00402846">
        <w:rPr>
          <w:bCs/>
          <w:sz w:val="25"/>
          <w:szCs w:val="25"/>
        </w:rPr>
        <w:t xml:space="preserve">              </w:t>
      </w:r>
      <w:r w:rsidRPr="00402846">
        <w:rPr>
          <w:bCs/>
          <w:sz w:val="25"/>
          <w:szCs w:val="25"/>
        </w:rPr>
        <w:t>А.В. Иванов</w:t>
      </w:r>
    </w:p>
    <w:p w:rsidR="00D849A3" w:rsidRDefault="00D849A3" w:rsidP="0055540D">
      <w:pPr>
        <w:autoSpaceDE w:val="0"/>
        <w:autoSpaceDN w:val="0"/>
        <w:ind w:firstLine="5580"/>
        <w:jc w:val="center"/>
        <w:rPr>
          <w:b/>
        </w:rPr>
      </w:pPr>
    </w:p>
    <w:p w:rsidR="00D849A3" w:rsidRDefault="00D849A3" w:rsidP="0055540D">
      <w:pPr>
        <w:autoSpaceDE w:val="0"/>
        <w:autoSpaceDN w:val="0"/>
        <w:ind w:firstLine="5580"/>
        <w:jc w:val="center"/>
        <w:rPr>
          <w:b/>
        </w:rPr>
      </w:pPr>
    </w:p>
    <w:p w:rsidR="00402846" w:rsidRDefault="00402846" w:rsidP="00837FB9">
      <w:pPr>
        <w:autoSpaceDE w:val="0"/>
        <w:autoSpaceDN w:val="0"/>
        <w:ind w:firstLine="5580"/>
        <w:jc w:val="right"/>
        <w:rPr>
          <w:b/>
        </w:rPr>
      </w:pPr>
    </w:p>
    <w:p w:rsidR="00DA1A63" w:rsidRPr="00A922D0" w:rsidRDefault="00402846" w:rsidP="00837FB9">
      <w:pPr>
        <w:autoSpaceDE w:val="0"/>
        <w:autoSpaceDN w:val="0"/>
        <w:ind w:firstLine="5580"/>
        <w:jc w:val="right"/>
        <w:rPr>
          <w:b/>
        </w:rPr>
      </w:pPr>
      <w:bookmarkStart w:id="0" w:name="_GoBack"/>
      <w:bookmarkEnd w:id="0"/>
      <w:r>
        <w:rPr>
          <w:b/>
        </w:rPr>
        <w:t>У</w:t>
      </w:r>
      <w:r w:rsidR="00DA1A63" w:rsidRPr="00A922D0">
        <w:rPr>
          <w:b/>
        </w:rPr>
        <w:t>ТВЕРЖДЕН</w:t>
      </w:r>
    </w:p>
    <w:p w:rsidR="00DA1A63" w:rsidRPr="00A922D0" w:rsidRDefault="00DA1A63" w:rsidP="00837FB9">
      <w:pPr>
        <w:autoSpaceDE w:val="0"/>
        <w:autoSpaceDN w:val="0"/>
        <w:ind w:firstLine="5580"/>
        <w:jc w:val="right"/>
        <w:rPr>
          <w:b/>
        </w:rPr>
      </w:pPr>
      <w:r w:rsidRPr="00A922D0">
        <w:rPr>
          <w:b/>
        </w:rPr>
        <w:t>решением</w:t>
      </w:r>
      <w:r w:rsidR="003E6B10">
        <w:rPr>
          <w:b/>
        </w:rPr>
        <w:t xml:space="preserve"> </w:t>
      </w:r>
      <w:r w:rsidRPr="00A922D0">
        <w:rPr>
          <w:b/>
        </w:rPr>
        <w:t>Собрания</w:t>
      </w:r>
      <w:r w:rsidR="003E6B10">
        <w:rPr>
          <w:b/>
        </w:rPr>
        <w:t xml:space="preserve"> </w:t>
      </w:r>
      <w:r w:rsidRPr="00A922D0">
        <w:rPr>
          <w:b/>
        </w:rPr>
        <w:t>депутатов</w:t>
      </w:r>
    </w:p>
    <w:p w:rsidR="00DA1A63" w:rsidRPr="00A922D0" w:rsidRDefault="00DA1A63" w:rsidP="00837FB9">
      <w:pPr>
        <w:autoSpaceDE w:val="0"/>
        <w:autoSpaceDN w:val="0"/>
        <w:ind w:firstLine="5580"/>
        <w:jc w:val="right"/>
        <w:rPr>
          <w:b/>
        </w:rPr>
      </w:pPr>
      <w:r w:rsidRPr="00A922D0">
        <w:rPr>
          <w:b/>
        </w:rPr>
        <w:t>Цивильского</w:t>
      </w:r>
      <w:r w:rsidR="003E6B10">
        <w:rPr>
          <w:b/>
        </w:rPr>
        <w:t xml:space="preserve"> </w:t>
      </w:r>
      <w:r w:rsidR="00837FB9">
        <w:rPr>
          <w:b/>
        </w:rPr>
        <w:t>муниципального округа Чувашской Республики</w:t>
      </w:r>
    </w:p>
    <w:p w:rsidR="00DA1A63" w:rsidRPr="00857045" w:rsidRDefault="00F664A7" w:rsidP="00837FB9">
      <w:pPr>
        <w:autoSpaceDE w:val="0"/>
        <w:autoSpaceDN w:val="0"/>
        <w:ind w:firstLine="5580"/>
        <w:jc w:val="right"/>
        <w:rPr>
          <w:b/>
        </w:rPr>
      </w:pPr>
      <w:r>
        <w:rPr>
          <w:b/>
        </w:rPr>
        <w:t>от</w:t>
      </w:r>
      <w:r w:rsidR="003E6B10">
        <w:rPr>
          <w:b/>
        </w:rPr>
        <w:t xml:space="preserve"> </w:t>
      </w:r>
      <w:r w:rsidR="00402846">
        <w:rPr>
          <w:b/>
        </w:rPr>
        <w:t>06.04.</w:t>
      </w:r>
      <w:r>
        <w:rPr>
          <w:b/>
        </w:rPr>
        <w:t>20</w:t>
      </w:r>
      <w:r w:rsidR="00837FB9">
        <w:rPr>
          <w:b/>
        </w:rPr>
        <w:t>23</w:t>
      </w:r>
      <w:r w:rsidR="003E6B10">
        <w:rPr>
          <w:b/>
        </w:rPr>
        <w:t xml:space="preserve"> </w:t>
      </w:r>
      <w:r w:rsidR="00DA1A63" w:rsidRPr="00A922D0">
        <w:rPr>
          <w:b/>
        </w:rPr>
        <w:t>г.</w:t>
      </w:r>
      <w:r w:rsidR="003E6B10">
        <w:rPr>
          <w:b/>
        </w:rPr>
        <w:t xml:space="preserve"> </w:t>
      </w:r>
      <w:r w:rsidR="00DA1A63" w:rsidRPr="00857045">
        <w:rPr>
          <w:b/>
        </w:rPr>
        <w:t>№</w:t>
      </w:r>
      <w:r w:rsidR="003E6B10">
        <w:rPr>
          <w:b/>
        </w:rPr>
        <w:t xml:space="preserve"> </w:t>
      </w:r>
      <w:r w:rsidR="00402846">
        <w:rPr>
          <w:b/>
        </w:rPr>
        <w:t>12-32</w:t>
      </w:r>
    </w:p>
    <w:p w:rsidR="00DA1A63" w:rsidRPr="00A922D0" w:rsidRDefault="00DA1A63" w:rsidP="0055540D">
      <w:pPr>
        <w:autoSpaceDE w:val="0"/>
        <w:autoSpaceDN w:val="0"/>
        <w:jc w:val="center"/>
        <w:rPr>
          <w:b/>
        </w:rPr>
      </w:pPr>
    </w:p>
    <w:p w:rsidR="00DA1A63" w:rsidRPr="00A922D0" w:rsidRDefault="00DA1A63" w:rsidP="0055540D">
      <w:pPr>
        <w:autoSpaceDE w:val="0"/>
        <w:autoSpaceDN w:val="0"/>
        <w:jc w:val="center"/>
        <w:rPr>
          <w:b/>
        </w:rPr>
      </w:pPr>
      <w:r w:rsidRPr="00A922D0">
        <w:rPr>
          <w:b/>
        </w:rPr>
        <w:t>Прогнозный</w:t>
      </w:r>
      <w:r w:rsidR="003E6B10">
        <w:rPr>
          <w:b/>
        </w:rPr>
        <w:t xml:space="preserve"> </w:t>
      </w:r>
      <w:r w:rsidRPr="00A922D0">
        <w:rPr>
          <w:b/>
        </w:rPr>
        <w:t>план</w:t>
      </w:r>
      <w:r w:rsidR="003E6B10">
        <w:rPr>
          <w:b/>
        </w:rPr>
        <w:t xml:space="preserve"> </w:t>
      </w:r>
      <w:r w:rsidRPr="00A922D0">
        <w:rPr>
          <w:b/>
        </w:rPr>
        <w:t>(программа)</w:t>
      </w:r>
      <w:r w:rsidR="003E6B10">
        <w:rPr>
          <w:b/>
        </w:rPr>
        <w:t xml:space="preserve"> </w:t>
      </w:r>
      <w:r w:rsidRPr="00A922D0">
        <w:rPr>
          <w:b/>
        </w:rPr>
        <w:t>приватизации</w:t>
      </w:r>
      <w:r w:rsidR="003E6B10">
        <w:rPr>
          <w:b/>
        </w:rPr>
        <w:t xml:space="preserve"> </w:t>
      </w:r>
      <w:r w:rsidRPr="00A922D0">
        <w:rPr>
          <w:b/>
        </w:rPr>
        <w:t>муниципального</w:t>
      </w:r>
      <w:r w:rsidR="003E6B10">
        <w:rPr>
          <w:b/>
        </w:rPr>
        <w:t xml:space="preserve"> </w:t>
      </w:r>
      <w:r w:rsidRPr="00A922D0">
        <w:rPr>
          <w:b/>
        </w:rPr>
        <w:t>имущества</w:t>
      </w:r>
      <w:r w:rsidR="003E6B10">
        <w:rPr>
          <w:b/>
        </w:rPr>
        <w:t xml:space="preserve"> </w:t>
      </w:r>
      <w:r w:rsidRPr="00A922D0">
        <w:rPr>
          <w:b/>
          <w:bCs/>
        </w:rPr>
        <w:t>Цивильского</w:t>
      </w:r>
      <w:r w:rsidR="003E6B10">
        <w:rPr>
          <w:b/>
          <w:bCs/>
        </w:rPr>
        <w:t xml:space="preserve"> </w:t>
      </w:r>
      <w:r w:rsidR="00837FB9">
        <w:rPr>
          <w:b/>
          <w:bCs/>
        </w:rPr>
        <w:t>муниципального округа Чувашской Республики</w:t>
      </w:r>
      <w:r w:rsidR="003E6B10">
        <w:rPr>
          <w:b/>
          <w:bCs/>
        </w:rPr>
        <w:t xml:space="preserve"> </w:t>
      </w:r>
      <w:r w:rsidR="00F664A7">
        <w:rPr>
          <w:b/>
        </w:rPr>
        <w:t>на</w:t>
      </w:r>
      <w:r w:rsidR="003E6B10">
        <w:rPr>
          <w:b/>
        </w:rPr>
        <w:t xml:space="preserve"> </w:t>
      </w:r>
      <w:r w:rsidR="00F664A7">
        <w:rPr>
          <w:b/>
        </w:rPr>
        <w:t>20</w:t>
      </w:r>
      <w:r w:rsidR="00837FB9">
        <w:rPr>
          <w:b/>
        </w:rPr>
        <w:t>23</w:t>
      </w:r>
      <w:r w:rsidR="003E6B10">
        <w:rPr>
          <w:b/>
        </w:rPr>
        <w:t xml:space="preserve"> </w:t>
      </w:r>
      <w:r w:rsidRPr="00A922D0">
        <w:rPr>
          <w:b/>
        </w:rPr>
        <w:t>год.</w:t>
      </w:r>
    </w:p>
    <w:p w:rsidR="00DA1A63" w:rsidRPr="00A922D0" w:rsidRDefault="00DA1A63" w:rsidP="0055540D">
      <w:pPr>
        <w:pStyle w:val="a9"/>
        <w:ind w:left="1134" w:hanging="1134"/>
        <w:jc w:val="left"/>
        <w:rPr>
          <w:sz w:val="24"/>
          <w:szCs w:val="24"/>
        </w:rPr>
      </w:pPr>
    </w:p>
    <w:p w:rsidR="0056508D" w:rsidRPr="0056508D" w:rsidRDefault="00DA1A63" w:rsidP="0055540D">
      <w:pPr>
        <w:pStyle w:val="a9"/>
        <w:rPr>
          <w:b/>
          <w:sz w:val="24"/>
          <w:szCs w:val="24"/>
        </w:rPr>
      </w:pPr>
      <w:r w:rsidRPr="00A922D0">
        <w:rPr>
          <w:b/>
          <w:sz w:val="24"/>
          <w:szCs w:val="24"/>
        </w:rPr>
        <w:t>Раздел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I.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Основные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цели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и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задачи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приватизации</w:t>
      </w:r>
      <w:r w:rsidR="003E6B10">
        <w:rPr>
          <w:b/>
          <w:sz w:val="24"/>
          <w:szCs w:val="24"/>
        </w:rPr>
        <w:t xml:space="preserve"> </w:t>
      </w:r>
    </w:p>
    <w:p w:rsidR="00DA1A63" w:rsidRPr="00A922D0" w:rsidRDefault="00DA1A63" w:rsidP="0055540D">
      <w:pPr>
        <w:pStyle w:val="a9"/>
        <w:rPr>
          <w:b/>
          <w:sz w:val="24"/>
          <w:szCs w:val="24"/>
        </w:rPr>
      </w:pPr>
      <w:r w:rsidRPr="00A922D0">
        <w:rPr>
          <w:b/>
          <w:sz w:val="24"/>
          <w:szCs w:val="24"/>
        </w:rPr>
        <w:t>муниципального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имущества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Цивильского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района.</w:t>
      </w:r>
    </w:p>
    <w:p w:rsidR="00DA1A63" w:rsidRPr="003E6B10" w:rsidRDefault="00DA1A63" w:rsidP="0055540D">
      <w:pPr>
        <w:ind w:firstLine="709"/>
        <w:jc w:val="both"/>
      </w:pPr>
      <w:r w:rsidRPr="003E6B10">
        <w:t>Прогнозный</w:t>
      </w:r>
      <w:r w:rsidR="003E6B10" w:rsidRPr="003E6B10">
        <w:t xml:space="preserve"> </w:t>
      </w:r>
      <w:r w:rsidRPr="003E6B10">
        <w:t>план</w:t>
      </w:r>
      <w:r w:rsidR="003E6B10" w:rsidRPr="003E6B10">
        <w:t xml:space="preserve"> </w:t>
      </w:r>
      <w:r w:rsidRPr="003E6B10">
        <w:t>(программа)</w:t>
      </w:r>
      <w:r w:rsidR="003E6B10" w:rsidRPr="003E6B10">
        <w:t xml:space="preserve"> </w:t>
      </w:r>
      <w:r w:rsidRPr="003E6B10">
        <w:t>приватизации</w:t>
      </w:r>
      <w:r w:rsidR="003E6B10" w:rsidRPr="003E6B10">
        <w:t xml:space="preserve"> </w:t>
      </w:r>
      <w:r w:rsidRPr="003E6B10">
        <w:t>муниципального</w:t>
      </w:r>
      <w:r w:rsidR="003E6B10" w:rsidRPr="003E6B10">
        <w:t xml:space="preserve"> </w:t>
      </w:r>
      <w:r w:rsidRPr="003E6B10">
        <w:t>имущ</w:t>
      </w:r>
      <w:r w:rsidR="001055BC" w:rsidRPr="003E6B10">
        <w:t>ества</w:t>
      </w:r>
      <w:r w:rsidR="003E6B10" w:rsidRPr="003E6B10">
        <w:t xml:space="preserve"> </w:t>
      </w:r>
      <w:r w:rsidR="001055BC" w:rsidRPr="003E6B10">
        <w:t>Цивильского</w:t>
      </w:r>
      <w:r w:rsidR="003E6B10" w:rsidRPr="003E6B10">
        <w:t xml:space="preserve"> муниципального округа Чувашской Республики </w:t>
      </w:r>
      <w:r w:rsidR="001055BC" w:rsidRPr="003E6B10">
        <w:t>на</w:t>
      </w:r>
      <w:r w:rsidR="003E6B10" w:rsidRPr="003E6B10">
        <w:t xml:space="preserve"> </w:t>
      </w:r>
      <w:r w:rsidR="001055BC" w:rsidRPr="003E6B10">
        <w:t>20</w:t>
      </w:r>
      <w:r w:rsidR="003E6B10" w:rsidRPr="003E6B10">
        <w:t xml:space="preserve">23 </w:t>
      </w:r>
      <w:r w:rsidR="001055BC" w:rsidRPr="003E6B10">
        <w:t>год</w:t>
      </w:r>
      <w:r w:rsidR="003E6B10" w:rsidRPr="003E6B10">
        <w:t xml:space="preserve"> </w:t>
      </w:r>
      <w:r w:rsidRPr="003E6B10">
        <w:t>разработан</w:t>
      </w:r>
      <w:r w:rsidR="003E6B10" w:rsidRPr="003E6B10">
        <w:t xml:space="preserve"> </w:t>
      </w:r>
      <w:r w:rsidRPr="003E6B10">
        <w:t>в</w:t>
      </w:r>
      <w:r w:rsidR="003E6B10" w:rsidRPr="003E6B10">
        <w:t xml:space="preserve"> </w:t>
      </w:r>
      <w:r w:rsidRPr="003E6B10">
        <w:t>соответствии</w:t>
      </w:r>
      <w:r w:rsidR="003E6B10" w:rsidRPr="003E6B10">
        <w:t xml:space="preserve"> </w:t>
      </w:r>
      <w:r w:rsidRPr="003E6B10">
        <w:t>с</w:t>
      </w:r>
      <w:r w:rsidR="003E6B10" w:rsidRPr="003E6B10">
        <w:t xml:space="preserve"> </w:t>
      </w:r>
      <w:hyperlink r:id="rId9" w:history="1">
        <w:r w:rsidRPr="003E6B10">
          <w:rPr>
            <w:rStyle w:val="ab"/>
            <w:b w:val="0"/>
            <w:bCs/>
            <w:color w:val="auto"/>
          </w:rPr>
          <w:t>Федеральным</w:t>
        </w:r>
        <w:r w:rsidR="003E6B10" w:rsidRPr="003E6B10">
          <w:rPr>
            <w:rStyle w:val="ab"/>
            <w:b w:val="0"/>
            <w:bCs/>
            <w:color w:val="auto"/>
          </w:rPr>
          <w:t xml:space="preserve"> </w:t>
        </w:r>
        <w:r w:rsidRPr="003E6B10">
          <w:rPr>
            <w:rStyle w:val="ab"/>
            <w:b w:val="0"/>
            <w:bCs/>
            <w:color w:val="auto"/>
          </w:rPr>
          <w:t>законом</w:t>
        </w:r>
      </w:hyperlink>
      <w:r w:rsidR="003E6B10" w:rsidRPr="003E6B10">
        <w:t xml:space="preserve"> </w:t>
      </w:r>
      <w:r w:rsidRPr="003E6B10">
        <w:t>"О</w:t>
      </w:r>
      <w:r w:rsidR="003E6B10" w:rsidRPr="003E6B10">
        <w:t xml:space="preserve"> </w:t>
      </w:r>
      <w:r w:rsidRPr="003E6B10">
        <w:t>приватизации</w:t>
      </w:r>
      <w:r w:rsidR="003E6B10" w:rsidRPr="003E6B10">
        <w:t xml:space="preserve"> </w:t>
      </w:r>
      <w:r w:rsidRPr="003E6B10">
        <w:t>государственного</w:t>
      </w:r>
      <w:r w:rsidR="003E6B10" w:rsidRPr="003E6B10">
        <w:t xml:space="preserve"> </w:t>
      </w:r>
      <w:r w:rsidRPr="003E6B10">
        <w:t>и</w:t>
      </w:r>
      <w:r w:rsidR="003E6B10" w:rsidRPr="003E6B10">
        <w:t xml:space="preserve"> </w:t>
      </w:r>
      <w:r w:rsidRPr="003E6B10">
        <w:t>муниципального</w:t>
      </w:r>
      <w:r w:rsidR="003E6B10" w:rsidRPr="003E6B10">
        <w:t xml:space="preserve"> </w:t>
      </w:r>
      <w:r w:rsidRPr="003E6B10">
        <w:t>имущества",</w:t>
      </w:r>
      <w:r w:rsidR="003E6B10" w:rsidRPr="003E6B10">
        <w:t xml:space="preserve"> </w:t>
      </w:r>
      <w:hyperlink r:id="rId10" w:history="1">
        <w:r w:rsidRPr="003E6B10">
          <w:rPr>
            <w:rStyle w:val="ab"/>
            <w:b w:val="0"/>
            <w:bCs/>
            <w:color w:val="auto"/>
          </w:rPr>
          <w:t>Законом</w:t>
        </w:r>
      </w:hyperlink>
      <w:r w:rsidR="003E6B10" w:rsidRPr="003E6B10">
        <w:t xml:space="preserve"> </w:t>
      </w:r>
      <w:r w:rsidRPr="003E6B10">
        <w:t>Чувашской</w:t>
      </w:r>
      <w:r w:rsidR="003E6B10" w:rsidRPr="003E6B10">
        <w:t xml:space="preserve"> </w:t>
      </w:r>
      <w:r w:rsidRPr="003E6B10">
        <w:t>Республики</w:t>
      </w:r>
      <w:r w:rsidR="003E6B10" w:rsidRPr="003E6B10">
        <w:t xml:space="preserve"> </w:t>
      </w:r>
      <w:r w:rsidRPr="003E6B10">
        <w:t>"О</w:t>
      </w:r>
      <w:r w:rsidR="003E6B10" w:rsidRPr="003E6B10">
        <w:t xml:space="preserve"> </w:t>
      </w:r>
      <w:r w:rsidRPr="003E6B10">
        <w:t>приватизации</w:t>
      </w:r>
      <w:r w:rsidR="003E6B10" w:rsidRPr="003E6B10">
        <w:t xml:space="preserve"> </w:t>
      </w:r>
      <w:r w:rsidRPr="003E6B10">
        <w:t>государственного</w:t>
      </w:r>
      <w:r w:rsidR="003E6B10" w:rsidRPr="003E6B10">
        <w:t xml:space="preserve"> </w:t>
      </w:r>
      <w:r w:rsidRPr="003E6B10">
        <w:t>имущества</w:t>
      </w:r>
      <w:r w:rsidR="003E6B10" w:rsidRPr="003E6B10">
        <w:t xml:space="preserve"> </w:t>
      </w:r>
      <w:r w:rsidRPr="003E6B10">
        <w:t>Чувашской</w:t>
      </w:r>
      <w:r w:rsidR="003E6B10" w:rsidRPr="003E6B10">
        <w:t xml:space="preserve"> </w:t>
      </w:r>
      <w:r w:rsidRPr="003E6B10">
        <w:t>Республики"</w:t>
      </w:r>
      <w:r w:rsidR="003E6B10" w:rsidRPr="003E6B10">
        <w:t xml:space="preserve"> </w:t>
      </w:r>
      <w:r w:rsidRPr="003E6B10">
        <w:t>с</w:t>
      </w:r>
      <w:r w:rsidR="003E6B10" w:rsidRPr="003E6B10">
        <w:t xml:space="preserve"> </w:t>
      </w:r>
      <w:r w:rsidRPr="003E6B10">
        <w:t>учетом</w:t>
      </w:r>
      <w:r w:rsidR="003E6B10" w:rsidRPr="003E6B10">
        <w:t xml:space="preserve"> </w:t>
      </w:r>
      <w:r w:rsidRPr="003E6B10">
        <w:t>основных</w:t>
      </w:r>
      <w:r w:rsidR="003E6B10" w:rsidRPr="003E6B10">
        <w:t xml:space="preserve"> </w:t>
      </w:r>
      <w:r w:rsidRPr="003E6B10">
        <w:t>задач</w:t>
      </w:r>
      <w:r w:rsidR="003E6B10" w:rsidRPr="003E6B10">
        <w:t xml:space="preserve"> </w:t>
      </w:r>
      <w:r w:rsidRPr="003E6B10">
        <w:t>социально-экономического</w:t>
      </w:r>
      <w:r w:rsidR="003E6B10" w:rsidRPr="003E6B10">
        <w:t xml:space="preserve"> </w:t>
      </w:r>
      <w:r w:rsidRPr="003E6B10">
        <w:t>развития</w:t>
      </w:r>
      <w:r w:rsidR="003E6B10" w:rsidRPr="003E6B10">
        <w:t xml:space="preserve"> </w:t>
      </w:r>
      <w:r w:rsidRPr="003E6B10">
        <w:t>Цивильского</w:t>
      </w:r>
      <w:r w:rsidR="003E6B10" w:rsidRPr="003E6B10">
        <w:t xml:space="preserve"> муниципального округа Чувашской Республики </w:t>
      </w:r>
      <w:r w:rsidRPr="003E6B10">
        <w:t>на</w:t>
      </w:r>
      <w:r w:rsidR="003E6B10" w:rsidRPr="003E6B10">
        <w:t xml:space="preserve"> </w:t>
      </w:r>
      <w:r w:rsidRPr="003E6B10">
        <w:t>среднесрочную</w:t>
      </w:r>
      <w:r w:rsidR="003E6B10" w:rsidRPr="003E6B10">
        <w:t xml:space="preserve"> </w:t>
      </w:r>
      <w:r w:rsidRPr="003E6B10">
        <w:t>и</w:t>
      </w:r>
      <w:r w:rsidR="003E6B10" w:rsidRPr="003E6B10">
        <w:t xml:space="preserve"> </w:t>
      </w:r>
      <w:r w:rsidRPr="003E6B10">
        <w:t>долгосрочную</w:t>
      </w:r>
      <w:r w:rsidR="003E6B10" w:rsidRPr="003E6B10">
        <w:t xml:space="preserve"> </w:t>
      </w:r>
      <w:r w:rsidRPr="003E6B10">
        <w:t>перспективу.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Основной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целью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Прогнозного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плана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(программы)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имущ</w:t>
      </w:r>
      <w:r w:rsidR="001055BC" w:rsidRPr="003E6B10">
        <w:rPr>
          <w:snapToGrid w:val="0"/>
        </w:rPr>
        <w:t>ества</w:t>
      </w:r>
      <w:r w:rsidR="003E6B10" w:rsidRPr="003E6B10">
        <w:rPr>
          <w:snapToGrid w:val="0"/>
        </w:rPr>
        <w:t xml:space="preserve"> </w:t>
      </w:r>
      <w:r w:rsidR="001055BC" w:rsidRPr="003E6B10">
        <w:rPr>
          <w:snapToGrid w:val="0"/>
        </w:rPr>
        <w:t>Цивильского</w:t>
      </w:r>
      <w:r w:rsidR="003E6B10" w:rsidRPr="003E6B10">
        <w:rPr>
          <w:snapToGrid w:val="0"/>
        </w:rPr>
        <w:t xml:space="preserve"> </w:t>
      </w:r>
      <w:r w:rsidR="003E6B10" w:rsidRPr="003E6B10">
        <w:t>муниципального округа Чувашской Республики</w:t>
      </w:r>
      <w:r w:rsidR="003E6B10" w:rsidRPr="003E6B10">
        <w:rPr>
          <w:snapToGrid w:val="0"/>
        </w:rPr>
        <w:t xml:space="preserve"> </w:t>
      </w:r>
      <w:r w:rsidR="001055BC" w:rsidRPr="003E6B10">
        <w:rPr>
          <w:snapToGrid w:val="0"/>
        </w:rPr>
        <w:t>на</w:t>
      </w:r>
      <w:r w:rsidR="003E6B10" w:rsidRPr="003E6B10">
        <w:rPr>
          <w:snapToGrid w:val="0"/>
        </w:rPr>
        <w:t xml:space="preserve"> </w:t>
      </w:r>
      <w:r w:rsidR="001055BC" w:rsidRPr="003E6B10">
        <w:rPr>
          <w:snapToGrid w:val="0"/>
        </w:rPr>
        <w:t>20</w:t>
      </w:r>
      <w:r w:rsidR="003E6B10" w:rsidRPr="003E6B10">
        <w:rPr>
          <w:snapToGrid w:val="0"/>
        </w:rPr>
        <w:t xml:space="preserve">23 </w:t>
      </w:r>
      <w:r w:rsidRPr="003E6B10">
        <w:rPr>
          <w:snapToGrid w:val="0"/>
        </w:rPr>
        <w:t>год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(далее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именуется</w:t>
      </w:r>
      <w:r w:rsidR="003E6B10" w:rsidRPr="003E6B10">
        <w:rPr>
          <w:snapToGrid w:val="0"/>
        </w:rPr>
        <w:t xml:space="preserve"> – </w:t>
      </w:r>
      <w:r w:rsidRPr="003E6B10">
        <w:rPr>
          <w:snapToGrid w:val="0"/>
        </w:rPr>
        <w:t>Программа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приватизации)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является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повышение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эффективности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управления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распоряжения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собственностью,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обеспечение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планомерности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приватизации,</w:t>
      </w:r>
      <w:r w:rsidR="003E6B10" w:rsidRPr="003E6B10">
        <w:t xml:space="preserve"> </w:t>
      </w:r>
      <w:r w:rsidRPr="003E6B10">
        <w:t>увеличение</w:t>
      </w:r>
      <w:r w:rsidR="003E6B10" w:rsidRPr="003E6B10">
        <w:t xml:space="preserve"> </w:t>
      </w:r>
      <w:r w:rsidRPr="003E6B10">
        <w:t>темпов</w:t>
      </w:r>
      <w:r w:rsidR="003E6B10" w:rsidRPr="003E6B10">
        <w:t xml:space="preserve"> </w:t>
      </w:r>
      <w:r w:rsidRPr="003E6B10">
        <w:t>роста</w:t>
      </w:r>
      <w:r w:rsidR="003E6B10" w:rsidRPr="003E6B10">
        <w:t xml:space="preserve"> </w:t>
      </w:r>
      <w:r w:rsidRPr="003E6B10">
        <w:t>и</w:t>
      </w:r>
      <w:r w:rsidR="003E6B10" w:rsidRPr="003E6B10">
        <w:t xml:space="preserve"> </w:t>
      </w:r>
      <w:r w:rsidRPr="003E6B10">
        <w:t>повышение</w:t>
      </w:r>
      <w:r w:rsidR="003E6B10" w:rsidRPr="003E6B10">
        <w:t xml:space="preserve"> </w:t>
      </w:r>
      <w:r w:rsidRPr="003E6B10">
        <w:t>конкурентоспособности</w:t>
      </w:r>
      <w:r w:rsidR="003E6B10" w:rsidRPr="003E6B10">
        <w:t xml:space="preserve"> </w:t>
      </w:r>
      <w:r w:rsidRPr="003E6B10">
        <w:t>экономики</w:t>
      </w:r>
      <w:r w:rsidRPr="003E6B10">
        <w:rPr>
          <w:snapToGrid w:val="0"/>
        </w:rPr>
        <w:t>.</w:t>
      </w:r>
      <w:r w:rsidR="003E6B10" w:rsidRPr="003E6B10">
        <w:rPr>
          <w:snapToGrid w:val="0"/>
        </w:rPr>
        <w:t xml:space="preserve"> 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Программа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обеспечит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преимущественное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решение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следующих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основных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задач:</w:t>
      </w:r>
      <w:r w:rsidR="003E6B10" w:rsidRPr="003E6B10">
        <w:rPr>
          <w:snapToGrid w:val="0"/>
        </w:rPr>
        <w:t xml:space="preserve"> 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продолжение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структурных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преобразований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в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экономике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района;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-отчуждение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неиспользуемого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или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малоэффективно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используемого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имущества;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стимулирование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привлечения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инвестиций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в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реальный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сектор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экономики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района;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оптимизация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структуры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собственности;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формирование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доходов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бюджета.</w:t>
      </w:r>
    </w:p>
    <w:p w:rsidR="00DA1A63" w:rsidRPr="00300175" w:rsidRDefault="00DA1A63" w:rsidP="0055540D">
      <w:pPr>
        <w:widowControl w:val="0"/>
        <w:tabs>
          <w:tab w:val="left" w:pos="6521"/>
        </w:tabs>
        <w:autoSpaceDE w:val="0"/>
        <w:autoSpaceDN w:val="0"/>
        <w:ind w:firstLine="709"/>
        <w:jc w:val="both"/>
        <w:rPr>
          <w:snapToGrid w:val="0"/>
        </w:rPr>
      </w:pPr>
      <w:r w:rsidRPr="00300175">
        <w:rPr>
          <w:snapToGrid w:val="0"/>
        </w:rPr>
        <w:t>Согласно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нас</w:t>
      </w:r>
      <w:r w:rsidR="001055BC">
        <w:rPr>
          <w:snapToGrid w:val="0"/>
        </w:rPr>
        <w:t>тоящему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Плану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(программе)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в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20</w:t>
      </w:r>
      <w:r w:rsidR="003E6B10">
        <w:rPr>
          <w:snapToGrid w:val="0"/>
        </w:rPr>
        <w:t xml:space="preserve">23 </w:t>
      </w:r>
      <w:r w:rsidRPr="00300175">
        <w:rPr>
          <w:snapToGrid w:val="0"/>
        </w:rPr>
        <w:t>году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предполагается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выставить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на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продажу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неиспользуемое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и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малоэффективно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используемое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муниципальное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имущество.</w:t>
      </w:r>
      <w:r w:rsidR="003E6B10">
        <w:rPr>
          <w:snapToGrid w:val="0"/>
        </w:rPr>
        <w:t xml:space="preserve"> </w:t>
      </w:r>
    </w:p>
    <w:p w:rsidR="00DA1A63" w:rsidRPr="00300175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</w:p>
    <w:p w:rsidR="00DA1A63" w:rsidRPr="00300175" w:rsidRDefault="00DA1A63" w:rsidP="0055540D">
      <w:pPr>
        <w:autoSpaceDE w:val="0"/>
        <w:autoSpaceDN w:val="0"/>
        <w:jc w:val="center"/>
        <w:rPr>
          <w:b/>
        </w:rPr>
      </w:pPr>
      <w:r w:rsidRPr="00300175">
        <w:rPr>
          <w:b/>
        </w:rPr>
        <w:t>Раздел</w:t>
      </w:r>
      <w:r w:rsidR="003E6B10">
        <w:rPr>
          <w:b/>
        </w:rPr>
        <w:t xml:space="preserve"> </w:t>
      </w:r>
      <w:r w:rsidRPr="00300175">
        <w:rPr>
          <w:b/>
        </w:rPr>
        <w:t>I</w:t>
      </w:r>
      <w:r w:rsidRPr="00300175">
        <w:rPr>
          <w:b/>
          <w:lang w:val="en-US"/>
        </w:rPr>
        <w:t>I</w:t>
      </w:r>
      <w:r w:rsidRPr="00300175">
        <w:rPr>
          <w:b/>
        </w:rPr>
        <w:t>.</w:t>
      </w:r>
      <w:r w:rsidR="003E6B10">
        <w:rPr>
          <w:b/>
        </w:rPr>
        <w:t xml:space="preserve"> </w:t>
      </w:r>
      <w:r w:rsidRPr="00300175">
        <w:rPr>
          <w:b/>
        </w:rPr>
        <w:t>Муниципальное</w:t>
      </w:r>
      <w:r w:rsidR="003E6B10">
        <w:rPr>
          <w:b/>
        </w:rPr>
        <w:t xml:space="preserve"> </w:t>
      </w:r>
      <w:r w:rsidRPr="00300175">
        <w:rPr>
          <w:b/>
        </w:rPr>
        <w:t>имущество,</w:t>
      </w:r>
      <w:r w:rsidR="003E6B10">
        <w:rPr>
          <w:b/>
        </w:rPr>
        <w:t xml:space="preserve"> </w:t>
      </w:r>
      <w:r w:rsidR="001055BC">
        <w:rPr>
          <w:b/>
        </w:rPr>
        <w:t>подлежащее</w:t>
      </w:r>
      <w:r w:rsidR="003E6B10">
        <w:rPr>
          <w:b/>
        </w:rPr>
        <w:t xml:space="preserve"> </w:t>
      </w:r>
      <w:r w:rsidR="001055BC">
        <w:rPr>
          <w:b/>
        </w:rPr>
        <w:t>приватизации</w:t>
      </w:r>
      <w:r w:rsidR="003E6B10">
        <w:rPr>
          <w:b/>
        </w:rPr>
        <w:t xml:space="preserve"> </w:t>
      </w:r>
      <w:r w:rsidR="001055BC">
        <w:rPr>
          <w:b/>
        </w:rPr>
        <w:t>в</w:t>
      </w:r>
      <w:r w:rsidR="003E6B10">
        <w:rPr>
          <w:b/>
        </w:rPr>
        <w:t xml:space="preserve"> </w:t>
      </w:r>
      <w:r w:rsidR="001055BC">
        <w:rPr>
          <w:b/>
        </w:rPr>
        <w:t>20</w:t>
      </w:r>
      <w:r w:rsidR="003E6B10">
        <w:rPr>
          <w:b/>
        </w:rPr>
        <w:t xml:space="preserve">23 </w:t>
      </w:r>
      <w:r w:rsidRPr="00300175">
        <w:rPr>
          <w:b/>
        </w:rPr>
        <w:t>году.</w:t>
      </w:r>
    </w:p>
    <w:p w:rsidR="00A32CB6" w:rsidRDefault="00A32CB6" w:rsidP="0055540D">
      <w:pPr>
        <w:tabs>
          <w:tab w:val="left" w:pos="6237"/>
        </w:tabs>
        <w:autoSpaceDE w:val="0"/>
        <w:autoSpaceDN w:val="0"/>
        <w:ind w:firstLine="709"/>
        <w:jc w:val="both"/>
      </w:pPr>
    </w:p>
    <w:p w:rsidR="00DA1A63" w:rsidRPr="00300175" w:rsidRDefault="00DA1A63" w:rsidP="0055540D">
      <w:pPr>
        <w:tabs>
          <w:tab w:val="left" w:pos="6237"/>
        </w:tabs>
        <w:autoSpaceDE w:val="0"/>
        <w:autoSpaceDN w:val="0"/>
        <w:ind w:firstLine="709"/>
        <w:jc w:val="both"/>
      </w:pPr>
      <w:r w:rsidRPr="00300175">
        <w:t>2.1.Перечень</w:t>
      </w:r>
      <w:r w:rsidR="003E6B10">
        <w:t xml:space="preserve"> </w:t>
      </w:r>
      <w:r w:rsidRPr="00300175">
        <w:t>объектов</w:t>
      </w:r>
      <w:r w:rsidR="003E6B10">
        <w:t xml:space="preserve"> </w:t>
      </w:r>
      <w:r w:rsidRPr="00300175">
        <w:t>недвижимости,</w:t>
      </w:r>
      <w:r w:rsidR="003E6B10">
        <w:t xml:space="preserve"> </w:t>
      </w:r>
      <w:r w:rsidRPr="00300175">
        <w:t>находящиеся</w:t>
      </w:r>
      <w:r w:rsidR="003E6B10">
        <w:t xml:space="preserve"> </w:t>
      </w:r>
      <w:r w:rsidRPr="00300175">
        <w:t>в</w:t>
      </w:r>
      <w:r w:rsidR="003E6B10">
        <w:t xml:space="preserve"> </w:t>
      </w:r>
      <w:r w:rsidRPr="00300175">
        <w:t>муниципальной</w:t>
      </w:r>
      <w:r w:rsidR="003E6B10">
        <w:t xml:space="preserve"> </w:t>
      </w:r>
      <w:r w:rsidRPr="00300175">
        <w:t>собственности</w:t>
      </w:r>
      <w:r w:rsidR="003E6B10">
        <w:t xml:space="preserve"> </w:t>
      </w:r>
      <w:r>
        <w:t>Ц</w:t>
      </w:r>
      <w:r w:rsidRPr="00300175">
        <w:t>ивильского</w:t>
      </w:r>
      <w:r w:rsidR="003E6B10">
        <w:t xml:space="preserve"> </w:t>
      </w:r>
      <w:r w:rsidR="003E6B10">
        <w:rPr>
          <w:sz w:val="26"/>
          <w:szCs w:val="26"/>
        </w:rPr>
        <w:t>муниципального округа Чувашской Республики</w:t>
      </w:r>
      <w:r w:rsidRPr="00300175">
        <w:t>,</w:t>
      </w:r>
      <w:r w:rsidR="003E6B10">
        <w:t xml:space="preserve"> </w:t>
      </w:r>
      <w:r w:rsidRPr="00300175">
        <w:t>которые</w:t>
      </w:r>
      <w:r w:rsidR="003E6B10">
        <w:t xml:space="preserve"> </w:t>
      </w:r>
      <w:r w:rsidRPr="00300175">
        <w:t>пл</w:t>
      </w:r>
      <w:r w:rsidR="001055BC">
        <w:t>анируется</w:t>
      </w:r>
      <w:r w:rsidR="003E6B10">
        <w:t xml:space="preserve"> </w:t>
      </w:r>
      <w:r w:rsidR="001055BC">
        <w:t>приватизировать</w:t>
      </w:r>
      <w:r w:rsidR="003E6B10">
        <w:t xml:space="preserve"> </w:t>
      </w:r>
      <w:r w:rsidR="001055BC">
        <w:t>в</w:t>
      </w:r>
      <w:r w:rsidR="003E6B10">
        <w:t xml:space="preserve"> </w:t>
      </w:r>
      <w:r w:rsidR="001055BC">
        <w:t>20</w:t>
      </w:r>
      <w:r w:rsidR="00837FB9">
        <w:t>23</w:t>
      </w:r>
      <w:r w:rsidR="003E6B10">
        <w:t xml:space="preserve"> </w:t>
      </w:r>
      <w:r w:rsidRPr="00300175">
        <w:t>году:</w:t>
      </w:r>
      <w:r w:rsidR="003E6B10">
        <w:t xml:space="preserve"> </w:t>
      </w:r>
    </w:p>
    <w:p w:rsidR="00DA1A63" w:rsidRPr="00300175" w:rsidRDefault="00DA1A63" w:rsidP="0055540D">
      <w:pPr>
        <w:tabs>
          <w:tab w:val="left" w:pos="6237"/>
        </w:tabs>
        <w:autoSpaceDE w:val="0"/>
        <w:autoSpaceDN w:val="0"/>
        <w:ind w:left="1276" w:hanging="1276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977"/>
        <w:gridCol w:w="1275"/>
        <w:gridCol w:w="1418"/>
        <w:gridCol w:w="1134"/>
      </w:tblGrid>
      <w:tr w:rsidR="00837FB9" w:rsidRPr="00837FB9" w:rsidTr="00837FB9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 xml:space="preserve">№ </w:t>
            </w:r>
          </w:p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Наименование объекта недвижимости,</w:t>
            </w:r>
          </w:p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 xml:space="preserve"> назначение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Местонахождение объекта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Общая площадь</w:t>
            </w:r>
          </w:p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(кв. м), длина 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Оценочная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 xml:space="preserve">Сроки </w:t>
            </w:r>
          </w:p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proofErr w:type="spellStart"/>
            <w:r w:rsidRPr="00837FB9">
              <w:rPr>
                <w:b/>
                <w:sz w:val="22"/>
              </w:rPr>
              <w:t>прива-тизации</w:t>
            </w:r>
            <w:proofErr w:type="spellEnd"/>
          </w:p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</w:p>
        </w:tc>
      </w:tr>
      <w:tr w:rsidR="00837FB9" w:rsidRPr="00837FB9" w:rsidTr="00837FB9">
        <w:trPr>
          <w:trHeight w:val="10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sz w:val="22"/>
              </w:rPr>
            </w:pPr>
            <w:r w:rsidRPr="00837FB9">
              <w:rPr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E47E46">
            <w:pPr>
              <w:rPr>
                <w:sz w:val="22"/>
              </w:rPr>
            </w:pPr>
            <w:r>
              <w:rPr>
                <w:sz w:val="22"/>
              </w:rPr>
              <w:t>Административное здание с земельным участком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32CB6">
            <w:pPr>
              <w:rPr>
                <w:sz w:val="22"/>
              </w:rPr>
            </w:pPr>
            <w:r>
              <w:rPr>
                <w:sz w:val="22"/>
              </w:rPr>
              <w:t>Чувашская Республика, Цивильский район, с. Первое Степаново, ул. Молодежная,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Default="00837FB9" w:rsidP="00A32CB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68,2 </w:t>
            </w:r>
          </w:p>
          <w:p w:rsidR="00837FB9" w:rsidRDefault="00837FB9" w:rsidP="00A32CB6">
            <w:pPr>
              <w:jc w:val="center"/>
              <w:rPr>
                <w:sz w:val="22"/>
              </w:rPr>
            </w:pPr>
          </w:p>
          <w:p w:rsidR="00837FB9" w:rsidRPr="00837FB9" w:rsidRDefault="00837FB9" w:rsidP="00A32C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35080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93000,0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B9" w:rsidRPr="00837FB9" w:rsidRDefault="00837FB9" w:rsidP="0056508D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6508D">
              <w:rPr>
                <w:sz w:val="22"/>
                <w:lang w:val="en-US"/>
              </w:rPr>
              <w:t xml:space="preserve"> </w:t>
            </w:r>
            <w:r w:rsidRPr="00837FB9">
              <w:rPr>
                <w:sz w:val="22"/>
              </w:rPr>
              <w:t>квартал</w:t>
            </w:r>
          </w:p>
        </w:tc>
      </w:tr>
      <w:tr w:rsidR="00837FB9" w:rsidRPr="00837FB9" w:rsidTr="00837FB9">
        <w:trPr>
          <w:trHeight w:val="10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C68D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E47E46">
            <w:pPr>
              <w:rPr>
                <w:sz w:val="22"/>
              </w:rPr>
            </w:pPr>
            <w:r>
              <w:rPr>
                <w:sz w:val="22"/>
              </w:rPr>
              <w:t>Нежилое здание с земельным участком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A32CB6">
            <w:pPr>
              <w:rPr>
                <w:sz w:val="22"/>
              </w:rPr>
            </w:pPr>
            <w:r>
              <w:rPr>
                <w:sz w:val="22"/>
              </w:rPr>
              <w:t xml:space="preserve">Чувашская Республика, Цивильский район, д. Степное </w:t>
            </w:r>
            <w:proofErr w:type="spellStart"/>
            <w:r>
              <w:rPr>
                <w:sz w:val="22"/>
              </w:rPr>
              <w:t>Тугаево</w:t>
            </w:r>
            <w:proofErr w:type="spellEnd"/>
            <w:r>
              <w:rPr>
                <w:sz w:val="22"/>
              </w:rPr>
              <w:t>, ул. Молодежная, д.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Default="00837FB9" w:rsidP="00A32C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1452,4</w:t>
            </w:r>
          </w:p>
          <w:p w:rsidR="00837FB9" w:rsidRDefault="00837FB9" w:rsidP="00A32CB6">
            <w:pPr>
              <w:jc w:val="center"/>
              <w:rPr>
                <w:sz w:val="22"/>
              </w:rPr>
            </w:pPr>
          </w:p>
          <w:p w:rsidR="00837FB9" w:rsidRPr="00837FB9" w:rsidRDefault="00837FB9" w:rsidP="00A32C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837FB9" w:rsidRDefault="00837FB9" w:rsidP="0035080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1532000,0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B9" w:rsidRPr="00837FB9" w:rsidRDefault="00837FB9" w:rsidP="0035080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 квартал</w:t>
            </w:r>
          </w:p>
        </w:tc>
      </w:tr>
    </w:tbl>
    <w:p w:rsidR="00DA1A63" w:rsidRDefault="00DA1A63"/>
    <w:sectPr w:rsidR="00DA1A63" w:rsidSect="00402846">
      <w:footerReference w:type="even" r:id="rId11"/>
      <w:footerReference w:type="default" r:id="rId12"/>
      <w:pgSz w:w="11906" w:h="16838"/>
      <w:pgMar w:top="89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99" w:rsidRDefault="00DD4C99" w:rsidP="007A7BD0">
      <w:r>
        <w:separator/>
      </w:r>
    </w:p>
  </w:endnote>
  <w:endnote w:type="continuationSeparator" w:id="0">
    <w:p w:rsidR="00DD4C99" w:rsidRDefault="00DD4C99" w:rsidP="007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51556B" w:rsidP="00F92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1A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1A63" w:rsidRDefault="00DA1A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DA1A63" w:rsidP="00F92602">
    <w:pPr>
      <w:pStyle w:val="a6"/>
      <w:framePr w:wrap="around" w:vAnchor="text" w:hAnchor="margin" w:xAlign="center" w:y="1"/>
      <w:rPr>
        <w:rStyle w:val="a8"/>
      </w:rPr>
    </w:pPr>
  </w:p>
  <w:p w:rsidR="00DA1A63" w:rsidRDefault="00DA1A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99" w:rsidRDefault="00DD4C99" w:rsidP="007A7BD0">
      <w:r>
        <w:separator/>
      </w:r>
    </w:p>
  </w:footnote>
  <w:footnote w:type="continuationSeparator" w:id="0">
    <w:p w:rsidR="00DD4C99" w:rsidRDefault="00DD4C99" w:rsidP="007A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40D"/>
    <w:rsid w:val="000275F9"/>
    <w:rsid w:val="00031C5E"/>
    <w:rsid w:val="00074C14"/>
    <w:rsid w:val="000B6BA7"/>
    <w:rsid w:val="000C6D85"/>
    <w:rsid w:val="001055BC"/>
    <w:rsid w:val="00117AA6"/>
    <w:rsid w:val="00137316"/>
    <w:rsid w:val="0014682B"/>
    <w:rsid w:val="00184A48"/>
    <w:rsid w:val="0019658A"/>
    <w:rsid w:val="001D086A"/>
    <w:rsid w:val="001D39F9"/>
    <w:rsid w:val="001F19ED"/>
    <w:rsid w:val="002A25AE"/>
    <w:rsid w:val="002C3065"/>
    <w:rsid w:val="002F1800"/>
    <w:rsid w:val="00300175"/>
    <w:rsid w:val="00341ED3"/>
    <w:rsid w:val="003A5140"/>
    <w:rsid w:val="003C47B3"/>
    <w:rsid w:val="003E6B10"/>
    <w:rsid w:val="00402846"/>
    <w:rsid w:val="004424A7"/>
    <w:rsid w:val="0046559B"/>
    <w:rsid w:val="004746BB"/>
    <w:rsid w:val="00482B62"/>
    <w:rsid w:val="004A6B45"/>
    <w:rsid w:val="004C01E1"/>
    <w:rsid w:val="004D2A23"/>
    <w:rsid w:val="004E6E7B"/>
    <w:rsid w:val="005118F4"/>
    <w:rsid w:val="0051556B"/>
    <w:rsid w:val="005531BE"/>
    <w:rsid w:val="0055540D"/>
    <w:rsid w:val="0056508D"/>
    <w:rsid w:val="00586F8E"/>
    <w:rsid w:val="00602816"/>
    <w:rsid w:val="00605B81"/>
    <w:rsid w:val="00662455"/>
    <w:rsid w:val="00675FA6"/>
    <w:rsid w:val="006D498C"/>
    <w:rsid w:val="006F632A"/>
    <w:rsid w:val="00737A93"/>
    <w:rsid w:val="00751442"/>
    <w:rsid w:val="0076206C"/>
    <w:rsid w:val="007967D6"/>
    <w:rsid w:val="007A7BD0"/>
    <w:rsid w:val="007E0CDD"/>
    <w:rsid w:val="0082456D"/>
    <w:rsid w:val="00837FB9"/>
    <w:rsid w:val="00840C09"/>
    <w:rsid w:val="00857045"/>
    <w:rsid w:val="008737B1"/>
    <w:rsid w:val="00913C1A"/>
    <w:rsid w:val="009367C1"/>
    <w:rsid w:val="009E342E"/>
    <w:rsid w:val="00A15443"/>
    <w:rsid w:val="00A32CB6"/>
    <w:rsid w:val="00A52932"/>
    <w:rsid w:val="00A56AC3"/>
    <w:rsid w:val="00A922D0"/>
    <w:rsid w:val="00A9361D"/>
    <w:rsid w:val="00AA236A"/>
    <w:rsid w:val="00AC68D4"/>
    <w:rsid w:val="00BF083F"/>
    <w:rsid w:val="00C26484"/>
    <w:rsid w:val="00D0649B"/>
    <w:rsid w:val="00D17CD4"/>
    <w:rsid w:val="00D27F79"/>
    <w:rsid w:val="00D40B98"/>
    <w:rsid w:val="00D46EFE"/>
    <w:rsid w:val="00D849A3"/>
    <w:rsid w:val="00D93858"/>
    <w:rsid w:val="00DA1A63"/>
    <w:rsid w:val="00DB5A9E"/>
    <w:rsid w:val="00DD4C99"/>
    <w:rsid w:val="00E2237D"/>
    <w:rsid w:val="00E53D0D"/>
    <w:rsid w:val="00F6367D"/>
    <w:rsid w:val="00F664A7"/>
    <w:rsid w:val="00F92602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540D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55540D"/>
    <w:pPr>
      <w:keepNext/>
      <w:spacing w:line="192" w:lineRule="auto"/>
      <w:jc w:val="center"/>
      <w:outlineLvl w:val="3"/>
    </w:pPr>
    <w:rPr>
      <w:rFonts w:ascii="Baltica Chv" w:hAnsi="Baltica Chv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4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540D"/>
    <w:rPr>
      <w:rFonts w:ascii="Baltica Chv" w:hAnsi="Baltica Chv" w:cs="Times New Roman"/>
      <w:b/>
      <w:bCs/>
      <w:color w:val="000000"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5554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uiPriority w:val="99"/>
    <w:rsid w:val="005554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55540D"/>
    <w:rPr>
      <w:b/>
      <w:color w:val="000080"/>
    </w:rPr>
  </w:style>
  <w:style w:type="paragraph" w:styleId="a6">
    <w:name w:val="footer"/>
    <w:basedOn w:val="a"/>
    <w:link w:val="a7"/>
    <w:uiPriority w:val="99"/>
    <w:rsid w:val="00555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540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5540D"/>
    <w:rPr>
      <w:rFonts w:cs="Times New Roman"/>
    </w:rPr>
  </w:style>
  <w:style w:type="paragraph" w:styleId="a9">
    <w:name w:val="Body Text Indent"/>
    <w:basedOn w:val="a"/>
    <w:link w:val="aa"/>
    <w:uiPriority w:val="99"/>
    <w:rsid w:val="0055540D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5540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55540D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4028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2286.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744642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5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gki4</dc:creator>
  <cp:lastModifiedBy>Алексеева Ольга Васильевна</cp:lastModifiedBy>
  <cp:revision>6</cp:revision>
  <cp:lastPrinted>2023-03-14T16:54:00Z</cp:lastPrinted>
  <dcterms:created xsi:type="dcterms:W3CDTF">2023-03-17T21:30:00Z</dcterms:created>
  <dcterms:modified xsi:type="dcterms:W3CDTF">2023-04-11T05:24:00Z</dcterms:modified>
</cp:coreProperties>
</file>