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C4" w:rsidRPr="00312A87" w:rsidRDefault="009F4CC4" w:rsidP="000F6FCE">
      <w:pPr>
        <w:jc w:val="center"/>
        <w:rPr>
          <w:sz w:val="8"/>
          <w:szCs w:val="8"/>
        </w:rPr>
      </w:pPr>
    </w:p>
    <w:p w:rsidR="007D2883" w:rsidRPr="00B5120B" w:rsidRDefault="007D2883" w:rsidP="007D2883">
      <w:pPr>
        <w:jc w:val="right"/>
        <w:rPr>
          <w:sz w:val="28"/>
          <w:szCs w:val="28"/>
        </w:rPr>
      </w:pPr>
      <w:r w:rsidRPr="00B5120B">
        <w:rPr>
          <w:sz w:val="28"/>
          <w:szCs w:val="28"/>
        </w:rPr>
        <w:t>Проект</w:t>
      </w:r>
    </w:p>
    <w:p w:rsidR="00312A87" w:rsidRPr="002A14CB" w:rsidRDefault="00312A87" w:rsidP="000F6FCE">
      <w:pPr>
        <w:jc w:val="center"/>
        <w:rPr>
          <w:sz w:val="28"/>
          <w:szCs w:val="28"/>
        </w:rPr>
      </w:pPr>
    </w:p>
    <w:p w:rsidR="002F4401" w:rsidRPr="002A14CB" w:rsidRDefault="002F4401" w:rsidP="000F6FCE">
      <w:pPr>
        <w:jc w:val="center"/>
        <w:rPr>
          <w:sz w:val="28"/>
          <w:szCs w:val="28"/>
        </w:rPr>
      </w:pPr>
    </w:p>
    <w:p w:rsidR="00767593" w:rsidRPr="00312A87" w:rsidRDefault="00767593" w:rsidP="00312A87">
      <w:pPr>
        <w:pStyle w:val="2"/>
        <w:keepNext w:val="0"/>
        <w:spacing w:line="312" w:lineRule="auto"/>
        <w:ind w:right="0"/>
        <w:jc w:val="center"/>
        <w:rPr>
          <w:rFonts w:ascii="Times New Roman" w:hAnsi="Times New Roman"/>
          <w:bCs w:val="0"/>
          <w:sz w:val="40"/>
          <w:szCs w:val="40"/>
        </w:rPr>
      </w:pPr>
      <w:r w:rsidRPr="00312A87">
        <w:rPr>
          <w:rFonts w:ascii="Times New Roman" w:hAnsi="Times New Roman"/>
          <w:bCs w:val="0"/>
          <w:sz w:val="40"/>
          <w:szCs w:val="40"/>
        </w:rPr>
        <w:t>ЗАКОН</w:t>
      </w:r>
    </w:p>
    <w:p w:rsidR="00767593" w:rsidRPr="00312A87" w:rsidRDefault="00767593" w:rsidP="00312A87">
      <w:pPr>
        <w:pStyle w:val="5"/>
        <w:keepNext w:val="0"/>
        <w:widowControl/>
        <w:spacing w:line="312" w:lineRule="auto"/>
        <w:rPr>
          <w:bCs/>
          <w:sz w:val="40"/>
          <w:szCs w:val="40"/>
        </w:rPr>
      </w:pPr>
      <w:r w:rsidRPr="00312A87">
        <w:rPr>
          <w:sz w:val="40"/>
          <w:szCs w:val="40"/>
        </w:rPr>
        <w:t>ЧУВАШСКОЙ</w:t>
      </w:r>
      <w:r w:rsidR="002A14CB" w:rsidRPr="00312A87">
        <w:rPr>
          <w:sz w:val="40"/>
          <w:szCs w:val="40"/>
        </w:rPr>
        <w:t xml:space="preserve"> </w:t>
      </w:r>
      <w:r w:rsidRPr="00312A87">
        <w:rPr>
          <w:sz w:val="40"/>
          <w:szCs w:val="40"/>
        </w:rPr>
        <w:t>РЕСПУБЛИКИ</w:t>
      </w:r>
    </w:p>
    <w:p w:rsidR="002A14CB" w:rsidRPr="002A14CB" w:rsidRDefault="002A14CB" w:rsidP="000F6FCE">
      <w:pPr>
        <w:jc w:val="center"/>
        <w:rPr>
          <w:bCs/>
          <w:sz w:val="28"/>
          <w:szCs w:val="28"/>
        </w:rPr>
      </w:pPr>
    </w:p>
    <w:p w:rsidR="00767593" w:rsidRPr="00312A87" w:rsidRDefault="00767593" w:rsidP="00312A87">
      <w:pPr>
        <w:pStyle w:val="3"/>
        <w:keepNext w:val="0"/>
        <w:widowControl w:val="0"/>
        <w:spacing w:line="322" w:lineRule="auto"/>
        <w:rPr>
          <w:color w:val="auto"/>
          <w:sz w:val="32"/>
          <w:szCs w:val="28"/>
        </w:rPr>
      </w:pPr>
      <w:r w:rsidRPr="00312A87">
        <w:rPr>
          <w:color w:val="auto"/>
          <w:sz w:val="32"/>
          <w:szCs w:val="28"/>
        </w:rPr>
        <w:t>О</w:t>
      </w:r>
      <w:r w:rsidR="002A14CB" w:rsidRPr="00312A87">
        <w:rPr>
          <w:color w:val="auto"/>
          <w:sz w:val="32"/>
          <w:szCs w:val="28"/>
        </w:rPr>
        <w:t xml:space="preserve"> </w:t>
      </w:r>
      <w:r w:rsidRPr="00312A87">
        <w:rPr>
          <w:color w:val="auto"/>
          <w:sz w:val="32"/>
          <w:szCs w:val="28"/>
        </w:rPr>
        <w:t>республиканском</w:t>
      </w:r>
      <w:r w:rsidR="002A14CB" w:rsidRPr="00312A87">
        <w:rPr>
          <w:color w:val="auto"/>
          <w:sz w:val="32"/>
          <w:szCs w:val="28"/>
        </w:rPr>
        <w:t xml:space="preserve"> </w:t>
      </w:r>
      <w:r w:rsidRPr="00312A87">
        <w:rPr>
          <w:color w:val="auto"/>
          <w:sz w:val="32"/>
          <w:szCs w:val="28"/>
        </w:rPr>
        <w:t>бюджете</w:t>
      </w:r>
      <w:r w:rsidR="002A14CB" w:rsidRPr="00312A87">
        <w:rPr>
          <w:color w:val="auto"/>
          <w:sz w:val="32"/>
          <w:szCs w:val="28"/>
        </w:rPr>
        <w:t xml:space="preserve"> </w:t>
      </w:r>
    </w:p>
    <w:p w:rsidR="00767593" w:rsidRPr="00312A87" w:rsidRDefault="00767593" w:rsidP="00312A87">
      <w:pPr>
        <w:widowControl w:val="0"/>
        <w:spacing w:line="322" w:lineRule="auto"/>
        <w:jc w:val="center"/>
        <w:rPr>
          <w:b/>
          <w:bCs/>
          <w:caps/>
          <w:sz w:val="32"/>
          <w:szCs w:val="28"/>
        </w:rPr>
      </w:pPr>
      <w:r w:rsidRPr="00312A87">
        <w:rPr>
          <w:b/>
          <w:bCs/>
          <w:caps/>
          <w:sz w:val="32"/>
          <w:szCs w:val="28"/>
        </w:rPr>
        <w:t>Чувашской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Республики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на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202</w:t>
      </w:r>
      <w:r w:rsidR="007D2883">
        <w:rPr>
          <w:b/>
          <w:bCs/>
          <w:caps/>
          <w:sz w:val="32"/>
          <w:szCs w:val="28"/>
        </w:rPr>
        <w:t>5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год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</w:p>
    <w:p w:rsidR="00767593" w:rsidRPr="00312A87" w:rsidRDefault="00767593" w:rsidP="00312A87">
      <w:pPr>
        <w:widowControl w:val="0"/>
        <w:spacing w:line="322" w:lineRule="auto"/>
        <w:jc w:val="center"/>
        <w:rPr>
          <w:b/>
          <w:bCs/>
          <w:caps/>
          <w:sz w:val="32"/>
          <w:szCs w:val="28"/>
        </w:rPr>
      </w:pPr>
      <w:r w:rsidRPr="00312A87">
        <w:rPr>
          <w:b/>
          <w:bCs/>
          <w:caps/>
          <w:sz w:val="32"/>
          <w:szCs w:val="28"/>
        </w:rPr>
        <w:t>и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на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плановый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период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202</w:t>
      </w:r>
      <w:r w:rsidR="007D2883">
        <w:rPr>
          <w:b/>
          <w:bCs/>
          <w:caps/>
          <w:sz w:val="32"/>
          <w:szCs w:val="28"/>
        </w:rPr>
        <w:t>6</w:t>
      </w:r>
      <w:proofErr w:type="gramStart"/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и</w:t>
      </w:r>
      <w:proofErr w:type="gramEnd"/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202</w:t>
      </w:r>
      <w:r w:rsidR="007D2883">
        <w:rPr>
          <w:b/>
          <w:bCs/>
          <w:caps/>
          <w:sz w:val="32"/>
          <w:szCs w:val="28"/>
        </w:rPr>
        <w:t>7</w:t>
      </w:r>
      <w:r w:rsidR="002A14CB" w:rsidRPr="00312A87">
        <w:rPr>
          <w:b/>
          <w:bCs/>
          <w:caps/>
          <w:sz w:val="32"/>
          <w:szCs w:val="28"/>
        </w:rPr>
        <w:t xml:space="preserve"> </w:t>
      </w:r>
      <w:r w:rsidRPr="00312A87">
        <w:rPr>
          <w:b/>
          <w:bCs/>
          <w:caps/>
          <w:sz w:val="32"/>
          <w:szCs w:val="28"/>
        </w:rPr>
        <w:t>годов</w:t>
      </w:r>
    </w:p>
    <w:p w:rsidR="00312A87" w:rsidRPr="00F62046" w:rsidRDefault="00312A87" w:rsidP="00312A87">
      <w:pPr>
        <w:autoSpaceDE w:val="0"/>
        <w:autoSpaceDN w:val="0"/>
        <w:adjustRightInd w:val="0"/>
        <w:ind w:firstLine="709"/>
        <w:jc w:val="center"/>
        <w:rPr>
          <w:iCs/>
          <w:sz w:val="40"/>
          <w:szCs w:val="40"/>
        </w:rPr>
      </w:pPr>
    </w:p>
    <w:p w:rsidR="00312A87" w:rsidRDefault="00312A87" w:rsidP="00312A87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312A87" w:rsidRDefault="00312A87" w:rsidP="00312A87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312A87" w:rsidRDefault="00312A87" w:rsidP="00312A87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312A87" w:rsidRDefault="007D2883" w:rsidP="00312A87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        </w:t>
      </w:r>
      <w:r w:rsidR="0063541E">
        <w:rPr>
          <w:i/>
          <w:iCs/>
          <w:color w:val="000000"/>
          <w:sz w:val="26"/>
          <w:szCs w:val="26"/>
        </w:rPr>
        <w:t xml:space="preserve"> </w:t>
      </w:r>
      <w:r w:rsidR="00312A87">
        <w:rPr>
          <w:i/>
          <w:iCs/>
          <w:color w:val="000000"/>
          <w:sz w:val="26"/>
          <w:szCs w:val="26"/>
        </w:rPr>
        <w:t>202</w:t>
      </w:r>
      <w:r>
        <w:rPr>
          <w:i/>
          <w:iCs/>
          <w:color w:val="000000"/>
          <w:sz w:val="26"/>
          <w:szCs w:val="26"/>
        </w:rPr>
        <w:t>4</w:t>
      </w:r>
      <w:r w:rsidR="00312A87">
        <w:rPr>
          <w:i/>
          <w:iCs/>
          <w:color w:val="000000"/>
          <w:sz w:val="26"/>
          <w:szCs w:val="26"/>
        </w:rPr>
        <w:t xml:space="preserve"> года</w:t>
      </w:r>
    </w:p>
    <w:p w:rsidR="00312A87" w:rsidRPr="00F20385" w:rsidRDefault="00312A87" w:rsidP="00312A87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3151C0" w:rsidRPr="00312A87" w:rsidRDefault="00D15E79" w:rsidP="00312A87">
      <w:pPr>
        <w:widowControl w:val="0"/>
        <w:autoSpaceDE w:val="0"/>
        <w:autoSpaceDN w:val="0"/>
        <w:adjustRightInd w:val="0"/>
        <w:spacing w:line="322" w:lineRule="auto"/>
        <w:ind w:left="1985" w:hanging="1276"/>
        <w:jc w:val="both"/>
        <w:rPr>
          <w:sz w:val="28"/>
          <w:szCs w:val="28"/>
        </w:rPr>
      </w:pPr>
      <w:r w:rsidRPr="00312A87">
        <w:rPr>
          <w:sz w:val="28"/>
          <w:szCs w:val="28"/>
        </w:rPr>
        <w:t>Статья</w:t>
      </w:r>
      <w:r w:rsidR="002A14CB" w:rsidRPr="00312A87">
        <w:rPr>
          <w:sz w:val="28"/>
          <w:szCs w:val="28"/>
        </w:rPr>
        <w:t xml:space="preserve"> </w:t>
      </w:r>
      <w:r w:rsidRPr="00312A87">
        <w:rPr>
          <w:sz w:val="28"/>
          <w:szCs w:val="28"/>
        </w:rPr>
        <w:t>1.</w:t>
      </w:r>
      <w:r w:rsidR="00DE3C2C" w:rsidRPr="00312A87">
        <w:rPr>
          <w:sz w:val="28"/>
          <w:szCs w:val="28"/>
        </w:rPr>
        <w:tab/>
      </w:r>
      <w:r w:rsidRPr="00312A87">
        <w:rPr>
          <w:b/>
          <w:sz w:val="28"/>
          <w:szCs w:val="28"/>
        </w:rPr>
        <w:t>Основные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характеристики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республиканского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бюджета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Чувашской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Республики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на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20</w:t>
      </w:r>
      <w:r w:rsidR="002E6C40" w:rsidRPr="00312A87">
        <w:rPr>
          <w:b/>
          <w:sz w:val="28"/>
          <w:szCs w:val="28"/>
        </w:rPr>
        <w:t>2</w:t>
      </w:r>
      <w:r w:rsidR="00C43DE2">
        <w:rPr>
          <w:b/>
          <w:sz w:val="28"/>
          <w:szCs w:val="28"/>
        </w:rPr>
        <w:t>5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год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и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на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плановый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п</w:t>
      </w:r>
      <w:r w:rsidRPr="00312A87">
        <w:rPr>
          <w:b/>
          <w:sz w:val="28"/>
          <w:szCs w:val="28"/>
        </w:rPr>
        <w:t>е</w:t>
      </w:r>
      <w:r w:rsidRPr="00312A87">
        <w:rPr>
          <w:b/>
          <w:sz w:val="28"/>
          <w:szCs w:val="28"/>
        </w:rPr>
        <w:t>риод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20</w:t>
      </w:r>
      <w:r w:rsidR="00812A0B" w:rsidRPr="00312A87">
        <w:rPr>
          <w:b/>
          <w:sz w:val="28"/>
          <w:szCs w:val="28"/>
        </w:rPr>
        <w:t>2</w:t>
      </w:r>
      <w:r w:rsidR="00C43DE2">
        <w:rPr>
          <w:b/>
          <w:sz w:val="28"/>
          <w:szCs w:val="28"/>
        </w:rPr>
        <w:t>6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и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20</w:t>
      </w:r>
      <w:r w:rsidR="002D7A77" w:rsidRPr="00312A87">
        <w:rPr>
          <w:b/>
          <w:sz w:val="28"/>
          <w:szCs w:val="28"/>
        </w:rPr>
        <w:t>2</w:t>
      </w:r>
      <w:r w:rsidR="00C43DE2">
        <w:rPr>
          <w:b/>
          <w:sz w:val="28"/>
          <w:szCs w:val="28"/>
        </w:rPr>
        <w:t>7</w:t>
      </w:r>
      <w:r w:rsidR="002A14CB" w:rsidRPr="00312A87">
        <w:rPr>
          <w:b/>
          <w:sz w:val="28"/>
          <w:szCs w:val="28"/>
        </w:rPr>
        <w:t xml:space="preserve"> </w:t>
      </w:r>
      <w:r w:rsidRPr="00312A87">
        <w:rPr>
          <w:b/>
          <w:sz w:val="28"/>
          <w:szCs w:val="28"/>
        </w:rPr>
        <w:t>годов</w:t>
      </w:r>
    </w:p>
    <w:p w:rsidR="00AF2BF2" w:rsidRPr="00312A87" w:rsidRDefault="00D15E79" w:rsidP="00312A87">
      <w:pPr>
        <w:pStyle w:val="31"/>
        <w:widowControl w:val="0"/>
        <w:spacing w:line="322" w:lineRule="auto"/>
        <w:ind w:firstLine="709"/>
      </w:pPr>
      <w:r w:rsidRPr="00312A87">
        <w:t>1.</w:t>
      </w:r>
      <w:r w:rsidR="00DE3C2C" w:rsidRPr="00312A87">
        <w:t> </w:t>
      </w:r>
      <w:r w:rsidRPr="00312A87">
        <w:t>Утвердить</w:t>
      </w:r>
      <w:r w:rsidR="002A14CB" w:rsidRPr="00312A87">
        <w:t xml:space="preserve"> </w:t>
      </w:r>
      <w:r w:rsidRPr="00312A87">
        <w:t>основные</w:t>
      </w:r>
      <w:r w:rsidR="002A14CB" w:rsidRPr="00312A87">
        <w:t xml:space="preserve"> </w:t>
      </w:r>
      <w:r w:rsidRPr="00312A87">
        <w:t>характеристики</w:t>
      </w:r>
      <w:r w:rsidR="002A14CB" w:rsidRPr="00312A87">
        <w:t xml:space="preserve"> </w:t>
      </w:r>
      <w:r w:rsidRPr="00312A87">
        <w:t>республиканского</w:t>
      </w:r>
      <w:r w:rsidR="002A14CB" w:rsidRPr="00312A87">
        <w:t xml:space="preserve"> </w:t>
      </w:r>
      <w:r w:rsidRPr="00312A87">
        <w:t>бюджета</w:t>
      </w:r>
      <w:r w:rsidR="002A14CB" w:rsidRPr="00312A87">
        <w:t xml:space="preserve"> </w:t>
      </w:r>
      <w:r w:rsidRPr="00312A87">
        <w:t>Чувашской</w:t>
      </w:r>
      <w:r w:rsidR="002A14CB" w:rsidRPr="00312A87">
        <w:t xml:space="preserve"> </w:t>
      </w:r>
      <w:r w:rsidRPr="00312A87">
        <w:t>Республики</w:t>
      </w:r>
      <w:r w:rsidR="002A14CB" w:rsidRPr="00312A87">
        <w:t xml:space="preserve"> </w:t>
      </w:r>
      <w:r w:rsidRPr="00312A87">
        <w:t>на</w:t>
      </w:r>
      <w:r w:rsidR="002A14CB" w:rsidRPr="00312A87">
        <w:t xml:space="preserve"> </w:t>
      </w:r>
      <w:r w:rsidRPr="00312A87">
        <w:t>20</w:t>
      </w:r>
      <w:r w:rsidR="009A555E" w:rsidRPr="00312A87">
        <w:t>2</w:t>
      </w:r>
      <w:r w:rsidR="00C43DE2">
        <w:t>5</w:t>
      </w:r>
      <w:r w:rsidR="002A14CB" w:rsidRPr="00312A87">
        <w:t xml:space="preserve"> </w:t>
      </w:r>
      <w:r w:rsidRPr="00312A87">
        <w:t>год</w:t>
      </w:r>
      <w:r w:rsidR="00AF2BF2" w:rsidRPr="00312A87">
        <w:t>,</w:t>
      </w:r>
      <w:r w:rsidR="002A14CB" w:rsidRPr="00312A87">
        <w:t xml:space="preserve"> </w:t>
      </w:r>
      <w:r w:rsidR="00AF2BF2" w:rsidRPr="00312A87">
        <w:t>определенные</w:t>
      </w:r>
      <w:r w:rsidR="002A14CB" w:rsidRPr="00312A87">
        <w:t xml:space="preserve"> </w:t>
      </w:r>
      <w:r w:rsidR="00AF2BF2" w:rsidRPr="00312A87">
        <w:t>исходя</w:t>
      </w:r>
      <w:r w:rsidR="002A14CB" w:rsidRPr="00312A87">
        <w:t xml:space="preserve"> </w:t>
      </w:r>
      <w:r w:rsidR="00AF2BF2" w:rsidRPr="00312A87">
        <w:t>из</w:t>
      </w:r>
      <w:r w:rsidR="002A14CB" w:rsidRPr="00312A87">
        <w:t xml:space="preserve"> </w:t>
      </w:r>
      <w:r w:rsidR="00AF2BF2" w:rsidRPr="00312A87">
        <w:t>прогнозир</w:t>
      </w:r>
      <w:r w:rsidR="00AF2BF2" w:rsidRPr="00312A87">
        <w:t>у</w:t>
      </w:r>
      <w:r w:rsidR="00AF2BF2" w:rsidRPr="00312A87">
        <w:t>емого</w:t>
      </w:r>
      <w:r w:rsidR="002A14CB" w:rsidRPr="00312A87">
        <w:t xml:space="preserve"> </w:t>
      </w:r>
      <w:r w:rsidR="00AF2BF2" w:rsidRPr="00312A87">
        <w:t>объема</w:t>
      </w:r>
      <w:r w:rsidR="002A14CB" w:rsidRPr="00312A87">
        <w:t xml:space="preserve"> </w:t>
      </w:r>
      <w:r w:rsidR="00AF2BF2" w:rsidRPr="00312A87">
        <w:t>валового</w:t>
      </w:r>
      <w:r w:rsidR="002A14CB" w:rsidRPr="00312A87">
        <w:t xml:space="preserve"> </w:t>
      </w:r>
      <w:r w:rsidR="00AF2BF2" w:rsidRPr="00312A87">
        <w:t>регионального</w:t>
      </w:r>
      <w:r w:rsidR="002A14CB" w:rsidRPr="00312A87">
        <w:t xml:space="preserve"> </w:t>
      </w:r>
      <w:r w:rsidR="00AF2BF2" w:rsidRPr="00312A87">
        <w:t>продукта</w:t>
      </w:r>
      <w:r w:rsidR="002A14CB" w:rsidRPr="00312A87">
        <w:t xml:space="preserve"> </w:t>
      </w:r>
      <w:r w:rsidR="00AF2BF2" w:rsidRPr="00312A87">
        <w:t>в</w:t>
      </w:r>
      <w:r w:rsidR="002A14CB" w:rsidRPr="00312A87">
        <w:t xml:space="preserve"> </w:t>
      </w:r>
      <w:r w:rsidR="00AF2BF2" w:rsidRPr="00312A87">
        <w:t>размере</w:t>
      </w:r>
      <w:r w:rsidR="002A14CB" w:rsidRPr="00312A87">
        <w:t xml:space="preserve"> </w:t>
      </w:r>
      <w:r w:rsidR="002876BA" w:rsidRPr="002876BA">
        <w:t>628668,9</w:t>
      </w:r>
      <w:r w:rsidR="002876BA">
        <w:t xml:space="preserve"> </w:t>
      </w:r>
      <w:r w:rsidR="00AF2BF2" w:rsidRPr="00312A87">
        <w:t>млн.</w:t>
      </w:r>
      <w:r w:rsidR="002A14CB" w:rsidRPr="00312A87">
        <w:t xml:space="preserve"> </w:t>
      </w:r>
      <w:r w:rsidR="00AF2BF2" w:rsidRPr="00312A87">
        <w:t>рублей</w:t>
      </w:r>
      <w:r w:rsidR="002A14CB" w:rsidRPr="00312A87">
        <w:t xml:space="preserve"> </w:t>
      </w:r>
      <w:r w:rsidR="00AF2BF2" w:rsidRPr="00312A87">
        <w:t>и</w:t>
      </w:r>
      <w:r w:rsidR="002A14CB" w:rsidRPr="00312A87">
        <w:t xml:space="preserve"> </w:t>
      </w:r>
      <w:r w:rsidR="00AF2BF2" w:rsidRPr="00312A87">
        <w:t>уровня</w:t>
      </w:r>
      <w:r w:rsidR="002A14CB" w:rsidRPr="00312A87">
        <w:t xml:space="preserve"> </w:t>
      </w:r>
      <w:r w:rsidR="00AF2BF2" w:rsidRPr="00312A87">
        <w:t>инфляции,</w:t>
      </w:r>
      <w:r w:rsidR="002A14CB" w:rsidRPr="00312A87">
        <w:t xml:space="preserve"> </w:t>
      </w:r>
      <w:r w:rsidR="00AF2BF2" w:rsidRPr="00312A87">
        <w:t>не</w:t>
      </w:r>
      <w:r w:rsidR="002A14CB" w:rsidRPr="00312A87">
        <w:t xml:space="preserve"> </w:t>
      </w:r>
      <w:r w:rsidR="00AF2BF2" w:rsidRPr="00312A87">
        <w:t>превышающего</w:t>
      </w:r>
      <w:r w:rsidR="002A14CB" w:rsidRPr="00312A87">
        <w:t xml:space="preserve"> </w:t>
      </w:r>
      <w:r w:rsidR="0090046C" w:rsidRPr="00312A87">
        <w:t>10</w:t>
      </w:r>
      <w:r w:rsidR="005A34FA" w:rsidRPr="00312A87">
        <w:t>4,</w:t>
      </w:r>
      <w:r w:rsidR="002876BA">
        <w:t>0</w:t>
      </w:r>
      <w:r w:rsidR="002A14CB" w:rsidRPr="00312A87">
        <w:t xml:space="preserve"> </w:t>
      </w:r>
      <w:r w:rsidR="00AF2BF2" w:rsidRPr="00312A87">
        <w:t>процента</w:t>
      </w:r>
      <w:r w:rsidR="002A14CB" w:rsidRPr="00312A87">
        <w:t xml:space="preserve"> </w:t>
      </w:r>
      <w:r w:rsidR="00AF2BF2" w:rsidRPr="00312A87">
        <w:t>(декабрь</w:t>
      </w:r>
      <w:r w:rsidR="002A14CB" w:rsidRPr="00312A87">
        <w:t xml:space="preserve"> </w:t>
      </w:r>
      <w:r w:rsidR="00AF2BF2" w:rsidRPr="00312A87">
        <w:t>20</w:t>
      </w:r>
      <w:r w:rsidR="009A555E" w:rsidRPr="00312A87">
        <w:t>2</w:t>
      </w:r>
      <w:r w:rsidR="002876BA">
        <w:t>5</w:t>
      </w:r>
      <w:r w:rsidR="002A14CB" w:rsidRPr="00312A87">
        <w:t xml:space="preserve"> </w:t>
      </w:r>
      <w:r w:rsidR="00AF2BF2" w:rsidRPr="00312A87">
        <w:t>года</w:t>
      </w:r>
      <w:r w:rsidR="002A14CB" w:rsidRPr="00312A87">
        <w:t xml:space="preserve"> </w:t>
      </w:r>
      <w:r w:rsidR="00AF2BF2" w:rsidRPr="00312A87">
        <w:t>к</w:t>
      </w:r>
      <w:r w:rsidR="002A14CB" w:rsidRPr="00312A87">
        <w:t xml:space="preserve"> </w:t>
      </w:r>
      <w:r w:rsidR="00AF2BF2" w:rsidRPr="00312A87">
        <w:t>декабрю</w:t>
      </w:r>
      <w:r w:rsidR="002A14CB" w:rsidRPr="00312A87">
        <w:t xml:space="preserve"> </w:t>
      </w:r>
      <w:r w:rsidR="00AF2BF2" w:rsidRPr="00312A87">
        <w:t>20</w:t>
      </w:r>
      <w:r w:rsidR="005030D8" w:rsidRPr="00312A87">
        <w:t>2</w:t>
      </w:r>
      <w:r w:rsidR="002876BA">
        <w:t>4</w:t>
      </w:r>
      <w:r w:rsidR="002A14CB" w:rsidRPr="00312A87">
        <w:t xml:space="preserve"> </w:t>
      </w:r>
      <w:r w:rsidR="00AF2BF2" w:rsidRPr="00312A87">
        <w:t>года):</w:t>
      </w:r>
    </w:p>
    <w:p w:rsidR="000A54CE" w:rsidRPr="008870DC" w:rsidRDefault="000A54CE" w:rsidP="00312A87">
      <w:pPr>
        <w:pStyle w:val="31"/>
        <w:widowControl w:val="0"/>
        <w:spacing w:line="322" w:lineRule="auto"/>
        <w:ind w:firstLine="709"/>
      </w:pPr>
      <w:r w:rsidRPr="008870DC">
        <w:t>прогнозируемый</w:t>
      </w:r>
      <w:r w:rsidR="002A14CB" w:rsidRPr="008870DC">
        <w:t xml:space="preserve"> </w:t>
      </w:r>
      <w:r w:rsidRPr="008870DC">
        <w:t>общий</w:t>
      </w:r>
      <w:r w:rsidR="002A14CB" w:rsidRPr="008870DC">
        <w:t xml:space="preserve"> </w:t>
      </w:r>
      <w:r w:rsidRPr="008870DC">
        <w:t>объем</w:t>
      </w:r>
      <w:r w:rsidR="002A14CB" w:rsidRPr="008870DC">
        <w:t xml:space="preserve"> </w:t>
      </w:r>
      <w:r w:rsidRPr="008870DC">
        <w:t>доходов</w:t>
      </w:r>
      <w:r w:rsidR="002A14CB" w:rsidRPr="008870DC">
        <w:t xml:space="preserve"> </w:t>
      </w:r>
      <w:r w:rsidRPr="008870DC">
        <w:t>республиканского</w:t>
      </w:r>
      <w:r w:rsidR="002A14CB" w:rsidRPr="008870DC">
        <w:t xml:space="preserve"> </w:t>
      </w:r>
      <w:r w:rsidRPr="008870DC">
        <w:t>бюджета</w:t>
      </w:r>
      <w:r w:rsidR="002A14CB" w:rsidRPr="008870DC">
        <w:t xml:space="preserve"> </w:t>
      </w:r>
      <w:r w:rsidRPr="008870DC">
        <w:t>Чувашской</w:t>
      </w:r>
      <w:r w:rsidR="002A14CB" w:rsidRPr="008870DC">
        <w:t xml:space="preserve"> </w:t>
      </w:r>
      <w:r w:rsidRPr="008870DC">
        <w:t>Республики</w:t>
      </w:r>
      <w:r w:rsidR="002A14CB" w:rsidRPr="008870DC">
        <w:t xml:space="preserve"> </w:t>
      </w:r>
      <w:r w:rsidRPr="008870DC">
        <w:t>в</w:t>
      </w:r>
      <w:r w:rsidR="002A14CB" w:rsidRPr="008870DC">
        <w:t xml:space="preserve"> </w:t>
      </w:r>
      <w:r w:rsidRPr="008870DC">
        <w:t>сумме</w:t>
      </w:r>
      <w:r w:rsidR="002A14CB" w:rsidRPr="008870DC">
        <w:t xml:space="preserve"> </w:t>
      </w:r>
      <w:r w:rsidR="008870DC" w:rsidRPr="008870DC">
        <w:t>95315826,0</w:t>
      </w:r>
      <w:r w:rsidR="002A14CB" w:rsidRPr="008870DC">
        <w:t xml:space="preserve"> </w:t>
      </w:r>
      <w:r w:rsidRPr="008870DC">
        <w:t>тыс.</w:t>
      </w:r>
      <w:r w:rsidR="002A14CB" w:rsidRPr="008870DC">
        <w:t xml:space="preserve"> </w:t>
      </w:r>
      <w:r w:rsidRPr="008870DC">
        <w:t>рублей,</w:t>
      </w:r>
      <w:r w:rsidR="002A14CB" w:rsidRPr="008870DC">
        <w:t xml:space="preserve"> </w:t>
      </w:r>
      <w:r w:rsidRPr="008870DC">
        <w:t>в</w:t>
      </w:r>
      <w:r w:rsidR="002A14CB" w:rsidRPr="008870DC">
        <w:t xml:space="preserve"> </w:t>
      </w:r>
      <w:r w:rsidRPr="008870DC">
        <w:t>том</w:t>
      </w:r>
      <w:r w:rsidR="002A14CB" w:rsidRPr="008870DC">
        <w:t xml:space="preserve"> </w:t>
      </w:r>
      <w:r w:rsidRPr="008870DC">
        <w:t>числе</w:t>
      </w:r>
      <w:r w:rsidR="002A14CB" w:rsidRPr="008870DC">
        <w:t xml:space="preserve"> </w:t>
      </w:r>
      <w:r w:rsidRPr="008870DC">
        <w:t>объем</w:t>
      </w:r>
      <w:r w:rsidR="002A14CB" w:rsidRPr="008870DC">
        <w:t xml:space="preserve"> </w:t>
      </w:r>
      <w:r w:rsidRPr="008870DC">
        <w:t>безвозмездных</w:t>
      </w:r>
      <w:r w:rsidR="002A14CB" w:rsidRPr="008870DC">
        <w:t xml:space="preserve"> </w:t>
      </w:r>
      <w:r w:rsidRPr="008870DC">
        <w:t>поступлений</w:t>
      </w:r>
      <w:r w:rsidR="002A14CB" w:rsidRPr="008870DC">
        <w:t xml:space="preserve"> </w:t>
      </w:r>
      <w:r w:rsidRPr="008870DC">
        <w:t>в</w:t>
      </w:r>
      <w:r w:rsidR="002A14CB" w:rsidRPr="008870DC">
        <w:t xml:space="preserve"> </w:t>
      </w:r>
      <w:r w:rsidRPr="008870DC">
        <w:t>сумме</w:t>
      </w:r>
      <w:r w:rsidR="002A14CB" w:rsidRPr="008870DC">
        <w:t xml:space="preserve"> </w:t>
      </w:r>
      <w:r w:rsidR="008870DC" w:rsidRPr="008870DC">
        <w:t>30736267,1</w:t>
      </w:r>
      <w:r w:rsidR="002A14CB" w:rsidRPr="008870DC">
        <w:t xml:space="preserve"> </w:t>
      </w:r>
      <w:r w:rsidRPr="008870DC">
        <w:t>тыс.</w:t>
      </w:r>
      <w:r w:rsidR="002A14CB" w:rsidRPr="008870DC">
        <w:t xml:space="preserve"> </w:t>
      </w:r>
      <w:r w:rsidRPr="008870DC">
        <w:t>рублей,</w:t>
      </w:r>
      <w:r w:rsidR="002A14CB" w:rsidRPr="008870DC">
        <w:t xml:space="preserve"> </w:t>
      </w:r>
      <w:r w:rsidRPr="008870DC">
        <w:t>из</w:t>
      </w:r>
      <w:r w:rsidR="002A14CB" w:rsidRPr="008870DC">
        <w:t xml:space="preserve"> </w:t>
      </w:r>
      <w:r w:rsidRPr="008870DC">
        <w:t>них</w:t>
      </w:r>
      <w:r w:rsidR="002A14CB" w:rsidRPr="008870DC">
        <w:t xml:space="preserve"> </w:t>
      </w:r>
      <w:r w:rsidRPr="008870DC">
        <w:t>объем</w:t>
      </w:r>
      <w:r w:rsidR="002A14CB" w:rsidRPr="008870DC">
        <w:t xml:space="preserve"> </w:t>
      </w:r>
      <w:r w:rsidRPr="008870DC">
        <w:t>межбюджетных</w:t>
      </w:r>
      <w:r w:rsidR="002A14CB" w:rsidRPr="008870DC">
        <w:t xml:space="preserve"> </w:t>
      </w:r>
      <w:r w:rsidRPr="008870DC">
        <w:t>трансфертов,</w:t>
      </w:r>
      <w:r w:rsidR="002A14CB" w:rsidRPr="008870DC">
        <w:t xml:space="preserve"> </w:t>
      </w:r>
      <w:r w:rsidRPr="008870DC">
        <w:t>получаемых</w:t>
      </w:r>
      <w:r w:rsidR="002A14CB" w:rsidRPr="008870DC">
        <w:t xml:space="preserve"> </w:t>
      </w:r>
      <w:r w:rsidRPr="008870DC">
        <w:t>из</w:t>
      </w:r>
      <w:r w:rsidR="002A14CB" w:rsidRPr="008870DC">
        <w:t xml:space="preserve"> </w:t>
      </w:r>
      <w:r w:rsidRPr="008870DC">
        <w:t>бюджетов</w:t>
      </w:r>
      <w:r w:rsidR="002A14CB" w:rsidRPr="008870DC">
        <w:t xml:space="preserve"> </w:t>
      </w:r>
      <w:r w:rsidRPr="008870DC">
        <w:t>бюджетной</w:t>
      </w:r>
      <w:r w:rsidR="002A14CB" w:rsidRPr="008870DC">
        <w:t xml:space="preserve"> </w:t>
      </w:r>
      <w:r w:rsidRPr="008870DC">
        <w:t>сист</w:t>
      </w:r>
      <w:r w:rsidRPr="008870DC">
        <w:t>е</w:t>
      </w:r>
      <w:r w:rsidRPr="008870DC">
        <w:t>мы</w:t>
      </w:r>
      <w:r w:rsidR="002A14CB" w:rsidRPr="008870DC">
        <w:t xml:space="preserve"> </w:t>
      </w:r>
      <w:r w:rsidRPr="008870DC">
        <w:t>Российской</w:t>
      </w:r>
      <w:r w:rsidR="002A14CB" w:rsidRPr="008870DC">
        <w:t xml:space="preserve"> </w:t>
      </w:r>
      <w:r w:rsidRPr="008870DC">
        <w:t>Федерации,</w:t>
      </w:r>
      <w:r w:rsidR="002A14CB" w:rsidRPr="008870DC">
        <w:t xml:space="preserve"> </w:t>
      </w:r>
      <w:r w:rsidRPr="008870DC">
        <w:t>в</w:t>
      </w:r>
      <w:r w:rsidR="002A14CB" w:rsidRPr="008870DC">
        <w:t xml:space="preserve"> </w:t>
      </w:r>
      <w:r w:rsidRPr="008870DC">
        <w:t>сумме</w:t>
      </w:r>
      <w:r w:rsidR="002A14CB" w:rsidRPr="008870DC">
        <w:t xml:space="preserve"> </w:t>
      </w:r>
      <w:r w:rsidR="008870DC" w:rsidRPr="008870DC">
        <w:t>30736267,1</w:t>
      </w:r>
      <w:r w:rsidR="002A14CB" w:rsidRPr="008870DC">
        <w:t xml:space="preserve"> </w:t>
      </w:r>
      <w:r w:rsidRPr="008870DC">
        <w:t>тыс.</w:t>
      </w:r>
      <w:r w:rsidR="002A14CB" w:rsidRPr="008870DC">
        <w:t xml:space="preserve"> </w:t>
      </w:r>
      <w:r w:rsidRPr="008870DC">
        <w:t>рублей;</w:t>
      </w:r>
      <w:r w:rsidR="002A14CB" w:rsidRPr="008870DC">
        <w:t xml:space="preserve"> </w:t>
      </w:r>
    </w:p>
    <w:p w:rsidR="000A54CE" w:rsidRPr="008870DC" w:rsidRDefault="000A54CE" w:rsidP="00312A87">
      <w:pPr>
        <w:pStyle w:val="31"/>
        <w:widowControl w:val="0"/>
        <w:spacing w:line="322" w:lineRule="auto"/>
        <w:ind w:firstLine="709"/>
      </w:pPr>
      <w:r w:rsidRPr="008870DC">
        <w:t>общий</w:t>
      </w:r>
      <w:r w:rsidR="002A14CB" w:rsidRPr="008870DC">
        <w:t xml:space="preserve"> </w:t>
      </w:r>
      <w:r w:rsidRPr="008870DC">
        <w:t>объем</w:t>
      </w:r>
      <w:r w:rsidR="002A14CB" w:rsidRPr="008870DC">
        <w:t xml:space="preserve"> </w:t>
      </w:r>
      <w:r w:rsidRPr="008870DC">
        <w:t>расходов</w:t>
      </w:r>
      <w:r w:rsidR="002A14CB" w:rsidRPr="008870DC">
        <w:t xml:space="preserve"> </w:t>
      </w:r>
      <w:r w:rsidRPr="008870DC">
        <w:t>республиканского</w:t>
      </w:r>
      <w:r w:rsidR="002A14CB" w:rsidRPr="008870DC">
        <w:t xml:space="preserve"> </w:t>
      </w:r>
      <w:r w:rsidRPr="008870DC">
        <w:t>бюджета</w:t>
      </w:r>
      <w:r w:rsidR="002A14CB" w:rsidRPr="008870DC">
        <w:t xml:space="preserve"> </w:t>
      </w:r>
      <w:r w:rsidRPr="008870DC">
        <w:t>Чувашской</w:t>
      </w:r>
      <w:r w:rsidR="002A14CB" w:rsidRPr="008870DC">
        <w:t xml:space="preserve"> </w:t>
      </w:r>
      <w:r w:rsidRPr="008870DC">
        <w:t>Ре</w:t>
      </w:r>
      <w:r w:rsidRPr="008870DC">
        <w:t>с</w:t>
      </w:r>
      <w:r w:rsidRPr="008870DC">
        <w:t>публики</w:t>
      </w:r>
      <w:r w:rsidR="002A14CB" w:rsidRPr="008870DC">
        <w:t xml:space="preserve"> </w:t>
      </w:r>
      <w:r w:rsidRPr="008870DC">
        <w:t>в</w:t>
      </w:r>
      <w:r w:rsidR="002A14CB" w:rsidRPr="008870DC">
        <w:t xml:space="preserve"> </w:t>
      </w:r>
      <w:r w:rsidRPr="008870DC">
        <w:t>сумме</w:t>
      </w:r>
      <w:r w:rsidR="002A14CB" w:rsidRPr="008870DC">
        <w:t xml:space="preserve"> </w:t>
      </w:r>
      <w:r w:rsidR="008870DC" w:rsidRPr="008870DC">
        <w:t>97093484,4</w:t>
      </w:r>
      <w:r w:rsidR="002A14CB" w:rsidRPr="008870DC">
        <w:t xml:space="preserve"> </w:t>
      </w:r>
      <w:r w:rsidRPr="008870DC">
        <w:t>тыс.</w:t>
      </w:r>
      <w:r w:rsidR="002A14CB" w:rsidRPr="008870DC">
        <w:t xml:space="preserve"> </w:t>
      </w:r>
      <w:r w:rsidRPr="008870DC">
        <w:t>рублей;</w:t>
      </w:r>
    </w:p>
    <w:p w:rsidR="00D15E79" w:rsidRPr="008870DC" w:rsidRDefault="00C51ADB" w:rsidP="00312A87">
      <w:pPr>
        <w:widowControl w:val="0"/>
        <w:autoSpaceDE w:val="0"/>
        <w:autoSpaceDN w:val="0"/>
        <w:adjustRightInd w:val="0"/>
        <w:spacing w:line="322" w:lineRule="auto"/>
        <w:ind w:firstLine="709"/>
        <w:jc w:val="both"/>
        <w:rPr>
          <w:sz w:val="28"/>
          <w:szCs w:val="28"/>
        </w:rPr>
      </w:pPr>
      <w:r w:rsidRPr="008870DC">
        <w:rPr>
          <w:sz w:val="28"/>
          <w:szCs w:val="28"/>
        </w:rPr>
        <w:t>дефицит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республиканского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бюджета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Чувашской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Республики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в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сумме</w:t>
      </w:r>
      <w:r w:rsidR="002A14CB" w:rsidRPr="008870DC">
        <w:rPr>
          <w:sz w:val="28"/>
          <w:szCs w:val="28"/>
        </w:rPr>
        <w:t xml:space="preserve"> </w:t>
      </w:r>
      <w:r w:rsidR="008870DC" w:rsidRPr="008870DC">
        <w:rPr>
          <w:sz w:val="28"/>
          <w:szCs w:val="28"/>
        </w:rPr>
        <w:t>1777658,4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тыс.</w:t>
      </w:r>
      <w:r w:rsidR="002A14CB" w:rsidRPr="008870DC">
        <w:rPr>
          <w:sz w:val="28"/>
          <w:szCs w:val="28"/>
        </w:rPr>
        <w:t xml:space="preserve"> </w:t>
      </w:r>
      <w:r w:rsidR="00D15E79" w:rsidRPr="008870DC">
        <w:rPr>
          <w:sz w:val="28"/>
          <w:szCs w:val="28"/>
        </w:rPr>
        <w:t>рублей.</w:t>
      </w:r>
    </w:p>
    <w:p w:rsidR="00D15E79" w:rsidRPr="004903C0" w:rsidRDefault="00D15E79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0" w:name="sub_1002"/>
      <w:r w:rsidRPr="004903C0">
        <w:rPr>
          <w:sz w:val="28"/>
          <w:szCs w:val="28"/>
        </w:rPr>
        <w:t>2.</w:t>
      </w:r>
      <w:r w:rsidR="007B04C6" w:rsidRPr="004903C0">
        <w:rPr>
          <w:sz w:val="28"/>
          <w:szCs w:val="28"/>
        </w:rPr>
        <w:t> </w:t>
      </w:r>
      <w:r w:rsidRPr="004903C0">
        <w:rPr>
          <w:sz w:val="28"/>
          <w:szCs w:val="28"/>
        </w:rPr>
        <w:t>Утвердить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основные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характеристики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республиканского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бюджета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Чувашской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Республики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на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20</w:t>
      </w:r>
      <w:r w:rsidR="004C3C5E" w:rsidRPr="004903C0">
        <w:rPr>
          <w:sz w:val="28"/>
          <w:szCs w:val="28"/>
        </w:rPr>
        <w:t>2</w:t>
      </w:r>
      <w:r w:rsidR="004903C0" w:rsidRPr="004903C0">
        <w:rPr>
          <w:sz w:val="28"/>
          <w:szCs w:val="28"/>
        </w:rPr>
        <w:t>6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год</w:t>
      </w:r>
      <w:r w:rsidR="00AF2BF2" w:rsidRPr="004903C0">
        <w:rPr>
          <w:sz w:val="28"/>
          <w:szCs w:val="28"/>
        </w:rPr>
        <w:t>,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определенные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исходя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из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прогнозир</w:t>
      </w:r>
      <w:r w:rsidR="00AF2BF2" w:rsidRPr="004903C0">
        <w:rPr>
          <w:sz w:val="28"/>
          <w:szCs w:val="28"/>
        </w:rPr>
        <w:t>у</w:t>
      </w:r>
      <w:r w:rsidR="00AF2BF2" w:rsidRPr="004903C0">
        <w:rPr>
          <w:sz w:val="28"/>
          <w:szCs w:val="28"/>
        </w:rPr>
        <w:lastRenderedPageBreak/>
        <w:t>емого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объема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валового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регионального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продукта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в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размере</w:t>
      </w:r>
      <w:r w:rsidR="002A14CB" w:rsidRPr="004903C0">
        <w:rPr>
          <w:sz w:val="28"/>
          <w:szCs w:val="28"/>
        </w:rPr>
        <w:t xml:space="preserve"> </w:t>
      </w:r>
      <w:r w:rsidR="004903C0" w:rsidRPr="004903C0">
        <w:rPr>
          <w:sz w:val="28"/>
          <w:szCs w:val="28"/>
        </w:rPr>
        <w:t xml:space="preserve">673405,6 </w:t>
      </w:r>
      <w:r w:rsidR="00AF2BF2" w:rsidRPr="004903C0">
        <w:rPr>
          <w:sz w:val="28"/>
          <w:szCs w:val="28"/>
        </w:rPr>
        <w:t>млн.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рублей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уровня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инфляции,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не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превышающего</w:t>
      </w:r>
      <w:r w:rsidR="002A14CB" w:rsidRPr="004903C0">
        <w:rPr>
          <w:sz w:val="28"/>
          <w:szCs w:val="28"/>
        </w:rPr>
        <w:t xml:space="preserve"> </w:t>
      </w:r>
      <w:r w:rsidR="00E021AD" w:rsidRPr="004903C0">
        <w:rPr>
          <w:sz w:val="28"/>
          <w:szCs w:val="28"/>
        </w:rPr>
        <w:t>104,</w:t>
      </w:r>
      <w:r w:rsidR="004903C0" w:rsidRPr="004903C0">
        <w:rPr>
          <w:sz w:val="28"/>
          <w:szCs w:val="28"/>
        </w:rPr>
        <w:t>0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процента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(декабрь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20</w:t>
      </w:r>
      <w:r w:rsidR="004C3C5E" w:rsidRPr="004903C0">
        <w:rPr>
          <w:sz w:val="28"/>
          <w:szCs w:val="28"/>
        </w:rPr>
        <w:t>2</w:t>
      </w:r>
      <w:r w:rsidR="004903C0" w:rsidRPr="004903C0">
        <w:rPr>
          <w:sz w:val="28"/>
          <w:szCs w:val="28"/>
        </w:rPr>
        <w:t>6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года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к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декабрю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20</w:t>
      </w:r>
      <w:r w:rsidR="009A555E" w:rsidRPr="004903C0">
        <w:rPr>
          <w:sz w:val="28"/>
          <w:szCs w:val="28"/>
        </w:rPr>
        <w:t>2</w:t>
      </w:r>
      <w:r w:rsidR="004903C0" w:rsidRPr="004903C0">
        <w:rPr>
          <w:sz w:val="28"/>
          <w:szCs w:val="28"/>
        </w:rPr>
        <w:t>5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года):</w:t>
      </w:r>
      <w:r w:rsidR="002A14CB" w:rsidRPr="004903C0">
        <w:rPr>
          <w:sz w:val="28"/>
          <w:szCs w:val="28"/>
        </w:rPr>
        <w:t xml:space="preserve"> </w:t>
      </w:r>
    </w:p>
    <w:p w:rsidR="000A54CE" w:rsidRPr="00EC2DAD" w:rsidRDefault="000A54CE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C2DAD">
        <w:rPr>
          <w:sz w:val="28"/>
          <w:szCs w:val="28"/>
        </w:rPr>
        <w:t>прогнозируемый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общий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доходов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республиканского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бюджета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Чувашской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Республики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95909029,2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том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числе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безвозмездных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поступлений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29051501,6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из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них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межбюджетных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трансфертов,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получаемых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из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бюджетной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сист</w:t>
      </w:r>
      <w:r w:rsidRPr="00EC2DAD">
        <w:rPr>
          <w:sz w:val="28"/>
          <w:szCs w:val="28"/>
        </w:rPr>
        <w:t>е</w:t>
      </w:r>
      <w:r w:rsidRPr="00EC2DAD">
        <w:rPr>
          <w:sz w:val="28"/>
          <w:szCs w:val="28"/>
        </w:rPr>
        <w:t>мы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Российской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Федерации,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29051501,6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рублей;</w:t>
      </w:r>
    </w:p>
    <w:p w:rsidR="000A54CE" w:rsidRPr="00EC2DAD" w:rsidRDefault="000A54CE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EC2DAD">
        <w:rPr>
          <w:sz w:val="28"/>
          <w:szCs w:val="28"/>
        </w:rPr>
        <w:t>общий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расходов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республиканского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бюджета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Чувашской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</w:t>
      </w:r>
      <w:r w:rsidRPr="00EC2DAD">
        <w:rPr>
          <w:sz w:val="28"/>
          <w:szCs w:val="28"/>
        </w:rPr>
        <w:t>с</w:t>
      </w:r>
      <w:r w:rsidRPr="00EC2DAD">
        <w:rPr>
          <w:sz w:val="28"/>
          <w:szCs w:val="28"/>
        </w:rPr>
        <w:t>публики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95026656,9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том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числе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условно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утвержде</w:t>
      </w:r>
      <w:r w:rsidRPr="00EC2DAD">
        <w:rPr>
          <w:sz w:val="28"/>
          <w:szCs w:val="28"/>
        </w:rPr>
        <w:t>н</w:t>
      </w:r>
      <w:r w:rsidRPr="00EC2DAD">
        <w:rPr>
          <w:sz w:val="28"/>
          <w:szCs w:val="28"/>
        </w:rPr>
        <w:t>ны</w:t>
      </w:r>
      <w:r w:rsidR="00412579" w:rsidRPr="00EC2DAD">
        <w:rPr>
          <w:sz w:val="28"/>
          <w:szCs w:val="28"/>
        </w:rPr>
        <w:t>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расход</w:t>
      </w:r>
      <w:r w:rsidR="00412579" w:rsidRPr="00EC2DAD">
        <w:rPr>
          <w:sz w:val="28"/>
          <w:szCs w:val="28"/>
        </w:rPr>
        <w:t>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6923722,3</w:t>
      </w:r>
      <w:r w:rsidR="002A14CB" w:rsidRPr="00EC2DAD">
        <w:rPr>
          <w:sz w:val="28"/>
          <w:szCs w:val="28"/>
        </w:rPr>
        <w:t xml:space="preserve"> </w:t>
      </w:r>
      <w:r w:rsidR="00A31EBD"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рублей;</w:t>
      </w:r>
    </w:p>
    <w:p w:rsidR="00D700D4" w:rsidRPr="00EC2DAD" w:rsidRDefault="008C6B81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C2DAD">
        <w:rPr>
          <w:sz w:val="28"/>
          <w:szCs w:val="28"/>
        </w:rPr>
        <w:t>профицит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республиканского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бюджета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Чувашской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Республики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су</w:t>
      </w:r>
      <w:r w:rsidR="00D700D4" w:rsidRPr="00EC2DAD">
        <w:rPr>
          <w:sz w:val="28"/>
          <w:szCs w:val="28"/>
        </w:rPr>
        <w:t>м</w:t>
      </w:r>
      <w:r w:rsidR="00D700D4" w:rsidRPr="00EC2DAD">
        <w:rPr>
          <w:sz w:val="28"/>
          <w:szCs w:val="28"/>
        </w:rPr>
        <w:t>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882372,3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="00D700D4" w:rsidRPr="00EC2DAD">
        <w:rPr>
          <w:sz w:val="28"/>
          <w:szCs w:val="28"/>
        </w:rPr>
        <w:t>рублей.</w:t>
      </w:r>
      <w:r w:rsidR="002A14CB" w:rsidRPr="00EC2DAD">
        <w:rPr>
          <w:sz w:val="28"/>
          <w:szCs w:val="28"/>
        </w:rPr>
        <w:t xml:space="preserve"> </w:t>
      </w:r>
    </w:p>
    <w:bookmarkEnd w:id="0"/>
    <w:p w:rsidR="00AF2BF2" w:rsidRPr="004903C0" w:rsidRDefault="00D15E79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903C0">
        <w:rPr>
          <w:sz w:val="28"/>
          <w:szCs w:val="28"/>
        </w:rPr>
        <w:t>3.</w:t>
      </w:r>
      <w:r w:rsidR="0004548A" w:rsidRPr="004903C0">
        <w:rPr>
          <w:sz w:val="28"/>
          <w:szCs w:val="28"/>
        </w:rPr>
        <w:t> </w:t>
      </w:r>
      <w:r w:rsidRPr="004903C0">
        <w:rPr>
          <w:sz w:val="28"/>
          <w:szCs w:val="28"/>
        </w:rPr>
        <w:t>Утвердить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основные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характеристики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республиканского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бюджета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Чувашской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Республики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на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20</w:t>
      </w:r>
      <w:r w:rsidR="004710D9" w:rsidRPr="004903C0">
        <w:rPr>
          <w:sz w:val="28"/>
          <w:szCs w:val="28"/>
        </w:rPr>
        <w:t>2</w:t>
      </w:r>
      <w:r w:rsidR="004903C0" w:rsidRPr="004903C0">
        <w:rPr>
          <w:sz w:val="28"/>
          <w:szCs w:val="28"/>
        </w:rPr>
        <w:t>7</w:t>
      </w:r>
      <w:r w:rsidR="002A14CB" w:rsidRPr="004903C0"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год</w:t>
      </w:r>
      <w:r w:rsidR="00AF2BF2" w:rsidRPr="004903C0">
        <w:rPr>
          <w:sz w:val="28"/>
          <w:szCs w:val="28"/>
        </w:rPr>
        <w:t>,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определенные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исходя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из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прогнозир</w:t>
      </w:r>
      <w:r w:rsidR="00AF2BF2" w:rsidRPr="004903C0">
        <w:rPr>
          <w:sz w:val="28"/>
          <w:szCs w:val="28"/>
        </w:rPr>
        <w:t>у</w:t>
      </w:r>
      <w:r w:rsidR="00AF2BF2" w:rsidRPr="004903C0">
        <w:rPr>
          <w:sz w:val="28"/>
          <w:szCs w:val="28"/>
        </w:rPr>
        <w:t>емого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объема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валового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регионального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продукта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в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размере</w:t>
      </w:r>
      <w:r w:rsidR="002A14CB" w:rsidRPr="004903C0">
        <w:rPr>
          <w:sz w:val="28"/>
          <w:szCs w:val="28"/>
        </w:rPr>
        <w:t xml:space="preserve"> </w:t>
      </w:r>
      <w:r w:rsidR="004903C0" w:rsidRPr="004903C0">
        <w:rPr>
          <w:sz w:val="28"/>
          <w:szCs w:val="28"/>
        </w:rPr>
        <w:t xml:space="preserve">713714,3 </w:t>
      </w:r>
      <w:r w:rsidR="00AF2BF2" w:rsidRPr="004903C0">
        <w:rPr>
          <w:sz w:val="28"/>
          <w:szCs w:val="28"/>
        </w:rPr>
        <w:t>млн.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рублей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уровня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инфляции,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не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превышающего</w:t>
      </w:r>
      <w:r w:rsidR="002A14CB" w:rsidRPr="004903C0">
        <w:rPr>
          <w:sz w:val="28"/>
          <w:szCs w:val="28"/>
        </w:rPr>
        <w:t xml:space="preserve"> </w:t>
      </w:r>
      <w:r w:rsidR="00E021AD" w:rsidRPr="004903C0">
        <w:rPr>
          <w:sz w:val="28"/>
          <w:szCs w:val="28"/>
        </w:rPr>
        <w:t>10</w:t>
      </w:r>
      <w:r w:rsidR="004903C0" w:rsidRPr="004903C0">
        <w:rPr>
          <w:sz w:val="28"/>
          <w:szCs w:val="28"/>
        </w:rPr>
        <w:t>3,9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процента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(декабрь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20</w:t>
      </w:r>
      <w:r w:rsidR="004710D9" w:rsidRPr="004903C0">
        <w:rPr>
          <w:sz w:val="28"/>
          <w:szCs w:val="28"/>
        </w:rPr>
        <w:t>2</w:t>
      </w:r>
      <w:r w:rsidR="004903C0" w:rsidRPr="004903C0">
        <w:rPr>
          <w:sz w:val="28"/>
          <w:szCs w:val="28"/>
        </w:rPr>
        <w:t>7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года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к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декабрю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20</w:t>
      </w:r>
      <w:r w:rsidR="004C3C5E" w:rsidRPr="004903C0">
        <w:rPr>
          <w:sz w:val="28"/>
          <w:szCs w:val="28"/>
        </w:rPr>
        <w:t>2</w:t>
      </w:r>
      <w:r w:rsidR="004903C0" w:rsidRPr="004903C0">
        <w:rPr>
          <w:sz w:val="28"/>
          <w:szCs w:val="28"/>
        </w:rPr>
        <w:t>6</w:t>
      </w:r>
      <w:r w:rsidR="002A14CB" w:rsidRPr="004903C0">
        <w:rPr>
          <w:sz w:val="28"/>
          <w:szCs w:val="28"/>
        </w:rPr>
        <w:t xml:space="preserve"> </w:t>
      </w:r>
      <w:r w:rsidR="00AF2BF2" w:rsidRPr="004903C0">
        <w:rPr>
          <w:sz w:val="28"/>
          <w:szCs w:val="28"/>
        </w:rPr>
        <w:t>года):</w:t>
      </w:r>
      <w:r w:rsidR="002A14CB" w:rsidRPr="004903C0">
        <w:rPr>
          <w:sz w:val="28"/>
          <w:szCs w:val="28"/>
        </w:rPr>
        <w:t xml:space="preserve"> </w:t>
      </w:r>
    </w:p>
    <w:p w:rsidR="00544F1C" w:rsidRPr="00EC2DAD" w:rsidRDefault="00544F1C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C2DAD">
        <w:rPr>
          <w:sz w:val="28"/>
          <w:szCs w:val="28"/>
        </w:rPr>
        <w:t>прогнозируемый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общий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доходов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республиканского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бюджета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Чувашской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Республики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88545668,9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том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числе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безвозмездных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поступлений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18964653,5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из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них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межбюджетных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трансфертов,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получаемых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из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бюджетной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сист</w:t>
      </w:r>
      <w:r w:rsidRPr="00EC2DAD">
        <w:rPr>
          <w:sz w:val="28"/>
          <w:szCs w:val="28"/>
        </w:rPr>
        <w:t>е</w:t>
      </w:r>
      <w:r w:rsidRPr="00EC2DAD">
        <w:rPr>
          <w:sz w:val="28"/>
          <w:szCs w:val="28"/>
        </w:rPr>
        <w:t>мы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Российской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Федерации,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18964653,5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рублей;</w:t>
      </w:r>
    </w:p>
    <w:p w:rsidR="000A54CE" w:rsidRPr="00EC2DAD" w:rsidRDefault="000A54CE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C2DAD">
        <w:rPr>
          <w:sz w:val="28"/>
          <w:szCs w:val="28"/>
        </w:rPr>
        <w:t>общий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объем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расходов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республиканского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бюджета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Чувашской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Ре</w:t>
      </w:r>
      <w:r w:rsidRPr="00EC2DAD">
        <w:rPr>
          <w:sz w:val="28"/>
          <w:szCs w:val="28"/>
        </w:rPr>
        <w:t>с</w:t>
      </w:r>
      <w:r w:rsidRPr="00EC2DAD">
        <w:rPr>
          <w:sz w:val="28"/>
          <w:szCs w:val="28"/>
        </w:rPr>
        <w:t>публики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87154954,3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рублей,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том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числе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условно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утвержде</w:t>
      </w:r>
      <w:r w:rsidRPr="00EC2DAD">
        <w:rPr>
          <w:sz w:val="28"/>
          <w:szCs w:val="28"/>
        </w:rPr>
        <w:t>н</w:t>
      </w:r>
      <w:r w:rsidRPr="00EC2DAD">
        <w:rPr>
          <w:sz w:val="28"/>
          <w:szCs w:val="28"/>
        </w:rPr>
        <w:t>ны</w:t>
      </w:r>
      <w:r w:rsidR="00412579" w:rsidRPr="00EC2DAD">
        <w:rPr>
          <w:sz w:val="28"/>
          <w:szCs w:val="28"/>
        </w:rPr>
        <w:t>х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расход</w:t>
      </w:r>
      <w:r w:rsidR="00412579" w:rsidRPr="00EC2DAD">
        <w:rPr>
          <w:sz w:val="28"/>
          <w:szCs w:val="28"/>
        </w:rPr>
        <w:t>ов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сумме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11271692,8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Pr="00EC2DAD">
        <w:rPr>
          <w:sz w:val="28"/>
          <w:szCs w:val="28"/>
        </w:rPr>
        <w:t>рублей;</w:t>
      </w:r>
    </w:p>
    <w:p w:rsidR="005B34AF" w:rsidRPr="00EC2DAD" w:rsidRDefault="008C6B81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C2DAD">
        <w:rPr>
          <w:sz w:val="28"/>
          <w:szCs w:val="28"/>
        </w:rPr>
        <w:t>профицит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республиканского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бюджета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Чувашской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Республики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в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су</w:t>
      </w:r>
      <w:r w:rsidR="00A33C34" w:rsidRPr="00EC2DAD">
        <w:rPr>
          <w:sz w:val="28"/>
          <w:szCs w:val="28"/>
        </w:rPr>
        <w:t>м</w:t>
      </w:r>
      <w:r w:rsidR="00A33C34" w:rsidRPr="00EC2DAD">
        <w:rPr>
          <w:sz w:val="28"/>
          <w:szCs w:val="28"/>
        </w:rPr>
        <w:t>ме</w:t>
      </w:r>
      <w:r w:rsidR="002A14CB" w:rsidRPr="00EC2DAD">
        <w:rPr>
          <w:sz w:val="28"/>
          <w:szCs w:val="28"/>
        </w:rPr>
        <w:t xml:space="preserve"> </w:t>
      </w:r>
      <w:r w:rsidR="00EC2DAD" w:rsidRPr="00EC2DAD">
        <w:rPr>
          <w:sz w:val="28"/>
          <w:szCs w:val="28"/>
        </w:rPr>
        <w:t>1390714,6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тыс.</w:t>
      </w:r>
      <w:r w:rsidR="002A14CB" w:rsidRPr="00EC2DAD">
        <w:rPr>
          <w:sz w:val="28"/>
          <w:szCs w:val="28"/>
        </w:rPr>
        <w:t xml:space="preserve"> </w:t>
      </w:r>
      <w:r w:rsidR="00A33C34" w:rsidRPr="00EC2DAD">
        <w:rPr>
          <w:sz w:val="28"/>
          <w:szCs w:val="28"/>
        </w:rPr>
        <w:t>рублей.</w:t>
      </w:r>
    </w:p>
    <w:p w:rsidR="006263DE" w:rsidRPr="00E116C0" w:rsidRDefault="006263DE" w:rsidP="00312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15E79" w:rsidRPr="00B51EB1" w:rsidRDefault="00D15E79" w:rsidP="00312A87">
      <w:pPr>
        <w:widowControl w:val="0"/>
        <w:autoSpaceDE w:val="0"/>
        <w:autoSpaceDN w:val="0"/>
        <w:adjustRightInd w:val="0"/>
        <w:spacing w:line="312" w:lineRule="auto"/>
        <w:ind w:left="1904" w:hanging="1195"/>
        <w:jc w:val="both"/>
        <w:rPr>
          <w:b/>
          <w:spacing w:val="-4"/>
          <w:sz w:val="28"/>
          <w:szCs w:val="28"/>
        </w:rPr>
      </w:pPr>
      <w:r w:rsidRPr="00B51EB1">
        <w:rPr>
          <w:sz w:val="28"/>
          <w:szCs w:val="28"/>
        </w:rPr>
        <w:t>Статья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2.</w:t>
      </w:r>
      <w:r w:rsidR="0004548A" w:rsidRPr="00B51EB1">
        <w:rPr>
          <w:sz w:val="28"/>
          <w:szCs w:val="28"/>
        </w:rPr>
        <w:tab/>
      </w:r>
      <w:r w:rsidRPr="00B51EB1">
        <w:rPr>
          <w:b/>
          <w:spacing w:val="-4"/>
          <w:sz w:val="28"/>
          <w:szCs w:val="28"/>
        </w:rPr>
        <w:t>Нормативы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распределения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доходов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между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республика</w:t>
      </w:r>
      <w:r w:rsidR="00A03842" w:rsidRPr="00B51EB1">
        <w:rPr>
          <w:b/>
          <w:spacing w:val="-4"/>
          <w:sz w:val="28"/>
          <w:szCs w:val="28"/>
        </w:rPr>
        <w:t>н</w:t>
      </w:r>
      <w:r w:rsidR="00A03842" w:rsidRPr="00B51EB1">
        <w:rPr>
          <w:b/>
          <w:spacing w:val="-4"/>
          <w:sz w:val="28"/>
          <w:szCs w:val="28"/>
        </w:rPr>
        <w:t>ским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бюджетом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Чувашской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Республики,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бюджетом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те</w:t>
      </w:r>
      <w:r w:rsidR="00A03842" w:rsidRPr="00B51EB1">
        <w:rPr>
          <w:b/>
          <w:spacing w:val="-4"/>
          <w:sz w:val="28"/>
          <w:szCs w:val="28"/>
        </w:rPr>
        <w:t>р</w:t>
      </w:r>
      <w:r w:rsidR="00A03842" w:rsidRPr="00B51EB1">
        <w:rPr>
          <w:b/>
          <w:spacing w:val="-4"/>
          <w:sz w:val="28"/>
          <w:szCs w:val="28"/>
        </w:rPr>
        <w:t>риториального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государственного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внебюджетного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фонда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Чувашской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Республики,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бюджетами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муниципальных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о</w:t>
      </w:r>
      <w:r w:rsidR="00A03842" w:rsidRPr="00B51EB1">
        <w:rPr>
          <w:b/>
          <w:spacing w:val="-4"/>
          <w:sz w:val="28"/>
          <w:szCs w:val="28"/>
        </w:rPr>
        <w:t>б</w:t>
      </w:r>
      <w:r w:rsidR="00A03842" w:rsidRPr="00B51EB1">
        <w:rPr>
          <w:b/>
          <w:spacing w:val="-4"/>
          <w:sz w:val="28"/>
          <w:szCs w:val="28"/>
        </w:rPr>
        <w:t>разований,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входящих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в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состав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Чувашской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Республики,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в</w:t>
      </w:r>
      <w:r w:rsidR="00312A87" w:rsidRPr="00B51EB1">
        <w:rPr>
          <w:b/>
          <w:spacing w:val="-4"/>
          <w:sz w:val="28"/>
          <w:szCs w:val="28"/>
        </w:rPr>
        <w:t> </w:t>
      </w:r>
      <w:r w:rsidR="00A03842" w:rsidRPr="00B51EB1">
        <w:rPr>
          <w:b/>
          <w:spacing w:val="-4"/>
          <w:sz w:val="28"/>
          <w:szCs w:val="28"/>
        </w:rPr>
        <w:t>том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числе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дополнительные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нормативы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отчислений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в</w:t>
      </w:r>
      <w:r w:rsidR="00312A87" w:rsidRPr="00B51EB1">
        <w:rPr>
          <w:b/>
          <w:spacing w:val="-4"/>
          <w:sz w:val="28"/>
          <w:szCs w:val="28"/>
        </w:rPr>
        <w:t> </w:t>
      </w:r>
      <w:r w:rsidR="00A03842" w:rsidRPr="00B51EB1">
        <w:rPr>
          <w:b/>
          <w:spacing w:val="-4"/>
          <w:sz w:val="28"/>
          <w:szCs w:val="28"/>
        </w:rPr>
        <w:t>местные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бюджеты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от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налога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на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доходы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физических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A03842" w:rsidRPr="00B51EB1">
        <w:rPr>
          <w:b/>
          <w:spacing w:val="-4"/>
          <w:sz w:val="28"/>
          <w:szCs w:val="28"/>
        </w:rPr>
        <w:t>лиц</w:t>
      </w:r>
      <w:r w:rsidR="00A43D7F" w:rsidRPr="00B51EB1">
        <w:rPr>
          <w:b/>
          <w:spacing w:val="-4"/>
          <w:sz w:val="28"/>
          <w:szCs w:val="28"/>
        </w:rPr>
        <w:t>,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на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20</w:t>
      </w:r>
      <w:r w:rsidR="002E6C40" w:rsidRPr="00B51EB1">
        <w:rPr>
          <w:b/>
          <w:spacing w:val="-4"/>
          <w:sz w:val="28"/>
          <w:szCs w:val="28"/>
        </w:rPr>
        <w:t>2</w:t>
      </w:r>
      <w:r w:rsidR="00B51EB1" w:rsidRPr="00B51EB1">
        <w:rPr>
          <w:b/>
          <w:spacing w:val="-4"/>
          <w:sz w:val="28"/>
          <w:szCs w:val="28"/>
        </w:rPr>
        <w:t>5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год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и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на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плановый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период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20</w:t>
      </w:r>
      <w:r w:rsidR="004C3C5E" w:rsidRPr="00B51EB1">
        <w:rPr>
          <w:b/>
          <w:spacing w:val="-4"/>
          <w:sz w:val="28"/>
          <w:szCs w:val="28"/>
        </w:rPr>
        <w:t>2</w:t>
      </w:r>
      <w:r w:rsidR="00B51EB1" w:rsidRPr="00B51EB1">
        <w:rPr>
          <w:b/>
          <w:spacing w:val="-4"/>
          <w:sz w:val="28"/>
          <w:szCs w:val="28"/>
        </w:rPr>
        <w:t>6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и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20</w:t>
      </w:r>
      <w:r w:rsidR="004710D9" w:rsidRPr="00B51EB1">
        <w:rPr>
          <w:b/>
          <w:spacing w:val="-4"/>
          <w:sz w:val="28"/>
          <w:szCs w:val="28"/>
        </w:rPr>
        <w:t>2</w:t>
      </w:r>
      <w:r w:rsidR="00B51EB1" w:rsidRPr="00B51EB1">
        <w:rPr>
          <w:b/>
          <w:spacing w:val="-4"/>
          <w:sz w:val="28"/>
          <w:szCs w:val="28"/>
        </w:rPr>
        <w:t>7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годов</w:t>
      </w:r>
    </w:p>
    <w:p w:rsidR="00DA0225" w:rsidRPr="00B51EB1" w:rsidRDefault="00DA0225" w:rsidP="00312A87">
      <w:pPr>
        <w:pStyle w:val="af6"/>
        <w:widowControl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EB1">
        <w:rPr>
          <w:rFonts w:ascii="Times New Roman" w:hAnsi="Times New Roman"/>
          <w:sz w:val="28"/>
          <w:szCs w:val="28"/>
        </w:rPr>
        <w:t>1.</w:t>
      </w:r>
      <w:r w:rsidR="0004548A" w:rsidRPr="00B51EB1">
        <w:rPr>
          <w:rFonts w:ascii="Times New Roman" w:hAnsi="Times New Roman"/>
          <w:sz w:val="28"/>
          <w:szCs w:val="28"/>
        </w:rPr>
        <w:t> </w:t>
      </w:r>
      <w:proofErr w:type="gramStart"/>
      <w:r w:rsidR="00D15E79" w:rsidRPr="00B51EB1">
        <w:rPr>
          <w:rFonts w:ascii="Times New Roman" w:hAnsi="Times New Roman"/>
          <w:sz w:val="28"/>
          <w:szCs w:val="28"/>
        </w:rPr>
        <w:t>В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соответствии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с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пунктом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2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статьи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254838" w:rsidRPr="00B51EB1">
        <w:rPr>
          <w:rFonts w:ascii="Times New Roman" w:hAnsi="Times New Roman"/>
          <w:sz w:val="28"/>
          <w:szCs w:val="28"/>
        </w:rPr>
        <w:t>184</w:t>
      </w:r>
      <w:r w:rsidR="00254838" w:rsidRPr="00B51EB1">
        <w:rPr>
          <w:rFonts w:ascii="Times New Roman" w:hAnsi="Times New Roman"/>
          <w:sz w:val="28"/>
          <w:szCs w:val="28"/>
          <w:vertAlign w:val="superscript"/>
        </w:rPr>
        <w:t>1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Бюджетного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кодекса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Ро</w:t>
      </w:r>
      <w:r w:rsidR="00D15E79" w:rsidRPr="00B51EB1">
        <w:rPr>
          <w:rFonts w:ascii="Times New Roman" w:hAnsi="Times New Roman"/>
          <w:sz w:val="28"/>
          <w:szCs w:val="28"/>
        </w:rPr>
        <w:t>с</w:t>
      </w:r>
      <w:r w:rsidR="00D15E79" w:rsidRPr="00B51EB1">
        <w:rPr>
          <w:rFonts w:ascii="Times New Roman" w:hAnsi="Times New Roman"/>
          <w:sz w:val="28"/>
          <w:szCs w:val="28"/>
        </w:rPr>
        <w:t>сийской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Федерации,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121425" w:rsidRPr="00B51EB1">
        <w:rPr>
          <w:rFonts w:ascii="Times New Roman" w:hAnsi="Times New Roman"/>
          <w:sz w:val="28"/>
          <w:szCs w:val="28"/>
        </w:rPr>
        <w:t>законодательством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121425" w:rsidRPr="00B51EB1">
        <w:rPr>
          <w:rFonts w:ascii="Times New Roman" w:hAnsi="Times New Roman"/>
          <w:sz w:val="28"/>
          <w:szCs w:val="28"/>
        </w:rPr>
        <w:t>Чувашской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121425" w:rsidRPr="00B51EB1">
        <w:rPr>
          <w:rFonts w:ascii="Times New Roman" w:hAnsi="Times New Roman"/>
          <w:sz w:val="28"/>
          <w:szCs w:val="28"/>
        </w:rPr>
        <w:t>Республики,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121425" w:rsidRPr="00B51EB1">
        <w:rPr>
          <w:rFonts w:ascii="Times New Roman" w:hAnsi="Times New Roman"/>
          <w:sz w:val="28"/>
          <w:szCs w:val="28"/>
        </w:rPr>
        <w:t>регул</w:t>
      </w:r>
      <w:r w:rsidR="00121425" w:rsidRPr="00B51EB1">
        <w:rPr>
          <w:rFonts w:ascii="Times New Roman" w:hAnsi="Times New Roman"/>
          <w:sz w:val="28"/>
          <w:szCs w:val="28"/>
        </w:rPr>
        <w:t>и</w:t>
      </w:r>
      <w:r w:rsidR="00121425" w:rsidRPr="00B51EB1">
        <w:rPr>
          <w:rFonts w:ascii="Times New Roman" w:hAnsi="Times New Roman"/>
          <w:sz w:val="28"/>
          <w:szCs w:val="28"/>
        </w:rPr>
        <w:t>рующим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121425" w:rsidRPr="00B51EB1">
        <w:rPr>
          <w:rFonts w:ascii="Times New Roman" w:hAnsi="Times New Roman"/>
          <w:sz w:val="28"/>
          <w:szCs w:val="28"/>
        </w:rPr>
        <w:t>бюджетные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121425" w:rsidRPr="00B51EB1">
        <w:rPr>
          <w:rFonts w:ascii="Times New Roman" w:hAnsi="Times New Roman"/>
          <w:sz w:val="28"/>
          <w:szCs w:val="28"/>
        </w:rPr>
        <w:t>правоотношения,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утвердить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нормативы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распредел</w:t>
      </w:r>
      <w:r w:rsidRPr="00B51EB1">
        <w:rPr>
          <w:rFonts w:ascii="Times New Roman" w:hAnsi="Times New Roman"/>
          <w:sz w:val="28"/>
          <w:szCs w:val="28"/>
        </w:rPr>
        <w:t>е</w:t>
      </w:r>
      <w:r w:rsidRPr="00B51EB1">
        <w:rPr>
          <w:rFonts w:ascii="Times New Roman" w:hAnsi="Times New Roman"/>
          <w:sz w:val="28"/>
          <w:szCs w:val="28"/>
        </w:rPr>
        <w:t>ния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доходов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между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республиканским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бюджетом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Чувашской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Республики,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бюджетом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территориального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государственного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внебюджетного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фонда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Ч</w:t>
      </w:r>
      <w:r w:rsidRPr="00B51EB1">
        <w:rPr>
          <w:rFonts w:ascii="Times New Roman" w:hAnsi="Times New Roman"/>
          <w:sz w:val="28"/>
          <w:szCs w:val="28"/>
        </w:rPr>
        <w:t>у</w:t>
      </w:r>
      <w:r w:rsidRPr="00B51EB1">
        <w:rPr>
          <w:rFonts w:ascii="Times New Roman" w:hAnsi="Times New Roman"/>
          <w:sz w:val="28"/>
          <w:szCs w:val="28"/>
        </w:rPr>
        <w:t>вашской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Республики,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бюджетами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муниципальных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образований,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входящих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в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состав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Чувашской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Pr="00B51EB1">
        <w:rPr>
          <w:rFonts w:ascii="Times New Roman" w:hAnsi="Times New Roman"/>
          <w:sz w:val="28"/>
          <w:szCs w:val="28"/>
        </w:rPr>
        <w:t>Республики,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на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20</w:t>
      </w:r>
      <w:r w:rsidR="008342C4" w:rsidRPr="00B51EB1">
        <w:rPr>
          <w:rFonts w:ascii="Times New Roman" w:hAnsi="Times New Roman"/>
          <w:sz w:val="28"/>
          <w:szCs w:val="28"/>
        </w:rPr>
        <w:t>2</w:t>
      </w:r>
      <w:r w:rsidR="00B51EB1" w:rsidRPr="00B51EB1">
        <w:rPr>
          <w:rFonts w:ascii="Times New Roman" w:hAnsi="Times New Roman"/>
          <w:sz w:val="28"/>
          <w:szCs w:val="28"/>
        </w:rPr>
        <w:t>5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год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и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на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плановый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период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04548A" w:rsidRPr="00B51EB1">
        <w:rPr>
          <w:rFonts w:ascii="Times New Roman" w:hAnsi="Times New Roman"/>
          <w:sz w:val="28"/>
          <w:szCs w:val="28"/>
        </w:rPr>
        <w:br/>
      </w:r>
      <w:r w:rsidR="00D15E79" w:rsidRPr="00B51EB1">
        <w:rPr>
          <w:rFonts w:ascii="Times New Roman" w:hAnsi="Times New Roman"/>
          <w:sz w:val="28"/>
          <w:szCs w:val="28"/>
        </w:rPr>
        <w:t>20</w:t>
      </w:r>
      <w:r w:rsidR="004C3C5E" w:rsidRPr="00B51EB1">
        <w:rPr>
          <w:rFonts w:ascii="Times New Roman" w:hAnsi="Times New Roman"/>
          <w:sz w:val="28"/>
          <w:szCs w:val="28"/>
        </w:rPr>
        <w:t>2</w:t>
      </w:r>
      <w:r w:rsidR="00B51EB1" w:rsidRPr="00B51EB1">
        <w:rPr>
          <w:rFonts w:ascii="Times New Roman" w:hAnsi="Times New Roman"/>
          <w:sz w:val="28"/>
          <w:szCs w:val="28"/>
        </w:rPr>
        <w:t>6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и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20</w:t>
      </w:r>
      <w:r w:rsidR="004710D9" w:rsidRPr="00B51EB1">
        <w:rPr>
          <w:rFonts w:ascii="Times New Roman" w:hAnsi="Times New Roman"/>
          <w:sz w:val="28"/>
          <w:szCs w:val="28"/>
        </w:rPr>
        <w:t>2</w:t>
      </w:r>
      <w:r w:rsidR="00B51EB1" w:rsidRPr="00B51EB1">
        <w:rPr>
          <w:rFonts w:ascii="Times New Roman" w:hAnsi="Times New Roman"/>
          <w:sz w:val="28"/>
          <w:szCs w:val="28"/>
        </w:rPr>
        <w:t>7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годов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согласно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приложению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1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к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настоящему</w:t>
      </w:r>
      <w:r w:rsidR="002A14CB" w:rsidRPr="00B51EB1">
        <w:rPr>
          <w:rFonts w:ascii="Times New Roman" w:hAnsi="Times New Roman"/>
          <w:sz w:val="28"/>
          <w:szCs w:val="28"/>
        </w:rPr>
        <w:t xml:space="preserve"> </w:t>
      </w:r>
      <w:r w:rsidR="00D15E79" w:rsidRPr="00B51EB1">
        <w:rPr>
          <w:rFonts w:ascii="Times New Roman" w:hAnsi="Times New Roman"/>
          <w:sz w:val="28"/>
          <w:szCs w:val="28"/>
        </w:rPr>
        <w:t>Закону.</w:t>
      </w:r>
      <w:proofErr w:type="gramEnd"/>
    </w:p>
    <w:p w:rsidR="005414A3" w:rsidRPr="00B51EB1" w:rsidRDefault="00DA0225" w:rsidP="00312A87">
      <w:pPr>
        <w:pStyle w:val="af6"/>
        <w:widowControl w:val="0"/>
        <w:spacing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51EB1">
        <w:rPr>
          <w:rFonts w:ascii="Times New Roman" w:hAnsi="Times New Roman"/>
          <w:spacing w:val="-2"/>
          <w:sz w:val="28"/>
          <w:szCs w:val="28"/>
        </w:rPr>
        <w:t>2.</w:t>
      </w:r>
      <w:r w:rsidR="0004548A" w:rsidRPr="00B51EB1">
        <w:rPr>
          <w:rFonts w:ascii="Times New Roman" w:hAnsi="Times New Roman"/>
          <w:spacing w:val="-2"/>
          <w:sz w:val="28"/>
          <w:szCs w:val="28"/>
        </w:rPr>
        <w:t> 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Установить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в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порядке,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предусмотренном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статьей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58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Бюджетного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кодекса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Российской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Федерации,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законодательством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Чувашской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Республики,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регулирующим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бюджетные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правоотношения,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дополнительные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нормативы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отчислений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51EB1">
        <w:rPr>
          <w:rFonts w:ascii="Times New Roman" w:hAnsi="Times New Roman"/>
          <w:spacing w:val="-2"/>
          <w:sz w:val="28"/>
          <w:szCs w:val="28"/>
        </w:rPr>
        <w:t>в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51EB1">
        <w:rPr>
          <w:rFonts w:ascii="Times New Roman" w:hAnsi="Times New Roman"/>
          <w:spacing w:val="-2"/>
          <w:sz w:val="28"/>
          <w:szCs w:val="28"/>
        </w:rPr>
        <w:t>местные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51EB1">
        <w:rPr>
          <w:rFonts w:ascii="Times New Roman" w:hAnsi="Times New Roman"/>
          <w:spacing w:val="-2"/>
          <w:sz w:val="28"/>
          <w:szCs w:val="28"/>
        </w:rPr>
        <w:t>бюджеты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от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налога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на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доходы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физических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лиц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на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202</w:t>
      </w:r>
      <w:r w:rsidR="00B51EB1" w:rsidRPr="00B51EB1">
        <w:rPr>
          <w:rFonts w:ascii="Times New Roman" w:hAnsi="Times New Roman"/>
          <w:spacing w:val="-2"/>
          <w:sz w:val="28"/>
          <w:szCs w:val="28"/>
        </w:rPr>
        <w:t>5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год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и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на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плановый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период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202</w:t>
      </w:r>
      <w:r w:rsidR="00B51EB1" w:rsidRPr="00B51EB1">
        <w:rPr>
          <w:rFonts w:ascii="Times New Roman" w:hAnsi="Times New Roman"/>
          <w:spacing w:val="-2"/>
          <w:sz w:val="28"/>
          <w:szCs w:val="28"/>
        </w:rPr>
        <w:t>6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и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202</w:t>
      </w:r>
      <w:r w:rsidR="00B51EB1" w:rsidRPr="00B51EB1">
        <w:rPr>
          <w:rFonts w:ascii="Times New Roman" w:hAnsi="Times New Roman"/>
          <w:spacing w:val="-2"/>
          <w:sz w:val="28"/>
          <w:szCs w:val="28"/>
        </w:rPr>
        <w:t>7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годов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согласно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приложению</w:t>
      </w:r>
      <w:r w:rsidR="00312A87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2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к</w:t>
      </w:r>
      <w:r w:rsidR="00312A87" w:rsidRPr="00B51EB1">
        <w:rPr>
          <w:rFonts w:ascii="Times New Roman" w:hAnsi="Times New Roman"/>
          <w:spacing w:val="-2"/>
          <w:sz w:val="28"/>
          <w:szCs w:val="28"/>
        </w:rPr>
        <w:t> 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настоящему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6665" w:rsidRPr="00B51EB1">
        <w:rPr>
          <w:rFonts w:ascii="Times New Roman" w:hAnsi="Times New Roman"/>
          <w:spacing w:val="-2"/>
          <w:sz w:val="28"/>
          <w:szCs w:val="28"/>
        </w:rPr>
        <w:t>Закону.</w:t>
      </w:r>
      <w:r w:rsidR="002A14CB" w:rsidRPr="00B51EB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5414A3" w:rsidRPr="00E116C0" w:rsidRDefault="005414A3" w:rsidP="00312A87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31703B" w:rsidRPr="00B51EB1" w:rsidRDefault="005414A3" w:rsidP="00312A87">
      <w:pPr>
        <w:widowControl w:val="0"/>
        <w:autoSpaceDE w:val="0"/>
        <w:autoSpaceDN w:val="0"/>
        <w:adjustRightInd w:val="0"/>
        <w:spacing w:line="312" w:lineRule="auto"/>
        <w:ind w:left="1904" w:hanging="1195"/>
        <w:jc w:val="both"/>
        <w:rPr>
          <w:b/>
          <w:sz w:val="28"/>
          <w:szCs w:val="28"/>
        </w:rPr>
      </w:pPr>
      <w:r w:rsidRPr="00B51EB1">
        <w:rPr>
          <w:sz w:val="28"/>
          <w:szCs w:val="28"/>
        </w:rPr>
        <w:t>С</w:t>
      </w:r>
      <w:r w:rsidR="008961A1" w:rsidRPr="00B51EB1">
        <w:rPr>
          <w:sz w:val="28"/>
          <w:szCs w:val="28"/>
        </w:rPr>
        <w:t>татья</w:t>
      </w:r>
      <w:r w:rsidR="002A14CB" w:rsidRPr="00B51EB1">
        <w:rPr>
          <w:sz w:val="28"/>
          <w:szCs w:val="28"/>
        </w:rPr>
        <w:t xml:space="preserve"> </w:t>
      </w:r>
      <w:r w:rsidR="003C06EF" w:rsidRPr="00B51EB1">
        <w:rPr>
          <w:sz w:val="28"/>
          <w:szCs w:val="28"/>
        </w:rPr>
        <w:t>3</w:t>
      </w:r>
      <w:r w:rsidR="008961A1" w:rsidRPr="00B51EB1">
        <w:rPr>
          <w:sz w:val="28"/>
          <w:szCs w:val="28"/>
        </w:rPr>
        <w:t>.</w:t>
      </w:r>
      <w:r w:rsidR="0004548A" w:rsidRPr="00B51EB1">
        <w:rPr>
          <w:sz w:val="28"/>
          <w:szCs w:val="28"/>
        </w:rPr>
        <w:tab/>
      </w:r>
      <w:r w:rsidR="008961A1" w:rsidRPr="00B51EB1">
        <w:rPr>
          <w:b/>
          <w:sz w:val="28"/>
          <w:szCs w:val="28"/>
        </w:rPr>
        <w:t>Нормативы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распределения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доходов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от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акцизов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на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авто</w:t>
      </w:r>
      <w:r w:rsidR="0063305B" w:rsidRPr="00B51EB1">
        <w:rPr>
          <w:b/>
          <w:sz w:val="28"/>
          <w:szCs w:val="28"/>
        </w:rPr>
        <w:softHyphen/>
      </w:r>
      <w:r w:rsidR="003A05C5" w:rsidRPr="00B51EB1">
        <w:rPr>
          <w:b/>
          <w:sz w:val="28"/>
          <w:szCs w:val="28"/>
        </w:rPr>
        <w:t>мобильный</w:t>
      </w:r>
      <w:r w:rsidR="002A14CB" w:rsidRPr="00B51EB1">
        <w:rPr>
          <w:b/>
          <w:sz w:val="28"/>
          <w:szCs w:val="28"/>
        </w:rPr>
        <w:t xml:space="preserve"> </w:t>
      </w:r>
      <w:r w:rsidR="00670E3E" w:rsidRPr="00B51EB1">
        <w:rPr>
          <w:b/>
          <w:sz w:val="28"/>
          <w:szCs w:val="28"/>
        </w:rPr>
        <w:t>бензин,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прямогонный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бензин,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дизельное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топливо,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моторные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масла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для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дизельных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и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(или)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ка</w:t>
      </w:r>
      <w:r w:rsidR="003A05C5" w:rsidRPr="00B51EB1">
        <w:rPr>
          <w:b/>
          <w:sz w:val="28"/>
          <w:szCs w:val="28"/>
        </w:rPr>
        <w:t>р</w:t>
      </w:r>
      <w:r w:rsidR="003A05C5" w:rsidRPr="00B51EB1">
        <w:rPr>
          <w:b/>
          <w:sz w:val="28"/>
          <w:szCs w:val="28"/>
        </w:rPr>
        <w:t>бюраторных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(</w:t>
      </w:r>
      <w:proofErr w:type="spellStart"/>
      <w:r w:rsidR="003A05C5" w:rsidRPr="00B51EB1">
        <w:rPr>
          <w:b/>
          <w:sz w:val="28"/>
          <w:szCs w:val="28"/>
        </w:rPr>
        <w:t>инжекторных</w:t>
      </w:r>
      <w:proofErr w:type="spellEnd"/>
      <w:r w:rsidR="003A05C5" w:rsidRPr="00B51EB1">
        <w:rPr>
          <w:b/>
          <w:sz w:val="28"/>
          <w:szCs w:val="28"/>
        </w:rPr>
        <w:t>)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двигателей,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производимые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на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территории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Российской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Федерации,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между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респу</w:t>
      </w:r>
      <w:r w:rsidR="003A05C5" w:rsidRPr="00B51EB1">
        <w:rPr>
          <w:b/>
          <w:sz w:val="28"/>
          <w:szCs w:val="28"/>
        </w:rPr>
        <w:t>б</w:t>
      </w:r>
      <w:r w:rsidR="003A05C5" w:rsidRPr="00B51EB1">
        <w:rPr>
          <w:b/>
          <w:sz w:val="28"/>
          <w:szCs w:val="28"/>
        </w:rPr>
        <w:t>ликанским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бюджетом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Чувашской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Республики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и</w:t>
      </w:r>
      <w:r w:rsidR="002A14CB" w:rsidRPr="00B51EB1">
        <w:rPr>
          <w:b/>
          <w:sz w:val="28"/>
          <w:szCs w:val="28"/>
        </w:rPr>
        <w:t xml:space="preserve"> </w:t>
      </w:r>
      <w:r w:rsidR="00642A4C" w:rsidRPr="00B51EB1">
        <w:rPr>
          <w:b/>
          <w:sz w:val="28"/>
          <w:szCs w:val="28"/>
        </w:rPr>
        <w:t>мес</w:t>
      </w:r>
      <w:r w:rsidR="00642A4C" w:rsidRPr="00B51EB1">
        <w:rPr>
          <w:b/>
          <w:sz w:val="28"/>
          <w:szCs w:val="28"/>
        </w:rPr>
        <w:t>т</w:t>
      </w:r>
      <w:r w:rsidR="00642A4C" w:rsidRPr="00B51EB1">
        <w:rPr>
          <w:b/>
          <w:sz w:val="28"/>
          <w:szCs w:val="28"/>
        </w:rPr>
        <w:t>ными</w:t>
      </w:r>
      <w:r w:rsidR="002A14CB" w:rsidRPr="00B51EB1">
        <w:rPr>
          <w:b/>
          <w:sz w:val="28"/>
          <w:szCs w:val="28"/>
        </w:rPr>
        <w:t xml:space="preserve"> </w:t>
      </w:r>
      <w:r w:rsidR="003A05C5" w:rsidRPr="00B51EB1">
        <w:rPr>
          <w:b/>
          <w:sz w:val="28"/>
          <w:szCs w:val="28"/>
        </w:rPr>
        <w:t>бюджетами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на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20</w:t>
      </w:r>
      <w:r w:rsidR="002E6C40" w:rsidRPr="00B51EB1">
        <w:rPr>
          <w:b/>
          <w:sz w:val="28"/>
          <w:szCs w:val="28"/>
        </w:rPr>
        <w:t>2</w:t>
      </w:r>
      <w:r w:rsidR="00B51EB1" w:rsidRPr="00B51EB1">
        <w:rPr>
          <w:b/>
          <w:sz w:val="28"/>
          <w:szCs w:val="28"/>
        </w:rPr>
        <w:t>5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год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и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на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плановый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период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20</w:t>
      </w:r>
      <w:r w:rsidR="00A62602" w:rsidRPr="00B51EB1">
        <w:rPr>
          <w:b/>
          <w:sz w:val="28"/>
          <w:szCs w:val="28"/>
        </w:rPr>
        <w:t>2</w:t>
      </w:r>
      <w:r w:rsidR="00B51EB1" w:rsidRPr="00B51EB1">
        <w:rPr>
          <w:b/>
          <w:sz w:val="28"/>
          <w:szCs w:val="28"/>
        </w:rPr>
        <w:t>6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и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202</w:t>
      </w:r>
      <w:r w:rsidR="00B51EB1" w:rsidRPr="00B51EB1">
        <w:rPr>
          <w:b/>
          <w:sz w:val="28"/>
          <w:szCs w:val="28"/>
        </w:rPr>
        <w:t>7</w:t>
      </w:r>
      <w:r w:rsidR="002A14CB" w:rsidRPr="00B51EB1">
        <w:rPr>
          <w:b/>
          <w:sz w:val="28"/>
          <w:szCs w:val="28"/>
        </w:rPr>
        <w:t xml:space="preserve"> </w:t>
      </w:r>
      <w:r w:rsidR="0031703B" w:rsidRPr="00B51EB1">
        <w:rPr>
          <w:b/>
          <w:sz w:val="28"/>
          <w:szCs w:val="28"/>
        </w:rPr>
        <w:t>годов</w:t>
      </w:r>
    </w:p>
    <w:p w:rsidR="00D15E79" w:rsidRPr="00B51EB1" w:rsidRDefault="00D15E79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B51EB1">
        <w:rPr>
          <w:sz w:val="28"/>
          <w:szCs w:val="28"/>
        </w:rPr>
        <w:t>Установить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в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порядке,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предусмотренном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статьей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58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Бюджетного</w:t>
      </w:r>
      <w:r w:rsidR="002A14CB" w:rsidRPr="00B51EB1">
        <w:rPr>
          <w:sz w:val="28"/>
          <w:szCs w:val="28"/>
        </w:rPr>
        <w:t xml:space="preserve"> </w:t>
      </w:r>
      <w:r w:rsidR="0063305B" w:rsidRPr="00B51EB1">
        <w:rPr>
          <w:sz w:val="28"/>
          <w:szCs w:val="28"/>
        </w:rPr>
        <w:br/>
      </w:r>
      <w:r w:rsidRPr="00B51EB1">
        <w:rPr>
          <w:sz w:val="28"/>
          <w:szCs w:val="28"/>
        </w:rPr>
        <w:t>кодекса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Российской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Федерации,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нормативы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распределения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доходов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от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а</w:t>
      </w:r>
      <w:r w:rsidRPr="00B51EB1">
        <w:rPr>
          <w:sz w:val="28"/>
          <w:szCs w:val="28"/>
        </w:rPr>
        <w:t>к</w:t>
      </w:r>
      <w:r w:rsidRPr="00B51EB1">
        <w:rPr>
          <w:sz w:val="28"/>
          <w:szCs w:val="28"/>
        </w:rPr>
        <w:t>цизов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на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автомобильный</w:t>
      </w:r>
      <w:r w:rsidR="002A14CB" w:rsidRPr="00B51EB1">
        <w:rPr>
          <w:sz w:val="28"/>
          <w:szCs w:val="28"/>
        </w:rPr>
        <w:t xml:space="preserve"> </w:t>
      </w:r>
      <w:r w:rsidR="006E2F8F" w:rsidRPr="00B51EB1">
        <w:rPr>
          <w:sz w:val="28"/>
          <w:szCs w:val="28"/>
        </w:rPr>
        <w:t>бензин,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прямогонный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бензин,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дизельное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топливо,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моторные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масла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для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дизельных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и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(или)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карбюраторных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(</w:t>
      </w:r>
      <w:proofErr w:type="spellStart"/>
      <w:r w:rsidRPr="00B51EB1">
        <w:rPr>
          <w:sz w:val="28"/>
          <w:szCs w:val="28"/>
        </w:rPr>
        <w:t>инжекторных</w:t>
      </w:r>
      <w:proofErr w:type="spellEnd"/>
      <w:r w:rsidRPr="00B51EB1">
        <w:rPr>
          <w:sz w:val="28"/>
          <w:szCs w:val="28"/>
        </w:rPr>
        <w:t>)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двигателей,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производимые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на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территории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Российской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Федерации</w:t>
      </w:r>
      <w:r w:rsidR="001B1E6B" w:rsidRPr="00B51EB1">
        <w:rPr>
          <w:sz w:val="28"/>
          <w:szCs w:val="28"/>
        </w:rPr>
        <w:t>,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между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республиканским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бюджетом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Чувашской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Республики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и</w:t>
      </w:r>
      <w:r w:rsidR="002A14CB" w:rsidRPr="00B51EB1">
        <w:rPr>
          <w:sz w:val="28"/>
          <w:szCs w:val="28"/>
        </w:rPr>
        <w:t xml:space="preserve"> </w:t>
      </w:r>
      <w:r w:rsidR="00642A4C" w:rsidRPr="00B51EB1">
        <w:rPr>
          <w:sz w:val="28"/>
          <w:szCs w:val="28"/>
        </w:rPr>
        <w:t>местными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бюдж</w:t>
      </w:r>
      <w:r w:rsidR="001B1E6B" w:rsidRPr="00B51EB1">
        <w:rPr>
          <w:sz w:val="28"/>
          <w:szCs w:val="28"/>
        </w:rPr>
        <w:t>е</w:t>
      </w:r>
      <w:r w:rsidR="001B1E6B" w:rsidRPr="00B51EB1">
        <w:rPr>
          <w:sz w:val="28"/>
          <w:szCs w:val="28"/>
        </w:rPr>
        <w:t>тами</w:t>
      </w:r>
      <w:r w:rsidR="002A14CB" w:rsidRPr="00B51EB1">
        <w:rPr>
          <w:sz w:val="28"/>
          <w:szCs w:val="28"/>
        </w:rPr>
        <w:t xml:space="preserve"> </w:t>
      </w:r>
      <w:r w:rsidR="001B1E6B" w:rsidRPr="00B51EB1">
        <w:rPr>
          <w:sz w:val="28"/>
          <w:szCs w:val="28"/>
        </w:rPr>
        <w:t>н</w:t>
      </w:r>
      <w:r w:rsidRPr="00B51EB1">
        <w:rPr>
          <w:sz w:val="28"/>
          <w:szCs w:val="28"/>
        </w:rPr>
        <w:t>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20</w:t>
      </w:r>
      <w:r w:rsidR="008342C4" w:rsidRPr="00B51EB1">
        <w:rPr>
          <w:sz w:val="28"/>
          <w:szCs w:val="28"/>
        </w:rPr>
        <w:t>2</w:t>
      </w:r>
      <w:r w:rsidR="00B51EB1" w:rsidRPr="00B51EB1">
        <w:rPr>
          <w:sz w:val="28"/>
          <w:szCs w:val="28"/>
        </w:rPr>
        <w:t>5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год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и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на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плановый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период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20</w:t>
      </w:r>
      <w:r w:rsidR="00A62602" w:rsidRPr="00B51EB1">
        <w:rPr>
          <w:sz w:val="28"/>
          <w:szCs w:val="28"/>
        </w:rPr>
        <w:t>2</w:t>
      </w:r>
      <w:r w:rsidR="00B51EB1" w:rsidRPr="00B51EB1">
        <w:rPr>
          <w:sz w:val="28"/>
          <w:szCs w:val="28"/>
        </w:rPr>
        <w:t>6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и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20</w:t>
      </w:r>
      <w:r w:rsidR="004710D9" w:rsidRPr="00B51EB1">
        <w:rPr>
          <w:sz w:val="28"/>
          <w:szCs w:val="28"/>
        </w:rPr>
        <w:t>2</w:t>
      </w:r>
      <w:r w:rsidR="00B51EB1" w:rsidRPr="00B51EB1">
        <w:rPr>
          <w:sz w:val="28"/>
          <w:szCs w:val="28"/>
        </w:rPr>
        <w:t>7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годов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исходя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из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зачи</w:t>
      </w:r>
      <w:r w:rsidRPr="00B51EB1">
        <w:rPr>
          <w:sz w:val="28"/>
          <w:szCs w:val="28"/>
        </w:rPr>
        <w:t>с</w:t>
      </w:r>
      <w:r w:rsidRPr="00B51EB1">
        <w:rPr>
          <w:sz w:val="28"/>
          <w:szCs w:val="28"/>
        </w:rPr>
        <w:t>ления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в</w:t>
      </w:r>
      <w:r w:rsidR="002A14CB" w:rsidRPr="00B51EB1">
        <w:rPr>
          <w:sz w:val="28"/>
          <w:szCs w:val="28"/>
        </w:rPr>
        <w:t xml:space="preserve"> </w:t>
      </w:r>
      <w:r w:rsidR="002A236B" w:rsidRPr="00B51EB1">
        <w:rPr>
          <w:sz w:val="28"/>
          <w:szCs w:val="28"/>
        </w:rPr>
        <w:t>местные</w:t>
      </w:r>
      <w:proofErr w:type="gramEnd"/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бюджеты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10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процентов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доходов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консолидированного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бюджета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Чувашской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Республики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от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указанного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налога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согласно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прилож</w:t>
      </w:r>
      <w:r w:rsidRPr="00B51EB1">
        <w:rPr>
          <w:sz w:val="28"/>
          <w:szCs w:val="28"/>
        </w:rPr>
        <w:t>е</w:t>
      </w:r>
      <w:r w:rsidRPr="00B51EB1">
        <w:rPr>
          <w:sz w:val="28"/>
          <w:szCs w:val="28"/>
        </w:rPr>
        <w:t>нию</w:t>
      </w:r>
      <w:r w:rsidR="002A14CB" w:rsidRPr="00B51EB1">
        <w:rPr>
          <w:sz w:val="28"/>
          <w:szCs w:val="28"/>
        </w:rPr>
        <w:t xml:space="preserve"> </w:t>
      </w:r>
      <w:r w:rsidR="00527DD4" w:rsidRPr="00B51EB1">
        <w:rPr>
          <w:sz w:val="28"/>
          <w:szCs w:val="28"/>
        </w:rPr>
        <w:t>3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к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настоящему</w:t>
      </w:r>
      <w:r w:rsidR="002A14CB" w:rsidRPr="00B51EB1">
        <w:rPr>
          <w:sz w:val="28"/>
          <w:szCs w:val="28"/>
        </w:rPr>
        <w:t xml:space="preserve"> </w:t>
      </w:r>
      <w:r w:rsidRPr="00B51EB1">
        <w:rPr>
          <w:sz w:val="28"/>
          <w:szCs w:val="28"/>
        </w:rPr>
        <w:t>Закону.</w:t>
      </w:r>
      <w:r w:rsidR="002A14CB" w:rsidRPr="00B51EB1">
        <w:rPr>
          <w:sz w:val="28"/>
          <w:szCs w:val="28"/>
        </w:rPr>
        <w:t xml:space="preserve"> </w:t>
      </w:r>
    </w:p>
    <w:p w:rsidR="00B716EF" w:rsidRPr="00B51EB1" w:rsidRDefault="00B716EF" w:rsidP="00312A87">
      <w:pPr>
        <w:widowControl w:val="0"/>
        <w:autoSpaceDE w:val="0"/>
        <w:autoSpaceDN w:val="0"/>
        <w:adjustRightInd w:val="0"/>
        <w:spacing w:line="312" w:lineRule="auto"/>
        <w:ind w:left="1904" w:hanging="1195"/>
        <w:jc w:val="both"/>
        <w:rPr>
          <w:b/>
          <w:spacing w:val="-4"/>
          <w:sz w:val="28"/>
          <w:szCs w:val="28"/>
        </w:rPr>
      </w:pPr>
      <w:r w:rsidRPr="00B51EB1">
        <w:rPr>
          <w:sz w:val="28"/>
          <w:szCs w:val="28"/>
        </w:rPr>
        <w:t>Статья</w:t>
      </w:r>
      <w:r w:rsidR="002A14CB" w:rsidRPr="00B51EB1">
        <w:rPr>
          <w:sz w:val="28"/>
          <w:szCs w:val="28"/>
        </w:rPr>
        <w:t xml:space="preserve"> </w:t>
      </w:r>
      <w:r w:rsidR="003C06EF" w:rsidRPr="00B51EB1">
        <w:rPr>
          <w:sz w:val="28"/>
          <w:szCs w:val="28"/>
        </w:rPr>
        <w:t>4</w:t>
      </w:r>
      <w:r w:rsidRPr="00B51EB1">
        <w:rPr>
          <w:sz w:val="28"/>
          <w:szCs w:val="28"/>
        </w:rPr>
        <w:t>.</w:t>
      </w:r>
      <w:r w:rsidR="0004548A" w:rsidRPr="00B51EB1">
        <w:rPr>
          <w:sz w:val="28"/>
          <w:szCs w:val="28"/>
        </w:rPr>
        <w:tab/>
      </w:r>
      <w:r w:rsidRPr="00B51EB1">
        <w:rPr>
          <w:b/>
          <w:spacing w:val="-4"/>
          <w:sz w:val="28"/>
          <w:szCs w:val="28"/>
        </w:rPr>
        <w:t>Прогнозируемы</w:t>
      </w:r>
      <w:r w:rsidR="006D7155" w:rsidRPr="00B51EB1">
        <w:rPr>
          <w:b/>
          <w:spacing w:val="-4"/>
          <w:sz w:val="28"/>
          <w:szCs w:val="28"/>
        </w:rPr>
        <w:t>е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объем</w:t>
      </w:r>
      <w:r w:rsidR="006D7155" w:rsidRPr="00B51EB1">
        <w:rPr>
          <w:b/>
          <w:spacing w:val="-4"/>
          <w:sz w:val="28"/>
          <w:szCs w:val="28"/>
        </w:rPr>
        <w:t>ы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14157A" w:rsidRPr="00B51EB1">
        <w:rPr>
          <w:b/>
          <w:spacing w:val="-4"/>
          <w:sz w:val="28"/>
          <w:szCs w:val="28"/>
        </w:rPr>
        <w:t>поступлений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доходов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14157A" w:rsidRPr="00B51EB1">
        <w:rPr>
          <w:b/>
          <w:spacing w:val="-4"/>
          <w:sz w:val="28"/>
          <w:szCs w:val="28"/>
        </w:rPr>
        <w:t>в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="0014157A" w:rsidRPr="00B51EB1">
        <w:rPr>
          <w:b/>
          <w:spacing w:val="-4"/>
          <w:sz w:val="28"/>
          <w:szCs w:val="28"/>
        </w:rPr>
        <w:t>респуб</w:t>
      </w:r>
      <w:r w:rsidR="00312A87" w:rsidRPr="00B51EB1">
        <w:rPr>
          <w:b/>
          <w:spacing w:val="-4"/>
          <w:sz w:val="28"/>
          <w:szCs w:val="28"/>
        </w:rPr>
        <w:softHyphen/>
      </w:r>
      <w:r w:rsidR="0014157A" w:rsidRPr="00B51EB1">
        <w:rPr>
          <w:b/>
          <w:spacing w:val="-4"/>
          <w:sz w:val="28"/>
          <w:szCs w:val="28"/>
        </w:rPr>
        <w:t>ликанский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бюджет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Чувашской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Республики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на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20</w:t>
      </w:r>
      <w:r w:rsidR="002E6C40" w:rsidRPr="00B51EB1">
        <w:rPr>
          <w:b/>
          <w:spacing w:val="-4"/>
          <w:sz w:val="28"/>
          <w:szCs w:val="28"/>
        </w:rPr>
        <w:t>2</w:t>
      </w:r>
      <w:r w:rsidR="00B51EB1" w:rsidRPr="00B51EB1">
        <w:rPr>
          <w:b/>
          <w:spacing w:val="-4"/>
          <w:sz w:val="28"/>
          <w:szCs w:val="28"/>
        </w:rPr>
        <w:t>5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год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и</w:t>
      </w:r>
      <w:r w:rsidR="00312A87" w:rsidRPr="00B51EB1">
        <w:rPr>
          <w:b/>
          <w:spacing w:val="-4"/>
          <w:sz w:val="28"/>
          <w:szCs w:val="28"/>
        </w:rPr>
        <w:t> </w:t>
      </w:r>
      <w:r w:rsidRPr="00B51EB1">
        <w:rPr>
          <w:b/>
          <w:spacing w:val="-4"/>
          <w:sz w:val="28"/>
          <w:szCs w:val="28"/>
        </w:rPr>
        <w:t>на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плановый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период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20</w:t>
      </w:r>
      <w:r w:rsidR="00A62602" w:rsidRPr="00B51EB1">
        <w:rPr>
          <w:b/>
          <w:spacing w:val="-4"/>
          <w:sz w:val="28"/>
          <w:szCs w:val="28"/>
        </w:rPr>
        <w:t>2</w:t>
      </w:r>
      <w:r w:rsidR="00B51EB1" w:rsidRPr="00B51EB1">
        <w:rPr>
          <w:b/>
          <w:spacing w:val="-4"/>
          <w:sz w:val="28"/>
          <w:szCs w:val="28"/>
        </w:rPr>
        <w:t>6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и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20</w:t>
      </w:r>
      <w:r w:rsidR="004710D9" w:rsidRPr="00B51EB1">
        <w:rPr>
          <w:b/>
          <w:spacing w:val="-4"/>
          <w:sz w:val="28"/>
          <w:szCs w:val="28"/>
        </w:rPr>
        <w:t>2</w:t>
      </w:r>
      <w:r w:rsidR="00B51EB1" w:rsidRPr="00B51EB1">
        <w:rPr>
          <w:b/>
          <w:spacing w:val="-4"/>
          <w:sz w:val="28"/>
          <w:szCs w:val="28"/>
        </w:rPr>
        <w:t>7</w:t>
      </w:r>
      <w:r w:rsidR="002A14CB" w:rsidRPr="00B51EB1">
        <w:rPr>
          <w:b/>
          <w:spacing w:val="-4"/>
          <w:sz w:val="28"/>
          <w:szCs w:val="28"/>
        </w:rPr>
        <w:t xml:space="preserve"> </w:t>
      </w:r>
      <w:r w:rsidRPr="00B51EB1">
        <w:rPr>
          <w:b/>
          <w:spacing w:val="-4"/>
          <w:sz w:val="28"/>
          <w:szCs w:val="28"/>
        </w:rPr>
        <w:t>годов</w:t>
      </w:r>
      <w:r w:rsidR="002A14CB" w:rsidRPr="00B51EB1">
        <w:rPr>
          <w:b/>
          <w:spacing w:val="-4"/>
          <w:sz w:val="28"/>
          <w:szCs w:val="28"/>
        </w:rPr>
        <w:t xml:space="preserve"> </w:t>
      </w:r>
    </w:p>
    <w:p w:rsidR="007F79F4" w:rsidRPr="007118D5" w:rsidRDefault="007F79F4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118D5">
        <w:rPr>
          <w:sz w:val="28"/>
          <w:szCs w:val="28"/>
        </w:rPr>
        <w:t>Учесть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в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республиканском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бюджете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Чувашской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Республики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прогн</w:t>
      </w:r>
      <w:r w:rsidRPr="007118D5">
        <w:rPr>
          <w:sz w:val="28"/>
          <w:szCs w:val="28"/>
        </w:rPr>
        <w:t>о</w:t>
      </w:r>
      <w:r w:rsidRPr="007118D5">
        <w:rPr>
          <w:sz w:val="28"/>
          <w:szCs w:val="28"/>
        </w:rPr>
        <w:t>зируемы</w:t>
      </w:r>
      <w:r w:rsidR="006D7155" w:rsidRPr="007118D5">
        <w:rPr>
          <w:sz w:val="28"/>
          <w:szCs w:val="28"/>
        </w:rPr>
        <w:t>е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объем</w:t>
      </w:r>
      <w:r w:rsidR="006D7155" w:rsidRPr="007118D5">
        <w:rPr>
          <w:sz w:val="28"/>
          <w:szCs w:val="28"/>
        </w:rPr>
        <w:t>ы</w:t>
      </w:r>
      <w:r w:rsidR="002A14CB" w:rsidRPr="007118D5">
        <w:rPr>
          <w:sz w:val="28"/>
          <w:szCs w:val="28"/>
        </w:rPr>
        <w:t xml:space="preserve"> </w:t>
      </w:r>
      <w:r w:rsidR="0014157A" w:rsidRPr="007118D5">
        <w:rPr>
          <w:sz w:val="28"/>
          <w:szCs w:val="28"/>
        </w:rPr>
        <w:t>поступлений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доходов</w:t>
      </w:r>
      <w:r w:rsidR="002A14CB" w:rsidRPr="007118D5">
        <w:rPr>
          <w:sz w:val="28"/>
          <w:szCs w:val="28"/>
        </w:rPr>
        <w:t xml:space="preserve"> </w:t>
      </w:r>
      <w:r w:rsidR="00094B85" w:rsidRPr="007118D5">
        <w:rPr>
          <w:sz w:val="28"/>
          <w:szCs w:val="28"/>
        </w:rPr>
        <w:t>в</w:t>
      </w:r>
      <w:r w:rsidR="002A14CB" w:rsidRPr="007118D5">
        <w:rPr>
          <w:sz w:val="28"/>
          <w:szCs w:val="28"/>
        </w:rPr>
        <w:t xml:space="preserve"> </w:t>
      </w:r>
      <w:r w:rsidR="0046590F" w:rsidRPr="007118D5">
        <w:rPr>
          <w:sz w:val="28"/>
          <w:szCs w:val="28"/>
        </w:rPr>
        <w:t>республиканск</w:t>
      </w:r>
      <w:r w:rsidR="00094B85" w:rsidRPr="007118D5">
        <w:rPr>
          <w:sz w:val="28"/>
          <w:szCs w:val="28"/>
        </w:rPr>
        <w:t>ий</w:t>
      </w:r>
      <w:r w:rsidR="002A14CB" w:rsidRPr="007118D5">
        <w:rPr>
          <w:sz w:val="28"/>
          <w:szCs w:val="28"/>
        </w:rPr>
        <w:t xml:space="preserve"> </w:t>
      </w:r>
      <w:r w:rsidR="0046590F" w:rsidRPr="007118D5">
        <w:rPr>
          <w:sz w:val="28"/>
          <w:szCs w:val="28"/>
        </w:rPr>
        <w:t>бюджет</w:t>
      </w:r>
      <w:r w:rsidR="002A14CB" w:rsidRPr="007118D5">
        <w:rPr>
          <w:sz w:val="28"/>
          <w:szCs w:val="28"/>
        </w:rPr>
        <w:t xml:space="preserve"> </w:t>
      </w:r>
      <w:r w:rsidR="0046590F" w:rsidRPr="007118D5">
        <w:rPr>
          <w:sz w:val="28"/>
          <w:szCs w:val="28"/>
        </w:rPr>
        <w:t>Ч</w:t>
      </w:r>
      <w:r w:rsidR="0046590F" w:rsidRPr="007118D5">
        <w:rPr>
          <w:sz w:val="28"/>
          <w:szCs w:val="28"/>
        </w:rPr>
        <w:t>у</w:t>
      </w:r>
      <w:r w:rsidR="0046590F" w:rsidRPr="007118D5">
        <w:rPr>
          <w:sz w:val="28"/>
          <w:szCs w:val="28"/>
        </w:rPr>
        <w:t>вашской</w:t>
      </w:r>
      <w:r w:rsidR="002A14CB" w:rsidRPr="007118D5">
        <w:rPr>
          <w:sz w:val="28"/>
          <w:szCs w:val="28"/>
        </w:rPr>
        <w:t xml:space="preserve"> </w:t>
      </w:r>
      <w:r w:rsidR="0046590F" w:rsidRPr="007118D5">
        <w:rPr>
          <w:sz w:val="28"/>
          <w:szCs w:val="28"/>
        </w:rPr>
        <w:t>Республики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на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20</w:t>
      </w:r>
      <w:r w:rsidR="008342C4" w:rsidRPr="007118D5">
        <w:rPr>
          <w:sz w:val="28"/>
          <w:szCs w:val="28"/>
        </w:rPr>
        <w:t>2</w:t>
      </w:r>
      <w:r w:rsidR="007118D5" w:rsidRPr="007118D5">
        <w:rPr>
          <w:sz w:val="28"/>
          <w:szCs w:val="28"/>
        </w:rPr>
        <w:t>5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год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и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на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плановый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период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202</w:t>
      </w:r>
      <w:r w:rsidR="007118D5" w:rsidRPr="007118D5">
        <w:rPr>
          <w:sz w:val="28"/>
          <w:szCs w:val="28"/>
        </w:rPr>
        <w:t>6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и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202</w:t>
      </w:r>
      <w:r w:rsidR="007118D5" w:rsidRPr="007118D5">
        <w:rPr>
          <w:sz w:val="28"/>
          <w:szCs w:val="28"/>
        </w:rPr>
        <w:t>7</w:t>
      </w:r>
      <w:r w:rsidR="002A14CB" w:rsidRPr="007118D5">
        <w:rPr>
          <w:sz w:val="28"/>
          <w:szCs w:val="28"/>
        </w:rPr>
        <w:t xml:space="preserve"> </w:t>
      </w:r>
      <w:r w:rsidR="005C690B" w:rsidRPr="007118D5">
        <w:rPr>
          <w:sz w:val="28"/>
          <w:szCs w:val="28"/>
        </w:rPr>
        <w:t>годов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согласно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приложению</w:t>
      </w:r>
      <w:r w:rsidR="002A14CB" w:rsidRPr="007118D5">
        <w:rPr>
          <w:sz w:val="28"/>
          <w:szCs w:val="28"/>
        </w:rPr>
        <w:t xml:space="preserve"> </w:t>
      </w:r>
      <w:r w:rsidR="00D357CA" w:rsidRPr="007118D5">
        <w:rPr>
          <w:sz w:val="28"/>
          <w:szCs w:val="28"/>
        </w:rPr>
        <w:t>4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к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настоящему</w:t>
      </w:r>
      <w:r w:rsidR="002A14CB" w:rsidRPr="007118D5">
        <w:rPr>
          <w:sz w:val="28"/>
          <w:szCs w:val="28"/>
        </w:rPr>
        <w:t xml:space="preserve"> </w:t>
      </w:r>
      <w:r w:rsidR="006249F1" w:rsidRPr="007118D5">
        <w:rPr>
          <w:sz w:val="28"/>
          <w:szCs w:val="28"/>
        </w:rPr>
        <w:t>Закону.</w:t>
      </w:r>
    </w:p>
    <w:p w:rsidR="00D357CA" w:rsidRPr="00E116C0" w:rsidRDefault="00D357CA" w:rsidP="00312A87">
      <w:pPr>
        <w:pStyle w:val="a6"/>
        <w:widowControl w:val="0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5E79" w:rsidRPr="007118D5" w:rsidRDefault="00D15E79" w:rsidP="00312A87">
      <w:pPr>
        <w:widowControl w:val="0"/>
        <w:autoSpaceDE w:val="0"/>
        <w:autoSpaceDN w:val="0"/>
        <w:adjustRightInd w:val="0"/>
        <w:spacing w:line="312" w:lineRule="auto"/>
        <w:ind w:left="1960" w:hanging="1251"/>
        <w:jc w:val="both"/>
        <w:rPr>
          <w:b/>
          <w:sz w:val="28"/>
          <w:szCs w:val="28"/>
        </w:rPr>
      </w:pPr>
      <w:r w:rsidRPr="007118D5">
        <w:rPr>
          <w:sz w:val="28"/>
          <w:szCs w:val="28"/>
        </w:rPr>
        <w:t>Статья</w:t>
      </w:r>
      <w:r w:rsidR="002A14CB" w:rsidRPr="007118D5">
        <w:rPr>
          <w:sz w:val="28"/>
          <w:szCs w:val="28"/>
        </w:rPr>
        <w:t xml:space="preserve"> </w:t>
      </w:r>
      <w:r w:rsidR="00D2053C" w:rsidRPr="007118D5">
        <w:rPr>
          <w:sz w:val="28"/>
          <w:szCs w:val="28"/>
        </w:rPr>
        <w:t>5</w:t>
      </w:r>
      <w:r w:rsidRPr="007118D5">
        <w:rPr>
          <w:sz w:val="28"/>
          <w:szCs w:val="28"/>
        </w:rPr>
        <w:t>.</w:t>
      </w:r>
      <w:r w:rsidR="0004548A" w:rsidRPr="007118D5">
        <w:rPr>
          <w:sz w:val="28"/>
          <w:szCs w:val="28"/>
        </w:rPr>
        <w:tab/>
      </w:r>
      <w:r w:rsidRPr="007118D5">
        <w:rPr>
          <w:b/>
          <w:sz w:val="28"/>
          <w:szCs w:val="28"/>
        </w:rPr>
        <w:t>Бюджетные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ассигнования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республиканского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бюджета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Чувашской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Республики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на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20</w:t>
      </w:r>
      <w:r w:rsidR="002E6C40" w:rsidRPr="007118D5">
        <w:rPr>
          <w:b/>
          <w:sz w:val="28"/>
          <w:szCs w:val="28"/>
        </w:rPr>
        <w:t>2</w:t>
      </w:r>
      <w:r w:rsidR="007118D5" w:rsidRPr="007118D5">
        <w:rPr>
          <w:b/>
          <w:sz w:val="28"/>
          <w:szCs w:val="28"/>
        </w:rPr>
        <w:t>5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год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и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на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плановый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п</w:t>
      </w:r>
      <w:r w:rsidRPr="007118D5">
        <w:rPr>
          <w:b/>
          <w:sz w:val="28"/>
          <w:szCs w:val="28"/>
        </w:rPr>
        <w:t>е</w:t>
      </w:r>
      <w:r w:rsidRPr="007118D5">
        <w:rPr>
          <w:b/>
          <w:sz w:val="28"/>
          <w:szCs w:val="28"/>
        </w:rPr>
        <w:t>риод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20</w:t>
      </w:r>
      <w:r w:rsidR="00A62602" w:rsidRPr="007118D5">
        <w:rPr>
          <w:b/>
          <w:sz w:val="28"/>
          <w:szCs w:val="28"/>
        </w:rPr>
        <w:t>2</w:t>
      </w:r>
      <w:r w:rsidR="007118D5" w:rsidRPr="007118D5">
        <w:rPr>
          <w:b/>
          <w:sz w:val="28"/>
          <w:szCs w:val="28"/>
        </w:rPr>
        <w:t>6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и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20</w:t>
      </w:r>
      <w:r w:rsidR="004710D9" w:rsidRPr="007118D5">
        <w:rPr>
          <w:b/>
          <w:sz w:val="28"/>
          <w:szCs w:val="28"/>
        </w:rPr>
        <w:t>2</w:t>
      </w:r>
      <w:r w:rsidR="007118D5" w:rsidRPr="007118D5">
        <w:rPr>
          <w:b/>
          <w:sz w:val="28"/>
          <w:szCs w:val="28"/>
        </w:rPr>
        <w:t>7</w:t>
      </w:r>
      <w:r w:rsidR="002A14CB" w:rsidRPr="007118D5">
        <w:rPr>
          <w:b/>
          <w:sz w:val="28"/>
          <w:szCs w:val="28"/>
        </w:rPr>
        <w:t xml:space="preserve"> </w:t>
      </w:r>
      <w:r w:rsidRPr="007118D5">
        <w:rPr>
          <w:b/>
          <w:sz w:val="28"/>
          <w:szCs w:val="28"/>
        </w:rPr>
        <w:t>годов</w:t>
      </w:r>
      <w:r w:rsidR="002A14CB" w:rsidRPr="007118D5">
        <w:rPr>
          <w:b/>
          <w:sz w:val="28"/>
          <w:szCs w:val="28"/>
        </w:rPr>
        <w:t xml:space="preserve"> </w:t>
      </w:r>
    </w:p>
    <w:p w:rsidR="00D15E79" w:rsidRPr="007118D5" w:rsidRDefault="00D15E79" w:rsidP="00312A87">
      <w:pPr>
        <w:pStyle w:val="12"/>
        <w:widowControl w:val="0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bookmarkStart w:id="1" w:name="sub_61"/>
      <w:r w:rsidRPr="007118D5">
        <w:rPr>
          <w:sz w:val="28"/>
          <w:szCs w:val="28"/>
        </w:rPr>
        <w:t>1.</w:t>
      </w:r>
      <w:r w:rsidR="002A14CB" w:rsidRPr="007118D5">
        <w:rPr>
          <w:sz w:val="28"/>
          <w:szCs w:val="28"/>
        </w:rPr>
        <w:t xml:space="preserve"> </w:t>
      </w:r>
      <w:r w:rsidRPr="007118D5">
        <w:rPr>
          <w:sz w:val="28"/>
          <w:szCs w:val="28"/>
        </w:rPr>
        <w:t>Утвердить:</w:t>
      </w:r>
    </w:p>
    <w:p w:rsidR="00324B2A" w:rsidRPr="007118D5" w:rsidRDefault="0063541E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118D5">
        <w:rPr>
          <w:sz w:val="28"/>
          <w:szCs w:val="28"/>
        </w:rPr>
        <w:t>1</w:t>
      </w:r>
      <w:r w:rsidR="00D15E79" w:rsidRPr="007118D5">
        <w:rPr>
          <w:sz w:val="28"/>
          <w:szCs w:val="28"/>
        </w:rPr>
        <w:t>)</w:t>
      </w:r>
      <w:r w:rsidR="0004548A" w:rsidRPr="007118D5">
        <w:rPr>
          <w:sz w:val="28"/>
          <w:szCs w:val="28"/>
        </w:rPr>
        <w:t> </w:t>
      </w:r>
      <w:r w:rsidR="00D15E79" w:rsidRPr="007118D5">
        <w:rPr>
          <w:sz w:val="28"/>
          <w:szCs w:val="28"/>
        </w:rPr>
        <w:t>распределение</w:t>
      </w:r>
      <w:r w:rsidR="002A14CB" w:rsidRPr="007118D5">
        <w:rPr>
          <w:sz w:val="28"/>
          <w:szCs w:val="28"/>
        </w:rPr>
        <w:t xml:space="preserve"> </w:t>
      </w:r>
      <w:r w:rsidR="00D15E79" w:rsidRPr="007118D5">
        <w:rPr>
          <w:sz w:val="28"/>
          <w:szCs w:val="28"/>
        </w:rPr>
        <w:t>бюджетных</w:t>
      </w:r>
      <w:r w:rsidR="002A14CB" w:rsidRPr="007118D5">
        <w:rPr>
          <w:sz w:val="28"/>
          <w:szCs w:val="28"/>
        </w:rPr>
        <w:t xml:space="preserve"> </w:t>
      </w:r>
      <w:r w:rsidR="00D15E79" w:rsidRPr="007118D5">
        <w:rPr>
          <w:sz w:val="28"/>
          <w:szCs w:val="28"/>
        </w:rPr>
        <w:t>ассигнований</w:t>
      </w:r>
      <w:r w:rsidR="002A14CB" w:rsidRPr="007118D5">
        <w:rPr>
          <w:sz w:val="28"/>
          <w:szCs w:val="28"/>
        </w:rPr>
        <w:t xml:space="preserve"> </w:t>
      </w:r>
      <w:bookmarkEnd w:id="1"/>
      <w:r w:rsidR="00054535" w:rsidRPr="007118D5">
        <w:rPr>
          <w:sz w:val="28"/>
          <w:szCs w:val="28"/>
        </w:rPr>
        <w:t>по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разделам,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подразд</w:t>
      </w:r>
      <w:r w:rsidR="00054535" w:rsidRPr="007118D5">
        <w:rPr>
          <w:sz w:val="28"/>
          <w:szCs w:val="28"/>
        </w:rPr>
        <w:t>е</w:t>
      </w:r>
      <w:r w:rsidR="00054535" w:rsidRPr="007118D5">
        <w:rPr>
          <w:sz w:val="28"/>
          <w:szCs w:val="28"/>
        </w:rPr>
        <w:t>лам,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целевым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статьям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(государственным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программам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Чувашской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Респу</w:t>
      </w:r>
      <w:r w:rsidR="00054535" w:rsidRPr="007118D5">
        <w:rPr>
          <w:sz w:val="28"/>
          <w:szCs w:val="28"/>
        </w:rPr>
        <w:t>б</w:t>
      </w:r>
      <w:r w:rsidR="00054535" w:rsidRPr="007118D5">
        <w:rPr>
          <w:sz w:val="28"/>
          <w:szCs w:val="28"/>
        </w:rPr>
        <w:t>лики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и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непрограммным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направлениям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деятельности)</w:t>
      </w:r>
      <w:r w:rsidR="00C26618" w:rsidRPr="007118D5">
        <w:rPr>
          <w:sz w:val="28"/>
          <w:szCs w:val="28"/>
        </w:rPr>
        <w:t>,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группам</w:t>
      </w:r>
      <w:r w:rsidR="002A14CB" w:rsidRPr="007118D5">
        <w:rPr>
          <w:sz w:val="28"/>
          <w:szCs w:val="28"/>
        </w:rPr>
        <w:t xml:space="preserve"> </w:t>
      </w:r>
      <w:r w:rsidR="00816062" w:rsidRPr="007118D5">
        <w:rPr>
          <w:sz w:val="28"/>
          <w:szCs w:val="28"/>
        </w:rPr>
        <w:t>(группам</w:t>
      </w:r>
      <w:r w:rsidR="002A14CB" w:rsidRPr="007118D5">
        <w:rPr>
          <w:sz w:val="28"/>
          <w:szCs w:val="28"/>
        </w:rPr>
        <w:t xml:space="preserve"> </w:t>
      </w:r>
      <w:r w:rsidR="00790CA7" w:rsidRPr="007118D5">
        <w:rPr>
          <w:sz w:val="28"/>
          <w:szCs w:val="28"/>
        </w:rPr>
        <w:br/>
      </w:r>
      <w:r w:rsidR="00816062" w:rsidRPr="007118D5">
        <w:rPr>
          <w:sz w:val="28"/>
          <w:szCs w:val="28"/>
        </w:rPr>
        <w:t>и</w:t>
      </w:r>
      <w:r w:rsidR="002A14CB" w:rsidRPr="007118D5">
        <w:rPr>
          <w:sz w:val="28"/>
          <w:szCs w:val="28"/>
        </w:rPr>
        <w:t xml:space="preserve"> </w:t>
      </w:r>
      <w:r w:rsidR="00816062" w:rsidRPr="007118D5">
        <w:rPr>
          <w:sz w:val="28"/>
          <w:szCs w:val="28"/>
        </w:rPr>
        <w:t>подгруппам)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видов</w:t>
      </w:r>
      <w:r w:rsidR="002A14CB" w:rsidRPr="007118D5">
        <w:rPr>
          <w:sz w:val="28"/>
          <w:szCs w:val="28"/>
        </w:rPr>
        <w:t xml:space="preserve"> </w:t>
      </w:r>
      <w:proofErr w:type="gramStart"/>
      <w:r w:rsidR="00054535" w:rsidRPr="007118D5">
        <w:rPr>
          <w:sz w:val="28"/>
          <w:szCs w:val="28"/>
        </w:rPr>
        <w:t>расходов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классификации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расходов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республиканского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бюджета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Чувашской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Республики</w:t>
      </w:r>
      <w:proofErr w:type="gramEnd"/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на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20</w:t>
      </w:r>
      <w:r w:rsidR="00580872" w:rsidRPr="007118D5">
        <w:rPr>
          <w:sz w:val="28"/>
          <w:szCs w:val="28"/>
        </w:rPr>
        <w:t>2</w:t>
      </w:r>
      <w:r w:rsidR="007118D5" w:rsidRPr="007118D5">
        <w:rPr>
          <w:sz w:val="28"/>
          <w:szCs w:val="28"/>
        </w:rPr>
        <w:t>5</w:t>
      </w:r>
      <w:r w:rsidR="002A14CB" w:rsidRPr="007118D5">
        <w:rPr>
          <w:sz w:val="28"/>
          <w:szCs w:val="28"/>
        </w:rPr>
        <w:t xml:space="preserve"> </w:t>
      </w:r>
      <w:r w:rsidR="00054535" w:rsidRPr="007118D5">
        <w:rPr>
          <w:sz w:val="28"/>
          <w:szCs w:val="28"/>
        </w:rPr>
        <w:t>год</w:t>
      </w:r>
      <w:r w:rsidR="002A14CB" w:rsidRPr="007118D5">
        <w:rPr>
          <w:sz w:val="28"/>
          <w:szCs w:val="28"/>
        </w:rPr>
        <w:t xml:space="preserve"> </w:t>
      </w:r>
      <w:r w:rsidR="00AC333E" w:rsidRPr="007118D5">
        <w:rPr>
          <w:sz w:val="28"/>
          <w:szCs w:val="28"/>
        </w:rPr>
        <w:t>и</w:t>
      </w:r>
      <w:r w:rsidR="002A14CB" w:rsidRPr="007118D5">
        <w:rPr>
          <w:sz w:val="28"/>
          <w:szCs w:val="28"/>
        </w:rPr>
        <w:t xml:space="preserve"> </w:t>
      </w:r>
      <w:r w:rsidR="00AC333E" w:rsidRPr="007118D5">
        <w:rPr>
          <w:sz w:val="28"/>
          <w:szCs w:val="28"/>
        </w:rPr>
        <w:t>на</w:t>
      </w:r>
      <w:r w:rsidR="002A14CB" w:rsidRPr="007118D5">
        <w:rPr>
          <w:sz w:val="28"/>
          <w:szCs w:val="28"/>
        </w:rPr>
        <w:t xml:space="preserve"> </w:t>
      </w:r>
      <w:r w:rsidR="00AC333E" w:rsidRPr="007118D5">
        <w:rPr>
          <w:sz w:val="28"/>
          <w:szCs w:val="28"/>
        </w:rPr>
        <w:t>плановый</w:t>
      </w:r>
      <w:r w:rsidR="002A14CB" w:rsidRPr="007118D5">
        <w:rPr>
          <w:sz w:val="28"/>
          <w:szCs w:val="28"/>
        </w:rPr>
        <w:t xml:space="preserve"> </w:t>
      </w:r>
      <w:r w:rsidR="00AC333E" w:rsidRPr="007118D5">
        <w:rPr>
          <w:sz w:val="28"/>
          <w:szCs w:val="28"/>
        </w:rPr>
        <w:t>период</w:t>
      </w:r>
      <w:r w:rsidR="002A14CB" w:rsidRPr="007118D5">
        <w:rPr>
          <w:sz w:val="28"/>
          <w:szCs w:val="28"/>
        </w:rPr>
        <w:t xml:space="preserve"> </w:t>
      </w:r>
      <w:r w:rsidR="00AC333E" w:rsidRPr="007118D5">
        <w:rPr>
          <w:sz w:val="28"/>
          <w:szCs w:val="28"/>
        </w:rPr>
        <w:t>202</w:t>
      </w:r>
      <w:r w:rsidR="007118D5" w:rsidRPr="007118D5">
        <w:rPr>
          <w:sz w:val="28"/>
          <w:szCs w:val="28"/>
        </w:rPr>
        <w:t>6</w:t>
      </w:r>
      <w:r w:rsidR="002A14CB" w:rsidRPr="007118D5">
        <w:rPr>
          <w:sz w:val="28"/>
          <w:szCs w:val="28"/>
        </w:rPr>
        <w:t xml:space="preserve"> </w:t>
      </w:r>
      <w:r w:rsidR="00AC333E" w:rsidRPr="007118D5">
        <w:rPr>
          <w:sz w:val="28"/>
          <w:szCs w:val="28"/>
        </w:rPr>
        <w:t>и</w:t>
      </w:r>
      <w:r w:rsidR="00312A87" w:rsidRPr="007118D5">
        <w:rPr>
          <w:sz w:val="28"/>
          <w:szCs w:val="28"/>
        </w:rPr>
        <w:t> </w:t>
      </w:r>
      <w:r w:rsidR="00AC333E" w:rsidRPr="007118D5">
        <w:rPr>
          <w:sz w:val="28"/>
          <w:szCs w:val="28"/>
        </w:rPr>
        <w:t>202</w:t>
      </w:r>
      <w:r w:rsidR="007118D5" w:rsidRPr="007118D5">
        <w:rPr>
          <w:sz w:val="28"/>
          <w:szCs w:val="28"/>
        </w:rPr>
        <w:t>7</w:t>
      </w:r>
      <w:r w:rsidR="002A14CB" w:rsidRPr="007118D5">
        <w:rPr>
          <w:sz w:val="28"/>
          <w:szCs w:val="28"/>
        </w:rPr>
        <w:t xml:space="preserve"> </w:t>
      </w:r>
      <w:r w:rsidR="00AC333E" w:rsidRPr="007118D5">
        <w:rPr>
          <w:sz w:val="28"/>
          <w:szCs w:val="28"/>
        </w:rPr>
        <w:t>годов</w:t>
      </w:r>
      <w:r w:rsidR="002A14CB" w:rsidRPr="007118D5">
        <w:rPr>
          <w:sz w:val="28"/>
          <w:szCs w:val="28"/>
        </w:rPr>
        <w:t xml:space="preserve"> </w:t>
      </w:r>
      <w:r w:rsidR="00324B2A" w:rsidRPr="007118D5">
        <w:rPr>
          <w:sz w:val="28"/>
          <w:szCs w:val="28"/>
        </w:rPr>
        <w:t>согласно</w:t>
      </w:r>
      <w:r w:rsidR="002A14CB" w:rsidRPr="007118D5">
        <w:rPr>
          <w:sz w:val="28"/>
          <w:szCs w:val="28"/>
        </w:rPr>
        <w:t xml:space="preserve"> </w:t>
      </w:r>
      <w:r w:rsidR="00324B2A" w:rsidRPr="007118D5">
        <w:rPr>
          <w:sz w:val="28"/>
          <w:szCs w:val="28"/>
        </w:rPr>
        <w:t>приложению</w:t>
      </w:r>
      <w:r w:rsidR="002A14CB" w:rsidRPr="007118D5">
        <w:rPr>
          <w:sz w:val="28"/>
          <w:szCs w:val="28"/>
        </w:rPr>
        <w:t xml:space="preserve"> </w:t>
      </w:r>
      <w:r w:rsidR="0031515B" w:rsidRPr="007118D5">
        <w:rPr>
          <w:sz w:val="28"/>
          <w:szCs w:val="28"/>
        </w:rPr>
        <w:t>5</w:t>
      </w:r>
      <w:r w:rsidR="002A14CB" w:rsidRPr="007118D5">
        <w:rPr>
          <w:sz w:val="28"/>
          <w:szCs w:val="28"/>
        </w:rPr>
        <w:t xml:space="preserve"> </w:t>
      </w:r>
      <w:r w:rsidR="00324B2A" w:rsidRPr="007118D5">
        <w:rPr>
          <w:sz w:val="28"/>
          <w:szCs w:val="28"/>
        </w:rPr>
        <w:t>к</w:t>
      </w:r>
      <w:r w:rsidR="002A14CB" w:rsidRPr="007118D5">
        <w:rPr>
          <w:sz w:val="28"/>
          <w:szCs w:val="28"/>
        </w:rPr>
        <w:t xml:space="preserve"> </w:t>
      </w:r>
      <w:r w:rsidR="00324B2A" w:rsidRPr="007118D5">
        <w:rPr>
          <w:sz w:val="28"/>
          <w:szCs w:val="28"/>
        </w:rPr>
        <w:t>настоящему</w:t>
      </w:r>
      <w:r w:rsidR="002A14CB" w:rsidRPr="007118D5">
        <w:rPr>
          <w:sz w:val="28"/>
          <w:szCs w:val="28"/>
        </w:rPr>
        <w:t xml:space="preserve"> </w:t>
      </w:r>
      <w:r w:rsidR="00324B2A" w:rsidRPr="007118D5">
        <w:rPr>
          <w:sz w:val="28"/>
          <w:szCs w:val="28"/>
        </w:rPr>
        <w:t>Закону;</w:t>
      </w:r>
      <w:r w:rsidR="002A14CB" w:rsidRPr="007118D5">
        <w:rPr>
          <w:sz w:val="28"/>
          <w:szCs w:val="28"/>
        </w:rPr>
        <w:t xml:space="preserve"> </w:t>
      </w:r>
    </w:p>
    <w:p w:rsidR="00D15E79" w:rsidRPr="00D26B08" w:rsidRDefault="0063541E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26B08">
        <w:rPr>
          <w:sz w:val="28"/>
          <w:szCs w:val="28"/>
        </w:rPr>
        <w:t>2</w:t>
      </w:r>
      <w:r w:rsidR="00D15E79" w:rsidRPr="00D26B08">
        <w:rPr>
          <w:sz w:val="28"/>
          <w:szCs w:val="28"/>
        </w:rPr>
        <w:t>)</w:t>
      </w:r>
      <w:r w:rsidR="0004548A" w:rsidRPr="00D26B08">
        <w:rPr>
          <w:sz w:val="28"/>
          <w:szCs w:val="28"/>
        </w:rPr>
        <w:t> </w:t>
      </w:r>
      <w:r w:rsidR="00D15E79" w:rsidRPr="00D26B08">
        <w:rPr>
          <w:sz w:val="28"/>
          <w:szCs w:val="28"/>
        </w:rPr>
        <w:t>распределение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бюджетных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ассигнований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по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целевым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статьям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(го</w:t>
      </w:r>
      <w:r w:rsidR="00DF1313" w:rsidRPr="00D26B08">
        <w:rPr>
          <w:sz w:val="28"/>
          <w:szCs w:val="28"/>
        </w:rPr>
        <w:softHyphen/>
      </w:r>
      <w:r w:rsidR="000430E8" w:rsidRPr="00D26B08">
        <w:rPr>
          <w:sz w:val="28"/>
          <w:szCs w:val="28"/>
        </w:rPr>
        <w:t>сударственным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программам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Чувашской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Республики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и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непрограммным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направлениям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деятельности),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группам</w:t>
      </w:r>
      <w:r w:rsidR="002A14CB" w:rsidRPr="00D26B08">
        <w:rPr>
          <w:sz w:val="28"/>
          <w:szCs w:val="28"/>
        </w:rPr>
        <w:t xml:space="preserve"> </w:t>
      </w:r>
      <w:r w:rsidR="000B3866" w:rsidRPr="00D26B08">
        <w:rPr>
          <w:sz w:val="28"/>
          <w:szCs w:val="28"/>
        </w:rPr>
        <w:t>(группам</w:t>
      </w:r>
      <w:r w:rsidR="002A14CB" w:rsidRPr="00D26B08">
        <w:rPr>
          <w:sz w:val="28"/>
          <w:szCs w:val="28"/>
        </w:rPr>
        <w:t xml:space="preserve"> </w:t>
      </w:r>
      <w:r w:rsidR="000B3866" w:rsidRPr="00D26B08">
        <w:rPr>
          <w:sz w:val="28"/>
          <w:szCs w:val="28"/>
        </w:rPr>
        <w:t>и</w:t>
      </w:r>
      <w:r w:rsidR="002A14CB" w:rsidRPr="00D26B08">
        <w:rPr>
          <w:sz w:val="28"/>
          <w:szCs w:val="28"/>
        </w:rPr>
        <w:t xml:space="preserve"> </w:t>
      </w:r>
      <w:r w:rsidR="000B3866" w:rsidRPr="00D26B08">
        <w:rPr>
          <w:sz w:val="28"/>
          <w:szCs w:val="28"/>
        </w:rPr>
        <w:t>подгруппам)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видов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ра</w:t>
      </w:r>
      <w:r w:rsidR="000430E8" w:rsidRPr="00D26B08">
        <w:rPr>
          <w:sz w:val="28"/>
          <w:szCs w:val="28"/>
        </w:rPr>
        <w:t>с</w:t>
      </w:r>
      <w:r w:rsidR="000430E8" w:rsidRPr="00D26B08">
        <w:rPr>
          <w:sz w:val="28"/>
          <w:szCs w:val="28"/>
        </w:rPr>
        <w:t>ходов,</w:t>
      </w:r>
      <w:r w:rsidR="002A14CB" w:rsidRPr="00D26B08">
        <w:rPr>
          <w:sz w:val="28"/>
          <w:szCs w:val="28"/>
        </w:rPr>
        <w:t xml:space="preserve"> </w:t>
      </w:r>
      <w:r w:rsidR="00C26618" w:rsidRPr="00D26B08">
        <w:rPr>
          <w:sz w:val="28"/>
          <w:szCs w:val="28"/>
        </w:rPr>
        <w:t>а</w:t>
      </w:r>
      <w:r w:rsidR="002A14CB" w:rsidRPr="00D26B08">
        <w:rPr>
          <w:sz w:val="28"/>
          <w:szCs w:val="28"/>
        </w:rPr>
        <w:t xml:space="preserve"> </w:t>
      </w:r>
      <w:r w:rsidR="00C26618" w:rsidRPr="00D26B08">
        <w:rPr>
          <w:sz w:val="28"/>
          <w:szCs w:val="28"/>
        </w:rPr>
        <w:t>также</w:t>
      </w:r>
      <w:r w:rsidR="002A14CB" w:rsidRPr="00D26B08">
        <w:rPr>
          <w:sz w:val="28"/>
          <w:szCs w:val="28"/>
        </w:rPr>
        <w:t xml:space="preserve"> </w:t>
      </w:r>
      <w:r w:rsidR="00C26618" w:rsidRPr="00D26B08">
        <w:rPr>
          <w:sz w:val="28"/>
          <w:szCs w:val="28"/>
        </w:rPr>
        <w:t>по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разделам,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подразделам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классификации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расходов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респу</w:t>
      </w:r>
      <w:r w:rsidR="000430E8" w:rsidRPr="00D26B08">
        <w:rPr>
          <w:sz w:val="28"/>
          <w:szCs w:val="28"/>
        </w:rPr>
        <w:t>б</w:t>
      </w:r>
      <w:r w:rsidR="000430E8" w:rsidRPr="00D26B08">
        <w:rPr>
          <w:sz w:val="28"/>
          <w:szCs w:val="28"/>
        </w:rPr>
        <w:t>ликанского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бюджета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Чувашской</w:t>
      </w:r>
      <w:r w:rsidR="002A14CB" w:rsidRPr="00D26B08">
        <w:rPr>
          <w:sz w:val="28"/>
          <w:szCs w:val="28"/>
        </w:rPr>
        <w:t xml:space="preserve"> </w:t>
      </w:r>
      <w:r w:rsidR="000430E8" w:rsidRPr="00D26B08">
        <w:rPr>
          <w:sz w:val="28"/>
          <w:szCs w:val="28"/>
        </w:rPr>
        <w:t>Республики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на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202</w:t>
      </w:r>
      <w:r w:rsidR="00D26B08" w:rsidRPr="00D26B08">
        <w:rPr>
          <w:sz w:val="28"/>
          <w:szCs w:val="28"/>
        </w:rPr>
        <w:t>5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год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и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на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плановый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период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202</w:t>
      </w:r>
      <w:r w:rsidR="00D26B08" w:rsidRPr="00D26B08">
        <w:rPr>
          <w:sz w:val="28"/>
          <w:szCs w:val="28"/>
        </w:rPr>
        <w:t>6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и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202</w:t>
      </w:r>
      <w:r w:rsidR="00D26B08" w:rsidRPr="00D26B08">
        <w:rPr>
          <w:sz w:val="28"/>
          <w:szCs w:val="28"/>
        </w:rPr>
        <w:t>7</w:t>
      </w:r>
      <w:r w:rsidR="002A14CB" w:rsidRPr="00D26B08">
        <w:rPr>
          <w:sz w:val="28"/>
          <w:szCs w:val="28"/>
        </w:rPr>
        <w:t xml:space="preserve"> </w:t>
      </w:r>
      <w:r w:rsidR="007D362C" w:rsidRPr="00D26B08">
        <w:rPr>
          <w:sz w:val="28"/>
          <w:szCs w:val="28"/>
        </w:rPr>
        <w:t>годов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согласно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приложению</w:t>
      </w:r>
      <w:r w:rsidR="002A14CB" w:rsidRPr="00D26B08">
        <w:rPr>
          <w:sz w:val="28"/>
          <w:szCs w:val="28"/>
        </w:rPr>
        <w:t xml:space="preserve"> </w:t>
      </w:r>
      <w:r w:rsidR="0031515B" w:rsidRPr="00D26B08">
        <w:rPr>
          <w:sz w:val="28"/>
          <w:szCs w:val="28"/>
        </w:rPr>
        <w:t>6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к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настоящему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Закону;</w:t>
      </w:r>
    </w:p>
    <w:p w:rsidR="00D15E79" w:rsidRPr="00D26B08" w:rsidRDefault="0063541E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" w:name="sub_62"/>
      <w:r w:rsidRPr="00D26B08">
        <w:rPr>
          <w:sz w:val="28"/>
          <w:szCs w:val="28"/>
        </w:rPr>
        <w:t>3</w:t>
      </w:r>
      <w:r w:rsidR="00D15E79" w:rsidRPr="00D26B08">
        <w:rPr>
          <w:sz w:val="28"/>
          <w:szCs w:val="28"/>
        </w:rPr>
        <w:t>)</w:t>
      </w:r>
      <w:r w:rsidR="0004548A" w:rsidRPr="00D26B08">
        <w:rPr>
          <w:sz w:val="28"/>
          <w:szCs w:val="28"/>
        </w:rPr>
        <w:t> </w:t>
      </w:r>
      <w:r w:rsidR="0084422E" w:rsidRPr="00D26B08">
        <w:rPr>
          <w:sz w:val="28"/>
          <w:szCs w:val="28"/>
        </w:rPr>
        <w:t>ведомственную</w:t>
      </w:r>
      <w:r w:rsidR="002A14CB" w:rsidRPr="00D26B08">
        <w:rPr>
          <w:sz w:val="28"/>
          <w:szCs w:val="28"/>
        </w:rPr>
        <w:t xml:space="preserve"> </w:t>
      </w:r>
      <w:r w:rsidR="0084422E" w:rsidRPr="00D26B08">
        <w:rPr>
          <w:sz w:val="28"/>
          <w:szCs w:val="28"/>
        </w:rPr>
        <w:t>структуру</w:t>
      </w:r>
      <w:r w:rsidR="002A14CB" w:rsidRPr="00D26B08">
        <w:rPr>
          <w:sz w:val="28"/>
          <w:szCs w:val="28"/>
        </w:rPr>
        <w:t xml:space="preserve"> </w:t>
      </w:r>
      <w:r w:rsidR="0084422E" w:rsidRPr="00D26B08">
        <w:rPr>
          <w:sz w:val="28"/>
          <w:szCs w:val="28"/>
        </w:rPr>
        <w:t>расходов</w:t>
      </w:r>
      <w:r w:rsidR="002A14CB" w:rsidRPr="00D26B08">
        <w:rPr>
          <w:sz w:val="28"/>
          <w:szCs w:val="28"/>
        </w:rPr>
        <w:t xml:space="preserve"> </w:t>
      </w:r>
      <w:r w:rsidR="0084422E" w:rsidRPr="00D26B08">
        <w:rPr>
          <w:sz w:val="28"/>
          <w:szCs w:val="28"/>
        </w:rPr>
        <w:t>республиканского</w:t>
      </w:r>
      <w:r w:rsidR="002A14CB" w:rsidRPr="00D26B08">
        <w:rPr>
          <w:sz w:val="28"/>
          <w:szCs w:val="28"/>
        </w:rPr>
        <w:t xml:space="preserve"> </w:t>
      </w:r>
      <w:r w:rsidR="0084422E" w:rsidRPr="00D26B08">
        <w:rPr>
          <w:sz w:val="28"/>
          <w:szCs w:val="28"/>
        </w:rPr>
        <w:t>бюджета</w:t>
      </w:r>
      <w:r w:rsidR="002A14CB" w:rsidRPr="00D26B08">
        <w:rPr>
          <w:sz w:val="28"/>
          <w:szCs w:val="28"/>
        </w:rPr>
        <w:t xml:space="preserve"> </w:t>
      </w:r>
      <w:r w:rsidR="0084422E" w:rsidRPr="00D26B08">
        <w:rPr>
          <w:sz w:val="28"/>
          <w:szCs w:val="28"/>
        </w:rPr>
        <w:t>Чувашской</w:t>
      </w:r>
      <w:r w:rsidR="002A14CB" w:rsidRPr="00D26B08">
        <w:rPr>
          <w:sz w:val="28"/>
          <w:szCs w:val="28"/>
        </w:rPr>
        <w:t xml:space="preserve"> </w:t>
      </w:r>
      <w:r w:rsidR="0084422E" w:rsidRPr="00D26B08">
        <w:rPr>
          <w:sz w:val="28"/>
          <w:szCs w:val="28"/>
        </w:rPr>
        <w:t>Республики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на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202</w:t>
      </w:r>
      <w:r w:rsidR="00D26B08" w:rsidRPr="00D26B08">
        <w:rPr>
          <w:sz w:val="28"/>
          <w:szCs w:val="28"/>
        </w:rPr>
        <w:t>5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год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и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на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плановый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период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202</w:t>
      </w:r>
      <w:r w:rsidR="00D26B08" w:rsidRPr="00D26B08">
        <w:rPr>
          <w:sz w:val="28"/>
          <w:szCs w:val="28"/>
        </w:rPr>
        <w:t>6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и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202</w:t>
      </w:r>
      <w:r w:rsidR="00D26B08" w:rsidRPr="00D26B08">
        <w:rPr>
          <w:sz w:val="28"/>
          <w:szCs w:val="28"/>
        </w:rPr>
        <w:t>7</w:t>
      </w:r>
      <w:r w:rsidR="002A14CB" w:rsidRPr="00D26B08">
        <w:rPr>
          <w:sz w:val="28"/>
          <w:szCs w:val="28"/>
        </w:rPr>
        <w:t xml:space="preserve"> </w:t>
      </w:r>
      <w:r w:rsidR="00442786" w:rsidRPr="00D26B08">
        <w:rPr>
          <w:sz w:val="28"/>
          <w:szCs w:val="28"/>
        </w:rPr>
        <w:t>г</w:t>
      </w:r>
      <w:r w:rsidR="00442786" w:rsidRPr="00D26B08">
        <w:rPr>
          <w:sz w:val="28"/>
          <w:szCs w:val="28"/>
        </w:rPr>
        <w:t>о</w:t>
      </w:r>
      <w:r w:rsidR="00442786" w:rsidRPr="00D26B08">
        <w:rPr>
          <w:sz w:val="28"/>
          <w:szCs w:val="28"/>
        </w:rPr>
        <w:t>дов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согласно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приложению</w:t>
      </w:r>
      <w:r w:rsidR="002A14CB" w:rsidRPr="00D26B08">
        <w:rPr>
          <w:sz w:val="28"/>
          <w:szCs w:val="28"/>
        </w:rPr>
        <w:t xml:space="preserve"> </w:t>
      </w:r>
      <w:r w:rsidR="0031515B" w:rsidRPr="00D26B08">
        <w:rPr>
          <w:sz w:val="28"/>
          <w:szCs w:val="28"/>
        </w:rPr>
        <w:t>7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к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настоящему</w:t>
      </w:r>
      <w:r w:rsidR="002A14CB" w:rsidRPr="00D26B08">
        <w:rPr>
          <w:sz w:val="28"/>
          <w:szCs w:val="28"/>
        </w:rPr>
        <w:t xml:space="preserve"> </w:t>
      </w:r>
      <w:r w:rsidR="00D15E79" w:rsidRPr="00D26B08">
        <w:rPr>
          <w:sz w:val="28"/>
          <w:szCs w:val="28"/>
        </w:rPr>
        <w:t>Закону;</w:t>
      </w:r>
    </w:p>
    <w:p w:rsidR="007D714F" w:rsidRPr="00D26B08" w:rsidRDefault="0063541E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D26B08">
        <w:rPr>
          <w:spacing w:val="-4"/>
          <w:sz w:val="28"/>
          <w:szCs w:val="28"/>
        </w:rPr>
        <w:t>4</w:t>
      </w:r>
      <w:r w:rsidR="007D714F" w:rsidRPr="00D26B08">
        <w:rPr>
          <w:spacing w:val="-4"/>
          <w:sz w:val="28"/>
          <w:szCs w:val="28"/>
        </w:rPr>
        <w:t>)</w:t>
      </w:r>
      <w:r w:rsidR="0004548A" w:rsidRPr="00D26B08">
        <w:rPr>
          <w:spacing w:val="-4"/>
          <w:sz w:val="28"/>
          <w:szCs w:val="28"/>
        </w:rPr>
        <w:t> </w:t>
      </w:r>
      <w:r w:rsidR="007D714F" w:rsidRPr="00D26B08">
        <w:rPr>
          <w:spacing w:val="-4"/>
          <w:sz w:val="28"/>
          <w:szCs w:val="28"/>
        </w:rPr>
        <w:t>распределение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бюджетных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ассигнований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по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региональным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прое</w:t>
      </w:r>
      <w:r w:rsidR="007D714F" w:rsidRPr="00D26B08">
        <w:rPr>
          <w:spacing w:val="-4"/>
          <w:sz w:val="28"/>
          <w:szCs w:val="28"/>
        </w:rPr>
        <w:t>к</w:t>
      </w:r>
      <w:r w:rsidR="007D714F" w:rsidRPr="00D26B08">
        <w:rPr>
          <w:spacing w:val="-4"/>
          <w:sz w:val="28"/>
          <w:szCs w:val="28"/>
        </w:rPr>
        <w:t>там,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направленным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на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реализацию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национальных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проектов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(программ)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и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ф</w:t>
      </w:r>
      <w:r w:rsidR="007D714F" w:rsidRPr="00D26B08">
        <w:rPr>
          <w:spacing w:val="-4"/>
          <w:sz w:val="28"/>
          <w:szCs w:val="28"/>
        </w:rPr>
        <w:t>е</w:t>
      </w:r>
      <w:r w:rsidR="007D714F" w:rsidRPr="00D26B08">
        <w:rPr>
          <w:spacing w:val="-4"/>
          <w:sz w:val="28"/>
          <w:szCs w:val="28"/>
        </w:rPr>
        <w:t>деральных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проектов,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входящих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в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состав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национальных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проектов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(программ),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на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202</w:t>
      </w:r>
      <w:r w:rsidR="00D26B08" w:rsidRPr="00D26B08">
        <w:rPr>
          <w:spacing w:val="-4"/>
          <w:sz w:val="28"/>
          <w:szCs w:val="28"/>
        </w:rPr>
        <w:t>5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год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и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на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плановый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период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202</w:t>
      </w:r>
      <w:r w:rsidR="00D26B08" w:rsidRPr="00D26B08">
        <w:rPr>
          <w:spacing w:val="-4"/>
          <w:sz w:val="28"/>
          <w:szCs w:val="28"/>
        </w:rPr>
        <w:t>6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и</w:t>
      </w:r>
      <w:r w:rsidR="002A14CB" w:rsidRPr="00D26B08">
        <w:rPr>
          <w:spacing w:val="-4"/>
          <w:sz w:val="28"/>
          <w:szCs w:val="28"/>
        </w:rPr>
        <w:t xml:space="preserve"> </w:t>
      </w:r>
      <w:r w:rsidR="00307628" w:rsidRPr="00D26B08">
        <w:rPr>
          <w:spacing w:val="-4"/>
          <w:sz w:val="28"/>
          <w:szCs w:val="28"/>
        </w:rPr>
        <w:t>202</w:t>
      </w:r>
      <w:r w:rsidR="00D26B08" w:rsidRPr="00D26B08">
        <w:rPr>
          <w:spacing w:val="-4"/>
          <w:sz w:val="28"/>
          <w:szCs w:val="28"/>
        </w:rPr>
        <w:t>7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годов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согласно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приложению</w:t>
      </w:r>
      <w:r w:rsidR="002A14CB" w:rsidRPr="00D26B08">
        <w:rPr>
          <w:spacing w:val="-4"/>
          <w:sz w:val="28"/>
          <w:szCs w:val="28"/>
        </w:rPr>
        <w:t xml:space="preserve"> </w:t>
      </w:r>
      <w:r w:rsidR="0031515B" w:rsidRPr="00D26B08">
        <w:rPr>
          <w:spacing w:val="-4"/>
          <w:sz w:val="28"/>
          <w:szCs w:val="28"/>
        </w:rPr>
        <w:t>8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к</w:t>
      </w:r>
      <w:r w:rsidR="002A14CB" w:rsidRPr="00D26B08">
        <w:rPr>
          <w:spacing w:val="-4"/>
          <w:sz w:val="28"/>
          <w:szCs w:val="28"/>
        </w:rPr>
        <w:t xml:space="preserve"> </w:t>
      </w:r>
      <w:r w:rsidR="007D714F" w:rsidRPr="00D26B08">
        <w:rPr>
          <w:spacing w:val="-4"/>
          <w:sz w:val="28"/>
          <w:szCs w:val="28"/>
        </w:rPr>
        <w:t>настоящему</w:t>
      </w:r>
      <w:r w:rsidR="002A14CB" w:rsidRPr="00D26B08">
        <w:rPr>
          <w:spacing w:val="-4"/>
          <w:sz w:val="28"/>
          <w:szCs w:val="28"/>
        </w:rPr>
        <w:t xml:space="preserve"> </w:t>
      </w:r>
      <w:r w:rsidR="00D82B81" w:rsidRPr="00D26B08">
        <w:rPr>
          <w:spacing w:val="-4"/>
          <w:sz w:val="28"/>
          <w:szCs w:val="28"/>
        </w:rPr>
        <w:t>Закону.</w:t>
      </w:r>
    </w:p>
    <w:bookmarkEnd w:id="2"/>
    <w:p w:rsidR="000A54CE" w:rsidRPr="005C62A3" w:rsidRDefault="00D25DA4" w:rsidP="00BD1B60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5C62A3">
        <w:rPr>
          <w:sz w:val="28"/>
          <w:szCs w:val="28"/>
        </w:rPr>
        <w:t>2</w:t>
      </w:r>
      <w:r w:rsidR="000A54CE" w:rsidRPr="005C62A3">
        <w:rPr>
          <w:sz w:val="28"/>
          <w:szCs w:val="28"/>
        </w:rPr>
        <w:t>.</w:t>
      </w:r>
      <w:r w:rsidR="0004548A" w:rsidRPr="005C62A3">
        <w:rPr>
          <w:sz w:val="28"/>
          <w:szCs w:val="28"/>
        </w:rPr>
        <w:t> </w:t>
      </w:r>
      <w:r w:rsidR="000A54CE" w:rsidRPr="005C62A3">
        <w:rPr>
          <w:sz w:val="28"/>
          <w:szCs w:val="28"/>
        </w:rPr>
        <w:t>Утвердить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общий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объем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бюджетных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ассигнований,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направляемых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на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исполнение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публичных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нормативных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обязательств,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на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20</w:t>
      </w:r>
      <w:r w:rsidRPr="005C62A3">
        <w:rPr>
          <w:sz w:val="28"/>
          <w:szCs w:val="28"/>
        </w:rPr>
        <w:t>2</w:t>
      </w:r>
      <w:r w:rsidR="00B570D0" w:rsidRPr="005C62A3">
        <w:rPr>
          <w:sz w:val="28"/>
          <w:szCs w:val="28"/>
        </w:rPr>
        <w:t>5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год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в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сумме</w:t>
      </w:r>
      <w:r w:rsidR="002A14CB" w:rsidRPr="005C62A3">
        <w:rPr>
          <w:sz w:val="28"/>
          <w:szCs w:val="28"/>
        </w:rPr>
        <w:t xml:space="preserve"> </w:t>
      </w:r>
      <w:r w:rsidR="005C62A3" w:rsidRPr="005C62A3">
        <w:rPr>
          <w:sz w:val="28"/>
          <w:szCs w:val="28"/>
        </w:rPr>
        <w:t>3910164,6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тыс.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рублей,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на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202</w:t>
      </w:r>
      <w:r w:rsidR="00B570D0" w:rsidRPr="005C62A3">
        <w:rPr>
          <w:sz w:val="28"/>
          <w:szCs w:val="28"/>
        </w:rPr>
        <w:t>6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год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в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сумме</w:t>
      </w:r>
      <w:r w:rsidR="002A14CB" w:rsidRPr="005C62A3">
        <w:rPr>
          <w:sz w:val="28"/>
          <w:szCs w:val="28"/>
        </w:rPr>
        <w:t xml:space="preserve"> </w:t>
      </w:r>
      <w:r w:rsidR="005C62A3" w:rsidRPr="005C62A3">
        <w:rPr>
          <w:sz w:val="28"/>
          <w:szCs w:val="28"/>
        </w:rPr>
        <w:t>3771832,9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тыс.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рублей,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на</w:t>
      </w:r>
      <w:r w:rsidR="002A14CB" w:rsidRPr="005C62A3">
        <w:rPr>
          <w:sz w:val="28"/>
          <w:szCs w:val="28"/>
        </w:rPr>
        <w:t xml:space="preserve"> </w:t>
      </w:r>
      <w:r w:rsidR="0004548A" w:rsidRPr="005C62A3">
        <w:rPr>
          <w:sz w:val="28"/>
          <w:szCs w:val="28"/>
        </w:rPr>
        <w:br/>
      </w:r>
      <w:r w:rsidR="000A54CE" w:rsidRPr="005C62A3">
        <w:rPr>
          <w:sz w:val="28"/>
          <w:szCs w:val="28"/>
        </w:rPr>
        <w:t>202</w:t>
      </w:r>
      <w:r w:rsidR="00B570D0" w:rsidRPr="005C62A3">
        <w:rPr>
          <w:sz w:val="28"/>
          <w:szCs w:val="28"/>
        </w:rPr>
        <w:t>7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год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в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сумме</w:t>
      </w:r>
      <w:r w:rsidR="002A14CB" w:rsidRPr="005C62A3">
        <w:rPr>
          <w:sz w:val="28"/>
          <w:szCs w:val="28"/>
        </w:rPr>
        <w:t xml:space="preserve"> </w:t>
      </w:r>
      <w:r w:rsidR="005C62A3" w:rsidRPr="005C62A3">
        <w:rPr>
          <w:sz w:val="28"/>
          <w:szCs w:val="28"/>
        </w:rPr>
        <w:t>3684298,1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тыс.</w:t>
      </w:r>
      <w:r w:rsidR="002A14CB" w:rsidRPr="005C62A3">
        <w:rPr>
          <w:sz w:val="28"/>
          <w:szCs w:val="28"/>
        </w:rPr>
        <w:t xml:space="preserve"> </w:t>
      </w:r>
      <w:r w:rsidR="000A54CE" w:rsidRPr="005C62A3">
        <w:rPr>
          <w:sz w:val="28"/>
          <w:szCs w:val="28"/>
        </w:rPr>
        <w:t>рублей.</w:t>
      </w:r>
    </w:p>
    <w:p w:rsidR="00D15E79" w:rsidRPr="00CE2583" w:rsidRDefault="002435C8" w:rsidP="00BD1B60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CE2583">
        <w:rPr>
          <w:sz w:val="28"/>
          <w:szCs w:val="28"/>
        </w:rPr>
        <w:t>3</w:t>
      </w:r>
      <w:r w:rsidR="004313E6" w:rsidRPr="00CE2583">
        <w:rPr>
          <w:sz w:val="28"/>
          <w:szCs w:val="28"/>
        </w:rPr>
        <w:t>.</w:t>
      </w:r>
      <w:r w:rsidR="002A14CB" w:rsidRPr="00CE2583">
        <w:rPr>
          <w:sz w:val="28"/>
          <w:szCs w:val="28"/>
        </w:rPr>
        <w:t xml:space="preserve"> </w:t>
      </w:r>
      <w:r w:rsidR="00D15E79" w:rsidRPr="00CE2583">
        <w:rPr>
          <w:sz w:val="28"/>
          <w:szCs w:val="28"/>
        </w:rPr>
        <w:t>Утвердить:</w:t>
      </w:r>
    </w:p>
    <w:p w:rsidR="00091BD6" w:rsidRPr="002D35C7" w:rsidRDefault="00091BD6" w:rsidP="00BD1B60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2D35C7">
        <w:rPr>
          <w:sz w:val="28"/>
          <w:szCs w:val="28"/>
        </w:rPr>
        <w:t>объем</w:t>
      </w:r>
      <w:r w:rsidR="002A14CB" w:rsidRPr="002D35C7">
        <w:rPr>
          <w:sz w:val="28"/>
          <w:szCs w:val="28"/>
        </w:rPr>
        <w:t xml:space="preserve"> </w:t>
      </w:r>
      <w:r w:rsidRPr="002D35C7">
        <w:rPr>
          <w:sz w:val="28"/>
          <w:szCs w:val="28"/>
        </w:rPr>
        <w:t>бюджетных</w:t>
      </w:r>
      <w:r w:rsidR="002A14CB" w:rsidRPr="002D35C7">
        <w:rPr>
          <w:sz w:val="28"/>
          <w:szCs w:val="28"/>
        </w:rPr>
        <w:t xml:space="preserve"> </w:t>
      </w:r>
      <w:r w:rsidRPr="002D35C7">
        <w:rPr>
          <w:sz w:val="28"/>
          <w:szCs w:val="28"/>
        </w:rPr>
        <w:t>ассигнований</w:t>
      </w:r>
      <w:r w:rsidR="002A14CB" w:rsidRPr="002D35C7">
        <w:rPr>
          <w:sz w:val="28"/>
          <w:szCs w:val="28"/>
        </w:rPr>
        <w:t xml:space="preserve"> </w:t>
      </w:r>
      <w:r w:rsidRPr="002D35C7">
        <w:rPr>
          <w:sz w:val="28"/>
          <w:szCs w:val="28"/>
        </w:rPr>
        <w:t>Дорожного</w:t>
      </w:r>
      <w:r w:rsidR="002A14CB" w:rsidRPr="002D35C7">
        <w:rPr>
          <w:sz w:val="28"/>
          <w:szCs w:val="28"/>
        </w:rPr>
        <w:t xml:space="preserve"> </w:t>
      </w:r>
      <w:r w:rsidRPr="002D35C7">
        <w:rPr>
          <w:sz w:val="28"/>
          <w:szCs w:val="28"/>
        </w:rPr>
        <w:t>фонда</w:t>
      </w:r>
      <w:r w:rsidR="002A14CB" w:rsidRPr="002D35C7">
        <w:rPr>
          <w:sz w:val="28"/>
          <w:szCs w:val="28"/>
        </w:rPr>
        <w:t xml:space="preserve"> </w:t>
      </w:r>
      <w:r w:rsidRPr="002D35C7">
        <w:rPr>
          <w:sz w:val="28"/>
          <w:szCs w:val="28"/>
        </w:rPr>
        <w:t>Чувашской</w:t>
      </w:r>
      <w:r w:rsidR="002A14CB" w:rsidRPr="002D35C7">
        <w:rPr>
          <w:sz w:val="28"/>
          <w:szCs w:val="28"/>
        </w:rPr>
        <w:t xml:space="preserve"> </w:t>
      </w:r>
      <w:r w:rsidRPr="002D35C7">
        <w:rPr>
          <w:sz w:val="28"/>
          <w:szCs w:val="28"/>
        </w:rPr>
        <w:t>Ре</w:t>
      </w:r>
      <w:r w:rsidRPr="002D35C7">
        <w:rPr>
          <w:sz w:val="28"/>
          <w:szCs w:val="28"/>
        </w:rPr>
        <w:t>с</w:t>
      </w:r>
      <w:r w:rsidRPr="002D35C7">
        <w:rPr>
          <w:sz w:val="28"/>
          <w:szCs w:val="28"/>
        </w:rPr>
        <w:t>публики:</w:t>
      </w:r>
      <w:r w:rsidR="002A14CB" w:rsidRPr="002D35C7">
        <w:rPr>
          <w:sz w:val="28"/>
          <w:szCs w:val="28"/>
        </w:rPr>
        <w:t xml:space="preserve"> </w:t>
      </w:r>
    </w:p>
    <w:p w:rsidR="00CE2583" w:rsidRPr="002D35C7" w:rsidRDefault="00CE2583" w:rsidP="00CE258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2D35C7">
        <w:rPr>
          <w:sz w:val="28"/>
          <w:szCs w:val="28"/>
        </w:rPr>
        <w:t xml:space="preserve">на 2025 год в сумме </w:t>
      </w:r>
      <w:r w:rsidR="00016280" w:rsidRPr="00016280">
        <w:rPr>
          <w:sz w:val="28"/>
          <w:szCs w:val="28"/>
        </w:rPr>
        <w:t xml:space="preserve">8729761,8 </w:t>
      </w:r>
      <w:r w:rsidRPr="002D35C7">
        <w:rPr>
          <w:sz w:val="28"/>
          <w:szCs w:val="28"/>
        </w:rPr>
        <w:t xml:space="preserve"> тыс. рублей (с учетом средств, пред</w:t>
      </w:r>
      <w:r w:rsidRPr="002D35C7">
        <w:rPr>
          <w:sz w:val="28"/>
          <w:szCs w:val="28"/>
        </w:rPr>
        <w:t>у</w:t>
      </w:r>
      <w:r w:rsidRPr="002D35C7">
        <w:rPr>
          <w:sz w:val="28"/>
          <w:szCs w:val="28"/>
        </w:rPr>
        <w:t xml:space="preserve">смотренных по разделу 13 </w:t>
      </w:r>
      <w:r w:rsidRPr="002D35C7">
        <w:t>"</w:t>
      </w:r>
      <w:r w:rsidRPr="002D35C7">
        <w:rPr>
          <w:sz w:val="28"/>
          <w:szCs w:val="28"/>
        </w:rPr>
        <w:t>Обслуживание государственного и муниц</w:t>
      </w:r>
      <w:r w:rsidRPr="002D35C7">
        <w:rPr>
          <w:sz w:val="28"/>
          <w:szCs w:val="28"/>
        </w:rPr>
        <w:t>и</w:t>
      </w:r>
      <w:r w:rsidRPr="002D35C7">
        <w:rPr>
          <w:sz w:val="28"/>
          <w:szCs w:val="28"/>
        </w:rPr>
        <w:t>пального долга</w:t>
      </w:r>
      <w:r w:rsidRPr="002D35C7">
        <w:t>"</w:t>
      </w:r>
      <w:r w:rsidRPr="002D35C7">
        <w:rPr>
          <w:sz w:val="28"/>
          <w:szCs w:val="28"/>
        </w:rPr>
        <w:t xml:space="preserve"> на обслуживание бюджетного кредита, привлеченного из федерального бюджета в 2010 году в соответствии с Соглашением о предоставлении бюджету Чувашской Республики из федерального бюдж</w:t>
      </w:r>
      <w:r w:rsidRPr="002D35C7">
        <w:rPr>
          <w:sz w:val="28"/>
          <w:szCs w:val="28"/>
        </w:rPr>
        <w:t>е</w:t>
      </w:r>
      <w:r w:rsidRPr="002D35C7">
        <w:rPr>
          <w:sz w:val="28"/>
          <w:szCs w:val="28"/>
        </w:rPr>
        <w:t xml:space="preserve">та бюджетного кредита для строительства, реконструкции, капитального ремонта, ремонта и </w:t>
      </w:r>
      <w:proofErr w:type="gramStart"/>
      <w:r w:rsidRPr="002D35C7">
        <w:rPr>
          <w:sz w:val="28"/>
          <w:szCs w:val="28"/>
        </w:rPr>
        <w:t>содержания</w:t>
      </w:r>
      <w:proofErr w:type="gramEnd"/>
      <w:r w:rsidRPr="002D35C7">
        <w:rPr>
          <w:sz w:val="28"/>
          <w:szCs w:val="28"/>
        </w:rPr>
        <w:t xml:space="preserve"> автомобильных дорог общего пользования (за исключением автомобильных </w:t>
      </w:r>
      <w:proofErr w:type="gramStart"/>
      <w:r w:rsidRPr="002D35C7">
        <w:rPr>
          <w:sz w:val="28"/>
          <w:szCs w:val="28"/>
        </w:rPr>
        <w:t>дорог федерального значения), закл</w:t>
      </w:r>
      <w:r w:rsidRPr="002D35C7">
        <w:rPr>
          <w:sz w:val="28"/>
          <w:szCs w:val="28"/>
        </w:rPr>
        <w:t>ю</w:t>
      </w:r>
      <w:r w:rsidRPr="002D35C7">
        <w:rPr>
          <w:sz w:val="28"/>
          <w:szCs w:val="28"/>
        </w:rPr>
        <w:t>ченным между Министерством финансов Российской Федерации и Каб</w:t>
      </w:r>
      <w:r w:rsidRPr="002D35C7">
        <w:rPr>
          <w:sz w:val="28"/>
          <w:szCs w:val="28"/>
        </w:rPr>
        <w:t>и</w:t>
      </w:r>
      <w:r w:rsidRPr="002D35C7">
        <w:rPr>
          <w:sz w:val="28"/>
          <w:szCs w:val="28"/>
        </w:rPr>
        <w:t xml:space="preserve">нетом Министров Чувашской Республики 2 августа 2010 года                               № 01-01-06/06-266, в размере 182800,0 тыс. рублей, в сумме 182,3 тыс. рублей); </w:t>
      </w:r>
      <w:proofErr w:type="gramEnd"/>
    </w:p>
    <w:p w:rsidR="00CE2583" w:rsidRPr="00CE2583" w:rsidRDefault="00CE2583" w:rsidP="00CE258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2D35C7">
        <w:rPr>
          <w:sz w:val="28"/>
          <w:szCs w:val="28"/>
        </w:rPr>
        <w:t xml:space="preserve">на 2026 год в сумме </w:t>
      </w:r>
      <w:r w:rsidR="00016280" w:rsidRPr="00016280">
        <w:rPr>
          <w:sz w:val="28"/>
          <w:szCs w:val="28"/>
        </w:rPr>
        <w:t xml:space="preserve">9361570,1 </w:t>
      </w:r>
      <w:r w:rsidRPr="002D35C7">
        <w:rPr>
          <w:sz w:val="28"/>
          <w:szCs w:val="28"/>
        </w:rPr>
        <w:t>тыс. рублей (с учетом средств, пред</w:t>
      </w:r>
      <w:r w:rsidRPr="002D35C7">
        <w:rPr>
          <w:sz w:val="28"/>
          <w:szCs w:val="28"/>
        </w:rPr>
        <w:t>у</w:t>
      </w:r>
      <w:r w:rsidRPr="002D35C7">
        <w:rPr>
          <w:sz w:val="28"/>
          <w:szCs w:val="28"/>
        </w:rPr>
        <w:t xml:space="preserve">смотренных по разделу 13 </w:t>
      </w:r>
      <w:r w:rsidRPr="002D35C7">
        <w:t>"</w:t>
      </w:r>
      <w:r w:rsidRPr="002D35C7">
        <w:rPr>
          <w:sz w:val="28"/>
          <w:szCs w:val="28"/>
        </w:rPr>
        <w:t>Обслуживание государственного и муниц</w:t>
      </w:r>
      <w:r w:rsidRPr="002D35C7">
        <w:rPr>
          <w:sz w:val="28"/>
          <w:szCs w:val="28"/>
        </w:rPr>
        <w:t>и</w:t>
      </w:r>
      <w:r w:rsidRPr="002D35C7">
        <w:rPr>
          <w:sz w:val="28"/>
          <w:szCs w:val="28"/>
        </w:rPr>
        <w:t>пального долга</w:t>
      </w:r>
      <w:r w:rsidRPr="002D35C7">
        <w:t>"</w:t>
      </w:r>
      <w:r w:rsidRPr="002D35C7">
        <w:rPr>
          <w:sz w:val="28"/>
          <w:szCs w:val="28"/>
        </w:rPr>
        <w:t xml:space="preserve"> на обслуживание бюджетного кредита, привлеченного из федерального бюджета в 2010 году в соответствии с Соглашением о предоставлении</w:t>
      </w:r>
      <w:r w:rsidRPr="00CE2583">
        <w:rPr>
          <w:sz w:val="28"/>
          <w:szCs w:val="28"/>
        </w:rPr>
        <w:t xml:space="preserve"> бюджету Чувашской Республики из федерального бюдж</w:t>
      </w:r>
      <w:r w:rsidRPr="00CE2583">
        <w:rPr>
          <w:sz w:val="28"/>
          <w:szCs w:val="28"/>
        </w:rPr>
        <w:t>е</w:t>
      </w:r>
      <w:r w:rsidRPr="00CE2583">
        <w:rPr>
          <w:sz w:val="28"/>
          <w:szCs w:val="28"/>
        </w:rPr>
        <w:t xml:space="preserve">та бюджетного кредита для строительства, реконструкции, капитального ремонта, ремонта и </w:t>
      </w:r>
      <w:proofErr w:type="gramStart"/>
      <w:r w:rsidRPr="00CE2583">
        <w:rPr>
          <w:sz w:val="28"/>
          <w:szCs w:val="28"/>
        </w:rPr>
        <w:t>содержания</w:t>
      </w:r>
      <w:proofErr w:type="gramEnd"/>
      <w:r w:rsidRPr="00CE2583">
        <w:rPr>
          <w:sz w:val="28"/>
          <w:szCs w:val="28"/>
        </w:rPr>
        <w:t xml:space="preserve"> автомобильных дорог общего пользования (за исключением автомобильных </w:t>
      </w:r>
      <w:proofErr w:type="gramStart"/>
      <w:r w:rsidRPr="00CE2583">
        <w:rPr>
          <w:sz w:val="28"/>
          <w:szCs w:val="28"/>
        </w:rPr>
        <w:t>дорог федерального значения), закл</w:t>
      </w:r>
      <w:r w:rsidRPr="00CE2583">
        <w:rPr>
          <w:sz w:val="28"/>
          <w:szCs w:val="28"/>
        </w:rPr>
        <w:t>ю</w:t>
      </w:r>
      <w:r w:rsidRPr="00CE2583">
        <w:rPr>
          <w:sz w:val="28"/>
          <w:szCs w:val="28"/>
        </w:rPr>
        <w:t>ченным между Министерством финансов Российской Федерации и Каб</w:t>
      </w:r>
      <w:r w:rsidRPr="00CE2583">
        <w:rPr>
          <w:sz w:val="28"/>
          <w:szCs w:val="28"/>
        </w:rPr>
        <w:t>и</w:t>
      </w:r>
      <w:r w:rsidRPr="00CE2583">
        <w:rPr>
          <w:sz w:val="28"/>
          <w:szCs w:val="28"/>
        </w:rPr>
        <w:t xml:space="preserve">нетом Министров Чувашской Республики 2 августа 2010 года </w:t>
      </w:r>
      <w:r w:rsidR="00206537">
        <w:rPr>
          <w:sz w:val="28"/>
          <w:szCs w:val="28"/>
        </w:rPr>
        <w:t xml:space="preserve">                        </w:t>
      </w:r>
      <w:r w:rsidRPr="00CE2583">
        <w:rPr>
          <w:sz w:val="28"/>
          <w:szCs w:val="28"/>
        </w:rPr>
        <w:t xml:space="preserve">№ 01-01-06/06-266, в размере 182800,0 тыс. рублей, в сумме 164,0 тыс. рублей); </w:t>
      </w:r>
      <w:proofErr w:type="gramEnd"/>
    </w:p>
    <w:p w:rsidR="00CE2583" w:rsidRPr="002D35C7" w:rsidRDefault="00CE2583" w:rsidP="00CE258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2D35C7">
        <w:rPr>
          <w:sz w:val="28"/>
          <w:szCs w:val="28"/>
        </w:rPr>
        <w:t xml:space="preserve">на 2027 год в сумме </w:t>
      </w:r>
      <w:r w:rsidR="00016280" w:rsidRPr="00016280">
        <w:rPr>
          <w:sz w:val="28"/>
          <w:szCs w:val="28"/>
        </w:rPr>
        <w:t xml:space="preserve">6712206,3 </w:t>
      </w:r>
      <w:r w:rsidRPr="002D35C7">
        <w:rPr>
          <w:sz w:val="28"/>
          <w:szCs w:val="28"/>
        </w:rPr>
        <w:t xml:space="preserve"> тыс. рублей (с учетом средств, пред</w:t>
      </w:r>
      <w:r w:rsidRPr="002D35C7">
        <w:rPr>
          <w:sz w:val="28"/>
          <w:szCs w:val="28"/>
        </w:rPr>
        <w:t>у</w:t>
      </w:r>
      <w:r w:rsidRPr="002D35C7">
        <w:rPr>
          <w:sz w:val="28"/>
          <w:szCs w:val="28"/>
        </w:rPr>
        <w:t xml:space="preserve">смотренных по разделу 13 </w:t>
      </w:r>
      <w:r w:rsidR="00206537" w:rsidRPr="002D35C7">
        <w:t>"</w:t>
      </w:r>
      <w:r w:rsidRPr="002D35C7">
        <w:rPr>
          <w:sz w:val="28"/>
          <w:szCs w:val="28"/>
        </w:rPr>
        <w:t>Обслуживание государственного и муниц</w:t>
      </w:r>
      <w:r w:rsidRPr="002D35C7">
        <w:rPr>
          <w:sz w:val="28"/>
          <w:szCs w:val="28"/>
        </w:rPr>
        <w:t>и</w:t>
      </w:r>
      <w:r w:rsidRPr="002D35C7">
        <w:rPr>
          <w:sz w:val="28"/>
          <w:szCs w:val="28"/>
        </w:rPr>
        <w:t>пального долга</w:t>
      </w:r>
      <w:r w:rsidR="00206537" w:rsidRPr="002D35C7">
        <w:t>"</w:t>
      </w:r>
      <w:r w:rsidRPr="002D35C7">
        <w:rPr>
          <w:sz w:val="28"/>
          <w:szCs w:val="28"/>
        </w:rPr>
        <w:t xml:space="preserve"> на обслуживание бюджетного кредита, привлеченного из федерального бюджета в 2010 году в соответствии с Соглашением о предоставлении бюджету Чувашской Республики из федерального бюдж</w:t>
      </w:r>
      <w:r w:rsidRPr="002D35C7">
        <w:rPr>
          <w:sz w:val="28"/>
          <w:szCs w:val="28"/>
        </w:rPr>
        <w:t>е</w:t>
      </w:r>
      <w:r w:rsidRPr="002D35C7">
        <w:rPr>
          <w:sz w:val="28"/>
          <w:szCs w:val="28"/>
        </w:rPr>
        <w:t xml:space="preserve">та бюджетного кредита для строительства, реконструкции, капитального ремонта, ремонта и </w:t>
      </w:r>
      <w:proofErr w:type="gramStart"/>
      <w:r w:rsidRPr="002D35C7">
        <w:rPr>
          <w:sz w:val="28"/>
          <w:szCs w:val="28"/>
        </w:rPr>
        <w:t>содержания</w:t>
      </w:r>
      <w:proofErr w:type="gramEnd"/>
      <w:r w:rsidRPr="002D35C7">
        <w:rPr>
          <w:sz w:val="28"/>
          <w:szCs w:val="28"/>
        </w:rPr>
        <w:t xml:space="preserve"> автомобильных дорог общего пользования (за исключением автомобильных </w:t>
      </w:r>
      <w:proofErr w:type="gramStart"/>
      <w:r w:rsidRPr="002D35C7">
        <w:rPr>
          <w:sz w:val="28"/>
          <w:szCs w:val="28"/>
        </w:rPr>
        <w:t>дорог федерального значения), закл</w:t>
      </w:r>
      <w:r w:rsidRPr="002D35C7">
        <w:rPr>
          <w:sz w:val="28"/>
          <w:szCs w:val="28"/>
        </w:rPr>
        <w:t>ю</w:t>
      </w:r>
      <w:r w:rsidRPr="002D35C7">
        <w:rPr>
          <w:sz w:val="28"/>
          <w:szCs w:val="28"/>
        </w:rPr>
        <w:t>ченным между Министерством финансов Российской Федерации и Каб</w:t>
      </w:r>
      <w:r w:rsidRPr="002D35C7">
        <w:rPr>
          <w:sz w:val="28"/>
          <w:szCs w:val="28"/>
        </w:rPr>
        <w:t>и</w:t>
      </w:r>
      <w:r w:rsidRPr="002D35C7">
        <w:rPr>
          <w:sz w:val="28"/>
          <w:szCs w:val="28"/>
        </w:rPr>
        <w:t xml:space="preserve">нетом Министров Чувашской Республики 2 августа 2010 года </w:t>
      </w:r>
      <w:r w:rsidR="00966095" w:rsidRPr="002D35C7">
        <w:rPr>
          <w:sz w:val="28"/>
          <w:szCs w:val="28"/>
        </w:rPr>
        <w:t xml:space="preserve">                                   </w:t>
      </w:r>
      <w:r w:rsidRPr="002D35C7">
        <w:rPr>
          <w:sz w:val="28"/>
          <w:szCs w:val="28"/>
        </w:rPr>
        <w:t xml:space="preserve">№ 01-01-06/06-266, в размере 182800,0 тыс. рублей, в сумме 145,6 тыс. рублей); </w:t>
      </w:r>
      <w:proofErr w:type="gramEnd"/>
    </w:p>
    <w:p w:rsidR="00CE2583" w:rsidRPr="002D35C7" w:rsidRDefault="00CE2583" w:rsidP="00CE258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2D35C7">
        <w:rPr>
          <w:sz w:val="28"/>
          <w:szCs w:val="28"/>
        </w:rPr>
        <w:t>прогнозируемый объем доходов республиканского бюджета Чува</w:t>
      </w:r>
      <w:r w:rsidRPr="002D35C7">
        <w:rPr>
          <w:sz w:val="28"/>
          <w:szCs w:val="28"/>
        </w:rPr>
        <w:t>ш</w:t>
      </w:r>
      <w:r w:rsidRPr="002D35C7">
        <w:rPr>
          <w:sz w:val="28"/>
          <w:szCs w:val="28"/>
        </w:rPr>
        <w:t>ской Республики от поступлений доходов, указанных в статье 2 Закона Ч</w:t>
      </w:r>
      <w:r w:rsidRPr="002D35C7">
        <w:rPr>
          <w:sz w:val="28"/>
          <w:szCs w:val="28"/>
        </w:rPr>
        <w:t>у</w:t>
      </w:r>
      <w:r w:rsidRPr="002D35C7">
        <w:rPr>
          <w:sz w:val="28"/>
          <w:szCs w:val="28"/>
        </w:rPr>
        <w:t xml:space="preserve">вашской Республики от 25 ноября 2011 года № 71 </w:t>
      </w:r>
      <w:r w:rsidR="00966095" w:rsidRPr="002D35C7">
        <w:t>"</w:t>
      </w:r>
      <w:r w:rsidRPr="002D35C7">
        <w:rPr>
          <w:sz w:val="28"/>
          <w:szCs w:val="28"/>
        </w:rPr>
        <w:t>О Дорожном фонде Ч</w:t>
      </w:r>
      <w:r w:rsidRPr="002D35C7">
        <w:rPr>
          <w:sz w:val="28"/>
          <w:szCs w:val="28"/>
        </w:rPr>
        <w:t>у</w:t>
      </w:r>
      <w:r w:rsidRPr="002D35C7">
        <w:rPr>
          <w:sz w:val="28"/>
          <w:szCs w:val="28"/>
        </w:rPr>
        <w:t>вашской Республики</w:t>
      </w:r>
      <w:r w:rsidR="00966095" w:rsidRPr="002D35C7">
        <w:t>"</w:t>
      </w:r>
      <w:r w:rsidRPr="002D35C7">
        <w:rPr>
          <w:sz w:val="28"/>
          <w:szCs w:val="28"/>
        </w:rPr>
        <w:t xml:space="preserve">: </w:t>
      </w:r>
    </w:p>
    <w:p w:rsidR="00016280" w:rsidRPr="00016280" w:rsidRDefault="00016280" w:rsidP="00016280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016280">
        <w:rPr>
          <w:sz w:val="28"/>
          <w:szCs w:val="28"/>
        </w:rPr>
        <w:t xml:space="preserve">на 2025 год в сумме 7964439,2 тыс. рублей; </w:t>
      </w:r>
    </w:p>
    <w:p w:rsidR="00016280" w:rsidRPr="00016280" w:rsidRDefault="00016280" w:rsidP="00016280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016280">
        <w:rPr>
          <w:sz w:val="28"/>
          <w:szCs w:val="28"/>
        </w:rPr>
        <w:t xml:space="preserve">на 2026 год в сумме 9361570,1 тыс. рублей; </w:t>
      </w:r>
    </w:p>
    <w:p w:rsidR="00016280" w:rsidRDefault="00016280" w:rsidP="00016280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016280">
        <w:rPr>
          <w:sz w:val="28"/>
          <w:szCs w:val="28"/>
        </w:rPr>
        <w:t xml:space="preserve">на 2025 год в сумме 6712206,3 тыс. рублей; </w:t>
      </w:r>
    </w:p>
    <w:p w:rsidR="00CE2583" w:rsidRDefault="00CE2583" w:rsidP="00016280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  <w:highlight w:val="yellow"/>
        </w:rPr>
      </w:pPr>
      <w:r w:rsidRPr="00CE2583">
        <w:rPr>
          <w:sz w:val="28"/>
          <w:szCs w:val="28"/>
        </w:rPr>
        <w:t>объем иных поступлений, относящихся к источникам формирования бюджетных ассигнований Дорожного фонда Чувашской Республики</w:t>
      </w:r>
      <w:r w:rsidR="00966095">
        <w:rPr>
          <w:sz w:val="28"/>
          <w:szCs w:val="28"/>
        </w:rPr>
        <w:t xml:space="preserve">, </w:t>
      </w:r>
      <w:r w:rsidRPr="00CE2583">
        <w:rPr>
          <w:sz w:val="28"/>
          <w:szCs w:val="28"/>
        </w:rPr>
        <w:t>на 2025 год в сумме 765322,6 тыс. рублей за счет средств бюджетного кредита из федерального бюджета на финансовое обеспечение реализации инфр</w:t>
      </w:r>
      <w:r w:rsidRPr="00CE2583">
        <w:rPr>
          <w:sz w:val="28"/>
          <w:szCs w:val="28"/>
        </w:rPr>
        <w:t>а</w:t>
      </w:r>
      <w:r w:rsidRPr="00CE2583">
        <w:rPr>
          <w:sz w:val="28"/>
          <w:szCs w:val="28"/>
        </w:rPr>
        <w:t>структурных проектов.</w:t>
      </w:r>
    </w:p>
    <w:p w:rsidR="00F16031" w:rsidRPr="00C751C4" w:rsidRDefault="009A563C" w:rsidP="00150A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C751C4">
        <w:rPr>
          <w:sz w:val="28"/>
          <w:szCs w:val="28"/>
        </w:rPr>
        <w:t>4.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Установить,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что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распределение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бюджетных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ассигнований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Доро</w:t>
      </w:r>
      <w:r w:rsidR="00F16031" w:rsidRPr="00C751C4">
        <w:rPr>
          <w:sz w:val="28"/>
          <w:szCs w:val="28"/>
        </w:rPr>
        <w:t>ж</w:t>
      </w:r>
      <w:r w:rsidR="00F16031" w:rsidRPr="00C751C4">
        <w:rPr>
          <w:sz w:val="28"/>
          <w:szCs w:val="28"/>
        </w:rPr>
        <w:t>ного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фонда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Чувашской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Республики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в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разрезе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главных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распорядителей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средств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республиканского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бюджета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Чувашской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Республики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осуществляе</w:t>
      </w:r>
      <w:r w:rsidR="00F16031" w:rsidRPr="00C751C4">
        <w:rPr>
          <w:sz w:val="28"/>
          <w:szCs w:val="28"/>
        </w:rPr>
        <w:t>т</w:t>
      </w:r>
      <w:r w:rsidR="00F16031" w:rsidRPr="00C751C4">
        <w:rPr>
          <w:sz w:val="28"/>
          <w:szCs w:val="28"/>
        </w:rPr>
        <w:t>ся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согласно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приложени</w:t>
      </w:r>
      <w:r w:rsidR="00C62FD1" w:rsidRPr="00C751C4">
        <w:rPr>
          <w:sz w:val="28"/>
          <w:szCs w:val="28"/>
        </w:rPr>
        <w:t>ю</w:t>
      </w:r>
      <w:r w:rsidR="002A14CB" w:rsidRPr="00C751C4">
        <w:rPr>
          <w:sz w:val="28"/>
          <w:szCs w:val="28"/>
        </w:rPr>
        <w:t xml:space="preserve"> </w:t>
      </w:r>
      <w:r w:rsidR="00192796" w:rsidRPr="00C751C4">
        <w:rPr>
          <w:sz w:val="28"/>
          <w:szCs w:val="28"/>
        </w:rPr>
        <w:t>7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к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настоящему</w:t>
      </w:r>
      <w:r w:rsidR="002A14CB" w:rsidRPr="00C751C4">
        <w:rPr>
          <w:sz w:val="28"/>
          <w:szCs w:val="28"/>
        </w:rPr>
        <w:t xml:space="preserve"> </w:t>
      </w:r>
      <w:r w:rsidR="00F16031" w:rsidRPr="00C751C4">
        <w:rPr>
          <w:sz w:val="28"/>
          <w:szCs w:val="28"/>
        </w:rPr>
        <w:t>Закону.</w:t>
      </w:r>
    </w:p>
    <w:p w:rsidR="00F43BBF" w:rsidRDefault="00F43BBF" w:rsidP="00312A87">
      <w:pPr>
        <w:widowControl w:val="0"/>
        <w:autoSpaceDE w:val="0"/>
        <w:autoSpaceDN w:val="0"/>
        <w:adjustRightInd w:val="0"/>
        <w:spacing w:line="312" w:lineRule="auto"/>
        <w:ind w:left="1932" w:hanging="1223"/>
        <w:jc w:val="both"/>
        <w:rPr>
          <w:sz w:val="28"/>
          <w:szCs w:val="28"/>
        </w:rPr>
      </w:pPr>
    </w:p>
    <w:p w:rsidR="00B35F65" w:rsidRPr="00C751C4" w:rsidRDefault="00B35F65" w:rsidP="00312A87">
      <w:pPr>
        <w:widowControl w:val="0"/>
        <w:autoSpaceDE w:val="0"/>
        <w:autoSpaceDN w:val="0"/>
        <w:adjustRightInd w:val="0"/>
        <w:spacing w:line="312" w:lineRule="auto"/>
        <w:ind w:left="1932" w:hanging="1223"/>
        <w:jc w:val="both"/>
        <w:rPr>
          <w:b/>
          <w:sz w:val="28"/>
          <w:szCs w:val="28"/>
        </w:rPr>
      </w:pPr>
      <w:r w:rsidRPr="00C751C4">
        <w:rPr>
          <w:sz w:val="28"/>
          <w:szCs w:val="28"/>
        </w:rPr>
        <w:t>Статья</w:t>
      </w:r>
      <w:r w:rsidR="002A14CB" w:rsidRPr="00C751C4">
        <w:rPr>
          <w:sz w:val="28"/>
          <w:szCs w:val="28"/>
        </w:rPr>
        <w:t xml:space="preserve"> </w:t>
      </w:r>
      <w:r w:rsidR="00D2053C" w:rsidRPr="00C751C4">
        <w:rPr>
          <w:sz w:val="28"/>
          <w:szCs w:val="28"/>
        </w:rPr>
        <w:t>6</w:t>
      </w:r>
      <w:r w:rsidRPr="00C751C4">
        <w:rPr>
          <w:sz w:val="28"/>
          <w:szCs w:val="28"/>
        </w:rPr>
        <w:t>.</w:t>
      </w:r>
      <w:r w:rsidR="00553E26" w:rsidRPr="00C751C4">
        <w:rPr>
          <w:sz w:val="28"/>
          <w:szCs w:val="28"/>
        </w:rPr>
        <w:tab/>
      </w:r>
      <w:r w:rsidRPr="00C751C4">
        <w:rPr>
          <w:b/>
          <w:sz w:val="28"/>
          <w:szCs w:val="28"/>
        </w:rPr>
        <w:t>Особенности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использования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бюджетных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ассигнований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на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обеспечение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деятельности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государственн</w:t>
      </w:r>
      <w:r w:rsidR="00EA4B1E" w:rsidRPr="00C751C4">
        <w:rPr>
          <w:b/>
          <w:sz w:val="28"/>
          <w:szCs w:val="28"/>
        </w:rPr>
        <w:t>ых</w:t>
      </w:r>
      <w:r w:rsidR="002A14CB" w:rsidRPr="00C751C4">
        <w:rPr>
          <w:b/>
          <w:sz w:val="28"/>
          <w:szCs w:val="28"/>
        </w:rPr>
        <w:t xml:space="preserve"> </w:t>
      </w:r>
      <w:r w:rsidR="00EA4B1E" w:rsidRPr="00C751C4">
        <w:rPr>
          <w:b/>
          <w:sz w:val="28"/>
          <w:szCs w:val="28"/>
        </w:rPr>
        <w:t>органов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Чувашской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Республики</w:t>
      </w:r>
      <w:r w:rsidR="002A14CB" w:rsidRPr="00C751C4">
        <w:rPr>
          <w:b/>
          <w:sz w:val="28"/>
          <w:szCs w:val="28"/>
        </w:rPr>
        <w:t xml:space="preserve"> </w:t>
      </w:r>
      <w:r w:rsidR="003C3DA5" w:rsidRPr="00C751C4">
        <w:rPr>
          <w:b/>
          <w:sz w:val="28"/>
          <w:szCs w:val="28"/>
        </w:rPr>
        <w:t>и</w:t>
      </w:r>
      <w:r w:rsidR="002A14CB" w:rsidRPr="00C751C4">
        <w:rPr>
          <w:b/>
          <w:sz w:val="28"/>
          <w:szCs w:val="28"/>
        </w:rPr>
        <w:t xml:space="preserve"> </w:t>
      </w:r>
      <w:r w:rsidR="003C3DA5" w:rsidRPr="00C751C4">
        <w:rPr>
          <w:b/>
          <w:sz w:val="28"/>
          <w:szCs w:val="28"/>
        </w:rPr>
        <w:t>государственных</w:t>
      </w:r>
      <w:r w:rsidR="002A14CB" w:rsidRPr="00C751C4">
        <w:rPr>
          <w:b/>
          <w:sz w:val="28"/>
          <w:szCs w:val="28"/>
        </w:rPr>
        <w:t xml:space="preserve"> </w:t>
      </w:r>
      <w:r w:rsidR="003C3DA5" w:rsidRPr="00C751C4">
        <w:rPr>
          <w:b/>
          <w:sz w:val="28"/>
          <w:szCs w:val="28"/>
        </w:rPr>
        <w:t>учреждений</w:t>
      </w:r>
      <w:r w:rsidR="002A14CB" w:rsidRPr="00C751C4">
        <w:rPr>
          <w:b/>
          <w:sz w:val="28"/>
          <w:szCs w:val="28"/>
        </w:rPr>
        <w:t xml:space="preserve"> </w:t>
      </w:r>
      <w:r w:rsidR="003C3DA5" w:rsidRPr="00C751C4">
        <w:rPr>
          <w:b/>
          <w:sz w:val="28"/>
          <w:szCs w:val="28"/>
        </w:rPr>
        <w:t>Чувашской</w:t>
      </w:r>
      <w:r w:rsidR="002A14CB" w:rsidRPr="00C751C4">
        <w:rPr>
          <w:b/>
          <w:sz w:val="28"/>
          <w:szCs w:val="28"/>
        </w:rPr>
        <w:t xml:space="preserve"> </w:t>
      </w:r>
      <w:r w:rsidR="003C3DA5" w:rsidRPr="00C751C4">
        <w:rPr>
          <w:b/>
          <w:sz w:val="28"/>
          <w:szCs w:val="28"/>
        </w:rPr>
        <w:t>Республики</w:t>
      </w:r>
      <w:r w:rsidR="002A14CB" w:rsidRPr="00C751C4">
        <w:rPr>
          <w:b/>
          <w:sz w:val="28"/>
          <w:szCs w:val="28"/>
        </w:rPr>
        <w:t xml:space="preserve"> </w:t>
      </w:r>
    </w:p>
    <w:p w:rsidR="00E145EA" w:rsidRPr="001F02B2" w:rsidRDefault="00E145EA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1F02B2">
        <w:rPr>
          <w:spacing w:val="-2"/>
          <w:sz w:val="28"/>
          <w:szCs w:val="28"/>
        </w:rPr>
        <w:t>1.</w:t>
      </w:r>
      <w:r w:rsidR="00553E26" w:rsidRPr="001F02B2">
        <w:rPr>
          <w:spacing w:val="-2"/>
          <w:sz w:val="28"/>
          <w:szCs w:val="28"/>
        </w:rPr>
        <w:t> </w:t>
      </w:r>
      <w:r w:rsidRPr="001F02B2">
        <w:rPr>
          <w:spacing w:val="-2"/>
          <w:sz w:val="28"/>
          <w:szCs w:val="28"/>
        </w:rPr>
        <w:t>Кабинет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Министров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Чувашской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Республики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не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вправе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принимать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решения,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приводящие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к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увеличению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в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20</w:t>
      </w:r>
      <w:r w:rsidR="008342C4" w:rsidRPr="001F02B2">
        <w:rPr>
          <w:spacing w:val="-2"/>
          <w:sz w:val="28"/>
          <w:szCs w:val="28"/>
        </w:rPr>
        <w:t>2</w:t>
      </w:r>
      <w:r w:rsidR="001F02B2" w:rsidRPr="001F02B2">
        <w:rPr>
          <w:spacing w:val="-2"/>
          <w:sz w:val="28"/>
          <w:szCs w:val="28"/>
        </w:rPr>
        <w:t>5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году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численности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государстве</w:t>
      </w:r>
      <w:r w:rsidRPr="001F02B2">
        <w:rPr>
          <w:spacing w:val="-2"/>
          <w:sz w:val="28"/>
          <w:szCs w:val="28"/>
        </w:rPr>
        <w:t>н</w:t>
      </w:r>
      <w:r w:rsidRPr="001F02B2">
        <w:rPr>
          <w:spacing w:val="-2"/>
          <w:sz w:val="28"/>
          <w:szCs w:val="28"/>
        </w:rPr>
        <w:t>ных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гражданских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служащих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Чувашской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Республики,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а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также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работников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государственных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учреждений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Чувашской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Республики,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за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исключением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сл</w:t>
      </w:r>
      <w:r w:rsidRPr="001F02B2">
        <w:rPr>
          <w:spacing w:val="-2"/>
          <w:sz w:val="28"/>
          <w:szCs w:val="28"/>
        </w:rPr>
        <w:t>у</w:t>
      </w:r>
      <w:r w:rsidRPr="001F02B2">
        <w:rPr>
          <w:spacing w:val="-2"/>
          <w:sz w:val="28"/>
          <w:szCs w:val="28"/>
        </w:rPr>
        <w:t>чаев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принятия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решений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о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наделении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их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дополнительными</w:t>
      </w:r>
      <w:r w:rsidR="002A14CB" w:rsidRPr="001F02B2">
        <w:rPr>
          <w:spacing w:val="-2"/>
          <w:sz w:val="28"/>
          <w:szCs w:val="28"/>
        </w:rPr>
        <w:t xml:space="preserve"> </w:t>
      </w:r>
      <w:r w:rsidRPr="001F02B2">
        <w:rPr>
          <w:spacing w:val="-2"/>
          <w:sz w:val="28"/>
          <w:szCs w:val="28"/>
        </w:rPr>
        <w:t>функциями.</w:t>
      </w:r>
    </w:p>
    <w:p w:rsidR="001F02B2" w:rsidRPr="001F02B2" w:rsidRDefault="001F02B2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1F02B2">
        <w:rPr>
          <w:spacing w:val="-2"/>
          <w:sz w:val="28"/>
          <w:szCs w:val="28"/>
        </w:rPr>
        <w:t>Установить, что размеры окладов денежного содержания по должн</w:t>
      </w:r>
      <w:r w:rsidRPr="001F02B2">
        <w:rPr>
          <w:spacing w:val="-2"/>
          <w:sz w:val="28"/>
          <w:szCs w:val="28"/>
        </w:rPr>
        <w:t>о</w:t>
      </w:r>
      <w:r w:rsidRPr="001F02B2">
        <w:rPr>
          <w:spacing w:val="-2"/>
          <w:sz w:val="28"/>
          <w:szCs w:val="28"/>
        </w:rPr>
        <w:t>стям государственной гражданской службы Чувашской Республики увел</w:t>
      </w:r>
      <w:r w:rsidRPr="001F02B2">
        <w:rPr>
          <w:spacing w:val="-2"/>
          <w:sz w:val="28"/>
          <w:szCs w:val="28"/>
        </w:rPr>
        <w:t>и</w:t>
      </w:r>
      <w:r w:rsidRPr="001F02B2">
        <w:rPr>
          <w:spacing w:val="-2"/>
          <w:sz w:val="28"/>
          <w:szCs w:val="28"/>
        </w:rPr>
        <w:t>чиваются (индексируются) в 2025 году и плановом периоде 2026 и 2027 г</w:t>
      </w:r>
      <w:r w:rsidRPr="001F02B2">
        <w:rPr>
          <w:spacing w:val="-2"/>
          <w:sz w:val="28"/>
          <w:szCs w:val="28"/>
        </w:rPr>
        <w:t>о</w:t>
      </w:r>
      <w:r w:rsidRPr="001F02B2">
        <w:rPr>
          <w:spacing w:val="-2"/>
          <w:sz w:val="28"/>
          <w:szCs w:val="28"/>
        </w:rPr>
        <w:t>дов с учетом уровня инфляции (потребительских цен).</w:t>
      </w:r>
    </w:p>
    <w:p w:rsidR="00984A0B" w:rsidRPr="001F02B2" w:rsidRDefault="00E145EA" w:rsidP="00312A87">
      <w:pPr>
        <w:pStyle w:val="ConsPlusNormal"/>
        <w:widowControl w:val="0"/>
        <w:spacing w:line="312" w:lineRule="auto"/>
        <w:ind w:firstLine="709"/>
        <w:jc w:val="both"/>
        <w:rPr>
          <w:spacing w:val="-2"/>
        </w:rPr>
      </w:pPr>
      <w:r w:rsidRPr="001F02B2">
        <w:rPr>
          <w:spacing w:val="-2"/>
        </w:rPr>
        <w:t>2.</w:t>
      </w:r>
      <w:r w:rsidR="00553E26" w:rsidRPr="001F02B2">
        <w:rPr>
          <w:spacing w:val="-2"/>
        </w:rPr>
        <w:t> </w:t>
      </w:r>
      <w:r w:rsidR="00ED27F2" w:rsidRPr="001F02B2">
        <w:rPr>
          <w:spacing w:val="-2"/>
        </w:rPr>
        <w:t>Установить,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что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размер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заработной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платы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работников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госуда</w:t>
      </w:r>
      <w:r w:rsidR="00ED27F2" w:rsidRPr="001F02B2">
        <w:rPr>
          <w:spacing w:val="-2"/>
        </w:rPr>
        <w:t>р</w:t>
      </w:r>
      <w:r w:rsidR="00ED27F2" w:rsidRPr="001F02B2">
        <w:rPr>
          <w:spacing w:val="-2"/>
        </w:rPr>
        <w:t>ственных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учреждений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Чувашской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Республики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увел</w:t>
      </w:r>
      <w:r w:rsidR="00905D6C" w:rsidRPr="001F02B2">
        <w:rPr>
          <w:spacing w:val="-2"/>
        </w:rPr>
        <w:t>ичива</w:t>
      </w:r>
      <w:r w:rsidR="00A83FB1" w:rsidRPr="001F02B2">
        <w:rPr>
          <w:spacing w:val="-2"/>
        </w:rPr>
        <w:t>е</w:t>
      </w:r>
      <w:r w:rsidR="00905D6C" w:rsidRPr="001F02B2">
        <w:rPr>
          <w:spacing w:val="-2"/>
        </w:rPr>
        <w:t>тся</w:t>
      </w:r>
      <w:r w:rsidR="002A14CB" w:rsidRPr="001F02B2">
        <w:rPr>
          <w:spacing w:val="-2"/>
        </w:rPr>
        <w:t xml:space="preserve"> </w:t>
      </w:r>
      <w:r w:rsidR="00905D6C" w:rsidRPr="001F02B2">
        <w:rPr>
          <w:spacing w:val="-2"/>
        </w:rPr>
        <w:t>(индексиру</w:t>
      </w:r>
      <w:r w:rsidR="00A83FB1" w:rsidRPr="001F02B2">
        <w:rPr>
          <w:spacing w:val="-2"/>
        </w:rPr>
        <w:t>е</w:t>
      </w:r>
      <w:r w:rsidR="00905D6C" w:rsidRPr="001F02B2">
        <w:rPr>
          <w:spacing w:val="-2"/>
        </w:rPr>
        <w:t>т</w:t>
      </w:r>
      <w:r w:rsidR="00905D6C" w:rsidRPr="001F02B2">
        <w:rPr>
          <w:spacing w:val="-2"/>
        </w:rPr>
        <w:t>ся)</w:t>
      </w:r>
      <w:r w:rsidR="002A14CB" w:rsidRPr="001F02B2">
        <w:rPr>
          <w:spacing w:val="-2"/>
        </w:rPr>
        <w:t xml:space="preserve"> </w:t>
      </w:r>
      <w:r w:rsidR="001F02B2" w:rsidRPr="001F02B2">
        <w:rPr>
          <w:spacing w:val="-2"/>
        </w:rPr>
        <w:t>на 8,1 процента с 1 января 2025 года</w:t>
      </w:r>
      <w:r w:rsidR="00A83FB1" w:rsidRPr="001F02B2">
        <w:rPr>
          <w:spacing w:val="-2"/>
        </w:rPr>
        <w:t>,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размер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стипендий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студентов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и</w:t>
      </w:r>
      <w:r w:rsidR="00312A87" w:rsidRPr="001F02B2">
        <w:rPr>
          <w:spacing w:val="-2"/>
        </w:rPr>
        <w:t> </w:t>
      </w:r>
      <w:r w:rsidR="00ED27F2" w:rsidRPr="001F02B2">
        <w:rPr>
          <w:spacing w:val="-2"/>
        </w:rPr>
        <w:t>учащихся</w:t>
      </w:r>
      <w:r w:rsidR="002A14CB" w:rsidRPr="001F02B2">
        <w:rPr>
          <w:spacing w:val="-2"/>
        </w:rPr>
        <w:t xml:space="preserve"> </w:t>
      </w:r>
      <w:r w:rsidR="00A83FB1" w:rsidRPr="001F02B2">
        <w:rPr>
          <w:spacing w:val="-2"/>
        </w:rPr>
        <w:t xml:space="preserve">– </w:t>
      </w:r>
      <w:r w:rsidR="00ED27F2" w:rsidRPr="001F02B2">
        <w:rPr>
          <w:spacing w:val="-2"/>
        </w:rPr>
        <w:t>на</w:t>
      </w:r>
      <w:r w:rsidR="002A14CB" w:rsidRPr="001F02B2">
        <w:rPr>
          <w:spacing w:val="-2"/>
        </w:rPr>
        <w:t xml:space="preserve"> </w:t>
      </w:r>
      <w:r w:rsidR="00D92E73" w:rsidRPr="001F02B2">
        <w:rPr>
          <w:spacing w:val="-2"/>
        </w:rPr>
        <w:t>8,</w:t>
      </w:r>
      <w:r w:rsidR="001F02B2" w:rsidRPr="001F02B2">
        <w:rPr>
          <w:spacing w:val="-2"/>
        </w:rPr>
        <w:t>1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процент</w:t>
      </w:r>
      <w:r w:rsidR="00D92E73" w:rsidRPr="001F02B2">
        <w:rPr>
          <w:spacing w:val="-2"/>
        </w:rPr>
        <w:t>а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с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1</w:t>
      </w:r>
      <w:r w:rsidR="002A14CB" w:rsidRPr="001F02B2">
        <w:rPr>
          <w:spacing w:val="-2"/>
        </w:rPr>
        <w:t xml:space="preserve"> </w:t>
      </w:r>
      <w:r w:rsidR="001F02B2" w:rsidRPr="001F02B2">
        <w:rPr>
          <w:spacing w:val="-2"/>
        </w:rPr>
        <w:t>января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202</w:t>
      </w:r>
      <w:r w:rsidR="001F02B2" w:rsidRPr="001F02B2">
        <w:rPr>
          <w:spacing w:val="-2"/>
        </w:rPr>
        <w:t>5</w:t>
      </w:r>
      <w:r w:rsidR="002A14CB" w:rsidRPr="001F02B2">
        <w:rPr>
          <w:spacing w:val="-2"/>
        </w:rPr>
        <w:t xml:space="preserve"> </w:t>
      </w:r>
      <w:r w:rsidR="00ED27F2" w:rsidRPr="001F02B2">
        <w:rPr>
          <w:spacing w:val="-2"/>
        </w:rPr>
        <w:t>года.</w:t>
      </w:r>
    </w:p>
    <w:p w:rsidR="00A467E0" w:rsidRPr="00E116C0" w:rsidRDefault="00A467E0" w:rsidP="00312A87">
      <w:pPr>
        <w:pStyle w:val="ConsPlusNormal"/>
        <w:widowControl w:val="0"/>
        <w:ind w:firstLine="709"/>
        <w:jc w:val="both"/>
        <w:rPr>
          <w:highlight w:val="yellow"/>
        </w:rPr>
      </w:pPr>
    </w:p>
    <w:p w:rsidR="00E25ED5" w:rsidRDefault="00E25ED5" w:rsidP="00312A87">
      <w:pPr>
        <w:widowControl w:val="0"/>
        <w:autoSpaceDE w:val="0"/>
        <w:autoSpaceDN w:val="0"/>
        <w:adjustRightInd w:val="0"/>
        <w:spacing w:line="312" w:lineRule="auto"/>
        <w:ind w:left="1985" w:hanging="1276"/>
        <w:jc w:val="both"/>
        <w:rPr>
          <w:b/>
          <w:sz w:val="28"/>
          <w:szCs w:val="28"/>
        </w:rPr>
      </w:pPr>
      <w:r w:rsidRPr="00C751C4">
        <w:rPr>
          <w:sz w:val="28"/>
          <w:szCs w:val="28"/>
        </w:rPr>
        <w:t>Статья</w:t>
      </w:r>
      <w:r w:rsidR="002A14CB" w:rsidRPr="00C751C4">
        <w:rPr>
          <w:sz w:val="28"/>
          <w:szCs w:val="28"/>
        </w:rPr>
        <w:t xml:space="preserve"> </w:t>
      </w:r>
      <w:r w:rsidR="00D2053C" w:rsidRPr="00C751C4">
        <w:rPr>
          <w:sz w:val="28"/>
          <w:szCs w:val="28"/>
        </w:rPr>
        <w:t>7</w:t>
      </w:r>
      <w:r w:rsidRPr="00C751C4">
        <w:rPr>
          <w:sz w:val="28"/>
          <w:szCs w:val="28"/>
        </w:rPr>
        <w:t>.</w:t>
      </w:r>
      <w:r w:rsidR="00553E26" w:rsidRPr="00C751C4">
        <w:rPr>
          <w:sz w:val="28"/>
          <w:szCs w:val="28"/>
        </w:rPr>
        <w:tab/>
      </w:r>
      <w:r w:rsidRPr="00C751C4">
        <w:rPr>
          <w:b/>
          <w:sz w:val="28"/>
          <w:szCs w:val="28"/>
        </w:rPr>
        <w:t>Особенности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использования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средств,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предоставляемых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отдельны</w:t>
      </w:r>
      <w:r w:rsidR="00C94769" w:rsidRPr="00C751C4">
        <w:rPr>
          <w:b/>
          <w:sz w:val="28"/>
          <w:szCs w:val="28"/>
        </w:rPr>
        <w:t>м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юридическим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лицам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и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индивидуальным</w:t>
      </w:r>
      <w:r w:rsidR="002A14CB" w:rsidRPr="00C751C4">
        <w:rPr>
          <w:b/>
          <w:sz w:val="28"/>
          <w:szCs w:val="28"/>
        </w:rPr>
        <w:t xml:space="preserve"> </w:t>
      </w:r>
      <w:r w:rsidRPr="00C751C4">
        <w:rPr>
          <w:b/>
          <w:sz w:val="28"/>
          <w:szCs w:val="28"/>
        </w:rPr>
        <w:t>предпринимателям</w:t>
      </w:r>
      <w:r w:rsidR="002A14CB" w:rsidRPr="00C751C4">
        <w:rPr>
          <w:b/>
          <w:sz w:val="28"/>
          <w:szCs w:val="28"/>
        </w:rPr>
        <w:t xml:space="preserve"> 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 xml:space="preserve">1. </w:t>
      </w:r>
      <w:proofErr w:type="gramStart"/>
      <w:r w:rsidRPr="004843BC">
        <w:rPr>
          <w:sz w:val="28"/>
          <w:szCs w:val="28"/>
        </w:rPr>
        <w:t>Установить, что в 2025 году Министерство финансов Чувашской Республики в порядке, установленном Кабинетом Министров Чувашской Республики, осуществляет казначейское сопровождение средств, указа</w:t>
      </w:r>
      <w:r w:rsidRPr="004843BC">
        <w:rPr>
          <w:sz w:val="28"/>
          <w:szCs w:val="28"/>
        </w:rPr>
        <w:t>н</w:t>
      </w:r>
      <w:r w:rsidRPr="004843BC">
        <w:rPr>
          <w:sz w:val="28"/>
          <w:szCs w:val="28"/>
        </w:rPr>
        <w:t>ных в части 2 настоящей статьи, предоставляемых из республиканского бюджета Чувашской Республики, включая остатки субсидий и (или) бю</w:t>
      </w:r>
      <w:r w:rsidRPr="004843BC">
        <w:rPr>
          <w:sz w:val="28"/>
          <w:szCs w:val="28"/>
        </w:rPr>
        <w:t>д</w:t>
      </w:r>
      <w:r w:rsidRPr="004843BC">
        <w:rPr>
          <w:sz w:val="28"/>
          <w:szCs w:val="28"/>
        </w:rPr>
        <w:t>жетных инвестиций юридическим лицам, указанных в пунктах 1, 7 части 2 настоящей статьи, не использованные по состоянию на 01 января 2025 г</w:t>
      </w:r>
      <w:r w:rsidRPr="004843BC">
        <w:rPr>
          <w:sz w:val="28"/>
          <w:szCs w:val="28"/>
        </w:rPr>
        <w:t>о</w:t>
      </w:r>
      <w:r w:rsidRPr="004843BC">
        <w:rPr>
          <w:sz w:val="28"/>
          <w:szCs w:val="28"/>
        </w:rPr>
        <w:t>да, по</w:t>
      </w:r>
      <w:proofErr w:type="gramEnd"/>
      <w:r w:rsidRPr="004843BC">
        <w:rPr>
          <w:sz w:val="28"/>
          <w:szCs w:val="28"/>
        </w:rPr>
        <w:t xml:space="preserve"> </w:t>
      </w:r>
      <w:proofErr w:type="gramStart"/>
      <w:r w:rsidRPr="004843BC">
        <w:rPr>
          <w:sz w:val="28"/>
          <w:szCs w:val="28"/>
        </w:rPr>
        <w:t>которым в соответствии с решением исполнительного органа Ч</w:t>
      </w:r>
      <w:r w:rsidRPr="004843BC">
        <w:rPr>
          <w:sz w:val="28"/>
          <w:szCs w:val="28"/>
        </w:rPr>
        <w:t>у</w:t>
      </w:r>
      <w:r w:rsidRPr="004843BC">
        <w:rPr>
          <w:sz w:val="28"/>
          <w:szCs w:val="28"/>
        </w:rPr>
        <w:t>вашской Республики подтверждена потребность в дальнейшем использ</w:t>
      </w:r>
      <w:r w:rsidRPr="004843BC">
        <w:rPr>
          <w:sz w:val="28"/>
          <w:szCs w:val="28"/>
        </w:rPr>
        <w:t>о</w:t>
      </w:r>
      <w:r w:rsidRPr="004843BC">
        <w:rPr>
          <w:sz w:val="28"/>
          <w:szCs w:val="28"/>
        </w:rPr>
        <w:t xml:space="preserve">вании этих остатков на те же цели. </w:t>
      </w:r>
      <w:proofErr w:type="gramEnd"/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>2. Установить, что в соответствии с подпунктом 1 пункта 1 статьи 242</w:t>
      </w:r>
      <w:r w:rsidRPr="004843BC">
        <w:rPr>
          <w:sz w:val="28"/>
          <w:szCs w:val="28"/>
          <w:vertAlign w:val="superscript"/>
        </w:rPr>
        <w:t>26</w:t>
      </w:r>
      <w:r w:rsidRPr="004843BC">
        <w:rPr>
          <w:sz w:val="28"/>
          <w:szCs w:val="28"/>
        </w:rPr>
        <w:t xml:space="preserve">  Бюджетного кодекса Российской Федерации казначейскому сопр</w:t>
      </w:r>
      <w:r w:rsidRPr="004843BC">
        <w:rPr>
          <w:sz w:val="28"/>
          <w:szCs w:val="28"/>
        </w:rPr>
        <w:t>о</w:t>
      </w:r>
      <w:r w:rsidRPr="004843BC">
        <w:rPr>
          <w:sz w:val="28"/>
          <w:szCs w:val="28"/>
        </w:rPr>
        <w:t xml:space="preserve">вождению подлежат следующие средства: 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843BC">
        <w:rPr>
          <w:sz w:val="28"/>
          <w:szCs w:val="28"/>
        </w:rPr>
        <w:t>1) субсидии, в том числе предоставляемые в соответствии с конце</w:t>
      </w:r>
      <w:r w:rsidRPr="004843BC">
        <w:rPr>
          <w:sz w:val="28"/>
          <w:szCs w:val="28"/>
        </w:rPr>
        <w:t>с</w:t>
      </w:r>
      <w:r w:rsidRPr="004843BC">
        <w:rPr>
          <w:sz w:val="28"/>
          <w:szCs w:val="28"/>
        </w:rPr>
        <w:t>сионными соглашениями, и (или) бюджетные инвестиции в объекты гос</w:t>
      </w:r>
      <w:r w:rsidRPr="004843BC">
        <w:rPr>
          <w:sz w:val="28"/>
          <w:szCs w:val="28"/>
        </w:rPr>
        <w:t>у</w:t>
      </w:r>
      <w:r w:rsidRPr="004843BC">
        <w:rPr>
          <w:sz w:val="28"/>
          <w:szCs w:val="28"/>
        </w:rPr>
        <w:t>дарственной собственности Чувашской Республики юридическим лицам, иные формы направления бюджетных средств в соответствии с бюдже</w:t>
      </w:r>
      <w:r w:rsidRPr="004843BC">
        <w:rPr>
          <w:sz w:val="28"/>
          <w:szCs w:val="28"/>
        </w:rPr>
        <w:t>т</w:t>
      </w:r>
      <w:r w:rsidRPr="004843BC">
        <w:rPr>
          <w:sz w:val="28"/>
          <w:szCs w:val="28"/>
        </w:rPr>
        <w:t>ным законодательством Российской Федерации в случае, если указанные средства перечисляются на осуществление капитальных вложений в об</w:t>
      </w:r>
      <w:r w:rsidRPr="004843BC">
        <w:rPr>
          <w:sz w:val="28"/>
          <w:szCs w:val="28"/>
        </w:rPr>
        <w:t>ъ</w:t>
      </w:r>
      <w:r w:rsidRPr="004843BC">
        <w:rPr>
          <w:sz w:val="28"/>
          <w:szCs w:val="28"/>
        </w:rPr>
        <w:t>екты капитального строительства  государственной (муниципальной) со</w:t>
      </w:r>
      <w:r w:rsidRPr="004843BC">
        <w:rPr>
          <w:sz w:val="28"/>
          <w:szCs w:val="28"/>
        </w:rPr>
        <w:t>б</w:t>
      </w:r>
      <w:r w:rsidRPr="004843BC">
        <w:rPr>
          <w:sz w:val="28"/>
          <w:szCs w:val="28"/>
        </w:rPr>
        <w:t xml:space="preserve">ственности; </w:t>
      </w:r>
      <w:proofErr w:type="gramEnd"/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843BC">
        <w:rPr>
          <w:sz w:val="28"/>
          <w:szCs w:val="28"/>
        </w:rPr>
        <w:t>2) взносы в уставные (складочные) капиталы юридических лиц (д</w:t>
      </w:r>
      <w:r w:rsidRPr="004843BC">
        <w:rPr>
          <w:sz w:val="28"/>
          <w:szCs w:val="28"/>
        </w:rPr>
        <w:t>о</w:t>
      </w:r>
      <w:r w:rsidRPr="004843BC">
        <w:rPr>
          <w:sz w:val="28"/>
          <w:szCs w:val="28"/>
        </w:rPr>
        <w:t>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предоставляемые из респу</w:t>
      </w:r>
      <w:r w:rsidRPr="004843BC">
        <w:rPr>
          <w:sz w:val="28"/>
          <w:szCs w:val="28"/>
        </w:rPr>
        <w:t>б</w:t>
      </w:r>
      <w:r w:rsidRPr="004843BC">
        <w:rPr>
          <w:sz w:val="28"/>
          <w:szCs w:val="28"/>
        </w:rPr>
        <w:t>ликанского бюджета Чувашской Республики (за исключением средств, предоставляемых публично-правовой компании "Фонд развития террит</w:t>
      </w:r>
      <w:r w:rsidRPr="004843BC">
        <w:rPr>
          <w:sz w:val="28"/>
          <w:szCs w:val="28"/>
        </w:rPr>
        <w:t>о</w:t>
      </w:r>
      <w:r w:rsidRPr="004843BC">
        <w:rPr>
          <w:sz w:val="28"/>
          <w:szCs w:val="28"/>
        </w:rPr>
        <w:t xml:space="preserve">рий" в виде имущественного взноса); </w:t>
      </w:r>
      <w:proofErr w:type="gramEnd"/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 xml:space="preserve">3)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(или) бюджетные инвестиции, указанные в пункте 1 настоящей части, а также взносы (вклады), указанные в пункте 2 настоящей части; 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 xml:space="preserve">4) авансовые платежи по государственным контрактам о поставке товаров, выполнении работ, оказании услуг, заключаемым на сумму </w:t>
      </w:r>
      <w:r w:rsidR="00F62F7E">
        <w:rPr>
          <w:sz w:val="28"/>
          <w:szCs w:val="28"/>
        </w:rPr>
        <w:t xml:space="preserve">            </w:t>
      </w:r>
      <w:r w:rsidRPr="004843BC">
        <w:rPr>
          <w:sz w:val="28"/>
          <w:szCs w:val="28"/>
        </w:rPr>
        <w:t>30,0 млн. рублей и более;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843BC">
        <w:rPr>
          <w:sz w:val="28"/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30,0 млн. ру</w:t>
      </w:r>
      <w:r w:rsidRPr="004843BC">
        <w:rPr>
          <w:sz w:val="28"/>
          <w:szCs w:val="28"/>
        </w:rPr>
        <w:t>б</w:t>
      </w:r>
      <w:r w:rsidRPr="004843BC">
        <w:rPr>
          <w:sz w:val="28"/>
          <w:szCs w:val="28"/>
        </w:rPr>
        <w:t>лей и более бюджетными и автономными учреждениями Чувашской Ре</w:t>
      </w:r>
      <w:r w:rsidRPr="004843BC">
        <w:rPr>
          <w:sz w:val="28"/>
          <w:szCs w:val="28"/>
        </w:rPr>
        <w:t>с</w:t>
      </w:r>
      <w:r w:rsidRPr="004843BC">
        <w:rPr>
          <w:sz w:val="28"/>
          <w:szCs w:val="28"/>
        </w:rPr>
        <w:t>публики, лицевые счета которым открыты в Министерстве финансов Ч</w:t>
      </w:r>
      <w:r w:rsidRPr="004843BC">
        <w:rPr>
          <w:sz w:val="28"/>
          <w:szCs w:val="28"/>
        </w:rPr>
        <w:t>у</w:t>
      </w:r>
      <w:r w:rsidRPr="004843BC">
        <w:rPr>
          <w:sz w:val="28"/>
          <w:szCs w:val="28"/>
        </w:rPr>
        <w:t>вашской Республики, источником финансового обеспечения которых я</w:t>
      </w:r>
      <w:r w:rsidRPr="004843BC">
        <w:rPr>
          <w:sz w:val="28"/>
          <w:szCs w:val="28"/>
        </w:rPr>
        <w:t>в</w:t>
      </w:r>
      <w:r w:rsidRPr="004843BC">
        <w:rPr>
          <w:sz w:val="28"/>
          <w:szCs w:val="28"/>
        </w:rPr>
        <w:t>ляются субсидии, предоставляемые в соответствии с абзацем вторым пункта 1 статьи 78</w:t>
      </w:r>
      <w:r w:rsidRPr="004843BC">
        <w:rPr>
          <w:sz w:val="28"/>
          <w:szCs w:val="28"/>
          <w:vertAlign w:val="superscript"/>
        </w:rPr>
        <w:t>1</w:t>
      </w:r>
      <w:r w:rsidRPr="004843BC">
        <w:rPr>
          <w:sz w:val="28"/>
          <w:szCs w:val="28"/>
        </w:rPr>
        <w:t xml:space="preserve"> и статьей 78</w:t>
      </w:r>
      <w:r w:rsidRPr="004843BC">
        <w:rPr>
          <w:sz w:val="28"/>
          <w:szCs w:val="28"/>
          <w:vertAlign w:val="superscript"/>
        </w:rPr>
        <w:t>2</w:t>
      </w:r>
      <w:r w:rsidRPr="004843BC">
        <w:rPr>
          <w:sz w:val="28"/>
          <w:szCs w:val="28"/>
        </w:rPr>
        <w:t xml:space="preserve"> Бюджетного кодекса Российской Федер</w:t>
      </w:r>
      <w:r w:rsidRPr="004843BC">
        <w:rPr>
          <w:sz w:val="28"/>
          <w:szCs w:val="28"/>
        </w:rPr>
        <w:t>а</w:t>
      </w:r>
      <w:r w:rsidRPr="004843BC">
        <w:rPr>
          <w:sz w:val="28"/>
          <w:szCs w:val="28"/>
        </w:rPr>
        <w:t xml:space="preserve">ции; </w:t>
      </w:r>
      <w:proofErr w:type="gramEnd"/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843BC">
        <w:rPr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на сумму 3,0 млн. рублей и более исполнителями и соисполнителями в рамках исполнения указа</w:t>
      </w:r>
      <w:r w:rsidRPr="004843BC">
        <w:rPr>
          <w:sz w:val="28"/>
          <w:szCs w:val="28"/>
        </w:rPr>
        <w:t>н</w:t>
      </w:r>
      <w:r w:rsidRPr="004843BC">
        <w:rPr>
          <w:sz w:val="28"/>
          <w:szCs w:val="28"/>
        </w:rPr>
        <w:t>ных в пунктах 3 - 5 настоящей части государственных контрактов (ко</w:t>
      </w:r>
      <w:r w:rsidRPr="004843BC">
        <w:rPr>
          <w:sz w:val="28"/>
          <w:szCs w:val="28"/>
        </w:rPr>
        <w:t>н</w:t>
      </w:r>
      <w:r w:rsidRPr="004843BC">
        <w:rPr>
          <w:sz w:val="28"/>
          <w:szCs w:val="28"/>
        </w:rPr>
        <w:t>трактов, договоров) о поставке товаров, выполнении работ, оказании услуг, договоров (соглашений) о предоставлении субсидий, концессио</w:t>
      </w:r>
      <w:r w:rsidRPr="004843BC">
        <w:rPr>
          <w:sz w:val="28"/>
          <w:szCs w:val="28"/>
        </w:rPr>
        <w:t>н</w:t>
      </w:r>
      <w:r w:rsidRPr="004843BC">
        <w:rPr>
          <w:sz w:val="28"/>
          <w:szCs w:val="28"/>
        </w:rPr>
        <w:t xml:space="preserve">ных соглашений; </w:t>
      </w:r>
      <w:proofErr w:type="gramEnd"/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>7) субсидии (гранты в форме субсидий), предоставляемые юридич</w:t>
      </w:r>
      <w:r w:rsidRPr="004843BC">
        <w:rPr>
          <w:sz w:val="28"/>
          <w:szCs w:val="28"/>
        </w:rPr>
        <w:t>е</w:t>
      </w:r>
      <w:r w:rsidRPr="004843BC">
        <w:rPr>
          <w:sz w:val="28"/>
          <w:szCs w:val="28"/>
        </w:rPr>
        <w:t>ским лицам, крестьянским (фермерским) хозяйствам, индивидуальным предпринимателям в рамках государственной поддержки сельского хозя</w:t>
      </w:r>
      <w:r w:rsidRPr="004843BC">
        <w:rPr>
          <w:sz w:val="28"/>
          <w:szCs w:val="28"/>
        </w:rPr>
        <w:t>й</w:t>
      </w:r>
      <w:r w:rsidRPr="004843BC">
        <w:rPr>
          <w:sz w:val="28"/>
          <w:szCs w:val="28"/>
        </w:rPr>
        <w:t xml:space="preserve">ства; 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 xml:space="preserve">8) средства, получаемые юридическими лицами и индивидуальными предпринимателями, в случаях, установленных федеральными законами, решениями Правительства Российской Федерации. 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>3. Положения части 2 настоящей статьи не распространяются на средства, установленные статьей 242</w:t>
      </w:r>
      <w:r w:rsidRPr="004843BC">
        <w:rPr>
          <w:sz w:val="28"/>
          <w:szCs w:val="28"/>
          <w:vertAlign w:val="superscript"/>
        </w:rPr>
        <w:t>27</w:t>
      </w:r>
      <w:r w:rsidRPr="004843BC">
        <w:rPr>
          <w:sz w:val="28"/>
          <w:szCs w:val="28"/>
        </w:rPr>
        <w:t xml:space="preserve"> Бюджетного кодекса Российской Федерации, средства, подлежащие казначейскому сопровождению в терр</w:t>
      </w:r>
      <w:r w:rsidRPr="004843BC">
        <w:rPr>
          <w:sz w:val="28"/>
          <w:szCs w:val="28"/>
        </w:rPr>
        <w:t>и</w:t>
      </w:r>
      <w:r w:rsidRPr="004843BC">
        <w:rPr>
          <w:sz w:val="28"/>
          <w:szCs w:val="28"/>
        </w:rPr>
        <w:t>ториальном органе Федерального казначейства в соответствии с федерал</w:t>
      </w:r>
      <w:r w:rsidRPr="004843BC">
        <w:rPr>
          <w:sz w:val="28"/>
          <w:szCs w:val="28"/>
        </w:rPr>
        <w:t>ь</w:t>
      </w:r>
      <w:r w:rsidRPr="004843BC">
        <w:rPr>
          <w:sz w:val="28"/>
          <w:szCs w:val="28"/>
        </w:rPr>
        <w:t>ным законом о федеральном бюджете на текущий финансовый год и пл</w:t>
      </w:r>
      <w:r w:rsidRPr="004843BC">
        <w:rPr>
          <w:sz w:val="28"/>
          <w:szCs w:val="28"/>
        </w:rPr>
        <w:t>а</w:t>
      </w:r>
      <w:r w:rsidRPr="004843BC">
        <w:rPr>
          <w:sz w:val="28"/>
          <w:szCs w:val="28"/>
        </w:rPr>
        <w:t xml:space="preserve">новый период. 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 xml:space="preserve">4. </w:t>
      </w:r>
      <w:proofErr w:type="gramStart"/>
      <w:r w:rsidRPr="004843BC">
        <w:rPr>
          <w:sz w:val="28"/>
          <w:szCs w:val="28"/>
        </w:rPr>
        <w:t>При казначейском сопровождении операции по зачислению и сп</w:t>
      </w:r>
      <w:r w:rsidRPr="004843BC">
        <w:rPr>
          <w:sz w:val="28"/>
          <w:szCs w:val="28"/>
        </w:rPr>
        <w:t>и</w:t>
      </w:r>
      <w:r w:rsidRPr="004843BC">
        <w:rPr>
          <w:sz w:val="28"/>
          <w:szCs w:val="28"/>
        </w:rPr>
        <w:t>санию целевых средств производятся на казначейском счете для осущест</w:t>
      </w:r>
      <w:r w:rsidRPr="004843BC">
        <w:rPr>
          <w:sz w:val="28"/>
          <w:szCs w:val="28"/>
        </w:rPr>
        <w:t>в</w:t>
      </w:r>
      <w:r w:rsidRPr="004843BC">
        <w:rPr>
          <w:sz w:val="28"/>
          <w:szCs w:val="28"/>
        </w:rPr>
        <w:t>ления и отражения операций с денежными средствами участников казн</w:t>
      </w:r>
      <w:r w:rsidRPr="004843BC">
        <w:rPr>
          <w:sz w:val="28"/>
          <w:szCs w:val="28"/>
        </w:rPr>
        <w:t>а</w:t>
      </w:r>
      <w:r w:rsidRPr="004843BC">
        <w:rPr>
          <w:sz w:val="28"/>
          <w:szCs w:val="28"/>
        </w:rPr>
        <w:t>чейского сопровождения, открытом Министерству финансов Чувашской Республики в Управлении Федерального казначейства по Чувашской Ре</w:t>
      </w:r>
      <w:r w:rsidRPr="004843BC">
        <w:rPr>
          <w:sz w:val="28"/>
          <w:szCs w:val="28"/>
        </w:rPr>
        <w:t>с</w:t>
      </w:r>
      <w:r w:rsidRPr="004843BC">
        <w:rPr>
          <w:sz w:val="28"/>
          <w:szCs w:val="28"/>
        </w:rPr>
        <w:t>публике, и отражаются на лицевых счетах, открытых в Министерстве ф</w:t>
      </w:r>
      <w:r w:rsidRPr="004843BC">
        <w:rPr>
          <w:sz w:val="28"/>
          <w:szCs w:val="28"/>
        </w:rPr>
        <w:t>и</w:t>
      </w:r>
      <w:r w:rsidRPr="004843BC">
        <w:rPr>
          <w:sz w:val="28"/>
          <w:szCs w:val="28"/>
        </w:rPr>
        <w:t xml:space="preserve">нансов Чувашской Республики в порядке, установленном Министерством финансов Чувашской Республики. </w:t>
      </w:r>
      <w:proofErr w:type="gramEnd"/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 xml:space="preserve">5. </w:t>
      </w:r>
      <w:proofErr w:type="gramStart"/>
      <w:r w:rsidRPr="004843BC">
        <w:rPr>
          <w:sz w:val="28"/>
          <w:szCs w:val="28"/>
        </w:rPr>
        <w:t>Установить, что при проведении бюджетного мониторинга, пред</w:t>
      </w:r>
      <w:r w:rsidRPr="004843BC">
        <w:rPr>
          <w:sz w:val="28"/>
          <w:szCs w:val="28"/>
        </w:rPr>
        <w:t>у</w:t>
      </w:r>
      <w:r w:rsidRPr="004843BC">
        <w:rPr>
          <w:sz w:val="28"/>
          <w:szCs w:val="28"/>
        </w:rPr>
        <w:t>смотренного статьей 242</w:t>
      </w:r>
      <w:r w:rsidRPr="004843BC">
        <w:rPr>
          <w:sz w:val="28"/>
          <w:szCs w:val="28"/>
          <w:vertAlign w:val="superscript"/>
        </w:rPr>
        <w:t>13-1</w:t>
      </w:r>
      <w:r w:rsidRPr="004843BC">
        <w:rPr>
          <w:sz w:val="28"/>
          <w:szCs w:val="28"/>
        </w:rPr>
        <w:t xml:space="preserve"> Бюджетного кодекса Российской Федерации, информация о применении мер реагирования, предусмотренных пунктом 5 указанной статьи, направляется Министерством финансов Чувашской Ре</w:t>
      </w:r>
      <w:r w:rsidRPr="004843BC">
        <w:rPr>
          <w:sz w:val="28"/>
          <w:szCs w:val="28"/>
        </w:rPr>
        <w:t>с</w:t>
      </w:r>
      <w:r w:rsidRPr="004843BC">
        <w:rPr>
          <w:sz w:val="28"/>
          <w:szCs w:val="28"/>
        </w:rPr>
        <w:t>публики главным распорядителям средств республиканского бюджета Ч</w:t>
      </w:r>
      <w:r w:rsidRPr="004843BC">
        <w:rPr>
          <w:sz w:val="28"/>
          <w:szCs w:val="28"/>
        </w:rPr>
        <w:t>у</w:t>
      </w:r>
      <w:r w:rsidRPr="004843BC">
        <w:rPr>
          <w:sz w:val="28"/>
          <w:szCs w:val="28"/>
        </w:rPr>
        <w:t>вашской Республики, получателям средств республиканского бюджета Ч</w:t>
      </w:r>
      <w:r w:rsidRPr="004843BC">
        <w:rPr>
          <w:sz w:val="28"/>
          <w:szCs w:val="28"/>
        </w:rPr>
        <w:t>у</w:t>
      </w:r>
      <w:r w:rsidRPr="004843BC">
        <w:rPr>
          <w:sz w:val="28"/>
          <w:szCs w:val="28"/>
        </w:rPr>
        <w:t>вашской Республики, до которых доведены лимиты бюджетных обяз</w:t>
      </w:r>
      <w:r w:rsidRPr="004843BC">
        <w:rPr>
          <w:sz w:val="28"/>
          <w:szCs w:val="28"/>
        </w:rPr>
        <w:t>а</w:t>
      </w:r>
      <w:r w:rsidRPr="004843BC">
        <w:rPr>
          <w:sz w:val="28"/>
          <w:szCs w:val="28"/>
        </w:rPr>
        <w:t>тельств на предоставление средств, указанных в  части 2 настоящей статьи,  а также юридическим лицам</w:t>
      </w:r>
      <w:proofErr w:type="gramEnd"/>
      <w:r w:rsidRPr="004843BC">
        <w:rPr>
          <w:sz w:val="28"/>
          <w:szCs w:val="28"/>
        </w:rPr>
        <w:t xml:space="preserve"> и индивидуальным предпринимателям, явл</w:t>
      </w:r>
      <w:r w:rsidRPr="004843BC">
        <w:rPr>
          <w:sz w:val="28"/>
          <w:szCs w:val="28"/>
        </w:rPr>
        <w:t>я</w:t>
      </w:r>
      <w:r w:rsidRPr="004843BC">
        <w:rPr>
          <w:sz w:val="28"/>
          <w:szCs w:val="28"/>
        </w:rPr>
        <w:t>ющимся получателями средств, указанных в пунктах 2 и 3, 7 и 8 части 2  настоящей статьи.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 xml:space="preserve">6. </w:t>
      </w:r>
      <w:proofErr w:type="gramStart"/>
      <w:r w:rsidRPr="004843BC">
        <w:rPr>
          <w:sz w:val="28"/>
          <w:szCs w:val="28"/>
        </w:rPr>
        <w:t>Установить, что субсидии (гранты в форме субсидий), предоста</w:t>
      </w:r>
      <w:r w:rsidRPr="004843BC">
        <w:rPr>
          <w:sz w:val="28"/>
          <w:szCs w:val="28"/>
        </w:rPr>
        <w:t>в</w:t>
      </w:r>
      <w:r w:rsidRPr="004843BC">
        <w:rPr>
          <w:sz w:val="28"/>
          <w:szCs w:val="28"/>
        </w:rPr>
        <w:t>ляемые из республиканского бюджета Чувашской Республики юридич</w:t>
      </w:r>
      <w:r w:rsidRPr="004843BC">
        <w:rPr>
          <w:sz w:val="28"/>
          <w:szCs w:val="28"/>
        </w:rPr>
        <w:t>е</w:t>
      </w:r>
      <w:r w:rsidRPr="004843BC">
        <w:rPr>
          <w:sz w:val="28"/>
          <w:szCs w:val="28"/>
        </w:rPr>
        <w:t>ским лицам, индивидуальным предпринимателям в соответствии со стат</w:t>
      </w:r>
      <w:r w:rsidRPr="004843BC">
        <w:rPr>
          <w:sz w:val="28"/>
          <w:szCs w:val="28"/>
        </w:rPr>
        <w:t>ь</w:t>
      </w:r>
      <w:r w:rsidRPr="004843BC">
        <w:rPr>
          <w:sz w:val="28"/>
          <w:szCs w:val="28"/>
        </w:rPr>
        <w:t>ей 78 Бюджетного кодекса Российской Федерации (за исключением средств, предоставляемых в порядке возмещения недополученных доходов или финансового возмещения понесенных затрат в связи с производством (реализацией) товаров, выполнением работ, оказанием услуг) и некомме</w:t>
      </w:r>
      <w:r w:rsidRPr="004843BC">
        <w:rPr>
          <w:sz w:val="28"/>
          <w:szCs w:val="28"/>
        </w:rPr>
        <w:t>р</w:t>
      </w:r>
      <w:r w:rsidRPr="004843BC">
        <w:rPr>
          <w:sz w:val="28"/>
          <w:szCs w:val="28"/>
        </w:rPr>
        <w:t>ческим организациям в соответствии с пунктами 2 и 4</w:t>
      </w:r>
      <w:proofErr w:type="gramEnd"/>
      <w:r w:rsidRPr="004843BC">
        <w:rPr>
          <w:sz w:val="28"/>
          <w:szCs w:val="28"/>
        </w:rPr>
        <w:t xml:space="preserve"> статьи 78</w:t>
      </w:r>
      <w:r w:rsidRPr="004843BC">
        <w:rPr>
          <w:sz w:val="28"/>
          <w:szCs w:val="28"/>
          <w:vertAlign w:val="superscript"/>
        </w:rPr>
        <w:t>1</w:t>
      </w:r>
      <w:r w:rsidRPr="004843BC">
        <w:rPr>
          <w:sz w:val="28"/>
          <w:szCs w:val="28"/>
        </w:rPr>
        <w:t xml:space="preserve"> Бюдже</w:t>
      </w:r>
      <w:r w:rsidRPr="004843BC">
        <w:rPr>
          <w:sz w:val="28"/>
          <w:szCs w:val="28"/>
        </w:rPr>
        <w:t>т</w:t>
      </w:r>
      <w:r w:rsidRPr="004843BC">
        <w:rPr>
          <w:sz w:val="28"/>
          <w:szCs w:val="28"/>
        </w:rPr>
        <w:t>ного кодекса Российской Федерации, учитываются на лицевых счетах, о</w:t>
      </w:r>
      <w:r w:rsidRPr="004843BC">
        <w:rPr>
          <w:sz w:val="28"/>
          <w:szCs w:val="28"/>
        </w:rPr>
        <w:t>т</w:t>
      </w:r>
      <w:r w:rsidRPr="004843BC">
        <w:rPr>
          <w:sz w:val="28"/>
          <w:szCs w:val="28"/>
        </w:rPr>
        <w:t xml:space="preserve">крытых в Министерстве финансов Чувашской Республики. </w:t>
      </w:r>
    </w:p>
    <w:p w:rsidR="004843BC" w:rsidRPr="004843BC" w:rsidRDefault="004843BC" w:rsidP="004843BC">
      <w:pPr>
        <w:widowControl w:val="0"/>
        <w:tabs>
          <w:tab w:val="left" w:pos="567"/>
        </w:tabs>
        <w:spacing w:line="312" w:lineRule="auto"/>
        <w:ind w:firstLine="709"/>
        <w:jc w:val="both"/>
        <w:rPr>
          <w:sz w:val="28"/>
          <w:szCs w:val="28"/>
        </w:rPr>
      </w:pPr>
      <w:r w:rsidRPr="004843BC">
        <w:rPr>
          <w:sz w:val="28"/>
          <w:szCs w:val="28"/>
        </w:rPr>
        <w:t>Положения абзаца первого настоящей части не распространяются на порядок учета средств, предоставляемых из республиканского бюджета Чувашской Республики юридическим лицам и некоммерческим организ</w:t>
      </w:r>
      <w:r w:rsidRPr="004843BC">
        <w:rPr>
          <w:sz w:val="28"/>
          <w:szCs w:val="28"/>
        </w:rPr>
        <w:t>а</w:t>
      </w:r>
      <w:r w:rsidRPr="004843BC">
        <w:rPr>
          <w:sz w:val="28"/>
          <w:szCs w:val="28"/>
        </w:rPr>
        <w:t>циям, в отношении которых федеральными законами и (или) нормативн</w:t>
      </w:r>
      <w:r w:rsidRPr="004843BC">
        <w:rPr>
          <w:sz w:val="28"/>
          <w:szCs w:val="28"/>
        </w:rPr>
        <w:t>ы</w:t>
      </w:r>
      <w:r w:rsidRPr="004843BC">
        <w:rPr>
          <w:sz w:val="28"/>
          <w:szCs w:val="28"/>
        </w:rPr>
        <w:t>ми правовыми актами Правительства Российской Федерации установлен иной порядок их учета.</w:t>
      </w:r>
    </w:p>
    <w:p w:rsidR="00636911" w:rsidRDefault="00636911" w:rsidP="0051391F">
      <w:pPr>
        <w:widowControl w:val="0"/>
        <w:autoSpaceDE w:val="0"/>
        <w:autoSpaceDN w:val="0"/>
        <w:adjustRightInd w:val="0"/>
        <w:spacing w:line="312" w:lineRule="auto"/>
        <w:ind w:left="1985" w:hanging="1276"/>
        <w:jc w:val="both"/>
        <w:rPr>
          <w:sz w:val="28"/>
          <w:szCs w:val="28"/>
        </w:rPr>
      </w:pPr>
    </w:p>
    <w:p w:rsidR="00D15E79" w:rsidRPr="00F43BBF" w:rsidRDefault="00DF67B1" w:rsidP="0051391F">
      <w:pPr>
        <w:widowControl w:val="0"/>
        <w:autoSpaceDE w:val="0"/>
        <w:autoSpaceDN w:val="0"/>
        <w:adjustRightInd w:val="0"/>
        <w:spacing w:line="312" w:lineRule="auto"/>
        <w:ind w:left="1985" w:hanging="1276"/>
        <w:jc w:val="both"/>
        <w:rPr>
          <w:sz w:val="28"/>
          <w:szCs w:val="28"/>
        </w:rPr>
      </w:pPr>
      <w:r w:rsidRPr="00F43BBF">
        <w:rPr>
          <w:sz w:val="28"/>
          <w:szCs w:val="28"/>
        </w:rPr>
        <w:t>Статья</w:t>
      </w:r>
      <w:r w:rsidR="002A14CB" w:rsidRPr="00F43BBF">
        <w:rPr>
          <w:sz w:val="28"/>
          <w:szCs w:val="28"/>
        </w:rPr>
        <w:t xml:space="preserve"> </w:t>
      </w:r>
      <w:r w:rsidR="00D2053C" w:rsidRPr="00F43BBF">
        <w:rPr>
          <w:sz w:val="28"/>
          <w:szCs w:val="28"/>
        </w:rPr>
        <w:t>8</w:t>
      </w:r>
      <w:r w:rsidR="00D15E79" w:rsidRPr="00F43BBF">
        <w:rPr>
          <w:sz w:val="28"/>
          <w:szCs w:val="28"/>
        </w:rPr>
        <w:t>.</w:t>
      </w:r>
      <w:r w:rsidR="00EE31F0" w:rsidRPr="00F43BBF">
        <w:rPr>
          <w:sz w:val="28"/>
          <w:szCs w:val="28"/>
        </w:rPr>
        <w:tab/>
      </w:r>
      <w:r w:rsidR="00D15E79" w:rsidRPr="00F43BBF">
        <w:rPr>
          <w:b/>
          <w:spacing w:val="-4"/>
          <w:sz w:val="28"/>
          <w:szCs w:val="28"/>
        </w:rPr>
        <w:t>Межбюджетные</w:t>
      </w:r>
      <w:r w:rsidR="002A14CB" w:rsidRPr="00F43BBF">
        <w:rPr>
          <w:b/>
          <w:spacing w:val="-4"/>
          <w:sz w:val="28"/>
          <w:szCs w:val="28"/>
        </w:rPr>
        <w:t xml:space="preserve"> </w:t>
      </w:r>
      <w:r w:rsidR="00D15E79" w:rsidRPr="00F43BBF">
        <w:rPr>
          <w:b/>
          <w:spacing w:val="-4"/>
          <w:sz w:val="28"/>
          <w:szCs w:val="28"/>
        </w:rPr>
        <w:t>трансферты</w:t>
      </w:r>
      <w:r w:rsidR="002A14CB" w:rsidRPr="00F43BBF">
        <w:rPr>
          <w:b/>
          <w:spacing w:val="-4"/>
          <w:sz w:val="28"/>
          <w:szCs w:val="28"/>
        </w:rPr>
        <w:t xml:space="preserve"> </w:t>
      </w:r>
      <w:r w:rsidR="00D15E79" w:rsidRPr="00F43BBF">
        <w:rPr>
          <w:b/>
          <w:spacing w:val="-4"/>
          <w:sz w:val="28"/>
          <w:szCs w:val="28"/>
        </w:rPr>
        <w:t>бюджетам</w:t>
      </w:r>
      <w:r w:rsidR="002A14CB" w:rsidRPr="00F43BBF">
        <w:rPr>
          <w:b/>
          <w:spacing w:val="-4"/>
          <w:sz w:val="28"/>
          <w:szCs w:val="28"/>
        </w:rPr>
        <w:t xml:space="preserve"> </w:t>
      </w:r>
      <w:r w:rsidR="008C5D40" w:rsidRPr="00F43BBF">
        <w:rPr>
          <w:b/>
          <w:spacing w:val="-4"/>
          <w:sz w:val="28"/>
          <w:szCs w:val="28"/>
        </w:rPr>
        <w:t>муниципальных</w:t>
      </w:r>
      <w:r w:rsidR="002A14CB" w:rsidRPr="00F43BBF">
        <w:rPr>
          <w:b/>
          <w:spacing w:val="-4"/>
          <w:sz w:val="28"/>
          <w:szCs w:val="28"/>
        </w:rPr>
        <w:t xml:space="preserve"> </w:t>
      </w:r>
      <w:r w:rsidR="008C5D40" w:rsidRPr="00F43BBF">
        <w:rPr>
          <w:b/>
          <w:spacing w:val="-4"/>
          <w:sz w:val="28"/>
          <w:szCs w:val="28"/>
        </w:rPr>
        <w:t>округов</w:t>
      </w:r>
      <w:r w:rsidR="002A14CB" w:rsidRPr="00F43BBF">
        <w:rPr>
          <w:b/>
          <w:spacing w:val="-4"/>
          <w:sz w:val="28"/>
          <w:szCs w:val="28"/>
        </w:rPr>
        <w:t xml:space="preserve"> </w:t>
      </w:r>
      <w:r w:rsidR="00D15E79" w:rsidRPr="00F43BBF">
        <w:rPr>
          <w:b/>
          <w:spacing w:val="-4"/>
          <w:sz w:val="28"/>
          <w:szCs w:val="28"/>
        </w:rPr>
        <w:t>и</w:t>
      </w:r>
      <w:r w:rsidR="002A14CB" w:rsidRPr="00F43BBF">
        <w:rPr>
          <w:b/>
          <w:spacing w:val="-4"/>
          <w:sz w:val="28"/>
          <w:szCs w:val="28"/>
        </w:rPr>
        <w:t xml:space="preserve"> </w:t>
      </w:r>
      <w:r w:rsidR="00D15E79" w:rsidRPr="00F43BBF">
        <w:rPr>
          <w:b/>
          <w:spacing w:val="-4"/>
          <w:sz w:val="28"/>
          <w:szCs w:val="28"/>
        </w:rPr>
        <w:t>городских</w:t>
      </w:r>
      <w:r w:rsidR="002A14CB" w:rsidRPr="00F43BBF">
        <w:rPr>
          <w:b/>
          <w:spacing w:val="-4"/>
          <w:sz w:val="28"/>
          <w:szCs w:val="28"/>
        </w:rPr>
        <w:t xml:space="preserve"> </w:t>
      </w:r>
      <w:r w:rsidR="00D15E79" w:rsidRPr="00F43BBF">
        <w:rPr>
          <w:b/>
          <w:spacing w:val="-4"/>
          <w:sz w:val="28"/>
          <w:szCs w:val="28"/>
        </w:rPr>
        <w:t>округов</w:t>
      </w:r>
      <w:r w:rsidR="002A14CB" w:rsidRPr="00F43BBF">
        <w:rPr>
          <w:sz w:val="28"/>
          <w:szCs w:val="28"/>
        </w:rPr>
        <w:t xml:space="preserve"> </w:t>
      </w:r>
    </w:p>
    <w:p w:rsidR="00DD2053" w:rsidRPr="00E11E2F" w:rsidRDefault="00D30045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bookmarkStart w:id="3" w:name="sub_102"/>
      <w:r w:rsidRPr="00E11E2F">
        <w:rPr>
          <w:sz w:val="28"/>
          <w:szCs w:val="28"/>
        </w:rPr>
        <w:t>1.</w:t>
      </w:r>
      <w:r w:rsidR="00EE31F0" w:rsidRPr="00E11E2F">
        <w:rPr>
          <w:sz w:val="28"/>
          <w:szCs w:val="28"/>
        </w:rPr>
        <w:t> </w:t>
      </w:r>
      <w:proofErr w:type="gramStart"/>
      <w:r w:rsidR="00DD2053" w:rsidRPr="00E11E2F">
        <w:rPr>
          <w:sz w:val="28"/>
          <w:szCs w:val="28"/>
        </w:rPr>
        <w:t>Утвердить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общий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объем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межбюджетных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трансфертов,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предоста</w:t>
      </w:r>
      <w:r w:rsidR="00DD2053" w:rsidRPr="00E11E2F">
        <w:rPr>
          <w:sz w:val="28"/>
          <w:szCs w:val="28"/>
        </w:rPr>
        <w:t>в</w:t>
      </w:r>
      <w:r w:rsidR="00DD2053" w:rsidRPr="00E11E2F">
        <w:rPr>
          <w:sz w:val="28"/>
          <w:szCs w:val="28"/>
        </w:rPr>
        <w:t>ляемых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из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республиканского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бюджета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Чувашской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Республики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местным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бюджетам,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на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202</w:t>
      </w:r>
      <w:r w:rsidR="00F43BBF" w:rsidRPr="00E11E2F">
        <w:rPr>
          <w:sz w:val="28"/>
          <w:szCs w:val="28"/>
        </w:rPr>
        <w:t>5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год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в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сумме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30355785,7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в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том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числе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дот</w:t>
      </w:r>
      <w:r w:rsidR="00DD2053" w:rsidRPr="00E11E2F">
        <w:rPr>
          <w:sz w:val="28"/>
          <w:szCs w:val="28"/>
        </w:rPr>
        <w:t>а</w:t>
      </w:r>
      <w:r w:rsidR="00DD2053" w:rsidRPr="00E11E2F">
        <w:rPr>
          <w:sz w:val="28"/>
          <w:szCs w:val="28"/>
        </w:rPr>
        <w:t>ции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2539905,2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субсидии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7349100,7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субве</w:t>
      </w:r>
      <w:r w:rsidR="00DD2053" w:rsidRPr="00E11E2F">
        <w:rPr>
          <w:sz w:val="28"/>
          <w:szCs w:val="28"/>
        </w:rPr>
        <w:t>н</w:t>
      </w:r>
      <w:r w:rsidR="00DD2053" w:rsidRPr="00E11E2F">
        <w:rPr>
          <w:sz w:val="28"/>
          <w:szCs w:val="28"/>
        </w:rPr>
        <w:t>ции</w:t>
      </w:r>
      <w:r w:rsidR="00EE31F0" w:rsidRPr="00E11E2F">
        <w:rPr>
          <w:sz w:val="28"/>
          <w:szCs w:val="28"/>
        </w:rPr>
        <w:t> 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19690921,0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иные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межбюджетные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трансферты,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имеющие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целевое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назначение,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775858,8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на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202</w:t>
      </w:r>
      <w:r w:rsidR="00F43BBF" w:rsidRPr="00E11E2F">
        <w:rPr>
          <w:sz w:val="28"/>
          <w:szCs w:val="28"/>
        </w:rPr>
        <w:t>6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год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в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сумме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27551648,7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в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том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числе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дотации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1337425,8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</w:t>
      </w:r>
      <w:proofErr w:type="gramEnd"/>
      <w:r w:rsidR="00DD2053" w:rsidRPr="00E11E2F">
        <w:rPr>
          <w:sz w:val="28"/>
          <w:szCs w:val="28"/>
        </w:rPr>
        <w:t>,</w:t>
      </w:r>
      <w:r w:rsidR="002A14CB" w:rsidRPr="00E11E2F">
        <w:rPr>
          <w:sz w:val="28"/>
          <w:szCs w:val="28"/>
        </w:rPr>
        <w:t xml:space="preserve"> </w:t>
      </w:r>
      <w:proofErr w:type="gramStart"/>
      <w:r w:rsidR="00DD2053" w:rsidRPr="00E11E2F">
        <w:rPr>
          <w:sz w:val="28"/>
          <w:szCs w:val="28"/>
        </w:rPr>
        <w:t>су</w:t>
      </w:r>
      <w:r w:rsidR="00DD2053" w:rsidRPr="00E11E2F">
        <w:rPr>
          <w:sz w:val="28"/>
          <w:szCs w:val="28"/>
        </w:rPr>
        <w:t>б</w:t>
      </w:r>
      <w:r w:rsidR="00DD2053" w:rsidRPr="00E11E2F">
        <w:rPr>
          <w:sz w:val="28"/>
          <w:szCs w:val="28"/>
        </w:rPr>
        <w:t>сидии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5596889,6</w:t>
      </w:r>
      <w:r w:rsidR="00244F6D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субвенции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19831415,8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иные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межбюджетные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трансферты,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имеющие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целевое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назначение,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785917,5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на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202</w:t>
      </w:r>
      <w:r w:rsidR="00F43BBF" w:rsidRPr="00E11E2F">
        <w:rPr>
          <w:sz w:val="28"/>
          <w:szCs w:val="28"/>
        </w:rPr>
        <w:t>7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год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в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сумме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25500771,8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в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том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числе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дотации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1337425,8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субсидии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4750726,9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субвенции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016280" w:rsidRPr="00016280">
        <w:rPr>
          <w:sz w:val="28"/>
          <w:szCs w:val="28"/>
        </w:rPr>
        <w:t>19294906,0</w:t>
      </w:r>
      <w:r w:rsidR="00016280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иные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межбюджетные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трансферты,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имеющие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цел</w:t>
      </w:r>
      <w:r w:rsidR="00DD2053" w:rsidRPr="00E11E2F">
        <w:rPr>
          <w:sz w:val="28"/>
          <w:szCs w:val="28"/>
        </w:rPr>
        <w:t>е</w:t>
      </w:r>
      <w:r w:rsidR="00DD2053" w:rsidRPr="00E11E2F">
        <w:rPr>
          <w:sz w:val="28"/>
          <w:szCs w:val="28"/>
        </w:rPr>
        <w:t>вое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назначение,</w:t>
      </w:r>
      <w:r w:rsidR="002A14CB" w:rsidRPr="00E11E2F">
        <w:rPr>
          <w:sz w:val="28"/>
          <w:szCs w:val="28"/>
        </w:rPr>
        <w:t xml:space="preserve"> </w:t>
      </w:r>
      <w:r w:rsidR="005A61E2" w:rsidRPr="00E11E2F">
        <w:rPr>
          <w:sz w:val="28"/>
          <w:szCs w:val="28"/>
        </w:rPr>
        <w:t>–</w:t>
      </w:r>
      <w:r w:rsidR="002A14CB" w:rsidRPr="00E11E2F">
        <w:rPr>
          <w:sz w:val="28"/>
          <w:szCs w:val="28"/>
        </w:rPr>
        <w:t xml:space="preserve"> </w:t>
      </w:r>
      <w:r w:rsidR="00C50E5B" w:rsidRPr="00C50E5B">
        <w:rPr>
          <w:sz w:val="28"/>
          <w:szCs w:val="28"/>
        </w:rPr>
        <w:t>117713,1</w:t>
      </w:r>
      <w:r w:rsidR="00C50E5B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тыс.</w:t>
      </w:r>
      <w:r w:rsidR="002A14CB" w:rsidRPr="00E11E2F">
        <w:rPr>
          <w:sz w:val="28"/>
          <w:szCs w:val="28"/>
        </w:rPr>
        <w:t xml:space="preserve"> </w:t>
      </w:r>
      <w:r w:rsidR="00DD2053" w:rsidRPr="00E11E2F">
        <w:rPr>
          <w:sz w:val="28"/>
          <w:szCs w:val="28"/>
        </w:rPr>
        <w:t>рублей.</w:t>
      </w:r>
      <w:proofErr w:type="gramEnd"/>
    </w:p>
    <w:p w:rsidR="005C0DC4" w:rsidRDefault="005C0DC4" w:rsidP="00312A87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5C0DC4">
        <w:rPr>
          <w:spacing w:val="-2"/>
          <w:sz w:val="28"/>
          <w:szCs w:val="28"/>
        </w:rPr>
        <w:t xml:space="preserve">2. </w:t>
      </w:r>
      <w:proofErr w:type="gramStart"/>
      <w:r w:rsidRPr="005C0DC4">
        <w:rPr>
          <w:spacing w:val="-2"/>
          <w:sz w:val="28"/>
          <w:szCs w:val="28"/>
        </w:rPr>
        <w:t>Утвердить объем дотации на выравнивание бюджетной обеспече</w:t>
      </w:r>
      <w:r w:rsidRPr="005C0DC4">
        <w:rPr>
          <w:spacing w:val="-2"/>
          <w:sz w:val="28"/>
          <w:szCs w:val="28"/>
        </w:rPr>
        <w:t>н</w:t>
      </w:r>
      <w:r w:rsidRPr="005C0DC4">
        <w:rPr>
          <w:spacing w:val="-2"/>
          <w:sz w:val="28"/>
          <w:szCs w:val="28"/>
        </w:rPr>
        <w:t>ности муниципальных округов и городских округов с учетом замены дот</w:t>
      </w:r>
      <w:r w:rsidRPr="005C0DC4">
        <w:rPr>
          <w:spacing w:val="-2"/>
          <w:sz w:val="28"/>
          <w:szCs w:val="28"/>
        </w:rPr>
        <w:t>а</w:t>
      </w:r>
      <w:r w:rsidRPr="005C0DC4">
        <w:rPr>
          <w:spacing w:val="-2"/>
          <w:sz w:val="28"/>
          <w:szCs w:val="28"/>
        </w:rPr>
        <w:t>ции (части дотации) дополнительными нормативами отчислений в бюджеты муниципальных округов и городских округов от налога на доходы физич</w:t>
      </w:r>
      <w:r w:rsidRPr="005C0DC4">
        <w:rPr>
          <w:spacing w:val="-2"/>
          <w:sz w:val="28"/>
          <w:szCs w:val="28"/>
        </w:rPr>
        <w:t>е</w:t>
      </w:r>
      <w:r w:rsidRPr="005C0DC4">
        <w:rPr>
          <w:spacing w:val="-2"/>
          <w:sz w:val="28"/>
          <w:szCs w:val="28"/>
        </w:rPr>
        <w:t>ских лиц на 2025 год в объеме 5532680,2 тыс. рублей, в том числе замене</w:t>
      </w:r>
      <w:r w:rsidRPr="005C0DC4">
        <w:rPr>
          <w:spacing w:val="-2"/>
          <w:sz w:val="28"/>
          <w:szCs w:val="28"/>
        </w:rPr>
        <w:t>н</w:t>
      </w:r>
      <w:r w:rsidRPr="005C0DC4">
        <w:rPr>
          <w:spacing w:val="-2"/>
          <w:sz w:val="28"/>
          <w:szCs w:val="28"/>
        </w:rPr>
        <w:t>ной дополнительными нормативами отчислений от налога на доходы физ</w:t>
      </w:r>
      <w:r w:rsidRPr="005C0DC4">
        <w:rPr>
          <w:spacing w:val="-2"/>
          <w:sz w:val="28"/>
          <w:szCs w:val="28"/>
        </w:rPr>
        <w:t>и</w:t>
      </w:r>
      <w:r w:rsidRPr="005C0DC4">
        <w:rPr>
          <w:spacing w:val="-2"/>
          <w:sz w:val="28"/>
          <w:szCs w:val="28"/>
        </w:rPr>
        <w:t>ческих лиц в бюджеты муниципальных округов и</w:t>
      </w:r>
      <w:proofErr w:type="gramEnd"/>
      <w:r w:rsidRPr="005C0DC4">
        <w:rPr>
          <w:spacing w:val="-2"/>
          <w:sz w:val="28"/>
          <w:szCs w:val="28"/>
        </w:rPr>
        <w:t xml:space="preserve"> </w:t>
      </w:r>
      <w:proofErr w:type="gramStart"/>
      <w:r w:rsidRPr="005C0DC4">
        <w:rPr>
          <w:spacing w:val="-2"/>
          <w:sz w:val="28"/>
          <w:szCs w:val="28"/>
        </w:rPr>
        <w:t>городских округов в су</w:t>
      </w:r>
      <w:r w:rsidRPr="005C0DC4">
        <w:rPr>
          <w:spacing w:val="-2"/>
          <w:sz w:val="28"/>
          <w:szCs w:val="28"/>
        </w:rPr>
        <w:t>м</w:t>
      </w:r>
      <w:r w:rsidRPr="005C0DC4">
        <w:rPr>
          <w:spacing w:val="-2"/>
          <w:sz w:val="28"/>
          <w:szCs w:val="28"/>
        </w:rPr>
        <w:t>ме 3112775,0 тыс. рублей, на 2026 год в объеме 4667659,9 тыс. рублей, в том числе замененной дополнительными нормативами отчислений от налога на доходы физических лиц в бюджеты муниципальных округов и городских округов в сумме 3330234,1 тыс. рублей, на 2027 год в объеме 4841511,1 тыс. рублей, в том числе замененной дополнительными нормативами отчисл</w:t>
      </w:r>
      <w:r w:rsidRPr="005C0DC4">
        <w:rPr>
          <w:spacing w:val="-2"/>
          <w:sz w:val="28"/>
          <w:szCs w:val="28"/>
        </w:rPr>
        <w:t>е</w:t>
      </w:r>
      <w:r w:rsidRPr="005C0DC4">
        <w:rPr>
          <w:spacing w:val="-2"/>
          <w:sz w:val="28"/>
          <w:szCs w:val="28"/>
        </w:rPr>
        <w:t>ний от налога на доходы физических</w:t>
      </w:r>
      <w:proofErr w:type="gramEnd"/>
      <w:r w:rsidRPr="005C0DC4">
        <w:rPr>
          <w:spacing w:val="-2"/>
          <w:sz w:val="28"/>
          <w:szCs w:val="28"/>
        </w:rPr>
        <w:t xml:space="preserve"> лиц в бюджеты муниципальных окр</w:t>
      </w:r>
      <w:r w:rsidRPr="005C0DC4">
        <w:rPr>
          <w:spacing w:val="-2"/>
          <w:sz w:val="28"/>
          <w:szCs w:val="28"/>
        </w:rPr>
        <w:t>у</w:t>
      </w:r>
      <w:r w:rsidRPr="005C0DC4">
        <w:rPr>
          <w:spacing w:val="-2"/>
          <w:sz w:val="28"/>
          <w:szCs w:val="28"/>
        </w:rPr>
        <w:t>гов и городских округов в сумме 3504085,3 тыс. рублей.</w:t>
      </w:r>
    </w:p>
    <w:p w:rsidR="00D15E79" w:rsidRPr="0031348F" w:rsidRDefault="00F54732" w:rsidP="00312A87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31348F">
        <w:rPr>
          <w:spacing w:val="-4"/>
          <w:sz w:val="28"/>
          <w:szCs w:val="28"/>
        </w:rPr>
        <w:t>3</w:t>
      </w:r>
      <w:r w:rsidR="00D15E79" w:rsidRPr="0031348F">
        <w:rPr>
          <w:spacing w:val="-4"/>
          <w:sz w:val="28"/>
          <w:szCs w:val="28"/>
        </w:rPr>
        <w:t>.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Утвердить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распределение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межбюджетных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трансфертов</w:t>
      </w:r>
      <w:r w:rsidR="002A14CB" w:rsidRPr="0031348F">
        <w:rPr>
          <w:spacing w:val="-4"/>
          <w:sz w:val="28"/>
          <w:szCs w:val="28"/>
        </w:rPr>
        <w:t xml:space="preserve"> </w:t>
      </w:r>
      <w:r w:rsidR="00412579" w:rsidRPr="0031348F">
        <w:rPr>
          <w:spacing w:val="-4"/>
          <w:sz w:val="28"/>
          <w:szCs w:val="28"/>
        </w:rPr>
        <w:t>между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бю</w:t>
      </w:r>
      <w:r w:rsidR="00D15E79" w:rsidRPr="0031348F">
        <w:rPr>
          <w:spacing w:val="-4"/>
          <w:sz w:val="28"/>
          <w:szCs w:val="28"/>
        </w:rPr>
        <w:t>д</w:t>
      </w:r>
      <w:r w:rsidR="00D15E79" w:rsidRPr="0031348F">
        <w:rPr>
          <w:spacing w:val="-4"/>
          <w:sz w:val="28"/>
          <w:szCs w:val="28"/>
        </w:rPr>
        <w:t>жетам</w:t>
      </w:r>
      <w:r w:rsidR="00412579" w:rsidRPr="0031348F">
        <w:rPr>
          <w:spacing w:val="-4"/>
          <w:sz w:val="28"/>
          <w:szCs w:val="28"/>
        </w:rPr>
        <w:t>и</w:t>
      </w:r>
      <w:r w:rsidR="002A14CB" w:rsidRPr="0031348F">
        <w:rPr>
          <w:spacing w:val="-4"/>
          <w:sz w:val="28"/>
          <w:szCs w:val="28"/>
        </w:rPr>
        <w:t xml:space="preserve"> </w:t>
      </w:r>
      <w:r w:rsidR="00AC76C6" w:rsidRPr="0031348F">
        <w:rPr>
          <w:spacing w:val="-4"/>
          <w:sz w:val="28"/>
          <w:szCs w:val="28"/>
        </w:rPr>
        <w:t>муниципальных</w:t>
      </w:r>
      <w:r w:rsidR="002A14CB" w:rsidRPr="0031348F">
        <w:rPr>
          <w:spacing w:val="-4"/>
          <w:sz w:val="28"/>
          <w:szCs w:val="28"/>
        </w:rPr>
        <w:t xml:space="preserve"> </w:t>
      </w:r>
      <w:r w:rsidR="00AC76C6" w:rsidRPr="0031348F">
        <w:rPr>
          <w:spacing w:val="-4"/>
          <w:sz w:val="28"/>
          <w:szCs w:val="28"/>
        </w:rPr>
        <w:t>округов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и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городских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округов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на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202</w:t>
      </w:r>
      <w:r w:rsidR="0031348F" w:rsidRPr="0031348F">
        <w:rPr>
          <w:spacing w:val="-4"/>
          <w:sz w:val="28"/>
          <w:szCs w:val="28"/>
        </w:rPr>
        <w:t>5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год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и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на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план</w:t>
      </w:r>
      <w:r w:rsidR="0070754B" w:rsidRPr="0031348F">
        <w:rPr>
          <w:spacing w:val="-4"/>
          <w:sz w:val="28"/>
          <w:szCs w:val="28"/>
        </w:rPr>
        <w:t>о</w:t>
      </w:r>
      <w:r w:rsidR="0070754B" w:rsidRPr="0031348F">
        <w:rPr>
          <w:spacing w:val="-4"/>
          <w:sz w:val="28"/>
          <w:szCs w:val="28"/>
        </w:rPr>
        <w:t>вый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период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202</w:t>
      </w:r>
      <w:r w:rsidR="0031348F" w:rsidRPr="0031348F">
        <w:rPr>
          <w:spacing w:val="-4"/>
          <w:sz w:val="28"/>
          <w:szCs w:val="28"/>
        </w:rPr>
        <w:t>6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и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202</w:t>
      </w:r>
      <w:r w:rsidR="0031348F" w:rsidRPr="0031348F">
        <w:rPr>
          <w:spacing w:val="-4"/>
          <w:sz w:val="28"/>
          <w:szCs w:val="28"/>
        </w:rPr>
        <w:t>7</w:t>
      </w:r>
      <w:r w:rsidR="002A14CB" w:rsidRPr="0031348F">
        <w:rPr>
          <w:spacing w:val="-4"/>
          <w:sz w:val="28"/>
          <w:szCs w:val="28"/>
        </w:rPr>
        <w:t xml:space="preserve"> </w:t>
      </w:r>
      <w:r w:rsidR="0070754B" w:rsidRPr="0031348F">
        <w:rPr>
          <w:spacing w:val="-4"/>
          <w:sz w:val="28"/>
          <w:szCs w:val="28"/>
        </w:rPr>
        <w:t>годов</w:t>
      </w:r>
      <w:r w:rsidR="00D15E79" w:rsidRPr="0031348F">
        <w:rPr>
          <w:spacing w:val="-4"/>
          <w:sz w:val="28"/>
          <w:szCs w:val="28"/>
        </w:rPr>
        <w:t>:</w:t>
      </w:r>
    </w:p>
    <w:bookmarkEnd w:id="3"/>
    <w:p w:rsidR="00D15E79" w:rsidRPr="006C515E" w:rsidRDefault="000B6B18" w:rsidP="00312A87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31348F">
        <w:rPr>
          <w:spacing w:val="-4"/>
          <w:sz w:val="28"/>
          <w:szCs w:val="28"/>
        </w:rPr>
        <w:t>дотаци</w:t>
      </w:r>
      <w:r w:rsidR="00F43DD6" w:rsidRPr="0031348F">
        <w:rPr>
          <w:spacing w:val="-4"/>
          <w:sz w:val="28"/>
          <w:szCs w:val="28"/>
        </w:rPr>
        <w:t>й</w:t>
      </w:r>
      <w:r w:rsidR="002A14CB" w:rsidRPr="0031348F">
        <w:rPr>
          <w:spacing w:val="-4"/>
          <w:sz w:val="28"/>
          <w:szCs w:val="28"/>
        </w:rPr>
        <w:t xml:space="preserve"> </w:t>
      </w:r>
      <w:r w:rsidR="00DF67B1" w:rsidRPr="0031348F">
        <w:rPr>
          <w:spacing w:val="-4"/>
          <w:sz w:val="28"/>
          <w:szCs w:val="28"/>
        </w:rPr>
        <w:t>согласно</w:t>
      </w:r>
      <w:r w:rsidR="002A14CB" w:rsidRPr="0031348F">
        <w:rPr>
          <w:spacing w:val="-4"/>
          <w:sz w:val="28"/>
          <w:szCs w:val="28"/>
        </w:rPr>
        <w:t xml:space="preserve"> </w:t>
      </w:r>
      <w:r w:rsidR="00DF67B1" w:rsidRPr="0031348F">
        <w:rPr>
          <w:spacing w:val="-4"/>
          <w:sz w:val="28"/>
          <w:szCs w:val="28"/>
        </w:rPr>
        <w:t>приложению</w:t>
      </w:r>
      <w:r w:rsidR="002A14CB" w:rsidRPr="0031348F">
        <w:rPr>
          <w:spacing w:val="-4"/>
          <w:sz w:val="28"/>
          <w:szCs w:val="28"/>
        </w:rPr>
        <w:t xml:space="preserve"> </w:t>
      </w:r>
      <w:r w:rsidR="007B3299" w:rsidRPr="0031348F">
        <w:rPr>
          <w:spacing w:val="-4"/>
          <w:sz w:val="28"/>
          <w:szCs w:val="28"/>
        </w:rPr>
        <w:t>9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к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настоящему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6C515E">
        <w:rPr>
          <w:spacing w:val="-4"/>
          <w:sz w:val="28"/>
          <w:szCs w:val="28"/>
        </w:rPr>
        <w:t>Закону</w:t>
      </w:r>
      <w:r w:rsidR="002A14CB" w:rsidRPr="006C515E">
        <w:rPr>
          <w:spacing w:val="-4"/>
          <w:sz w:val="28"/>
          <w:szCs w:val="28"/>
        </w:rPr>
        <w:t xml:space="preserve"> </w:t>
      </w:r>
      <w:r w:rsidR="00D15E79" w:rsidRPr="006C515E">
        <w:rPr>
          <w:spacing w:val="-4"/>
          <w:sz w:val="28"/>
          <w:szCs w:val="28"/>
        </w:rPr>
        <w:t>(таблиц</w:t>
      </w:r>
      <w:r w:rsidR="005B0C63" w:rsidRPr="006C515E">
        <w:rPr>
          <w:spacing w:val="-4"/>
          <w:sz w:val="28"/>
          <w:szCs w:val="28"/>
        </w:rPr>
        <w:t>ы</w:t>
      </w:r>
      <w:r w:rsidR="002A14CB" w:rsidRPr="006C515E">
        <w:rPr>
          <w:spacing w:val="-4"/>
          <w:sz w:val="28"/>
          <w:szCs w:val="28"/>
        </w:rPr>
        <w:t xml:space="preserve"> </w:t>
      </w:r>
      <w:r w:rsidR="005B0C63" w:rsidRPr="006C515E">
        <w:rPr>
          <w:spacing w:val="-4"/>
          <w:sz w:val="28"/>
          <w:szCs w:val="28"/>
        </w:rPr>
        <w:t>1</w:t>
      </w:r>
      <w:r w:rsidR="002A14CB" w:rsidRPr="006C515E">
        <w:rPr>
          <w:spacing w:val="-4"/>
          <w:sz w:val="28"/>
          <w:szCs w:val="28"/>
        </w:rPr>
        <w:t xml:space="preserve"> </w:t>
      </w:r>
      <w:r w:rsidR="005B0C63" w:rsidRPr="006C515E">
        <w:rPr>
          <w:spacing w:val="-4"/>
          <w:sz w:val="28"/>
          <w:szCs w:val="28"/>
        </w:rPr>
        <w:t>и</w:t>
      </w:r>
      <w:r w:rsidR="002A14CB" w:rsidRPr="006C515E">
        <w:rPr>
          <w:spacing w:val="-4"/>
          <w:sz w:val="28"/>
          <w:szCs w:val="28"/>
        </w:rPr>
        <w:t xml:space="preserve"> </w:t>
      </w:r>
      <w:r w:rsidR="005B0C63" w:rsidRPr="006C515E">
        <w:rPr>
          <w:spacing w:val="-4"/>
          <w:sz w:val="28"/>
          <w:szCs w:val="28"/>
        </w:rPr>
        <w:t>2</w:t>
      </w:r>
      <w:r w:rsidR="00D15E79" w:rsidRPr="006C515E">
        <w:rPr>
          <w:spacing w:val="-4"/>
          <w:sz w:val="28"/>
          <w:szCs w:val="28"/>
        </w:rPr>
        <w:t>);</w:t>
      </w:r>
      <w:r w:rsidR="002A14CB" w:rsidRPr="006C515E">
        <w:rPr>
          <w:spacing w:val="-4"/>
          <w:sz w:val="28"/>
          <w:szCs w:val="28"/>
        </w:rPr>
        <w:t xml:space="preserve"> </w:t>
      </w:r>
    </w:p>
    <w:p w:rsidR="000B6B18" w:rsidRPr="006C515E" w:rsidRDefault="00F43DD6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6C515E">
        <w:rPr>
          <w:sz w:val="28"/>
          <w:szCs w:val="28"/>
        </w:rPr>
        <w:t>субсидий</w:t>
      </w:r>
      <w:r w:rsidR="002A14CB" w:rsidRPr="006C515E">
        <w:rPr>
          <w:sz w:val="28"/>
          <w:szCs w:val="28"/>
        </w:rPr>
        <w:t xml:space="preserve"> </w:t>
      </w:r>
      <w:r w:rsidR="000B6B18" w:rsidRPr="006C515E">
        <w:rPr>
          <w:sz w:val="28"/>
          <w:szCs w:val="28"/>
        </w:rPr>
        <w:t>согласно</w:t>
      </w:r>
      <w:r w:rsidR="002A14CB" w:rsidRPr="006C515E">
        <w:rPr>
          <w:sz w:val="28"/>
          <w:szCs w:val="28"/>
        </w:rPr>
        <w:t xml:space="preserve"> </w:t>
      </w:r>
      <w:r w:rsidR="000B6B18" w:rsidRPr="006C515E">
        <w:rPr>
          <w:sz w:val="28"/>
          <w:szCs w:val="28"/>
        </w:rPr>
        <w:t>приложению</w:t>
      </w:r>
      <w:r w:rsidR="002A14CB" w:rsidRPr="006C515E">
        <w:rPr>
          <w:sz w:val="28"/>
          <w:szCs w:val="28"/>
        </w:rPr>
        <w:t xml:space="preserve"> </w:t>
      </w:r>
      <w:r w:rsidR="00F41F7C" w:rsidRPr="006C515E">
        <w:rPr>
          <w:sz w:val="28"/>
          <w:szCs w:val="28"/>
        </w:rPr>
        <w:t>1</w:t>
      </w:r>
      <w:r w:rsidR="007B3299" w:rsidRPr="006C515E">
        <w:rPr>
          <w:sz w:val="28"/>
          <w:szCs w:val="28"/>
        </w:rPr>
        <w:t>0</w:t>
      </w:r>
      <w:r w:rsidR="002A14CB" w:rsidRPr="006C515E">
        <w:rPr>
          <w:sz w:val="28"/>
          <w:szCs w:val="28"/>
        </w:rPr>
        <w:t xml:space="preserve"> </w:t>
      </w:r>
      <w:r w:rsidR="000B6B18" w:rsidRPr="006C515E">
        <w:rPr>
          <w:sz w:val="28"/>
          <w:szCs w:val="28"/>
        </w:rPr>
        <w:t>к</w:t>
      </w:r>
      <w:r w:rsidR="002A14CB" w:rsidRPr="006C515E">
        <w:rPr>
          <w:sz w:val="28"/>
          <w:szCs w:val="28"/>
        </w:rPr>
        <w:t xml:space="preserve"> </w:t>
      </w:r>
      <w:r w:rsidR="000B6B18" w:rsidRPr="006C515E">
        <w:rPr>
          <w:sz w:val="28"/>
          <w:szCs w:val="28"/>
        </w:rPr>
        <w:t>настоящему</w:t>
      </w:r>
      <w:r w:rsidR="002A14CB" w:rsidRPr="006C515E">
        <w:rPr>
          <w:sz w:val="28"/>
          <w:szCs w:val="28"/>
        </w:rPr>
        <w:t xml:space="preserve"> </w:t>
      </w:r>
      <w:r w:rsidR="000B6B18" w:rsidRPr="006C515E">
        <w:rPr>
          <w:sz w:val="28"/>
          <w:szCs w:val="28"/>
        </w:rPr>
        <w:t>Закону</w:t>
      </w:r>
      <w:r w:rsidR="002A14CB" w:rsidRPr="006C515E">
        <w:rPr>
          <w:sz w:val="28"/>
          <w:szCs w:val="28"/>
        </w:rPr>
        <w:t xml:space="preserve"> </w:t>
      </w:r>
      <w:r w:rsidR="000B6B18" w:rsidRPr="006C515E">
        <w:rPr>
          <w:sz w:val="28"/>
          <w:szCs w:val="28"/>
        </w:rPr>
        <w:t>(табл</w:t>
      </w:r>
      <w:r w:rsidR="000B6B18" w:rsidRPr="006C515E">
        <w:rPr>
          <w:sz w:val="28"/>
          <w:szCs w:val="28"/>
        </w:rPr>
        <w:t>и</w:t>
      </w:r>
      <w:r w:rsidR="000B6B18" w:rsidRPr="006C515E">
        <w:rPr>
          <w:sz w:val="28"/>
          <w:szCs w:val="28"/>
        </w:rPr>
        <w:t>цы</w:t>
      </w:r>
      <w:r w:rsidR="006A4C87" w:rsidRPr="006C515E">
        <w:rPr>
          <w:sz w:val="28"/>
          <w:szCs w:val="28"/>
          <w:lang w:val="en-US"/>
        </w:rPr>
        <w:t> </w:t>
      </w:r>
      <w:r w:rsidR="000B6B18" w:rsidRPr="006C515E">
        <w:rPr>
          <w:sz w:val="28"/>
          <w:szCs w:val="28"/>
        </w:rPr>
        <w:t>1–</w:t>
      </w:r>
      <w:r w:rsidR="006C515E" w:rsidRPr="006C515E">
        <w:rPr>
          <w:sz w:val="28"/>
          <w:szCs w:val="28"/>
        </w:rPr>
        <w:t>32</w:t>
      </w:r>
      <w:r w:rsidR="000B6B18" w:rsidRPr="006C515E">
        <w:rPr>
          <w:sz w:val="28"/>
          <w:szCs w:val="28"/>
        </w:rPr>
        <w:t>);</w:t>
      </w:r>
    </w:p>
    <w:p w:rsidR="000B6B18" w:rsidRPr="006C515E" w:rsidRDefault="000B6B18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6C515E">
        <w:rPr>
          <w:sz w:val="28"/>
          <w:szCs w:val="28"/>
        </w:rPr>
        <w:t>субвенци</w:t>
      </w:r>
      <w:r w:rsidR="00F43DD6" w:rsidRPr="006C515E">
        <w:rPr>
          <w:sz w:val="28"/>
          <w:szCs w:val="28"/>
        </w:rPr>
        <w:t>й</w:t>
      </w:r>
      <w:r w:rsidR="002A14CB" w:rsidRPr="006C515E">
        <w:rPr>
          <w:sz w:val="28"/>
          <w:szCs w:val="28"/>
        </w:rPr>
        <w:t xml:space="preserve"> </w:t>
      </w:r>
      <w:r w:rsidRPr="006C515E">
        <w:rPr>
          <w:sz w:val="28"/>
          <w:szCs w:val="28"/>
        </w:rPr>
        <w:t>согласно</w:t>
      </w:r>
      <w:r w:rsidR="002A14CB" w:rsidRPr="006C515E">
        <w:rPr>
          <w:sz w:val="28"/>
          <w:szCs w:val="28"/>
        </w:rPr>
        <w:t xml:space="preserve"> </w:t>
      </w:r>
      <w:r w:rsidRPr="006C515E">
        <w:rPr>
          <w:sz w:val="28"/>
          <w:szCs w:val="28"/>
        </w:rPr>
        <w:t>приложению</w:t>
      </w:r>
      <w:r w:rsidR="002A14CB" w:rsidRPr="006C515E">
        <w:rPr>
          <w:sz w:val="28"/>
          <w:szCs w:val="28"/>
        </w:rPr>
        <w:t xml:space="preserve"> </w:t>
      </w:r>
      <w:r w:rsidR="00D357CA" w:rsidRPr="006C515E">
        <w:rPr>
          <w:sz w:val="28"/>
          <w:szCs w:val="28"/>
        </w:rPr>
        <w:t>1</w:t>
      </w:r>
      <w:r w:rsidR="00C00604" w:rsidRPr="006C515E">
        <w:rPr>
          <w:sz w:val="28"/>
          <w:szCs w:val="28"/>
        </w:rPr>
        <w:t>1</w:t>
      </w:r>
      <w:r w:rsidR="002A14CB" w:rsidRPr="006C515E">
        <w:rPr>
          <w:sz w:val="28"/>
          <w:szCs w:val="28"/>
        </w:rPr>
        <w:t xml:space="preserve"> </w:t>
      </w:r>
      <w:r w:rsidRPr="006C515E">
        <w:rPr>
          <w:sz w:val="28"/>
          <w:szCs w:val="28"/>
        </w:rPr>
        <w:t>к</w:t>
      </w:r>
      <w:r w:rsidR="002A14CB" w:rsidRPr="006C515E">
        <w:rPr>
          <w:sz w:val="28"/>
          <w:szCs w:val="28"/>
        </w:rPr>
        <w:t xml:space="preserve"> </w:t>
      </w:r>
      <w:r w:rsidRPr="006C515E">
        <w:rPr>
          <w:sz w:val="28"/>
          <w:szCs w:val="28"/>
        </w:rPr>
        <w:t>настоящему</w:t>
      </w:r>
      <w:r w:rsidR="002A14CB" w:rsidRPr="006C515E">
        <w:rPr>
          <w:sz w:val="28"/>
          <w:szCs w:val="28"/>
        </w:rPr>
        <w:t xml:space="preserve"> </w:t>
      </w:r>
      <w:r w:rsidRPr="006C515E">
        <w:rPr>
          <w:sz w:val="28"/>
          <w:szCs w:val="28"/>
        </w:rPr>
        <w:t>Закону</w:t>
      </w:r>
      <w:r w:rsidR="002A14CB" w:rsidRPr="006C515E">
        <w:rPr>
          <w:sz w:val="28"/>
          <w:szCs w:val="28"/>
        </w:rPr>
        <w:t xml:space="preserve"> </w:t>
      </w:r>
      <w:r w:rsidRPr="006C515E">
        <w:rPr>
          <w:sz w:val="28"/>
          <w:szCs w:val="28"/>
        </w:rPr>
        <w:t>(табл</w:t>
      </w:r>
      <w:r w:rsidRPr="006C515E">
        <w:rPr>
          <w:sz w:val="28"/>
          <w:szCs w:val="28"/>
        </w:rPr>
        <w:t>и</w:t>
      </w:r>
      <w:r w:rsidRPr="006C515E">
        <w:rPr>
          <w:sz w:val="28"/>
          <w:szCs w:val="28"/>
        </w:rPr>
        <w:t>цы</w:t>
      </w:r>
      <w:r w:rsidR="006A4C87" w:rsidRPr="006C515E">
        <w:rPr>
          <w:sz w:val="28"/>
          <w:szCs w:val="28"/>
          <w:lang w:val="en-US"/>
        </w:rPr>
        <w:t> </w:t>
      </w:r>
      <w:r w:rsidRPr="006C515E">
        <w:rPr>
          <w:sz w:val="28"/>
          <w:szCs w:val="28"/>
        </w:rPr>
        <w:t>1–</w:t>
      </w:r>
      <w:r w:rsidR="006C515E" w:rsidRPr="006C515E">
        <w:rPr>
          <w:sz w:val="28"/>
          <w:szCs w:val="28"/>
        </w:rPr>
        <w:t>24</w:t>
      </w:r>
      <w:r w:rsidRPr="006C515E">
        <w:rPr>
          <w:sz w:val="28"/>
          <w:szCs w:val="28"/>
        </w:rPr>
        <w:t>);</w:t>
      </w:r>
    </w:p>
    <w:p w:rsidR="000B6B18" w:rsidRPr="00D70B55" w:rsidRDefault="00F43DD6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D70B55">
        <w:rPr>
          <w:sz w:val="28"/>
          <w:szCs w:val="28"/>
        </w:rPr>
        <w:t>иных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межбюджетны</w:t>
      </w:r>
      <w:r w:rsidRPr="00D70B55">
        <w:rPr>
          <w:sz w:val="28"/>
          <w:szCs w:val="28"/>
        </w:rPr>
        <w:t>х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трансферт</w:t>
      </w:r>
      <w:r w:rsidRPr="00D70B55">
        <w:rPr>
          <w:sz w:val="28"/>
          <w:szCs w:val="28"/>
        </w:rPr>
        <w:t>ов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согласно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приложению</w:t>
      </w:r>
      <w:r w:rsidR="002A14CB" w:rsidRPr="00D70B55">
        <w:rPr>
          <w:sz w:val="28"/>
          <w:szCs w:val="28"/>
        </w:rPr>
        <w:t xml:space="preserve"> </w:t>
      </w:r>
      <w:r w:rsidR="00D357CA" w:rsidRPr="00D70B55">
        <w:rPr>
          <w:sz w:val="28"/>
          <w:szCs w:val="28"/>
        </w:rPr>
        <w:t>1</w:t>
      </w:r>
      <w:r w:rsidR="00C00604" w:rsidRPr="00D70B55">
        <w:rPr>
          <w:sz w:val="28"/>
          <w:szCs w:val="28"/>
        </w:rPr>
        <w:t>2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к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наст</w:t>
      </w:r>
      <w:r w:rsidR="000B6B18" w:rsidRPr="00D70B55">
        <w:rPr>
          <w:sz w:val="28"/>
          <w:szCs w:val="28"/>
        </w:rPr>
        <w:t>о</w:t>
      </w:r>
      <w:r w:rsidR="000B6B18" w:rsidRPr="00D70B55">
        <w:rPr>
          <w:sz w:val="28"/>
          <w:szCs w:val="28"/>
        </w:rPr>
        <w:t>ящему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Закону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(таблиц</w:t>
      </w:r>
      <w:r w:rsidR="00D30045" w:rsidRPr="00D70B55">
        <w:rPr>
          <w:sz w:val="28"/>
          <w:szCs w:val="28"/>
        </w:rPr>
        <w:t>ы</w:t>
      </w:r>
      <w:r w:rsidR="002A14CB" w:rsidRPr="00D70B55">
        <w:rPr>
          <w:sz w:val="28"/>
          <w:szCs w:val="28"/>
        </w:rPr>
        <w:t xml:space="preserve"> </w:t>
      </w:r>
      <w:r w:rsidR="000B6B18" w:rsidRPr="00D70B55">
        <w:rPr>
          <w:sz w:val="28"/>
          <w:szCs w:val="28"/>
        </w:rPr>
        <w:t>1</w:t>
      </w:r>
      <w:r w:rsidR="00D30045" w:rsidRPr="00D70B55">
        <w:rPr>
          <w:sz w:val="28"/>
          <w:szCs w:val="28"/>
        </w:rPr>
        <w:t>–</w:t>
      </w:r>
      <w:r w:rsidR="00D70B55" w:rsidRPr="00D70B55">
        <w:rPr>
          <w:sz w:val="28"/>
          <w:szCs w:val="28"/>
        </w:rPr>
        <w:t>3</w:t>
      </w:r>
      <w:r w:rsidR="000A53AD" w:rsidRPr="00D70B55">
        <w:rPr>
          <w:sz w:val="28"/>
          <w:szCs w:val="28"/>
        </w:rPr>
        <w:t>).</w:t>
      </w:r>
    </w:p>
    <w:p w:rsidR="00D30045" w:rsidRPr="00573AAC" w:rsidRDefault="001C70F5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4" w:name="sub_104"/>
      <w:bookmarkStart w:id="5" w:name="sub_370"/>
      <w:r w:rsidRPr="0031348F">
        <w:rPr>
          <w:sz w:val="28"/>
          <w:szCs w:val="28"/>
        </w:rPr>
        <w:t>4</w:t>
      </w:r>
      <w:r w:rsidR="00D30045" w:rsidRPr="0031348F">
        <w:rPr>
          <w:sz w:val="28"/>
          <w:szCs w:val="28"/>
        </w:rPr>
        <w:t>.</w:t>
      </w:r>
      <w:r w:rsidR="002A14CB" w:rsidRPr="0031348F">
        <w:rPr>
          <w:sz w:val="28"/>
          <w:szCs w:val="28"/>
        </w:rPr>
        <w:t xml:space="preserve"> </w:t>
      </w:r>
      <w:r w:rsidR="00D30045" w:rsidRPr="0031348F">
        <w:rPr>
          <w:sz w:val="28"/>
          <w:szCs w:val="28"/>
        </w:rPr>
        <w:t>Установить,</w:t>
      </w:r>
      <w:r w:rsidR="002A14CB" w:rsidRPr="0031348F">
        <w:rPr>
          <w:sz w:val="28"/>
          <w:szCs w:val="28"/>
        </w:rPr>
        <w:t xml:space="preserve"> </w:t>
      </w:r>
      <w:r w:rsidR="00D30045" w:rsidRPr="0031348F">
        <w:rPr>
          <w:sz w:val="28"/>
          <w:szCs w:val="28"/>
        </w:rPr>
        <w:t>что</w:t>
      </w:r>
      <w:r w:rsidR="002A14CB" w:rsidRPr="0031348F">
        <w:rPr>
          <w:sz w:val="28"/>
          <w:szCs w:val="28"/>
        </w:rPr>
        <w:t xml:space="preserve"> </w:t>
      </w:r>
      <w:r w:rsidR="00D30045" w:rsidRPr="0031348F">
        <w:rPr>
          <w:sz w:val="28"/>
          <w:szCs w:val="28"/>
        </w:rPr>
        <w:t>в</w:t>
      </w:r>
      <w:r w:rsidR="002A14CB" w:rsidRPr="0031348F">
        <w:rPr>
          <w:sz w:val="28"/>
          <w:szCs w:val="28"/>
        </w:rPr>
        <w:t xml:space="preserve"> </w:t>
      </w:r>
      <w:r w:rsidR="00D30045" w:rsidRPr="0031348F">
        <w:rPr>
          <w:sz w:val="28"/>
          <w:szCs w:val="28"/>
        </w:rPr>
        <w:t>объеме</w:t>
      </w:r>
      <w:r w:rsidR="002A14CB" w:rsidRPr="0031348F">
        <w:rPr>
          <w:sz w:val="28"/>
          <w:szCs w:val="28"/>
        </w:rPr>
        <w:t xml:space="preserve"> </w:t>
      </w:r>
      <w:r w:rsidR="00D30045" w:rsidRPr="0031348F">
        <w:rPr>
          <w:sz w:val="28"/>
          <w:szCs w:val="28"/>
        </w:rPr>
        <w:t>межбюджетных</w:t>
      </w:r>
      <w:r w:rsidR="002A14CB" w:rsidRPr="0031348F">
        <w:rPr>
          <w:sz w:val="28"/>
          <w:szCs w:val="28"/>
        </w:rPr>
        <w:t xml:space="preserve"> </w:t>
      </w:r>
      <w:r w:rsidR="00D30045" w:rsidRPr="0031348F">
        <w:rPr>
          <w:sz w:val="28"/>
          <w:szCs w:val="28"/>
        </w:rPr>
        <w:t>трансфертов</w:t>
      </w:r>
      <w:r w:rsidR="00AB17AD" w:rsidRPr="0031348F">
        <w:rPr>
          <w:sz w:val="28"/>
          <w:szCs w:val="28"/>
        </w:rPr>
        <w:t>,</w:t>
      </w:r>
      <w:r w:rsidR="002A14CB" w:rsidRPr="0031348F">
        <w:rPr>
          <w:sz w:val="28"/>
          <w:szCs w:val="28"/>
        </w:rPr>
        <w:t xml:space="preserve"> </w:t>
      </w:r>
      <w:r w:rsidR="00D30045" w:rsidRPr="0031348F">
        <w:rPr>
          <w:sz w:val="28"/>
          <w:szCs w:val="28"/>
        </w:rPr>
        <w:t>кр</w:t>
      </w:r>
      <w:r w:rsidR="00743CCA" w:rsidRPr="0031348F">
        <w:rPr>
          <w:sz w:val="28"/>
          <w:szCs w:val="28"/>
        </w:rPr>
        <w:t>оме</w:t>
      </w:r>
      <w:r w:rsidR="002A14CB" w:rsidRPr="0031348F">
        <w:rPr>
          <w:sz w:val="28"/>
          <w:szCs w:val="28"/>
        </w:rPr>
        <w:t xml:space="preserve"> </w:t>
      </w:r>
      <w:r w:rsidR="00743CCA" w:rsidRPr="0031348F">
        <w:rPr>
          <w:sz w:val="28"/>
          <w:szCs w:val="28"/>
        </w:rPr>
        <w:t>средств,</w:t>
      </w:r>
      <w:r w:rsidR="002A14CB" w:rsidRPr="0031348F">
        <w:rPr>
          <w:sz w:val="28"/>
          <w:szCs w:val="28"/>
        </w:rPr>
        <w:t xml:space="preserve"> </w:t>
      </w:r>
      <w:r w:rsidR="00743CCA" w:rsidRPr="0031348F">
        <w:rPr>
          <w:sz w:val="28"/>
          <w:szCs w:val="28"/>
        </w:rPr>
        <w:t>указанных</w:t>
      </w:r>
      <w:r w:rsidR="002A14CB" w:rsidRPr="0031348F">
        <w:rPr>
          <w:sz w:val="28"/>
          <w:szCs w:val="28"/>
        </w:rPr>
        <w:t xml:space="preserve"> </w:t>
      </w:r>
      <w:r w:rsidR="00743CCA" w:rsidRPr="0031348F">
        <w:rPr>
          <w:sz w:val="28"/>
          <w:szCs w:val="28"/>
        </w:rPr>
        <w:t>в</w:t>
      </w:r>
      <w:r w:rsidR="002A14CB" w:rsidRPr="0031348F">
        <w:rPr>
          <w:sz w:val="28"/>
          <w:szCs w:val="28"/>
        </w:rPr>
        <w:t xml:space="preserve"> </w:t>
      </w:r>
      <w:r w:rsidR="00743CCA" w:rsidRPr="00573AAC">
        <w:rPr>
          <w:sz w:val="28"/>
          <w:szCs w:val="28"/>
        </w:rPr>
        <w:t>части</w:t>
      </w:r>
      <w:r w:rsidR="002A14CB" w:rsidRPr="00573AAC">
        <w:rPr>
          <w:sz w:val="28"/>
          <w:szCs w:val="28"/>
        </w:rPr>
        <w:t xml:space="preserve"> </w:t>
      </w:r>
      <w:r w:rsidR="00743CCA" w:rsidRPr="00573AAC">
        <w:rPr>
          <w:sz w:val="28"/>
          <w:szCs w:val="28"/>
        </w:rPr>
        <w:t>3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настоящей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статьи,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предусмотрены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межбю</w:t>
      </w:r>
      <w:r w:rsidR="00D30045" w:rsidRPr="00573AAC">
        <w:rPr>
          <w:sz w:val="28"/>
          <w:szCs w:val="28"/>
        </w:rPr>
        <w:t>д</w:t>
      </w:r>
      <w:r w:rsidR="00D30045" w:rsidRPr="00573AAC">
        <w:rPr>
          <w:sz w:val="28"/>
          <w:szCs w:val="28"/>
        </w:rPr>
        <w:t>жетные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трансферты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бюджетам</w:t>
      </w:r>
      <w:r w:rsidR="002A14CB" w:rsidRPr="00573AAC">
        <w:rPr>
          <w:sz w:val="28"/>
          <w:szCs w:val="28"/>
        </w:rPr>
        <w:t xml:space="preserve"> </w:t>
      </w:r>
      <w:r w:rsidR="00C31A6A" w:rsidRPr="00573AAC">
        <w:rPr>
          <w:sz w:val="28"/>
          <w:szCs w:val="28"/>
        </w:rPr>
        <w:t>муниципальных</w:t>
      </w:r>
      <w:r w:rsidR="002A14CB" w:rsidRPr="00573AAC">
        <w:rPr>
          <w:sz w:val="28"/>
          <w:szCs w:val="28"/>
        </w:rPr>
        <w:t xml:space="preserve"> </w:t>
      </w:r>
      <w:r w:rsidR="00C31A6A" w:rsidRPr="00573AAC">
        <w:rPr>
          <w:sz w:val="28"/>
          <w:szCs w:val="28"/>
        </w:rPr>
        <w:t>округов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и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городских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окр</w:t>
      </w:r>
      <w:r w:rsidR="00D30045" w:rsidRPr="00573AAC">
        <w:rPr>
          <w:sz w:val="28"/>
          <w:szCs w:val="28"/>
        </w:rPr>
        <w:t>у</w:t>
      </w:r>
      <w:r w:rsidR="00D30045" w:rsidRPr="00573AAC">
        <w:rPr>
          <w:sz w:val="28"/>
          <w:szCs w:val="28"/>
        </w:rPr>
        <w:t>гов,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распределяемые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на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конкурсной</w:t>
      </w:r>
      <w:r w:rsidR="002A14CB" w:rsidRPr="00573AAC">
        <w:rPr>
          <w:sz w:val="28"/>
          <w:szCs w:val="28"/>
        </w:rPr>
        <w:t xml:space="preserve"> </w:t>
      </w:r>
      <w:r w:rsidR="00D30045" w:rsidRPr="00573AAC">
        <w:rPr>
          <w:sz w:val="28"/>
          <w:szCs w:val="28"/>
        </w:rPr>
        <w:t>основе,</w:t>
      </w:r>
      <w:r w:rsidR="002A14CB" w:rsidRPr="00573AAC">
        <w:rPr>
          <w:sz w:val="28"/>
          <w:szCs w:val="28"/>
        </w:rPr>
        <w:t xml:space="preserve"> </w:t>
      </w:r>
      <w:proofErr w:type="gramStart"/>
      <w:r w:rsidR="00D30045" w:rsidRPr="00573AAC">
        <w:rPr>
          <w:sz w:val="28"/>
          <w:szCs w:val="28"/>
        </w:rPr>
        <w:t>на</w:t>
      </w:r>
      <w:proofErr w:type="gramEnd"/>
      <w:r w:rsidR="00D30045" w:rsidRPr="00573AAC">
        <w:rPr>
          <w:sz w:val="28"/>
          <w:szCs w:val="28"/>
        </w:rPr>
        <w:t>:</w:t>
      </w:r>
    </w:p>
    <w:p w:rsidR="00B324E0" w:rsidRPr="00B324E0" w:rsidRDefault="00B324E0" w:rsidP="00B324E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73AAC">
        <w:rPr>
          <w:sz w:val="28"/>
          <w:szCs w:val="28"/>
        </w:rPr>
        <w:t>создание модельных муниципальных библиотек на 2025 год в сумме 60000,0 тыс. рублей;</w:t>
      </w:r>
    </w:p>
    <w:p w:rsidR="00B324E0" w:rsidRPr="00B324E0" w:rsidRDefault="00B324E0" w:rsidP="00B324E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324E0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</w:t>
      </w:r>
      <w:r w:rsidRPr="00B324E0">
        <w:rPr>
          <w:sz w:val="28"/>
          <w:szCs w:val="28"/>
        </w:rPr>
        <w:t>е</w:t>
      </w:r>
      <w:r w:rsidRPr="00B324E0">
        <w:rPr>
          <w:sz w:val="28"/>
          <w:szCs w:val="28"/>
        </w:rPr>
        <w:t>ловек на 2025 год в сумме 25618,8 тыс. рублей, на 2026 год в сумме 25929,5 тыс. рублей, на 2027 год в сумме 1815,1 тыс. рублей;</w:t>
      </w:r>
    </w:p>
    <w:p w:rsidR="00B324E0" w:rsidRPr="00B324E0" w:rsidRDefault="00B324E0" w:rsidP="00B324E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324E0">
        <w:rPr>
          <w:sz w:val="28"/>
          <w:szCs w:val="28"/>
        </w:rPr>
        <w:t>капитальный ремонт муниципальных учреждений культуры клубн</w:t>
      </w:r>
      <w:r w:rsidRPr="00B324E0">
        <w:rPr>
          <w:sz w:val="28"/>
          <w:szCs w:val="28"/>
        </w:rPr>
        <w:t>о</w:t>
      </w:r>
      <w:r w:rsidRPr="00B324E0">
        <w:rPr>
          <w:sz w:val="28"/>
          <w:szCs w:val="28"/>
        </w:rPr>
        <w:t>го типа на 2025 год в сумме 70000,0 тыс. рублей, на 2026 год в сумме 70000,0 тыс. рублей, на 2027 год в сумме 70000,0 тыс. рублей;</w:t>
      </w:r>
    </w:p>
    <w:p w:rsidR="00B324E0" w:rsidRPr="00662B3B" w:rsidRDefault="00B324E0" w:rsidP="00B324E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324E0">
        <w:rPr>
          <w:sz w:val="28"/>
          <w:szCs w:val="28"/>
        </w:rPr>
        <w:t>укрепление материально-технической базы муниципальных учр</w:t>
      </w:r>
      <w:r w:rsidRPr="00B324E0">
        <w:rPr>
          <w:sz w:val="28"/>
          <w:szCs w:val="28"/>
        </w:rPr>
        <w:t>е</w:t>
      </w:r>
      <w:r w:rsidRPr="00B324E0">
        <w:rPr>
          <w:sz w:val="28"/>
          <w:szCs w:val="28"/>
        </w:rPr>
        <w:t xml:space="preserve">ждений </w:t>
      </w:r>
      <w:r w:rsidRPr="00662B3B">
        <w:rPr>
          <w:sz w:val="28"/>
          <w:szCs w:val="28"/>
        </w:rPr>
        <w:t>культурно-досугового типа на 2025 год в сумме 36000,0 тыс. ру</w:t>
      </w:r>
      <w:r w:rsidRPr="00662B3B">
        <w:rPr>
          <w:sz w:val="28"/>
          <w:szCs w:val="28"/>
        </w:rPr>
        <w:t>б</w:t>
      </w:r>
      <w:r w:rsidRPr="00662B3B">
        <w:rPr>
          <w:sz w:val="28"/>
          <w:szCs w:val="28"/>
        </w:rPr>
        <w:t>лей, на 2026 год в сумме 27000,0 тыс. рублей</w:t>
      </w:r>
      <w:r w:rsidR="004737F5" w:rsidRPr="00662B3B">
        <w:rPr>
          <w:sz w:val="28"/>
          <w:szCs w:val="28"/>
        </w:rPr>
        <w:t>;</w:t>
      </w:r>
    </w:p>
    <w:p w:rsidR="004737F5" w:rsidRPr="004737F5" w:rsidRDefault="004737F5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737F5">
        <w:rPr>
          <w:sz w:val="28"/>
          <w:szCs w:val="28"/>
        </w:rPr>
        <w:t>поощрение победителей регионального этапа Всероссийского ко</w:t>
      </w:r>
      <w:r w:rsidRPr="004737F5">
        <w:rPr>
          <w:sz w:val="28"/>
          <w:szCs w:val="28"/>
        </w:rPr>
        <w:t>н</w:t>
      </w:r>
      <w:r w:rsidRPr="004737F5">
        <w:rPr>
          <w:sz w:val="28"/>
          <w:szCs w:val="28"/>
        </w:rPr>
        <w:t xml:space="preserve">курса </w:t>
      </w:r>
      <w:r w:rsidR="00AE173D" w:rsidRPr="00662B3B">
        <w:t>"</w:t>
      </w:r>
      <w:r w:rsidRPr="004737F5">
        <w:rPr>
          <w:sz w:val="28"/>
          <w:szCs w:val="28"/>
        </w:rPr>
        <w:t>Лучшая муниципальная практика</w:t>
      </w:r>
      <w:r w:rsidR="00AE173D" w:rsidRPr="00662B3B">
        <w:t>"</w:t>
      </w:r>
      <w:r w:rsidRPr="004737F5">
        <w:rPr>
          <w:sz w:val="28"/>
          <w:szCs w:val="28"/>
        </w:rPr>
        <w:t xml:space="preserve"> на 2025 год в сумме 5000,0 тыс. рублей, на 2026 год в сумме 5000,0 0 тыс. рублей, на 2027 год в сумме 5000,0 тыс. рублей;</w:t>
      </w:r>
    </w:p>
    <w:p w:rsidR="004737F5" w:rsidRPr="004737F5" w:rsidRDefault="004737F5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737F5">
        <w:rPr>
          <w:sz w:val="28"/>
          <w:szCs w:val="28"/>
        </w:rPr>
        <w:t>реализацию инициативных проектов на территории городских окр</w:t>
      </w:r>
      <w:r w:rsidRPr="004737F5">
        <w:rPr>
          <w:sz w:val="28"/>
          <w:szCs w:val="28"/>
        </w:rPr>
        <w:t>у</w:t>
      </w:r>
      <w:r w:rsidRPr="004737F5">
        <w:rPr>
          <w:sz w:val="28"/>
          <w:szCs w:val="28"/>
        </w:rPr>
        <w:t>гов Чувашской Республики на 2025 год в сумме 24600,3 тыс. рублей, на 2026 год в сумме 14000,0 тыс. рублей, на 2027 год в сумме 5000,0 тыс. рублей;</w:t>
      </w:r>
    </w:p>
    <w:p w:rsidR="00016280" w:rsidRDefault="00016280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16280">
        <w:rPr>
          <w:sz w:val="28"/>
          <w:szCs w:val="28"/>
        </w:rPr>
        <w:t>реализацию инициативных проектов на территории муниципальных округов Чувашской Республики на 2025 год в сумме 880816,1 тыс. рублей, на 2026 год в сумме 450770,9 тыс. рублей, на 2027 год в сумме 411538,2 тыс. рублей;</w:t>
      </w:r>
    </w:p>
    <w:p w:rsidR="004737F5" w:rsidRPr="004737F5" w:rsidRDefault="004737F5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737F5">
        <w:rPr>
          <w:sz w:val="28"/>
          <w:szCs w:val="28"/>
        </w:rPr>
        <w:t>предоставление грантов муниципальным образованиям в целях с</w:t>
      </w:r>
      <w:r w:rsidRPr="004737F5">
        <w:rPr>
          <w:sz w:val="28"/>
          <w:szCs w:val="28"/>
        </w:rPr>
        <w:t>о</w:t>
      </w:r>
      <w:r w:rsidRPr="004737F5">
        <w:rPr>
          <w:sz w:val="28"/>
          <w:szCs w:val="28"/>
        </w:rPr>
        <w:t>действия достижению и (или) поощрения достижения наилучших значений показателей деятельности органов местного самоуправления муниципал</w:t>
      </w:r>
      <w:r w:rsidRPr="004737F5">
        <w:rPr>
          <w:sz w:val="28"/>
          <w:szCs w:val="28"/>
        </w:rPr>
        <w:t>ь</w:t>
      </w:r>
      <w:r w:rsidRPr="004737F5">
        <w:rPr>
          <w:sz w:val="28"/>
          <w:szCs w:val="28"/>
        </w:rPr>
        <w:t xml:space="preserve">ных, городских округов в рамках реализации Указа Президента Чувашской Республики от 26 января 2009 года № 4 </w:t>
      </w:r>
      <w:r w:rsidR="00AE173D" w:rsidRPr="00662B3B">
        <w:t>"</w:t>
      </w:r>
      <w:r w:rsidRPr="004737F5">
        <w:rPr>
          <w:sz w:val="28"/>
          <w:szCs w:val="28"/>
        </w:rPr>
        <w:t>Об оценке эффективности де</w:t>
      </w:r>
      <w:r w:rsidRPr="004737F5">
        <w:rPr>
          <w:sz w:val="28"/>
          <w:szCs w:val="28"/>
        </w:rPr>
        <w:t>я</w:t>
      </w:r>
      <w:r w:rsidRPr="004737F5">
        <w:rPr>
          <w:sz w:val="28"/>
          <w:szCs w:val="28"/>
        </w:rPr>
        <w:t>тельности органов местного самоуправления муниципальных, городских округов</w:t>
      </w:r>
      <w:r w:rsidR="00AE173D" w:rsidRPr="00662B3B">
        <w:t>"</w:t>
      </w:r>
      <w:r w:rsidRPr="004737F5">
        <w:rPr>
          <w:sz w:val="28"/>
          <w:szCs w:val="28"/>
        </w:rPr>
        <w:t xml:space="preserve"> на 2025 год в сумме 20000,0 тыс. рублей, на 2026 год в сумме 20000,0 тыс</w:t>
      </w:r>
      <w:proofErr w:type="gramEnd"/>
      <w:r w:rsidRPr="004737F5">
        <w:rPr>
          <w:sz w:val="28"/>
          <w:szCs w:val="28"/>
        </w:rPr>
        <w:t xml:space="preserve">. рублей, на 2027 год в сумме 20000,0 тыс. рублей; </w:t>
      </w:r>
    </w:p>
    <w:p w:rsidR="004737F5" w:rsidRPr="004737F5" w:rsidRDefault="004737F5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737F5">
        <w:rPr>
          <w:sz w:val="28"/>
          <w:szCs w:val="28"/>
        </w:rPr>
        <w:t>предоставление грантов Главы Чувашской Республики за содействие в расширении производства и продвижении продукции агропромышленн</w:t>
      </w:r>
      <w:r w:rsidRPr="004737F5">
        <w:rPr>
          <w:sz w:val="28"/>
          <w:szCs w:val="28"/>
        </w:rPr>
        <w:t>о</w:t>
      </w:r>
      <w:r w:rsidRPr="004737F5">
        <w:rPr>
          <w:sz w:val="28"/>
          <w:szCs w:val="28"/>
        </w:rPr>
        <w:t>го комплекса и пищевой продукции местных производителей на 2025 год в сумме 30000,0 тыс. рублей, на 2026 год в сумме 30000,0 тыс. рублей, на 2027 год в сумме 30000,0 тыс. рублей;</w:t>
      </w:r>
    </w:p>
    <w:p w:rsidR="004737F5" w:rsidRPr="004737F5" w:rsidRDefault="004737F5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737F5">
        <w:rPr>
          <w:sz w:val="28"/>
          <w:szCs w:val="28"/>
        </w:rPr>
        <w:t>разработку проектной документации, проведение экспертизы пр</w:t>
      </w:r>
      <w:r w:rsidRPr="004737F5">
        <w:rPr>
          <w:sz w:val="28"/>
          <w:szCs w:val="28"/>
        </w:rPr>
        <w:t>о</w:t>
      </w:r>
      <w:r w:rsidRPr="004737F5">
        <w:rPr>
          <w:sz w:val="28"/>
          <w:szCs w:val="28"/>
        </w:rPr>
        <w:t>ектной документации и результатов инженерных изысканий, госуда</w:t>
      </w:r>
      <w:r w:rsidRPr="004737F5">
        <w:rPr>
          <w:sz w:val="28"/>
          <w:szCs w:val="28"/>
        </w:rPr>
        <w:t>р</w:t>
      </w:r>
      <w:r w:rsidRPr="004737F5">
        <w:rPr>
          <w:sz w:val="28"/>
          <w:szCs w:val="28"/>
        </w:rPr>
        <w:t>ственной экспертизы в части проверки достоверности определения сме</w:t>
      </w:r>
      <w:r w:rsidRPr="004737F5">
        <w:rPr>
          <w:sz w:val="28"/>
          <w:szCs w:val="28"/>
        </w:rPr>
        <w:t>т</w:t>
      </w:r>
      <w:r w:rsidRPr="004737F5">
        <w:rPr>
          <w:sz w:val="28"/>
          <w:szCs w:val="28"/>
        </w:rPr>
        <w:t>ной стоимости капитального ремонта гидротехнических сооружений, находящихся в муниципальной собственности, на 2025 год в сумме 12374,1 тыс. рублей, на 2026 год в сумме 12374,1 тыс. рублей, на 2027 год в сумме 12374,1  тыс. рублей;</w:t>
      </w:r>
      <w:proofErr w:type="gramEnd"/>
    </w:p>
    <w:p w:rsidR="004737F5" w:rsidRPr="004737F5" w:rsidRDefault="004737F5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737F5">
        <w:rPr>
          <w:sz w:val="28"/>
          <w:szCs w:val="28"/>
        </w:rPr>
        <w:t xml:space="preserve">поощрение победителей экономического соревнования в сельском хозяйстве между муниципальными округами Чувашской Республики на 2025 год в сумме 450,0 тыс. рублей, на 2026 год в сумме 450,0 тыс. рублей, на 2027 год в сумме 450,0 тыс. рублей; </w:t>
      </w:r>
    </w:p>
    <w:p w:rsidR="004737F5" w:rsidRDefault="004737F5" w:rsidP="004737F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737F5">
        <w:rPr>
          <w:sz w:val="28"/>
          <w:szCs w:val="28"/>
        </w:rPr>
        <w:t xml:space="preserve">обеспечение комплексного развития сельских территорий на </w:t>
      </w:r>
      <w:r w:rsidR="00B7428B">
        <w:rPr>
          <w:sz w:val="28"/>
          <w:szCs w:val="28"/>
        </w:rPr>
        <w:t xml:space="preserve">                </w:t>
      </w:r>
      <w:r w:rsidRPr="004737F5">
        <w:rPr>
          <w:sz w:val="28"/>
          <w:szCs w:val="28"/>
        </w:rPr>
        <w:t>2026 год в сумме 243843,3 тыс. рублей, на 2027 год в сумме 801352,8 тыс. руб</w:t>
      </w:r>
      <w:r w:rsidR="004930C1">
        <w:rPr>
          <w:sz w:val="28"/>
          <w:szCs w:val="28"/>
        </w:rPr>
        <w:t>лей;</w:t>
      </w:r>
    </w:p>
    <w:p w:rsidR="004930C1" w:rsidRPr="004930C1" w:rsidRDefault="004930C1" w:rsidP="00072A0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930C1">
        <w:rPr>
          <w:sz w:val="28"/>
          <w:szCs w:val="28"/>
        </w:rPr>
        <w:t>выплату ежегодного гранта Главы Чувашской Республики на поо</w:t>
      </w:r>
      <w:r w:rsidRPr="004930C1">
        <w:rPr>
          <w:sz w:val="28"/>
          <w:szCs w:val="28"/>
        </w:rPr>
        <w:t>щ</w:t>
      </w:r>
      <w:r w:rsidRPr="004930C1">
        <w:rPr>
          <w:sz w:val="28"/>
          <w:szCs w:val="28"/>
        </w:rPr>
        <w:t xml:space="preserve">рение муниципальных округов и городских округов в рамках реализации Указа Главы Чувашской Республики от 10 июня 2013 года </w:t>
      </w:r>
      <w:r w:rsidR="0041630E" w:rsidRPr="00167E77">
        <w:rPr>
          <w:sz w:val="28"/>
          <w:szCs w:val="28"/>
        </w:rPr>
        <w:t>№</w:t>
      </w:r>
      <w:r w:rsidRPr="004930C1">
        <w:rPr>
          <w:sz w:val="28"/>
          <w:szCs w:val="28"/>
        </w:rPr>
        <w:t xml:space="preserve"> 57 "О допо</w:t>
      </w:r>
      <w:r w:rsidRPr="004930C1">
        <w:rPr>
          <w:sz w:val="28"/>
          <w:szCs w:val="28"/>
        </w:rPr>
        <w:t>л</w:t>
      </w:r>
      <w:r w:rsidRPr="004930C1">
        <w:rPr>
          <w:sz w:val="28"/>
          <w:szCs w:val="28"/>
        </w:rPr>
        <w:t xml:space="preserve">нительных мерах поддержки муниципальных образований Чувашской Республики, признанных победителями конкурса на право проведения на их территории мероприятий в рамках празднования Дня Республики" для развития ими общественной инфраструктуры населенных пунктов на </w:t>
      </w:r>
      <w:r w:rsidR="0041630E" w:rsidRPr="00167E77">
        <w:rPr>
          <w:sz w:val="28"/>
          <w:szCs w:val="28"/>
        </w:rPr>
        <w:t xml:space="preserve">              </w:t>
      </w:r>
      <w:r w:rsidRPr="004930C1">
        <w:rPr>
          <w:sz w:val="28"/>
          <w:szCs w:val="28"/>
        </w:rPr>
        <w:t>2025 год в</w:t>
      </w:r>
      <w:proofErr w:type="gramEnd"/>
      <w:r w:rsidRPr="004930C1">
        <w:rPr>
          <w:sz w:val="28"/>
          <w:szCs w:val="28"/>
        </w:rPr>
        <w:t xml:space="preserve"> сумме 10000,0 тыс. рублей, на 2026 год в сумме 10000,0 тыс. рублей</w:t>
      </w:r>
      <w:r w:rsidR="007C01F3" w:rsidRPr="00167E77">
        <w:rPr>
          <w:sz w:val="28"/>
          <w:szCs w:val="28"/>
        </w:rPr>
        <w:t>, на 2027 год в сумме 10000,0 тыс. рублей</w:t>
      </w:r>
      <w:r w:rsidRPr="004930C1">
        <w:rPr>
          <w:sz w:val="28"/>
          <w:szCs w:val="28"/>
        </w:rPr>
        <w:t>;</w:t>
      </w:r>
    </w:p>
    <w:p w:rsidR="004930C1" w:rsidRPr="004930C1" w:rsidRDefault="004930C1" w:rsidP="00072A0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930C1">
        <w:rPr>
          <w:sz w:val="28"/>
          <w:szCs w:val="28"/>
        </w:rPr>
        <w:t>выплату грантов Главы Чувашской Республики муниципальным и городским округам для стимулирования привлечения инвестиций в осно</w:t>
      </w:r>
      <w:r w:rsidRPr="004930C1">
        <w:rPr>
          <w:sz w:val="28"/>
          <w:szCs w:val="28"/>
        </w:rPr>
        <w:t>в</w:t>
      </w:r>
      <w:r w:rsidRPr="004930C1">
        <w:rPr>
          <w:sz w:val="28"/>
          <w:szCs w:val="28"/>
        </w:rPr>
        <w:t>ной капитал и развития экономического (налогового) потенциала террит</w:t>
      </w:r>
      <w:r w:rsidRPr="004930C1">
        <w:rPr>
          <w:sz w:val="28"/>
          <w:szCs w:val="28"/>
        </w:rPr>
        <w:t>о</w:t>
      </w:r>
      <w:r w:rsidRPr="004930C1">
        <w:rPr>
          <w:sz w:val="28"/>
          <w:szCs w:val="28"/>
        </w:rPr>
        <w:t>рий в рамках реализации Указа Главы Чувашской Республики от 28 октя</w:t>
      </w:r>
      <w:r w:rsidRPr="004930C1">
        <w:rPr>
          <w:sz w:val="28"/>
          <w:szCs w:val="28"/>
        </w:rPr>
        <w:t>б</w:t>
      </w:r>
      <w:r w:rsidRPr="004930C1">
        <w:rPr>
          <w:sz w:val="28"/>
          <w:szCs w:val="28"/>
        </w:rPr>
        <w:t xml:space="preserve">ря 2016 года </w:t>
      </w:r>
      <w:r w:rsidR="0041630E" w:rsidRPr="00167E77">
        <w:rPr>
          <w:sz w:val="28"/>
          <w:szCs w:val="28"/>
        </w:rPr>
        <w:t>№</w:t>
      </w:r>
      <w:r w:rsidRPr="004930C1">
        <w:rPr>
          <w:sz w:val="28"/>
          <w:szCs w:val="28"/>
        </w:rPr>
        <w:t xml:space="preserve"> 156 "О дополнительных мерах по стимулированию де</w:t>
      </w:r>
      <w:r w:rsidRPr="004930C1">
        <w:rPr>
          <w:sz w:val="28"/>
          <w:szCs w:val="28"/>
        </w:rPr>
        <w:t>я</w:t>
      </w:r>
      <w:r w:rsidRPr="004930C1">
        <w:rPr>
          <w:sz w:val="28"/>
          <w:szCs w:val="28"/>
        </w:rPr>
        <w:t>тельности органов местного самоуправления муниципальных и городских округов" на 202</w:t>
      </w:r>
      <w:r w:rsidR="007C01F3" w:rsidRPr="00167E77">
        <w:rPr>
          <w:sz w:val="28"/>
          <w:szCs w:val="28"/>
        </w:rPr>
        <w:t>5</w:t>
      </w:r>
      <w:r w:rsidRPr="004930C1">
        <w:rPr>
          <w:sz w:val="28"/>
          <w:szCs w:val="28"/>
        </w:rPr>
        <w:t xml:space="preserve"> год в сумме 50000,0 тыс. рублей, на 202</w:t>
      </w:r>
      <w:r w:rsidR="007C01F3" w:rsidRPr="00167E77">
        <w:rPr>
          <w:sz w:val="28"/>
          <w:szCs w:val="28"/>
        </w:rPr>
        <w:t>6</w:t>
      </w:r>
      <w:r w:rsidRPr="004930C1">
        <w:rPr>
          <w:sz w:val="28"/>
          <w:szCs w:val="28"/>
        </w:rPr>
        <w:t xml:space="preserve"> год в</w:t>
      </w:r>
      <w:proofErr w:type="gramEnd"/>
      <w:r w:rsidRPr="004930C1">
        <w:rPr>
          <w:sz w:val="28"/>
          <w:szCs w:val="28"/>
        </w:rPr>
        <w:t xml:space="preserve"> сумме 50000,0 тыс. рублей, на 202</w:t>
      </w:r>
      <w:r w:rsidR="007C01F3" w:rsidRPr="00167E77">
        <w:rPr>
          <w:sz w:val="28"/>
          <w:szCs w:val="28"/>
        </w:rPr>
        <w:t>7</w:t>
      </w:r>
      <w:r w:rsidRPr="004930C1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год в сумме 50000,0 тыс. рублей.</w:t>
      </w:r>
    </w:p>
    <w:p w:rsidR="00D30045" w:rsidRPr="0031348F" w:rsidRDefault="00D30045" w:rsidP="002D3B3A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67E77">
        <w:rPr>
          <w:sz w:val="28"/>
          <w:szCs w:val="28"/>
        </w:rPr>
        <w:t>Распределение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указанных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межбюджетных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трансфертов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из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республ</w:t>
      </w:r>
      <w:r w:rsidRPr="00167E77">
        <w:rPr>
          <w:sz w:val="28"/>
          <w:szCs w:val="28"/>
        </w:rPr>
        <w:t>и</w:t>
      </w:r>
      <w:r w:rsidRPr="00167E77">
        <w:rPr>
          <w:sz w:val="28"/>
          <w:szCs w:val="28"/>
        </w:rPr>
        <w:t>канского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бюджета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Чувашской</w:t>
      </w:r>
      <w:r w:rsidR="002A14CB" w:rsidRPr="00167E77">
        <w:rPr>
          <w:sz w:val="28"/>
          <w:szCs w:val="28"/>
        </w:rPr>
        <w:t xml:space="preserve"> </w:t>
      </w:r>
      <w:r w:rsidRPr="00167E77">
        <w:rPr>
          <w:sz w:val="28"/>
          <w:szCs w:val="28"/>
        </w:rPr>
        <w:t>Республики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утверждается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нормативными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правовыми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актами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Кабинета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Министров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Чувашской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Республики.</w:t>
      </w:r>
    </w:p>
    <w:p w:rsidR="00AF03FF" w:rsidRPr="000628D7" w:rsidRDefault="001C70F5" w:rsidP="002D3B3A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0628D7">
        <w:rPr>
          <w:sz w:val="28"/>
          <w:szCs w:val="28"/>
        </w:rPr>
        <w:t>5</w:t>
      </w:r>
      <w:r w:rsidR="00EA7D96" w:rsidRPr="000628D7">
        <w:rPr>
          <w:sz w:val="28"/>
          <w:szCs w:val="28"/>
        </w:rPr>
        <w:t>.</w:t>
      </w:r>
      <w:r w:rsidR="002A14CB" w:rsidRPr="000628D7">
        <w:rPr>
          <w:sz w:val="28"/>
          <w:szCs w:val="28"/>
        </w:rPr>
        <w:t xml:space="preserve"> </w:t>
      </w:r>
      <w:proofErr w:type="gramStart"/>
      <w:r w:rsidR="00EA7D96" w:rsidRPr="000628D7">
        <w:rPr>
          <w:sz w:val="28"/>
          <w:szCs w:val="28"/>
        </w:rPr>
        <w:t>Установить,</w:t>
      </w:r>
      <w:r w:rsidR="002A14CB" w:rsidRPr="000628D7">
        <w:rPr>
          <w:sz w:val="28"/>
          <w:szCs w:val="28"/>
        </w:rPr>
        <w:t xml:space="preserve"> </w:t>
      </w:r>
      <w:r w:rsidR="00EA7D96" w:rsidRPr="000628D7">
        <w:rPr>
          <w:sz w:val="28"/>
          <w:szCs w:val="28"/>
        </w:rPr>
        <w:t>что</w:t>
      </w:r>
      <w:r w:rsidR="002A14CB" w:rsidRPr="000628D7">
        <w:rPr>
          <w:sz w:val="28"/>
          <w:szCs w:val="28"/>
        </w:rPr>
        <w:t xml:space="preserve"> </w:t>
      </w:r>
      <w:r w:rsidR="00CA38DA"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="00CA38DA" w:rsidRPr="000628D7">
        <w:rPr>
          <w:sz w:val="28"/>
          <w:szCs w:val="28"/>
        </w:rPr>
        <w:t>соответствии</w:t>
      </w:r>
      <w:r w:rsidR="002A14CB" w:rsidRPr="000628D7">
        <w:rPr>
          <w:sz w:val="28"/>
          <w:szCs w:val="28"/>
        </w:rPr>
        <w:t xml:space="preserve"> </w:t>
      </w:r>
      <w:r w:rsidR="00CA38DA" w:rsidRPr="000628D7">
        <w:rPr>
          <w:sz w:val="28"/>
          <w:szCs w:val="28"/>
        </w:rPr>
        <w:t>с</w:t>
      </w:r>
      <w:r w:rsidR="002A14CB" w:rsidRPr="000628D7">
        <w:rPr>
          <w:sz w:val="28"/>
          <w:szCs w:val="28"/>
        </w:rPr>
        <w:t xml:space="preserve"> </w:t>
      </w:r>
      <w:r w:rsidR="00CA38DA" w:rsidRPr="000628D7">
        <w:rPr>
          <w:sz w:val="28"/>
          <w:szCs w:val="28"/>
        </w:rPr>
        <w:t>законодательством</w:t>
      </w:r>
      <w:r w:rsidR="002A14CB" w:rsidRPr="000628D7">
        <w:rPr>
          <w:sz w:val="28"/>
          <w:szCs w:val="28"/>
        </w:rPr>
        <w:t xml:space="preserve"> </w:t>
      </w:r>
      <w:r w:rsidR="00CA38DA" w:rsidRPr="000628D7">
        <w:rPr>
          <w:sz w:val="28"/>
          <w:szCs w:val="28"/>
        </w:rPr>
        <w:t>Российской</w:t>
      </w:r>
      <w:r w:rsidR="002A14CB" w:rsidRPr="000628D7">
        <w:rPr>
          <w:sz w:val="28"/>
          <w:szCs w:val="28"/>
        </w:rPr>
        <w:t xml:space="preserve"> </w:t>
      </w:r>
      <w:r w:rsidR="00CA38DA" w:rsidRPr="000628D7">
        <w:rPr>
          <w:sz w:val="28"/>
          <w:szCs w:val="28"/>
        </w:rPr>
        <w:t>Федерации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территориальные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органы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Федерального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казначейства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осущест</w:t>
      </w:r>
      <w:r w:rsidR="0051391F" w:rsidRPr="000628D7">
        <w:rPr>
          <w:sz w:val="28"/>
          <w:szCs w:val="28"/>
        </w:rPr>
        <w:softHyphen/>
      </w:r>
      <w:r w:rsidR="00AF03FF" w:rsidRPr="000628D7">
        <w:rPr>
          <w:sz w:val="28"/>
          <w:szCs w:val="28"/>
        </w:rPr>
        <w:t>вляют</w:t>
      </w:r>
      <w:r w:rsidR="002A14CB" w:rsidRPr="000628D7">
        <w:rPr>
          <w:sz w:val="28"/>
          <w:szCs w:val="28"/>
        </w:rPr>
        <w:t xml:space="preserve"> </w:t>
      </w:r>
      <w:r w:rsidR="00EA7D96"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="00EA7D96" w:rsidRPr="000628D7">
        <w:rPr>
          <w:sz w:val="28"/>
          <w:szCs w:val="28"/>
        </w:rPr>
        <w:t>20</w:t>
      </w:r>
      <w:r w:rsidR="00BF7A1D" w:rsidRPr="000628D7">
        <w:rPr>
          <w:sz w:val="28"/>
          <w:szCs w:val="28"/>
        </w:rPr>
        <w:t>2</w:t>
      </w:r>
      <w:r w:rsidR="000628D7" w:rsidRPr="000628D7">
        <w:rPr>
          <w:sz w:val="28"/>
          <w:szCs w:val="28"/>
        </w:rPr>
        <w:t>5</w:t>
      </w:r>
      <w:r w:rsidR="002A14CB" w:rsidRPr="000628D7">
        <w:rPr>
          <w:sz w:val="28"/>
          <w:szCs w:val="28"/>
        </w:rPr>
        <w:t xml:space="preserve"> </w:t>
      </w:r>
      <w:r w:rsidR="00EA7D96" w:rsidRPr="000628D7">
        <w:rPr>
          <w:sz w:val="28"/>
          <w:szCs w:val="28"/>
        </w:rPr>
        <w:t>году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на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основании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решений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главных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распорядителей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средств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республиканского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бюджета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Чувашской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Республики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полномочия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получат</w:t>
      </w:r>
      <w:r w:rsidR="00AF03FF" w:rsidRPr="000628D7">
        <w:rPr>
          <w:sz w:val="28"/>
          <w:szCs w:val="28"/>
        </w:rPr>
        <w:t>е</w:t>
      </w:r>
      <w:r w:rsidR="00AF03FF" w:rsidRPr="000628D7">
        <w:rPr>
          <w:sz w:val="28"/>
          <w:szCs w:val="28"/>
        </w:rPr>
        <w:t>ля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средств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республиканского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бюджета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Чувашской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Республики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по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перечи</w:t>
      </w:r>
      <w:r w:rsidR="00374C87" w:rsidRPr="000628D7">
        <w:rPr>
          <w:sz w:val="28"/>
          <w:szCs w:val="28"/>
        </w:rPr>
        <w:t>с</w:t>
      </w:r>
      <w:r w:rsidR="00374C87" w:rsidRPr="000628D7">
        <w:rPr>
          <w:sz w:val="28"/>
          <w:szCs w:val="28"/>
        </w:rPr>
        <w:t>лени</w:t>
      </w:r>
      <w:r w:rsidR="00AF03FF" w:rsidRPr="000628D7">
        <w:rPr>
          <w:sz w:val="28"/>
          <w:szCs w:val="28"/>
        </w:rPr>
        <w:t>ю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межбюджетных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трансфертов,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предоставляемых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из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республиканск</w:t>
      </w:r>
      <w:r w:rsidR="00374C87" w:rsidRPr="000628D7">
        <w:rPr>
          <w:sz w:val="28"/>
          <w:szCs w:val="28"/>
        </w:rPr>
        <w:t>о</w:t>
      </w:r>
      <w:r w:rsidR="00374C87" w:rsidRPr="000628D7">
        <w:rPr>
          <w:sz w:val="28"/>
          <w:szCs w:val="28"/>
        </w:rPr>
        <w:t>го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бюджета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Чувашской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Республики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местным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бюджетам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форме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субсидий,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субвенций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и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иных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межбюджетных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трансфертов,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имеющих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целевое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назн</w:t>
      </w:r>
      <w:r w:rsidR="00374C87" w:rsidRPr="000628D7">
        <w:rPr>
          <w:sz w:val="28"/>
          <w:szCs w:val="28"/>
        </w:rPr>
        <w:t>а</w:t>
      </w:r>
      <w:r w:rsidR="00374C87" w:rsidRPr="000628D7">
        <w:rPr>
          <w:sz w:val="28"/>
          <w:szCs w:val="28"/>
        </w:rPr>
        <w:t>чение,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пределах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суммы,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необходимой</w:t>
      </w:r>
      <w:proofErr w:type="gramEnd"/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для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оплаты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денежных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обязательств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по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расходам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получателей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средств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местного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бюджета,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целях</w:t>
      </w:r>
      <w:r w:rsidR="002A14CB" w:rsidRPr="000628D7">
        <w:rPr>
          <w:sz w:val="28"/>
          <w:szCs w:val="28"/>
        </w:rPr>
        <w:t xml:space="preserve"> </w:t>
      </w:r>
      <w:proofErr w:type="spellStart"/>
      <w:r w:rsidR="00374C87" w:rsidRPr="000628D7">
        <w:rPr>
          <w:sz w:val="28"/>
          <w:szCs w:val="28"/>
        </w:rPr>
        <w:t>софинанс</w:t>
      </w:r>
      <w:r w:rsidR="00374C87" w:rsidRPr="000628D7">
        <w:rPr>
          <w:sz w:val="28"/>
          <w:szCs w:val="28"/>
        </w:rPr>
        <w:t>и</w:t>
      </w:r>
      <w:r w:rsidR="00374C87" w:rsidRPr="000628D7">
        <w:rPr>
          <w:sz w:val="28"/>
          <w:szCs w:val="28"/>
        </w:rPr>
        <w:t>рования</w:t>
      </w:r>
      <w:proofErr w:type="spellEnd"/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(финансового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обеспечения)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которых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предоставляются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такие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ме</w:t>
      </w:r>
      <w:r w:rsidR="00374C87" w:rsidRPr="000628D7">
        <w:rPr>
          <w:sz w:val="28"/>
          <w:szCs w:val="28"/>
        </w:rPr>
        <w:t>ж</w:t>
      </w:r>
      <w:r w:rsidR="00374C87" w:rsidRPr="000628D7">
        <w:rPr>
          <w:sz w:val="28"/>
          <w:szCs w:val="28"/>
        </w:rPr>
        <w:t>бюджетные</w:t>
      </w:r>
      <w:r w:rsidR="002A14CB" w:rsidRPr="000628D7">
        <w:rPr>
          <w:sz w:val="28"/>
          <w:szCs w:val="28"/>
        </w:rPr>
        <w:t xml:space="preserve"> </w:t>
      </w:r>
      <w:r w:rsidR="00374C87" w:rsidRPr="000628D7">
        <w:rPr>
          <w:sz w:val="28"/>
          <w:szCs w:val="28"/>
        </w:rPr>
        <w:t>трансферты</w:t>
      </w:r>
      <w:r w:rsidR="00BE7815" w:rsidRPr="000628D7">
        <w:rPr>
          <w:sz w:val="28"/>
          <w:szCs w:val="28"/>
        </w:rPr>
        <w:t>,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порядке,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установленном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Федеральным</w:t>
      </w:r>
      <w:r w:rsidR="002A14CB" w:rsidRPr="000628D7">
        <w:rPr>
          <w:sz w:val="28"/>
          <w:szCs w:val="28"/>
        </w:rPr>
        <w:t xml:space="preserve"> </w:t>
      </w:r>
      <w:r w:rsidR="00AF03FF" w:rsidRPr="000628D7">
        <w:rPr>
          <w:sz w:val="28"/>
          <w:szCs w:val="28"/>
        </w:rPr>
        <w:t>казн</w:t>
      </w:r>
      <w:r w:rsidR="00AF03FF" w:rsidRPr="000628D7">
        <w:rPr>
          <w:sz w:val="28"/>
          <w:szCs w:val="28"/>
        </w:rPr>
        <w:t>а</w:t>
      </w:r>
      <w:r w:rsidR="00AF03FF" w:rsidRPr="000628D7">
        <w:rPr>
          <w:sz w:val="28"/>
          <w:szCs w:val="28"/>
        </w:rPr>
        <w:t>чейством.</w:t>
      </w:r>
    </w:p>
    <w:p w:rsidR="00F330C6" w:rsidRPr="000628D7" w:rsidRDefault="00F330C6" w:rsidP="002D3B3A">
      <w:pPr>
        <w:widowControl w:val="0"/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628D7">
        <w:rPr>
          <w:sz w:val="28"/>
          <w:szCs w:val="28"/>
        </w:rPr>
        <w:t>Перечень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межбюджетных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трансфертов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из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республиканского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бюдж</w:t>
      </w:r>
      <w:r w:rsidRPr="000628D7">
        <w:rPr>
          <w:sz w:val="28"/>
          <w:szCs w:val="28"/>
        </w:rPr>
        <w:t>е</w:t>
      </w:r>
      <w:r w:rsidRPr="000628D7">
        <w:rPr>
          <w:sz w:val="28"/>
          <w:szCs w:val="28"/>
        </w:rPr>
        <w:t>та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Чувашской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Республики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местные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бюджеты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форме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субсидий,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субве</w:t>
      </w:r>
      <w:r w:rsidRPr="000628D7">
        <w:rPr>
          <w:sz w:val="28"/>
          <w:szCs w:val="28"/>
        </w:rPr>
        <w:t>н</w:t>
      </w:r>
      <w:r w:rsidRPr="000628D7">
        <w:rPr>
          <w:sz w:val="28"/>
          <w:szCs w:val="28"/>
        </w:rPr>
        <w:t>ций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и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иных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межбюджетных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трансфертов,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имеющих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целевое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назначение,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предоставление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которых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202</w:t>
      </w:r>
      <w:r w:rsidR="000628D7" w:rsidRPr="000628D7">
        <w:rPr>
          <w:sz w:val="28"/>
          <w:szCs w:val="28"/>
        </w:rPr>
        <w:t>5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году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осуществляется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пределах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суммы,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необходимой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для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оплаты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денежных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обязательств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по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расходам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получателей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средств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местного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бюджета,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источником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финансового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обеспечения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которых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являются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данные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межбюджетные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трансферты,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утверждается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распоряжен</w:t>
      </w:r>
      <w:r w:rsidRPr="000628D7">
        <w:rPr>
          <w:sz w:val="28"/>
          <w:szCs w:val="28"/>
        </w:rPr>
        <w:t>и</w:t>
      </w:r>
      <w:r w:rsidRPr="000628D7">
        <w:rPr>
          <w:sz w:val="28"/>
          <w:szCs w:val="28"/>
        </w:rPr>
        <w:t>ем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Кабинета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Министров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Чувашской</w:t>
      </w:r>
      <w:r w:rsidR="002A14CB" w:rsidRPr="000628D7">
        <w:rPr>
          <w:sz w:val="28"/>
          <w:szCs w:val="28"/>
        </w:rPr>
        <w:t xml:space="preserve"> </w:t>
      </w:r>
      <w:r w:rsidRPr="000628D7">
        <w:rPr>
          <w:sz w:val="28"/>
          <w:szCs w:val="28"/>
        </w:rPr>
        <w:t>Республики.</w:t>
      </w:r>
      <w:proofErr w:type="gramEnd"/>
    </w:p>
    <w:p w:rsidR="00D31E2F" w:rsidRDefault="00D31E2F" w:rsidP="00CA714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D31E2F">
        <w:rPr>
          <w:sz w:val="28"/>
          <w:szCs w:val="28"/>
        </w:rPr>
        <w:t>6. Установить критерий выравнивания расчетной бюджетной обе</w:t>
      </w:r>
      <w:r w:rsidRPr="00D31E2F">
        <w:rPr>
          <w:sz w:val="28"/>
          <w:szCs w:val="28"/>
        </w:rPr>
        <w:t>с</w:t>
      </w:r>
      <w:r w:rsidRPr="00D31E2F">
        <w:rPr>
          <w:sz w:val="28"/>
          <w:szCs w:val="28"/>
        </w:rPr>
        <w:t>печенности муниципальных округов и городских округов на 2025 год в размере 1,377, на плановый период 2026 и 2027 годов в размере 1,351.</w:t>
      </w:r>
    </w:p>
    <w:p w:rsidR="00995829" w:rsidRPr="009C7794" w:rsidRDefault="001C70F5" w:rsidP="00CA714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A34F56">
        <w:rPr>
          <w:sz w:val="28"/>
          <w:szCs w:val="28"/>
        </w:rPr>
        <w:t>7</w:t>
      </w:r>
      <w:r w:rsidR="00995829" w:rsidRPr="00A34F56">
        <w:rPr>
          <w:sz w:val="28"/>
          <w:szCs w:val="28"/>
        </w:rPr>
        <w:t>.</w:t>
      </w:r>
      <w:r w:rsidR="002A14CB" w:rsidRPr="00A34F56">
        <w:rPr>
          <w:sz w:val="28"/>
          <w:szCs w:val="28"/>
        </w:rPr>
        <w:t xml:space="preserve"> </w:t>
      </w:r>
      <w:proofErr w:type="gramStart"/>
      <w:r w:rsidR="00995829" w:rsidRPr="00A34F56">
        <w:rPr>
          <w:sz w:val="28"/>
          <w:szCs w:val="28"/>
        </w:rPr>
        <w:t>Утвердить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нормативы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финансового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обеспечения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государственных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гарантий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реализации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прав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на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получение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общедоступного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бесплатного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дошкольного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образования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в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муниципальных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дошкольных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образовательных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организациях,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общедоступного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бесплатного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дошкольного,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начального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общего,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основного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общего,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среднего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общего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образования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в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муниципал</w:t>
      </w:r>
      <w:r w:rsidR="00995829" w:rsidRPr="00A34F56">
        <w:rPr>
          <w:sz w:val="28"/>
          <w:szCs w:val="28"/>
        </w:rPr>
        <w:t>ь</w:t>
      </w:r>
      <w:r w:rsidR="00995829" w:rsidRPr="00A34F56">
        <w:rPr>
          <w:sz w:val="28"/>
          <w:szCs w:val="28"/>
        </w:rPr>
        <w:t>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общеобразовательных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организациях,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дополнительного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образования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детей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в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муниципальных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общеобразовательных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организациях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посредством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предоставления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субвенций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местным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бюджетам,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включая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расходы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на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опл</w:t>
      </w:r>
      <w:r w:rsidR="00995829" w:rsidRPr="00A34F56">
        <w:rPr>
          <w:sz w:val="28"/>
          <w:szCs w:val="28"/>
        </w:rPr>
        <w:t>а</w:t>
      </w:r>
      <w:r w:rsidR="00995829" w:rsidRPr="00A34F56">
        <w:rPr>
          <w:sz w:val="28"/>
          <w:szCs w:val="28"/>
        </w:rPr>
        <w:t>ту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труда,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приобретение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учебников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учебных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пособий,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средств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обучения,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игр</w:t>
      </w:r>
      <w:proofErr w:type="gramEnd"/>
      <w:r w:rsidR="00995829" w:rsidRPr="00A34F56">
        <w:rPr>
          <w:sz w:val="28"/>
          <w:szCs w:val="28"/>
        </w:rPr>
        <w:t>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игрушек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(за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исключением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расходов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на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содержание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зданий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оплату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коммунальных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услуг,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осуществляемых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из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местных</w:t>
      </w:r>
      <w:r w:rsidR="002A14CB" w:rsidRPr="00A34F56">
        <w:rPr>
          <w:sz w:val="28"/>
          <w:szCs w:val="28"/>
        </w:rPr>
        <w:t xml:space="preserve"> </w:t>
      </w:r>
      <w:r w:rsidR="00995829" w:rsidRPr="00A34F56">
        <w:rPr>
          <w:sz w:val="28"/>
          <w:szCs w:val="28"/>
        </w:rPr>
        <w:t>бюджетов)</w:t>
      </w:r>
      <w:r w:rsidR="00AA3CCD" w:rsidRPr="00A34F56">
        <w:rPr>
          <w:sz w:val="28"/>
          <w:szCs w:val="28"/>
        </w:rPr>
        <w:t>,</w:t>
      </w:r>
      <w:r w:rsidR="002A14CB" w:rsidRPr="00A34F56">
        <w:rPr>
          <w:sz w:val="28"/>
          <w:szCs w:val="28"/>
        </w:rPr>
        <w:t xml:space="preserve"> </w:t>
      </w:r>
      <w:r w:rsidR="00CA714F" w:rsidRPr="00A34F56">
        <w:rPr>
          <w:sz w:val="28"/>
          <w:szCs w:val="28"/>
        </w:rPr>
        <w:t xml:space="preserve">                          на 2025-2027 годы в расчете на одного обучающегося дошкольного возра</w:t>
      </w:r>
      <w:r w:rsidR="00CA714F" w:rsidRPr="00A34F56">
        <w:rPr>
          <w:sz w:val="28"/>
          <w:szCs w:val="28"/>
        </w:rPr>
        <w:t>с</w:t>
      </w:r>
      <w:r w:rsidR="00CA714F" w:rsidRPr="00A34F56">
        <w:rPr>
          <w:sz w:val="28"/>
          <w:szCs w:val="28"/>
        </w:rPr>
        <w:t xml:space="preserve">та в </w:t>
      </w:r>
      <w:r w:rsidR="00CA714F" w:rsidRPr="009C7794">
        <w:rPr>
          <w:sz w:val="28"/>
          <w:szCs w:val="28"/>
        </w:rPr>
        <w:t>муниципальных округах в размере – 87061,1 рубля, в городских окр</w:t>
      </w:r>
      <w:r w:rsidR="00CA714F" w:rsidRPr="009C7794">
        <w:rPr>
          <w:sz w:val="28"/>
          <w:szCs w:val="28"/>
        </w:rPr>
        <w:t>у</w:t>
      </w:r>
      <w:r w:rsidR="00CA714F" w:rsidRPr="009C7794">
        <w:rPr>
          <w:sz w:val="28"/>
          <w:szCs w:val="28"/>
        </w:rPr>
        <w:t>гах – 82917,8 рубля; школьного возраста в сельской местности:                   64</w:t>
      </w:r>
      <w:r w:rsidR="007568F7" w:rsidRPr="009C7794">
        <w:rPr>
          <w:sz w:val="28"/>
          <w:szCs w:val="28"/>
        </w:rPr>
        <w:t>502,3</w:t>
      </w:r>
      <w:r w:rsidR="00CA714F" w:rsidRPr="009C7794">
        <w:rPr>
          <w:sz w:val="28"/>
          <w:szCs w:val="28"/>
        </w:rPr>
        <w:t xml:space="preserve"> рубля – для начального общего образования, 88</w:t>
      </w:r>
      <w:r w:rsidR="007568F7" w:rsidRPr="009C7794">
        <w:rPr>
          <w:sz w:val="28"/>
          <w:szCs w:val="28"/>
        </w:rPr>
        <w:t>463,1</w:t>
      </w:r>
      <w:r w:rsidR="00CA714F" w:rsidRPr="009C7794">
        <w:rPr>
          <w:sz w:val="28"/>
          <w:szCs w:val="28"/>
        </w:rPr>
        <w:t xml:space="preserve"> рубля – для основного общего образования, 97</w:t>
      </w:r>
      <w:r w:rsidR="00D205DA" w:rsidRPr="009C7794">
        <w:rPr>
          <w:sz w:val="28"/>
          <w:szCs w:val="28"/>
        </w:rPr>
        <w:t>807,3</w:t>
      </w:r>
      <w:r w:rsidR="00CA714F" w:rsidRPr="009C7794">
        <w:rPr>
          <w:sz w:val="28"/>
          <w:szCs w:val="28"/>
        </w:rPr>
        <w:t xml:space="preserve"> рубля – для среднего общего обр</w:t>
      </w:r>
      <w:r w:rsidR="00CA714F" w:rsidRPr="009C7794">
        <w:rPr>
          <w:sz w:val="28"/>
          <w:szCs w:val="28"/>
        </w:rPr>
        <w:t>а</w:t>
      </w:r>
      <w:r w:rsidR="00CA714F" w:rsidRPr="009C7794">
        <w:rPr>
          <w:sz w:val="28"/>
          <w:szCs w:val="28"/>
        </w:rPr>
        <w:t>зования, в городской местности: 42</w:t>
      </w:r>
      <w:r w:rsidR="00D205DA" w:rsidRPr="009C7794">
        <w:rPr>
          <w:sz w:val="28"/>
          <w:szCs w:val="28"/>
        </w:rPr>
        <w:t>402,4</w:t>
      </w:r>
      <w:r w:rsidR="00CA714F" w:rsidRPr="009C7794">
        <w:rPr>
          <w:sz w:val="28"/>
          <w:szCs w:val="28"/>
        </w:rPr>
        <w:t xml:space="preserve"> рубля – для начального общего образования, 50</w:t>
      </w:r>
      <w:r w:rsidR="00D205DA" w:rsidRPr="009C7794">
        <w:rPr>
          <w:sz w:val="28"/>
          <w:szCs w:val="28"/>
        </w:rPr>
        <w:t>462,9</w:t>
      </w:r>
      <w:r w:rsidR="00CA714F" w:rsidRPr="009C7794">
        <w:rPr>
          <w:sz w:val="28"/>
          <w:szCs w:val="28"/>
        </w:rPr>
        <w:t xml:space="preserve"> рубля – для основного общего образования, </w:t>
      </w:r>
      <w:r w:rsidR="00E265ED" w:rsidRPr="009C7794">
        <w:rPr>
          <w:sz w:val="28"/>
          <w:szCs w:val="28"/>
        </w:rPr>
        <w:t xml:space="preserve">               </w:t>
      </w:r>
      <w:r w:rsidR="00CA714F" w:rsidRPr="009C7794">
        <w:rPr>
          <w:sz w:val="28"/>
          <w:szCs w:val="28"/>
        </w:rPr>
        <w:t>59</w:t>
      </w:r>
      <w:r w:rsidR="00D205DA" w:rsidRPr="009C7794">
        <w:rPr>
          <w:sz w:val="28"/>
          <w:szCs w:val="28"/>
        </w:rPr>
        <w:t>300,1</w:t>
      </w:r>
      <w:r w:rsidR="00CA714F" w:rsidRPr="009C7794">
        <w:rPr>
          <w:sz w:val="28"/>
          <w:szCs w:val="28"/>
        </w:rPr>
        <w:t xml:space="preserve"> рубля – для среднего общего образования; в районных центрах: 53</w:t>
      </w:r>
      <w:r w:rsidR="00D205DA" w:rsidRPr="009C7794">
        <w:rPr>
          <w:sz w:val="28"/>
          <w:szCs w:val="28"/>
        </w:rPr>
        <w:t>576,8</w:t>
      </w:r>
      <w:r w:rsidR="00CA714F" w:rsidRPr="009C7794">
        <w:rPr>
          <w:sz w:val="28"/>
          <w:szCs w:val="28"/>
        </w:rPr>
        <w:t xml:space="preserve"> рубля – для начального общего образования, 63</w:t>
      </w:r>
      <w:r w:rsidR="00D205DA" w:rsidRPr="009C7794">
        <w:rPr>
          <w:sz w:val="28"/>
          <w:szCs w:val="28"/>
        </w:rPr>
        <w:t>806,5</w:t>
      </w:r>
      <w:r w:rsidR="00CA714F" w:rsidRPr="009C7794">
        <w:rPr>
          <w:sz w:val="28"/>
          <w:szCs w:val="28"/>
        </w:rPr>
        <w:t xml:space="preserve"> рубля – для основного общего образования, 75</w:t>
      </w:r>
      <w:r w:rsidR="00D205DA" w:rsidRPr="009C7794">
        <w:rPr>
          <w:sz w:val="28"/>
          <w:szCs w:val="28"/>
        </w:rPr>
        <w:t>021,9</w:t>
      </w:r>
      <w:r w:rsidR="00CA714F" w:rsidRPr="009C7794">
        <w:rPr>
          <w:sz w:val="28"/>
          <w:szCs w:val="28"/>
        </w:rPr>
        <w:t xml:space="preserve"> рубля – для среднего общего обр</w:t>
      </w:r>
      <w:r w:rsidR="00CA714F" w:rsidRPr="009C7794">
        <w:rPr>
          <w:sz w:val="28"/>
          <w:szCs w:val="28"/>
        </w:rPr>
        <w:t>а</w:t>
      </w:r>
      <w:r w:rsidR="00CA714F" w:rsidRPr="009C7794">
        <w:rPr>
          <w:sz w:val="28"/>
          <w:szCs w:val="28"/>
        </w:rPr>
        <w:t>зования.</w:t>
      </w:r>
    </w:p>
    <w:p w:rsidR="00995829" w:rsidRPr="0031348F" w:rsidRDefault="00995829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1348F">
        <w:rPr>
          <w:sz w:val="28"/>
          <w:szCs w:val="28"/>
        </w:rPr>
        <w:t>Корректирующие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коэффициенты,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учитывающие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разную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стоимость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образовательной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услуги,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особенности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организации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осуществления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обр</w:t>
      </w:r>
      <w:r w:rsidRPr="0031348F">
        <w:rPr>
          <w:sz w:val="28"/>
          <w:szCs w:val="28"/>
        </w:rPr>
        <w:t>а</w:t>
      </w:r>
      <w:r w:rsidRPr="0031348F">
        <w:rPr>
          <w:sz w:val="28"/>
          <w:szCs w:val="28"/>
        </w:rPr>
        <w:t>зовательной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деятельности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(для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различных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категорий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обучающихся),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уст</w:t>
      </w:r>
      <w:r w:rsidRPr="0031348F">
        <w:rPr>
          <w:sz w:val="28"/>
          <w:szCs w:val="28"/>
        </w:rPr>
        <w:t>а</w:t>
      </w:r>
      <w:r w:rsidRPr="0031348F">
        <w:rPr>
          <w:sz w:val="28"/>
          <w:szCs w:val="28"/>
        </w:rPr>
        <w:t>навливаются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нормативными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правовыми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актами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Кабинета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Министров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Ч</w:t>
      </w:r>
      <w:r w:rsidRPr="0031348F">
        <w:rPr>
          <w:sz w:val="28"/>
          <w:szCs w:val="28"/>
        </w:rPr>
        <w:t>у</w:t>
      </w:r>
      <w:r w:rsidRPr="0031348F">
        <w:rPr>
          <w:sz w:val="28"/>
          <w:szCs w:val="28"/>
        </w:rPr>
        <w:t>вашской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Республики.</w:t>
      </w:r>
    </w:p>
    <w:p w:rsidR="00A44CBF" w:rsidRPr="00E116C0" w:rsidRDefault="00A44CBF" w:rsidP="002D3B3A">
      <w:pPr>
        <w:widowControl w:val="0"/>
        <w:ind w:firstLine="709"/>
        <w:jc w:val="both"/>
        <w:rPr>
          <w:sz w:val="28"/>
          <w:szCs w:val="28"/>
          <w:highlight w:val="yellow"/>
        </w:rPr>
      </w:pPr>
      <w:bookmarkStart w:id="6" w:name="sub_106"/>
      <w:bookmarkEnd w:id="4"/>
    </w:p>
    <w:p w:rsidR="002B4262" w:rsidRPr="0031348F" w:rsidRDefault="00DF67B1" w:rsidP="002D3B3A">
      <w:pPr>
        <w:widowControl w:val="0"/>
        <w:autoSpaceDE w:val="0"/>
        <w:autoSpaceDN w:val="0"/>
        <w:adjustRightInd w:val="0"/>
        <w:spacing w:line="312" w:lineRule="auto"/>
        <w:ind w:left="1985" w:hanging="1276"/>
        <w:jc w:val="both"/>
        <w:rPr>
          <w:sz w:val="28"/>
          <w:szCs w:val="28"/>
        </w:rPr>
      </w:pPr>
      <w:r w:rsidRPr="0031348F">
        <w:rPr>
          <w:sz w:val="28"/>
          <w:szCs w:val="28"/>
        </w:rPr>
        <w:t>Статья</w:t>
      </w:r>
      <w:r w:rsidR="002A14CB" w:rsidRPr="0031348F">
        <w:rPr>
          <w:sz w:val="28"/>
          <w:szCs w:val="28"/>
        </w:rPr>
        <w:t xml:space="preserve"> </w:t>
      </w:r>
      <w:r w:rsidR="00D2053C" w:rsidRPr="0031348F">
        <w:rPr>
          <w:sz w:val="28"/>
          <w:szCs w:val="28"/>
        </w:rPr>
        <w:t>9</w:t>
      </w:r>
      <w:r w:rsidR="002B4262" w:rsidRPr="0031348F">
        <w:rPr>
          <w:sz w:val="28"/>
          <w:szCs w:val="28"/>
        </w:rPr>
        <w:t>.</w:t>
      </w:r>
      <w:r w:rsidR="002D3B3A" w:rsidRPr="0031348F">
        <w:rPr>
          <w:sz w:val="28"/>
          <w:szCs w:val="28"/>
        </w:rPr>
        <w:tab/>
      </w:r>
      <w:r w:rsidR="002B4262" w:rsidRPr="0031348F">
        <w:rPr>
          <w:b/>
          <w:sz w:val="28"/>
          <w:szCs w:val="28"/>
        </w:rPr>
        <w:t>Межбюджетные</w:t>
      </w:r>
      <w:r w:rsidR="002A14CB" w:rsidRPr="0031348F">
        <w:rPr>
          <w:b/>
          <w:sz w:val="28"/>
          <w:szCs w:val="28"/>
        </w:rPr>
        <w:t xml:space="preserve"> </w:t>
      </w:r>
      <w:r w:rsidR="002B4262" w:rsidRPr="0031348F">
        <w:rPr>
          <w:b/>
          <w:sz w:val="28"/>
          <w:szCs w:val="28"/>
        </w:rPr>
        <w:t>трансферты,</w:t>
      </w:r>
      <w:r w:rsidR="002A14CB" w:rsidRPr="0031348F">
        <w:rPr>
          <w:b/>
          <w:sz w:val="28"/>
          <w:szCs w:val="28"/>
        </w:rPr>
        <w:t xml:space="preserve"> </w:t>
      </w:r>
      <w:r w:rsidR="002B4262" w:rsidRPr="0031348F">
        <w:rPr>
          <w:b/>
          <w:sz w:val="28"/>
          <w:szCs w:val="28"/>
        </w:rPr>
        <w:t>предоставляемые</w:t>
      </w:r>
      <w:r w:rsidR="002A14CB" w:rsidRPr="0031348F">
        <w:rPr>
          <w:b/>
          <w:sz w:val="28"/>
          <w:szCs w:val="28"/>
        </w:rPr>
        <w:t xml:space="preserve"> </w:t>
      </w:r>
      <w:r w:rsidR="002B4262" w:rsidRPr="0031348F">
        <w:rPr>
          <w:b/>
          <w:sz w:val="28"/>
          <w:szCs w:val="28"/>
        </w:rPr>
        <w:t>бюдже</w:t>
      </w:r>
      <w:r w:rsidR="005620D4" w:rsidRPr="0031348F">
        <w:rPr>
          <w:b/>
          <w:sz w:val="28"/>
          <w:szCs w:val="28"/>
        </w:rPr>
        <w:softHyphen/>
      </w:r>
      <w:r w:rsidR="002B4262" w:rsidRPr="0031348F">
        <w:rPr>
          <w:b/>
          <w:sz w:val="28"/>
          <w:szCs w:val="28"/>
        </w:rPr>
        <w:t>там</w:t>
      </w:r>
      <w:r w:rsidR="002A14CB" w:rsidRPr="0031348F">
        <w:rPr>
          <w:b/>
          <w:sz w:val="28"/>
          <w:szCs w:val="28"/>
        </w:rPr>
        <w:t xml:space="preserve"> </w:t>
      </w:r>
      <w:r w:rsidR="00F10986" w:rsidRPr="0031348F">
        <w:rPr>
          <w:b/>
          <w:sz w:val="28"/>
          <w:szCs w:val="28"/>
        </w:rPr>
        <w:t>государственных</w:t>
      </w:r>
      <w:r w:rsidR="002A14CB" w:rsidRPr="0031348F">
        <w:rPr>
          <w:b/>
          <w:sz w:val="28"/>
          <w:szCs w:val="28"/>
        </w:rPr>
        <w:t xml:space="preserve"> </w:t>
      </w:r>
      <w:r w:rsidR="00F10986" w:rsidRPr="0031348F">
        <w:rPr>
          <w:b/>
          <w:sz w:val="28"/>
          <w:szCs w:val="28"/>
        </w:rPr>
        <w:t>внебюджетных</w:t>
      </w:r>
      <w:r w:rsidR="002A14CB" w:rsidRPr="0031348F">
        <w:rPr>
          <w:b/>
          <w:sz w:val="28"/>
          <w:szCs w:val="28"/>
        </w:rPr>
        <w:t xml:space="preserve"> </w:t>
      </w:r>
      <w:r w:rsidR="00F10986" w:rsidRPr="0031348F">
        <w:rPr>
          <w:b/>
          <w:sz w:val="28"/>
          <w:szCs w:val="28"/>
        </w:rPr>
        <w:t>фондов</w:t>
      </w:r>
      <w:r w:rsidR="002A14CB" w:rsidRPr="0031348F">
        <w:rPr>
          <w:b/>
          <w:sz w:val="28"/>
          <w:szCs w:val="28"/>
        </w:rPr>
        <w:t xml:space="preserve"> </w:t>
      </w:r>
      <w:r w:rsidR="00F10986" w:rsidRPr="0031348F">
        <w:rPr>
          <w:b/>
          <w:sz w:val="28"/>
          <w:szCs w:val="28"/>
        </w:rPr>
        <w:t>Росси</w:t>
      </w:r>
      <w:r w:rsidR="00F10986" w:rsidRPr="0031348F">
        <w:rPr>
          <w:b/>
          <w:sz w:val="28"/>
          <w:szCs w:val="28"/>
        </w:rPr>
        <w:t>й</w:t>
      </w:r>
      <w:r w:rsidR="00F10986" w:rsidRPr="0031348F">
        <w:rPr>
          <w:b/>
          <w:sz w:val="28"/>
          <w:szCs w:val="28"/>
        </w:rPr>
        <w:t>ской</w:t>
      </w:r>
      <w:r w:rsidR="002A14CB" w:rsidRPr="0031348F">
        <w:rPr>
          <w:b/>
          <w:sz w:val="28"/>
          <w:szCs w:val="28"/>
        </w:rPr>
        <w:t xml:space="preserve"> </w:t>
      </w:r>
      <w:r w:rsidR="00F10986" w:rsidRPr="0031348F">
        <w:rPr>
          <w:b/>
          <w:sz w:val="28"/>
          <w:szCs w:val="28"/>
        </w:rPr>
        <w:t>Федерации</w:t>
      </w:r>
      <w:r w:rsidR="002A14CB" w:rsidRPr="0031348F">
        <w:rPr>
          <w:sz w:val="28"/>
          <w:szCs w:val="28"/>
        </w:rPr>
        <w:t xml:space="preserve"> </w:t>
      </w:r>
    </w:p>
    <w:p w:rsidR="0045253E" w:rsidRPr="00BD3C8B" w:rsidRDefault="002B4262" w:rsidP="00312A87">
      <w:pPr>
        <w:pStyle w:val="a4"/>
        <w:widowControl w:val="0"/>
        <w:spacing w:line="312" w:lineRule="auto"/>
        <w:ind w:righ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D3C8B">
        <w:rPr>
          <w:rFonts w:ascii="Times New Roman" w:hAnsi="Times New Roman"/>
          <w:spacing w:val="-4"/>
          <w:sz w:val="28"/>
          <w:szCs w:val="28"/>
        </w:rPr>
        <w:t>Утвердить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общий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объем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межбюджетных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трансфертов,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предоставляе</w:t>
      </w:r>
      <w:r w:rsidR="002D3B3A" w:rsidRPr="00BD3C8B">
        <w:rPr>
          <w:rFonts w:ascii="Times New Roman" w:hAnsi="Times New Roman"/>
          <w:spacing w:val="-4"/>
          <w:sz w:val="28"/>
          <w:szCs w:val="28"/>
        </w:rPr>
        <w:softHyphen/>
      </w:r>
      <w:r w:rsidRPr="00BD3C8B">
        <w:rPr>
          <w:rFonts w:ascii="Times New Roman" w:hAnsi="Times New Roman"/>
          <w:spacing w:val="-4"/>
          <w:sz w:val="28"/>
          <w:szCs w:val="28"/>
        </w:rPr>
        <w:t>мых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из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республиканского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бюджета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Чувашской</w:t>
      </w:r>
      <w:r w:rsidR="002A14CB" w:rsidRPr="00BD3C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3C8B">
        <w:rPr>
          <w:rFonts w:ascii="Times New Roman" w:hAnsi="Times New Roman"/>
          <w:spacing w:val="-4"/>
          <w:sz w:val="28"/>
          <w:szCs w:val="28"/>
        </w:rPr>
        <w:t>Республики</w:t>
      </w:r>
      <w:r w:rsidR="0045253E" w:rsidRPr="00BD3C8B">
        <w:rPr>
          <w:rFonts w:ascii="Times New Roman" w:hAnsi="Times New Roman"/>
          <w:spacing w:val="-4"/>
          <w:sz w:val="28"/>
          <w:szCs w:val="28"/>
        </w:rPr>
        <w:t>:</w:t>
      </w:r>
    </w:p>
    <w:p w:rsidR="001F1B26" w:rsidRPr="00BD3C8B" w:rsidRDefault="001F1B26" w:rsidP="00312A87">
      <w:pPr>
        <w:pStyle w:val="a6"/>
        <w:widowControl w:val="0"/>
        <w:spacing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C8B">
        <w:rPr>
          <w:rFonts w:ascii="Times New Roman" w:hAnsi="Times New Roman" w:cs="Times New Roman"/>
          <w:sz w:val="28"/>
          <w:szCs w:val="28"/>
        </w:rPr>
        <w:t>бюджету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Федерального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фонда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обязательного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медицинского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страх</w:t>
      </w:r>
      <w:r w:rsidRPr="00BD3C8B">
        <w:rPr>
          <w:rFonts w:ascii="Times New Roman" w:hAnsi="Times New Roman" w:cs="Times New Roman"/>
          <w:sz w:val="28"/>
          <w:szCs w:val="28"/>
        </w:rPr>
        <w:t>о</w:t>
      </w:r>
      <w:r w:rsidRPr="00BD3C8B">
        <w:rPr>
          <w:rFonts w:ascii="Times New Roman" w:hAnsi="Times New Roman" w:cs="Times New Roman"/>
          <w:sz w:val="28"/>
          <w:szCs w:val="28"/>
        </w:rPr>
        <w:t>вания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="009E6C7F" w:rsidRPr="00BD3C8B">
        <w:rPr>
          <w:rFonts w:ascii="Times New Roman" w:hAnsi="Times New Roman" w:cs="Times New Roman"/>
          <w:sz w:val="28"/>
          <w:szCs w:val="28"/>
        </w:rPr>
        <w:t>на 2025 год в сумме 7088517,6 тыс. рублей, на 2026 год в сумме 7829683,0 тыс. рублей, на 2027 год в сумме 8483857,7 тыс. рублей</w:t>
      </w:r>
      <w:r w:rsidR="00137E29" w:rsidRPr="00BD3C8B">
        <w:rPr>
          <w:rFonts w:ascii="Times New Roman" w:hAnsi="Times New Roman" w:cs="Times New Roman"/>
          <w:sz w:val="28"/>
          <w:szCs w:val="28"/>
        </w:rPr>
        <w:t>;</w:t>
      </w:r>
    </w:p>
    <w:p w:rsidR="007F2130" w:rsidRPr="00BD3C8B" w:rsidRDefault="001F1B26" w:rsidP="00312A87">
      <w:pPr>
        <w:pStyle w:val="a6"/>
        <w:widowControl w:val="0"/>
        <w:spacing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C8B">
        <w:rPr>
          <w:rFonts w:ascii="Times New Roman" w:hAnsi="Times New Roman" w:cs="Times New Roman"/>
          <w:sz w:val="28"/>
          <w:szCs w:val="28"/>
        </w:rPr>
        <w:t>бюджету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Фонда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пенсионного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и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социального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страхования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Российской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Pr="00BD3C8B">
        <w:rPr>
          <w:rFonts w:ascii="Times New Roman" w:hAnsi="Times New Roman" w:cs="Times New Roman"/>
          <w:sz w:val="28"/>
          <w:szCs w:val="28"/>
        </w:rPr>
        <w:t>Федерации</w:t>
      </w:r>
      <w:r w:rsidR="002A14CB" w:rsidRPr="00BD3C8B">
        <w:rPr>
          <w:rFonts w:ascii="Times New Roman" w:hAnsi="Times New Roman" w:cs="Times New Roman"/>
          <w:sz w:val="28"/>
          <w:szCs w:val="28"/>
        </w:rPr>
        <w:t xml:space="preserve"> </w:t>
      </w:r>
      <w:r w:rsidR="00BD3C8B" w:rsidRPr="00BD3C8B">
        <w:rPr>
          <w:rFonts w:ascii="Times New Roman" w:hAnsi="Times New Roman" w:cs="Times New Roman"/>
          <w:sz w:val="28"/>
          <w:szCs w:val="28"/>
        </w:rPr>
        <w:t>на 2025 год в сумме 448796,3 тыс. рублей, на 2026 год в сумме 1196451,9 тыс. рублей, на 2027 год в сумме 1196451,9 тыс. рублей</w:t>
      </w:r>
      <w:r w:rsidR="007F2130" w:rsidRPr="00BD3C8B">
        <w:rPr>
          <w:rFonts w:ascii="Times New Roman" w:hAnsi="Times New Roman" w:cs="Times New Roman"/>
          <w:sz w:val="28"/>
          <w:szCs w:val="28"/>
        </w:rPr>
        <w:t>.</w:t>
      </w:r>
    </w:p>
    <w:p w:rsidR="008D6338" w:rsidRPr="00E116C0" w:rsidRDefault="008D6338" w:rsidP="00312A87">
      <w:pPr>
        <w:pStyle w:val="a6"/>
        <w:widowControl w:val="0"/>
        <w:spacing w:line="312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3A7" w:rsidRPr="0031348F" w:rsidRDefault="00D303A7" w:rsidP="002D3B3A">
      <w:pPr>
        <w:widowControl w:val="0"/>
        <w:autoSpaceDE w:val="0"/>
        <w:autoSpaceDN w:val="0"/>
        <w:adjustRightInd w:val="0"/>
        <w:spacing w:line="312" w:lineRule="auto"/>
        <w:ind w:left="2127" w:hanging="1418"/>
        <w:jc w:val="both"/>
        <w:rPr>
          <w:sz w:val="28"/>
          <w:szCs w:val="28"/>
        </w:rPr>
      </w:pPr>
      <w:r w:rsidRPr="0031348F">
        <w:rPr>
          <w:sz w:val="28"/>
          <w:szCs w:val="28"/>
        </w:rPr>
        <w:t>Статья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1</w:t>
      </w:r>
      <w:r w:rsidR="00D2053C" w:rsidRPr="0031348F">
        <w:rPr>
          <w:sz w:val="28"/>
          <w:szCs w:val="28"/>
        </w:rPr>
        <w:t>0</w:t>
      </w:r>
      <w:r w:rsidRPr="0031348F">
        <w:rPr>
          <w:sz w:val="28"/>
          <w:szCs w:val="28"/>
        </w:rPr>
        <w:t>.</w:t>
      </w:r>
      <w:r w:rsidR="002D3B3A" w:rsidRPr="0031348F">
        <w:rPr>
          <w:sz w:val="28"/>
          <w:szCs w:val="28"/>
        </w:rPr>
        <w:tab/>
      </w:r>
      <w:r w:rsidRPr="0031348F">
        <w:rPr>
          <w:b/>
          <w:sz w:val="28"/>
          <w:szCs w:val="28"/>
        </w:rPr>
        <w:t>Межбюджетные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трансферты,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предоставляемые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фед</w:t>
      </w:r>
      <w:r w:rsidRPr="0031348F">
        <w:rPr>
          <w:b/>
          <w:sz w:val="28"/>
          <w:szCs w:val="28"/>
        </w:rPr>
        <w:t>е</w:t>
      </w:r>
      <w:r w:rsidRPr="0031348F">
        <w:rPr>
          <w:b/>
          <w:sz w:val="28"/>
          <w:szCs w:val="28"/>
        </w:rPr>
        <w:t>ральному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бюджету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на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осуществление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отдельных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гос</w:t>
      </w:r>
      <w:r w:rsidRPr="0031348F">
        <w:rPr>
          <w:b/>
          <w:sz w:val="28"/>
          <w:szCs w:val="28"/>
        </w:rPr>
        <w:t>у</w:t>
      </w:r>
      <w:r w:rsidRPr="0031348F">
        <w:rPr>
          <w:b/>
          <w:sz w:val="28"/>
          <w:szCs w:val="28"/>
        </w:rPr>
        <w:t>дарственных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полномочий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Чувашской</w:t>
      </w:r>
      <w:r w:rsidR="002A14CB" w:rsidRPr="0031348F">
        <w:rPr>
          <w:b/>
          <w:sz w:val="28"/>
          <w:szCs w:val="28"/>
        </w:rPr>
        <w:t xml:space="preserve"> </w:t>
      </w:r>
      <w:r w:rsidRPr="0031348F">
        <w:rPr>
          <w:b/>
          <w:sz w:val="28"/>
          <w:szCs w:val="28"/>
        </w:rPr>
        <w:t>Республики</w:t>
      </w:r>
    </w:p>
    <w:p w:rsidR="00623FE6" w:rsidRPr="001016C1" w:rsidRDefault="00623FE6" w:rsidP="00312A87">
      <w:pPr>
        <w:pStyle w:val="a6"/>
        <w:widowControl w:val="0"/>
        <w:spacing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sub_23"/>
      <w:bookmarkEnd w:id="5"/>
      <w:bookmarkEnd w:id="6"/>
      <w:proofErr w:type="gramStart"/>
      <w:r w:rsidRPr="00C8472D">
        <w:rPr>
          <w:rFonts w:ascii="Times New Roman" w:hAnsi="Times New Roman" w:cs="Times New Roman"/>
          <w:sz w:val="28"/>
          <w:szCs w:val="28"/>
        </w:rPr>
        <w:t>Утвердить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общий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объем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межбюджетных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трансфертов,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предоставл</w:t>
      </w:r>
      <w:r w:rsidRPr="00C8472D">
        <w:rPr>
          <w:rFonts w:ascii="Times New Roman" w:hAnsi="Times New Roman" w:cs="Times New Roman"/>
          <w:sz w:val="28"/>
          <w:szCs w:val="28"/>
        </w:rPr>
        <w:t>я</w:t>
      </w:r>
      <w:r w:rsidRPr="00C8472D">
        <w:rPr>
          <w:rFonts w:ascii="Times New Roman" w:hAnsi="Times New Roman" w:cs="Times New Roman"/>
          <w:sz w:val="28"/>
          <w:szCs w:val="28"/>
        </w:rPr>
        <w:t>емых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из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бюджета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Чувашской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Республики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федеральному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бюджету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на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осуществление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части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переданных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полномочий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по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C8472D">
        <w:rPr>
          <w:rFonts w:ascii="Times New Roman" w:hAnsi="Times New Roman" w:cs="Times New Roman"/>
          <w:sz w:val="28"/>
          <w:szCs w:val="28"/>
        </w:rPr>
        <w:t>составлению</w:t>
      </w:r>
      <w:r w:rsidR="002A14CB" w:rsidRPr="00C8472D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протоколов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об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правонарушениях,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посягающих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на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о</w:t>
      </w:r>
      <w:r w:rsidRPr="001016C1">
        <w:rPr>
          <w:rFonts w:ascii="Times New Roman" w:hAnsi="Times New Roman" w:cs="Times New Roman"/>
          <w:sz w:val="28"/>
          <w:szCs w:val="28"/>
        </w:rPr>
        <w:t>б</w:t>
      </w:r>
      <w:r w:rsidRPr="001016C1">
        <w:rPr>
          <w:rFonts w:ascii="Times New Roman" w:hAnsi="Times New Roman" w:cs="Times New Roman"/>
          <w:sz w:val="28"/>
          <w:szCs w:val="28"/>
        </w:rPr>
        <w:t>щественный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порядок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и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общественную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безопасность,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на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202</w:t>
      </w:r>
      <w:r w:rsidR="00C8472D" w:rsidRPr="001016C1">
        <w:rPr>
          <w:rFonts w:ascii="Times New Roman" w:hAnsi="Times New Roman" w:cs="Times New Roman"/>
          <w:sz w:val="28"/>
          <w:szCs w:val="28"/>
        </w:rPr>
        <w:t>5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год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в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сумме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1016C1" w:rsidRPr="001016C1">
        <w:rPr>
          <w:rFonts w:ascii="Times New Roman" w:hAnsi="Times New Roman" w:cs="Times New Roman"/>
          <w:sz w:val="28"/>
          <w:szCs w:val="28"/>
        </w:rPr>
        <w:t xml:space="preserve">2852,7 </w:t>
      </w:r>
      <w:r w:rsidRPr="001016C1">
        <w:rPr>
          <w:rFonts w:ascii="Times New Roman" w:hAnsi="Times New Roman" w:cs="Times New Roman"/>
          <w:sz w:val="28"/>
          <w:szCs w:val="28"/>
        </w:rPr>
        <w:t>тыс.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рублей,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на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202</w:t>
      </w:r>
      <w:r w:rsidR="00C8472D" w:rsidRPr="001016C1">
        <w:rPr>
          <w:rFonts w:ascii="Times New Roman" w:hAnsi="Times New Roman" w:cs="Times New Roman"/>
          <w:sz w:val="28"/>
          <w:szCs w:val="28"/>
        </w:rPr>
        <w:t>6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год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в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сумме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1543,3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тыс.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рублей,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на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202</w:t>
      </w:r>
      <w:r w:rsidR="00C8472D" w:rsidRPr="001016C1">
        <w:rPr>
          <w:rFonts w:ascii="Times New Roman" w:hAnsi="Times New Roman" w:cs="Times New Roman"/>
          <w:sz w:val="28"/>
          <w:szCs w:val="28"/>
        </w:rPr>
        <w:t>7</w:t>
      </w:r>
      <w:r w:rsidR="009E12CB" w:rsidRPr="001016C1">
        <w:rPr>
          <w:rFonts w:ascii="Times New Roman" w:hAnsi="Times New Roman" w:cs="Times New Roman"/>
          <w:sz w:val="28"/>
          <w:szCs w:val="28"/>
        </w:rPr>
        <w:t> </w:t>
      </w:r>
      <w:r w:rsidRPr="001016C1">
        <w:rPr>
          <w:rFonts w:ascii="Times New Roman" w:hAnsi="Times New Roman" w:cs="Times New Roman"/>
          <w:sz w:val="28"/>
          <w:szCs w:val="28"/>
        </w:rPr>
        <w:t>год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в</w:t>
      </w:r>
      <w:r w:rsidR="006645AE" w:rsidRPr="001016C1">
        <w:rPr>
          <w:rFonts w:ascii="Times New Roman" w:hAnsi="Times New Roman" w:cs="Times New Roman"/>
          <w:sz w:val="28"/>
          <w:szCs w:val="28"/>
        </w:rPr>
        <w:t> </w:t>
      </w:r>
      <w:r w:rsidRPr="001016C1">
        <w:rPr>
          <w:rFonts w:ascii="Times New Roman" w:hAnsi="Times New Roman" w:cs="Times New Roman"/>
          <w:sz w:val="28"/>
          <w:szCs w:val="28"/>
        </w:rPr>
        <w:t>сумме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1543,3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тыс.</w:t>
      </w:r>
      <w:r w:rsidR="002A14C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623FE6" w:rsidRPr="00E116C0" w:rsidRDefault="00623FE6" w:rsidP="002D3B3A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D15E79" w:rsidRPr="0031348F" w:rsidRDefault="00DF67B1" w:rsidP="002D3B3A">
      <w:pPr>
        <w:widowControl w:val="0"/>
        <w:autoSpaceDE w:val="0"/>
        <w:autoSpaceDN w:val="0"/>
        <w:adjustRightInd w:val="0"/>
        <w:spacing w:line="312" w:lineRule="auto"/>
        <w:ind w:left="2127" w:hanging="1418"/>
        <w:jc w:val="both"/>
        <w:rPr>
          <w:spacing w:val="-4"/>
          <w:sz w:val="28"/>
          <w:szCs w:val="28"/>
        </w:rPr>
      </w:pPr>
      <w:r w:rsidRPr="0031348F">
        <w:rPr>
          <w:sz w:val="28"/>
          <w:szCs w:val="28"/>
        </w:rPr>
        <w:t>Статья</w:t>
      </w:r>
      <w:r w:rsidR="002A14CB" w:rsidRPr="0031348F">
        <w:rPr>
          <w:sz w:val="28"/>
          <w:szCs w:val="28"/>
        </w:rPr>
        <w:t xml:space="preserve"> </w:t>
      </w:r>
      <w:r w:rsidR="002E409A" w:rsidRPr="0031348F">
        <w:rPr>
          <w:sz w:val="28"/>
          <w:szCs w:val="28"/>
        </w:rPr>
        <w:t>1</w:t>
      </w:r>
      <w:r w:rsidR="00D2053C" w:rsidRPr="0031348F">
        <w:rPr>
          <w:sz w:val="28"/>
          <w:szCs w:val="28"/>
        </w:rPr>
        <w:t>1</w:t>
      </w:r>
      <w:r w:rsidR="00D15E79" w:rsidRPr="0031348F">
        <w:rPr>
          <w:sz w:val="28"/>
          <w:szCs w:val="28"/>
        </w:rPr>
        <w:t>.</w:t>
      </w:r>
      <w:r w:rsidR="002D3B3A" w:rsidRPr="0031348F">
        <w:rPr>
          <w:sz w:val="28"/>
          <w:szCs w:val="28"/>
        </w:rPr>
        <w:tab/>
      </w:r>
      <w:r w:rsidR="00D15E79" w:rsidRPr="0031348F">
        <w:rPr>
          <w:b/>
          <w:spacing w:val="-4"/>
          <w:sz w:val="28"/>
          <w:szCs w:val="28"/>
        </w:rPr>
        <w:t>Субсидии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республиканскому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бюджету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Чувашской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Ре</w:t>
      </w:r>
      <w:r w:rsidR="00D15E79" w:rsidRPr="0031348F">
        <w:rPr>
          <w:b/>
          <w:spacing w:val="-4"/>
          <w:sz w:val="28"/>
          <w:szCs w:val="28"/>
        </w:rPr>
        <w:t>с</w:t>
      </w:r>
      <w:r w:rsidR="00D15E79" w:rsidRPr="0031348F">
        <w:rPr>
          <w:b/>
          <w:spacing w:val="-4"/>
          <w:sz w:val="28"/>
          <w:szCs w:val="28"/>
        </w:rPr>
        <w:t>публики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из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местных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бюджетов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в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20</w:t>
      </w:r>
      <w:r w:rsidR="002E6C40" w:rsidRPr="0031348F">
        <w:rPr>
          <w:b/>
          <w:spacing w:val="-4"/>
          <w:sz w:val="28"/>
          <w:szCs w:val="28"/>
        </w:rPr>
        <w:t>2</w:t>
      </w:r>
      <w:r w:rsidR="0098575B">
        <w:rPr>
          <w:b/>
          <w:spacing w:val="-4"/>
          <w:sz w:val="28"/>
          <w:szCs w:val="28"/>
        </w:rPr>
        <w:t>5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году</w:t>
      </w:r>
    </w:p>
    <w:p w:rsidR="00D15E79" w:rsidRPr="0031348F" w:rsidRDefault="00D15E79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1348F">
        <w:rPr>
          <w:sz w:val="28"/>
          <w:szCs w:val="28"/>
        </w:rPr>
        <w:t>Установить,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что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в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20</w:t>
      </w:r>
      <w:r w:rsidR="003B27CF" w:rsidRPr="0031348F">
        <w:rPr>
          <w:sz w:val="28"/>
          <w:szCs w:val="28"/>
        </w:rPr>
        <w:t>2</w:t>
      </w:r>
      <w:r w:rsidR="0031348F" w:rsidRPr="0031348F">
        <w:rPr>
          <w:sz w:val="28"/>
          <w:szCs w:val="28"/>
        </w:rPr>
        <w:t>5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году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субсидии</w:t>
      </w:r>
      <w:r w:rsidR="005748B4" w:rsidRPr="0031348F">
        <w:rPr>
          <w:sz w:val="28"/>
          <w:szCs w:val="28"/>
        </w:rPr>
        <w:t>,</w:t>
      </w:r>
      <w:r w:rsidR="002A14CB" w:rsidRPr="0031348F">
        <w:rPr>
          <w:sz w:val="28"/>
          <w:szCs w:val="28"/>
        </w:rPr>
        <w:t xml:space="preserve"> </w:t>
      </w:r>
      <w:r w:rsidR="005748B4" w:rsidRPr="0031348F">
        <w:rPr>
          <w:sz w:val="28"/>
          <w:szCs w:val="28"/>
        </w:rPr>
        <w:t>предусмотренные</w:t>
      </w:r>
      <w:r w:rsidR="002A14CB" w:rsidRPr="0031348F">
        <w:rPr>
          <w:sz w:val="28"/>
          <w:szCs w:val="28"/>
        </w:rPr>
        <w:t xml:space="preserve"> </w:t>
      </w:r>
      <w:r w:rsidR="005748B4" w:rsidRPr="0031348F">
        <w:rPr>
          <w:sz w:val="28"/>
          <w:szCs w:val="28"/>
        </w:rPr>
        <w:t>законод</w:t>
      </w:r>
      <w:r w:rsidR="005748B4" w:rsidRPr="0031348F">
        <w:rPr>
          <w:sz w:val="28"/>
          <w:szCs w:val="28"/>
        </w:rPr>
        <w:t>а</w:t>
      </w:r>
      <w:r w:rsidR="005748B4" w:rsidRPr="0031348F">
        <w:rPr>
          <w:sz w:val="28"/>
          <w:szCs w:val="28"/>
        </w:rPr>
        <w:t>тельством</w:t>
      </w:r>
      <w:r w:rsidR="002A14CB" w:rsidRPr="0031348F">
        <w:rPr>
          <w:sz w:val="28"/>
          <w:szCs w:val="28"/>
        </w:rPr>
        <w:t xml:space="preserve"> </w:t>
      </w:r>
      <w:r w:rsidR="005748B4" w:rsidRPr="0031348F">
        <w:rPr>
          <w:sz w:val="28"/>
          <w:szCs w:val="28"/>
        </w:rPr>
        <w:t>Чувашской</w:t>
      </w:r>
      <w:r w:rsidR="002A14CB" w:rsidRPr="0031348F">
        <w:rPr>
          <w:sz w:val="28"/>
          <w:szCs w:val="28"/>
        </w:rPr>
        <w:t xml:space="preserve"> </w:t>
      </w:r>
      <w:r w:rsidR="005748B4" w:rsidRPr="0031348F">
        <w:rPr>
          <w:sz w:val="28"/>
          <w:szCs w:val="28"/>
        </w:rPr>
        <w:t>Республики,</w:t>
      </w:r>
      <w:r w:rsidR="002A14CB" w:rsidRPr="0031348F">
        <w:rPr>
          <w:sz w:val="28"/>
          <w:szCs w:val="28"/>
        </w:rPr>
        <w:t xml:space="preserve"> </w:t>
      </w:r>
      <w:r w:rsidR="005748B4" w:rsidRPr="0031348F">
        <w:rPr>
          <w:sz w:val="28"/>
          <w:szCs w:val="28"/>
        </w:rPr>
        <w:t>регулирующим</w:t>
      </w:r>
      <w:r w:rsidR="002A14CB" w:rsidRPr="0031348F">
        <w:rPr>
          <w:sz w:val="28"/>
          <w:szCs w:val="28"/>
        </w:rPr>
        <w:t xml:space="preserve"> </w:t>
      </w:r>
      <w:r w:rsidR="005748B4" w:rsidRPr="0031348F">
        <w:rPr>
          <w:sz w:val="28"/>
          <w:szCs w:val="28"/>
        </w:rPr>
        <w:t>бюджетные</w:t>
      </w:r>
      <w:r w:rsidR="002A14CB" w:rsidRPr="0031348F">
        <w:rPr>
          <w:sz w:val="28"/>
          <w:szCs w:val="28"/>
        </w:rPr>
        <w:t xml:space="preserve"> </w:t>
      </w:r>
      <w:r w:rsidR="005748B4" w:rsidRPr="0031348F">
        <w:rPr>
          <w:sz w:val="28"/>
          <w:szCs w:val="28"/>
        </w:rPr>
        <w:t>правоо</w:t>
      </w:r>
      <w:r w:rsidR="005748B4" w:rsidRPr="0031348F">
        <w:rPr>
          <w:sz w:val="28"/>
          <w:szCs w:val="28"/>
        </w:rPr>
        <w:t>т</w:t>
      </w:r>
      <w:r w:rsidR="005748B4" w:rsidRPr="0031348F">
        <w:rPr>
          <w:sz w:val="28"/>
          <w:szCs w:val="28"/>
        </w:rPr>
        <w:t>ношения</w:t>
      </w:r>
      <w:r w:rsidR="00BF69F1" w:rsidRPr="0031348F">
        <w:rPr>
          <w:sz w:val="28"/>
          <w:szCs w:val="28"/>
        </w:rPr>
        <w:t>,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из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местных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бюджетов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в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республиканский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бюджет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Чувашской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Республики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не</w:t>
      </w:r>
      <w:r w:rsidR="002A14CB" w:rsidRPr="0031348F">
        <w:rPr>
          <w:sz w:val="28"/>
          <w:szCs w:val="28"/>
        </w:rPr>
        <w:t xml:space="preserve"> </w:t>
      </w:r>
      <w:r w:rsidR="00664192" w:rsidRPr="0031348F">
        <w:rPr>
          <w:sz w:val="28"/>
          <w:szCs w:val="28"/>
        </w:rPr>
        <w:t>перечисляются.</w:t>
      </w:r>
    </w:p>
    <w:p w:rsidR="00E64C05" w:rsidRPr="00E116C0" w:rsidRDefault="00E64C05" w:rsidP="002D3B3A">
      <w:pPr>
        <w:pStyle w:val="ConsPlusNormal"/>
        <w:widowControl w:val="0"/>
        <w:ind w:firstLine="709"/>
        <w:jc w:val="both"/>
        <w:rPr>
          <w:highlight w:val="yellow"/>
        </w:rPr>
      </w:pPr>
    </w:p>
    <w:p w:rsidR="00D15E79" w:rsidRPr="0031348F" w:rsidRDefault="00DF67B1" w:rsidP="002D3B3A">
      <w:pPr>
        <w:widowControl w:val="0"/>
        <w:autoSpaceDE w:val="0"/>
        <w:autoSpaceDN w:val="0"/>
        <w:adjustRightInd w:val="0"/>
        <w:spacing w:line="312" w:lineRule="auto"/>
        <w:ind w:left="2127" w:hanging="1418"/>
        <w:jc w:val="both"/>
        <w:rPr>
          <w:sz w:val="28"/>
          <w:szCs w:val="28"/>
        </w:rPr>
      </w:pPr>
      <w:r w:rsidRPr="0031348F">
        <w:rPr>
          <w:sz w:val="28"/>
          <w:szCs w:val="28"/>
        </w:rPr>
        <w:t>Статья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1</w:t>
      </w:r>
      <w:r w:rsidR="00D2053C" w:rsidRPr="0031348F">
        <w:rPr>
          <w:sz w:val="28"/>
          <w:szCs w:val="28"/>
        </w:rPr>
        <w:t>2</w:t>
      </w:r>
      <w:r w:rsidR="00D15E79" w:rsidRPr="0031348F">
        <w:rPr>
          <w:sz w:val="28"/>
          <w:szCs w:val="28"/>
        </w:rPr>
        <w:t>.</w:t>
      </w:r>
      <w:r w:rsidR="002D3B3A" w:rsidRPr="0031348F">
        <w:rPr>
          <w:sz w:val="28"/>
          <w:szCs w:val="28"/>
        </w:rPr>
        <w:tab/>
      </w:r>
      <w:r w:rsidR="00D15E79" w:rsidRPr="0031348F">
        <w:rPr>
          <w:b/>
          <w:sz w:val="28"/>
          <w:szCs w:val="28"/>
        </w:rPr>
        <w:t>Предоставление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бюджетных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кредитов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местным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бю</w:t>
      </w:r>
      <w:r w:rsidR="00D15E79" w:rsidRPr="0031348F">
        <w:rPr>
          <w:b/>
          <w:sz w:val="28"/>
          <w:szCs w:val="28"/>
        </w:rPr>
        <w:t>д</w:t>
      </w:r>
      <w:r w:rsidR="00D15E79" w:rsidRPr="0031348F">
        <w:rPr>
          <w:b/>
          <w:sz w:val="28"/>
          <w:szCs w:val="28"/>
        </w:rPr>
        <w:t>жетам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из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республиканского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бюджета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Чувашской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Ре</w:t>
      </w:r>
      <w:r w:rsidR="00D15E79" w:rsidRPr="0031348F">
        <w:rPr>
          <w:b/>
          <w:sz w:val="28"/>
          <w:szCs w:val="28"/>
        </w:rPr>
        <w:t>с</w:t>
      </w:r>
      <w:r w:rsidR="00D15E79" w:rsidRPr="0031348F">
        <w:rPr>
          <w:b/>
          <w:sz w:val="28"/>
          <w:szCs w:val="28"/>
        </w:rPr>
        <w:t>публики</w:t>
      </w:r>
      <w:r w:rsidR="002A14CB" w:rsidRPr="0031348F">
        <w:rPr>
          <w:sz w:val="28"/>
          <w:szCs w:val="28"/>
        </w:rPr>
        <w:t xml:space="preserve"> 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Установить, что в 2025 году Министерство финансов Чувашской Республики вправе предоставить из республиканского бюджета Чува</w:t>
      </w:r>
      <w:r w:rsidRPr="000A7102">
        <w:rPr>
          <w:sz w:val="28"/>
          <w:szCs w:val="28"/>
        </w:rPr>
        <w:t>ш</w:t>
      </w:r>
      <w:r w:rsidRPr="000A7102">
        <w:rPr>
          <w:sz w:val="28"/>
          <w:szCs w:val="28"/>
        </w:rPr>
        <w:t>ской Республики бюджетные кредиты местным бюджетам в пределах о</w:t>
      </w:r>
      <w:r w:rsidRPr="000A7102">
        <w:rPr>
          <w:sz w:val="28"/>
          <w:szCs w:val="28"/>
        </w:rPr>
        <w:t>б</w:t>
      </w:r>
      <w:r w:rsidRPr="000A7102">
        <w:rPr>
          <w:sz w:val="28"/>
          <w:szCs w:val="28"/>
        </w:rPr>
        <w:t>щего объема бюджетных ассигнований в сумме 647110,5 тыс. рублей, предусмотренных по источникам финансирования дефицита республика</w:t>
      </w:r>
      <w:r w:rsidRPr="000A7102">
        <w:rPr>
          <w:sz w:val="28"/>
          <w:szCs w:val="28"/>
        </w:rPr>
        <w:t>н</w:t>
      </w:r>
      <w:r w:rsidRPr="000A7102">
        <w:rPr>
          <w:sz w:val="28"/>
          <w:szCs w:val="28"/>
        </w:rPr>
        <w:t>ского бюджета Чувашской Республики, на цели: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на срок, не выходящий за пределы финансового года, для покрытия временных кассовых разрывов, возникающих при исполнении местных бюджетов, а также для осуществления мероприятий, связанных с ликвид</w:t>
      </w:r>
      <w:r w:rsidRPr="000A7102">
        <w:rPr>
          <w:sz w:val="28"/>
          <w:szCs w:val="28"/>
        </w:rPr>
        <w:t>а</w:t>
      </w:r>
      <w:r w:rsidRPr="000A7102">
        <w:rPr>
          <w:sz w:val="28"/>
          <w:szCs w:val="28"/>
        </w:rPr>
        <w:t>цией последствий стихийных бедствий и техногенных аварий, в 2025 году;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на срок до одного года для частичного покрытия дефицитов местных бюджетов, возникающих при исполнении местных бюджетов;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на срок до пяти лет для частичного покрытия дефицитов местных бюджетов, возникающих в связи с реализацией инвес</w:t>
      </w:r>
      <w:r>
        <w:rPr>
          <w:sz w:val="28"/>
          <w:szCs w:val="28"/>
        </w:rPr>
        <w:t>тиционных программ, в 2025 году.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Установить плату за пользование указанными бюджетными кред</w:t>
      </w:r>
      <w:r w:rsidRPr="000A7102">
        <w:rPr>
          <w:sz w:val="28"/>
          <w:szCs w:val="28"/>
        </w:rPr>
        <w:t>и</w:t>
      </w:r>
      <w:r w:rsidRPr="000A7102">
        <w:rPr>
          <w:sz w:val="28"/>
          <w:szCs w:val="28"/>
        </w:rPr>
        <w:t>тами: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для покрытия временных кассовых разрывов, возникающих при и</w:t>
      </w:r>
      <w:r w:rsidRPr="000A7102">
        <w:rPr>
          <w:sz w:val="28"/>
          <w:szCs w:val="28"/>
        </w:rPr>
        <w:t>с</w:t>
      </w:r>
      <w:r w:rsidRPr="000A7102">
        <w:rPr>
          <w:sz w:val="28"/>
          <w:szCs w:val="28"/>
        </w:rPr>
        <w:t>полнении местных бюджетов, для частичного покрытия дефицитов мес</w:t>
      </w:r>
      <w:r w:rsidRPr="000A7102">
        <w:rPr>
          <w:sz w:val="28"/>
          <w:szCs w:val="28"/>
        </w:rPr>
        <w:t>т</w:t>
      </w:r>
      <w:r w:rsidRPr="000A7102">
        <w:rPr>
          <w:sz w:val="28"/>
          <w:szCs w:val="28"/>
        </w:rPr>
        <w:t>ных бюджетов, возникающих при исполнении местных бюджетов, и для частичного покрытия дефицитов местных бюджетов, возникающих в связи с реализацией инвестиционных программ, - в размере 0,1 процента год</w:t>
      </w:r>
      <w:r w:rsidRPr="000A7102">
        <w:rPr>
          <w:sz w:val="28"/>
          <w:szCs w:val="28"/>
        </w:rPr>
        <w:t>о</w:t>
      </w:r>
      <w:r w:rsidRPr="000A7102">
        <w:rPr>
          <w:sz w:val="28"/>
          <w:szCs w:val="28"/>
        </w:rPr>
        <w:t>вых;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для осуществления мероприятий, связанных с ликвидацией после</w:t>
      </w:r>
      <w:r w:rsidRPr="000A7102">
        <w:rPr>
          <w:sz w:val="28"/>
          <w:szCs w:val="28"/>
        </w:rPr>
        <w:t>д</w:t>
      </w:r>
      <w:r w:rsidRPr="000A7102">
        <w:rPr>
          <w:sz w:val="28"/>
          <w:szCs w:val="28"/>
        </w:rPr>
        <w:t>ствий стихийных бедствий и техногенных аварий, - по ставке 0 процентов.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Бюджетные кредиты предоставляются муниципальным образован</w:t>
      </w:r>
      <w:r w:rsidRPr="000A7102">
        <w:rPr>
          <w:sz w:val="28"/>
          <w:szCs w:val="28"/>
        </w:rPr>
        <w:t>и</w:t>
      </w:r>
      <w:r w:rsidRPr="000A7102">
        <w:rPr>
          <w:sz w:val="28"/>
          <w:szCs w:val="28"/>
        </w:rPr>
        <w:t>ям без предоставления ими обеспечения исполнения своих обязательств по возврату бюджетных кредитов, уплате процентов и иных платежей, пред</w:t>
      </w:r>
      <w:r w:rsidRPr="000A7102">
        <w:rPr>
          <w:sz w:val="28"/>
          <w:szCs w:val="28"/>
        </w:rPr>
        <w:t>у</w:t>
      </w:r>
      <w:r w:rsidRPr="000A7102">
        <w:rPr>
          <w:sz w:val="28"/>
          <w:szCs w:val="28"/>
        </w:rPr>
        <w:t>смотренных соответствующим договором (соглашением).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Предоставление, использование и возврат муниципальными образ</w:t>
      </w:r>
      <w:r w:rsidRPr="000A7102">
        <w:rPr>
          <w:sz w:val="28"/>
          <w:szCs w:val="28"/>
        </w:rPr>
        <w:t>о</w:t>
      </w:r>
      <w:r w:rsidRPr="000A7102">
        <w:rPr>
          <w:sz w:val="28"/>
          <w:szCs w:val="28"/>
        </w:rPr>
        <w:t>ваниями бюджетных кредитов из республиканского бюджета Чувашской Республики осуществляются в порядке, установленном Кабинетом Мин</w:t>
      </w:r>
      <w:r w:rsidRPr="000A7102">
        <w:rPr>
          <w:sz w:val="28"/>
          <w:szCs w:val="28"/>
        </w:rPr>
        <w:t>и</w:t>
      </w:r>
      <w:r w:rsidRPr="000A7102">
        <w:rPr>
          <w:sz w:val="28"/>
          <w:szCs w:val="28"/>
        </w:rPr>
        <w:t>стров Чувашской Республики.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Денежные обязательства (задолженность по денежным обязател</w:t>
      </w:r>
      <w:r w:rsidRPr="000A7102">
        <w:rPr>
          <w:sz w:val="28"/>
          <w:szCs w:val="28"/>
        </w:rPr>
        <w:t>ь</w:t>
      </w:r>
      <w:r w:rsidRPr="000A7102">
        <w:rPr>
          <w:sz w:val="28"/>
          <w:szCs w:val="28"/>
        </w:rPr>
        <w:t>ствам) муниципальных образований Чувашской Республики по бюдже</w:t>
      </w:r>
      <w:r w:rsidRPr="000A7102">
        <w:rPr>
          <w:sz w:val="28"/>
          <w:szCs w:val="28"/>
        </w:rPr>
        <w:t>т</w:t>
      </w:r>
      <w:r w:rsidRPr="000A7102">
        <w:rPr>
          <w:sz w:val="28"/>
          <w:szCs w:val="28"/>
        </w:rPr>
        <w:t>ным кредитам перед Чувашской Республикой урегулируются путем р</w:t>
      </w:r>
      <w:r w:rsidRPr="000A7102">
        <w:rPr>
          <w:sz w:val="28"/>
          <w:szCs w:val="28"/>
        </w:rPr>
        <w:t>е</w:t>
      </w:r>
      <w:r w:rsidRPr="000A7102">
        <w:rPr>
          <w:sz w:val="28"/>
          <w:szCs w:val="28"/>
        </w:rPr>
        <w:t>структуризации денежных обязательств (задолженности по денежным об</w:t>
      </w:r>
      <w:r w:rsidRPr="000A7102">
        <w:rPr>
          <w:sz w:val="28"/>
          <w:szCs w:val="28"/>
        </w:rPr>
        <w:t>я</w:t>
      </w:r>
      <w:r w:rsidRPr="000A7102">
        <w:rPr>
          <w:sz w:val="28"/>
          <w:szCs w:val="28"/>
        </w:rPr>
        <w:t>зательствам).</w:t>
      </w:r>
    </w:p>
    <w:p w:rsidR="000A7102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Основным условием урегулирования денежных обязательств (задо</w:t>
      </w:r>
      <w:r w:rsidRPr="000A7102">
        <w:rPr>
          <w:sz w:val="28"/>
          <w:szCs w:val="28"/>
        </w:rPr>
        <w:t>л</w:t>
      </w:r>
      <w:r w:rsidRPr="000A7102">
        <w:rPr>
          <w:sz w:val="28"/>
          <w:szCs w:val="28"/>
        </w:rPr>
        <w:t>женности по денежным обязательствам) муниципальных образований Ч</w:t>
      </w:r>
      <w:r w:rsidRPr="000A7102">
        <w:rPr>
          <w:sz w:val="28"/>
          <w:szCs w:val="28"/>
        </w:rPr>
        <w:t>у</w:t>
      </w:r>
      <w:r w:rsidRPr="000A7102">
        <w:rPr>
          <w:sz w:val="28"/>
          <w:szCs w:val="28"/>
        </w:rPr>
        <w:t>вашской Республики по бюджетным кредитам перед Чувашской Республ</w:t>
      </w:r>
      <w:r w:rsidRPr="000A7102">
        <w:rPr>
          <w:sz w:val="28"/>
          <w:szCs w:val="28"/>
        </w:rPr>
        <w:t>и</w:t>
      </w:r>
      <w:r w:rsidRPr="000A7102">
        <w:rPr>
          <w:sz w:val="28"/>
          <w:szCs w:val="28"/>
        </w:rPr>
        <w:t>кой путем реструктуризации денежных обязательств (задолженности по денежным обязательствам) является невозможность погашения бюдже</w:t>
      </w:r>
      <w:r w:rsidRPr="000A7102">
        <w:rPr>
          <w:sz w:val="28"/>
          <w:szCs w:val="28"/>
        </w:rPr>
        <w:t>т</w:t>
      </w:r>
      <w:r w:rsidRPr="000A7102">
        <w:rPr>
          <w:sz w:val="28"/>
          <w:szCs w:val="28"/>
        </w:rPr>
        <w:t>ных кредитов муниципальными образованиями Чувашской Республики в установленный срок.</w:t>
      </w:r>
    </w:p>
    <w:p w:rsidR="00936144" w:rsidRPr="000A7102" w:rsidRDefault="000A7102" w:rsidP="000A710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0A7102">
        <w:rPr>
          <w:sz w:val="28"/>
          <w:szCs w:val="28"/>
        </w:rPr>
        <w:t>Основания, условия и порядок реструктуризации денежных обяз</w:t>
      </w:r>
      <w:r w:rsidRPr="000A7102">
        <w:rPr>
          <w:sz w:val="28"/>
          <w:szCs w:val="28"/>
        </w:rPr>
        <w:t>а</w:t>
      </w:r>
      <w:r w:rsidRPr="000A7102">
        <w:rPr>
          <w:sz w:val="28"/>
          <w:szCs w:val="28"/>
        </w:rPr>
        <w:t>тельств (задолженности по денежным обязательствам) муниципальных о</w:t>
      </w:r>
      <w:r w:rsidRPr="000A7102">
        <w:rPr>
          <w:sz w:val="28"/>
          <w:szCs w:val="28"/>
        </w:rPr>
        <w:t>б</w:t>
      </w:r>
      <w:r w:rsidRPr="000A7102">
        <w:rPr>
          <w:sz w:val="28"/>
          <w:szCs w:val="28"/>
        </w:rPr>
        <w:t>разований Чувашской Республики перед Чувашской Республикой по бю</w:t>
      </w:r>
      <w:r w:rsidRPr="000A7102">
        <w:rPr>
          <w:sz w:val="28"/>
          <w:szCs w:val="28"/>
        </w:rPr>
        <w:t>д</w:t>
      </w:r>
      <w:r w:rsidRPr="000A7102">
        <w:rPr>
          <w:sz w:val="28"/>
          <w:szCs w:val="28"/>
        </w:rPr>
        <w:t>жетным кредитам, предоставленным местным бюджетам из республика</w:t>
      </w:r>
      <w:r w:rsidRPr="000A7102">
        <w:rPr>
          <w:sz w:val="28"/>
          <w:szCs w:val="28"/>
        </w:rPr>
        <w:t>н</w:t>
      </w:r>
      <w:r w:rsidRPr="000A7102">
        <w:rPr>
          <w:sz w:val="28"/>
          <w:szCs w:val="28"/>
        </w:rPr>
        <w:t>ского бюджета Чувашской Республики, устанавливаются Кабинетом М</w:t>
      </w:r>
      <w:r w:rsidRPr="000A7102">
        <w:rPr>
          <w:sz w:val="28"/>
          <w:szCs w:val="28"/>
        </w:rPr>
        <w:t>и</w:t>
      </w:r>
      <w:r w:rsidRPr="000A7102">
        <w:rPr>
          <w:sz w:val="28"/>
          <w:szCs w:val="28"/>
        </w:rPr>
        <w:t>нистров Чувашской Республики.</w:t>
      </w:r>
    </w:p>
    <w:p w:rsidR="000A7102" w:rsidRPr="00E116C0" w:rsidRDefault="000A7102" w:rsidP="000A7102">
      <w:pPr>
        <w:pStyle w:val="20"/>
        <w:widowControl w:val="0"/>
        <w:rPr>
          <w:color w:val="auto"/>
          <w:szCs w:val="28"/>
          <w:highlight w:val="yellow"/>
        </w:rPr>
      </w:pPr>
    </w:p>
    <w:p w:rsidR="00D15E79" w:rsidRPr="0031348F" w:rsidRDefault="00591349" w:rsidP="002D3B3A">
      <w:pPr>
        <w:widowControl w:val="0"/>
        <w:autoSpaceDE w:val="0"/>
        <w:autoSpaceDN w:val="0"/>
        <w:adjustRightInd w:val="0"/>
        <w:spacing w:line="302" w:lineRule="auto"/>
        <w:ind w:left="2086" w:hanging="1377"/>
        <w:jc w:val="both"/>
        <w:rPr>
          <w:spacing w:val="-4"/>
          <w:sz w:val="28"/>
          <w:szCs w:val="28"/>
        </w:rPr>
      </w:pPr>
      <w:r w:rsidRPr="0031348F">
        <w:rPr>
          <w:sz w:val="28"/>
          <w:szCs w:val="28"/>
        </w:rPr>
        <w:t>Статья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1</w:t>
      </w:r>
      <w:r w:rsidR="00D2053C" w:rsidRPr="0031348F">
        <w:rPr>
          <w:sz w:val="28"/>
          <w:szCs w:val="28"/>
        </w:rPr>
        <w:t>3</w:t>
      </w:r>
      <w:r w:rsidR="00D15E79" w:rsidRPr="0031348F">
        <w:rPr>
          <w:sz w:val="28"/>
          <w:szCs w:val="28"/>
        </w:rPr>
        <w:t>.</w:t>
      </w:r>
      <w:r w:rsidR="002D3B3A" w:rsidRPr="0031348F">
        <w:rPr>
          <w:sz w:val="28"/>
          <w:szCs w:val="28"/>
        </w:rPr>
        <w:tab/>
      </w:r>
      <w:r w:rsidR="00D15E79" w:rsidRPr="0031348F">
        <w:rPr>
          <w:b/>
          <w:spacing w:val="-4"/>
          <w:sz w:val="28"/>
          <w:szCs w:val="28"/>
        </w:rPr>
        <w:t>Источники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внутреннего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финансирования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дефицита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рес</w:t>
      </w:r>
      <w:r w:rsidR="002D3B3A" w:rsidRPr="0031348F">
        <w:rPr>
          <w:b/>
          <w:spacing w:val="-4"/>
          <w:sz w:val="28"/>
          <w:szCs w:val="28"/>
        </w:rPr>
        <w:softHyphen/>
      </w:r>
      <w:r w:rsidR="00D15E79" w:rsidRPr="0031348F">
        <w:rPr>
          <w:b/>
          <w:spacing w:val="-4"/>
          <w:sz w:val="28"/>
          <w:szCs w:val="28"/>
        </w:rPr>
        <w:t>публиканского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бюджета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Чувашской</w:t>
      </w:r>
      <w:r w:rsidR="002A14CB" w:rsidRPr="0031348F">
        <w:rPr>
          <w:b/>
          <w:spacing w:val="-4"/>
          <w:sz w:val="28"/>
          <w:szCs w:val="28"/>
        </w:rPr>
        <w:t xml:space="preserve"> </w:t>
      </w:r>
      <w:r w:rsidR="00D15E79" w:rsidRPr="0031348F">
        <w:rPr>
          <w:b/>
          <w:spacing w:val="-4"/>
          <w:sz w:val="28"/>
          <w:szCs w:val="28"/>
        </w:rPr>
        <w:t>Республики</w:t>
      </w:r>
    </w:p>
    <w:p w:rsidR="00D15E79" w:rsidRPr="0031348F" w:rsidRDefault="00D15E79" w:rsidP="002D3B3A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1348F">
        <w:rPr>
          <w:sz w:val="28"/>
          <w:szCs w:val="28"/>
        </w:rPr>
        <w:t>Утвердить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источники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внутреннего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финансирования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дефицита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ре</w:t>
      </w:r>
      <w:r w:rsidRPr="0031348F">
        <w:rPr>
          <w:sz w:val="28"/>
          <w:szCs w:val="28"/>
        </w:rPr>
        <w:t>с</w:t>
      </w:r>
      <w:r w:rsidRPr="0031348F">
        <w:rPr>
          <w:sz w:val="28"/>
          <w:szCs w:val="28"/>
        </w:rPr>
        <w:t>публиканского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бюджета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Чувашской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Республики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на</w:t>
      </w:r>
      <w:r w:rsidR="002A14CB" w:rsidRPr="0031348F">
        <w:rPr>
          <w:sz w:val="28"/>
          <w:szCs w:val="28"/>
        </w:rPr>
        <w:t xml:space="preserve"> </w:t>
      </w:r>
      <w:r w:rsidR="00591349" w:rsidRPr="0031348F">
        <w:rPr>
          <w:sz w:val="28"/>
          <w:szCs w:val="28"/>
        </w:rPr>
        <w:t>20</w:t>
      </w:r>
      <w:r w:rsidR="00270D2D" w:rsidRPr="0031348F">
        <w:rPr>
          <w:sz w:val="28"/>
          <w:szCs w:val="28"/>
        </w:rPr>
        <w:t>2</w:t>
      </w:r>
      <w:r w:rsidR="0031348F" w:rsidRPr="0031348F">
        <w:rPr>
          <w:sz w:val="28"/>
          <w:szCs w:val="28"/>
        </w:rPr>
        <w:t>5</w:t>
      </w:r>
      <w:r w:rsidR="002A14CB" w:rsidRPr="0031348F">
        <w:rPr>
          <w:sz w:val="28"/>
          <w:szCs w:val="28"/>
        </w:rPr>
        <w:t xml:space="preserve"> </w:t>
      </w:r>
      <w:r w:rsidR="00591349" w:rsidRPr="0031348F">
        <w:rPr>
          <w:sz w:val="28"/>
          <w:szCs w:val="28"/>
        </w:rPr>
        <w:t>год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и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на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плановый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период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202</w:t>
      </w:r>
      <w:r w:rsidR="0031348F" w:rsidRPr="0031348F">
        <w:rPr>
          <w:sz w:val="28"/>
          <w:szCs w:val="28"/>
        </w:rPr>
        <w:t>6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и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202</w:t>
      </w:r>
      <w:r w:rsidR="0031348F" w:rsidRPr="0031348F">
        <w:rPr>
          <w:sz w:val="28"/>
          <w:szCs w:val="28"/>
        </w:rPr>
        <w:t>7</w:t>
      </w:r>
      <w:r w:rsidR="002A14CB" w:rsidRPr="0031348F">
        <w:rPr>
          <w:sz w:val="28"/>
          <w:szCs w:val="28"/>
        </w:rPr>
        <w:t xml:space="preserve"> </w:t>
      </w:r>
      <w:r w:rsidR="00755A98" w:rsidRPr="0031348F">
        <w:rPr>
          <w:sz w:val="28"/>
          <w:szCs w:val="28"/>
        </w:rPr>
        <w:t>годов</w:t>
      </w:r>
      <w:r w:rsidR="002A14CB" w:rsidRPr="0031348F">
        <w:rPr>
          <w:sz w:val="28"/>
          <w:szCs w:val="28"/>
        </w:rPr>
        <w:t xml:space="preserve"> </w:t>
      </w:r>
      <w:r w:rsidR="00591349" w:rsidRPr="0031348F">
        <w:rPr>
          <w:sz w:val="28"/>
          <w:szCs w:val="28"/>
        </w:rPr>
        <w:t>согласно</w:t>
      </w:r>
      <w:r w:rsidR="002A14CB" w:rsidRPr="0031348F">
        <w:rPr>
          <w:sz w:val="28"/>
          <w:szCs w:val="28"/>
        </w:rPr>
        <w:t xml:space="preserve"> </w:t>
      </w:r>
      <w:r w:rsidR="00591349" w:rsidRPr="0031348F">
        <w:rPr>
          <w:sz w:val="28"/>
          <w:szCs w:val="28"/>
        </w:rPr>
        <w:t>приложению</w:t>
      </w:r>
      <w:r w:rsidR="002A14CB" w:rsidRPr="0031348F">
        <w:rPr>
          <w:sz w:val="28"/>
          <w:szCs w:val="28"/>
        </w:rPr>
        <w:t xml:space="preserve"> </w:t>
      </w:r>
      <w:r w:rsidR="0079062E" w:rsidRPr="0031348F">
        <w:rPr>
          <w:sz w:val="28"/>
          <w:szCs w:val="28"/>
        </w:rPr>
        <w:t>1</w:t>
      </w:r>
      <w:r w:rsidR="001C70F5" w:rsidRPr="0031348F">
        <w:rPr>
          <w:sz w:val="28"/>
          <w:szCs w:val="28"/>
        </w:rPr>
        <w:t>3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к</w:t>
      </w:r>
      <w:r w:rsidR="002A14CB" w:rsidRPr="0031348F">
        <w:rPr>
          <w:sz w:val="28"/>
          <w:szCs w:val="28"/>
        </w:rPr>
        <w:t xml:space="preserve"> </w:t>
      </w:r>
      <w:r w:rsidRPr="0031348F">
        <w:rPr>
          <w:sz w:val="28"/>
          <w:szCs w:val="28"/>
        </w:rPr>
        <w:t>настоящему</w:t>
      </w:r>
      <w:r w:rsidR="002A14CB" w:rsidRPr="0031348F">
        <w:rPr>
          <w:sz w:val="28"/>
          <w:szCs w:val="28"/>
        </w:rPr>
        <w:t xml:space="preserve"> </w:t>
      </w:r>
      <w:r w:rsidR="00836359" w:rsidRPr="0031348F">
        <w:rPr>
          <w:sz w:val="28"/>
          <w:szCs w:val="28"/>
        </w:rPr>
        <w:t>Закону.</w:t>
      </w:r>
    </w:p>
    <w:p w:rsidR="00F6337A" w:rsidRDefault="00F6337A" w:rsidP="002D3B3A">
      <w:pPr>
        <w:widowControl w:val="0"/>
        <w:autoSpaceDE w:val="0"/>
        <w:autoSpaceDN w:val="0"/>
        <w:adjustRightInd w:val="0"/>
        <w:spacing w:line="319" w:lineRule="auto"/>
        <w:ind w:left="2127" w:hanging="1418"/>
        <w:jc w:val="both"/>
        <w:rPr>
          <w:sz w:val="28"/>
          <w:szCs w:val="28"/>
        </w:rPr>
      </w:pPr>
    </w:p>
    <w:p w:rsidR="00D15E79" w:rsidRPr="0031348F" w:rsidRDefault="00591349" w:rsidP="002D3B3A">
      <w:pPr>
        <w:widowControl w:val="0"/>
        <w:autoSpaceDE w:val="0"/>
        <w:autoSpaceDN w:val="0"/>
        <w:adjustRightInd w:val="0"/>
        <w:spacing w:line="319" w:lineRule="auto"/>
        <w:ind w:left="2127" w:hanging="1418"/>
        <w:jc w:val="both"/>
        <w:rPr>
          <w:b/>
          <w:sz w:val="28"/>
          <w:szCs w:val="28"/>
        </w:rPr>
      </w:pPr>
      <w:r w:rsidRPr="0031348F">
        <w:rPr>
          <w:sz w:val="28"/>
          <w:szCs w:val="28"/>
        </w:rPr>
        <w:t>Статья</w:t>
      </w:r>
      <w:r w:rsidR="002A14CB" w:rsidRPr="0031348F">
        <w:rPr>
          <w:sz w:val="28"/>
          <w:szCs w:val="28"/>
        </w:rPr>
        <w:t xml:space="preserve"> </w:t>
      </w:r>
      <w:r w:rsidR="00136338" w:rsidRPr="0031348F">
        <w:rPr>
          <w:sz w:val="28"/>
          <w:szCs w:val="28"/>
        </w:rPr>
        <w:t>1</w:t>
      </w:r>
      <w:r w:rsidR="00D2053C" w:rsidRPr="0031348F">
        <w:rPr>
          <w:sz w:val="28"/>
          <w:szCs w:val="28"/>
        </w:rPr>
        <w:t>4</w:t>
      </w:r>
      <w:r w:rsidR="00D15E79" w:rsidRPr="0031348F">
        <w:rPr>
          <w:sz w:val="28"/>
          <w:szCs w:val="28"/>
        </w:rPr>
        <w:t>.</w:t>
      </w:r>
      <w:r w:rsidR="002D3B3A" w:rsidRPr="0031348F">
        <w:rPr>
          <w:sz w:val="28"/>
          <w:szCs w:val="28"/>
        </w:rPr>
        <w:tab/>
      </w:r>
      <w:r w:rsidR="00D15E79" w:rsidRPr="0031348F">
        <w:rPr>
          <w:b/>
          <w:sz w:val="28"/>
          <w:szCs w:val="28"/>
        </w:rPr>
        <w:t>Государственные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внутренние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заимствования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Чува</w:t>
      </w:r>
      <w:r w:rsidR="00D15E79" w:rsidRPr="0031348F">
        <w:rPr>
          <w:b/>
          <w:sz w:val="28"/>
          <w:szCs w:val="28"/>
        </w:rPr>
        <w:t>ш</w:t>
      </w:r>
      <w:r w:rsidR="00D15E79" w:rsidRPr="0031348F">
        <w:rPr>
          <w:b/>
          <w:sz w:val="28"/>
          <w:szCs w:val="28"/>
        </w:rPr>
        <w:t>ской</w:t>
      </w:r>
      <w:r w:rsidR="002A14CB" w:rsidRPr="0031348F">
        <w:rPr>
          <w:b/>
          <w:sz w:val="28"/>
          <w:szCs w:val="28"/>
        </w:rPr>
        <w:t xml:space="preserve"> </w:t>
      </w:r>
      <w:r w:rsidR="00D15E79" w:rsidRPr="0031348F">
        <w:rPr>
          <w:b/>
          <w:sz w:val="28"/>
          <w:szCs w:val="28"/>
        </w:rPr>
        <w:t>Республики</w:t>
      </w:r>
      <w:r w:rsidR="002A14CB" w:rsidRPr="0031348F">
        <w:rPr>
          <w:b/>
          <w:sz w:val="28"/>
          <w:szCs w:val="28"/>
        </w:rPr>
        <w:t xml:space="preserve"> </w:t>
      </w:r>
      <w:r w:rsidR="00CE5B55" w:rsidRPr="0031348F">
        <w:rPr>
          <w:b/>
          <w:sz w:val="28"/>
          <w:szCs w:val="28"/>
        </w:rPr>
        <w:t>и</w:t>
      </w:r>
      <w:r w:rsidR="002A14CB" w:rsidRPr="0031348F">
        <w:rPr>
          <w:b/>
          <w:sz w:val="28"/>
          <w:szCs w:val="28"/>
        </w:rPr>
        <w:t xml:space="preserve"> </w:t>
      </w:r>
      <w:r w:rsidR="00CE5B55" w:rsidRPr="0031348F">
        <w:rPr>
          <w:b/>
          <w:sz w:val="28"/>
          <w:szCs w:val="28"/>
        </w:rPr>
        <w:t>государственный</w:t>
      </w:r>
      <w:r w:rsidR="002A14CB" w:rsidRPr="0031348F">
        <w:rPr>
          <w:b/>
          <w:sz w:val="28"/>
          <w:szCs w:val="28"/>
        </w:rPr>
        <w:t xml:space="preserve"> </w:t>
      </w:r>
      <w:r w:rsidR="00CE5B55" w:rsidRPr="0031348F">
        <w:rPr>
          <w:b/>
          <w:sz w:val="28"/>
          <w:szCs w:val="28"/>
        </w:rPr>
        <w:t>долг</w:t>
      </w:r>
      <w:r w:rsidR="002A14CB" w:rsidRPr="0031348F">
        <w:rPr>
          <w:b/>
          <w:sz w:val="28"/>
          <w:szCs w:val="28"/>
        </w:rPr>
        <w:t xml:space="preserve"> </w:t>
      </w:r>
      <w:r w:rsidR="00CE5B55" w:rsidRPr="0031348F">
        <w:rPr>
          <w:b/>
          <w:sz w:val="28"/>
          <w:szCs w:val="28"/>
        </w:rPr>
        <w:t>Чувашской</w:t>
      </w:r>
      <w:r w:rsidR="002A14CB" w:rsidRPr="0031348F">
        <w:rPr>
          <w:b/>
          <w:sz w:val="28"/>
          <w:szCs w:val="28"/>
        </w:rPr>
        <w:t xml:space="preserve"> </w:t>
      </w:r>
      <w:r w:rsidR="00CE5B55" w:rsidRPr="0031348F">
        <w:rPr>
          <w:b/>
          <w:sz w:val="28"/>
          <w:szCs w:val="28"/>
        </w:rPr>
        <w:t>Республики</w:t>
      </w:r>
    </w:p>
    <w:p w:rsidR="00D15E79" w:rsidRPr="0031348F" w:rsidRDefault="006B208E" w:rsidP="002D3B3A">
      <w:pPr>
        <w:widowControl w:val="0"/>
        <w:spacing w:line="319" w:lineRule="auto"/>
        <w:ind w:firstLine="709"/>
        <w:jc w:val="both"/>
        <w:rPr>
          <w:spacing w:val="-4"/>
          <w:sz w:val="28"/>
          <w:szCs w:val="28"/>
        </w:rPr>
      </w:pPr>
      <w:r w:rsidRPr="0031348F">
        <w:rPr>
          <w:spacing w:val="-4"/>
          <w:sz w:val="28"/>
          <w:szCs w:val="28"/>
        </w:rPr>
        <w:t>1.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Утвердить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Программу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государственных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внутренних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заимствований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Чувашской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Республики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на</w:t>
      </w:r>
      <w:r w:rsidR="002A14CB" w:rsidRPr="0031348F">
        <w:rPr>
          <w:spacing w:val="-4"/>
          <w:sz w:val="28"/>
          <w:szCs w:val="28"/>
        </w:rPr>
        <w:t xml:space="preserve"> </w:t>
      </w:r>
      <w:r w:rsidR="00591349" w:rsidRPr="0031348F">
        <w:rPr>
          <w:spacing w:val="-4"/>
          <w:sz w:val="28"/>
          <w:szCs w:val="28"/>
        </w:rPr>
        <w:t>20</w:t>
      </w:r>
      <w:r w:rsidR="00270D2D" w:rsidRPr="0031348F">
        <w:rPr>
          <w:spacing w:val="-4"/>
          <w:sz w:val="28"/>
          <w:szCs w:val="28"/>
        </w:rPr>
        <w:t>2</w:t>
      </w:r>
      <w:r w:rsidR="0031348F" w:rsidRPr="0031348F">
        <w:rPr>
          <w:spacing w:val="-4"/>
          <w:sz w:val="28"/>
          <w:szCs w:val="28"/>
        </w:rPr>
        <w:t>5</w:t>
      </w:r>
      <w:r w:rsidR="002A14CB" w:rsidRPr="0031348F">
        <w:rPr>
          <w:spacing w:val="-4"/>
          <w:sz w:val="28"/>
          <w:szCs w:val="28"/>
        </w:rPr>
        <w:t xml:space="preserve"> </w:t>
      </w:r>
      <w:r w:rsidR="00591349" w:rsidRPr="0031348F">
        <w:rPr>
          <w:spacing w:val="-4"/>
          <w:sz w:val="28"/>
          <w:szCs w:val="28"/>
        </w:rPr>
        <w:t>год</w:t>
      </w:r>
      <w:r w:rsidR="002A14CB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и</w:t>
      </w:r>
      <w:r w:rsidR="002A14CB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на</w:t>
      </w:r>
      <w:r w:rsidR="002A14CB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плановый</w:t>
      </w:r>
      <w:r w:rsidR="002A14CB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период</w:t>
      </w:r>
      <w:r w:rsidR="002A14CB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202</w:t>
      </w:r>
      <w:r w:rsidR="0031348F" w:rsidRPr="0031348F">
        <w:rPr>
          <w:spacing w:val="-4"/>
          <w:sz w:val="28"/>
          <w:szCs w:val="28"/>
        </w:rPr>
        <w:t>6</w:t>
      </w:r>
      <w:r w:rsidR="002A14CB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и</w:t>
      </w:r>
      <w:r w:rsidR="002A14CB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202</w:t>
      </w:r>
      <w:r w:rsidR="0031348F" w:rsidRPr="0031348F">
        <w:rPr>
          <w:spacing w:val="-4"/>
          <w:sz w:val="28"/>
          <w:szCs w:val="28"/>
        </w:rPr>
        <w:t>7</w:t>
      </w:r>
      <w:r w:rsidR="002D3B3A" w:rsidRPr="0031348F">
        <w:rPr>
          <w:spacing w:val="-4"/>
          <w:sz w:val="28"/>
          <w:szCs w:val="28"/>
        </w:rPr>
        <w:t xml:space="preserve"> </w:t>
      </w:r>
      <w:r w:rsidRPr="0031348F">
        <w:rPr>
          <w:spacing w:val="-4"/>
          <w:sz w:val="28"/>
          <w:szCs w:val="28"/>
        </w:rPr>
        <w:t>годов</w:t>
      </w:r>
      <w:r w:rsidR="002A14CB" w:rsidRPr="0031348F">
        <w:rPr>
          <w:spacing w:val="-4"/>
          <w:sz w:val="28"/>
          <w:szCs w:val="28"/>
        </w:rPr>
        <w:t xml:space="preserve"> </w:t>
      </w:r>
      <w:r w:rsidR="00591349" w:rsidRPr="0031348F">
        <w:rPr>
          <w:spacing w:val="-4"/>
          <w:sz w:val="28"/>
          <w:szCs w:val="28"/>
        </w:rPr>
        <w:t>согласно</w:t>
      </w:r>
      <w:r w:rsidR="002A14CB" w:rsidRPr="0031348F">
        <w:rPr>
          <w:spacing w:val="-4"/>
          <w:sz w:val="28"/>
          <w:szCs w:val="28"/>
        </w:rPr>
        <w:t xml:space="preserve"> </w:t>
      </w:r>
      <w:r w:rsidR="00591349" w:rsidRPr="0031348F">
        <w:rPr>
          <w:spacing w:val="-4"/>
          <w:sz w:val="28"/>
          <w:szCs w:val="28"/>
        </w:rPr>
        <w:t>приложению</w:t>
      </w:r>
      <w:r w:rsidR="002A14CB" w:rsidRPr="0031348F">
        <w:rPr>
          <w:spacing w:val="-4"/>
          <w:sz w:val="28"/>
          <w:szCs w:val="28"/>
        </w:rPr>
        <w:t xml:space="preserve"> </w:t>
      </w:r>
      <w:r w:rsidR="0079062E" w:rsidRPr="0031348F">
        <w:rPr>
          <w:spacing w:val="-4"/>
          <w:sz w:val="28"/>
          <w:szCs w:val="28"/>
        </w:rPr>
        <w:t>1</w:t>
      </w:r>
      <w:r w:rsidR="001C70F5" w:rsidRPr="0031348F">
        <w:rPr>
          <w:spacing w:val="-4"/>
          <w:sz w:val="28"/>
          <w:szCs w:val="28"/>
        </w:rPr>
        <w:t>4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к</w:t>
      </w:r>
      <w:r w:rsidR="002A14CB" w:rsidRPr="0031348F">
        <w:rPr>
          <w:spacing w:val="-4"/>
          <w:sz w:val="28"/>
          <w:szCs w:val="28"/>
        </w:rPr>
        <w:t xml:space="preserve"> </w:t>
      </w:r>
      <w:r w:rsidR="00D15E79" w:rsidRPr="0031348F">
        <w:rPr>
          <w:spacing w:val="-4"/>
          <w:sz w:val="28"/>
          <w:szCs w:val="28"/>
        </w:rPr>
        <w:t>настоящему</w:t>
      </w:r>
      <w:r w:rsidR="002A14CB" w:rsidRPr="0031348F">
        <w:rPr>
          <w:spacing w:val="-4"/>
          <w:sz w:val="28"/>
          <w:szCs w:val="28"/>
        </w:rPr>
        <w:t xml:space="preserve"> </w:t>
      </w:r>
      <w:r w:rsidR="00D57D53" w:rsidRPr="0031348F">
        <w:rPr>
          <w:spacing w:val="-4"/>
          <w:sz w:val="28"/>
          <w:szCs w:val="28"/>
        </w:rPr>
        <w:t>Закону.</w:t>
      </w:r>
    </w:p>
    <w:p w:rsidR="006B208E" w:rsidRPr="0031348F" w:rsidRDefault="006B208E" w:rsidP="002D3B3A">
      <w:pPr>
        <w:pStyle w:val="ConsPlusNormal"/>
        <w:widowControl w:val="0"/>
        <w:spacing w:line="319" w:lineRule="auto"/>
        <w:ind w:firstLine="709"/>
        <w:jc w:val="both"/>
      </w:pPr>
      <w:r w:rsidRPr="0031348F">
        <w:t>2.</w:t>
      </w:r>
      <w:r w:rsidR="002A14CB" w:rsidRPr="0031348F">
        <w:t xml:space="preserve"> </w:t>
      </w:r>
      <w:r w:rsidR="00687FCC" w:rsidRPr="0031348F">
        <w:t>Утвердить:</w:t>
      </w:r>
    </w:p>
    <w:p w:rsidR="00687FCC" w:rsidRPr="00B85879" w:rsidRDefault="00687FCC" w:rsidP="002D3B3A">
      <w:pPr>
        <w:pStyle w:val="31"/>
        <w:widowControl w:val="0"/>
        <w:spacing w:line="319" w:lineRule="auto"/>
        <w:ind w:firstLine="709"/>
      </w:pPr>
      <w:r w:rsidRPr="00B85879">
        <w:t>верхний</w:t>
      </w:r>
      <w:r w:rsidR="002A14CB" w:rsidRPr="00B85879">
        <w:t xml:space="preserve"> </w:t>
      </w:r>
      <w:r w:rsidRPr="00B85879">
        <w:t>предел</w:t>
      </w:r>
      <w:r w:rsidR="002A14CB" w:rsidRPr="00B85879">
        <w:t xml:space="preserve"> </w:t>
      </w:r>
      <w:r w:rsidRPr="00B85879">
        <w:t>государственного</w:t>
      </w:r>
      <w:r w:rsidR="002A14CB" w:rsidRPr="00B85879">
        <w:t xml:space="preserve"> </w:t>
      </w:r>
      <w:r w:rsidRPr="00B85879">
        <w:t>внутреннего</w:t>
      </w:r>
      <w:r w:rsidR="002A14CB" w:rsidRPr="00B85879">
        <w:t xml:space="preserve"> </w:t>
      </w:r>
      <w:r w:rsidRPr="00B85879">
        <w:t>долга</w:t>
      </w:r>
      <w:r w:rsidR="002A14CB" w:rsidRPr="00B85879">
        <w:t xml:space="preserve"> </w:t>
      </w:r>
      <w:r w:rsidRPr="00B85879">
        <w:t>Чувашской</w:t>
      </w:r>
      <w:r w:rsidR="002A14CB" w:rsidRPr="00B85879">
        <w:t xml:space="preserve"> </w:t>
      </w:r>
      <w:r w:rsidRPr="00B85879">
        <w:t>Республики</w:t>
      </w:r>
      <w:r w:rsidR="002A14CB" w:rsidRPr="00B85879">
        <w:t xml:space="preserve"> </w:t>
      </w:r>
      <w:r w:rsidRPr="00B85879">
        <w:t>на</w:t>
      </w:r>
      <w:r w:rsidR="002A14CB" w:rsidRPr="00B85879">
        <w:t xml:space="preserve"> </w:t>
      </w:r>
      <w:r w:rsidRPr="00B85879">
        <w:t>1</w:t>
      </w:r>
      <w:r w:rsidR="002A14CB" w:rsidRPr="00B85879">
        <w:t xml:space="preserve"> </w:t>
      </w:r>
      <w:r w:rsidRPr="00B85879">
        <w:t>января</w:t>
      </w:r>
      <w:r w:rsidR="002A14CB" w:rsidRPr="00B85879">
        <w:t xml:space="preserve"> </w:t>
      </w:r>
      <w:r w:rsidRPr="00B85879">
        <w:t>202</w:t>
      </w:r>
      <w:r w:rsidR="0031348F" w:rsidRPr="00B85879">
        <w:t>6</w:t>
      </w:r>
      <w:r w:rsidR="002A14CB" w:rsidRPr="00B85879">
        <w:t xml:space="preserve"> </w:t>
      </w:r>
      <w:r w:rsidRPr="00B85879">
        <w:t>года</w:t>
      </w:r>
      <w:r w:rsidR="002A14CB" w:rsidRPr="00B85879">
        <w:t xml:space="preserve"> </w:t>
      </w:r>
      <w:r w:rsidRPr="00B85879">
        <w:t>в</w:t>
      </w:r>
      <w:r w:rsidR="002A14CB" w:rsidRPr="00B85879">
        <w:t xml:space="preserve"> </w:t>
      </w:r>
      <w:r w:rsidRPr="00B85879">
        <w:t>сумме</w:t>
      </w:r>
      <w:r w:rsidR="002A14CB" w:rsidRPr="00B85879">
        <w:t xml:space="preserve"> </w:t>
      </w:r>
      <w:r w:rsidR="002A4333" w:rsidRPr="002A4333">
        <w:t xml:space="preserve">19802263,1 </w:t>
      </w:r>
      <w:r w:rsidRPr="00B85879">
        <w:t>тыс.</w:t>
      </w:r>
      <w:r w:rsidR="002A14CB" w:rsidRPr="00B85879">
        <w:t xml:space="preserve"> </w:t>
      </w:r>
      <w:r w:rsidRPr="00B85879">
        <w:t>рублей,</w:t>
      </w:r>
      <w:r w:rsidR="002A14CB" w:rsidRPr="00B85879">
        <w:t xml:space="preserve"> </w:t>
      </w:r>
      <w:r w:rsidRPr="00B85879">
        <w:t>в</w:t>
      </w:r>
      <w:r w:rsidR="002A14CB" w:rsidRPr="00B85879">
        <w:t xml:space="preserve"> </w:t>
      </w:r>
      <w:r w:rsidRPr="00B85879">
        <w:t>том</w:t>
      </w:r>
      <w:r w:rsidR="002A14CB" w:rsidRPr="00B85879">
        <w:t xml:space="preserve"> </w:t>
      </w:r>
      <w:r w:rsidRPr="00B85879">
        <w:t>числе</w:t>
      </w:r>
      <w:r w:rsidR="002A14CB" w:rsidRPr="00B85879">
        <w:t xml:space="preserve"> </w:t>
      </w:r>
      <w:r w:rsidR="00E23F69" w:rsidRPr="00B85879">
        <w:t>верхний</w:t>
      </w:r>
      <w:r w:rsidR="002A14CB" w:rsidRPr="00B85879">
        <w:t xml:space="preserve"> </w:t>
      </w:r>
      <w:r w:rsidR="00E23F69" w:rsidRPr="00B85879">
        <w:t>предел</w:t>
      </w:r>
      <w:r w:rsidR="002A14CB" w:rsidRPr="00B85879">
        <w:t xml:space="preserve"> </w:t>
      </w:r>
      <w:r w:rsidR="00E23F69" w:rsidRPr="00B85879">
        <w:t>долга</w:t>
      </w:r>
      <w:r w:rsidR="002A14CB" w:rsidRPr="00B85879">
        <w:t xml:space="preserve"> </w:t>
      </w:r>
      <w:r w:rsidR="00E23F69" w:rsidRPr="00B85879">
        <w:t>по</w:t>
      </w:r>
      <w:r w:rsidR="002A14CB" w:rsidRPr="00B85879">
        <w:t xml:space="preserve"> </w:t>
      </w:r>
      <w:r w:rsidR="00E23F69" w:rsidRPr="00B85879">
        <w:t>государственным</w:t>
      </w:r>
      <w:r w:rsidR="002A14CB" w:rsidRPr="00B85879">
        <w:t xml:space="preserve"> </w:t>
      </w:r>
      <w:r w:rsidR="00E23F69" w:rsidRPr="00B85879">
        <w:t>гарантиям</w:t>
      </w:r>
      <w:r w:rsidR="002A14CB" w:rsidRPr="00B85879">
        <w:t xml:space="preserve"> </w:t>
      </w:r>
      <w:r w:rsidR="00E23F69" w:rsidRPr="00B85879">
        <w:t>Чувашской</w:t>
      </w:r>
      <w:r w:rsidR="002A14CB" w:rsidRPr="00B85879">
        <w:t xml:space="preserve"> </w:t>
      </w:r>
      <w:r w:rsidR="00E23F69" w:rsidRPr="00B85879">
        <w:t>Республики</w:t>
      </w:r>
      <w:r w:rsidR="002A14CB" w:rsidRPr="00B85879">
        <w:t xml:space="preserve"> </w:t>
      </w:r>
      <w:r w:rsidR="00E23F69" w:rsidRPr="00B85879">
        <w:t>в</w:t>
      </w:r>
      <w:r w:rsidR="002A14CB" w:rsidRPr="00B85879">
        <w:t xml:space="preserve"> </w:t>
      </w:r>
      <w:r w:rsidR="00E23F69" w:rsidRPr="00B85879">
        <w:t>сумме</w:t>
      </w:r>
      <w:r w:rsidR="002A14CB" w:rsidRPr="00B85879">
        <w:t xml:space="preserve"> </w:t>
      </w:r>
      <w:r w:rsidR="0076290A" w:rsidRPr="00B85879">
        <w:t>3985006,1</w:t>
      </w:r>
      <w:r w:rsidR="002A14CB" w:rsidRPr="00B85879">
        <w:t xml:space="preserve"> </w:t>
      </w:r>
      <w:r w:rsidR="00E23F69" w:rsidRPr="00B85879">
        <w:t>тыс.</w:t>
      </w:r>
      <w:r w:rsidR="002A14CB" w:rsidRPr="00B85879">
        <w:t xml:space="preserve"> </w:t>
      </w:r>
      <w:r w:rsidR="00E23F69" w:rsidRPr="00B85879">
        <w:t>рублей;</w:t>
      </w:r>
    </w:p>
    <w:p w:rsidR="00E23F69" w:rsidRPr="00B85879" w:rsidRDefault="00E23F69" w:rsidP="002D3B3A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верхний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предел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государственного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внутреннего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долга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Чувашской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Рес</w:t>
      </w:r>
      <w:r w:rsidRPr="00B85879">
        <w:rPr>
          <w:sz w:val="28"/>
          <w:szCs w:val="28"/>
        </w:rPr>
        <w:softHyphen/>
        <w:t>публики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на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1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января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202</w:t>
      </w:r>
      <w:r w:rsidR="0031348F" w:rsidRPr="00B85879">
        <w:rPr>
          <w:sz w:val="28"/>
          <w:szCs w:val="28"/>
        </w:rPr>
        <w:t>7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года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в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сумме</w:t>
      </w:r>
      <w:r w:rsidR="002A14CB" w:rsidRPr="00B85879">
        <w:rPr>
          <w:sz w:val="28"/>
          <w:szCs w:val="28"/>
        </w:rPr>
        <w:t xml:space="preserve"> </w:t>
      </w:r>
      <w:r w:rsidR="002A4333" w:rsidRPr="002A4333">
        <w:rPr>
          <w:sz w:val="28"/>
          <w:szCs w:val="28"/>
        </w:rPr>
        <w:t xml:space="preserve">18869980,3 </w:t>
      </w:r>
      <w:r w:rsidRPr="00B85879">
        <w:rPr>
          <w:sz w:val="28"/>
          <w:szCs w:val="28"/>
        </w:rPr>
        <w:t>тыс.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рублей,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в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том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чи</w:t>
      </w:r>
      <w:r w:rsidRPr="00B85879">
        <w:rPr>
          <w:sz w:val="28"/>
          <w:szCs w:val="28"/>
        </w:rPr>
        <w:t>с</w:t>
      </w:r>
      <w:r w:rsidRPr="00B85879">
        <w:rPr>
          <w:sz w:val="28"/>
          <w:szCs w:val="28"/>
        </w:rPr>
        <w:t>ле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верхний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предел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долга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по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государственным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гарантиям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Чувашской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Ре</w:t>
      </w:r>
      <w:r w:rsidRPr="00B85879">
        <w:rPr>
          <w:sz w:val="28"/>
          <w:szCs w:val="28"/>
        </w:rPr>
        <w:t>с</w:t>
      </w:r>
      <w:r w:rsidRPr="00B85879">
        <w:rPr>
          <w:sz w:val="28"/>
          <w:szCs w:val="28"/>
        </w:rPr>
        <w:t>публики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в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сумме</w:t>
      </w:r>
      <w:r w:rsidR="002A14CB" w:rsidRPr="00B85879">
        <w:rPr>
          <w:sz w:val="28"/>
          <w:szCs w:val="28"/>
        </w:rPr>
        <w:t xml:space="preserve"> </w:t>
      </w:r>
      <w:r w:rsidR="00B85879" w:rsidRPr="00B85879">
        <w:rPr>
          <w:sz w:val="28"/>
          <w:szCs w:val="28"/>
        </w:rPr>
        <w:t>3735095,6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тыс.</w:t>
      </w:r>
      <w:r w:rsidR="002A14CB" w:rsidRPr="00B85879">
        <w:rPr>
          <w:sz w:val="28"/>
          <w:szCs w:val="28"/>
        </w:rPr>
        <w:t xml:space="preserve"> </w:t>
      </w:r>
      <w:r w:rsidRPr="00B85879">
        <w:rPr>
          <w:sz w:val="28"/>
          <w:szCs w:val="28"/>
        </w:rPr>
        <w:t>рублей;</w:t>
      </w:r>
    </w:p>
    <w:p w:rsidR="00E23F69" w:rsidRPr="00B85879" w:rsidRDefault="00E23F69" w:rsidP="002D3B3A">
      <w:pPr>
        <w:pStyle w:val="31"/>
        <w:widowControl w:val="0"/>
        <w:spacing w:line="319" w:lineRule="auto"/>
        <w:ind w:firstLine="709"/>
      </w:pPr>
      <w:r w:rsidRPr="00B85879">
        <w:t>верхний</w:t>
      </w:r>
      <w:r w:rsidR="002A14CB" w:rsidRPr="00B85879">
        <w:t xml:space="preserve"> </w:t>
      </w:r>
      <w:r w:rsidRPr="00B85879">
        <w:t>предел</w:t>
      </w:r>
      <w:r w:rsidR="002A14CB" w:rsidRPr="00B85879">
        <w:t xml:space="preserve"> </w:t>
      </w:r>
      <w:r w:rsidRPr="00B85879">
        <w:t>государственного</w:t>
      </w:r>
      <w:r w:rsidR="002A14CB" w:rsidRPr="00B85879">
        <w:t xml:space="preserve"> </w:t>
      </w:r>
      <w:r w:rsidRPr="00B85879">
        <w:t>внутреннего</w:t>
      </w:r>
      <w:r w:rsidR="002A14CB" w:rsidRPr="00B85879">
        <w:t xml:space="preserve"> </w:t>
      </w:r>
      <w:r w:rsidRPr="00B85879">
        <w:t>долга</w:t>
      </w:r>
      <w:r w:rsidR="002A14CB" w:rsidRPr="00B85879">
        <w:t xml:space="preserve"> </w:t>
      </w:r>
      <w:r w:rsidRPr="00B85879">
        <w:t>Чувашской</w:t>
      </w:r>
      <w:r w:rsidR="002A14CB" w:rsidRPr="00B85879">
        <w:t xml:space="preserve"> </w:t>
      </w:r>
      <w:r w:rsidRPr="00B85879">
        <w:t>Республики</w:t>
      </w:r>
      <w:r w:rsidR="002A14CB" w:rsidRPr="00B85879">
        <w:t xml:space="preserve"> </w:t>
      </w:r>
      <w:r w:rsidRPr="00B85879">
        <w:t>на</w:t>
      </w:r>
      <w:r w:rsidR="002A14CB" w:rsidRPr="00B85879">
        <w:t xml:space="preserve"> </w:t>
      </w:r>
      <w:r w:rsidRPr="00B85879">
        <w:t>1</w:t>
      </w:r>
      <w:r w:rsidR="002A14CB" w:rsidRPr="00B85879">
        <w:t xml:space="preserve"> </w:t>
      </w:r>
      <w:r w:rsidRPr="00B85879">
        <w:t>января</w:t>
      </w:r>
      <w:r w:rsidR="002A14CB" w:rsidRPr="00B85879">
        <w:t xml:space="preserve"> </w:t>
      </w:r>
      <w:r w:rsidRPr="00B85879">
        <w:t>202</w:t>
      </w:r>
      <w:r w:rsidR="0031348F" w:rsidRPr="00B85879">
        <w:t>8</w:t>
      </w:r>
      <w:r w:rsidR="002A14CB" w:rsidRPr="00B85879">
        <w:t xml:space="preserve"> </w:t>
      </w:r>
      <w:r w:rsidRPr="00B85879">
        <w:t>года</w:t>
      </w:r>
      <w:r w:rsidR="002A14CB" w:rsidRPr="00B85879">
        <w:t xml:space="preserve"> </w:t>
      </w:r>
      <w:r w:rsidRPr="00B85879">
        <w:t>в</w:t>
      </w:r>
      <w:r w:rsidR="002A14CB" w:rsidRPr="00B85879">
        <w:t xml:space="preserve"> </w:t>
      </w:r>
      <w:r w:rsidRPr="00B85879">
        <w:t>сумме</w:t>
      </w:r>
      <w:r w:rsidR="002A14CB" w:rsidRPr="00B85879">
        <w:t xml:space="preserve"> </w:t>
      </w:r>
      <w:r w:rsidR="002A4333" w:rsidRPr="002A4333">
        <w:t xml:space="preserve">17308212,2 </w:t>
      </w:r>
      <w:r w:rsidRPr="00B85879">
        <w:t>тыс.</w:t>
      </w:r>
      <w:r w:rsidR="002A14CB" w:rsidRPr="00B85879">
        <w:t xml:space="preserve"> </w:t>
      </w:r>
      <w:r w:rsidRPr="00B85879">
        <w:t>рублей,</w:t>
      </w:r>
      <w:r w:rsidR="002A14CB" w:rsidRPr="00B85879">
        <w:t xml:space="preserve"> </w:t>
      </w:r>
      <w:r w:rsidRPr="00B85879">
        <w:t>в</w:t>
      </w:r>
      <w:r w:rsidR="002A14CB" w:rsidRPr="00B85879">
        <w:t xml:space="preserve"> </w:t>
      </w:r>
      <w:r w:rsidRPr="00B85879">
        <w:t>том</w:t>
      </w:r>
      <w:r w:rsidR="002A14CB" w:rsidRPr="00B85879">
        <w:t xml:space="preserve"> </w:t>
      </w:r>
      <w:r w:rsidRPr="00B85879">
        <w:t>числе</w:t>
      </w:r>
      <w:r w:rsidR="002A14CB" w:rsidRPr="00B85879">
        <w:t xml:space="preserve"> </w:t>
      </w:r>
      <w:r w:rsidRPr="00B85879">
        <w:t>верхний</w:t>
      </w:r>
      <w:r w:rsidR="002A14CB" w:rsidRPr="00B85879">
        <w:t xml:space="preserve"> </w:t>
      </w:r>
      <w:r w:rsidRPr="00B85879">
        <w:t>предел</w:t>
      </w:r>
      <w:r w:rsidR="002A14CB" w:rsidRPr="00B85879">
        <w:t xml:space="preserve"> </w:t>
      </w:r>
      <w:r w:rsidRPr="00B85879">
        <w:t>долга</w:t>
      </w:r>
      <w:r w:rsidR="002A14CB" w:rsidRPr="00B85879">
        <w:t xml:space="preserve"> </w:t>
      </w:r>
      <w:r w:rsidRPr="00B85879">
        <w:t>по</w:t>
      </w:r>
      <w:r w:rsidR="002A14CB" w:rsidRPr="00B85879">
        <w:t xml:space="preserve"> </w:t>
      </w:r>
      <w:r w:rsidRPr="00B85879">
        <w:t>государственным</w:t>
      </w:r>
      <w:r w:rsidR="002A14CB" w:rsidRPr="00B85879">
        <w:t xml:space="preserve"> </w:t>
      </w:r>
      <w:r w:rsidRPr="00B85879">
        <w:t>гарантиям</w:t>
      </w:r>
      <w:r w:rsidR="002A14CB" w:rsidRPr="00B85879">
        <w:t xml:space="preserve"> </w:t>
      </w:r>
      <w:r w:rsidRPr="00B85879">
        <w:t>Чувашской</w:t>
      </w:r>
      <w:r w:rsidR="002A14CB" w:rsidRPr="00B85879">
        <w:t xml:space="preserve"> </w:t>
      </w:r>
      <w:r w:rsidRPr="00B85879">
        <w:t>Республики</w:t>
      </w:r>
      <w:r w:rsidR="002A14CB" w:rsidRPr="00B85879">
        <w:t xml:space="preserve"> </w:t>
      </w:r>
      <w:r w:rsidRPr="00B85879">
        <w:t>в</w:t>
      </w:r>
      <w:r w:rsidR="002A14CB" w:rsidRPr="00B85879">
        <w:t xml:space="preserve"> </w:t>
      </w:r>
      <w:r w:rsidRPr="00B85879">
        <w:t>сумме</w:t>
      </w:r>
      <w:r w:rsidR="002A14CB" w:rsidRPr="00B85879">
        <w:t xml:space="preserve"> </w:t>
      </w:r>
      <w:r w:rsidR="00B85879" w:rsidRPr="00B85879">
        <w:t>3364042,1</w:t>
      </w:r>
      <w:r w:rsidR="002A14CB" w:rsidRPr="00B85879">
        <w:t xml:space="preserve"> </w:t>
      </w:r>
      <w:r w:rsidR="00D57D53" w:rsidRPr="00B85879">
        <w:t>тыс.</w:t>
      </w:r>
      <w:r w:rsidR="002A14CB" w:rsidRPr="00B85879">
        <w:t xml:space="preserve"> </w:t>
      </w:r>
      <w:r w:rsidR="00D57D53" w:rsidRPr="00B85879">
        <w:t>рублей.</w:t>
      </w:r>
    </w:p>
    <w:p w:rsidR="00E23F69" w:rsidRPr="00B85879" w:rsidRDefault="00D57D53" w:rsidP="002D3B3A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 w:rsidRPr="0031348F">
        <w:rPr>
          <w:spacing w:val="-2"/>
          <w:sz w:val="28"/>
          <w:szCs w:val="28"/>
        </w:rPr>
        <w:t>3.</w:t>
      </w:r>
      <w:r w:rsidR="002A14CB" w:rsidRPr="0031348F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Утвердить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объем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расходов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на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обслуживание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государственного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до</w:t>
      </w:r>
      <w:r w:rsidRPr="00B85879">
        <w:rPr>
          <w:spacing w:val="-2"/>
          <w:sz w:val="28"/>
          <w:szCs w:val="28"/>
        </w:rPr>
        <w:t>л</w:t>
      </w:r>
      <w:r w:rsidRPr="00B85879">
        <w:rPr>
          <w:spacing w:val="-2"/>
          <w:sz w:val="28"/>
          <w:szCs w:val="28"/>
        </w:rPr>
        <w:t>га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Чувашской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Республики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на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202</w:t>
      </w:r>
      <w:r w:rsidR="0031348F" w:rsidRPr="00B85879">
        <w:rPr>
          <w:spacing w:val="-2"/>
          <w:sz w:val="28"/>
          <w:szCs w:val="28"/>
        </w:rPr>
        <w:t>5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год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в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сумме</w:t>
      </w:r>
      <w:r w:rsidR="002A14CB" w:rsidRPr="00B85879">
        <w:rPr>
          <w:spacing w:val="-2"/>
          <w:sz w:val="28"/>
          <w:szCs w:val="28"/>
        </w:rPr>
        <w:t xml:space="preserve"> </w:t>
      </w:r>
      <w:r w:rsidR="00B85879" w:rsidRPr="00B85879">
        <w:rPr>
          <w:spacing w:val="-2"/>
          <w:sz w:val="28"/>
          <w:szCs w:val="28"/>
        </w:rPr>
        <w:t>211000,0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тыс.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рублей,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на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202</w:t>
      </w:r>
      <w:r w:rsidR="0031348F" w:rsidRPr="00B85879">
        <w:rPr>
          <w:spacing w:val="-2"/>
          <w:sz w:val="28"/>
          <w:szCs w:val="28"/>
        </w:rPr>
        <w:t>6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год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в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сумме</w:t>
      </w:r>
      <w:r w:rsidR="002A14CB" w:rsidRPr="00B85879">
        <w:rPr>
          <w:spacing w:val="-2"/>
          <w:sz w:val="28"/>
          <w:szCs w:val="28"/>
        </w:rPr>
        <w:t xml:space="preserve"> </w:t>
      </w:r>
      <w:r w:rsidR="00B85879" w:rsidRPr="00B85879">
        <w:rPr>
          <w:spacing w:val="-2"/>
          <w:sz w:val="28"/>
          <w:szCs w:val="28"/>
        </w:rPr>
        <w:t>213476,7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тыс.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рублей,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на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202</w:t>
      </w:r>
      <w:r w:rsidR="0031348F" w:rsidRPr="00B85879">
        <w:rPr>
          <w:spacing w:val="-2"/>
          <w:sz w:val="28"/>
          <w:szCs w:val="28"/>
        </w:rPr>
        <w:t>7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год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в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сумме</w:t>
      </w:r>
      <w:r w:rsidR="002A14CB" w:rsidRPr="00B85879">
        <w:rPr>
          <w:spacing w:val="-2"/>
          <w:sz w:val="28"/>
          <w:szCs w:val="28"/>
        </w:rPr>
        <w:t xml:space="preserve"> </w:t>
      </w:r>
      <w:r w:rsidR="00B85879" w:rsidRPr="00B85879">
        <w:rPr>
          <w:spacing w:val="-2"/>
          <w:sz w:val="28"/>
          <w:szCs w:val="28"/>
        </w:rPr>
        <w:t>202194,5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тыс.</w:t>
      </w:r>
      <w:r w:rsidR="002A14CB" w:rsidRPr="00B85879">
        <w:rPr>
          <w:spacing w:val="-2"/>
          <w:sz w:val="28"/>
          <w:szCs w:val="28"/>
        </w:rPr>
        <w:t xml:space="preserve"> </w:t>
      </w:r>
      <w:r w:rsidRPr="00B85879">
        <w:rPr>
          <w:spacing w:val="-2"/>
          <w:sz w:val="28"/>
          <w:szCs w:val="28"/>
        </w:rPr>
        <w:t>рублей.</w:t>
      </w:r>
    </w:p>
    <w:p w:rsidR="00020124" w:rsidRPr="004A62DB" w:rsidRDefault="00D57D53" w:rsidP="002D3B3A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A62DB">
        <w:rPr>
          <w:sz w:val="28"/>
          <w:szCs w:val="28"/>
        </w:rPr>
        <w:t>4.</w:t>
      </w:r>
      <w:r w:rsidR="002A14CB" w:rsidRPr="004A62DB">
        <w:rPr>
          <w:sz w:val="28"/>
          <w:szCs w:val="28"/>
        </w:rPr>
        <w:t xml:space="preserve"> </w:t>
      </w:r>
      <w:proofErr w:type="gramStart"/>
      <w:r w:rsidR="00020124" w:rsidRPr="004A62DB">
        <w:rPr>
          <w:sz w:val="28"/>
          <w:szCs w:val="28"/>
        </w:rPr>
        <w:t>Установить,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что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объем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бюджетных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ассигнований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привлечение</w:t>
      </w:r>
      <w:r w:rsidR="002A14CB" w:rsidRPr="004A62DB">
        <w:rPr>
          <w:sz w:val="28"/>
          <w:szCs w:val="28"/>
        </w:rPr>
        <w:t xml:space="preserve"> </w:t>
      </w:r>
      <w:r w:rsidR="00C834B4" w:rsidRPr="004A62DB">
        <w:rPr>
          <w:sz w:val="28"/>
          <w:szCs w:val="28"/>
        </w:rPr>
        <w:br/>
      </w:r>
      <w:r w:rsidR="00020124" w:rsidRPr="004A62DB">
        <w:rPr>
          <w:sz w:val="28"/>
          <w:szCs w:val="28"/>
        </w:rPr>
        <w:t>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погашение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бюджетных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кредитов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пополнение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остатков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средств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сч</w:t>
      </w:r>
      <w:r w:rsidR="00020124" w:rsidRPr="004A62DB">
        <w:rPr>
          <w:sz w:val="28"/>
          <w:szCs w:val="28"/>
        </w:rPr>
        <w:t>е</w:t>
      </w:r>
      <w:r w:rsidR="00020124" w:rsidRPr="004A62DB">
        <w:rPr>
          <w:sz w:val="28"/>
          <w:szCs w:val="28"/>
        </w:rPr>
        <w:t>те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республиканского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бюджета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Чувашской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Республики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не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утверждается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в</w:t>
      </w:r>
      <w:r w:rsidR="002D3B3A" w:rsidRPr="004A62DB">
        <w:rPr>
          <w:sz w:val="28"/>
          <w:szCs w:val="28"/>
        </w:rPr>
        <w:t> </w:t>
      </w:r>
      <w:r w:rsidR="00020124" w:rsidRPr="004A62DB">
        <w:rPr>
          <w:sz w:val="28"/>
          <w:szCs w:val="28"/>
        </w:rPr>
        <w:t>составе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источников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внутреннего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финансирования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дефицита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республ</w:t>
      </w:r>
      <w:r w:rsidR="00020124" w:rsidRPr="004A62DB">
        <w:rPr>
          <w:sz w:val="28"/>
          <w:szCs w:val="28"/>
        </w:rPr>
        <w:t>и</w:t>
      </w:r>
      <w:r w:rsidR="00020124" w:rsidRPr="004A62DB">
        <w:rPr>
          <w:sz w:val="28"/>
          <w:szCs w:val="28"/>
        </w:rPr>
        <w:t>канского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бюджета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Чувашской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Республики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20</w:t>
      </w:r>
      <w:r w:rsidR="00270D2D" w:rsidRPr="004A62DB">
        <w:rPr>
          <w:sz w:val="28"/>
          <w:szCs w:val="28"/>
        </w:rPr>
        <w:t>2</w:t>
      </w:r>
      <w:r w:rsidR="004A62DB" w:rsidRPr="004A62DB">
        <w:rPr>
          <w:sz w:val="28"/>
          <w:szCs w:val="28"/>
        </w:rPr>
        <w:t>5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год</w:t>
      </w:r>
      <w:r w:rsidR="002A14CB" w:rsidRPr="004A62DB">
        <w:rPr>
          <w:sz w:val="28"/>
          <w:szCs w:val="28"/>
        </w:rPr>
        <w:t xml:space="preserve"> </w:t>
      </w:r>
      <w:r w:rsidR="00B16723" w:rsidRPr="004A62DB">
        <w:rPr>
          <w:sz w:val="28"/>
          <w:szCs w:val="28"/>
        </w:rPr>
        <w:t>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плановый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п</w:t>
      </w:r>
      <w:r w:rsidR="00020124" w:rsidRPr="004A62DB">
        <w:rPr>
          <w:sz w:val="28"/>
          <w:szCs w:val="28"/>
        </w:rPr>
        <w:t>е</w:t>
      </w:r>
      <w:r w:rsidR="00020124" w:rsidRPr="004A62DB">
        <w:rPr>
          <w:sz w:val="28"/>
          <w:szCs w:val="28"/>
        </w:rPr>
        <w:t>риод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20</w:t>
      </w:r>
      <w:r w:rsidR="001C18A9" w:rsidRPr="004A62DB">
        <w:rPr>
          <w:sz w:val="28"/>
          <w:szCs w:val="28"/>
        </w:rPr>
        <w:t>2</w:t>
      </w:r>
      <w:r w:rsidR="004A62DB" w:rsidRPr="004A62DB">
        <w:rPr>
          <w:sz w:val="28"/>
          <w:szCs w:val="28"/>
        </w:rPr>
        <w:t>6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20</w:t>
      </w:r>
      <w:r w:rsidR="0065610D" w:rsidRPr="004A62DB">
        <w:rPr>
          <w:sz w:val="28"/>
          <w:szCs w:val="28"/>
        </w:rPr>
        <w:t>2</w:t>
      </w:r>
      <w:r w:rsidR="004A62DB" w:rsidRPr="004A62DB">
        <w:rPr>
          <w:sz w:val="28"/>
          <w:szCs w:val="28"/>
        </w:rPr>
        <w:t>7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годов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в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сводной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бюджетной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росписи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республиканского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бюджета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Чувашской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Республики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20</w:t>
      </w:r>
      <w:r w:rsidR="00270D2D" w:rsidRPr="004A62DB">
        <w:rPr>
          <w:sz w:val="28"/>
          <w:szCs w:val="28"/>
        </w:rPr>
        <w:t>2</w:t>
      </w:r>
      <w:r w:rsidR="004A62DB" w:rsidRPr="004A62DB">
        <w:rPr>
          <w:sz w:val="28"/>
          <w:szCs w:val="28"/>
        </w:rPr>
        <w:t>5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год</w:t>
      </w:r>
      <w:r w:rsidR="002A14CB" w:rsidRPr="004A62DB">
        <w:rPr>
          <w:sz w:val="28"/>
          <w:szCs w:val="28"/>
        </w:rPr>
        <w:t xml:space="preserve"> </w:t>
      </w:r>
      <w:r w:rsidR="00B16723" w:rsidRPr="004A62DB">
        <w:rPr>
          <w:sz w:val="28"/>
          <w:szCs w:val="28"/>
        </w:rPr>
        <w:t>и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плановый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период</w:t>
      </w:r>
      <w:proofErr w:type="gramEnd"/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20</w:t>
      </w:r>
      <w:r w:rsidR="001C18A9" w:rsidRPr="004A62DB">
        <w:rPr>
          <w:sz w:val="28"/>
          <w:szCs w:val="28"/>
        </w:rPr>
        <w:t>2</w:t>
      </w:r>
      <w:r w:rsidR="004A62DB" w:rsidRPr="004A62DB">
        <w:rPr>
          <w:sz w:val="28"/>
          <w:szCs w:val="28"/>
        </w:rPr>
        <w:t>6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и</w:t>
      </w:r>
      <w:r w:rsidR="002D3B3A" w:rsidRPr="004A62DB">
        <w:rPr>
          <w:sz w:val="28"/>
          <w:szCs w:val="28"/>
        </w:rPr>
        <w:t> </w:t>
      </w:r>
      <w:r w:rsidR="00020124" w:rsidRPr="004A62DB">
        <w:rPr>
          <w:sz w:val="28"/>
          <w:szCs w:val="28"/>
        </w:rPr>
        <w:t>20</w:t>
      </w:r>
      <w:r w:rsidR="0065610D" w:rsidRPr="004A62DB">
        <w:rPr>
          <w:sz w:val="28"/>
          <w:szCs w:val="28"/>
        </w:rPr>
        <w:t>2</w:t>
      </w:r>
      <w:r w:rsidR="004A62DB" w:rsidRPr="004A62DB">
        <w:rPr>
          <w:sz w:val="28"/>
          <w:szCs w:val="28"/>
        </w:rPr>
        <w:t>7</w:t>
      </w:r>
      <w:r w:rsidR="002A14CB" w:rsidRPr="004A62DB">
        <w:rPr>
          <w:sz w:val="28"/>
          <w:szCs w:val="28"/>
        </w:rPr>
        <w:t xml:space="preserve"> </w:t>
      </w:r>
      <w:r w:rsidR="00020124" w:rsidRPr="004A62DB">
        <w:rPr>
          <w:sz w:val="28"/>
          <w:szCs w:val="28"/>
        </w:rPr>
        <w:t>годов.</w:t>
      </w:r>
    </w:p>
    <w:p w:rsidR="00BA205C" w:rsidRPr="004A62DB" w:rsidRDefault="00BA205C" w:rsidP="002D3B3A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 w:rsidRPr="004A62DB">
        <w:rPr>
          <w:sz w:val="28"/>
          <w:szCs w:val="28"/>
        </w:rPr>
        <w:t>5.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Утвердить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Программу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государственных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гарантий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Чувашской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Ре</w:t>
      </w:r>
      <w:r w:rsidRPr="004A62DB">
        <w:rPr>
          <w:sz w:val="28"/>
          <w:szCs w:val="28"/>
        </w:rPr>
        <w:t>с</w:t>
      </w:r>
      <w:r w:rsidRPr="004A62DB">
        <w:rPr>
          <w:sz w:val="28"/>
          <w:szCs w:val="28"/>
        </w:rPr>
        <w:t>публики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в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валюте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Российской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Федерации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202</w:t>
      </w:r>
      <w:r w:rsidR="004A62DB" w:rsidRPr="004A62DB">
        <w:rPr>
          <w:sz w:val="28"/>
          <w:szCs w:val="28"/>
        </w:rPr>
        <w:t>5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год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и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на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плановый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пер</w:t>
      </w:r>
      <w:r w:rsidRPr="004A62DB">
        <w:rPr>
          <w:sz w:val="28"/>
          <w:szCs w:val="28"/>
        </w:rPr>
        <w:t>и</w:t>
      </w:r>
      <w:r w:rsidRPr="004A62DB">
        <w:rPr>
          <w:sz w:val="28"/>
          <w:szCs w:val="28"/>
        </w:rPr>
        <w:t>од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202</w:t>
      </w:r>
      <w:r w:rsidR="004A62DB" w:rsidRPr="004A62DB">
        <w:rPr>
          <w:sz w:val="28"/>
          <w:szCs w:val="28"/>
        </w:rPr>
        <w:t>6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и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202</w:t>
      </w:r>
      <w:r w:rsidR="004A62DB" w:rsidRPr="004A62DB">
        <w:rPr>
          <w:sz w:val="28"/>
          <w:szCs w:val="28"/>
        </w:rPr>
        <w:t>7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годов</w:t>
      </w:r>
      <w:r w:rsidR="002A14CB" w:rsidRPr="004A62DB">
        <w:rPr>
          <w:sz w:val="28"/>
          <w:szCs w:val="28"/>
        </w:rPr>
        <w:t xml:space="preserve"> </w:t>
      </w:r>
      <w:r w:rsidRPr="00923A07">
        <w:rPr>
          <w:sz w:val="28"/>
          <w:szCs w:val="28"/>
        </w:rPr>
        <w:t>согласно</w:t>
      </w:r>
      <w:r w:rsidR="002A14CB" w:rsidRPr="00923A07">
        <w:rPr>
          <w:sz w:val="28"/>
          <w:szCs w:val="28"/>
        </w:rPr>
        <w:t xml:space="preserve"> </w:t>
      </w:r>
      <w:r w:rsidRPr="00923A07">
        <w:rPr>
          <w:sz w:val="28"/>
          <w:szCs w:val="28"/>
        </w:rPr>
        <w:t>приложению</w:t>
      </w:r>
      <w:r w:rsidR="002A14CB" w:rsidRPr="00923A07">
        <w:rPr>
          <w:sz w:val="28"/>
          <w:szCs w:val="28"/>
        </w:rPr>
        <w:t xml:space="preserve"> </w:t>
      </w:r>
      <w:r w:rsidRPr="00923A07">
        <w:rPr>
          <w:sz w:val="28"/>
          <w:szCs w:val="28"/>
        </w:rPr>
        <w:t>1</w:t>
      </w:r>
      <w:r w:rsidR="001C70F5" w:rsidRPr="00923A07">
        <w:rPr>
          <w:sz w:val="28"/>
          <w:szCs w:val="28"/>
        </w:rPr>
        <w:t>5</w:t>
      </w:r>
      <w:r w:rsidR="002A14CB" w:rsidRPr="00923A07">
        <w:rPr>
          <w:sz w:val="28"/>
          <w:szCs w:val="28"/>
        </w:rPr>
        <w:t xml:space="preserve"> </w:t>
      </w:r>
      <w:r w:rsidRPr="00923A07">
        <w:rPr>
          <w:sz w:val="28"/>
          <w:szCs w:val="28"/>
        </w:rPr>
        <w:t>к</w:t>
      </w:r>
      <w:r w:rsidR="002A14CB" w:rsidRPr="00923A07">
        <w:rPr>
          <w:sz w:val="28"/>
          <w:szCs w:val="28"/>
        </w:rPr>
        <w:t xml:space="preserve"> </w:t>
      </w:r>
      <w:r w:rsidRPr="00923A07">
        <w:rPr>
          <w:sz w:val="28"/>
          <w:szCs w:val="28"/>
        </w:rPr>
        <w:t>настоящему</w:t>
      </w:r>
      <w:r w:rsidR="002A14CB" w:rsidRPr="004A62DB">
        <w:rPr>
          <w:sz w:val="28"/>
          <w:szCs w:val="28"/>
        </w:rPr>
        <w:t xml:space="preserve"> </w:t>
      </w:r>
      <w:r w:rsidRPr="004A62DB">
        <w:rPr>
          <w:sz w:val="28"/>
          <w:szCs w:val="28"/>
        </w:rPr>
        <w:t>Закону.</w:t>
      </w:r>
      <w:r w:rsidR="002A14CB" w:rsidRPr="004A62DB">
        <w:rPr>
          <w:sz w:val="28"/>
          <w:szCs w:val="28"/>
        </w:rPr>
        <w:t xml:space="preserve"> </w:t>
      </w:r>
    </w:p>
    <w:p w:rsidR="00B74DF0" w:rsidRDefault="00B74DF0" w:rsidP="002D3B3A">
      <w:pPr>
        <w:widowControl w:val="0"/>
        <w:autoSpaceDE w:val="0"/>
        <w:autoSpaceDN w:val="0"/>
        <w:adjustRightInd w:val="0"/>
        <w:spacing w:line="302" w:lineRule="auto"/>
        <w:ind w:left="2127" w:hanging="1418"/>
        <w:jc w:val="both"/>
        <w:rPr>
          <w:sz w:val="28"/>
          <w:szCs w:val="28"/>
          <w:highlight w:val="yellow"/>
        </w:rPr>
      </w:pPr>
    </w:p>
    <w:p w:rsidR="00D15E79" w:rsidRPr="004A62DB" w:rsidRDefault="00414383" w:rsidP="002D3B3A">
      <w:pPr>
        <w:widowControl w:val="0"/>
        <w:autoSpaceDE w:val="0"/>
        <w:autoSpaceDN w:val="0"/>
        <w:adjustRightInd w:val="0"/>
        <w:spacing w:line="302" w:lineRule="auto"/>
        <w:ind w:left="2127" w:hanging="1418"/>
        <w:jc w:val="both"/>
        <w:rPr>
          <w:spacing w:val="-4"/>
          <w:sz w:val="28"/>
          <w:szCs w:val="28"/>
        </w:rPr>
      </w:pPr>
      <w:r w:rsidRPr="004A62DB">
        <w:rPr>
          <w:sz w:val="28"/>
          <w:szCs w:val="28"/>
        </w:rPr>
        <w:t>Статья</w:t>
      </w:r>
      <w:r w:rsidR="002A14CB" w:rsidRPr="004A62DB">
        <w:rPr>
          <w:sz w:val="28"/>
          <w:szCs w:val="28"/>
        </w:rPr>
        <w:t xml:space="preserve"> </w:t>
      </w:r>
      <w:r w:rsidR="001820E5" w:rsidRPr="004A62DB">
        <w:rPr>
          <w:sz w:val="28"/>
          <w:szCs w:val="28"/>
        </w:rPr>
        <w:t>1</w:t>
      </w:r>
      <w:r w:rsidR="00D2053C" w:rsidRPr="004A62DB">
        <w:rPr>
          <w:sz w:val="28"/>
          <w:szCs w:val="28"/>
        </w:rPr>
        <w:t>5</w:t>
      </w:r>
      <w:r w:rsidR="00D15E79" w:rsidRPr="004A62DB">
        <w:rPr>
          <w:sz w:val="28"/>
          <w:szCs w:val="28"/>
        </w:rPr>
        <w:t>.</w:t>
      </w:r>
      <w:r w:rsidR="002D3B3A" w:rsidRPr="004A62DB">
        <w:rPr>
          <w:sz w:val="28"/>
          <w:szCs w:val="28"/>
        </w:rPr>
        <w:tab/>
      </w:r>
      <w:r w:rsidR="00D15E79" w:rsidRPr="004A62DB">
        <w:rPr>
          <w:b/>
          <w:sz w:val="28"/>
          <w:szCs w:val="28"/>
        </w:rPr>
        <w:t>Особенности</w:t>
      </w:r>
      <w:r w:rsidR="002A14CB" w:rsidRPr="004A62DB">
        <w:rPr>
          <w:b/>
          <w:sz w:val="28"/>
          <w:szCs w:val="28"/>
        </w:rPr>
        <w:t xml:space="preserve"> </w:t>
      </w:r>
      <w:r w:rsidR="00D15E79" w:rsidRPr="004A62DB">
        <w:rPr>
          <w:b/>
          <w:sz w:val="28"/>
          <w:szCs w:val="28"/>
        </w:rPr>
        <w:t>исполнения</w:t>
      </w:r>
      <w:r w:rsidR="002A14CB" w:rsidRPr="004A62DB">
        <w:rPr>
          <w:b/>
          <w:sz w:val="28"/>
          <w:szCs w:val="28"/>
        </w:rPr>
        <w:t xml:space="preserve"> </w:t>
      </w:r>
      <w:r w:rsidR="00D15E79" w:rsidRPr="004A62DB">
        <w:rPr>
          <w:b/>
          <w:sz w:val="28"/>
          <w:szCs w:val="28"/>
        </w:rPr>
        <w:t>республиканского</w:t>
      </w:r>
      <w:r w:rsidR="002A14CB" w:rsidRPr="004A62DB">
        <w:rPr>
          <w:b/>
          <w:sz w:val="28"/>
          <w:szCs w:val="28"/>
        </w:rPr>
        <w:t xml:space="preserve"> </w:t>
      </w:r>
      <w:r w:rsidR="00D15E79" w:rsidRPr="004A62DB">
        <w:rPr>
          <w:b/>
          <w:sz w:val="28"/>
          <w:szCs w:val="28"/>
        </w:rPr>
        <w:t>бюджета</w:t>
      </w:r>
      <w:r w:rsidR="002A14CB" w:rsidRPr="004A62DB">
        <w:rPr>
          <w:b/>
          <w:sz w:val="28"/>
          <w:szCs w:val="28"/>
        </w:rPr>
        <w:t xml:space="preserve"> </w:t>
      </w:r>
      <w:r w:rsidR="00D15E79" w:rsidRPr="004A62DB">
        <w:rPr>
          <w:b/>
          <w:spacing w:val="-4"/>
          <w:sz w:val="28"/>
          <w:szCs w:val="28"/>
        </w:rPr>
        <w:t>Чувашской</w:t>
      </w:r>
      <w:r w:rsidR="002A14CB" w:rsidRPr="004A62DB">
        <w:rPr>
          <w:b/>
          <w:spacing w:val="-4"/>
          <w:sz w:val="28"/>
          <w:szCs w:val="28"/>
        </w:rPr>
        <w:t xml:space="preserve"> </w:t>
      </w:r>
      <w:r w:rsidR="00D15E79" w:rsidRPr="004A62DB">
        <w:rPr>
          <w:b/>
          <w:spacing w:val="-4"/>
          <w:sz w:val="28"/>
          <w:szCs w:val="28"/>
        </w:rPr>
        <w:t>Республики</w:t>
      </w:r>
      <w:r w:rsidR="002A14CB" w:rsidRPr="004A62DB">
        <w:rPr>
          <w:spacing w:val="-4"/>
          <w:sz w:val="28"/>
          <w:szCs w:val="28"/>
        </w:rPr>
        <w:t xml:space="preserve"> </w:t>
      </w:r>
    </w:p>
    <w:p w:rsidR="00020124" w:rsidRPr="004A62DB" w:rsidRDefault="00020124" w:rsidP="002D3B3A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4A62DB">
        <w:rPr>
          <w:spacing w:val="-4"/>
        </w:rPr>
        <w:t>1.</w:t>
      </w:r>
      <w:r w:rsidR="002A14CB" w:rsidRPr="004A62DB">
        <w:rPr>
          <w:spacing w:val="-4"/>
        </w:rPr>
        <w:t xml:space="preserve"> </w:t>
      </w:r>
      <w:proofErr w:type="gramStart"/>
      <w:r w:rsidRPr="004A62DB">
        <w:rPr>
          <w:spacing w:val="-4"/>
        </w:rPr>
        <w:t>Установить,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что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Министерство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финансов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Чувашской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Республики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вправе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направлять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доходы,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фактически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полученные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при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исполнении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респу</w:t>
      </w:r>
      <w:r w:rsidRPr="004A62DB">
        <w:rPr>
          <w:spacing w:val="-4"/>
        </w:rPr>
        <w:t>б</w:t>
      </w:r>
      <w:r w:rsidRPr="004A62DB">
        <w:rPr>
          <w:spacing w:val="-4"/>
        </w:rPr>
        <w:t>ликанского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бюджета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Чувашской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Республики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сверх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утвержденного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насто</w:t>
      </w:r>
      <w:r w:rsidRPr="004A62DB">
        <w:rPr>
          <w:spacing w:val="-4"/>
        </w:rPr>
        <w:t>я</w:t>
      </w:r>
      <w:r w:rsidRPr="004A62DB">
        <w:rPr>
          <w:spacing w:val="-4"/>
        </w:rPr>
        <w:t>щим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Законом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общего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объема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доходов,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без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внесения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изменений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в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настоящий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Закон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на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исполнение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публичных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нормативных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обязательств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Чувашской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Ре</w:t>
      </w:r>
      <w:r w:rsidRPr="004A62DB">
        <w:rPr>
          <w:spacing w:val="-4"/>
        </w:rPr>
        <w:t>с</w:t>
      </w:r>
      <w:r w:rsidRPr="004A62DB">
        <w:rPr>
          <w:spacing w:val="-4"/>
        </w:rPr>
        <w:t>публики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в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размере,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предусмотренном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пунктом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3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статьи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217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Бюджетного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к</w:t>
      </w:r>
      <w:r w:rsidRPr="004A62DB">
        <w:rPr>
          <w:spacing w:val="-4"/>
        </w:rPr>
        <w:t>о</w:t>
      </w:r>
      <w:r w:rsidRPr="004A62DB">
        <w:rPr>
          <w:spacing w:val="-4"/>
        </w:rPr>
        <w:t>декса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Российской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Федерации,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в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случае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принятия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решений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об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индексации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</w:t>
      </w:r>
      <w:r w:rsidRPr="004A62DB">
        <w:rPr>
          <w:spacing w:val="-4"/>
        </w:rPr>
        <w:t>о</w:t>
      </w:r>
      <w:r w:rsidRPr="004A62DB">
        <w:rPr>
          <w:spacing w:val="-4"/>
        </w:rPr>
        <w:t>собий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иных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компенсационных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выплат.</w:t>
      </w:r>
      <w:proofErr w:type="gramEnd"/>
    </w:p>
    <w:p w:rsidR="00E26C72" w:rsidRPr="004A62DB" w:rsidRDefault="00E26C72" w:rsidP="002D3B3A">
      <w:pPr>
        <w:pStyle w:val="ConsPlusNormal"/>
        <w:widowControl w:val="0"/>
        <w:spacing w:line="302" w:lineRule="auto"/>
        <w:ind w:firstLine="709"/>
        <w:jc w:val="both"/>
      </w:pPr>
      <w:r w:rsidRPr="004A62DB">
        <w:t>2.</w:t>
      </w:r>
      <w:r w:rsidR="002A14CB" w:rsidRPr="004A62DB">
        <w:t xml:space="preserve"> </w:t>
      </w:r>
      <w:r w:rsidRPr="004A62DB">
        <w:t>Установить,</w:t>
      </w:r>
      <w:r w:rsidR="002A14CB" w:rsidRPr="004A62DB">
        <w:t xml:space="preserve"> </w:t>
      </w:r>
      <w:r w:rsidRPr="004A62DB">
        <w:t>что</w:t>
      </w:r>
      <w:r w:rsidR="002A14CB" w:rsidRPr="004A62DB">
        <w:t xml:space="preserve"> </w:t>
      </w:r>
      <w:r w:rsidRPr="004A62DB">
        <w:t>в</w:t>
      </w:r>
      <w:r w:rsidR="002A14CB" w:rsidRPr="004A62DB">
        <w:t xml:space="preserve"> </w:t>
      </w:r>
      <w:r w:rsidRPr="004A62DB">
        <w:t>соответствии</w:t>
      </w:r>
      <w:r w:rsidR="002A14CB" w:rsidRPr="004A62DB">
        <w:t xml:space="preserve"> </w:t>
      </w:r>
      <w:r w:rsidRPr="004A62DB">
        <w:t>с</w:t>
      </w:r>
      <w:r w:rsidR="002A14CB" w:rsidRPr="004A62DB">
        <w:t xml:space="preserve"> </w:t>
      </w:r>
      <w:r w:rsidRPr="004A62DB">
        <w:t>пунктом</w:t>
      </w:r>
      <w:r w:rsidR="002A14CB" w:rsidRPr="004A62DB">
        <w:t xml:space="preserve"> </w:t>
      </w:r>
      <w:r w:rsidRPr="004A62DB">
        <w:t>3</w:t>
      </w:r>
      <w:r w:rsidR="002A14CB" w:rsidRPr="004A62DB">
        <w:t xml:space="preserve"> </w:t>
      </w:r>
      <w:r w:rsidRPr="004A62DB">
        <w:t>статьи</w:t>
      </w:r>
      <w:r w:rsidR="002A14CB" w:rsidRPr="004A62DB">
        <w:t xml:space="preserve"> </w:t>
      </w:r>
      <w:r w:rsidRPr="004A62DB">
        <w:t>217</w:t>
      </w:r>
      <w:r w:rsidR="002A14CB" w:rsidRPr="004A62DB">
        <w:t xml:space="preserve"> </w:t>
      </w:r>
      <w:r w:rsidRPr="004A62DB">
        <w:t>Бюджетн</w:t>
      </w:r>
      <w:r w:rsidRPr="004A62DB">
        <w:t>о</w:t>
      </w:r>
      <w:r w:rsidRPr="004A62DB">
        <w:t>го</w:t>
      </w:r>
      <w:r w:rsidR="002A14CB" w:rsidRPr="004A62DB">
        <w:t xml:space="preserve"> </w:t>
      </w:r>
      <w:r w:rsidRPr="004A62DB">
        <w:t>кодекса</w:t>
      </w:r>
      <w:r w:rsidR="002A14CB" w:rsidRPr="004A62DB">
        <w:t xml:space="preserve"> </w:t>
      </w:r>
      <w:r w:rsidRPr="004A62DB">
        <w:t>Российской</w:t>
      </w:r>
      <w:r w:rsidR="002A14CB" w:rsidRPr="004A62DB">
        <w:t xml:space="preserve"> </w:t>
      </w:r>
      <w:r w:rsidRPr="004A62DB">
        <w:t>Федерации</w:t>
      </w:r>
      <w:r w:rsidR="002A14CB" w:rsidRPr="004A62DB">
        <w:t xml:space="preserve"> </w:t>
      </w:r>
      <w:r w:rsidRPr="004A62DB">
        <w:t>основаниями</w:t>
      </w:r>
      <w:r w:rsidR="002A14CB" w:rsidRPr="004A62DB">
        <w:t xml:space="preserve"> </w:t>
      </w:r>
      <w:r w:rsidRPr="004A62DB">
        <w:t>для</w:t>
      </w:r>
      <w:r w:rsidR="002A14CB" w:rsidRPr="004A62DB">
        <w:t xml:space="preserve"> </w:t>
      </w:r>
      <w:r w:rsidRPr="004A62DB">
        <w:t>внесения</w:t>
      </w:r>
      <w:r w:rsidR="002A14CB" w:rsidRPr="004A62DB">
        <w:t xml:space="preserve"> </w:t>
      </w:r>
      <w:r w:rsidR="00B97507" w:rsidRPr="004A62DB">
        <w:t>изменений</w:t>
      </w:r>
      <w:r w:rsidR="002A14CB" w:rsidRPr="004A62DB">
        <w:t xml:space="preserve"> </w:t>
      </w:r>
      <w:r w:rsidR="00C834B4" w:rsidRPr="004A62DB">
        <w:br/>
      </w:r>
      <w:r w:rsidRPr="004A62DB">
        <w:t>в</w:t>
      </w:r>
      <w:r w:rsidR="002A14CB" w:rsidRPr="004A62DB">
        <w:t xml:space="preserve"> </w:t>
      </w:r>
      <w:r w:rsidRPr="004A62DB">
        <w:t>показатели</w:t>
      </w:r>
      <w:r w:rsidR="002A14CB" w:rsidRPr="004A62DB">
        <w:t xml:space="preserve"> </w:t>
      </w:r>
      <w:r w:rsidRPr="004A62DB">
        <w:t>сводной</w:t>
      </w:r>
      <w:r w:rsidR="002A14CB" w:rsidRPr="004A62DB">
        <w:t xml:space="preserve"> </w:t>
      </w:r>
      <w:r w:rsidRPr="004A62DB">
        <w:t>бюджетной</w:t>
      </w:r>
      <w:r w:rsidR="002A14CB" w:rsidRPr="004A62DB">
        <w:t xml:space="preserve"> </w:t>
      </w:r>
      <w:r w:rsidRPr="004A62DB">
        <w:t>росписи</w:t>
      </w:r>
      <w:r w:rsidR="002A14CB" w:rsidRPr="004A62DB">
        <w:t xml:space="preserve"> </w:t>
      </w:r>
      <w:r w:rsidRPr="004A62DB">
        <w:t>республиканского</w:t>
      </w:r>
      <w:r w:rsidR="002A14CB" w:rsidRPr="004A62DB">
        <w:t xml:space="preserve"> </w:t>
      </w:r>
      <w:r w:rsidRPr="004A62DB">
        <w:t>бюджета</w:t>
      </w:r>
      <w:r w:rsidR="002A14CB" w:rsidRPr="004A62DB">
        <w:t xml:space="preserve"> </w:t>
      </w:r>
      <w:r w:rsidRPr="004A62DB">
        <w:t>Ч</w:t>
      </w:r>
      <w:r w:rsidRPr="004A62DB">
        <w:t>у</w:t>
      </w:r>
      <w:r w:rsidRPr="004A62DB">
        <w:t>вашской</w:t>
      </w:r>
      <w:r w:rsidR="002A14CB" w:rsidRPr="004A62DB">
        <w:t xml:space="preserve"> </w:t>
      </w:r>
      <w:r w:rsidRPr="004A62DB">
        <w:t>Республики</w:t>
      </w:r>
      <w:r w:rsidR="002A14CB" w:rsidRPr="004A62DB">
        <w:t xml:space="preserve"> </w:t>
      </w:r>
      <w:r w:rsidRPr="004A62DB">
        <w:t>являются:</w:t>
      </w:r>
    </w:p>
    <w:p w:rsidR="00E26C72" w:rsidRDefault="00E26C72" w:rsidP="002D3B3A">
      <w:pPr>
        <w:pStyle w:val="ConsPlusNormal"/>
        <w:widowControl w:val="0"/>
        <w:spacing w:line="302" w:lineRule="auto"/>
        <w:ind w:firstLine="709"/>
        <w:jc w:val="both"/>
      </w:pPr>
      <w:r w:rsidRPr="00FB029D">
        <w:t>распределение</w:t>
      </w:r>
      <w:r w:rsidR="002A14CB" w:rsidRPr="00FB029D">
        <w:t xml:space="preserve"> </w:t>
      </w:r>
      <w:r w:rsidR="00D60B95" w:rsidRPr="00FB029D">
        <w:t>в</w:t>
      </w:r>
      <w:r w:rsidR="002A14CB" w:rsidRPr="00FB029D">
        <w:t xml:space="preserve"> </w:t>
      </w:r>
      <w:r w:rsidR="00D60B95" w:rsidRPr="00FB029D">
        <w:t>соответствии</w:t>
      </w:r>
      <w:r w:rsidR="002A14CB" w:rsidRPr="00FB029D">
        <w:t xml:space="preserve"> </w:t>
      </w:r>
      <w:r w:rsidR="00D60B95" w:rsidRPr="00FB029D">
        <w:t>с</w:t>
      </w:r>
      <w:r w:rsidR="002A14CB" w:rsidRPr="00FB029D">
        <w:t xml:space="preserve"> </w:t>
      </w:r>
      <w:r w:rsidR="00D60B95" w:rsidRPr="00FB029D">
        <w:t>решениями</w:t>
      </w:r>
      <w:r w:rsidR="002A14CB" w:rsidRPr="00FB029D">
        <w:t xml:space="preserve"> </w:t>
      </w:r>
      <w:r w:rsidR="00D60B95" w:rsidRPr="00FB029D">
        <w:t>Кабинета</w:t>
      </w:r>
      <w:r w:rsidR="002A14CB" w:rsidRPr="00FB029D">
        <w:t xml:space="preserve"> </w:t>
      </w:r>
      <w:r w:rsidR="00D60B95" w:rsidRPr="00FB029D">
        <w:t>Министров</w:t>
      </w:r>
      <w:r w:rsidR="002A14CB" w:rsidRPr="00FB029D">
        <w:t xml:space="preserve"> </w:t>
      </w:r>
      <w:r w:rsidR="00D60B95" w:rsidRPr="00FB029D">
        <w:t>Чувашской</w:t>
      </w:r>
      <w:r w:rsidR="002A14CB" w:rsidRPr="00FB029D">
        <w:t xml:space="preserve"> </w:t>
      </w:r>
      <w:r w:rsidR="00D60B95" w:rsidRPr="00FB029D">
        <w:t>Республики</w:t>
      </w:r>
      <w:r w:rsidR="002A14CB" w:rsidRPr="00FB029D">
        <w:t xml:space="preserve"> </w:t>
      </w:r>
      <w:r w:rsidRPr="00FB029D">
        <w:t>зарезервированных</w:t>
      </w:r>
      <w:r w:rsidR="002A14CB" w:rsidRPr="00FB029D">
        <w:t xml:space="preserve"> </w:t>
      </w:r>
      <w:proofErr w:type="gramStart"/>
      <w:r w:rsidR="004524F4" w:rsidRPr="00FB029D">
        <w:t>средств</w:t>
      </w:r>
      <w:proofErr w:type="gramEnd"/>
      <w:r w:rsidR="002A14CB" w:rsidRPr="00FB029D">
        <w:t xml:space="preserve"> </w:t>
      </w:r>
      <w:r w:rsidRPr="00FB029D">
        <w:t>в</w:t>
      </w:r>
      <w:r w:rsidR="002A14CB" w:rsidRPr="00FB029D">
        <w:t xml:space="preserve"> </w:t>
      </w:r>
      <w:r w:rsidRPr="00FB029D">
        <w:t>составе</w:t>
      </w:r>
      <w:r w:rsidR="002A14CB" w:rsidRPr="00FB029D">
        <w:t xml:space="preserve"> </w:t>
      </w:r>
      <w:r w:rsidRPr="00FB029D">
        <w:t>утвержде</w:t>
      </w:r>
      <w:r w:rsidRPr="00FB029D">
        <w:t>н</w:t>
      </w:r>
      <w:r w:rsidRPr="00FB029D">
        <w:t>ных</w:t>
      </w:r>
      <w:r w:rsidR="002A14CB" w:rsidRPr="00FB029D">
        <w:t xml:space="preserve"> </w:t>
      </w:r>
      <w:r w:rsidRPr="00FB029D">
        <w:t>статьей</w:t>
      </w:r>
      <w:r w:rsidR="002A14CB" w:rsidRPr="00FB029D">
        <w:t xml:space="preserve"> </w:t>
      </w:r>
      <w:r w:rsidR="000A5402" w:rsidRPr="00FB029D">
        <w:t>5</w:t>
      </w:r>
      <w:r w:rsidR="002A14CB" w:rsidRPr="00FB029D">
        <w:t xml:space="preserve"> </w:t>
      </w:r>
      <w:r w:rsidRPr="00FB029D">
        <w:t>настоящего</w:t>
      </w:r>
      <w:r w:rsidR="002A14CB" w:rsidRPr="00FB029D">
        <w:t xml:space="preserve"> </w:t>
      </w:r>
      <w:r w:rsidRPr="00FB029D">
        <w:t>Закона</w:t>
      </w:r>
      <w:r w:rsidR="002A14CB" w:rsidRPr="00FB029D">
        <w:t xml:space="preserve"> </w:t>
      </w:r>
      <w:r w:rsidRPr="00FB029D">
        <w:t>бюджетных</w:t>
      </w:r>
      <w:r w:rsidR="002A14CB" w:rsidRPr="00FB029D">
        <w:t xml:space="preserve"> </w:t>
      </w:r>
      <w:r w:rsidRPr="00FB029D">
        <w:t>ассигнований,</w:t>
      </w:r>
      <w:r w:rsidR="002A14CB" w:rsidRPr="004A62DB">
        <w:t xml:space="preserve"> </w:t>
      </w:r>
      <w:r w:rsidRPr="004A62DB">
        <w:t>предусмо</w:t>
      </w:r>
      <w:r w:rsidRPr="004A62DB">
        <w:t>т</w:t>
      </w:r>
      <w:r w:rsidRPr="004A62DB">
        <w:t>ренных</w:t>
      </w:r>
      <w:r w:rsidR="002A14CB" w:rsidRPr="004A62DB">
        <w:t xml:space="preserve"> </w:t>
      </w:r>
      <w:r w:rsidRPr="004A62DB">
        <w:t>на</w:t>
      </w:r>
      <w:r w:rsidR="002A14CB" w:rsidRPr="004A62DB">
        <w:t xml:space="preserve"> </w:t>
      </w:r>
      <w:r w:rsidRPr="004A62DB">
        <w:t>202</w:t>
      </w:r>
      <w:r w:rsidR="004A62DB" w:rsidRPr="004A62DB">
        <w:t>5</w:t>
      </w:r>
      <w:r w:rsidR="002A14CB" w:rsidRPr="004A62DB">
        <w:t xml:space="preserve"> </w:t>
      </w:r>
      <w:r w:rsidRPr="004A62DB">
        <w:t>год</w:t>
      </w:r>
      <w:r w:rsidR="002A14CB" w:rsidRPr="004A62DB">
        <w:t xml:space="preserve"> </w:t>
      </w:r>
      <w:r w:rsidRPr="004A62DB">
        <w:t>и</w:t>
      </w:r>
      <w:r w:rsidR="002A14CB" w:rsidRPr="004A62DB">
        <w:t xml:space="preserve"> </w:t>
      </w:r>
      <w:r w:rsidRPr="004A62DB">
        <w:t>на</w:t>
      </w:r>
      <w:r w:rsidR="002A14CB" w:rsidRPr="004A62DB">
        <w:t xml:space="preserve"> </w:t>
      </w:r>
      <w:r w:rsidRPr="004A62DB">
        <w:t>плановый</w:t>
      </w:r>
      <w:r w:rsidR="002A14CB" w:rsidRPr="004A62DB">
        <w:t xml:space="preserve"> </w:t>
      </w:r>
      <w:r w:rsidRPr="004A62DB">
        <w:t>период</w:t>
      </w:r>
      <w:r w:rsidR="002A14CB" w:rsidRPr="004A62DB">
        <w:t xml:space="preserve"> </w:t>
      </w:r>
      <w:r w:rsidRPr="004A62DB">
        <w:t>202</w:t>
      </w:r>
      <w:r w:rsidR="004A62DB" w:rsidRPr="004A62DB">
        <w:t>6</w:t>
      </w:r>
      <w:r w:rsidR="002A14CB" w:rsidRPr="004A62DB">
        <w:t xml:space="preserve"> </w:t>
      </w:r>
      <w:r w:rsidRPr="004A62DB">
        <w:t>и</w:t>
      </w:r>
      <w:r w:rsidR="002A14CB" w:rsidRPr="004A62DB">
        <w:t xml:space="preserve"> </w:t>
      </w:r>
      <w:r w:rsidRPr="004A62DB">
        <w:t>202</w:t>
      </w:r>
      <w:r w:rsidR="004A62DB" w:rsidRPr="004A62DB">
        <w:t>7</w:t>
      </w:r>
      <w:r w:rsidR="002A14CB" w:rsidRPr="004A62DB">
        <w:t xml:space="preserve"> </w:t>
      </w:r>
      <w:r w:rsidRPr="004A62DB">
        <w:t>годов:</w:t>
      </w:r>
    </w:p>
    <w:p w:rsidR="00E26C72" w:rsidRPr="00C13BE4" w:rsidRDefault="00E26C72" w:rsidP="002D3B3A">
      <w:pPr>
        <w:pStyle w:val="ConsPlusNormal"/>
        <w:widowControl w:val="0"/>
        <w:spacing w:line="302" w:lineRule="auto"/>
        <w:ind w:firstLine="709"/>
        <w:jc w:val="both"/>
      </w:pPr>
      <w:proofErr w:type="gramStart"/>
      <w:r w:rsidRPr="00C13BE4">
        <w:t>по</w:t>
      </w:r>
      <w:r w:rsidR="002A14CB" w:rsidRPr="00C13BE4">
        <w:t xml:space="preserve"> </w:t>
      </w:r>
      <w:r w:rsidRPr="00C13BE4">
        <w:t>подразделу</w:t>
      </w:r>
      <w:r w:rsidR="002A14CB" w:rsidRPr="00C13BE4">
        <w:t xml:space="preserve"> </w:t>
      </w:r>
      <w:r w:rsidRPr="00C13BE4">
        <w:t>0111</w:t>
      </w:r>
      <w:r w:rsidR="002A14CB" w:rsidRPr="00C13BE4">
        <w:t xml:space="preserve"> </w:t>
      </w:r>
      <w:r w:rsidR="00312A87" w:rsidRPr="00C13BE4">
        <w:t>"</w:t>
      </w:r>
      <w:r w:rsidRPr="00C13BE4">
        <w:t>Резервные</w:t>
      </w:r>
      <w:r w:rsidR="002A14CB" w:rsidRPr="00C13BE4">
        <w:t xml:space="preserve"> </w:t>
      </w:r>
      <w:r w:rsidRPr="00C13BE4">
        <w:t>фонды</w:t>
      </w:r>
      <w:r w:rsidR="00312A87" w:rsidRPr="00C13BE4">
        <w:t>"</w:t>
      </w:r>
      <w:r w:rsidR="002A14CB" w:rsidRPr="00C13BE4">
        <w:t xml:space="preserve"> </w:t>
      </w:r>
      <w:r w:rsidRPr="00C13BE4">
        <w:t>раздела</w:t>
      </w:r>
      <w:r w:rsidR="002A14CB" w:rsidRPr="00C13BE4">
        <w:t xml:space="preserve"> </w:t>
      </w:r>
      <w:r w:rsidRPr="00C13BE4">
        <w:t>0100</w:t>
      </w:r>
      <w:r w:rsidR="002A14CB" w:rsidRPr="00C13BE4">
        <w:t xml:space="preserve"> </w:t>
      </w:r>
      <w:r w:rsidR="00312A87" w:rsidRPr="00C13BE4">
        <w:t>"</w:t>
      </w:r>
      <w:r w:rsidRPr="00C13BE4">
        <w:t>Общегосуда</w:t>
      </w:r>
      <w:r w:rsidRPr="00C13BE4">
        <w:t>р</w:t>
      </w:r>
      <w:r w:rsidRPr="00C13BE4">
        <w:t>ственные</w:t>
      </w:r>
      <w:r w:rsidR="002A14CB" w:rsidRPr="00C13BE4">
        <w:t xml:space="preserve"> </w:t>
      </w:r>
      <w:r w:rsidRPr="00C13BE4">
        <w:t>вопросы</w:t>
      </w:r>
      <w:r w:rsidR="00312A87" w:rsidRPr="00C13BE4">
        <w:t>"</w:t>
      </w:r>
      <w:r w:rsidR="002A14CB" w:rsidRPr="00C13BE4">
        <w:t xml:space="preserve"> </w:t>
      </w:r>
      <w:r w:rsidRPr="00C13BE4">
        <w:t>классификации</w:t>
      </w:r>
      <w:r w:rsidR="002A14CB" w:rsidRPr="00C13BE4">
        <w:t xml:space="preserve"> </w:t>
      </w:r>
      <w:r w:rsidRPr="00C13BE4">
        <w:t>расходов</w:t>
      </w:r>
      <w:r w:rsidR="002A14CB" w:rsidRPr="00C13BE4">
        <w:t xml:space="preserve"> </w:t>
      </w:r>
      <w:r w:rsidRPr="00C13BE4">
        <w:t>бюджетов</w:t>
      </w:r>
      <w:r w:rsidR="002A14CB" w:rsidRPr="00C13BE4">
        <w:t xml:space="preserve"> </w:t>
      </w:r>
      <w:r w:rsidRPr="00C13BE4">
        <w:t>на</w:t>
      </w:r>
      <w:r w:rsidR="002A14CB" w:rsidRPr="00C13BE4">
        <w:t xml:space="preserve"> </w:t>
      </w:r>
      <w:r w:rsidRPr="00C13BE4">
        <w:t>финансирование</w:t>
      </w:r>
      <w:r w:rsidR="002A14CB" w:rsidRPr="00C13BE4">
        <w:t xml:space="preserve"> </w:t>
      </w:r>
      <w:r w:rsidRPr="00C13BE4">
        <w:t>мероприятий,</w:t>
      </w:r>
      <w:r w:rsidR="002A14CB" w:rsidRPr="00C13BE4">
        <w:t xml:space="preserve"> </w:t>
      </w:r>
      <w:r w:rsidRPr="00C13BE4">
        <w:t>предусмотренных</w:t>
      </w:r>
      <w:r w:rsidR="002A14CB" w:rsidRPr="00C13BE4">
        <w:t xml:space="preserve"> </w:t>
      </w:r>
      <w:r w:rsidRPr="00C13BE4">
        <w:t>Положением</w:t>
      </w:r>
      <w:r w:rsidR="002A14CB" w:rsidRPr="00C13BE4">
        <w:t xml:space="preserve"> </w:t>
      </w:r>
      <w:r w:rsidRPr="00C13BE4">
        <w:t>о</w:t>
      </w:r>
      <w:r w:rsidR="002A14CB" w:rsidRPr="00C13BE4">
        <w:t xml:space="preserve"> </w:t>
      </w:r>
      <w:r w:rsidRPr="00C13BE4">
        <w:t>порядке</w:t>
      </w:r>
      <w:r w:rsidR="002A14CB" w:rsidRPr="00C13BE4">
        <w:t xml:space="preserve"> </w:t>
      </w:r>
      <w:r w:rsidR="00B46D17" w:rsidRPr="00C13BE4">
        <w:t>использования</w:t>
      </w:r>
      <w:r w:rsidR="002A14CB" w:rsidRPr="00C13BE4">
        <w:t xml:space="preserve"> </w:t>
      </w:r>
      <w:r w:rsidRPr="00C13BE4">
        <w:t>средств</w:t>
      </w:r>
      <w:r w:rsidR="002A14CB" w:rsidRPr="00C13BE4">
        <w:t xml:space="preserve"> </w:t>
      </w:r>
      <w:r w:rsidRPr="00C13BE4">
        <w:t>резервного</w:t>
      </w:r>
      <w:r w:rsidR="002A14CB" w:rsidRPr="00C13BE4">
        <w:t xml:space="preserve"> </w:t>
      </w:r>
      <w:r w:rsidRPr="00C13BE4">
        <w:t>фонда</w:t>
      </w:r>
      <w:r w:rsidR="002A14CB" w:rsidRPr="00C13BE4">
        <w:t xml:space="preserve"> </w:t>
      </w:r>
      <w:r w:rsidRPr="00C13BE4">
        <w:t>Кабинета</w:t>
      </w:r>
      <w:r w:rsidR="002A14CB" w:rsidRPr="00C13BE4">
        <w:t xml:space="preserve"> </w:t>
      </w:r>
      <w:r w:rsidRPr="00C13BE4">
        <w:t>Министров</w:t>
      </w:r>
      <w:r w:rsidR="002A14CB" w:rsidRPr="00C13BE4">
        <w:t xml:space="preserve"> </w:t>
      </w:r>
      <w:r w:rsidRPr="00C13BE4">
        <w:t>Чувашской</w:t>
      </w:r>
      <w:r w:rsidR="002A14CB" w:rsidRPr="00C13BE4">
        <w:t xml:space="preserve"> </w:t>
      </w:r>
      <w:r w:rsidRPr="00C13BE4">
        <w:t>Республики,</w:t>
      </w:r>
      <w:r w:rsidR="002A14CB" w:rsidRPr="00C13BE4">
        <w:t xml:space="preserve"> </w:t>
      </w:r>
      <w:r w:rsidRPr="00C13BE4">
        <w:t>утвержденным</w:t>
      </w:r>
      <w:r w:rsidR="002A14CB" w:rsidRPr="00C13BE4">
        <w:t xml:space="preserve"> </w:t>
      </w:r>
      <w:r w:rsidRPr="00C13BE4">
        <w:t>постановлением</w:t>
      </w:r>
      <w:r w:rsidR="002A14CB" w:rsidRPr="00C13BE4">
        <w:t xml:space="preserve"> </w:t>
      </w:r>
      <w:r w:rsidRPr="004704DA">
        <w:t>Кабинета</w:t>
      </w:r>
      <w:r w:rsidR="002A14CB" w:rsidRPr="004704DA">
        <w:t xml:space="preserve"> </w:t>
      </w:r>
      <w:r w:rsidRPr="004704DA">
        <w:t>Министров</w:t>
      </w:r>
      <w:r w:rsidR="002A14CB" w:rsidRPr="004704DA">
        <w:t xml:space="preserve"> </w:t>
      </w:r>
      <w:r w:rsidRPr="004704DA">
        <w:t>Чувашской</w:t>
      </w:r>
      <w:r w:rsidR="002A14CB" w:rsidRPr="004704DA">
        <w:t xml:space="preserve"> </w:t>
      </w:r>
      <w:r w:rsidRPr="004704DA">
        <w:t>Респу</w:t>
      </w:r>
      <w:r w:rsidRPr="004704DA">
        <w:t>б</w:t>
      </w:r>
      <w:r w:rsidRPr="004704DA">
        <w:t>лики</w:t>
      </w:r>
      <w:r w:rsidR="002A14CB" w:rsidRPr="004704DA">
        <w:t xml:space="preserve"> </w:t>
      </w:r>
      <w:r w:rsidRPr="004704DA">
        <w:t>от</w:t>
      </w:r>
      <w:r w:rsidR="002A14CB" w:rsidRPr="004704DA">
        <w:t xml:space="preserve"> </w:t>
      </w:r>
      <w:r w:rsidRPr="004704DA">
        <w:t>9</w:t>
      </w:r>
      <w:r w:rsidR="002A14CB" w:rsidRPr="004704DA">
        <w:t xml:space="preserve"> </w:t>
      </w:r>
      <w:r w:rsidRPr="004704DA">
        <w:t>октября</w:t>
      </w:r>
      <w:r w:rsidR="002A14CB" w:rsidRPr="004704DA">
        <w:t xml:space="preserve"> </w:t>
      </w:r>
      <w:r w:rsidRPr="004704DA">
        <w:t>2000</w:t>
      </w:r>
      <w:r w:rsidR="002A14CB" w:rsidRPr="004704DA">
        <w:t xml:space="preserve"> </w:t>
      </w:r>
      <w:r w:rsidRPr="004704DA">
        <w:t>года</w:t>
      </w:r>
      <w:r w:rsidR="002A14CB" w:rsidRPr="004704DA">
        <w:t xml:space="preserve"> </w:t>
      </w:r>
      <w:r w:rsidRPr="004704DA">
        <w:t>№</w:t>
      </w:r>
      <w:r w:rsidR="002A14CB" w:rsidRPr="004704DA">
        <w:t xml:space="preserve"> </w:t>
      </w:r>
      <w:r w:rsidRPr="004704DA">
        <w:t>186,</w:t>
      </w:r>
      <w:r w:rsidR="002A14CB" w:rsidRPr="004704DA">
        <w:t xml:space="preserve"> </w:t>
      </w:r>
      <w:r w:rsidRPr="004704DA">
        <w:t>на</w:t>
      </w:r>
      <w:r w:rsidR="002A14CB" w:rsidRPr="004704DA">
        <w:t xml:space="preserve"> </w:t>
      </w:r>
      <w:r w:rsidRPr="004704DA">
        <w:t>202</w:t>
      </w:r>
      <w:r w:rsidR="002A7405" w:rsidRPr="004704DA">
        <w:t>5</w:t>
      </w:r>
      <w:r w:rsidR="002A14CB" w:rsidRPr="004704DA">
        <w:t xml:space="preserve"> </w:t>
      </w:r>
      <w:r w:rsidRPr="004704DA">
        <w:t>год</w:t>
      </w:r>
      <w:r w:rsidR="002A14CB" w:rsidRPr="004704DA">
        <w:t xml:space="preserve"> </w:t>
      </w:r>
      <w:r w:rsidRPr="004704DA">
        <w:t>в</w:t>
      </w:r>
      <w:r w:rsidR="002A14CB" w:rsidRPr="004704DA">
        <w:t xml:space="preserve"> </w:t>
      </w:r>
      <w:r w:rsidRPr="004704DA">
        <w:t>сумме</w:t>
      </w:r>
      <w:r w:rsidR="002A14CB" w:rsidRPr="004704DA">
        <w:t xml:space="preserve"> </w:t>
      </w:r>
      <w:r w:rsidR="00C13BE4" w:rsidRPr="004704DA">
        <w:t>3550000</w:t>
      </w:r>
      <w:r w:rsidR="004C474E">
        <w:t>,0</w:t>
      </w:r>
      <w:r w:rsidR="002A14CB" w:rsidRPr="004704DA">
        <w:t xml:space="preserve"> </w:t>
      </w:r>
      <w:r w:rsidR="00C96EAD" w:rsidRPr="004704DA">
        <w:t>т</w:t>
      </w:r>
      <w:r w:rsidRPr="004704DA">
        <w:t>ыс.</w:t>
      </w:r>
      <w:r w:rsidR="002A14CB" w:rsidRPr="004704DA">
        <w:t xml:space="preserve"> </w:t>
      </w:r>
      <w:r w:rsidRPr="004704DA">
        <w:t>рублей,</w:t>
      </w:r>
      <w:r w:rsidR="002A14CB" w:rsidRPr="004704DA">
        <w:t xml:space="preserve"> </w:t>
      </w:r>
      <w:r w:rsidRPr="004704DA">
        <w:t>на</w:t>
      </w:r>
      <w:r w:rsidR="002A14CB" w:rsidRPr="004704DA">
        <w:t xml:space="preserve"> </w:t>
      </w:r>
      <w:r w:rsidRPr="004704DA">
        <w:t>202</w:t>
      </w:r>
      <w:r w:rsidR="002A7405" w:rsidRPr="004704DA">
        <w:t>6</w:t>
      </w:r>
      <w:r w:rsidR="002A14CB" w:rsidRPr="004704DA">
        <w:t xml:space="preserve"> </w:t>
      </w:r>
      <w:r w:rsidRPr="004704DA">
        <w:t>год</w:t>
      </w:r>
      <w:r w:rsidR="002A14CB" w:rsidRPr="004704DA">
        <w:t xml:space="preserve"> </w:t>
      </w:r>
      <w:r w:rsidRPr="004704DA">
        <w:t>в</w:t>
      </w:r>
      <w:r w:rsidR="002A14CB" w:rsidRPr="004704DA">
        <w:t xml:space="preserve"> </w:t>
      </w:r>
      <w:r w:rsidRPr="004704DA">
        <w:t>сумме</w:t>
      </w:r>
      <w:r w:rsidR="002A14CB" w:rsidRPr="004704DA">
        <w:t xml:space="preserve"> </w:t>
      </w:r>
      <w:r w:rsidR="0059152D" w:rsidRPr="004704DA">
        <w:t>1000000,</w:t>
      </w:r>
      <w:r w:rsidR="0059152D" w:rsidRPr="00C13BE4">
        <w:t>0</w:t>
      </w:r>
      <w:r w:rsidR="002A14CB" w:rsidRPr="00C13BE4">
        <w:t xml:space="preserve"> </w:t>
      </w:r>
      <w:r w:rsidRPr="00C13BE4">
        <w:t>тыс.</w:t>
      </w:r>
      <w:r w:rsidR="002A14CB" w:rsidRPr="00C13BE4">
        <w:t xml:space="preserve"> </w:t>
      </w:r>
      <w:r w:rsidRPr="00C13BE4">
        <w:t>рублей,</w:t>
      </w:r>
      <w:r w:rsidR="002A14CB" w:rsidRPr="00C13BE4">
        <w:t xml:space="preserve"> </w:t>
      </w:r>
      <w:r w:rsidRPr="00C13BE4">
        <w:t>на</w:t>
      </w:r>
      <w:r w:rsidR="002A14CB" w:rsidRPr="00C13BE4">
        <w:t xml:space="preserve"> </w:t>
      </w:r>
      <w:r w:rsidRPr="00C13BE4">
        <w:t>202</w:t>
      </w:r>
      <w:r w:rsidR="002A7405" w:rsidRPr="00C13BE4">
        <w:t>7</w:t>
      </w:r>
      <w:r w:rsidR="002A14CB" w:rsidRPr="00C13BE4">
        <w:t xml:space="preserve"> </w:t>
      </w:r>
      <w:r w:rsidRPr="00C13BE4">
        <w:t>год</w:t>
      </w:r>
      <w:r w:rsidR="002A14CB" w:rsidRPr="00C13BE4">
        <w:t xml:space="preserve"> </w:t>
      </w:r>
      <w:r w:rsidRPr="00C13BE4">
        <w:t>в</w:t>
      </w:r>
      <w:r w:rsidR="002A14CB" w:rsidRPr="00C13BE4">
        <w:t xml:space="preserve"> </w:t>
      </w:r>
      <w:r w:rsidRPr="00C13BE4">
        <w:t>сумме</w:t>
      </w:r>
      <w:proofErr w:type="gramEnd"/>
      <w:r w:rsidR="002A14CB" w:rsidRPr="00C13BE4">
        <w:t xml:space="preserve"> </w:t>
      </w:r>
      <w:r w:rsidR="0059152D" w:rsidRPr="00C13BE4">
        <w:t>100000</w:t>
      </w:r>
      <w:r w:rsidR="00B258F7" w:rsidRPr="00C13BE4">
        <w:t>0</w:t>
      </w:r>
      <w:r w:rsidR="0059152D" w:rsidRPr="00C13BE4">
        <w:t>,0</w:t>
      </w:r>
      <w:r w:rsidR="002A14CB" w:rsidRPr="00C13BE4">
        <w:t xml:space="preserve"> </w:t>
      </w:r>
      <w:r w:rsidRPr="00C13BE4">
        <w:t>тыс.</w:t>
      </w:r>
      <w:r w:rsidR="002A14CB" w:rsidRPr="00C13BE4">
        <w:t xml:space="preserve"> </w:t>
      </w:r>
      <w:r w:rsidRPr="00C13BE4">
        <w:t>рублей;</w:t>
      </w:r>
    </w:p>
    <w:p w:rsidR="002A7405" w:rsidRPr="00742815" w:rsidRDefault="002A7405" w:rsidP="002A7405">
      <w:pPr>
        <w:pStyle w:val="ConsPlusNormal"/>
        <w:widowControl w:val="0"/>
        <w:spacing w:line="302" w:lineRule="auto"/>
        <w:ind w:firstLine="709"/>
        <w:jc w:val="both"/>
      </w:pPr>
      <w:r w:rsidRPr="00742815">
        <w:t>по подразделу 0113 "Другие общегосударственные вопросы" раздела 0100 "Общегосударственные вопросы" классификации расходов бюдж</w:t>
      </w:r>
      <w:r w:rsidRPr="00742815">
        <w:t>е</w:t>
      </w:r>
      <w:r w:rsidRPr="00742815">
        <w:t>тов</w:t>
      </w:r>
      <w:r w:rsidR="009668D0" w:rsidRPr="00742815">
        <w:t>,</w:t>
      </w:r>
      <w:r w:rsidRPr="00742815">
        <w:t xml:space="preserve"> предусмотренных: </w:t>
      </w:r>
    </w:p>
    <w:p w:rsidR="006E3159" w:rsidRPr="00A15BDD" w:rsidRDefault="006E3159" w:rsidP="002A7405">
      <w:pPr>
        <w:pStyle w:val="ConsPlusNormal"/>
        <w:widowControl w:val="0"/>
        <w:spacing w:line="302" w:lineRule="auto"/>
        <w:ind w:firstLine="709"/>
        <w:jc w:val="both"/>
      </w:pPr>
      <w:proofErr w:type="gramStart"/>
      <w:r w:rsidRPr="00742815">
        <w:t>на финансирование мероприятий, предусмотренных Порядком ре</w:t>
      </w:r>
      <w:r w:rsidRPr="00742815">
        <w:t>а</w:t>
      </w:r>
      <w:r w:rsidRPr="00742815">
        <w:t>лизации Чувашской Республикой преимущественного права покупки з</w:t>
      </w:r>
      <w:r w:rsidRPr="00742815">
        <w:t>е</w:t>
      </w:r>
      <w:r w:rsidRPr="00742815">
        <w:t>мельного участка из земель сельскохозяйственного назначения, распол</w:t>
      </w:r>
      <w:r w:rsidRPr="00742815">
        <w:t>о</w:t>
      </w:r>
      <w:r w:rsidRPr="00742815">
        <w:t xml:space="preserve">женных на </w:t>
      </w:r>
      <w:r w:rsidRPr="00A15BDD">
        <w:t>территории Чувашской Республики, утвержденным постано</w:t>
      </w:r>
      <w:r w:rsidRPr="00A15BDD">
        <w:t>в</w:t>
      </w:r>
      <w:r w:rsidRPr="00A15BDD">
        <w:t>лением Кабинета Министров Чувашской Республики от 9 апреля 2014 года № 109, на 2025 год в сумме 295,1 тыс. рублей, на 2026 год в сумме                  295,1 тыс. рублей, на 2027 год в сумме 295,1 тыс. рублей;</w:t>
      </w:r>
      <w:proofErr w:type="gramEnd"/>
    </w:p>
    <w:p w:rsidR="002A7405" w:rsidRPr="00A15BDD" w:rsidRDefault="002A7405" w:rsidP="002A7405">
      <w:pPr>
        <w:pStyle w:val="ConsPlusNormal"/>
        <w:widowControl w:val="0"/>
        <w:spacing w:line="302" w:lineRule="auto"/>
        <w:ind w:firstLine="709"/>
        <w:jc w:val="both"/>
      </w:pPr>
      <w:proofErr w:type="gramStart"/>
      <w:r w:rsidRPr="00A15BDD">
        <w:t>на повышение оплаты труда работников бюджетной сферы в целях реализации указов Президента Российской Федерации от 7 мая 2012 года № 597, от 1 июня 2012 года № 761, от  28 декабря 2012 года № 1688, в св</w:t>
      </w:r>
      <w:r w:rsidRPr="00A15BDD">
        <w:t>я</w:t>
      </w:r>
      <w:r w:rsidRPr="00A15BDD">
        <w:t>зи с увеличением минимального размера оплаты труда, на увеличение фондов оплаты труда в государственных органах Чувашской Республики вследствие изменения их структуры и проведения организационно-штатных мероприятий, а также</w:t>
      </w:r>
      <w:proofErr w:type="gramEnd"/>
      <w:r w:rsidRPr="00A15BDD">
        <w:t xml:space="preserve"> в целях финансового обеспечения переда</w:t>
      </w:r>
      <w:r w:rsidRPr="00A15BDD">
        <w:t>н</w:t>
      </w:r>
      <w:r w:rsidRPr="00A15BDD">
        <w:t xml:space="preserve">ных органам государственной власти субъектов Российской Федерации отдельных полномочий Российской Федерации  на 2025 год в сумме 3092727,2 тыс. рублей, на 2026 год в сумме  3095112,7 тыс. рублей, на </w:t>
      </w:r>
      <w:r w:rsidR="002352DA" w:rsidRPr="00A15BDD">
        <w:t xml:space="preserve"> </w:t>
      </w:r>
      <w:r w:rsidRPr="00A15BDD">
        <w:t>2027 год в сумме  3095112,7 тыс. рублей;</w:t>
      </w:r>
    </w:p>
    <w:p w:rsidR="002A7405" w:rsidRPr="00A15BDD" w:rsidRDefault="002A7405" w:rsidP="002A7405">
      <w:pPr>
        <w:pStyle w:val="ConsPlusNormal"/>
        <w:widowControl w:val="0"/>
        <w:spacing w:line="302" w:lineRule="auto"/>
        <w:ind w:firstLine="709"/>
        <w:jc w:val="both"/>
      </w:pPr>
      <w:r w:rsidRPr="00A15BDD">
        <w:t>на поощрение исполнительных органов Чувашской Республики за достижение показателей эффективности деятельности на 2025 год в сумме 50000,0 тыс. рублей, на 2026 год в сумме 50000,0 тыс. рублей, на 2027 год в сумме в сумме 50000,0 тыс. рублей;</w:t>
      </w:r>
    </w:p>
    <w:p w:rsidR="002A7405" w:rsidRPr="00742815" w:rsidRDefault="002A7405" w:rsidP="002A7405">
      <w:pPr>
        <w:pStyle w:val="ConsPlusNormal"/>
        <w:widowControl w:val="0"/>
        <w:spacing w:line="302" w:lineRule="auto"/>
        <w:ind w:firstLine="709"/>
        <w:jc w:val="both"/>
      </w:pPr>
      <w:proofErr w:type="gramStart"/>
      <w:r w:rsidRPr="00A15BDD">
        <w:t xml:space="preserve">по подразделу 0310 </w:t>
      </w:r>
      <w:r w:rsidR="00EC4F25" w:rsidRPr="00A15BDD">
        <w:t>"</w:t>
      </w:r>
      <w:r w:rsidRPr="00A15BDD">
        <w:t>Защита</w:t>
      </w:r>
      <w:r w:rsidRPr="00742815">
        <w:t xml:space="preserve"> населения и территории от чрезвыча</w:t>
      </w:r>
      <w:r w:rsidRPr="00742815">
        <w:t>й</w:t>
      </w:r>
      <w:r w:rsidRPr="00742815">
        <w:t>ных ситуаций природного и техногенного характера, пожарная безопа</w:t>
      </w:r>
      <w:r w:rsidRPr="00742815">
        <w:t>с</w:t>
      </w:r>
      <w:r w:rsidRPr="00742815">
        <w:t>ность</w:t>
      </w:r>
      <w:r w:rsidR="00EC4F25" w:rsidRPr="00742815">
        <w:t>" раздела 0300 "Национальная безопасность и правоохранительная деятельность" классификации расходов бюджетов</w:t>
      </w:r>
      <w:r w:rsidRPr="00742815">
        <w:t xml:space="preserve"> на установку автоно</w:t>
      </w:r>
      <w:r w:rsidRPr="00742815">
        <w:t>м</w:t>
      </w:r>
      <w:r w:rsidRPr="00742815">
        <w:t xml:space="preserve">ных дымовых пожарных </w:t>
      </w:r>
      <w:proofErr w:type="spellStart"/>
      <w:r w:rsidRPr="00742815">
        <w:t>извещателей</w:t>
      </w:r>
      <w:proofErr w:type="spellEnd"/>
      <w:r w:rsidRPr="00742815">
        <w:t xml:space="preserve"> в местах проживания отдельных к</w:t>
      </w:r>
      <w:r w:rsidRPr="00742815">
        <w:t>а</w:t>
      </w:r>
      <w:r w:rsidRPr="00742815">
        <w:t>тегорий граждан на 2025 год в сумме 7606,0 тыс. рублей, на 2026 год в сумме 7606,0 тыс. рублей;</w:t>
      </w:r>
      <w:proofErr w:type="gramEnd"/>
    </w:p>
    <w:p w:rsidR="00D7779A" w:rsidRPr="00A15BDD" w:rsidRDefault="00D7779A" w:rsidP="00D7779A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proofErr w:type="gramStart"/>
      <w:r w:rsidRPr="00742815">
        <w:rPr>
          <w:bCs/>
          <w:sz w:val="28"/>
          <w:szCs w:val="28"/>
        </w:rPr>
        <w:t>по подразделу 0412 "Другие вопросы в области национальной эк</w:t>
      </w:r>
      <w:r w:rsidRPr="00742815">
        <w:rPr>
          <w:bCs/>
          <w:sz w:val="28"/>
          <w:szCs w:val="28"/>
        </w:rPr>
        <w:t>о</w:t>
      </w:r>
      <w:r w:rsidRPr="00742815">
        <w:rPr>
          <w:bCs/>
          <w:sz w:val="28"/>
          <w:szCs w:val="28"/>
        </w:rPr>
        <w:t>номики" раздела 0400 "</w:t>
      </w:r>
      <w:r w:rsidRPr="00A15BDD">
        <w:rPr>
          <w:bCs/>
          <w:sz w:val="28"/>
          <w:szCs w:val="28"/>
        </w:rPr>
        <w:t>Национальная экономика" классификации расходов бюджетов на финансирование мероприятий, предусмотренных на подг</w:t>
      </w:r>
      <w:r w:rsidRPr="00A15BDD">
        <w:rPr>
          <w:bCs/>
          <w:sz w:val="28"/>
          <w:szCs w:val="28"/>
        </w:rPr>
        <w:t>о</w:t>
      </w:r>
      <w:r w:rsidRPr="00A15BDD">
        <w:rPr>
          <w:bCs/>
          <w:sz w:val="28"/>
          <w:szCs w:val="28"/>
        </w:rPr>
        <w:t xml:space="preserve">товку проектной документации и выполнение инженерных изысканий (в случае, если выполнение таких изысканий необходимо для подготовки проектной документации) </w:t>
      </w:r>
      <w:r w:rsidR="00136556" w:rsidRPr="00A15BDD">
        <w:rPr>
          <w:bCs/>
          <w:sz w:val="28"/>
          <w:szCs w:val="28"/>
        </w:rPr>
        <w:t>на строительство (реконструкцию) объектов к</w:t>
      </w:r>
      <w:r w:rsidR="00136556" w:rsidRPr="00A15BDD">
        <w:rPr>
          <w:bCs/>
          <w:sz w:val="28"/>
          <w:szCs w:val="28"/>
        </w:rPr>
        <w:t>а</w:t>
      </w:r>
      <w:r w:rsidR="00136556" w:rsidRPr="00A15BDD">
        <w:rPr>
          <w:bCs/>
          <w:sz w:val="28"/>
          <w:szCs w:val="28"/>
        </w:rPr>
        <w:t>питального строительства, на 2025 год в сумме 242586,0 тыс. рублей, на 2026 год в сумме 300000,0 тыс</w:t>
      </w:r>
      <w:proofErr w:type="gramEnd"/>
      <w:r w:rsidR="00136556" w:rsidRPr="00A15BDD">
        <w:rPr>
          <w:bCs/>
          <w:sz w:val="28"/>
          <w:szCs w:val="28"/>
        </w:rPr>
        <w:t>. рублей, на 2027 год в сумме 100000,0 тыс. рублей</w:t>
      </w:r>
      <w:r w:rsidRPr="00A15BDD">
        <w:rPr>
          <w:bCs/>
          <w:sz w:val="28"/>
          <w:szCs w:val="28"/>
        </w:rPr>
        <w:t>;</w:t>
      </w:r>
    </w:p>
    <w:p w:rsidR="002A7405" w:rsidRPr="00742815" w:rsidRDefault="002A7405" w:rsidP="002A7405">
      <w:pPr>
        <w:pStyle w:val="ConsPlusNormal"/>
        <w:widowControl w:val="0"/>
        <w:spacing w:line="302" w:lineRule="auto"/>
        <w:ind w:firstLine="709"/>
        <w:jc w:val="both"/>
      </w:pPr>
      <w:r w:rsidRPr="00A15BDD">
        <w:t xml:space="preserve">по подразделу 0702 </w:t>
      </w:r>
      <w:r w:rsidR="00666A44" w:rsidRPr="00A15BDD">
        <w:t>"</w:t>
      </w:r>
      <w:r w:rsidRPr="00A15BDD">
        <w:t>Общее образование</w:t>
      </w:r>
      <w:r w:rsidR="00666A44" w:rsidRPr="00A15BDD">
        <w:t>"</w:t>
      </w:r>
      <w:r w:rsidRPr="00A15BDD">
        <w:t xml:space="preserve"> раздела 0700 </w:t>
      </w:r>
      <w:r w:rsidR="00666A44" w:rsidRPr="00A15BDD">
        <w:t>"</w:t>
      </w:r>
      <w:r w:rsidRPr="00A15BDD">
        <w:t>Образов</w:t>
      </w:r>
      <w:r w:rsidRPr="00A15BDD">
        <w:t>а</w:t>
      </w:r>
      <w:r w:rsidRPr="00A15BDD">
        <w:t>ние</w:t>
      </w:r>
      <w:r w:rsidR="00666A44" w:rsidRPr="00A15BDD">
        <w:t>"</w:t>
      </w:r>
      <w:r w:rsidRPr="00A15BDD">
        <w:t xml:space="preserve"> классификации расходов бюджетов на модернизацию территорий общеобразовательных организаций</w:t>
      </w:r>
      <w:r w:rsidRPr="00742815">
        <w:t xml:space="preserve"> на 2025 год в сумме 180871,2 тыс. ру</w:t>
      </w:r>
      <w:r w:rsidRPr="00742815">
        <w:t>б</w:t>
      </w:r>
      <w:r w:rsidRPr="00742815">
        <w:t>лей;</w:t>
      </w:r>
    </w:p>
    <w:p w:rsidR="002A7405" w:rsidRPr="00742815" w:rsidRDefault="002A7405" w:rsidP="002A7405">
      <w:pPr>
        <w:pStyle w:val="ConsPlusNormal"/>
        <w:widowControl w:val="0"/>
        <w:spacing w:line="302" w:lineRule="auto"/>
        <w:ind w:firstLine="709"/>
        <w:jc w:val="both"/>
      </w:pPr>
      <w:proofErr w:type="gramStart"/>
      <w:r w:rsidRPr="00742815">
        <w:t xml:space="preserve">по подразделу 0909 </w:t>
      </w:r>
      <w:r w:rsidR="00666A44" w:rsidRPr="00742815">
        <w:t>"</w:t>
      </w:r>
      <w:r w:rsidRPr="00742815">
        <w:t>Другие вопросы в области здравоохранения</w:t>
      </w:r>
      <w:r w:rsidR="00666A44" w:rsidRPr="00742815">
        <w:t>"</w:t>
      </w:r>
      <w:r w:rsidRPr="00742815">
        <w:t xml:space="preserve"> раздела 0900 </w:t>
      </w:r>
      <w:r w:rsidR="00666A44" w:rsidRPr="00742815">
        <w:t>"</w:t>
      </w:r>
      <w:r w:rsidRPr="00742815">
        <w:t>Здравоохранение</w:t>
      </w:r>
      <w:r w:rsidR="00666A44" w:rsidRPr="00742815">
        <w:t>"</w:t>
      </w:r>
      <w:r w:rsidRPr="00742815">
        <w:t xml:space="preserve"> классификации расходов бюджетов на повышение оплаты труда работников бюджетной сферы в целях реализ</w:t>
      </w:r>
      <w:r w:rsidRPr="00742815">
        <w:t>а</w:t>
      </w:r>
      <w:r w:rsidRPr="00742815">
        <w:t xml:space="preserve">ции </w:t>
      </w:r>
      <w:r w:rsidR="00666A44" w:rsidRPr="00742815">
        <w:t>У</w:t>
      </w:r>
      <w:r w:rsidRPr="00742815">
        <w:t>каза Президента Российской Федерации от 7 мая 2012 года № 597, в связи с увеличением минимального размера оплаты труда на 2025 год в сумме 352308,9 тыс. рублей, на 2026 год в сумме</w:t>
      </w:r>
      <w:r w:rsidR="00666A44" w:rsidRPr="00742815">
        <w:t xml:space="preserve"> </w:t>
      </w:r>
      <w:r w:rsidRPr="00742815">
        <w:t>361323,5 тыс. рублей, на 2027</w:t>
      </w:r>
      <w:proofErr w:type="gramEnd"/>
      <w:r w:rsidRPr="00742815">
        <w:t xml:space="preserve"> год в сумме 361323,5 тыс. рублей;</w:t>
      </w:r>
    </w:p>
    <w:p w:rsidR="00FE489C" w:rsidRPr="00742815" w:rsidRDefault="002A7405" w:rsidP="002A7405">
      <w:pPr>
        <w:pStyle w:val="ConsPlusNormal"/>
        <w:widowControl w:val="0"/>
        <w:spacing w:line="302" w:lineRule="auto"/>
        <w:ind w:firstLine="709"/>
        <w:jc w:val="both"/>
      </w:pPr>
      <w:r w:rsidRPr="00742815">
        <w:t xml:space="preserve">по подразделу 0909 </w:t>
      </w:r>
      <w:r w:rsidR="00B96357" w:rsidRPr="00742815">
        <w:t>"</w:t>
      </w:r>
      <w:r w:rsidRPr="00742815">
        <w:t>Другие вопросы в области здравоохранения</w:t>
      </w:r>
      <w:r w:rsidR="00B96357" w:rsidRPr="00742815">
        <w:t>"</w:t>
      </w:r>
      <w:r w:rsidRPr="00742815">
        <w:t xml:space="preserve"> раздела 0900 </w:t>
      </w:r>
      <w:r w:rsidR="00B96357" w:rsidRPr="00742815">
        <w:t>"</w:t>
      </w:r>
      <w:r w:rsidRPr="00742815">
        <w:t>Здравоохранение</w:t>
      </w:r>
      <w:r w:rsidR="00B96357" w:rsidRPr="00742815">
        <w:t>"</w:t>
      </w:r>
      <w:r w:rsidRPr="00742815">
        <w:t xml:space="preserve"> классификации расходов бюджетов на финансирование мероприятий, предусмотренных территориальной пр</w:t>
      </w:r>
      <w:r w:rsidRPr="00742815">
        <w:t>о</w:t>
      </w:r>
      <w:r w:rsidRPr="00742815">
        <w:t>граммой государственных гарантий бесплатного оказания гражданам в Ч</w:t>
      </w:r>
      <w:r w:rsidRPr="00742815">
        <w:t>у</w:t>
      </w:r>
      <w:r w:rsidRPr="00742815">
        <w:t>вашской Республике медицинской помощи, на 2026 год в сумме 924249,2 тыс. рублей, на 2027 год в сумме 1120721,7 тыс. рублей;</w:t>
      </w:r>
    </w:p>
    <w:p w:rsidR="003672DD" w:rsidRPr="00FB029D" w:rsidRDefault="003672DD" w:rsidP="003672DD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742815">
        <w:rPr>
          <w:spacing w:val="-4"/>
        </w:rPr>
        <w:t xml:space="preserve">по подразделу 1403 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>Прочие межбюджетные трансферты общего х</w:t>
      </w:r>
      <w:r w:rsidRPr="00742815">
        <w:rPr>
          <w:spacing w:val="-4"/>
        </w:rPr>
        <w:t>а</w:t>
      </w:r>
      <w:r w:rsidRPr="00742815">
        <w:rPr>
          <w:spacing w:val="-4"/>
        </w:rPr>
        <w:t>рактера</w:t>
      </w:r>
      <w:r w:rsidRPr="00742815">
        <w:rPr>
          <w:bCs/>
          <w:spacing w:val="-2"/>
        </w:rPr>
        <w:t>" раздела 1400 "Межбюджетные трансферты общего характера бю</w:t>
      </w:r>
      <w:r w:rsidRPr="00742815">
        <w:rPr>
          <w:bCs/>
          <w:spacing w:val="-2"/>
        </w:rPr>
        <w:t>д</w:t>
      </w:r>
      <w:r w:rsidRPr="00742815">
        <w:rPr>
          <w:bCs/>
          <w:spacing w:val="-2"/>
        </w:rPr>
        <w:t>жетам бюджетной системы Российской Федерации" на реализацию мер</w:t>
      </w:r>
      <w:r w:rsidRPr="00742815">
        <w:rPr>
          <w:bCs/>
          <w:spacing w:val="-2"/>
        </w:rPr>
        <w:t>о</w:t>
      </w:r>
      <w:r w:rsidRPr="00742815">
        <w:rPr>
          <w:bCs/>
          <w:spacing w:val="-2"/>
        </w:rPr>
        <w:t xml:space="preserve">приятий, направленных на </w:t>
      </w:r>
      <w:r w:rsidRPr="00FB029D">
        <w:rPr>
          <w:bCs/>
          <w:spacing w:val="-2"/>
        </w:rPr>
        <w:t xml:space="preserve">развитие инфраструктуры в населенных пунктах Чувашской Республики, на 2025 год в сумме </w:t>
      </w:r>
      <w:r w:rsidR="0048080F" w:rsidRPr="00FB029D">
        <w:rPr>
          <w:bCs/>
          <w:spacing w:val="-2"/>
        </w:rPr>
        <w:t>1000000,0</w:t>
      </w:r>
      <w:r w:rsidRPr="00FB029D">
        <w:rPr>
          <w:bCs/>
          <w:spacing w:val="-2"/>
        </w:rPr>
        <w:t xml:space="preserve"> тыс. рублей;  </w:t>
      </w:r>
    </w:p>
    <w:p w:rsidR="00E26C72" w:rsidRDefault="00E26C72" w:rsidP="002D3B3A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FB029D">
        <w:rPr>
          <w:spacing w:val="-4"/>
        </w:rPr>
        <w:t>распределение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в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соответствии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с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решениями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Кабинета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Министров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Ч</w:t>
      </w:r>
      <w:r w:rsidR="00F42622" w:rsidRPr="00FB029D">
        <w:rPr>
          <w:spacing w:val="-4"/>
        </w:rPr>
        <w:t>у</w:t>
      </w:r>
      <w:r w:rsidR="00F42622" w:rsidRPr="00FB029D">
        <w:rPr>
          <w:spacing w:val="-4"/>
        </w:rPr>
        <w:t>вашской</w:t>
      </w:r>
      <w:r w:rsidR="002A14CB" w:rsidRPr="00FB029D">
        <w:rPr>
          <w:spacing w:val="-4"/>
        </w:rPr>
        <w:t xml:space="preserve"> </w:t>
      </w:r>
      <w:r w:rsidR="00F42622" w:rsidRPr="00FB029D">
        <w:rPr>
          <w:spacing w:val="-4"/>
        </w:rPr>
        <w:t>Республики</w:t>
      </w:r>
      <w:r w:rsidR="002A14CB" w:rsidRPr="00FB029D">
        <w:rPr>
          <w:spacing w:val="-4"/>
        </w:rPr>
        <w:t xml:space="preserve"> </w:t>
      </w:r>
      <w:r w:rsidRPr="00FB029D">
        <w:rPr>
          <w:spacing w:val="-4"/>
        </w:rPr>
        <w:t>предоставляемых</w:t>
      </w:r>
      <w:r w:rsidR="002A14CB" w:rsidRPr="00FB029D">
        <w:rPr>
          <w:spacing w:val="-4"/>
        </w:rPr>
        <w:t xml:space="preserve"> </w:t>
      </w:r>
      <w:r w:rsidRPr="00FB029D">
        <w:rPr>
          <w:spacing w:val="-4"/>
        </w:rPr>
        <w:t>на</w:t>
      </w:r>
      <w:r w:rsidR="002A14CB" w:rsidRPr="00FB029D">
        <w:rPr>
          <w:spacing w:val="-4"/>
        </w:rPr>
        <w:t xml:space="preserve"> </w:t>
      </w:r>
      <w:r w:rsidRPr="00FB029D">
        <w:rPr>
          <w:spacing w:val="-4"/>
        </w:rPr>
        <w:t>конкурсной</w:t>
      </w:r>
      <w:r w:rsidR="002A14CB" w:rsidRPr="00FB029D">
        <w:rPr>
          <w:spacing w:val="-4"/>
        </w:rPr>
        <w:t xml:space="preserve"> </w:t>
      </w:r>
      <w:r w:rsidRPr="00FB029D">
        <w:rPr>
          <w:spacing w:val="-4"/>
        </w:rPr>
        <w:t>основе</w:t>
      </w:r>
      <w:r w:rsidR="002A14CB" w:rsidRPr="00FB029D">
        <w:rPr>
          <w:spacing w:val="-4"/>
        </w:rPr>
        <w:t xml:space="preserve"> </w:t>
      </w:r>
      <w:r w:rsidRPr="00FB029D">
        <w:rPr>
          <w:spacing w:val="-4"/>
        </w:rPr>
        <w:t>бюджетных</w:t>
      </w:r>
      <w:r w:rsidR="002A14CB" w:rsidRPr="004A62DB">
        <w:rPr>
          <w:spacing w:val="-4"/>
        </w:rPr>
        <w:t xml:space="preserve"> </w:t>
      </w:r>
      <w:r w:rsidR="002D3B3A" w:rsidRPr="004A62DB">
        <w:rPr>
          <w:spacing w:val="-4"/>
        </w:rPr>
        <w:br/>
      </w:r>
      <w:r w:rsidRPr="004A62DB">
        <w:rPr>
          <w:spacing w:val="-4"/>
        </w:rPr>
        <w:t>ассигнований,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предусмотренных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в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составе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утвержденных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статьей</w:t>
      </w:r>
      <w:r w:rsidR="002A14CB" w:rsidRPr="004A62DB">
        <w:rPr>
          <w:spacing w:val="-4"/>
        </w:rPr>
        <w:t xml:space="preserve"> </w:t>
      </w:r>
      <w:r w:rsidR="007133A8" w:rsidRPr="004A62DB">
        <w:rPr>
          <w:spacing w:val="-4"/>
        </w:rPr>
        <w:t>5</w:t>
      </w:r>
      <w:r w:rsidR="002A14CB" w:rsidRPr="004A62DB">
        <w:rPr>
          <w:spacing w:val="-4"/>
        </w:rPr>
        <w:t xml:space="preserve"> </w:t>
      </w:r>
      <w:r w:rsidR="002D3B3A" w:rsidRPr="004A62DB">
        <w:rPr>
          <w:spacing w:val="-4"/>
        </w:rPr>
        <w:t>насто</w:t>
      </w:r>
      <w:r w:rsidR="002D3B3A" w:rsidRPr="004A62DB">
        <w:rPr>
          <w:spacing w:val="-4"/>
        </w:rPr>
        <w:t>я</w:t>
      </w:r>
      <w:r w:rsidRPr="004A62DB">
        <w:rPr>
          <w:spacing w:val="-4"/>
        </w:rPr>
        <w:t>щего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Закона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бюджетных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ассигнований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на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202</w:t>
      </w:r>
      <w:r w:rsidR="004A62DB" w:rsidRPr="004A62DB">
        <w:rPr>
          <w:spacing w:val="-4"/>
        </w:rPr>
        <w:t>5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год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на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плановый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период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202</w:t>
      </w:r>
      <w:r w:rsidR="004A62DB" w:rsidRPr="004A62DB">
        <w:rPr>
          <w:spacing w:val="-4"/>
        </w:rPr>
        <w:t>6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и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202</w:t>
      </w:r>
      <w:r w:rsidR="004A62DB" w:rsidRPr="004A62DB">
        <w:rPr>
          <w:spacing w:val="-4"/>
        </w:rPr>
        <w:t>7</w:t>
      </w:r>
      <w:r w:rsidR="002A14CB" w:rsidRPr="004A62DB">
        <w:rPr>
          <w:spacing w:val="-4"/>
        </w:rPr>
        <w:t xml:space="preserve"> </w:t>
      </w:r>
      <w:r w:rsidRPr="004A62DB">
        <w:rPr>
          <w:spacing w:val="-4"/>
        </w:rPr>
        <w:t>годов:</w:t>
      </w:r>
    </w:p>
    <w:p w:rsidR="00D7779A" w:rsidRPr="00D7779A" w:rsidRDefault="00D7779A" w:rsidP="00D7779A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D7779A">
        <w:rPr>
          <w:spacing w:val="-4"/>
        </w:rPr>
        <w:t xml:space="preserve">по подразделу 0503 </w:t>
      </w:r>
      <w:r w:rsidRPr="00742815">
        <w:rPr>
          <w:bCs/>
          <w:spacing w:val="-2"/>
        </w:rPr>
        <w:t>"</w:t>
      </w:r>
      <w:r w:rsidRPr="00D7779A">
        <w:rPr>
          <w:spacing w:val="-4"/>
        </w:rPr>
        <w:t>Благоустройство</w:t>
      </w:r>
      <w:r w:rsidRPr="00742815">
        <w:rPr>
          <w:bCs/>
          <w:spacing w:val="-2"/>
        </w:rPr>
        <w:t>"</w:t>
      </w:r>
      <w:r w:rsidRPr="00D7779A">
        <w:rPr>
          <w:spacing w:val="-4"/>
        </w:rPr>
        <w:t xml:space="preserve"> раздела 0500 </w:t>
      </w:r>
      <w:r w:rsidRPr="00742815">
        <w:rPr>
          <w:bCs/>
          <w:spacing w:val="-2"/>
        </w:rPr>
        <w:t>"</w:t>
      </w:r>
      <w:r w:rsidRPr="00D7779A">
        <w:rPr>
          <w:spacing w:val="-4"/>
        </w:rPr>
        <w:t>Жилищно-коммунальное хозяйство</w:t>
      </w:r>
      <w:r w:rsidRPr="00742815">
        <w:rPr>
          <w:bCs/>
          <w:spacing w:val="-2"/>
        </w:rPr>
        <w:t>"</w:t>
      </w:r>
      <w:r w:rsidRPr="00D7779A">
        <w:rPr>
          <w:spacing w:val="-4"/>
        </w:rPr>
        <w:t xml:space="preserve"> классификации расходов бюджетов на поощрение победителей ежегодного республиканского смотра-конкурса на лучшее оз</w:t>
      </w:r>
      <w:r w:rsidRPr="00D7779A">
        <w:rPr>
          <w:spacing w:val="-4"/>
        </w:rPr>
        <w:t>е</w:t>
      </w:r>
      <w:r w:rsidRPr="00D7779A">
        <w:rPr>
          <w:spacing w:val="-4"/>
        </w:rPr>
        <w:t>ленение и благоустройство населенного пункта Чувашской Республики на 2025 год в сумме 407,8 тыс. рублей, на 2026 год в сумме 407,8 тыс. рублей, на 2027 год в сумме 407,8 тыс. рублей;</w:t>
      </w:r>
    </w:p>
    <w:p w:rsidR="00494264" w:rsidRPr="00A15BDD" w:rsidRDefault="00494264" w:rsidP="00494264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proofErr w:type="gramStart"/>
      <w:r w:rsidRPr="00A15BDD">
        <w:rPr>
          <w:spacing w:val="-4"/>
        </w:rPr>
        <w:t xml:space="preserve">по подразделу 0707 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>Молодежная политика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 xml:space="preserve"> раздела 0700 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>Образов</w:t>
      </w:r>
      <w:r w:rsidRPr="00A15BDD">
        <w:rPr>
          <w:spacing w:val="-4"/>
        </w:rPr>
        <w:t>а</w:t>
      </w:r>
      <w:r w:rsidRPr="00A15BDD">
        <w:rPr>
          <w:spacing w:val="-4"/>
        </w:rPr>
        <w:t>ние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 xml:space="preserve"> классификации расходов бюджетов на выплату грантов Главы Чува</w:t>
      </w:r>
      <w:r w:rsidRPr="00A15BDD">
        <w:rPr>
          <w:spacing w:val="-4"/>
        </w:rPr>
        <w:t>ш</w:t>
      </w:r>
      <w:r w:rsidRPr="00A15BDD">
        <w:rPr>
          <w:spacing w:val="-4"/>
        </w:rPr>
        <w:t>ской Республики для поддержки поисковых отрядов при образовательных организациях, молодежных поисковых отрядов и объединений в Чувашской Республике на 2025 год в сумме 750,0 тыс. рублей, на 2026 год в сумме 750,0 тыс. рублей, на 2027 год в сумме 750,0 тыс. рублей;</w:t>
      </w:r>
      <w:proofErr w:type="gramEnd"/>
    </w:p>
    <w:p w:rsidR="00494264" w:rsidRPr="00742815" w:rsidRDefault="00494264" w:rsidP="00494264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proofErr w:type="gramStart"/>
      <w:r w:rsidRPr="00A15BDD">
        <w:rPr>
          <w:spacing w:val="-4"/>
        </w:rPr>
        <w:t xml:space="preserve">по подразделу 0709 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>Другие вопросы в области образования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 xml:space="preserve"> раздела 0700 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>Образование</w:t>
      </w:r>
      <w:r w:rsidRPr="00A15BDD">
        <w:rPr>
          <w:bCs/>
          <w:spacing w:val="-2"/>
        </w:rPr>
        <w:t>"</w:t>
      </w:r>
      <w:r w:rsidRPr="00A15BDD">
        <w:rPr>
          <w:spacing w:val="-4"/>
        </w:rPr>
        <w:t xml:space="preserve"> классификации расходов бюджетов на выплату дене</w:t>
      </w:r>
      <w:r w:rsidRPr="00A15BDD">
        <w:rPr>
          <w:spacing w:val="-4"/>
        </w:rPr>
        <w:t>ж</w:t>
      </w:r>
      <w:r w:rsidRPr="00A15BDD">
        <w:rPr>
          <w:spacing w:val="-4"/>
        </w:rPr>
        <w:t>ных поощрений победителям конкурса муниципальных программ по работе с детьми на 2025 год в сумме</w:t>
      </w:r>
      <w:r w:rsidRPr="00742815">
        <w:rPr>
          <w:spacing w:val="-4"/>
        </w:rPr>
        <w:t xml:space="preserve"> 25,0 тыс. рублей, на 2026 год в сумме 25,0 тыс. рублей, на 2027 год в сумме 25,0 тыс. рублей, на выплату ежегодных дене</w:t>
      </w:r>
      <w:r w:rsidRPr="00742815">
        <w:rPr>
          <w:spacing w:val="-4"/>
        </w:rPr>
        <w:t>ж</w:t>
      </w:r>
      <w:r w:rsidRPr="00742815">
        <w:rPr>
          <w:spacing w:val="-4"/>
        </w:rPr>
        <w:t>ных поощрений и грантов Главы Чувашской Республики</w:t>
      </w:r>
      <w:proofErr w:type="gramEnd"/>
      <w:r w:rsidRPr="00742815">
        <w:rPr>
          <w:spacing w:val="-4"/>
        </w:rPr>
        <w:t xml:space="preserve"> для поддержки и</w:t>
      </w:r>
      <w:r w:rsidRPr="00742815">
        <w:rPr>
          <w:spacing w:val="-4"/>
        </w:rPr>
        <w:t>н</w:t>
      </w:r>
      <w:r w:rsidRPr="00742815">
        <w:rPr>
          <w:spacing w:val="-4"/>
        </w:rPr>
        <w:t>новаций в сфере образования на 2025 год в сумме 23900,0 тыс. рублей, на 2026 год в сумме 23900,0 тыс. рублей, на 2027 год в сумме 23900,0 тыс. ру</w:t>
      </w:r>
      <w:r w:rsidRPr="00742815">
        <w:rPr>
          <w:spacing w:val="-4"/>
        </w:rPr>
        <w:t>б</w:t>
      </w:r>
      <w:r w:rsidRPr="00742815">
        <w:rPr>
          <w:spacing w:val="-4"/>
        </w:rPr>
        <w:t>лей;</w:t>
      </w:r>
    </w:p>
    <w:p w:rsidR="00494264" w:rsidRPr="00742815" w:rsidRDefault="00494264" w:rsidP="00494264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742815">
        <w:rPr>
          <w:spacing w:val="-4"/>
        </w:rPr>
        <w:t xml:space="preserve">по подразделу 0801 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>Культура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 xml:space="preserve"> раздела 0800 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>Культура, кинематогр</w:t>
      </w:r>
      <w:r w:rsidRPr="00742815">
        <w:rPr>
          <w:spacing w:val="-4"/>
        </w:rPr>
        <w:t>а</w:t>
      </w:r>
      <w:r w:rsidRPr="00742815">
        <w:rPr>
          <w:spacing w:val="-4"/>
        </w:rPr>
        <w:t>фия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 xml:space="preserve"> классификации расходов бюджетов на выплату грантов Главы Чува</w:t>
      </w:r>
      <w:r w:rsidRPr="00742815">
        <w:rPr>
          <w:spacing w:val="-4"/>
        </w:rPr>
        <w:t>ш</w:t>
      </w:r>
      <w:r w:rsidRPr="00742815">
        <w:rPr>
          <w:spacing w:val="-4"/>
        </w:rPr>
        <w:t xml:space="preserve">ской Республики для реализации инновационных проектов в сфере культуры и искусства на 2025 год в сумме 1000,0 тыс. рублей, на 2026 год в сумме 1000,0 тыс. рублей, на 2027 год в сумме 1000,0 тыс. рублей; </w:t>
      </w:r>
    </w:p>
    <w:p w:rsidR="00494264" w:rsidRPr="00742815" w:rsidRDefault="00494264" w:rsidP="00494264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proofErr w:type="gramStart"/>
      <w:r w:rsidRPr="00742815">
        <w:rPr>
          <w:spacing w:val="-4"/>
        </w:rPr>
        <w:t xml:space="preserve">по подразделу 1201 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>Телевидение и радиовещание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 xml:space="preserve"> раздела 1200 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>Средства массовой информации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 xml:space="preserve"> классификации расходов бюджетов на обеспечение создания и размещения в средствах массовой информации соц</w:t>
      </w:r>
      <w:r w:rsidRPr="00742815">
        <w:rPr>
          <w:spacing w:val="-4"/>
        </w:rPr>
        <w:t>и</w:t>
      </w:r>
      <w:r w:rsidRPr="00742815">
        <w:rPr>
          <w:spacing w:val="-4"/>
        </w:rPr>
        <w:t>альной рекламы, направленной на профилактику правонарушений, на                2025 год в сумме 1070,0 тыс. рублей, на 2026 год в сумме 1070,0 тыс. рублей, на 2027 год в сумме 1070,0 тыс. рублей;</w:t>
      </w:r>
      <w:proofErr w:type="gramEnd"/>
      <w:r w:rsidRPr="00742815">
        <w:rPr>
          <w:spacing w:val="-4"/>
        </w:rPr>
        <w:t xml:space="preserve"> на проведение республиканского конкурса социально значимых проектов средств массовой информации на 2025 год в сумме 3622,0 тыс. рублей, на 2026 год в сумме 3622,0 тыс. рублей, на 2027 год в сумме 3622,0 тыс. рублей; </w:t>
      </w:r>
    </w:p>
    <w:p w:rsidR="00621848" w:rsidRDefault="00494264" w:rsidP="00494264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proofErr w:type="gramStart"/>
      <w:r w:rsidRPr="00742815">
        <w:rPr>
          <w:spacing w:val="-4"/>
        </w:rPr>
        <w:t xml:space="preserve">по подразделу 1202 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>Периодическая печать и издательства</w:t>
      </w:r>
      <w:r w:rsidRPr="00742815">
        <w:rPr>
          <w:bCs/>
          <w:spacing w:val="-2"/>
        </w:rPr>
        <w:t>"</w:t>
      </w:r>
      <w:r w:rsidRPr="00742815">
        <w:rPr>
          <w:spacing w:val="-4"/>
        </w:rPr>
        <w:t xml:space="preserve"> раздела 1200 </w:t>
      </w:r>
      <w:r w:rsidR="00CE23F8" w:rsidRPr="00742815">
        <w:rPr>
          <w:bCs/>
          <w:spacing w:val="-2"/>
        </w:rPr>
        <w:t>"</w:t>
      </w:r>
      <w:r w:rsidRPr="00742815">
        <w:rPr>
          <w:spacing w:val="-4"/>
        </w:rPr>
        <w:t>Средства массовой информации</w:t>
      </w:r>
      <w:r w:rsidR="00CE23F8" w:rsidRPr="00742815">
        <w:rPr>
          <w:bCs/>
          <w:spacing w:val="-2"/>
        </w:rPr>
        <w:t>"</w:t>
      </w:r>
      <w:r w:rsidRPr="00742815">
        <w:rPr>
          <w:spacing w:val="-4"/>
        </w:rPr>
        <w:t xml:space="preserve"> классификации расходов бюджетов на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на 2025 год в сумме 70,0 тыс. рублей, на 2026 год в сумме 70,0 тыс. рублей, на 2027 год в сумме 70,0 тыс. рублей;</w:t>
      </w:r>
      <w:proofErr w:type="gramEnd"/>
      <w:r w:rsidRPr="00742815">
        <w:rPr>
          <w:spacing w:val="-4"/>
        </w:rPr>
        <w:t xml:space="preserve"> на проведение республиканского конкурса социально значимых проектов средств массовой информации на 2025 год в сумме 15144,7 тыс. рублей, на 2026 год в сумме 15144,7 тыс. рублей, на 2027 год в сумме 15144,7 тыс. рублей;</w:t>
      </w:r>
    </w:p>
    <w:p w:rsidR="00020124" w:rsidRPr="004A62DB" w:rsidRDefault="00E26C72" w:rsidP="00312A87">
      <w:pPr>
        <w:pStyle w:val="ConsPlusNormal"/>
        <w:widowControl w:val="0"/>
        <w:spacing w:line="312" w:lineRule="auto"/>
        <w:ind w:firstLine="709"/>
        <w:jc w:val="both"/>
        <w:rPr>
          <w:spacing w:val="-2"/>
        </w:rPr>
      </w:pPr>
      <w:r w:rsidRPr="004A62DB">
        <w:rPr>
          <w:spacing w:val="-2"/>
        </w:rPr>
        <w:t>3</w:t>
      </w:r>
      <w:r w:rsidR="00020124" w:rsidRPr="004A62DB">
        <w:rPr>
          <w:spacing w:val="-2"/>
        </w:rPr>
        <w:t>.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Установить,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что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в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соответствии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с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пункт</w:t>
      </w:r>
      <w:r w:rsidR="00534541" w:rsidRPr="004A62DB">
        <w:rPr>
          <w:spacing w:val="-2"/>
        </w:rPr>
        <w:t>ом</w:t>
      </w:r>
      <w:r w:rsidR="002A14CB" w:rsidRPr="004A62DB">
        <w:rPr>
          <w:spacing w:val="-2"/>
        </w:rPr>
        <w:t xml:space="preserve"> </w:t>
      </w:r>
      <w:r w:rsidR="00674914" w:rsidRPr="004A62DB">
        <w:rPr>
          <w:spacing w:val="-2"/>
        </w:rPr>
        <w:t>8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статьи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217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Бюджетного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кодекса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Российской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Федерации</w:t>
      </w:r>
      <w:r w:rsidR="00A64163" w:rsidRPr="004A62DB">
        <w:rPr>
          <w:spacing w:val="-2"/>
        </w:rPr>
        <w:t>,</w:t>
      </w:r>
      <w:r w:rsidR="002A14CB" w:rsidRPr="004A62DB">
        <w:rPr>
          <w:spacing w:val="-2"/>
        </w:rPr>
        <w:t xml:space="preserve"> </w:t>
      </w:r>
      <w:r w:rsidR="008C560D" w:rsidRPr="004A62DB">
        <w:rPr>
          <w:spacing w:val="-2"/>
        </w:rPr>
        <w:t>законодательством</w:t>
      </w:r>
      <w:r w:rsidR="002A14CB" w:rsidRPr="004A62DB">
        <w:rPr>
          <w:spacing w:val="-2"/>
        </w:rPr>
        <w:t xml:space="preserve"> </w:t>
      </w:r>
      <w:r w:rsidR="008C560D" w:rsidRPr="004A62DB">
        <w:rPr>
          <w:spacing w:val="-2"/>
        </w:rPr>
        <w:t>Чувашской</w:t>
      </w:r>
      <w:r w:rsidR="002A14CB" w:rsidRPr="004A62DB">
        <w:rPr>
          <w:spacing w:val="-2"/>
        </w:rPr>
        <w:t xml:space="preserve"> </w:t>
      </w:r>
      <w:r w:rsidR="008C560D" w:rsidRPr="004A62DB">
        <w:rPr>
          <w:spacing w:val="-2"/>
        </w:rPr>
        <w:t>Республики,</w:t>
      </w:r>
      <w:r w:rsidR="002A14CB" w:rsidRPr="004A62DB">
        <w:rPr>
          <w:spacing w:val="-2"/>
        </w:rPr>
        <w:t xml:space="preserve"> </w:t>
      </w:r>
      <w:r w:rsidR="008C560D" w:rsidRPr="004A62DB">
        <w:rPr>
          <w:spacing w:val="-2"/>
        </w:rPr>
        <w:t>регулиру</w:t>
      </w:r>
      <w:r w:rsidR="00450546" w:rsidRPr="004A62DB">
        <w:rPr>
          <w:spacing w:val="-2"/>
        </w:rPr>
        <w:t>ющим</w:t>
      </w:r>
      <w:r w:rsidR="002A14CB" w:rsidRPr="004A62DB">
        <w:rPr>
          <w:spacing w:val="-2"/>
        </w:rPr>
        <w:t xml:space="preserve"> </w:t>
      </w:r>
      <w:r w:rsidR="00450546" w:rsidRPr="004A62DB">
        <w:rPr>
          <w:spacing w:val="-2"/>
        </w:rPr>
        <w:t>бюджетные</w:t>
      </w:r>
      <w:r w:rsidR="002A14CB" w:rsidRPr="004A62DB">
        <w:rPr>
          <w:spacing w:val="-2"/>
        </w:rPr>
        <w:t xml:space="preserve"> </w:t>
      </w:r>
      <w:r w:rsidR="00450546" w:rsidRPr="004A62DB">
        <w:rPr>
          <w:spacing w:val="-2"/>
        </w:rPr>
        <w:t>правоотношения,</w:t>
      </w:r>
      <w:r w:rsidR="002A14CB" w:rsidRPr="004A62DB">
        <w:rPr>
          <w:spacing w:val="-2"/>
        </w:rPr>
        <w:t xml:space="preserve"> </w:t>
      </w:r>
      <w:r w:rsidRPr="004A62DB">
        <w:rPr>
          <w:spacing w:val="-2"/>
        </w:rPr>
        <w:t>дополнительными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основан</w:t>
      </w:r>
      <w:r w:rsidR="00020124" w:rsidRPr="004A62DB">
        <w:rPr>
          <w:spacing w:val="-2"/>
        </w:rPr>
        <w:t>и</w:t>
      </w:r>
      <w:r w:rsidR="005F35DF" w:rsidRPr="004A62DB">
        <w:rPr>
          <w:spacing w:val="-2"/>
        </w:rPr>
        <w:t>ями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для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внесения</w:t>
      </w:r>
      <w:r w:rsidR="002A14CB" w:rsidRPr="004A62DB">
        <w:rPr>
          <w:spacing w:val="-2"/>
        </w:rPr>
        <w:t xml:space="preserve"> </w:t>
      </w:r>
      <w:r w:rsidR="0099460A" w:rsidRPr="004A62DB">
        <w:rPr>
          <w:spacing w:val="-2"/>
        </w:rPr>
        <w:t>изменений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в</w:t>
      </w:r>
      <w:r w:rsidR="002A14CB" w:rsidRPr="004A62DB">
        <w:rPr>
          <w:spacing w:val="-2"/>
        </w:rPr>
        <w:t xml:space="preserve"> </w:t>
      </w:r>
      <w:r w:rsidR="00A23192" w:rsidRPr="004A62DB">
        <w:rPr>
          <w:spacing w:val="-2"/>
        </w:rPr>
        <w:t>показатели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сводн</w:t>
      </w:r>
      <w:r w:rsidR="00A23192" w:rsidRPr="004A62DB">
        <w:rPr>
          <w:spacing w:val="-2"/>
        </w:rPr>
        <w:t>ой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бюджетн</w:t>
      </w:r>
      <w:r w:rsidR="00A23192" w:rsidRPr="004A62DB">
        <w:rPr>
          <w:spacing w:val="-2"/>
        </w:rPr>
        <w:t>ой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роспис</w:t>
      </w:r>
      <w:r w:rsidR="00A23192" w:rsidRPr="004A62DB">
        <w:rPr>
          <w:spacing w:val="-2"/>
        </w:rPr>
        <w:t>и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ре</w:t>
      </w:r>
      <w:r w:rsidR="00020124" w:rsidRPr="004A62DB">
        <w:rPr>
          <w:spacing w:val="-2"/>
        </w:rPr>
        <w:t>с</w:t>
      </w:r>
      <w:r w:rsidR="00020124" w:rsidRPr="004A62DB">
        <w:rPr>
          <w:spacing w:val="-2"/>
        </w:rPr>
        <w:t>публиканского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бюджета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Чувашской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Республики</w:t>
      </w:r>
      <w:r w:rsidR="002A14CB" w:rsidRPr="004A62DB">
        <w:rPr>
          <w:spacing w:val="-2"/>
        </w:rPr>
        <w:t xml:space="preserve"> </w:t>
      </w:r>
      <w:r w:rsidR="00B110E1" w:rsidRPr="004A62DB">
        <w:rPr>
          <w:spacing w:val="-2"/>
        </w:rPr>
        <w:t>без</w:t>
      </w:r>
      <w:r w:rsidR="002A14CB" w:rsidRPr="004A62DB">
        <w:rPr>
          <w:spacing w:val="-2"/>
        </w:rPr>
        <w:t xml:space="preserve"> </w:t>
      </w:r>
      <w:r w:rsidR="00B110E1" w:rsidRPr="004A62DB">
        <w:rPr>
          <w:spacing w:val="-2"/>
        </w:rPr>
        <w:t>внесения</w:t>
      </w:r>
      <w:r w:rsidR="002A14CB" w:rsidRPr="004A62DB">
        <w:rPr>
          <w:spacing w:val="-2"/>
        </w:rPr>
        <w:t xml:space="preserve"> </w:t>
      </w:r>
      <w:r w:rsidR="00B110E1" w:rsidRPr="004A62DB">
        <w:rPr>
          <w:spacing w:val="-2"/>
        </w:rPr>
        <w:t>изменений</w:t>
      </w:r>
      <w:r w:rsidR="002A14CB" w:rsidRPr="004A62DB">
        <w:rPr>
          <w:spacing w:val="-2"/>
        </w:rPr>
        <w:t xml:space="preserve"> </w:t>
      </w:r>
      <w:r w:rsidR="00B110E1" w:rsidRPr="004A62DB">
        <w:rPr>
          <w:spacing w:val="-2"/>
        </w:rPr>
        <w:t>в</w:t>
      </w:r>
      <w:r w:rsidR="002D3B3A" w:rsidRPr="004A62DB">
        <w:rPr>
          <w:spacing w:val="-2"/>
        </w:rPr>
        <w:t> </w:t>
      </w:r>
      <w:r w:rsidR="00B110E1" w:rsidRPr="004A62DB">
        <w:rPr>
          <w:spacing w:val="-2"/>
        </w:rPr>
        <w:t>настоящий</w:t>
      </w:r>
      <w:r w:rsidR="002A14CB" w:rsidRPr="004A62DB">
        <w:rPr>
          <w:spacing w:val="-2"/>
        </w:rPr>
        <w:t xml:space="preserve"> </w:t>
      </w:r>
      <w:r w:rsidR="00B110E1" w:rsidRPr="004A62DB">
        <w:rPr>
          <w:spacing w:val="-2"/>
        </w:rPr>
        <w:t>Закон</w:t>
      </w:r>
      <w:r w:rsidR="002A14CB" w:rsidRPr="004A62DB">
        <w:rPr>
          <w:spacing w:val="-2"/>
        </w:rPr>
        <w:t xml:space="preserve"> </w:t>
      </w:r>
      <w:r w:rsidR="00020124" w:rsidRPr="004A62DB">
        <w:rPr>
          <w:spacing w:val="-2"/>
        </w:rPr>
        <w:t>являются:</w:t>
      </w:r>
    </w:p>
    <w:p w:rsidR="00FB652E" w:rsidRDefault="00A01E03" w:rsidP="00A01E03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A01E03">
        <w:rPr>
          <w:spacing w:val="-4"/>
        </w:rPr>
        <w:t>перераспределени</w:t>
      </w:r>
      <w:r>
        <w:rPr>
          <w:spacing w:val="-4"/>
        </w:rPr>
        <w:t>е</w:t>
      </w:r>
      <w:r w:rsidRPr="00A01E03">
        <w:rPr>
          <w:spacing w:val="-4"/>
        </w:rPr>
        <w:t xml:space="preserve"> на основании</w:t>
      </w:r>
      <w:r>
        <w:rPr>
          <w:spacing w:val="-4"/>
        </w:rPr>
        <w:t xml:space="preserve"> постановлений Кабинета Министров Чувашской Республики </w:t>
      </w:r>
      <w:r w:rsidRPr="00A01E03">
        <w:rPr>
          <w:spacing w:val="-4"/>
        </w:rPr>
        <w:t xml:space="preserve"> бюджетных ассигнований, предусмотренных на ф</w:t>
      </w:r>
      <w:r w:rsidRPr="00A01E03">
        <w:rPr>
          <w:spacing w:val="-4"/>
        </w:rPr>
        <w:t>и</w:t>
      </w:r>
      <w:r w:rsidRPr="00A01E03">
        <w:rPr>
          <w:spacing w:val="-4"/>
        </w:rPr>
        <w:t>нансовое обеспечение реализации государственных программ</w:t>
      </w:r>
      <w:r>
        <w:rPr>
          <w:spacing w:val="-4"/>
        </w:rPr>
        <w:t xml:space="preserve"> Чувашской Республики</w:t>
      </w:r>
      <w:r w:rsidR="0049226F">
        <w:rPr>
          <w:spacing w:val="-4"/>
        </w:rPr>
        <w:t xml:space="preserve">, </w:t>
      </w:r>
      <w:r w:rsidR="0049226F" w:rsidRPr="0049226F">
        <w:rPr>
          <w:spacing w:val="-4"/>
        </w:rPr>
        <w:t>без увеличения предусмотренного настоящим Законом общего объема бюджетных ассигнований на соответствующий финансовый год</w:t>
      </w:r>
      <w:r w:rsidR="00FB652E">
        <w:rPr>
          <w:spacing w:val="-4"/>
        </w:rPr>
        <w:t>:</w:t>
      </w:r>
    </w:p>
    <w:p w:rsidR="00A01E03" w:rsidRDefault="00A01E03" w:rsidP="00A01E03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A01E03">
        <w:rPr>
          <w:spacing w:val="-4"/>
        </w:rPr>
        <w:t xml:space="preserve">между государственными программами </w:t>
      </w:r>
      <w:r>
        <w:rPr>
          <w:spacing w:val="-4"/>
        </w:rPr>
        <w:t>Чувашской Республики</w:t>
      </w:r>
      <w:r w:rsidRPr="00A01E03">
        <w:rPr>
          <w:spacing w:val="-4"/>
        </w:rPr>
        <w:t xml:space="preserve"> с п</w:t>
      </w:r>
      <w:r w:rsidRPr="00A01E03">
        <w:rPr>
          <w:spacing w:val="-4"/>
        </w:rPr>
        <w:t>е</w:t>
      </w:r>
      <w:r w:rsidRPr="00A01E03">
        <w:rPr>
          <w:spacing w:val="-4"/>
        </w:rPr>
        <w:t xml:space="preserve">рераспределением соответствующих бюджетных ассигнований в пределах </w:t>
      </w:r>
      <w:r w:rsidR="00D62C8E">
        <w:rPr>
          <w:spacing w:val="-4"/>
        </w:rPr>
        <w:t xml:space="preserve"> </w:t>
      </w:r>
      <w:r w:rsidRPr="00A01E03">
        <w:rPr>
          <w:spacing w:val="-4"/>
        </w:rPr>
        <w:t>10 процентов от общего годового объема бюджетных ассигнований</w:t>
      </w:r>
      <w:r>
        <w:rPr>
          <w:spacing w:val="-4"/>
        </w:rPr>
        <w:t xml:space="preserve"> респу</w:t>
      </w:r>
      <w:r>
        <w:rPr>
          <w:spacing w:val="-4"/>
        </w:rPr>
        <w:t>б</w:t>
      </w:r>
      <w:r>
        <w:rPr>
          <w:spacing w:val="-4"/>
        </w:rPr>
        <w:t xml:space="preserve">ликанского бюджета Чувашской Республики </w:t>
      </w:r>
      <w:r w:rsidRPr="00A01E03">
        <w:rPr>
          <w:spacing w:val="-4"/>
        </w:rPr>
        <w:t>на реализацию соответству</w:t>
      </w:r>
      <w:r w:rsidRPr="00A01E03">
        <w:rPr>
          <w:spacing w:val="-4"/>
        </w:rPr>
        <w:t>ю</w:t>
      </w:r>
      <w:r w:rsidRPr="00A01E03">
        <w:rPr>
          <w:spacing w:val="-4"/>
        </w:rPr>
        <w:t>щей государственной программы</w:t>
      </w:r>
      <w:r>
        <w:rPr>
          <w:spacing w:val="-4"/>
        </w:rPr>
        <w:t xml:space="preserve"> Чувашской Республики</w:t>
      </w:r>
      <w:r w:rsidRPr="00A01E03">
        <w:rPr>
          <w:spacing w:val="-4"/>
        </w:rPr>
        <w:t>;</w:t>
      </w:r>
    </w:p>
    <w:p w:rsidR="00FB652E" w:rsidRPr="00A01E03" w:rsidRDefault="00FB652E" w:rsidP="00A01E03">
      <w:pPr>
        <w:pStyle w:val="ConsPlusNormal"/>
        <w:widowControl w:val="0"/>
        <w:spacing w:line="302" w:lineRule="auto"/>
        <w:ind w:firstLine="709"/>
        <w:jc w:val="both"/>
        <w:rPr>
          <w:spacing w:val="-4"/>
        </w:rPr>
      </w:pPr>
      <w:r w:rsidRPr="00A01E03">
        <w:rPr>
          <w:spacing w:val="-4"/>
        </w:rPr>
        <w:t>между структурными элементами</w:t>
      </w:r>
      <w:r>
        <w:rPr>
          <w:spacing w:val="-4"/>
        </w:rPr>
        <w:t xml:space="preserve"> </w:t>
      </w:r>
      <w:r w:rsidRPr="00FB652E">
        <w:rPr>
          <w:spacing w:val="-4"/>
        </w:rPr>
        <w:t>государственной программы Чува</w:t>
      </w:r>
      <w:r w:rsidRPr="00FB652E">
        <w:rPr>
          <w:spacing w:val="-4"/>
        </w:rPr>
        <w:t>ш</w:t>
      </w:r>
      <w:r w:rsidRPr="00FB652E">
        <w:rPr>
          <w:spacing w:val="-4"/>
        </w:rPr>
        <w:t>ской Республики</w:t>
      </w:r>
      <w:r>
        <w:rPr>
          <w:spacing w:val="-4"/>
        </w:rPr>
        <w:t>;</w:t>
      </w:r>
    </w:p>
    <w:p w:rsidR="00FE0531" w:rsidRPr="005909BC" w:rsidRDefault="00FE0531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5909BC">
        <w:rPr>
          <w:spacing w:val="-4"/>
          <w:sz w:val="28"/>
          <w:szCs w:val="28"/>
        </w:rPr>
        <w:t>перераспределение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бюджетных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ассигнований,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предусмотренных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гла</w:t>
      </w:r>
      <w:r w:rsidRPr="005909BC">
        <w:rPr>
          <w:spacing w:val="-4"/>
          <w:sz w:val="28"/>
          <w:szCs w:val="28"/>
        </w:rPr>
        <w:t>в</w:t>
      </w:r>
      <w:r w:rsidRPr="005909BC">
        <w:rPr>
          <w:spacing w:val="-4"/>
          <w:sz w:val="28"/>
          <w:szCs w:val="28"/>
        </w:rPr>
        <w:t>ному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распорядителю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бюджетных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средств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по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одной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целевой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статье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расходов,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между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видами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(группами,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подгруппами)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расходов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классификации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расходов</w:t>
      </w:r>
      <w:r w:rsidR="002A14CB" w:rsidRPr="005909BC">
        <w:rPr>
          <w:spacing w:val="-4"/>
          <w:sz w:val="28"/>
          <w:szCs w:val="28"/>
        </w:rPr>
        <w:t xml:space="preserve"> </w:t>
      </w:r>
      <w:r w:rsidRPr="005909BC">
        <w:rPr>
          <w:spacing w:val="-4"/>
          <w:sz w:val="28"/>
          <w:szCs w:val="28"/>
        </w:rPr>
        <w:t>бюджетов;</w:t>
      </w:r>
    </w:p>
    <w:p w:rsidR="0060314F" w:rsidRPr="009E6C7F" w:rsidRDefault="0060314F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E6C7F">
        <w:rPr>
          <w:sz w:val="28"/>
          <w:szCs w:val="28"/>
        </w:rPr>
        <w:t>перераспределение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бюджетных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ассигнований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на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финансовое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обесп</w:t>
      </w:r>
      <w:r w:rsidRPr="009E6C7F">
        <w:rPr>
          <w:sz w:val="28"/>
          <w:szCs w:val="28"/>
        </w:rPr>
        <w:t>е</w:t>
      </w:r>
      <w:r w:rsidRPr="009E6C7F">
        <w:rPr>
          <w:sz w:val="28"/>
          <w:szCs w:val="28"/>
        </w:rPr>
        <w:t>чение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мероприятий,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связанных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с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профилактикой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и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устранением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после</w:t>
      </w:r>
      <w:r w:rsidRPr="009E6C7F">
        <w:rPr>
          <w:sz w:val="28"/>
          <w:szCs w:val="28"/>
        </w:rPr>
        <w:t>д</w:t>
      </w:r>
      <w:r w:rsidRPr="009E6C7F">
        <w:rPr>
          <w:sz w:val="28"/>
          <w:szCs w:val="28"/>
        </w:rPr>
        <w:t>ствий</w:t>
      </w:r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распространения</w:t>
      </w:r>
      <w:r w:rsidR="002A14CB" w:rsidRPr="009E6C7F">
        <w:rPr>
          <w:sz w:val="28"/>
          <w:szCs w:val="28"/>
        </w:rPr>
        <w:t xml:space="preserve"> </w:t>
      </w:r>
      <w:proofErr w:type="spellStart"/>
      <w:r w:rsidRPr="009E6C7F">
        <w:rPr>
          <w:sz w:val="28"/>
          <w:szCs w:val="28"/>
        </w:rPr>
        <w:t>коронавирусной</w:t>
      </w:r>
      <w:proofErr w:type="spellEnd"/>
      <w:r w:rsidR="002A14CB" w:rsidRPr="009E6C7F">
        <w:rPr>
          <w:sz w:val="28"/>
          <w:szCs w:val="28"/>
        </w:rPr>
        <w:t xml:space="preserve"> </w:t>
      </w:r>
      <w:r w:rsidRPr="009E6C7F">
        <w:rPr>
          <w:sz w:val="28"/>
          <w:szCs w:val="28"/>
        </w:rPr>
        <w:t>инфекции;</w:t>
      </w:r>
      <w:r w:rsidR="002A14CB" w:rsidRPr="009E6C7F">
        <w:rPr>
          <w:sz w:val="28"/>
          <w:szCs w:val="28"/>
        </w:rPr>
        <w:t xml:space="preserve"> </w:t>
      </w:r>
    </w:p>
    <w:p w:rsidR="00FC60A2" w:rsidRPr="001A533A" w:rsidRDefault="00FC60A2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A533A">
        <w:rPr>
          <w:sz w:val="28"/>
          <w:szCs w:val="28"/>
        </w:rPr>
        <w:t>перераспределение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бюджетных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ассигнований</w:t>
      </w:r>
      <w:r w:rsidR="00391E5B" w:rsidRPr="001A533A">
        <w:rPr>
          <w:sz w:val="28"/>
          <w:szCs w:val="28"/>
        </w:rPr>
        <w:t>,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направленных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на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ф</w:t>
      </w:r>
      <w:r w:rsidRPr="001A533A">
        <w:rPr>
          <w:sz w:val="28"/>
          <w:szCs w:val="28"/>
        </w:rPr>
        <w:t>и</w:t>
      </w:r>
      <w:r w:rsidRPr="001A533A">
        <w:rPr>
          <w:sz w:val="28"/>
          <w:szCs w:val="28"/>
        </w:rPr>
        <w:t>нансовое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обеспечение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мероприятий,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связанных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с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предотвращением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вли</w:t>
      </w:r>
      <w:r w:rsidRPr="001A533A">
        <w:rPr>
          <w:sz w:val="28"/>
          <w:szCs w:val="28"/>
        </w:rPr>
        <w:t>я</w:t>
      </w:r>
      <w:r w:rsidRPr="001A533A">
        <w:rPr>
          <w:sz w:val="28"/>
          <w:szCs w:val="28"/>
        </w:rPr>
        <w:t>ния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ухудшения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геополитической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и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экономической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ситуации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на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развитие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отраслей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экономики,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дополнительных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мероприятий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в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сфере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национальной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обороны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и</w:t>
      </w:r>
      <w:r w:rsidR="002A14CB" w:rsidRPr="001A533A">
        <w:rPr>
          <w:sz w:val="28"/>
          <w:szCs w:val="28"/>
        </w:rPr>
        <w:t xml:space="preserve"> </w:t>
      </w:r>
      <w:r w:rsidR="00391E5B" w:rsidRPr="001A533A">
        <w:rPr>
          <w:sz w:val="28"/>
          <w:szCs w:val="28"/>
        </w:rPr>
        <w:t>национальной</w:t>
      </w:r>
      <w:r w:rsidR="002A14CB" w:rsidRPr="001A533A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безопасности,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включая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осуществление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мер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соц</w:t>
      </w:r>
      <w:r w:rsidR="00391E5B" w:rsidRPr="00783F64">
        <w:rPr>
          <w:sz w:val="28"/>
          <w:szCs w:val="28"/>
        </w:rPr>
        <w:t>и</w:t>
      </w:r>
      <w:r w:rsidR="00391E5B" w:rsidRPr="00783F64">
        <w:rPr>
          <w:sz w:val="28"/>
          <w:szCs w:val="28"/>
        </w:rPr>
        <w:t>альной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поддержки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отдельных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категорий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граждан,</w:t>
      </w:r>
      <w:r w:rsidR="00FF064D" w:rsidRPr="00783F64">
        <w:rPr>
          <w:sz w:val="28"/>
          <w:szCs w:val="28"/>
        </w:rPr>
        <w:t xml:space="preserve">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</w:t>
      </w:r>
      <w:r w:rsidR="00F8608B" w:rsidRPr="00783F64">
        <w:rPr>
          <w:sz w:val="28"/>
          <w:szCs w:val="28"/>
        </w:rPr>
        <w:t>а</w:t>
      </w:r>
      <w:r w:rsidR="00FF064D" w:rsidRPr="00783F64">
        <w:rPr>
          <w:sz w:val="28"/>
          <w:szCs w:val="28"/>
        </w:rPr>
        <w:t>рийно-восстановительных работ и оказание мер</w:t>
      </w:r>
      <w:proofErr w:type="gramEnd"/>
      <w:r w:rsidR="00FF064D" w:rsidRPr="00783F64">
        <w:rPr>
          <w:sz w:val="28"/>
          <w:szCs w:val="28"/>
        </w:rPr>
        <w:t xml:space="preserve"> </w:t>
      </w:r>
      <w:proofErr w:type="gramStart"/>
      <w:r w:rsidR="00FF064D" w:rsidRPr="00783F64">
        <w:rPr>
          <w:sz w:val="28"/>
          <w:szCs w:val="28"/>
        </w:rPr>
        <w:t>социальной поддержки граждан, в том числе граждан, жилые помещения которых утрачены и (или) повреждены (за исключением мероприятий, источником финансов</w:t>
      </w:r>
      <w:r w:rsidR="00FF064D" w:rsidRPr="00783F64">
        <w:rPr>
          <w:sz w:val="28"/>
          <w:szCs w:val="28"/>
        </w:rPr>
        <w:t>о</w:t>
      </w:r>
      <w:r w:rsidR="00FF064D" w:rsidRPr="00783F64">
        <w:rPr>
          <w:sz w:val="28"/>
          <w:szCs w:val="28"/>
        </w:rPr>
        <w:t>го обеспечения которых являются межбюджетные трансферты из иных бюджетов бюджетной системы</w:t>
      </w:r>
      <w:r w:rsidR="001A533A" w:rsidRPr="00783F64">
        <w:rPr>
          <w:sz w:val="28"/>
          <w:szCs w:val="28"/>
        </w:rPr>
        <w:t xml:space="preserve"> Российской Федерации</w:t>
      </w:r>
      <w:r w:rsidR="00FF064D" w:rsidRPr="00783F64">
        <w:rPr>
          <w:sz w:val="28"/>
          <w:szCs w:val="28"/>
        </w:rPr>
        <w:t xml:space="preserve">), </w:t>
      </w:r>
      <w:r w:rsidR="00391E5B" w:rsidRPr="00783F64">
        <w:rPr>
          <w:sz w:val="28"/>
          <w:szCs w:val="28"/>
        </w:rPr>
        <w:t>и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на</w:t>
      </w:r>
      <w:r w:rsidR="002A14CB" w:rsidRPr="00783F64">
        <w:rPr>
          <w:sz w:val="28"/>
          <w:szCs w:val="28"/>
        </w:rPr>
        <w:t xml:space="preserve"> </w:t>
      </w:r>
      <w:r w:rsidR="00391E5B" w:rsidRPr="00783F64">
        <w:rPr>
          <w:sz w:val="28"/>
          <w:szCs w:val="28"/>
        </w:rPr>
        <w:t>цели,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опред</w:t>
      </w:r>
      <w:r w:rsidRPr="00783F64">
        <w:rPr>
          <w:sz w:val="28"/>
          <w:szCs w:val="28"/>
        </w:rPr>
        <w:t>е</w:t>
      </w:r>
      <w:r w:rsidRPr="00783F64">
        <w:rPr>
          <w:sz w:val="28"/>
          <w:szCs w:val="28"/>
        </w:rPr>
        <w:t>ленные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Кабинетом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Министров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Чувашской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Республики,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в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том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числе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между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главными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распорядителями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средств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республиканского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бюджета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Чува</w:t>
      </w:r>
      <w:r w:rsidRPr="00783F64">
        <w:rPr>
          <w:sz w:val="28"/>
          <w:szCs w:val="28"/>
        </w:rPr>
        <w:t>ш</w:t>
      </w:r>
      <w:r w:rsidRPr="00783F64">
        <w:rPr>
          <w:sz w:val="28"/>
          <w:szCs w:val="28"/>
        </w:rPr>
        <w:t>ской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Республики,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между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бюджетами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муниципальных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округов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и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бюджет</w:t>
      </w:r>
      <w:r w:rsidRPr="00783F64">
        <w:rPr>
          <w:sz w:val="28"/>
          <w:szCs w:val="28"/>
        </w:rPr>
        <w:t>а</w:t>
      </w:r>
      <w:r w:rsidRPr="00783F64">
        <w:rPr>
          <w:sz w:val="28"/>
          <w:szCs w:val="28"/>
        </w:rPr>
        <w:t>ми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городских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округов,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между</w:t>
      </w:r>
      <w:r w:rsidR="002A14CB" w:rsidRPr="00783F64">
        <w:rPr>
          <w:sz w:val="28"/>
          <w:szCs w:val="28"/>
        </w:rPr>
        <w:t xml:space="preserve"> </w:t>
      </w:r>
      <w:r w:rsidRPr="00783F64">
        <w:rPr>
          <w:sz w:val="28"/>
          <w:szCs w:val="28"/>
        </w:rPr>
        <w:t>республиканским</w:t>
      </w:r>
      <w:proofErr w:type="gramEnd"/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бюджетом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Чувашской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Республики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и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бюджетами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муниципальных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округов</w:t>
      </w:r>
      <w:r w:rsidR="0052368D" w:rsidRPr="001A533A">
        <w:rPr>
          <w:sz w:val="28"/>
          <w:szCs w:val="28"/>
        </w:rPr>
        <w:t>,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бюджетами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городских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округов,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а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также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в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случае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перераспределения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бюджетных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ассигнований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между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видами</w:t>
      </w:r>
      <w:r w:rsidR="002A14CB" w:rsidRPr="001A533A">
        <w:rPr>
          <w:sz w:val="28"/>
          <w:szCs w:val="28"/>
        </w:rPr>
        <w:t xml:space="preserve"> </w:t>
      </w:r>
      <w:proofErr w:type="gramStart"/>
      <w:r w:rsidRPr="001A533A">
        <w:rPr>
          <w:sz w:val="28"/>
          <w:szCs w:val="28"/>
        </w:rPr>
        <w:t>источников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финансирования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дефицита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республиканского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бюджета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Чувашской</w:t>
      </w:r>
      <w:r w:rsidR="002A14CB" w:rsidRPr="001A533A">
        <w:rPr>
          <w:sz w:val="28"/>
          <w:szCs w:val="28"/>
        </w:rPr>
        <w:t xml:space="preserve"> </w:t>
      </w:r>
      <w:r w:rsidRPr="001A533A">
        <w:rPr>
          <w:sz w:val="28"/>
          <w:szCs w:val="28"/>
        </w:rPr>
        <w:t>Республики</w:t>
      </w:r>
      <w:proofErr w:type="gramEnd"/>
      <w:r w:rsidRPr="001A533A">
        <w:rPr>
          <w:sz w:val="28"/>
          <w:szCs w:val="28"/>
        </w:rPr>
        <w:t>;</w:t>
      </w:r>
    </w:p>
    <w:p w:rsidR="00FC60A2" w:rsidRPr="00675D95" w:rsidRDefault="00FC60A2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675D95">
        <w:rPr>
          <w:spacing w:val="-4"/>
          <w:sz w:val="28"/>
          <w:szCs w:val="28"/>
        </w:rPr>
        <w:t>перераспределение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бюджетных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ассигнований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на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финансовое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обеспеч</w:t>
      </w:r>
      <w:r w:rsidRPr="00675D95">
        <w:rPr>
          <w:spacing w:val="-4"/>
          <w:sz w:val="28"/>
          <w:szCs w:val="28"/>
        </w:rPr>
        <w:t>е</w:t>
      </w:r>
      <w:r w:rsidRPr="00675D95">
        <w:rPr>
          <w:spacing w:val="-4"/>
          <w:sz w:val="28"/>
          <w:szCs w:val="28"/>
        </w:rPr>
        <w:t>ние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реализации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региональных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проектов,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обеспечивающих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достижение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целей,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показателей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результатов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федеральных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проектов,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в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том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числе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между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гла</w:t>
      </w:r>
      <w:r w:rsidRPr="00675D95">
        <w:rPr>
          <w:spacing w:val="-4"/>
          <w:sz w:val="28"/>
          <w:szCs w:val="28"/>
        </w:rPr>
        <w:t>в</w:t>
      </w:r>
      <w:r w:rsidRPr="00675D95">
        <w:rPr>
          <w:spacing w:val="-4"/>
          <w:sz w:val="28"/>
          <w:szCs w:val="28"/>
        </w:rPr>
        <w:t>ными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распорядителями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средств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республиканского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бюджета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Чувашской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Ре</w:t>
      </w:r>
      <w:r w:rsidRPr="00675D95">
        <w:rPr>
          <w:spacing w:val="-4"/>
          <w:sz w:val="28"/>
          <w:szCs w:val="28"/>
        </w:rPr>
        <w:t>с</w:t>
      </w:r>
      <w:r w:rsidRPr="00675D95">
        <w:rPr>
          <w:spacing w:val="-4"/>
          <w:sz w:val="28"/>
          <w:szCs w:val="28"/>
        </w:rPr>
        <w:t>публики,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между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бюджетами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муниципальных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округов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бюджетами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горо</w:t>
      </w:r>
      <w:r w:rsidRPr="00675D95">
        <w:rPr>
          <w:spacing w:val="-4"/>
          <w:sz w:val="28"/>
          <w:szCs w:val="28"/>
        </w:rPr>
        <w:t>д</w:t>
      </w:r>
      <w:r w:rsidRPr="00675D95">
        <w:rPr>
          <w:spacing w:val="-4"/>
          <w:sz w:val="28"/>
          <w:szCs w:val="28"/>
        </w:rPr>
        <w:t>ских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округов,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между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республиканским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бюджетом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Чувашской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Республики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и</w:t>
      </w:r>
      <w:r w:rsidR="002D3B3A" w:rsidRPr="00675D95">
        <w:rPr>
          <w:spacing w:val="-4"/>
          <w:sz w:val="28"/>
          <w:szCs w:val="28"/>
        </w:rPr>
        <w:t> </w:t>
      </w:r>
      <w:r w:rsidRPr="00675D95">
        <w:rPr>
          <w:spacing w:val="-4"/>
          <w:sz w:val="28"/>
          <w:szCs w:val="28"/>
        </w:rPr>
        <w:t>бюджетами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муниципальных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округов</w:t>
      </w:r>
      <w:r w:rsidR="0052368D" w:rsidRPr="00675D95">
        <w:rPr>
          <w:spacing w:val="-4"/>
          <w:sz w:val="28"/>
          <w:szCs w:val="28"/>
        </w:rPr>
        <w:t>,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бюджетами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городских</w:t>
      </w:r>
      <w:r w:rsidR="002A14CB" w:rsidRPr="00675D95">
        <w:rPr>
          <w:spacing w:val="-4"/>
          <w:sz w:val="28"/>
          <w:szCs w:val="28"/>
        </w:rPr>
        <w:t xml:space="preserve"> </w:t>
      </w:r>
      <w:r w:rsidRPr="00675D95">
        <w:rPr>
          <w:spacing w:val="-4"/>
          <w:sz w:val="28"/>
          <w:szCs w:val="28"/>
        </w:rPr>
        <w:t>округов;</w:t>
      </w:r>
    </w:p>
    <w:p w:rsidR="00695CFB" w:rsidRPr="00695255" w:rsidRDefault="00482BC6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95255">
        <w:rPr>
          <w:sz w:val="28"/>
          <w:szCs w:val="28"/>
        </w:rPr>
        <w:t>увеличение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бюджетных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ассигнований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="00603E4B" w:rsidRPr="00695255">
        <w:rPr>
          <w:sz w:val="28"/>
          <w:szCs w:val="28"/>
        </w:rPr>
        <w:t>случае</w:t>
      </w:r>
      <w:r w:rsidR="002A14CB" w:rsidRPr="00695255">
        <w:rPr>
          <w:sz w:val="28"/>
          <w:szCs w:val="28"/>
        </w:rPr>
        <w:t xml:space="preserve"> </w:t>
      </w:r>
      <w:r w:rsidR="00603E4B" w:rsidRPr="00695255">
        <w:rPr>
          <w:sz w:val="28"/>
          <w:szCs w:val="28"/>
        </w:rPr>
        <w:t>принятия</w:t>
      </w:r>
      <w:r w:rsidR="002A14CB" w:rsidRPr="00695255">
        <w:rPr>
          <w:sz w:val="28"/>
          <w:szCs w:val="28"/>
        </w:rPr>
        <w:t xml:space="preserve"> </w:t>
      </w:r>
      <w:r w:rsidR="00603E4B" w:rsidRPr="00695255">
        <w:rPr>
          <w:sz w:val="28"/>
          <w:szCs w:val="28"/>
        </w:rPr>
        <w:t>Кабинетом</w:t>
      </w:r>
      <w:r w:rsidR="002A14CB" w:rsidRPr="00695255">
        <w:rPr>
          <w:sz w:val="28"/>
          <w:szCs w:val="28"/>
        </w:rPr>
        <w:t xml:space="preserve"> </w:t>
      </w:r>
      <w:r w:rsidR="00603E4B" w:rsidRPr="00695255">
        <w:rPr>
          <w:sz w:val="28"/>
          <w:szCs w:val="28"/>
        </w:rPr>
        <w:t>Министров</w:t>
      </w:r>
      <w:r w:rsidR="002A14CB" w:rsidRPr="00695255">
        <w:rPr>
          <w:sz w:val="28"/>
          <w:szCs w:val="28"/>
        </w:rPr>
        <w:t xml:space="preserve"> </w:t>
      </w:r>
      <w:r w:rsidR="00603E4B" w:rsidRPr="00695255">
        <w:rPr>
          <w:sz w:val="28"/>
          <w:szCs w:val="28"/>
        </w:rPr>
        <w:t>Чувашской</w:t>
      </w:r>
      <w:r w:rsidR="002A14CB" w:rsidRPr="00695255">
        <w:rPr>
          <w:sz w:val="28"/>
          <w:szCs w:val="28"/>
        </w:rPr>
        <w:t xml:space="preserve"> </w:t>
      </w:r>
      <w:r w:rsidR="00603E4B" w:rsidRPr="00695255">
        <w:rPr>
          <w:sz w:val="28"/>
          <w:szCs w:val="28"/>
        </w:rPr>
        <w:t>Респуб</w:t>
      </w:r>
      <w:r w:rsidR="007429D9" w:rsidRPr="00695255">
        <w:rPr>
          <w:sz w:val="28"/>
          <w:szCs w:val="28"/>
        </w:rPr>
        <w:t>лики</w:t>
      </w:r>
      <w:r w:rsidR="002A14CB" w:rsidRPr="00695255">
        <w:rPr>
          <w:sz w:val="28"/>
          <w:szCs w:val="28"/>
        </w:rPr>
        <w:t xml:space="preserve"> </w:t>
      </w:r>
      <w:r w:rsidR="007429D9" w:rsidRPr="00695255">
        <w:rPr>
          <w:sz w:val="28"/>
          <w:szCs w:val="28"/>
        </w:rPr>
        <w:t>решения</w:t>
      </w:r>
      <w:r w:rsidR="00695CFB" w:rsidRPr="00695255">
        <w:rPr>
          <w:sz w:val="28"/>
          <w:szCs w:val="28"/>
        </w:rPr>
        <w:t>:</w:t>
      </w:r>
    </w:p>
    <w:p w:rsidR="00695CFB" w:rsidRPr="00675D95" w:rsidRDefault="007429D9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675D95">
        <w:rPr>
          <w:spacing w:val="-4"/>
          <w:sz w:val="28"/>
          <w:szCs w:val="28"/>
        </w:rPr>
        <w:t>о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финансово</w:t>
      </w:r>
      <w:r w:rsidR="004524F4" w:rsidRPr="00675D95">
        <w:rPr>
          <w:spacing w:val="-4"/>
          <w:sz w:val="28"/>
          <w:szCs w:val="28"/>
        </w:rPr>
        <w:t>м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обеспечени</w:t>
      </w:r>
      <w:r w:rsidR="004524F4" w:rsidRPr="00675D95">
        <w:rPr>
          <w:spacing w:val="-4"/>
          <w:sz w:val="28"/>
          <w:szCs w:val="28"/>
        </w:rPr>
        <w:t>и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реализации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региональных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проектов,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обес</w:t>
      </w:r>
      <w:r w:rsidR="002D3B3A" w:rsidRPr="00675D95">
        <w:rPr>
          <w:spacing w:val="-4"/>
          <w:sz w:val="28"/>
          <w:szCs w:val="28"/>
        </w:rPr>
        <w:softHyphen/>
      </w:r>
      <w:r w:rsidR="00695CFB" w:rsidRPr="00675D95">
        <w:rPr>
          <w:spacing w:val="-4"/>
          <w:sz w:val="28"/>
          <w:szCs w:val="28"/>
        </w:rPr>
        <w:t>печивающих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достижение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целей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и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целевых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показателей,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выполнение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задач,</w:t>
      </w:r>
      <w:r w:rsidR="002A14CB" w:rsidRPr="00675D95">
        <w:rPr>
          <w:spacing w:val="-4"/>
          <w:sz w:val="28"/>
          <w:szCs w:val="28"/>
        </w:rPr>
        <w:t xml:space="preserve"> </w:t>
      </w:r>
      <w:r w:rsidR="00695CFB" w:rsidRPr="00675D95">
        <w:rPr>
          <w:spacing w:val="-4"/>
          <w:sz w:val="28"/>
          <w:szCs w:val="28"/>
        </w:rPr>
        <w:t>определенных</w:t>
      </w:r>
      <w:r w:rsidR="002A14CB" w:rsidRPr="00675D95">
        <w:rPr>
          <w:spacing w:val="-4"/>
          <w:sz w:val="28"/>
          <w:szCs w:val="28"/>
        </w:rPr>
        <w:t xml:space="preserve"> </w:t>
      </w:r>
      <w:r w:rsidR="00675D95" w:rsidRPr="00020C49">
        <w:rPr>
          <w:spacing w:val="-4"/>
          <w:sz w:val="28"/>
          <w:szCs w:val="28"/>
        </w:rPr>
        <w:t xml:space="preserve">указами </w:t>
      </w:r>
      <w:r w:rsidR="00675D95" w:rsidRPr="004B039F">
        <w:rPr>
          <w:spacing w:val="-4"/>
          <w:sz w:val="28"/>
          <w:szCs w:val="28"/>
        </w:rPr>
        <w:t>Президента Российской Федерации от 7 мая                 2018 года  № 204 "О национальных целях и стратегических задачах развития Российской Федерации на период до 2024 года</w:t>
      </w:r>
      <w:r w:rsidR="005E00BE" w:rsidRPr="004B039F">
        <w:rPr>
          <w:spacing w:val="-4"/>
          <w:sz w:val="28"/>
          <w:szCs w:val="28"/>
        </w:rPr>
        <w:t>"</w:t>
      </w:r>
      <w:r w:rsidR="00675D95" w:rsidRPr="004B039F">
        <w:rPr>
          <w:spacing w:val="-4"/>
          <w:sz w:val="28"/>
          <w:szCs w:val="28"/>
        </w:rPr>
        <w:t xml:space="preserve">, </w:t>
      </w:r>
      <w:r w:rsidR="00AA3FD8" w:rsidRPr="004B039F">
        <w:rPr>
          <w:spacing w:val="-4"/>
          <w:sz w:val="28"/>
          <w:szCs w:val="28"/>
        </w:rPr>
        <w:t>от  7 мая 2024 г</w:t>
      </w:r>
      <w:r w:rsidR="005E00BE" w:rsidRPr="004B039F">
        <w:rPr>
          <w:spacing w:val="-4"/>
          <w:sz w:val="28"/>
          <w:szCs w:val="28"/>
        </w:rPr>
        <w:t>ода</w:t>
      </w:r>
      <w:r w:rsidR="00AA3FD8" w:rsidRPr="004B039F">
        <w:rPr>
          <w:spacing w:val="-4"/>
          <w:sz w:val="28"/>
          <w:szCs w:val="28"/>
        </w:rPr>
        <w:t xml:space="preserve"> № 309 "О национальных целях развития Российской Федерации на период до 2030 года и на перспективу до</w:t>
      </w:r>
      <w:proofErr w:type="gramEnd"/>
      <w:r w:rsidR="00AA3FD8" w:rsidRPr="004B039F">
        <w:rPr>
          <w:spacing w:val="-4"/>
          <w:sz w:val="28"/>
          <w:szCs w:val="28"/>
        </w:rPr>
        <w:t xml:space="preserve"> 2036 года", </w:t>
      </w:r>
      <w:r w:rsidR="002A14CB" w:rsidRPr="004B039F">
        <w:rPr>
          <w:spacing w:val="-4"/>
          <w:sz w:val="28"/>
          <w:szCs w:val="28"/>
        </w:rPr>
        <w:t xml:space="preserve"> </w:t>
      </w:r>
      <w:r w:rsidR="00695CFB" w:rsidRPr="004B039F">
        <w:rPr>
          <w:spacing w:val="-4"/>
          <w:sz w:val="28"/>
          <w:szCs w:val="28"/>
        </w:rPr>
        <w:t>в</w:t>
      </w:r>
      <w:r w:rsidR="002A14CB" w:rsidRPr="004B039F">
        <w:rPr>
          <w:spacing w:val="-4"/>
          <w:sz w:val="28"/>
          <w:szCs w:val="28"/>
        </w:rPr>
        <w:t xml:space="preserve"> </w:t>
      </w:r>
      <w:r w:rsidR="00695CFB" w:rsidRPr="004B039F">
        <w:rPr>
          <w:spacing w:val="-4"/>
          <w:sz w:val="28"/>
          <w:szCs w:val="28"/>
        </w:rPr>
        <w:t>объеме</w:t>
      </w:r>
      <w:r w:rsidR="002A14CB" w:rsidRPr="004B039F">
        <w:rPr>
          <w:spacing w:val="-4"/>
          <w:sz w:val="28"/>
          <w:szCs w:val="28"/>
        </w:rPr>
        <w:t xml:space="preserve"> </w:t>
      </w:r>
      <w:r w:rsidR="00695CFB" w:rsidRPr="004B039F">
        <w:rPr>
          <w:spacing w:val="-4"/>
          <w:sz w:val="28"/>
          <w:szCs w:val="28"/>
        </w:rPr>
        <w:t>неполного</w:t>
      </w:r>
      <w:r w:rsidR="002A14CB" w:rsidRPr="004B039F">
        <w:rPr>
          <w:spacing w:val="-4"/>
          <w:sz w:val="28"/>
          <w:szCs w:val="28"/>
        </w:rPr>
        <w:t xml:space="preserve"> </w:t>
      </w:r>
      <w:r w:rsidR="00695CFB" w:rsidRPr="004B039F">
        <w:rPr>
          <w:spacing w:val="-4"/>
          <w:sz w:val="28"/>
          <w:szCs w:val="28"/>
        </w:rPr>
        <w:t>использования</w:t>
      </w:r>
      <w:r w:rsidR="002A14CB" w:rsidRPr="004B039F">
        <w:rPr>
          <w:spacing w:val="-4"/>
          <w:sz w:val="28"/>
          <w:szCs w:val="28"/>
        </w:rPr>
        <w:t xml:space="preserve"> </w:t>
      </w:r>
      <w:r w:rsidR="00695CFB" w:rsidRPr="004B039F">
        <w:rPr>
          <w:spacing w:val="-4"/>
          <w:sz w:val="28"/>
          <w:szCs w:val="28"/>
        </w:rPr>
        <w:t>в</w:t>
      </w:r>
      <w:r w:rsidR="002A14CB" w:rsidRPr="004B039F">
        <w:rPr>
          <w:spacing w:val="-4"/>
          <w:sz w:val="28"/>
          <w:szCs w:val="28"/>
        </w:rPr>
        <w:t xml:space="preserve"> </w:t>
      </w:r>
      <w:r w:rsidR="00FE2543" w:rsidRPr="004B039F">
        <w:rPr>
          <w:spacing w:val="-4"/>
          <w:sz w:val="28"/>
          <w:szCs w:val="28"/>
        </w:rPr>
        <w:t>отче</w:t>
      </w:r>
      <w:r w:rsidR="00FE2543" w:rsidRPr="004B039F">
        <w:rPr>
          <w:spacing w:val="-4"/>
          <w:sz w:val="28"/>
          <w:szCs w:val="28"/>
        </w:rPr>
        <w:t>т</w:t>
      </w:r>
      <w:r w:rsidR="00FE2543" w:rsidRPr="004B039F">
        <w:rPr>
          <w:spacing w:val="-4"/>
          <w:sz w:val="28"/>
          <w:szCs w:val="28"/>
        </w:rPr>
        <w:t>ном</w:t>
      </w:r>
      <w:r w:rsidR="002A14CB" w:rsidRPr="004B039F">
        <w:rPr>
          <w:spacing w:val="-4"/>
          <w:sz w:val="28"/>
          <w:szCs w:val="28"/>
        </w:rPr>
        <w:t xml:space="preserve"> </w:t>
      </w:r>
      <w:r w:rsidR="00FE2543" w:rsidRPr="004B039F">
        <w:rPr>
          <w:spacing w:val="-4"/>
          <w:sz w:val="28"/>
          <w:szCs w:val="28"/>
        </w:rPr>
        <w:t>финансовом</w:t>
      </w:r>
      <w:r w:rsidR="002A14CB" w:rsidRPr="004B039F">
        <w:rPr>
          <w:spacing w:val="-4"/>
          <w:sz w:val="28"/>
          <w:szCs w:val="28"/>
        </w:rPr>
        <w:t xml:space="preserve"> </w:t>
      </w:r>
      <w:r w:rsidR="00FE2543" w:rsidRPr="004B039F">
        <w:rPr>
          <w:spacing w:val="-4"/>
          <w:sz w:val="28"/>
          <w:szCs w:val="28"/>
        </w:rPr>
        <w:t>году</w:t>
      </w:r>
      <w:r w:rsidR="002A14CB" w:rsidRPr="004B039F">
        <w:rPr>
          <w:spacing w:val="-4"/>
          <w:sz w:val="28"/>
          <w:szCs w:val="28"/>
        </w:rPr>
        <w:t xml:space="preserve"> </w:t>
      </w:r>
      <w:r w:rsidR="00695CFB" w:rsidRPr="004B039F">
        <w:rPr>
          <w:spacing w:val="-4"/>
          <w:sz w:val="28"/>
          <w:szCs w:val="28"/>
        </w:rPr>
        <w:t>бюджетных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ассигнований,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предусмотренных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на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ф</w:t>
      </w:r>
      <w:r w:rsidR="00695CFB" w:rsidRPr="006B0C9F">
        <w:rPr>
          <w:spacing w:val="-4"/>
          <w:sz w:val="28"/>
          <w:szCs w:val="28"/>
        </w:rPr>
        <w:t>и</w:t>
      </w:r>
      <w:r w:rsidR="00695CFB" w:rsidRPr="006B0C9F">
        <w:rPr>
          <w:spacing w:val="-4"/>
          <w:sz w:val="28"/>
          <w:szCs w:val="28"/>
        </w:rPr>
        <w:t>нансовое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обеспечение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реализации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указанных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региональных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проектов,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по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с</w:t>
      </w:r>
      <w:r w:rsidR="00695CFB" w:rsidRPr="006B0C9F">
        <w:rPr>
          <w:spacing w:val="-4"/>
          <w:sz w:val="28"/>
          <w:szCs w:val="28"/>
        </w:rPr>
        <w:t>о</w:t>
      </w:r>
      <w:r w:rsidR="00695CFB" w:rsidRPr="006B0C9F">
        <w:rPr>
          <w:spacing w:val="-4"/>
          <w:sz w:val="28"/>
          <w:szCs w:val="28"/>
        </w:rPr>
        <w:t>ответствующему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коду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классификации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расходов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республиканского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бюджета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Чувашской</w:t>
      </w:r>
      <w:r w:rsidR="002A14CB" w:rsidRPr="006B0C9F">
        <w:rPr>
          <w:spacing w:val="-4"/>
          <w:sz w:val="28"/>
          <w:szCs w:val="28"/>
        </w:rPr>
        <w:t xml:space="preserve"> </w:t>
      </w:r>
      <w:r w:rsidR="00695CFB" w:rsidRPr="006B0C9F">
        <w:rPr>
          <w:spacing w:val="-4"/>
          <w:sz w:val="28"/>
          <w:szCs w:val="28"/>
        </w:rPr>
        <w:t>Республики;</w:t>
      </w:r>
    </w:p>
    <w:p w:rsidR="00695CFB" w:rsidRPr="00675D95" w:rsidRDefault="007429D9" w:rsidP="002D3B3A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675D95">
        <w:rPr>
          <w:spacing w:val="-2"/>
          <w:sz w:val="28"/>
          <w:szCs w:val="28"/>
        </w:rPr>
        <w:t>о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предоставлени</w:t>
      </w:r>
      <w:r w:rsidR="004524F4" w:rsidRPr="00675D95">
        <w:rPr>
          <w:spacing w:val="-2"/>
          <w:sz w:val="28"/>
          <w:szCs w:val="28"/>
        </w:rPr>
        <w:t>и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субсидий,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субвенций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и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иных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межбюджетных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транс</w:t>
      </w:r>
      <w:r w:rsidR="00631DB7" w:rsidRPr="00675D95">
        <w:rPr>
          <w:spacing w:val="-2"/>
          <w:sz w:val="28"/>
          <w:szCs w:val="28"/>
        </w:rPr>
        <w:softHyphen/>
      </w:r>
      <w:r w:rsidR="00695CFB" w:rsidRPr="00675D95">
        <w:rPr>
          <w:spacing w:val="-2"/>
          <w:sz w:val="28"/>
          <w:szCs w:val="28"/>
        </w:rPr>
        <w:t>фертов,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имеющих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целевое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назначение,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предоставление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которых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в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отчетном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финансовом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году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осуществлялось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в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пределах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суммы,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необходимой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для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оплаты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денежных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обязательств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получателей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средств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местного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бюджета,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и</w:t>
      </w:r>
      <w:r w:rsidR="00695CFB" w:rsidRPr="00675D95">
        <w:rPr>
          <w:spacing w:val="-2"/>
          <w:sz w:val="28"/>
          <w:szCs w:val="28"/>
        </w:rPr>
        <w:t>с</w:t>
      </w:r>
      <w:r w:rsidR="00695CFB" w:rsidRPr="00675D95">
        <w:rPr>
          <w:spacing w:val="-2"/>
          <w:sz w:val="28"/>
          <w:szCs w:val="28"/>
        </w:rPr>
        <w:t>точником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финансового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обеспечения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которых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являлись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указанные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межбю</w:t>
      </w:r>
      <w:r w:rsidR="00695CFB" w:rsidRPr="00675D95">
        <w:rPr>
          <w:spacing w:val="-2"/>
          <w:sz w:val="28"/>
          <w:szCs w:val="28"/>
        </w:rPr>
        <w:t>д</w:t>
      </w:r>
      <w:r w:rsidR="00695CFB" w:rsidRPr="00675D95">
        <w:rPr>
          <w:spacing w:val="-2"/>
          <w:sz w:val="28"/>
          <w:szCs w:val="28"/>
        </w:rPr>
        <w:t>жетные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трансферты,</w:t>
      </w:r>
      <w:r w:rsidR="002A14CB" w:rsidRPr="00675D95">
        <w:rPr>
          <w:spacing w:val="-2"/>
          <w:sz w:val="28"/>
          <w:szCs w:val="28"/>
        </w:rPr>
        <w:t xml:space="preserve"> </w:t>
      </w:r>
      <w:r w:rsidR="0066293C" w:rsidRPr="00675D95">
        <w:rPr>
          <w:spacing w:val="-2"/>
          <w:sz w:val="28"/>
          <w:szCs w:val="28"/>
        </w:rPr>
        <w:t>в</w:t>
      </w:r>
      <w:r w:rsidR="002A14CB" w:rsidRPr="00675D95">
        <w:rPr>
          <w:spacing w:val="-2"/>
          <w:sz w:val="28"/>
          <w:szCs w:val="28"/>
        </w:rPr>
        <w:t xml:space="preserve"> </w:t>
      </w:r>
      <w:r w:rsidR="0066293C" w:rsidRPr="00675D95">
        <w:rPr>
          <w:spacing w:val="-2"/>
          <w:sz w:val="28"/>
          <w:szCs w:val="28"/>
        </w:rPr>
        <w:t>объеме</w:t>
      </w:r>
      <w:r w:rsidR="008E6814" w:rsidRPr="00675D95">
        <w:rPr>
          <w:spacing w:val="-2"/>
          <w:sz w:val="28"/>
          <w:szCs w:val="28"/>
        </w:rPr>
        <w:t>,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не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превышающем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сумму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остатка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не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испол</w:t>
      </w:r>
      <w:r w:rsidR="00695CFB" w:rsidRPr="00675D95">
        <w:rPr>
          <w:spacing w:val="-2"/>
          <w:sz w:val="28"/>
          <w:szCs w:val="28"/>
        </w:rPr>
        <w:t>ь</w:t>
      </w:r>
      <w:r w:rsidR="00695CFB" w:rsidRPr="00675D95">
        <w:rPr>
          <w:spacing w:val="-2"/>
          <w:sz w:val="28"/>
          <w:szCs w:val="28"/>
        </w:rPr>
        <w:t>зованных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в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отчетном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финансовом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году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бюджетных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ассигнований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на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пред</w:t>
      </w:r>
      <w:r w:rsidR="00695CFB" w:rsidRPr="00675D95">
        <w:rPr>
          <w:spacing w:val="-2"/>
          <w:sz w:val="28"/>
          <w:szCs w:val="28"/>
        </w:rPr>
        <w:t>о</w:t>
      </w:r>
      <w:r w:rsidR="00695CFB" w:rsidRPr="00675D95">
        <w:rPr>
          <w:spacing w:val="-2"/>
          <w:sz w:val="28"/>
          <w:szCs w:val="28"/>
        </w:rPr>
        <w:t>ставление</w:t>
      </w:r>
      <w:r w:rsidR="002A14CB" w:rsidRPr="00675D95">
        <w:rPr>
          <w:spacing w:val="-2"/>
          <w:sz w:val="28"/>
          <w:szCs w:val="28"/>
        </w:rPr>
        <w:t xml:space="preserve"> </w:t>
      </w:r>
      <w:r w:rsidR="00482BC6" w:rsidRPr="00675D95">
        <w:rPr>
          <w:spacing w:val="-2"/>
          <w:sz w:val="28"/>
          <w:szCs w:val="28"/>
        </w:rPr>
        <w:t>указанных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межбюджетных</w:t>
      </w:r>
      <w:r w:rsidR="002A14CB" w:rsidRPr="00675D95">
        <w:rPr>
          <w:spacing w:val="-2"/>
          <w:sz w:val="28"/>
          <w:szCs w:val="28"/>
        </w:rPr>
        <w:t xml:space="preserve"> </w:t>
      </w:r>
      <w:r w:rsidR="00695CFB" w:rsidRPr="00675D95">
        <w:rPr>
          <w:spacing w:val="-2"/>
          <w:sz w:val="28"/>
          <w:szCs w:val="28"/>
        </w:rPr>
        <w:t>трансфертов</w:t>
      </w:r>
      <w:r w:rsidR="002A14CB" w:rsidRPr="00675D95">
        <w:rPr>
          <w:spacing w:val="-2"/>
          <w:sz w:val="28"/>
          <w:szCs w:val="28"/>
        </w:rPr>
        <w:t xml:space="preserve"> </w:t>
      </w:r>
      <w:r w:rsidR="00482BC6" w:rsidRPr="00675D95">
        <w:rPr>
          <w:spacing w:val="-2"/>
          <w:sz w:val="28"/>
          <w:szCs w:val="28"/>
        </w:rPr>
        <w:t>по</w:t>
      </w:r>
      <w:r w:rsidR="002A14CB" w:rsidRPr="00675D95">
        <w:rPr>
          <w:spacing w:val="-2"/>
          <w:sz w:val="28"/>
          <w:szCs w:val="28"/>
        </w:rPr>
        <w:t xml:space="preserve"> </w:t>
      </w:r>
      <w:r w:rsidR="00482BC6" w:rsidRPr="00675D95">
        <w:rPr>
          <w:spacing w:val="-2"/>
          <w:sz w:val="28"/>
          <w:szCs w:val="28"/>
        </w:rPr>
        <w:t>соответствующему</w:t>
      </w:r>
      <w:r w:rsidR="002A14CB" w:rsidRPr="00675D95">
        <w:rPr>
          <w:spacing w:val="-2"/>
          <w:sz w:val="28"/>
          <w:szCs w:val="28"/>
        </w:rPr>
        <w:t xml:space="preserve"> </w:t>
      </w:r>
      <w:r w:rsidR="00482BC6" w:rsidRPr="00675D95">
        <w:rPr>
          <w:spacing w:val="-2"/>
          <w:sz w:val="28"/>
          <w:szCs w:val="28"/>
        </w:rPr>
        <w:t>муниципальному</w:t>
      </w:r>
      <w:proofErr w:type="gramEnd"/>
      <w:r w:rsidR="002A14CB" w:rsidRPr="00675D95">
        <w:rPr>
          <w:spacing w:val="-2"/>
          <w:sz w:val="28"/>
          <w:szCs w:val="28"/>
        </w:rPr>
        <w:t xml:space="preserve"> </w:t>
      </w:r>
      <w:r w:rsidR="00807EF9" w:rsidRPr="00675D95">
        <w:rPr>
          <w:spacing w:val="-2"/>
          <w:sz w:val="28"/>
          <w:szCs w:val="28"/>
        </w:rPr>
        <w:t>округу</w:t>
      </w:r>
      <w:r w:rsidR="00482BC6" w:rsidRPr="00675D95">
        <w:rPr>
          <w:spacing w:val="-2"/>
          <w:sz w:val="28"/>
          <w:szCs w:val="28"/>
        </w:rPr>
        <w:t>,</w:t>
      </w:r>
      <w:r w:rsidR="002A14CB" w:rsidRPr="00675D95">
        <w:rPr>
          <w:spacing w:val="-2"/>
          <w:sz w:val="28"/>
          <w:szCs w:val="28"/>
        </w:rPr>
        <w:t xml:space="preserve"> </w:t>
      </w:r>
      <w:r w:rsidR="00482BC6" w:rsidRPr="00675D95">
        <w:rPr>
          <w:spacing w:val="-2"/>
          <w:sz w:val="28"/>
          <w:szCs w:val="28"/>
        </w:rPr>
        <w:t>городскому</w:t>
      </w:r>
      <w:r w:rsidR="002A14CB" w:rsidRPr="00675D95">
        <w:rPr>
          <w:spacing w:val="-2"/>
          <w:sz w:val="28"/>
          <w:szCs w:val="28"/>
        </w:rPr>
        <w:t xml:space="preserve"> </w:t>
      </w:r>
      <w:r w:rsidR="00482BC6" w:rsidRPr="00675D95">
        <w:rPr>
          <w:spacing w:val="-2"/>
          <w:sz w:val="28"/>
          <w:szCs w:val="28"/>
        </w:rPr>
        <w:t>округу</w:t>
      </w:r>
      <w:r w:rsidR="00807EF9" w:rsidRPr="00675D95">
        <w:rPr>
          <w:spacing w:val="-2"/>
          <w:sz w:val="28"/>
          <w:szCs w:val="28"/>
        </w:rPr>
        <w:t>;</w:t>
      </w:r>
    </w:p>
    <w:p w:rsidR="00807EF9" w:rsidRPr="00675D95" w:rsidRDefault="002A206D" w:rsidP="002D3B3A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proofErr w:type="gramStart"/>
      <w:r w:rsidRPr="00675D95">
        <w:rPr>
          <w:sz w:val="28"/>
          <w:szCs w:val="28"/>
        </w:rPr>
        <w:t>увеличение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бюджетных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ассигнований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на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сумму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доходов,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дополн</w:t>
      </w:r>
      <w:r w:rsidRPr="00675D95">
        <w:rPr>
          <w:sz w:val="28"/>
          <w:szCs w:val="28"/>
        </w:rPr>
        <w:t>и</w:t>
      </w:r>
      <w:r w:rsidRPr="00675D95">
        <w:rPr>
          <w:sz w:val="28"/>
          <w:szCs w:val="28"/>
        </w:rPr>
        <w:t>тельно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полученных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от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оказания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платных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услуг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осуществления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иной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пр</w:t>
      </w:r>
      <w:r w:rsidRPr="00675D95">
        <w:rPr>
          <w:sz w:val="28"/>
          <w:szCs w:val="28"/>
        </w:rPr>
        <w:t>и</w:t>
      </w:r>
      <w:r w:rsidRPr="00675D95">
        <w:rPr>
          <w:sz w:val="28"/>
          <w:szCs w:val="28"/>
        </w:rPr>
        <w:t>носящей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доход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деятельности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(за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исключением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доходов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от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сдачи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в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аренду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имущества,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находящегося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в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государственной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собственности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Чувашской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Республики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переданного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в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оперативное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управление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казенным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учрежд</w:t>
      </w:r>
      <w:r w:rsidRPr="00675D95">
        <w:rPr>
          <w:sz w:val="28"/>
          <w:szCs w:val="28"/>
        </w:rPr>
        <w:t>е</w:t>
      </w:r>
      <w:r w:rsidRPr="00675D95">
        <w:rPr>
          <w:sz w:val="28"/>
          <w:szCs w:val="28"/>
        </w:rPr>
        <w:t>ниям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Чувашской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Республики)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казенными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учреждениями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Чувашской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Ре</w:t>
      </w:r>
      <w:r w:rsidRPr="00675D95">
        <w:rPr>
          <w:sz w:val="28"/>
          <w:szCs w:val="28"/>
        </w:rPr>
        <w:t>с</w:t>
      </w:r>
      <w:r w:rsidRPr="00675D95">
        <w:rPr>
          <w:sz w:val="28"/>
          <w:szCs w:val="28"/>
        </w:rPr>
        <w:t>публики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сверх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утвержденных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настоящим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Законом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(или)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бюджетной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см</w:t>
      </w:r>
      <w:r w:rsidRPr="00675D95">
        <w:rPr>
          <w:sz w:val="28"/>
          <w:szCs w:val="28"/>
        </w:rPr>
        <w:t>е</w:t>
      </w:r>
      <w:r w:rsidRPr="00675D95">
        <w:rPr>
          <w:sz w:val="28"/>
          <w:szCs w:val="28"/>
        </w:rPr>
        <w:t>той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бюджетных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ассигнований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на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обеспечение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деятельности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казенных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учреждений</w:t>
      </w:r>
      <w:proofErr w:type="gramEnd"/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Чувашской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Республики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направленных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на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обеспечение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де</w:t>
      </w:r>
      <w:r w:rsidRPr="00675D95">
        <w:rPr>
          <w:sz w:val="28"/>
          <w:szCs w:val="28"/>
        </w:rPr>
        <w:t>я</w:t>
      </w:r>
      <w:r w:rsidRPr="00675D95">
        <w:rPr>
          <w:sz w:val="28"/>
          <w:szCs w:val="28"/>
        </w:rPr>
        <w:t>тельности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данных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учреждений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в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соответствии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бюджетной</w:t>
      </w:r>
      <w:r w:rsidR="002A14CB" w:rsidRPr="00675D95">
        <w:rPr>
          <w:sz w:val="28"/>
          <w:szCs w:val="28"/>
        </w:rPr>
        <w:t xml:space="preserve"> </w:t>
      </w:r>
      <w:r w:rsidRPr="00675D95">
        <w:rPr>
          <w:sz w:val="28"/>
          <w:szCs w:val="28"/>
        </w:rPr>
        <w:t>сметой</w:t>
      </w:r>
      <w:r w:rsidR="003041AE" w:rsidRPr="00675D95">
        <w:rPr>
          <w:sz w:val="28"/>
          <w:szCs w:val="28"/>
        </w:rPr>
        <w:t>;</w:t>
      </w:r>
    </w:p>
    <w:p w:rsidR="00807EF9" w:rsidRPr="00675D95" w:rsidRDefault="003041AE" w:rsidP="002D3B3A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 w:rsidRPr="00675D95">
        <w:rPr>
          <w:spacing w:val="-2"/>
          <w:sz w:val="28"/>
          <w:szCs w:val="28"/>
        </w:rPr>
        <w:t>увеличение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(перераспределение)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бюджетных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ассигнований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на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пред</w:t>
      </w:r>
      <w:r w:rsidRPr="00675D95">
        <w:rPr>
          <w:spacing w:val="-2"/>
          <w:sz w:val="28"/>
          <w:szCs w:val="28"/>
        </w:rPr>
        <w:t>о</w:t>
      </w:r>
      <w:r w:rsidRPr="00675D95">
        <w:rPr>
          <w:spacing w:val="-2"/>
          <w:sz w:val="28"/>
          <w:szCs w:val="28"/>
        </w:rPr>
        <w:t>ставление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субвенций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из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республиканского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бюджета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Чувашской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Республики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бюджету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государственного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внебюджетного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фонда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Российской</w:t>
      </w:r>
      <w:r w:rsidR="002A14CB" w:rsidRPr="00675D95">
        <w:rPr>
          <w:spacing w:val="-2"/>
          <w:sz w:val="28"/>
          <w:szCs w:val="28"/>
        </w:rPr>
        <w:t xml:space="preserve"> </w:t>
      </w:r>
      <w:r w:rsidRPr="00675D95">
        <w:rPr>
          <w:spacing w:val="-2"/>
          <w:sz w:val="28"/>
          <w:szCs w:val="28"/>
        </w:rPr>
        <w:t>Федерации.</w:t>
      </w:r>
    </w:p>
    <w:p w:rsidR="006B25AF" w:rsidRPr="00695255" w:rsidRDefault="006B25AF" w:rsidP="002D3B3A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695255">
        <w:rPr>
          <w:sz w:val="28"/>
          <w:szCs w:val="28"/>
        </w:rPr>
        <w:t>4.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Остатки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средств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республиканского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бюджета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Чувашской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Респу</w:t>
      </w:r>
      <w:r w:rsidRPr="00695255">
        <w:rPr>
          <w:sz w:val="28"/>
          <w:szCs w:val="28"/>
        </w:rPr>
        <w:t>б</w:t>
      </w:r>
      <w:r w:rsidRPr="00695255">
        <w:rPr>
          <w:sz w:val="28"/>
          <w:szCs w:val="28"/>
        </w:rPr>
        <w:t>лики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начало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текущего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финансового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года:</w:t>
      </w:r>
    </w:p>
    <w:p w:rsidR="006B25AF" w:rsidRPr="00695255" w:rsidRDefault="006B25AF" w:rsidP="002D3B3A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4"/>
          <w:sz w:val="28"/>
          <w:szCs w:val="28"/>
        </w:rPr>
      </w:pPr>
      <w:r w:rsidRPr="00695255">
        <w:rPr>
          <w:spacing w:val="-4"/>
          <w:sz w:val="28"/>
          <w:szCs w:val="28"/>
        </w:rPr>
        <w:t>1)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в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объеме,</w:t>
      </w:r>
      <w:r w:rsidR="002A14CB" w:rsidRPr="00695255">
        <w:rPr>
          <w:spacing w:val="-4"/>
          <w:sz w:val="28"/>
          <w:szCs w:val="28"/>
        </w:rPr>
        <w:t xml:space="preserve"> </w:t>
      </w:r>
      <w:r w:rsidR="003B58E0" w:rsidRPr="00695255">
        <w:rPr>
          <w:spacing w:val="-4"/>
          <w:sz w:val="28"/>
          <w:szCs w:val="28"/>
        </w:rPr>
        <w:t>необходимом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для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покрытия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временных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кассовых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разр</w:t>
      </w:r>
      <w:r w:rsidR="00C243E3" w:rsidRPr="00695255">
        <w:rPr>
          <w:spacing w:val="-4"/>
          <w:sz w:val="28"/>
          <w:szCs w:val="28"/>
        </w:rPr>
        <w:t>ы</w:t>
      </w:r>
      <w:r w:rsidR="00C243E3" w:rsidRPr="00695255">
        <w:rPr>
          <w:spacing w:val="-4"/>
          <w:sz w:val="28"/>
          <w:szCs w:val="28"/>
        </w:rPr>
        <w:t>вов,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возникающих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в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ходе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исполнения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республиканского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бюджета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Чувашской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Республики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в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текущем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финансовом</w:t>
      </w:r>
      <w:r w:rsidR="002A14CB" w:rsidRPr="00695255">
        <w:rPr>
          <w:spacing w:val="-4"/>
          <w:sz w:val="28"/>
          <w:szCs w:val="28"/>
        </w:rPr>
        <w:t xml:space="preserve"> </w:t>
      </w:r>
      <w:r w:rsidRPr="00695255">
        <w:rPr>
          <w:spacing w:val="-4"/>
          <w:sz w:val="28"/>
          <w:szCs w:val="28"/>
        </w:rPr>
        <w:t>году</w:t>
      </w:r>
      <w:r w:rsidR="00C243E3" w:rsidRPr="00695255">
        <w:rPr>
          <w:spacing w:val="-4"/>
          <w:sz w:val="28"/>
          <w:szCs w:val="28"/>
        </w:rPr>
        <w:t>,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направляются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на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их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покрытие,</w:t>
      </w:r>
      <w:r w:rsidR="002A14CB" w:rsidRPr="00695255">
        <w:rPr>
          <w:spacing w:val="-4"/>
          <w:sz w:val="28"/>
          <w:szCs w:val="28"/>
        </w:rPr>
        <w:t xml:space="preserve"> </w:t>
      </w:r>
      <w:r w:rsidR="002D3B3A" w:rsidRPr="00695255">
        <w:rPr>
          <w:spacing w:val="-4"/>
          <w:sz w:val="28"/>
          <w:szCs w:val="28"/>
        </w:rPr>
        <w:br/>
      </w:r>
      <w:r w:rsidR="00C243E3" w:rsidRPr="00695255">
        <w:rPr>
          <w:spacing w:val="-4"/>
          <w:sz w:val="28"/>
          <w:szCs w:val="28"/>
        </w:rPr>
        <w:t>но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не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более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общего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объема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остатков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средств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республиканского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бюджета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Ч</w:t>
      </w:r>
      <w:r w:rsidR="00C243E3" w:rsidRPr="00695255">
        <w:rPr>
          <w:spacing w:val="-4"/>
          <w:sz w:val="28"/>
          <w:szCs w:val="28"/>
        </w:rPr>
        <w:t>у</w:t>
      </w:r>
      <w:r w:rsidR="00C243E3" w:rsidRPr="00695255">
        <w:rPr>
          <w:spacing w:val="-4"/>
          <w:sz w:val="28"/>
          <w:szCs w:val="28"/>
        </w:rPr>
        <w:t>вашской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Республики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на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начало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текущего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финансового</w:t>
      </w:r>
      <w:r w:rsidR="002A14CB" w:rsidRPr="00695255">
        <w:rPr>
          <w:spacing w:val="-4"/>
          <w:sz w:val="28"/>
          <w:szCs w:val="28"/>
        </w:rPr>
        <w:t xml:space="preserve"> </w:t>
      </w:r>
      <w:r w:rsidR="00C243E3" w:rsidRPr="00695255">
        <w:rPr>
          <w:spacing w:val="-4"/>
          <w:sz w:val="28"/>
          <w:szCs w:val="28"/>
        </w:rPr>
        <w:t>года</w:t>
      </w:r>
      <w:r w:rsidRPr="00695255">
        <w:rPr>
          <w:spacing w:val="-4"/>
          <w:sz w:val="28"/>
          <w:szCs w:val="28"/>
        </w:rPr>
        <w:t>;</w:t>
      </w:r>
    </w:p>
    <w:p w:rsidR="006B25AF" w:rsidRPr="00695255" w:rsidRDefault="006B25AF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695255">
        <w:rPr>
          <w:sz w:val="28"/>
          <w:szCs w:val="28"/>
        </w:rPr>
        <w:t>2)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объеме,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превышающем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сумму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остатка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неиспользованных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бюджетных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ассигнований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оплату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заключенных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от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имени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Чувашской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Республики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государственных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контрактов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поставку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товаров,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выполнение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работ,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оказание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услуг,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подлежавших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соответствии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условиями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этих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го</w:t>
      </w:r>
      <w:r w:rsidR="00631DB7" w:rsidRPr="00695255">
        <w:rPr>
          <w:sz w:val="28"/>
          <w:szCs w:val="28"/>
        </w:rPr>
        <w:softHyphen/>
      </w:r>
      <w:r w:rsidRPr="00695255">
        <w:rPr>
          <w:sz w:val="28"/>
          <w:szCs w:val="28"/>
        </w:rPr>
        <w:t>сударственных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контрактов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оплате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отчетном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финансовом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году,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случае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принятия</w:t>
      </w:r>
      <w:r w:rsidR="002A14CB" w:rsidRPr="00695255">
        <w:rPr>
          <w:sz w:val="28"/>
          <w:szCs w:val="28"/>
        </w:rPr>
        <w:t xml:space="preserve"> </w:t>
      </w:r>
      <w:r w:rsidR="00C243E3" w:rsidRPr="00695255">
        <w:rPr>
          <w:sz w:val="28"/>
          <w:szCs w:val="28"/>
        </w:rPr>
        <w:t>Кабинетом</w:t>
      </w:r>
      <w:r w:rsidR="002A14CB" w:rsidRPr="00695255">
        <w:rPr>
          <w:sz w:val="28"/>
          <w:szCs w:val="28"/>
        </w:rPr>
        <w:t xml:space="preserve"> </w:t>
      </w:r>
      <w:r w:rsidR="00C243E3" w:rsidRPr="00695255">
        <w:rPr>
          <w:sz w:val="28"/>
          <w:szCs w:val="28"/>
        </w:rPr>
        <w:t>Министров</w:t>
      </w:r>
      <w:r w:rsidR="002A14CB" w:rsidRPr="00695255">
        <w:rPr>
          <w:sz w:val="28"/>
          <w:szCs w:val="28"/>
        </w:rPr>
        <w:t xml:space="preserve"> </w:t>
      </w:r>
      <w:r w:rsidR="00C243E3" w:rsidRPr="00695255">
        <w:rPr>
          <w:sz w:val="28"/>
          <w:szCs w:val="28"/>
        </w:rPr>
        <w:t>Чувашской</w:t>
      </w:r>
      <w:r w:rsidR="002A14CB" w:rsidRPr="00695255">
        <w:rPr>
          <w:sz w:val="28"/>
          <w:szCs w:val="28"/>
        </w:rPr>
        <w:t xml:space="preserve"> </w:t>
      </w:r>
      <w:r w:rsidR="00C243E3" w:rsidRPr="00695255">
        <w:rPr>
          <w:sz w:val="28"/>
          <w:szCs w:val="28"/>
        </w:rPr>
        <w:t>Республики</w:t>
      </w:r>
      <w:r w:rsidR="002A14CB" w:rsidRPr="00695255">
        <w:rPr>
          <w:sz w:val="28"/>
          <w:szCs w:val="28"/>
        </w:rPr>
        <w:t xml:space="preserve"> </w:t>
      </w:r>
      <w:r w:rsidR="00C243E3" w:rsidRPr="00695255">
        <w:rPr>
          <w:sz w:val="28"/>
          <w:szCs w:val="28"/>
        </w:rPr>
        <w:t>соответствующ</w:t>
      </w:r>
      <w:r w:rsidR="00C243E3" w:rsidRPr="00695255">
        <w:rPr>
          <w:sz w:val="28"/>
          <w:szCs w:val="28"/>
        </w:rPr>
        <w:t>е</w:t>
      </w:r>
      <w:r w:rsidR="00C243E3" w:rsidRPr="00695255">
        <w:rPr>
          <w:sz w:val="28"/>
          <w:szCs w:val="28"/>
        </w:rPr>
        <w:t>го</w:t>
      </w:r>
      <w:r w:rsidR="002A14CB" w:rsidRPr="00695255">
        <w:rPr>
          <w:sz w:val="28"/>
          <w:szCs w:val="28"/>
        </w:rPr>
        <w:t xml:space="preserve"> </w:t>
      </w:r>
      <w:r w:rsidR="00C243E3" w:rsidRPr="00695255">
        <w:rPr>
          <w:sz w:val="28"/>
          <w:szCs w:val="28"/>
        </w:rPr>
        <w:t>решения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направляются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увеличение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бюджетных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ассигнований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ук</w:t>
      </w:r>
      <w:r w:rsidRPr="00695255">
        <w:rPr>
          <w:sz w:val="28"/>
          <w:szCs w:val="28"/>
        </w:rPr>
        <w:t>а</w:t>
      </w:r>
      <w:r w:rsidRPr="00695255">
        <w:rPr>
          <w:sz w:val="28"/>
          <w:szCs w:val="28"/>
        </w:rPr>
        <w:t>занные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цели;</w:t>
      </w:r>
      <w:proofErr w:type="gramEnd"/>
    </w:p>
    <w:p w:rsidR="00D530DB" w:rsidRPr="00695255" w:rsidRDefault="006B25AF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695255">
        <w:rPr>
          <w:spacing w:val="-2"/>
          <w:sz w:val="28"/>
          <w:szCs w:val="28"/>
        </w:rPr>
        <w:t>3)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объеме,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превышающем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сумму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остатка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неиспользованных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бюджетных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ассигнований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на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предоставление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из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республиканского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бюджета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Чувашской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Республики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субсидий,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субвенций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и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иных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межбюджетных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транс</w:t>
      </w:r>
      <w:r w:rsidR="00003A4C" w:rsidRPr="00695255">
        <w:rPr>
          <w:spacing w:val="-2"/>
          <w:sz w:val="28"/>
          <w:szCs w:val="28"/>
        </w:rPr>
        <w:softHyphen/>
      </w:r>
      <w:r w:rsidRPr="00695255">
        <w:rPr>
          <w:spacing w:val="-2"/>
          <w:sz w:val="28"/>
          <w:szCs w:val="28"/>
        </w:rPr>
        <w:t>фертов,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имеющих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целевое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назначение,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предоставление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которых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осущест</w:t>
      </w:r>
      <w:r w:rsidRPr="00695255">
        <w:rPr>
          <w:spacing w:val="-2"/>
          <w:sz w:val="28"/>
          <w:szCs w:val="28"/>
        </w:rPr>
        <w:t>в</w:t>
      </w:r>
      <w:r w:rsidRPr="00695255">
        <w:rPr>
          <w:spacing w:val="-2"/>
          <w:sz w:val="28"/>
          <w:szCs w:val="28"/>
        </w:rPr>
        <w:t>лялось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пределах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суммы,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необходимой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для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оплаты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денежных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обязательств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получателей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средств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местного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бюджета,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источником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финансового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обесп</w:t>
      </w:r>
      <w:r w:rsidRPr="00695255">
        <w:rPr>
          <w:spacing w:val="-2"/>
          <w:sz w:val="28"/>
          <w:szCs w:val="28"/>
        </w:rPr>
        <w:t>е</w:t>
      </w:r>
      <w:r w:rsidRPr="00695255">
        <w:rPr>
          <w:spacing w:val="-2"/>
          <w:sz w:val="28"/>
          <w:szCs w:val="28"/>
        </w:rPr>
        <w:t>чения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которых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являлись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указанные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межбюджетные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трансферты,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в</w:t>
      </w:r>
      <w:r w:rsidR="00003A4C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случае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принятия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Кабинетом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Министров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Чувашской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Республики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соответствующего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решения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направляются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на</w:t>
      </w:r>
      <w:proofErr w:type="gramEnd"/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увеличение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бюджетных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ассигнований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на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указа</w:t>
      </w:r>
      <w:r w:rsidR="00D530DB" w:rsidRPr="00695255">
        <w:rPr>
          <w:spacing w:val="-2"/>
          <w:sz w:val="28"/>
          <w:szCs w:val="28"/>
        </w:rPr>
        <w:t>н</w:t>
      </w:r>
      <w:r w:rsidR="00D530DB" w:rsidRPr="00695255">
        <w:rPr>
          <w:spacing w:val="-2"/>
          <w:sz w:val="28"/>
          <w:szCs w:val="28"/>
        </w:rPr>
        <w:t>ные</w:t>
      </w:r>
      <w:r w:rsidR="002A14CB" w:rsidRPr="00695255">
        <w:rPr>
          <w:spacing w:val="-2"/>
          <w:sz w:val="28"/>
          <w:szCs w:val="28"/>
        </w:rPr>
        <w:t xml:space="preserve"> </w:t>
      </w:r>
      <w:r w:rsidR="00D530DB" w:rsidRPr="00695255">
        <w:rPr>
          <w:spacing w:val="-2"/>
          <w:sz w:val="28"/>
          <w:szCs w:val="28"/>
        </w:rPr>
        <w:t>цели;</w:t>
      </w:r>
    </w:p>
    <w:p w:rsidR="00D530DB" w:rsidRPr="00695255" w:rsidRDefault="006B25AF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695255">
        <w:rPr>
          <w:sz w:val="28"/>
          <w:szCs w:val="28"/>
        </w:rPr>
        <w:t>4)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объеме,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превышающем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сумму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остатка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неиспользованных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бюджетных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ассигнований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предоставление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субсидий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юридическим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л</w:t>
      </w:r>
      <w:r w:rsidRPr="00695255">
        <w:rPr>
          <w:sz w:val="28"/>
          <w:szCs w:val="28"/>
        </w:rPr>
        <w:t>и</w:t>
      </w:r>
      <w:r w:rsidRPr="00695255">
        <w:rPr>
          <w:sz w:val="28"/>
          <w:szCs w:val="28"/>
        </w:rPr>
        <w:t>цам,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предоставление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которых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отчетном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финансовом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году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осуществл</w:t>
      </w:r>
      <w:r w:rsidRPr="00695255">
        <w:rPr>
          <w:sz w:val="28"/>
          <w:szCs w:val="28"/>
        </w:rPr>
        <w:t>я</w:t>
      </w:r>
      <w:r w:rsidRPr="00695255">
        <w:rPr>
          <w:sz w:val="28"/>
          <w:szCs w:val="28"/>
        </w:rPr>
        <w:t>лось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пределах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суммы,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необходимой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для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оплаты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денежных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обязательств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получателей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субсидий,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источником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финансового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обеспечения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которых</w:t>
      </w:r>
      <w:r w:rsidR="002A14CB" w:rsidRPr="00695255">
        <w:rPr>
          <w:sz w:val="28"/>
          <w:szCs w:val="28"/>
        </w:rPr>
        <w:t xml:space="preserve"> </w:t>
      </w:r>
      <w:r w:rsidR="00C834B4" w:rsidRPr="00695255">
        <w:rPr>
          <w:sz w:val="28"/>
          <w:szCs w:val="28"/>
        </w:rPr>
        <w:br/>
      </w:r>
      <w:r w:rsidRPr="00695255">
        <w:rPr>
          <w:sz w:val="28"/>
          <w:szCs w:val="28"/>
        </w:rPr>
        <w:t>являлись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указанные</w:t>
      </w:r>
      <w:r w:rsidR="002A14CB" w:rsidRPr="00695255">
        <w:rPr>
          <w:sz w:val="28"/>
          <w:szCs w:val="28"/>
        </w:rPr>
        <w:t xml:space="preserve"> </w:t>
      </w:r>
      <w:r w:rsidRPr="00695255">
        <w:rPr>
          <w:sz w:val="28"/>
          <w:szCs w:val="28"/>
        </w:rPr>
        <w:t>субсидии,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в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случае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принятия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Кабинетом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Министров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Чувашской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Республики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соответствующего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решения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направляются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ув</w:t>
      </w:r>
      <w:r w:rsidR="00D530DB" w:rsidRPr="00695255">
        <w:rPr>
          <w:sz w:val="28"/>
          <w:szCs w:val="28"/>
        </w:rPr>
        <w:t>е</w:t>
      </w:r>
      <w:r w:rsidR="00D530DB" w:rsidRPr="00695255">
        <w:rPr>
          <w:sz w:val="28"/>
          <w:szCs w:val="28"/>
        </w:rPr>
        <w:t>личение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бюджетных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ассигнований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на</w:t>
      </w:r>
      <w:r w:rsidR="002A14CB" w:rsidRPr="00695255">
        <w:rPr>
          <w:sz w:val="28"/>
          <w:szCs w:val="28"/>
        </w:rPr>
        <w:t xml:space="preserve"> </w:t>
      </w:r>
      <w:r w:rsidR="00D530DB" w:rsidRPr="00695255">
        <w:rPr>
          <w:sz w:val="28"/>
          <w:szCs w:val="28"/>
        </w:rPr>
        <w:t>указан</w:t>
      </w:r>
      <w:r w:rsidR="00582549" w:rsidRPr="00695255">
        <w:rPr>
          <w:sz w:val="28"/>
          <w:szCs w:val="28"/>
        </w:rPr>
        <w:t>ные</w:t>
      </w:r>
      <w:r w:rsidR="002A14CB" w:rsidRPr="00695255">
        <w:rPr>
          <w:sz w:val="28"/>
          <w:szCs w:val="28"/>
        </w:rPr>
        <w:t xml:space="preserve"> </w:t>
      </w:r>
      <w:r w:rsidR="00582549" w:rsidRPr="00695255">
        <w:rPr>
          <w:sz w:val="28"/>
          <w:szCs w:val="28"/>
        </w:rPr>
        <w:t>цели</w:t>
      </w:r>
      <w:r w:rsidR="003D60BE" w:rsidRPr="00695255">
        <w:rPr>
          <w:sz w:val="28"/>
          <w:szCs w:val="28"/>
        </w:rPr>
        <w:t>;</w:t>
      </w:r>
      <w:proofErr w:type="gramEnd"/>
    </w:p>
    <w:p w:rsidR="003D60BE" w:rsidRPr="00695255" w:rsidRDefault="003D60BE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695255">
        <w:rPr>
          <w:spacing w:val="-2"/>
          <w:sz w:val="28"/>
          <w:szCs w:val="28"/>
        </w:rPr>
        <w:t>5)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объеме,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превышающем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сумму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остатка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неиспользованных</w:t>
      </w:r>
      <w:r w:rsidR="002A14CB" w:rsidRPr="00695255">
        <w:rPr>
          <w:spacing w:val="-2"/>
          <w:sz w:val="28"/>
          <w:szCs w:val="28"/>
        </w:rPr>
        <w:t xml:space="preserve"> </w:t>
      </w:r>
      <w:r w:rsidR="00003A4C" w:rsidRPr="00695255">
        <w:rPr>
          <w:spacing w:val="-2"/>
          <w:sz w:val="28"/>
          <w:szCs w:val="28"/>
        </w:rPr>
        <w:t>бюд</w:t>
      </w:r>
      <w:r w:rsidR="00003A4C" w:rsidRPr="00695255">
        <w:rPr>
          <w:spacing w:val="-2"/>
          <w:sz w:val="28"/>
          <w:szCs w:val="28"/>
        </w:rPr>
        <w:softHyphen/>
      </w:r>
      <w:r w:rsidRPr="00695255">
        <w:rPr>
          <w:spacing w:val="-2"/>
          <w:sz w:val="28"/>
          <w:szCs w:val="28"/>
        </w:rPr>
        <w:t>жетных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ассигнований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на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оплату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отдельных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видов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товаров,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работ,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услуг,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приобретаемых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случаях,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определенных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федеральным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законом,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испол</w:t>
      </w:r>
      <w:r w:rsidRPr="00695255">
        <w:rPr>
          <w:spacing w:val="-2"/>
          <w:sz w:val="28"/>
          <w:szCs w:val="28"/>
        </w:rPr>
        <w:t>ь</w:t>
      </w:r>
      <w:r w:rsidRPr="00695255">
        <w:rPr>
          <w:spacing w:val="-2"/>
          <w:sz w:val="28"/>
          <w:szCs w:val="28"/>
        </w:rPr>
        <w:t>зованием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электронного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сертификата,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случае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принятия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Кабинетом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Мин</w:t>
      </w:r>
      <w:r w:rsidRPr="00695255">
        <w:rPr>
          <w:spacing w:val="-2"/>
          <w:sz w:val="28"/>
          <w:szCs w:val="28"/>
        </w:rPr>
        <w:t>и</w:t>
      </w:r>
      <w:r w:rsidRPr="00695255">
        <w:rPr>
          <w:spacing w:val="-2"/>
          <w:sz w:val="28"/>
          <w:szCs w:val="28"/>
        </w:rPr>
        <w:t>стров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Чувашской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Республики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соответствующего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решения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направляются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на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увеличение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бюджетных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ассигнований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на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указанные</w:t>
      </w:r>
      <w:r w:rsidR="002A14CB" w:rsidRPr="00695255">
        <w:rPr>
          <w:spacing w:val="-2"/>
          <w:sz w:val="28"/>
          <w:szCs w:val="28"/>
        </w:rPr>
        <w:t xml:space="preserve"> </w:t>
      </w:r>
      <w:r w:rsidRPr="00695255">
        <w:rPr>
          <w:spacing w:val="-2"/>
          <w:sz w:val="28"/>
          <w:szCs w:val="28"/>
        </w:rPr>
        <w:t>цели.</w:t>
      </w:r>
    </w:p>
    <w:p w:rsidR="00020124" w:rsidRPr="00E116C0" w:rsidRDefault="006B25AF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  <w:highlight w:val="yellow"/>
        </w:rPr>
      </w:pPr>
      <w:r w:rsidRPr="004B039F">
        <w:rPr>
          <w:sz w:val="28"/>
          <w:szCs w:val="28"/>
        </w:rPr>
        <w:t>5.</w:t>
      </w:r>
      <w:r w:rsidR="002A14CB" w:rsidRPr="004B039F">
        <w:rPr>
          <w:sz w:val="28"/>
          <w:szCs w:val="28"/>
        </w:rPr>
        <w:t xml:space="preserve"> </w:t>
      </w:r>
      <w:proofErr w:type="gramStart"/>
      <w:r w:rsidR="004E3ED3" w:rsidRPr="004B039F">
        <w:rPr>
          <w:sz w:val="28"/>
          <w:szCs w:val="28"/>
        </w:rPr>
        <w:t>Установить, что бюджетные ассигнования на реализацию госуда</w:t>
      </w:r>
      <w:r w:rsidR="004E3ED3" w:rsidRPr="004B039F">
        <w:rPr>
          <w:sz w:val="28"/>
          <w:szCs w:val="28"/>
        </w:rPr>
        <w:t>р</w:t>
      </w:r>
      <w:r w:rsidR="004E3ED3" w:rsidRPr="004B039F">
        <w:rPr>
          <w:sz w:val="28"/>
          <w:szCs w:val="28"/>
        </w:rPr>
        <w:t>ственных полномочий по организации и проведению государственной эк</w:t>
      </w:r>
      <w:r w:rsidR="004E3ED3" w:rsidRPr="004B039F">
        <w:rPr>
          <w:sz w:val="28"/>
          <w:szCs w:val="28"/>
        </w:rPr>
        <w:t>о</w:t>
      </w:r>
      <w:r w:rsidR="004E3ED3" w:rsidRPr="004B039F">
        <w:rPr>
          <w:sz w:val="28"/>
          <w:szCs w:val="28"/>
        </w:rPr>
        <w:t xml:space="preserve">логической экспертизы, предусмотренные по подразделу 0605 </w:t>
      </w:r>
      <w:r w:rsidR="00AD74A4" w:rsidRPr="004B039F">
        <w:rPr>
          <w:spacing w:val="-4"/>
          <w:sz w:val="28"/>
          <w:szCs w:val="28"/>
        </w:rPr>
        <w:t>"</w:t>
      </w:r>
      <w:r w:rsidR="004E3ED3" w:rsidRPr="004B039F">
        <w:rPr>
          <w:sz w:val="28"/>
          <w:szCs w:val="28"/>
        </w:rPr>
        <w:t>Другие в</w:t>
      </w:r>
      <w:r w:rsidR="004E3ED3" w:rsidRPr="004B039F">
        <w:rPr>
          <w:sz w:val="28"/>
          <w:szCs w:val="28"/>
        </w:rPr>
        <w:t>о</w:t>
      </w:r>
      <w:r w:rsidR="004E3ED3" w:rsidRPr="004B039F">
        <w:rPr>
          <w:sz w:val="28"/>
          <w:szCs w:val="28"/>
        </w:rPr>
        <w:t>просы в области охраны окружающей среды</w:t>
      </w:r>
      <w:r w:rsidR="00AD74A4" w:rsidRPr="004B039F">
        <w:rPr>
          <w:spacing w:val="-4"/>
          <w:sz w:val="28"/>
          <w:szCs w:val="28"/>
        </w:rPr>
        <w:t>"</w:t>
      </w:r>
      <w:r w:rsidR="004E3ED3" w:rsidRPr="004B039F">
        <w:rPr>
          <w:sz w:val="28"/>
          <w:szCs w:val="28"/>
        </w:rPr>
        <w:t xml:space="preserve"> раздела 0600 </w:t>
      </w:r>
      <w:r w:rsidR="00AD74A4" w:rsidRPr="004B039F">
        <w:rPr>
          <w:spacing w:val="-4"/>
          <w:sz w:val="28"/>
          <w:szCs w:val="28"/>
        </w:rPr>
        <w:t>"</w:t>
      </w:r>
      <w:r w:rsidR="004E3ED3" w:rsidRPr="004B039F">
        <w:rPr>
          <w:sz w:val="28"/>
          <w:szCs w:val="28"/>
        </w:rPr>
        <w:t>Охрана окр</w:t>
      </w:r>
      <w:r w:rsidR="004E3ED3" w:rsidRPr="004B039F">
        <w:rPr>
          <w:sz w:val="28"/>
          <w:szCs w:val="28"/>
        </w:rPr>
        <w:t>у</w:t>
      </w:r>
      <w:r w:rsidR="004E3ED3" w:rsidRPr="004B039F">
        <w:rPr>
          <w:sz w:val="28"/>
          <w:szCs w:val="28"/>
        </w:rPr>
        <w:t>жающей среды</w:t>
      </w:r>
      <w:r w:rsidR="00AD74A4" w:rsidRPr="004B039F">
        <w:rPr>
          <w:spacing w:val="-4"/>
          <w:sz w:val="28"/>
          <w:szCs w:val="28"/>
        </w:rPr>
        <w:t>"</w:t>
      </w:r>
      <w:r w:rsidR="004E3ED3" w:rsidRPr="004B039F">
        <w:rPr>
          <w:sz w:val="28"/>
          <w:szCs w:val="28"/>
        </w:rPr>
        <w:t xml:space="preserve"> классификации расходов бюджетов, предоставляются в случае и в пределах поступления доходов республиканского бюджета Ч</w:t>
      </w:r>
      <w:r w:rsidR="004E3ED3" w:rsidRPr="004B039F">
        <w:rPr>
          <w:sz w:val="28"/>
          <w:szCs w:val="28"/>
        </w:rPr>
        <w:t>у</w:t>
      </w:r>
      <w:r w:rsidR="004E3ED3" w:rsidRPr="004B039F">
        <w:rPr>
          <w:sz w:val="28"/>
          <w:szCs w:val="28"/>
        </w:rPr>
        <w:t>вашской Республики от сборов, вносимых заказчиками документации, подлежащей</w:t>
      </w:r>
      <w:r w:rsidR="004E3ED3" w:rsidRPr="004E3ED3">
        <w:rPr>
          <w:sz w:val="28"/>
          <w:szCs w:val="28"/>
        </w:rPr>
        <w:t xml:space="preserve"> государственной экологической экспертизе, организация и проведение которой осуществляются</w:t>
      </w:r>
      <w:proofErr w:type="gramEnd"/>
      <w:r w:rsidR="004E3ED3" w:rsidRPr="004E3ED3">
        <w:rPr>
          <w:sz w:val="28"/>
          <w:szCs w:val="28"/>
        </w:rPr>
        <w:t xml:space="preserve"> исполнительным органом Чувашской Республики в области экологической экспертизы, рассчитанных в соотве</w:t>
      </w:r>
      <w:r w:rsidR="004E3ED3" w:rsidRPr="004E3ED3">
        <w:rPr>
          <w:sz w:val="28"/>
          <w:szCs w:val="28"/>
        </w:rPr>
        <w:t>т</w:t>
      </w:r>
      <w:r w:rsidR="004E3ED3" w:rsidRPr="004E3ED3">
        <w:rPr>
          <w:sz w:val="28"/>
          <w:szCs w:val="28"/>
        </w:rPr>
        <w:t>ствии со сметой расходов на проведение государственной экологической экспертизы.</w:t>
      </w:r>
    </w:p>
    <w:p w:rsidR="00D52980" w:rsidRPr="00AD74A4" w:rsidRDefault="00D52980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AD74A4">
        <w:rPr>
          <w:sz w:val="28"/>
          <w:szCs w:val="28"/>
        </w:rPr>
        <w:t>6.</w:t>
      </w:r>
      <w:r w:rsidR="002A14CB" w:rsidRPr="00AD74A4">
        <w:rPr>
          <w:sz w:val="28"/>
          <w:szCs w:val="28"/>
        </w:rPr>
        <w:t xml:space="preserve"> </w:t>
      </w:r>
      <w:proofErr w:type="gramStart"/>
      <w:r w:rsidR="00AD74A4" w:rsidRPr="00AD74A4">
        <w:rPr>
          <w:sz w:val="28"/>
          <w:szCs w:val="28"/>
        </w:rPr>
        <w:t>Установить, что зачисленные в республиканский бюджет Чува</w:t>
      </w:r>
      <w:r w:rsidR="00AD74A4" w:rsidRPr="00AD74A4">
        <w:rPr>
          <w:sz w:val="28"/>
          <w:szCs w:val="28"/>
        </w:rPr>
        <w:t>ш</w:t>
      </w:r>
      <w:r w:rsidR="00AD74A4" w:rsidRPr="00AD74A4">
        <w:rPr>
          <w:sz w:val="28"/>
          <w:szCs w:val="28"/>
        </w:rPr>
        <w:t>ской Республики неналоговые доходы от платы за негативное воздействие на окружающую среду, от административных штрафов за администрати</w:t>
      </w:r>
      <w:r w:rsidR="00AD74A4" w:rsidRPr="00AD74A4">
        <w:rPr>
          <w:sz w:val="28"/>
          <w:szCs w:val="28"/>
        </w:rPr>
        <w:t>в</w:t>
      </w:r>
      <w:r w:rsidR="00AD74A4" w:rsidRPr="00AD74A4">
        <w:rPr>
          <w:sz w:val="28"/>
          <w:szCs w:val="28"/>
        </w:rPr>
        <w:t>ные правонарушения в области охраны окружающей среды и природ</w:t>
      </w:r>
      <w:r w:rsidR="00AD74A4" w:rsidRPr="00AD74A4">
        <w:rPr>
          <w:sz w:val="28"/>
          <w:szCs w:val="28"/>
        </w:rPr>
        <w:t>о</w:t>
      </w:r>
      <w:r w:rsidR="00AD74A4" w:rsidRPr="00AD74A4">
        <w:rPr>
          <w:sz w:val="28"/>
          <w:szCs w:val="28"/>
        </w:rPr>
        <w:t>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</w:t>
      </w:r>
      <w:r w:rsidR="00AD74A4" w:rsidRPr="00AD74A4">
        <w:rPr>
          <w:sz w:val="28"/>
          <w:szCs w:val="28"/>
        </w:rPr>
        <w:t>о</w:t>
      </w:r>
      <w:r w:rsidR="00AD74A4" w:rsidRPr="00AD74A4">
        <w:rPr>
          <w:sz w:val="28"/>
          <w:szCs w:val="28"/>
        </w:rPr>
        <w:t>вольном возмещении вреда, причиненного</w:t>
      </w:r>
      <w:proofErr w:type="gramEnd"/>
      <w:r w:rsidR="00AD74A4" w:rsidRPr="00AD74A4">
        <w:rPr>
          <w:sz w:val="28"/>
          <w:szCs w:val="28"/>
        </w:rPr>
        <w:t xml:space="preserve"> </w:t>
      </w:r>
      <w:proofErr w:type="gramStart"/>
      <w:r w:rsidR="00AD74A4" w:rsidRPr="00AD74A4">
        <w:rPr>
          <w:sz w:val="28"/>
          <w:szCs w:val="28"/>
        </w:rPr>
        <w:t>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</w:t>
      </w:r>
      <w:r w:rsidR="00AD74A4" w:rsidRPr="00AD74A4">
        <w:rPr>
          <w:sz w:val="28"/>
          <w:szCs w:val="28"/>
        </w:rPr>
        <w:t>а</w:t>
      </w:r>
      <w:r w:rsidR="00AD74A4" w:rsidRPr="00AD74A4">
        <w:rPr>
          <w:sz w:val="28"/>
          <w:szCs w:val="28"/>
        </w:rPr>
        <w:t>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</w:t>
      </w:r>
      <w:r w:rsidR="00AD74A4" w:rsidRPr="00AD74A4">
        <w:rPr>
          <w:sz w:val="28"/>
          <w:szCs w:val="28"/>
        </w:rPr>
        <w:t>о</w:t>
      </w:r>
      <w:r w:rsidR="00AD74A4" w:rsidRPr="00AD74A4">
        <w:rPr>
          <w:sz w:val="28"/>
          <w:szCs w:val="28"/>
        </w:rPr>
        <w:t>логической безопасности в соответствии</w:t>
      </w:r>
      <w:proofErr w:type="gramEnd"/>
      <w:r w:rsidR="00AD74A4" w:rsidRPr="00AD74A4">
        <w:rPr>
          <w:sz w:val="28"/>
          <w:szCs w:val="28"/>
        </w:rPr>
        <w:t xml:space="preserve"> </w:t>
      </w:r>
      <w:proofErr w:type="gramStart"/>
      <w:r w:rsidR="00AD74A4" w:rsidRPr="00AD74A4">
        <w:rPr>
          <w:sz w:val="28"/>
          <w:szCs w:val="28"/>
        </w:rPr>
        <w:t>с планом мероприятий, указа</w:t>
      </w:r>
      <w:r w:rsidR="00AD74A4" w:rsidRPr="00AD74A4">
        <w:rPr>
          <w:sz w:val="28"/>
          <w:szCs w:val="28"/>
        </w:rPr>
        <w:t>н</w:t>
      </w:r>
      <w:r w:rsidR="00AD74A4" w:rsidRPr="00AD74A4">
        <w:rPr>
          <w:sz w:val="28"/>
          <w:szCs w:val="28"/>
        </w:rPr>
        <w:t>ных в пункте 1 статьи 16</w:t>
      </w:r>
      <w:r w:rsidR="00AD74A4" w:rsidRPr="00AD74A4">
        <w:rPr>
          <w:sz w:val="28"/>
          <w:szCs w:val="28"/>
          <w:vertAlign w:val="superscript"/>
        </w:rPr>
        <w:t>6</w:t>
      </w:r>
      <w:r w:rsidR="00AD74A4" w:rsidRPr="00AD74A4">
        <w:rPr>
          <w:sz w:val="28"/>
          <w:szCs w:val="28"/>
        </w:rPr>
        <w:t>, пункте 1 статьи 75</w:t>
      </w:r>
      <w:r w:rsidR="00AD74A4" w:rsidRPr="00AD74A4">
        <w:rPr>
          <w:sz w:val="28"/>
          <w:szCs w:val="28"/>
          <w:vertAlign w:val="superscript"/>
        </w:rPr>
        <w:t>1</w:t>
      </w:r>
      <w:r w:rsidR="00AD74A4" w:rsidRPr="00AD74A4">
        <w:rPr>
          <w:sz w:val="28"/>
          <w:szCs w:val="28"/>
        </w:rPr>
        <w:t xml:space="preserve"> и пункте 1 статьи 78</w:t>
      </w:r>
      <w:r w:rsidR="00AD74A4" w:rsidRPr="00AD74A4">
        <w:rPr>
          <w:sz w:val="28"/>
          <w:szCs w:val="28"/>
          <w:vertAlign w:val="superscript"/>
        </w:rPr>
        <w:t>2</w:t>
      </w:r>
      <w:r w:rsidR="00AD74A4" w:rsidRPr="00AD74A4">
        <w:rPr>
          <w:sz w:val="28"/>
          <w:szCs w:val="28"/>
        </w:rPr>
        <w:t xml:space="preserve"> Фед</w:t>
      </w:r>
      <w:r w:rsidR="00AD74A4" w:rsidRPr="00AD74A4">
        <w:rPr>
          <w:sz w:val="28"/>
          <w:szCs w:val="28"/>
        </w:rPr>
        <w:t>е</w:t>
      </w:r>
      <w:r w:rsidR="00AD74A4" w:rsidRPr="00AD74A4">
        <w:rPr>
          <w:sz w:val="28"/>
          <w:szCs w:val="28"/>
        </w:rPr>
        <w:t xml:space="preserve">рального закона от 10 января 2002 года № 7-ФЗ </w:t>
      </w:r>
      <w:r w:rsidR="00AD74A4" w:rsidRPr="00AD74A4">
        <w:rPr>
          <w:spacing w:val="-4"/>
          <w:sz w:val="28"/>
          <w:szCs w:val="28"/>
        </w:rPr>
        <w:t>"</w:t>
      </w:r>
      <w:r w:rsidR="00AD74A4" w:rsidRPr="00AD74A4">
        <w:rPr>
          <w:sz w:val="28"/>
          <w:szCs w:val="28"/>
        </w:rPr>
        <w:t>Об охране окружающей среды</w:t>
      </w:r>
      <w:r w:rsidR="00AD74A4" w:rsidRPr="00AD74A4">
        <w:rPr>
          <w:spacing w:val="-4"/>
          <w:sz w:val="28"/>
          <w:szCs w:val="28"/>
        </w:rPr>
        <w:t>"</w:t>
      </w:r>
      <w:r w:rsidR="00AD74A4" w:rsidRPr="00AD74A4">
        <w:rPr>
          <w:sz w:val="28"/>
          <w:szCs w:val="28"/>
        </w:rPr>
        <w:t>, утверждаемым исполнительным органом Чувашской Республики,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  <w:proofErr w:type="gramEnd"/>
    </w:p>
    <w:p w:rsidR="00020124" w:rsidRPr="00967EC6" w:rsidRDefault="00F160CF" w:rsidP="00312A87">
      <w:pPr>
        <w:pStyle w:val="ConsPlusNormal"/>
        <w:widowControl w:val="0"/>
        <w:spacing w:line="312" w:lineRule="auto"/>
        <w:ind w:firstLine="709"/>
        <w:jc w:val="both"/>
      </w:pPr>
      <w:r w:rsidRPr="00967EC6">
        <w:t>7</w:t>
      </w:r>
      <w:r w:rsidR="006B25AF" w:rsidRPr="00967EC6">
        <w:t>.</w:t>
      </w:r>
      <w:r w:rsidR="002A14CB" w:rsidRPr="00967EC6">
        <w:t xml:space="preserve"> </w:t>
      </w:r>
      <w:r w:rsidR="00020124" w:rsidRPr="00967EC6">
        <w:t>Установить,</w:t>
      </w:r>
      <w:r w:rsidR="002A14CB" w:rsidRPr="00967EC6">
        <w:t xml:space="preserve"> </w:t>
      </w:r>
      <w:r w:rsidR="00020124" w:rsidRPr="00967EC6">
        <w:t>что</w:t>
      </w:r>
      <w:r w:rsidR="002A14CB" w:rsidRPr="00967EC6">
        <w:t xml:space="preserve"> </w:t>
      </w:r>
      <w:r w:rsidR="00020124" w:rsidRPr="00967EC6">
        <w:t>адресное</w:t>
      </w:r>
      <w:r w:rsidR="002A14CB" w:rsidRPr="00967EC6">
        <w:t xml:space="preserve"> </w:t>
      </w:r>
      <w:r w:rsidR="00020124" w:rsidRPr="00967EC6">
        <w:t>(</w:t>
      </w:r>
      <w:proofErr w:type="spellStart"/>
      <w:r w:rsidR="00020124" w:rsidRPr="00967EC6">
        <w:t>пообъектное</w:t>
      </w:r>
      <w:proofErr w:type="spellEnd"/>
      <w:r w:rsidR="00020124" w:rsidRPr="00967EC6">
        <w:t>)</w:t>
      </w:r>
      <w:r w:rsidR="002A14CB" w:rsidRPr="00967EC6">
        <w:t xml:space="preserve"> </w:t>
      </w:r>
      <w:r w:rsidR="00020124" w:rsidRPr="00967EC6">
        <w:t>распределение</w:t>
      </w:r>
      <w:r w:rsidR="002A14CB" w:rsidRPr="00967EC6">
        <w:t xml:space="preserve"> </w:t>
      </w:r>
      <w:r w:rsidR="00020124" w:rsidRPr="00967EC6">
        <w:t>бюдже</w:t>
      </w:r>
      <w:r w:rsidR="00020124" w:rsidRPr="00967EC6">
        <w:t>т</w:t>
      </w:r>
      <w:r w:rsidR="00020124" w:rsidRPr="00967EC6">
        <w:t>ных</w:t>
      </w:r>
      <w:r w:rsidR="002A14CB" w:rsidRPr="00967EC6">
        <w:t xml:space="preserve"> </w:t>
      </w:r>
      <w:r w:rsidR="00020124" w:rsidRPr="00967EC6">
        <w:t>ассигнований</w:t>
      </w:r>
      <w:r w:rsidR="002A14CB" w:rsidRPr="00967EC6">
        <w:t xml:space="preserve"> </w:t>
      </w:r>
      <w:r w:rsidR="00020124" w:rsidRPr="00967EC6">
        <w:t>на</w:t>
      </w:r>
      <w:r w:rsidR="002A14CB" w:rsidRPr="00967EC6">
        <w:t xml:space="preserve"> </w:t>
      </w:r>
      <w:r w:rsidR="00020124" w:rsidRPr="00967EC6">
        <w:t>дорожную</w:t>
      </w:r>
      <w:r w:rsidR="002A14CB" w:rsidRPr="00967EC6">
        <w:t xml:space="preserve"> </w:t>
      </w:r>
      <w:r w:rsidR="00020124" w:rsidRPr="00967EC6">
        <w:t>деятельность</w:t>
      </w:r>
      <w:r w:rsidR="002A14CB" w:rsidRPr="00967EC6">
        <w:t xml:space="preserve"> </w:t>
      </w:r>
      <w:r w:rsidR="00020124" w:rsidRPr="00967EC6">
        <w:t>в</w:t>
      </w:r>
      <w:r w:rsidR="002A14CB" w:rsidRPr="00967EC6">
        <w:t xml:space="preserve"> </w:t>
      </w:r>
      <w:r w:rsidR="00020124" w:rsidRPr="00967EC6">
        <w:t>отношении</w:t>
      </w:r>
      <w:r w:rsidR="002A14CB" w:rsidRPr="00967EC6">
        <w:t xml:space="preserve"> </w:t>
      </w:r>
      <w:r w:rsidR="00020124" w:rsidRPr="00967EC6">
        <w:t>автомобильных</w:t>
      </w:r>
      <w:r w:rsidR="002A14CB" w:rsidRPr="00967EC6">
        <w:t xml:space="preserve"> </w:t>
      </w:r>
      <w:r w:rsidR="00020124" w:rsidRPr="00967EC6">
        <w:t>дорог</w:t>
      </w:r>
      <w:r w:rsidR="002A14CB" w:rsidRPr="00967EC6">
        <w:t xml:space="preserve"> </w:t>
      </w:r>
      <w:r w:rsidR="00020124" w:rsidRPr="00967EC6">
        <w:t>общего</w:t>
      </w:r>
      <w:r w:rsidR="002A14CB" w:rsidRPr="00967EC6">
        <w:t xml:space="preserve"> </w:t>
      </w:r>
      <w:r w:rsidR="00020124" w:rsidRPr="00967EC6">
        <w:t>пользования</w:t>
      </w:r>
      <w:r w:rsidR="002A14CB" w:rsidRPr="00967EC6">
        <w:t xml:space="preserve"> </w:t>
      </w:r>
      <w:r w:rsidR="00020124" w:rsidRPr="00967EC6">
        <w:t>регионального</w:t>
      </w:r>
      <w:r w:rsidR="002A14CB" w:rsidRPr="00967EC6">
        <w:t xml:space="preserve"> </w:t>
      </w:r>
      <w:r w:rsidR="00020124" w:rsidRPr="00967EC6">
        <w:t>и</w:t>
      </w:r>
      <w:r w:rsidR="002A14CB" w:rsidRPr="00967EC6">
        <w:t xml:space="preserve"> </w:t>
      </w:r>
      <w:r w:rsidR="00020124" w:rsidRPr="00967EC6">
        <w:t>межмуниципального</w:t>
      </w:r>
      <w:r w:rsidR="002A14CB" w:rsidRPr="00967EC6">
        <w:t xml:space="preserve"> </w:t>
      </w:r>
      <w:r w:rsidR="00020124" w:rsidRPr="00967EC6">
        <w:t>значения</w:t>
      </w:r>
      <w:r w:rsidR="002A14CB" w:rsidRPr="00967EC6">
        <w:t xml:space="preserve"> </w:t>
      </w:r>
      <w:r w:rsidR="00020124" w:rsidRPr="00967EC6">
        <w:t>в</w:t>
      </w:r>
      <w:r w:rsidR="002A14CB" w:rsidRPr="00967EC6">
        <w:t xml:space="preserve"> </w:t>
      </w:r>
      <w:r w:rsidR="00020124" w:rsidRPr="00967EC6">
        <w:t>Чувашской</w:t>
      </w:r>
      <w:r w:rsidR="002A14CB" w:rsidRPr="00967EC6">
        <w:t xml:space="preserve"> </w:t>
      </w:r>
      <w:r w:rsidR="00020124" w:rsidRPr="00967EC6">
        <w:t>Республике</w:t>
      </w:r>
      <w:r w:rsidR="002A14CB" w:rsidRPr="00967EC6">
        <w:t xml:space="preserve"> </w:t>
      </w:r>
      <w:r w:rsidR="00836359" w:rsidRPr="00967EC6">
        <w:t>утверждается</w:t>
      </w:r>
      <w:r w:rsidR="002A14CB" w:rsidRPr="00967EC6">
        <w:t xml:space="preserve"> </w:t>
      </w:r>
      <w:r w:rsidR="00836359" w:rsidRPr="00967EC6">
        <w:t>нормативными</w:t>
      </w:r>
      <w:r w:rsidR="002A14CB" w:rsidRPr="00967EC6">
        <w:t xml:space="preserve"> </w:t>
      </w:r>
      <w:r w:rsidR="00836359" w:rsidRPr="00967EC6">
        <w:t>правовыми</w:t>
      </w:r>
      <w:r w:rsidR="002A14CB" w:rsidRPr="00967EC6">
        <w:t xml:space="preserve"> </w:t>
      </w:r>
      <w:r w:rsidR="00836359" w:rsidRPr="00967EC6">
        <w:t>актами</w:t>
      </w:r>
      <w:r w:rsidR="002A14CB" w:rsidRPr="00967EC6">
        <w:t xml:space="preserve"> </w:t>
      </w:r>
      <w:r w:rsidR="00836359" w:rsidRPr="00967EC6">
        <w:t>Кабинета</w:t>
      </w:r>
      <w:r w:rsidR="002A14CB" w:rsidRPr="00967EC6">
        <w:t xml:space="preserve"> </w:t>
      </w:r>
      <w:r w:rsidR="00836359" w:rsidRPr="00967EC6">
        <w:t>Министров</w:t>
      </w:r>
      <w:r w:rsidR="002A14CB" w:rsidRPr="00967EC6">
        <w:t xml:space="preserve"> </w:t>
      </w:r>
      <w:r w:rsidR="00836359" w:rsidRPr="00967EC6">
        <w:t>Чувашской</w:t>
      </w:r>
      <w:r w:rsidR="002A14CB" w:rsidRPr="00967EC6">
        <w:t xml:space="preserve"> </w:t>
      </w:r>
      <w:r w:rsidR="00836359" w:rsidRPr="00967EC6">
        <w:t>Республики</w:t>
      </w:r>
      <w:r w:rsidR="000F48A6" w:rsidRPr="00967EC6">
        <w:t>.</w:t>
      </w:r>
    </w:p>
    <w:p w:rsidR="006C77BD" w:rsidRPr="00967EC6" w:rsidRDefault="00F90597" w:rsidP="00312A8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967EC6">
        <w:rPr>
          <w:sz w:val="28"/>
          <w:szCs w:val="28"/>
        </w:rPr>
        <w:t>8</w:t>
      </w:r>
      <w:r w:rsidR="006B25AF" w:rsidRPr="00967EC6">
        <w:rPr>
          <w:sz w:val="28"/>
          <w:szCs w:val="28"/>
        </w:rPr>
        <w:t>.</w:t>
      </w:r>
      <w:r w:rsidR="002A14CB" w:rsidRPr="00967EC6">
        <w:rPr>
          <w:sz w:val="28"/>
          <w:szCs w:val="28"/>
        </w:rPr>
        <w:t xml:space="preserve"> </w:t>
      </w:r>
      <w:proofErr w:type="gramStart"/>
      <w:r w:rsidR="00020124" w:rsidRPr="00967EC6">
        <w:rPr>
          <w:sz w:val="28"/>
          <w:szCs w:val="28"/>
        </w:rPr>
        <w:t>Установить,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что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услуги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кредитных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организаций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организаций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почтовой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связи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по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выплате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денежных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средств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гражданам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в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рамках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обесп</w:t>
      </w:r>
      <w:r w:rsidR="00020124" w:rsidRPr="00967EC6">
        <w:rPr>
          <w:sz w:val="28"/>
          <w:szCs w:val="28"/>
        </w:rPr>
        <w:t>е</w:t>
      </w:r>
      <w:r w:rsidR="00020124" w:rsidRPr="00967EC6">
        <w:rPr>
          <w:sz w:val="28"/>
          <w:szCs w:val="28"/>
        </w:rPr>
        <w:t>чения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мер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социальной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поддержки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оказываются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в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соответствии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соглаш</w:t>
      </w:r>
      <w:r w:rsidR="00020124" w:rsidRPr="00967EC6">
        <w:rPr>
          <w:sz w:val="28"/>
          <w:szCs w:val="28"/>
        </w:rPr>
        <w:t>е</w:t>
      </w:r>
      <w:r w:rsidR="00020124" w:rsidRPr="00967EC6">
        <w:rPr>
          <w:sz w:val="28"/>
          <w:szCs w:val="28"/>
        </w:rPr>
        <w:t>ниями,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заключаемыми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между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кредитными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организациями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(организациями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почтовой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связи)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и</w:t>
      </w:r>
      <w:r w:rsidR="002A14CB" w:rsidRPr="00967EC6">
        <w:rPr>
          <w:sz w:val="28"/>
          <w:szCs w:val="28"/>
        </w:rPr>
        <w:t xml:space="preserve"> </w:t>
      </w:r>
      <w:r w:rsidR="00DF3C7F" w:rsidRPr="00967EC6">
        <w:rPr>
          <w:sz w:val="28"/>
          <w:szCs w:val="28"/>
        </w:rPr>
        <w:t>исполнительными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органами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Чувашской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Республики,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я</w:t>
      </w:r>
      <w:r w:rsidR="00020124" w:rsidRPr="00967EC6">
        <w:rPr>
          <w:sz w:val="28"/>
          <w:szCs w:val="28"/>
        </w:rPr>
        <w:t>в</w:t>
      </w:r>
      <w:r w:rsidR="00020124" w:rsidRPr="00967EC6">
        <w:rPr>
          <w:sz w:val="28"/>
          <w:szCs w:val="28"/>
        </w:rPr>
        <w:t>ляющимися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в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соответствии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настоящим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Законом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главными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распорядит</w:t>
      </w:r>
      <w:r w:rsidR="00020124" w:rsidRPr="00967EC6">
        <w:rPr>
          <w:sz w:val="28"/>
          <w:szCs w:val="28"/>
        </w:rPr>
        <w:t>е</w:t>
      </w:r>
      <w:r w:rsidR="00020124" w:rsidRPr="00967EC6">
        <w:rPr>
          <w:sz w:val="28"/>
          <w:szCs w:val="28"/>
        </w:rPr>
        <w:t>лями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средств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республиканского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бюджета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Чувашской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Республики,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подл</w:t>
      </w:r>
      <w:r w:rsidR="00020124" w:rsidRPr="00967EC6">
        <w:rPr>
          <w:sz w:val="28"/>
          <w:szCs w:val="28"/>
        </w:rPr>
        <w:t>е</w:t>
      </w:r>
      <w:r w:rsidR="00020124" w:rsidRPr="00967EC6">
        <w:rPr>
          <w:sz w:val="28"/>
          <w:szCs w:val="28"/>
        </w:rPr>
        <w:t>жащих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выплате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гражданам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в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рамках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обеспечения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мер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социальной</w:t>
      </w:r>
      <w:r w:rsidR="002A14CB" w:rsidRPr="00967EC6">
        <w:rPr>
          <w:sz w:val="28"/>
          <w:szCs w:val="28"/>
        </w:rPr>
        <w:t xml:space="preserve"> </w:t>
      </w:r>
      <w:r w:rsidR="00020124" w:rsidRPr="00967EC6">
        <w:rPr>
          <w:sz w:val="28"/>
          <w:szCs w:val="28"/>
        </w:rPr>
        <w:t>по</w:t>
      </w:r>
      <w:r w:rsidR="00020124" w:rsidRPr="00967EC6">
        <w:rPr>
          <w:sz w:val="28"/>
          <w:szCs w:val="28"/>
        </w:rPr>
        <w:t>д</w:t>
      </w:r>
      <w:r w:rsidR="00020124" w:rsidRPr="00967EC6">
        <w:rPr>
          <w:sz w:val="28"/>
          <w:szCs w:val="28"/>
        </w:rPr>
        <w:t>держки</w:t>
      </w:r>
      <w:r w:rsidR="006C77BD" w:rsidRPr="00967EC6">
        <w:rPr>
          <w:sz w:val="28"/>
          <w:szCs w:val="28"/>
        </w:rPr>
        <w:t>,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или</w:t>
      </w:r>
      <w:proofErr w:type="gramEnd"/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государственным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учреждением,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созданным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для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исполнения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государственных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функций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в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целях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обеспечения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реализации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предусмотре</w:t>
      </w:r>
      <w:r w:rsidR="006C77BD" w:rsidRPr="00967EC6">
        <w:rPr>
          <w:sz w:val="28"/>
          <w:szCs w:val="28"/>
        </w:rPr>
        <w:t>н</w:t>
      </w:r>
      <w:r w:rsidR="006C77BD" w:rsidRPr="00967EC6">
        <w:rPr>
          <w:sz w:val="28"/>
          <w:szCs w:val="28"/>
        </w:rPr>
        <w:t>ных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законодательством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Российской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Федерации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полномочий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органов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гос</w:t>
      </w:r>
      <w:r w:rsidR="006C77BD" w:rsidRPr="00967EC6">
        <w:rPr>
          <w:sz w:val="28"/>
          <w:szCs w:val="28"/>
        </w:rPr>
        <w:t>у</w:t>
      </w:r>
      <w:r w:rsidR="006C77BD" w:rsidRPr="00967EC6">
        <w:rPr>
          <w:sz w:val="28"/>
          <w:szCs w:val="28"/>
        </w:rPr>
        <w:t>дарственной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власти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в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сфере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социальной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защиты</w:t>
      </w:r>
      <w:r w:rsidR="002A14CB" w:rsidRPr="00967EC6">
        <w:rPr>
          <w:sz w:val="28"/>
          <w:szCs w:val="28"/>
        </w:rPr>
        <w:t xml:space="preserve"> </w:t>
      </w:r>
      <w:r w:rsidR="006C77BD" w:rsidRPr="00967EC6">
        <w:rPr>
          <w:sz w:val="28"/>
          <w:szCs w:val="28"/>
        </w:rPr>
        <w:t>населения.</w:t>
      </w:r>
    </w:p>
    <w:p w:rsidR="00020124" w:rsidRPr="00967EC6" w:rsidRDefault="00020124" w:rsidP="00312A87">
      <w:pPr>
        <w:pStyle w:val="ConsPlusNormal"/>
        <w:widowControl w:val="0"/>
        <w:spacing w:line="312" w:lineRule="auto"/>
        <w:ind w:firstLine="709"/>
        <w:jc w:val="both"/>
        <w:rPr>
          <w:spacing w:val="-2"/>
        </w:rPr>
      </w:pPr>
      <w:r w:rsidRPr="00967EC6">
        <w:rPr>
          <w:spacing w:val="-2"/>
        </w:rPr>
        <w:t>Оплата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услуг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кредитных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организаций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по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выплате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денежных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сре</w:t>
      </w:r>
      <w:proofErr w:type="gramStart"/>
      <w:r w:rsidRPr="00967EC6">
        <w:rPr>
          <w:spacing w:val="-2"/>
        </w:rPr>
        <w:t>дств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гр</w:t>
      </w:r>
      <w:proofErr w:type="gramEnd"/>
      <w:r w:rsidRPr="00967EC6">
        <w:rPr>
          <w:spacing w:val="-2"/>
        </w:rPr>
        <w:t>ажданам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в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рамках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обеспечения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мер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социальной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поддержки</w:t>
      </w:r>
      <w:r w:rsidR="002A14CB" w:rsidRPr="00967EC6">
        <w:rPr>
          <w:spacing w:val="-2"/>
        </w:rPr>
        <w:t xml:space="preserve"> </w:t>
      </w:r>
      <w:r w:rsidR="0011557B" w:rsidRPr="00967EC6">
        <w:rPr>
          <w:spacing w:val="-2"/>
        </w:rPr>
        <w:t>не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произв</w:t>
      </w:r>
      <w:r w:rsidRPr="00967EC6">
        <w:rPr>
          <w:spacing w:val="-2"/>
        </w:rPr>
        <w:t>о</w:t>
      </w:r>
      <w:r w:rsidRPr="00967EC6">
        <w:rPr>
          <w:spacing w:val="-2"/>
        </w:rPr>
        <w:t>дится,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а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по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выплатам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за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счет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субсидий,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субвенций,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иных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межбюджетных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трансфертов,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имеющих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целевое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назначение,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предоставляемых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из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федерал</w:t>
      </w:r>
      <w:r w:rsidRPr="00967EC6">
        <w:rPr>
          <w:spacing w:val="-2"/>
        </w:rPr>
        <w:t>ь</w:t>
      </w:r>
      <w:r w:rsidRPr="00967EC6">
        <w:rPr>
          <w:spacing w:val="-2"/>
        </w:rPr>
        <w:t>ного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бюджета,</w:t>
      </w:r>
      <w:r w:rsidR="002A14CB" w:rsidRPr="00967EC6">
        <w:rPr>
          <w:spacing w:val="-2"/>
        </w:rPr>
        <w:t xml:space="preserve"> </w:t>
      </w:r>
      <w:r w:rsidR="0011557B" w:rsidRPr="00967EC6">
        <w:rPr>
          <w:spacing w:val="-2"/>
        </w:rPr>
        <w:t>производится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в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пределах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размеров,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установленных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соотве</w:t>
      </w:r>
      <w:r w:rsidRPr="00967EC6">
        <w:rPr>
          <w:spacing w:val="-2"/>
        </w:rPr>
        <w:t>т</w:t>
      </w:r>
      <w:r w:rsidRPr="00967EC6">
        <w:rPr>
          <w:spacing w:val="-2"/>
        </w:rPr>
        <w:t>ствующими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нормативными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правовыми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актами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Российской</w:t>
      </w:r>
      <w:r w:rsidR="002A14CB" w:rsidRPr="00967EC6">
        <w:rPr>
          <w:spacing w:val="-2"/>
        </w:rPr>
        <w:t xml:space="preserve"> </w:t>
      </w:r>
      <w:r w:rsidRPr="00967EC6">
        <w:rPr>
          <w:spacing w:val="-2"/>
        </w:rPr>
        <w:t>Федерации.</w:t>
      </w:r>
    </w:p>
    <w:p w:rsidR="00020124" w:rsidRPr="00967EC6" w:rsidRDefault="00020124" w:rsidP="00312A87">
      <w:pPr>
        <w:pStyle w:val="ConsPlusNormal"/>
        <w:widowControl w:val="0"/>
        <w:spacing w:line="312" w:lineRule="auto"/>
        <w:ind w:firstLine="709"/>
        <w:jc w:val="both"/>
      </w:pPr>
      <w:r w:rsidRPr="00967EC6">
        <w:t>Оплата</w:t>
      </w:r>
      <w:r w:rsidR="002A14CB" w:rsidRPr="00967EC6">
        <w:t xml:space="preserve"> </w:t>
      </w:r>
      <w:r w:rsidRPr="00967EC6">
        <w:t>услуг</w:t>
      </w:r>
      <w:r w:rsidR="002A14CB" w:rsidRPr="00967EC6">
        <w:t xml:space="preserve"> </w:t>
      </w:r>
      <w:r w:rsidR="00061285" w:rsidRPr="00967EC6">
        <w:t>организаций</w:t>
      </w:r>
      <w:r w:rsidR="002A14CB" w:rsidRPr="00967EC6">
        <w:t xml:space="preserve"> </w:t>
      </w:r>
      <w:r w:rsidRPr="00967EC6">
        <w:t>почтовой</w:t>
      </w:r>
      <w:r w:rsidR="002A14CB" w:rsidRPr="00967EC6">
        <w:t xml:space="preserve"> </w:t>
      </w:r>
      <w:r w:rsidRPr="00967EC6">
        <w:t>связи</w:t>
      </w:r>
      <w:r w:rsidR="002A14CB" w:rsidRPr="00967EC6">
        <w:t xml:space="preserve"> </w:t>
      </w:r>
      <w:r w:rsidRPr="00967EC6">
        <w:t>по</w:t>
      </w:r>
      <w:r w:rsidR="002A14CB" w:rsidRPr="00967EC6">
        <w:t xml:space="preserve"> </w:t>
      </w:r>
      <w:r w:rsidRPr="00967EC6">
        <w:t>выплате</w:t>
      </w:r>
      <w:r w:rsidR="002A14CB" w:rsidRPr="00967EC6">
        <w:t xml:space="preserve"> </w:t>
      </w:r>
      <w:r w:rsidRPr="00967EC6">
        <w:t>денежных</w:t>
      </w:r>
      <w:r w:rsidR="002A14CB" w:rsidRPr="00967EC6">
        <w:t xml:space="preserve"> </w:t>
      </w:r>
      <w:r w:rsidRPr="00967EC6">
        <w:t>сре</w:t>
      </w:r>
      <w:proofErr w:type="gramStart"/>
      <w:r w:rsidRPr="00967EC6">
        <w:t>дств</w:t>
      </w:r>
      <w:r w:rsidR="002A14CB" w:rsidRPr="00967EC6">
        <w:t xml:space="preserve"> </w:t>
      </w:r>
      <w:r w:rsidRPr="00967EC6">
        <w:t>гр</w:t>
      </w:r>
      <w:proofErr w:type="gramEnd"/>
      <w:r w:rsidRPr="00967EC6">
        <w:t>ажданам</w:t>
      </w:r>
      <w:r w:rsidR="002A14CB" w:rsidRPr="00967EC6">
        <w:t xml:space="preserve"> </w:t>
      </w:r>
      <w:r w:rsidRPr="00967EC6">
        <w:t>в</w:t>
      </w:r>
      <w:r w:rsidR="002A14CB" w:rsidRPr="00967EC6">
        <w:t xml:space="preserve"> </w:t>
      </w:r>
      <w:r w:rsidRPr="00967EC6">
        <w:t>рамках</w:t>
      </w:r>
      <w:r w:rsidR="002A14CB" w:rsidRPr="00967EC6">
        <w:t xml:space="preserve"> </w:t>
      </w:r>
      <w:r w:rsidRPr="00967EC6">
        <w:t>обеспечения</w:t>
      </w:r>
      <w:r w:rsidR="002A14CB" w:rsidRPr="00967EC6">
        <w:t xml:space="preserve"> </w:t>
      </w:r>
      <w:r w:rsidRPr="00967EC6">
        <w:t>мер</w:t>
      </w:r>
      <w:r w:rsidR="002A14CB" w:rsidRPr="00967EC6">
        <w:t xml:space="preserve"> </w:t>
      </w:r>
      <w:r w:rsidRPr="00967EC6">
        <w:t>социальной</w:t>
      </w:r>
      <w:r w:rsidR="002A14CB" w:rsidRPr="00967EC6">
        <w:t xml:space="preserve"> </w:t>
      </w:r>
      <w:r w:rsidRPr="00967EC6">
        <w:t>поддержки</w:t>
      </w:r>
      <w:r w:rsidR="002A14CB" w:rsidRPr="00967EC6">
        <w:t xml:space="preserve"> </w:t>
      </w:r>
      <w:r w:rsidRPr="00967EC6">
        <w:t>м</w:t>
      </w:r>
      <w:r w:rsidRPr="00967EC6">
        <w:t>о</w:t>
      </w:r>
      <w:r w:rsidRPr="00967EC6">
        <w:t>жет</w:t>
      </w:r>
      <w:r w:rsidR="002A14CB" w:rsidRPr="00967EC6">
        <w:t xml:space="preserve"> </w:t>
      </w:r>
      <w:r w:rsidRPr="00967EC6">
        <w:t>производиться</w:t>
      </w:r>
      <w:r w:rsidR="002A14CB" w:rsidRPr="00967EC6">
        <w:t xml:space="preserve"> </w:t>
      </w:r>
      <w:r w:rsidRPr="00967EC6">
        <w:t>в</w:t>
      </w:r>
      <w:r w:rsidR="002A14CB" w:rsidRPr="00967EC6">
        <w:t xml:space="preserve"> </w:t>
      </w:r>
      <w:r w:rsidRPr="00967EC6">
        <w:t>пределах</w:t>
      </w:r>
      <w:r w:rsidR="002A14CB" w:rsidRPr="00967EC6">
        <w:t xml:space="preserve"> </w:t>
      </w:r>
      <w:r w:rsidRPr="00967EC6">
        <w:t>1,5</w:t>
      </w:r>
      <w:r w:rsidR="002A14CB" w:rsidRPr="00967EC6">
        <w:t xml:space="preserve"> </w:t>
      </w:r>
      <w:r w:rsidRPr="00967EC6">
        <w:t>процента</w:t>
      </w:r>
      <w:r w:rsidR="002A14CB" w:rsidRPr="00967EC6">
        <w:t xml:space="preserve"> </w:t>
      </w:r>
      <w:r w:rsidRPr="00967EC6">
        <w:t>суммы</w:t>
      </w:r>
      <w:r w:rsidR="002A14CB" w:rsidRPr="00967EC6">
        <w:t xml:space="preserve"> </w:t>
      </w:r>
      <w:r w:rsidRPr="00967EC6">
        <w:t>произведенных</w:t>
      </w:r>
      <w:r w:rsidR="002A14CB" w:rsidRPr="00967EC6">
        <w:t xml:space="preserve"> </w:t>
      </w:r>
      <w:r w:rsidRPr="00967EC6">
        <w:t>выплат</w:t>
      </w:r>
      <w:r w:rsidR="002A14CB" w:rsidRPr="00967EC6">
        <w:t xml:space="preserve"> </w:t>
      </w:r>
      <w:r w:rsidRPr="00967EC6">
        <w:t>за</w:t>
      </w:r>
      <w:r w:rsidR="002A14CB" w:rsidRPr="00967EC6">
        <w:t xml:space="preserve"> </w:t>
      </w:r>
      <w:r w:rsidRPr="00967EC6">
        <w:t>счет</w:t>
      </w:r>
      <w:r w:rsidR="002A14CB" w:rsidRPr="00967EC6">
        <w:t xml:space="preserve"> </w:t>
      </w:r>
      <w:r w:rsidRPr="00967EC6">
        <w:t>средств</w:t>
      </w:r>
      <w:r w:rsidR="002A14CB" w:rsidRPr="00967EC6">
        <w:t xml:space="preserve"> </w:t>
      </w:r>
      <w:r w:rsidRPr="00967EC6">
        <w:t>республиканского</w:t>
      </w:r>
      <w:r w:rsidR="002A14CB" w:rsidRPr="00967EC6">
        <w:t xml:space="preserve"> </w:t>
      </w:r>
      <w:r w:rsidRPr="00967EC6">
        <w:t>бюджета</w:t>
      </w:r>
      <w:r w:rsidR="002A14CB" w:rsidRPr="00967EC6">
        <w:t xml:space="preserve"> </w:t>
      </w:r>
      <w:r w:rsidRPr="00967EC6">
        <w:t>Чувашской</w:t>
      </w:r>
      <w:r w:rsidR="002A14CB" w:rsidRPr="00967EC6">
        <w:t xml:space="preserve"> </w:t>
      </w:r>
      <w:r w:rsidRPr="00967EC6">
        <w:t>Республики,</w:t>
      </w:r>
      <w:r w:rsidR="002A14CB" w:rsidRPr="00967EC6">
        <w:t xml:space="preserve"> </w:t>
      </w:r>
      <w:r w:rsidRPr="00967EC6">
        <w:t>субс</w:t>
      </w:r>
      <w:r w:rsidRPr="00967EC6">
        <w:t>и</w:t>
      </w:r>
      <w:r w:rsidRPr="00967EC6">
        <w:t>дий,</w:t>
      </w:r>
      <w:r w:rsidR="002A14CB" w:rsidRPr="00967EC6">
        <w:t xml:space="preserve"> </w:t>
      </w:r>
      <w:r w:rsidRPr="00967EC6">
        <w:t>субвенций,</w:t>
      </w:r>
      <w:r w:rsidR="002A14CB" w:rsidRPr="00967EC6">
        <w:t xml:space="preserve"> </w:t>
      </w:r>
      <w:r w:rsidRPr="00967EC6">
        <w:t>иных</w:t>
      </w:r>
      <w:r w:rsidR="002A14CB" w:rsidRPr="00967EC6">
        <w:t xml:space="preserve"> </w:t>
      </w:r>
      <w:r w:rsidRPr="00967EC6">
        <w:t>межбюджетных</w:t>
      </w:r>
      <w:r w:rsidR="002A14CB" w:rsidRPr="00967EC6">
        <w:t xml:space="preserve"> </w:t>
      </w:r>
      <w:r w:rsidRPr="00967EC6">
        <w:t>трансфертов,</w:t>
      </w:r>
      <w:r w:rsidR="002A14CB" w:rsidRPr="00967EC6">
        <w:t xml:space="preserve"> </w:t>
      </w:r>
      <w:r w:rsidRPr="00967EC6">
        <w:t>имеющих</w:t>
      </w:r>
      <w:r w:rsidR="002A14CB" w:rsidRPr="00967EC6">
        <w:t xml:space="preserve"> </w:t>
      </w:r>
      <w:r w:rsidRPr="00967EC6">
        <w:t>целевое</w:t>
      </w:r>
      <w:r w:rsidR="002A14CB" w:rsidRPr="00967EC6">
        <w:t xml:space="preserve"> </w:t>
      </w:r>
      <w:r w:rsidRPr="00967EC6">
        <w:t>на</w:t>
      </w:r>
      <w:r w:rsidR="00C31C15" w:rsidRPr="00967EC6">
        <w:softHyphen/>
      </w:r>
      <w:r w:rsidRPr="00967EC6">
        <w:t>значение,</w:t>
      </w:r>
      <w:r w:rsidR="002A14CB" w:rsidRPr="00967EC6">
        <w:t xml:space="preserve"> </w:t>
      </w:r>
      <w:r w:rsidRPr="00967EC6">
        <w:t>предоставляемых</w:t>
      </w:r>
      <w:r w:rsidR="002A14CB" w:rsidRPr="00967EC6">
        <w:t xml:space="preserve"> </w:t>
      </w:r>
      <w:r w:rsidRPr="00967EC6">
        <w:t>из</w:t>
      </w:r>
      <w:r w:rsidR="002A14CB" w:rsidRPr="00967EC6">
        <w:t xml:space="preserve"> </w:t>
      </w:r>
      <w:r w:rsidRPr="00967EC6">
        <w:t>федерального</w:t>
      </w:r>
      <w:r w:rsidR="002A14CB" w:rsidRPr="00967EC6">
        <w:t xml:space="preserve"> </w:t>
      </w:r>
      <w:r w:rsidRPr="00967EC6">
        <w:t>бюджета.</w:t>
      </w:r>
    </w:p>
    <w:p w:rsidR="00423710" w:rsidRDefault="00423710" w:rsidP="00C23C33">
      <w:pPr>
        <w:widowControl w:val="0"/>
        <w:autoSpaceDE w:val="0"/>
        <w:autoSpaceDN w:val="0"/>
        <w:adjustRightInd w:val="0"/>
        <w:spacing w:line="312" w:lineRule="auto"/>
        <w:ind w:left="2058" w:hanging="1418"/>
        <w:jc w:val="both"/>
        <w:rPr>
          <w:sz w:val="28"/>
          <w:szCs w:val="28"/>
        </w:rPr>
      </w:pPr>
    </w:p>
    <w:p w:rsidR="00C23C33" w:rsidRDefault="00020124" w:rsidP="00C23C33">
      <w:pPr>
        <w:widowControl w:val="0"/>
        <w:autoSpaceDE w:val="0"/>
        <w:autoSpaceDN w:val="0"/>
        <w:adjustRightInd w:val="0"/>
        <w:spacing w:line="312" w:lineRule="auto"/>
        <w:ind w:left="2058" w:hanging="1418"/>
        <w:jc w:val="both"/>
        <w:rPr>
          <w:b/>
          <w:sz w:val="28"/>
          <w:szCs w:val="28"/>
        </w:rPr>
      </w:pPr>
      <w:r w:rsidRPr="00695255">
        <w:rPr>
          <w:sz w:val="28"/>
          <w:szCs w:val="28"/>
        </w:rPr>
        <w:t>Статья</w:t>
      </w:r>
      <w:r w:rsidR="002A14CB" w:rsidRPr="00695255">
        <w:rPr>
          <w:sz w:val="28"/>
          <w:szCs w:val="28"/>
        </w:rPr>
        <w:t xml:space="preserve"> </w:t>
      </w:r>
      <w:r w:rsidR="004E2B05" w:rsidRPr="00695255">
        <w:rPr>
          <w:sz w:val="28"/>
          <w:szCs w:val="28"/>
        </w:rPr>
        <w:t>1</w:t>
      </w:r>
      <w:r w:rsidR="00D2053C" w:rsidRPr="00695255">
        <w:rPr>
          <w:sz w:val="28"/>
          <w:szCs w:val="28"/>
        </w:rPr>
        <w:t>6</w:t>
      </w:r>
      <w:r w:rsidR="00D357CA" w:rsidRPr="00695255">
        <w:rPr>
          <w:sz w:val="28"/>
          <w:szCs w:val="28"/>
        </w:rPr>
        <w:t>.</w:t>
      </w:r>
      <w:r w:rsidR="00003A4C" w:rsidRPr="00695255">
        <w:rPr>
          <w:sz w:val="28"/>
          <w:szCs w:val="28"/>
        </w:rPr>
        <w:tab/>
      </w:r>
      <w:r w:rsidR="00C23C33" w:rsidRPr="00C23C33">
        <w:rPr>
          <w:b/>
          <w:sz w:val="28"/>
          <w:szCs w:val="28"/>
        </w:rPr>
        <w:t>Предоставление субсидий, в том числе грантов в фо</w:t>
      </w:r>
      <w:r w:rsidR="00C23C33" w:rsidRPr="00C23C33">
        <w:rPr>
          <w:b/>
          <w:sz w:val="28"/>
          <w:szCs w:val="28"/>
        </w:rPr>
        <w:t>р</w:t>
      </w:r>
      <w:r w:rsidR="00C23C33" w:rsidRPr="00C23C33">
        <w:rPr>
          <w:b/>
          <w:sz w:val="28"/>
          <w:szCs w:val="28"/>
        </w:rPr>
        <w:t>ме субсидий, юридическим лицам, индивидуальным предпринимателям, а также физическим лицам - пр</w:t>
      </w:r>
      <w:r w:rsidR="00C23C33" w:rsidRPr="00C23C33">
        <w:rPr>
          <w:b/>
          <w:sz w:val="28"/>
          <w:szCs w:val="28"/>
        </w:rPr>
        <w:t>о</w:t>
      </w:r>
      <w:r w:rsidR="00C23C33" w:rsidRPr="00C23C33">
        <w:rPr>
          <w:b/>
          <w:sz w:val="28"/>
          <w:szCs w:val="28"/>
        </w:rPr>
        <w:t xml:space="preserve">изводителям товаров, работ, услуг </w:t>
      </w:r>
    </w:p>
    <w:p w:rsidR="00C23C33" w:rsidRDefault="00C23C33" w:rsidP="00C23C33">
      <w:pPr>
        <w:widowControl w:val="0"/>
        <w:autoSpaceDE w:val="0"/>
        <w:autoSpaceDN w:val="0"/>
        <w:adjustRightInd w:val="0"/>
        <w:spacing w:line="312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17524">
        <w:rPr>
          <w:sz w:val="28"/>
          <w:szCs w:val="28"/>
        </w:rPr>
        <w:t>С</w:t>
      </w:r>
      <w:r w:rsidR="00917524" w:rsidRPr="00917524">
        <w:rPr>
          <w:sz w:val="28"/>
          <w:szCs w:val="28"/>
        </w:rPr>
        <w:t>убсидии юридическим лицам (за исключением субсидий госуда</w:t>
      </w:r>
      <w:r w:rsidR="00917524" w:rsidRPr="00917524">
        <w:rPr>
          <w:sz w:val="28"/>
          <w:szCs w:val="28"/>
        </w:rPr>
        <w:t>р</w:t>
      </w:r>
      <w:r w:rsidR="00917524" w:rsidRPr="00917524">
        <w:rPr>
          <w:sz w:val="28"/>
          <w:szCs w:val="28"/>
        </w:rPr>
        <w:t>ственным</w:t>
      </w:r>
      <w:r w:rsidR="007A2E7C">
        <w:rPr>
          <w:sz w:val="28"/>
          <w:szCs w:val="28"/>
        </w:rPr>
        <w:t xml:space="preserve"> (муниципальным) </w:t>
      </w:r>
      <w:r w:rsidR="00917524" w:rsidRPr="00917524">
        <w:rPr>
          <w:sz w:val="28"/>
          <w:szCs w:val="28"/>
        </w:rPr>
        <w:t>учреждениям, а также субсидий, указанных в пунктах 6 - 8.1 статьи 78 Бюджетного кодекса Российской Федерации), и</w:t>
      </w:r>
      <w:r w:rsidR="00917524" w:rsidRPr="00917524">
        <w:rPr>
          <w:sz w:val="28"/>
          <w:szCs w:val="28"/>
        </w:rPr>
        <w:t>н</w:t>
      </w:r>
      <w:r w:rsidR="00917524" w:rsidRPr="00917524">
        <w:rPr>
          <w:sz w:val="28"/>
          <w:szCs w:val="28"/>
        </w:rPr>
        <w:t>дивидуальным предпринимателям, физическим лицам - производителям товаров, работ, услуг, а также гранты в форме субсидий, указанные в пун</w:t>
      </w:r>
      <w:r w:rsidR="00917524" w:rsidRPr="00917524">
        <w:rPr>
          <w:sz w:val="28"/>
          <w:szCs w:val="28"/>
        </w:rPr>
        <w:t>к</w:t>
      </w:r>
      <w:r w:rsidR="00917524" w:rsidRPr="00917524">
        <w:rPr>
          <w:sz w:val="28"/>
          <w:szCs w:val="28"/>
        </w:rPr>
        <w:t>те 7 статьи 78 Бюджетного кодекса Российской Федерации, предоставл</w:t>
      </w:r>
      <w:r w:rsidR="00917524" w:rsidRPr="00917524">
        <w:rPr>
          <w:sz w:val="28"/>
          <w:szCs w:val="28"/>
        </w:rPr>
        <w:t>я</w:t>
      </w:r>
      <w:r w:rsidR="00917524" w:rsidRPr="00917524">
        <w:rPr>
          <w:sz w:val="28"/>
          <w:szCs w:val="28"/>
        </w:rPr>
        <w:t>ются из республиканского бюджета Чувашской Республики в случаях</w:t>
      </w:r>
      <w:r w:rsidR="00917524">
        <w:rPr>
          <w:sz w:val="28"/>
          <w:szCs w:val="28"/>
        </w:rPr>
        <w:t xml:space="preserve">, </w:t>
      </w:r>
      <w:r w:rsidR="00917524" w:rsidRPr="00917524">
        <w:rPr>
          <w:sz w:val="28"/>
          <w:szCs w:val="28"/>
        </w:rPr>
        <w:t>установленных в приложении 16 к</w:t>
      </w:r>
      <w:proofErr w:type="gramEnd"/>
      <w:r w:rsidR="00917524" w:rsidRPr="00917524">
        <w:rPr>
          <w:sz w:val="28"/>
          <w:szCs w:val="28"/>
        </w:rPr>
        <w:t xml:space="preserve"> настоящему Закону.</w:t>
      </w:r>
    </w:p>
    <w:p w:rsidR="005967E7" w:rsidRDefault="009C3E71" w:rsidP="005967E7">
      <w:pPr>
        <w:widowControl w:val="0"/>
        <w:autoSpaceDE w:val="0"/>
        <w:autoSpaceDN w:val="0"/>
        <w:adjustRightInd w:val="0"/>
        <w:spacing w:line="312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67F5">
        <w:rPr>
          <w:sz w:val="28"/>
          <w:szCs w:val="28"/>
        </w:rPr>
        <w:t>С</w:t>
      </w:r>
      <w:r w:rsidR="00C067F5" w:rsidRPr="00C067F5">
        <w:rPr>
          <w:sz w:val="28"/>
          <w:szCs w:val="28"/>
        </w:rPr>
        <w:t>убсидии некоммерческим организациям, не являющимся госуда</w:t>
      </w:r>
      <w:r w:rsidR="00C067F5" w:rsidRPr="00C067F5">
        <w:rPr>
          <w:sz w:val="28"/>
          <w:szCs w:val="28"/>
        </w:rPr>
        <w:t>р</w:t>
      </w:r>
      <w:r w:rsidR="00C067F5" w:rsidRPr="00C067F5">
        <w:rPr>
          <w:sz w:val="28"/>
          <w:szCs w:val="28"/>
        </w:rPr>
        <w:t xml:space="preserve">ственными </w:t>
      </w:r>
      <w:r w:rsidR="007A2E7C">
        <w:rPr>
          <w:sz w:val="28"/>
          <w:szCs w:val="28"/>
        </w:rPr>
        <w:t xml:space="preserve">(муниципальными) </w:t>
      </w:r>
      <w:r w:rsidR="00C067F5" w:rsidRPr="00C067F5">
        <w:rPr>
          <w:sz w:val="28"/>
          <w:szCs w:val="28"/>
        </w:rPr>
        <w:t>учреждениями, а также гранты в форме субсидий, указанные в пункте 4 статьи 78.1 Бюджетного кодекса Росси</w:t>
      </w:r>
      <w:r w:rsidR="00C067F5" w:rsidRPr="00C067F5">
        <w:rPr>
          <w:sz w:val="28"/>
          <w:szCs w:val="28"/>
        </w:rPr>
        <w:t>й</w:t>
      </w:r>
      <w:r w:rsidR="00C067F5" w:rsidRPr="00C067F5">
        <w:rPr>
          <w:sz w:val="28"/>
          <w:szCs w:val="28"/>
        </w:rPr>
        <w:t xml:space="preserve">ской Федерации, </w:t>
      </w:r>
      <w:r w:rsidR="005967E7" w:rsidRPr="00917524">
        <w:rPr>
          <w:sz w:val="28"/>
          <w:szCs w:val="28"/>
        </w:rPr>
        <w:t>предоставляются из республиканского бюджета Чува</w:t>
      </w:r>
      <w:r w:rsidR="005967E7" w:rsidRPr="00917524">
        <w:rPr>
          <w:sz w:val="28"/>
          <w:szCs w:val="28"/>
        </w:rPr>
        <w:t>ш</w:t>
      </w:r>
      <w:r w:rsidR="005967E7" w:rsidRPr="00917524">
        <w:rPr>
          <w:sz w:val="28"/>
          <w:szCs w:val="28"/>
        </w:rPr>
        <w:t>ской Республики в случаях</w:t>
      </w:r>
      <w:r w:rsidR="005967E7">
        <w:rPr>
          <w:sz w:val="28"/>
          <w:szCs w:val="28"/>
        </w:rPr>
        <w:t xml:space="preserve">, </w:t>
      </w:r>
      <w:r w:rsidR="005967E7" w:rsidRPr="00917524">
        <w:rPr>
          <w:sz w:val="28"/>
          <w:szCs w:val="28"/>
        </w:rPr>
        <w:t>установленных в приложении 1</w:t>
      </w:r>
      <w:r w:rsidR="005967E7">
        <w:rPr>
          <w:sz w:val="28"/>
          <w:szCs w:val="28"/>
        </w:rPr>
        <w:t>7</w:t>
      </w:r>
      <w:r w:rsidR="005967E7" w:rsidRPr="00917524">
        <w:rPr>
          <w:sz w:val="28"/>
          <w:szCs w:val="28"/>
        </w:rPr>
        <w:t xml:space="preserve"> к настоящему Закону.</w:t>
      </w:r>
    </w:p>
    <w:p w:rsidR="00C23C33" w:rsidRDefault="00433B3B" w:rsidP="00C23C33">
      <w:pPr>
        <w:widowControl w:val="0"/>
        <w:autoSpaceDE w:val="0"/>
        <w:autoSpaceDN w:val="0"/>
        <w:adjustRightInd w:val="0"/>
        <w:spacing w:line="312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3B3B">
        <w:rPr>
          <w:sz w:val="28"/>
          <w:szCs w:val="28"/>
        </w:rPr>
        <w:t>Субсидии, гранты в форме субсидий</w:t>
      </w:r>
      <w:r>
        <w:rPr>
          <w:sz w:val="28"/>
          <w:szCs w:val="28"/>
        </w:rPr>
        <w:t>, предусмотренные частями 1</w:t>
      </w:r>
      <w:r w:rsidR="007D1B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 настоящей статьи, </w:t>
      </w:r>
      <w:r w:rsidRPr="00433B3B">
        <w:rPr>
          <w:sz w:val="28"/>
          <w:szCs w:val="28"/>
        </w:rPr>
        <w:t>предоставляются в порядке, установленном нормати</w:t>
      </w:r>
      <w:r w:rsidRPr="00433B3B">
        <w:rPr>
          <w:sz w:val="28"/>
          <w:szCs w:val="28"/>
        </w:rPr>
        <w:t>в</w:t>
      </w:r>
      <w:r w:rsidRPr="00433B3B">
        <w:rPr>
          <w:sz w:val="28"/>
          <w:szCs w:val="28"/>
        </w:rPr>
        <w:t>ными правовыми актами Кабинета Министров Чувашской Республики.</w:t>
      </w:r>
    </w:p>
    <w:p w:rsidR="00C23C33" w:rsidRDefault="00C23C33" w:rsidP="00C23C33">
      <w:pPr>
        <w:widowControl w:val="0"/>
        <w:autoSpaceDE w:val="0"/>
        <w:autoSpaceDN w:val="0"/>
        <w:adjustRightInd w:val="0"/>
        <w:spacing w:line="312" w:lineRule="auto"/>
        <w:ind w:firstLine="640"/>
        <w:jc w:val="both"/>
        <w:rPr>
          <w:sz w:val="28"/>
          <w:szCs w:val="28"/>
        </w:rPr>
      </w:pPr>
    </w:p>
    <w:p w:rsidR="00D15E79" w:rsidRPr="00714A35" w:rsidRDefault="00414383" w:rsidP="00312A8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714A35">
        <w:rPr>
          <w:sz w:val="28"/>
          <w:szCs w:val="28"/>
        </w:rPr>
        <w:t>Статья</w:t>
      </w:r>
      <w:r w:rsidR="002A14CB" w:rsidRPr="00714A35">
        <w:rPr>
          <w:sz w:val="28"/>
          <w:szCs w:val="28"/>
        </w:rPr>
        <w:t xml:space="preserve"> </w:t>
      </w:r>
      <w:r w:rsidR="008D3960" w:rsidRPr="00714A35">
        <w:rPr>
          <w:sz w:val="28"/>
          <w:szCs w:val="28"/>
        </w:rPr>
        <w:t>1</w:t>
      </w:r>
      <w:r w:rsidR="00D2053C" w:rsidRPr="00714A35">
        <w:rPr>
          <w:sz w:val="28"/>
          <w:szCs w:val="28"/>
        </w:rPr>
        <w:t>7</w:t>
      </w:r>
      <w:r w:rsidR="00E657BB" w:rsidRPr="00714A35">
        <w:rPr>
          <w:sz w:val="28"/>
          <w:szCs w:val="28"/>
        </w:rPr>
        <w:t>.</w:t>
      </w:r>
      <w:r w:rsidR="006645AE" w:rsidRPr="00714A35">
        <w:rPr>
          <w:sz w:val="28"/>
          <w:szCs w:val="28"/>
        </w:rPr>
        <w:t xml:space="preserve"> </w:t>
      </w:r>
      <w:r w:rsidR="00D15E79" w:rsidRPr="00714A35">
        <w:rPr>
          <w:b/>
          <w:spacing w:val="-4"/>
          <w:sz w:val="28"/>
          <w:szCs w:val="28"/>
        </w:rPr>
        <w:t>Выплаты</w:t>
      </w:r>
      <w:r w:rsidR="002A14CB" w:rsidRPr="00714A35">
        <w:rPr>
          <w:b/>
          <w:spacing w:val="-4"/>
          <w:sz w:val="28"/>
          <w:szCs w:val="28"/>
        </w:rPr>
        <w:t xml:space="preserve"> </w:t>
      </w:r>
      <w:r w:rsidR="004313E6" w:rsidRPr="00714A35">
        <w:rPr>
          <w:b/>
          <w:spacing w:val="-4"/>
          <w:sz w:val="28"/>
          <w:szCs w:val="28"/>
        </w:rPr>
        <w:t>на</w:t>
      </w:r>
      <w:r w:rsidR="002A14CB" w:rsidRPr="00714A35">
        <w:rPr>
          <w:b/>
          <w:spacing w:val="-4"/>
          <w:sz w:val="28"/>
          <w:szCs w:val="28"/>
        </w:rPr>
        <w:t xml:space="preserve"> </w:t>
      </w:r>
      <w:r w:rsidR="004313E6" w:rsidRPr="00714A35">
        <w:rPr>
          <w:b/>
          <w:spacing w:val="-4"/>
          <w:sz w:val="28"/>
          <w:szCs w:val="28"/>
        </w:rPr>
        <w:t>государственную</w:t>
      </w:r>
      <w:r w:rsidR="002A14CB" w:rsidRPr="00714A35">
        <w:rPr>
          <w:b/>
          <w:spacing w:val="-4"/>
          <w:sz w:val="28"/>
          <w:szCs w:val="28"/>
        </w:rPr>
        <w:t xml:space="preserve"> </w:t>
      </w:r>
      <w:r w:rsidR="004313E6" w:rsidRPr="00714A35">
        <w:rPr>
          <w:b/>
          <w:spacing w:val="-4"/>
          <w:sz w:val="28"/>
          <w:szCs w:val="28"/>
        </w:rPr>
        <w:t>поддержку</w:t>
      </w:r>
      <w:r w:rsidR="002A14CB" w:rsidRPr="00714A35">
        <w:rPr>
          <w:b/>
          <w:spacing w:val="-4"/>
          <w:sz w:val="28"/>
          <w:szCs w:val="28"/>
        </w:rPr>
        <w:t xml:space="preserve"> </w:t>
      </w:r>
      <w:r w:rsidR="004313E6" w:rsidRPr="00714A35">
        <w:rPr>
          <w:b/>
          <w:spacing w:val="-4"/>
          <w:sz w:val="28"/>
          <w:szCs w:val="28"/>
        </w:rPr>
        <w:t>семьи</w:t>
      </w:r>
      <w:r w:rsidR="002A14CB" w:rsidRPr="00714A35">
        <w:rPr>
          <w:b/>
          <w:spacing w:val="-4"/>
          <w:sz w:val="28"/>
          <w:szCs w:val="28"/>
        </w:rPr>
        <w:t xml:space="preserve"> </w:t>
      </w:r>
      <w:r w:rsidR="004313E6" w:rsidRPr="00714A35">
        <w:rPr>
          <w:b/>
          <w:spacing w:val="-4"/>
          <w:sz w:val="28"/>
          <w:szCs w:val="28"/>
        </w:rPr>
        <w:t>и</w:t>
      </w:r>
      <w:r w:rsidR="002A14CB" w:rsidRPr="00714A35">
        <w:rPr>
          <w:b/>
          <w:spacing w:val="-4"/>
          <w:sz w:val="28"/>
          <w:szCs w:val="28"/>
        </w:rPr>
        <w:t xml:space="preserve"> </w:t>
      </w:r>
      <w:r w:rsidR="004313E6" w:rsidRPr="00714A35">
        <w:rPr>
          <w:b/>
          <w:spacing w:val="-4"/>
          <w:sz w:val="28"/>
          <w:szCs w:val="28"/>
        </w:rPr>
        <w:t>детей</w:t>
      </w:r>
      <w:r w:rsidR="002A14CB" w:rsidRPr="00714A35">
        <w:rPr>
          <w:spacing w:val="-4"/>
          <w:sz w:val="28"/>
          <w:szCs w:val="28"/>
        </w:rPr>
        <w:t xml:space="preserve"> </w:t>
      </w:r>
    </w:p>
    <w:bookmarkEnd w:id="7"/>
    <w:p w:rsidR="004B20C3" w:rsidRPr="00714A35" w:rsidRDefault="004B20C3" w:rsidP="00312A87">
      <w:pPr>
        <w:pStyle w:val="ConsPlusNormal"/>
        <w:widowControl w:val="0"/>
        <w:tabs>
          <w:tab w:val="left" w:pos="567"/>
        </w:tabs>
        <w:spacing w:line="312" w:lineRule="auto"/>
        <w:ind w:firstLine="709"/>
        <w:jc w:val="both"/>
        <w:rPr>
          <w:spacing w:val="-4"/>
        </w:rPr>
      </w:pPr>
      <w:r w:rsidRPr="00714A35">
        <w:rPr>
          <w:spacing w:val="-4"/>
        </w:rPr>
        <w:t>Направить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средства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республиканского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бюджета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Чувашской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Республ</w:t>
      </w:r>
      <w:r w:rsidRPr="00714A35">
        <w:rPr>
          <w:spacing w:val="-4"/>
        </w:rPr>
        <w:t>и</w:t>
      </w:r>
      <w:r w:rsidRPr="00714A35">
        <w:rPr>
          <w:spacing w:val="-4"/>
        </w:rPr>
        <w:t>ки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на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осуществление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выплат</w:t>
      </w:r>
      <w:r w:rsidR="002A14CB" w:rsidRPr="00714A35">
        <w:rPr>
          <w:spacing w:val="-4"/>
        </w:rPr>
        <w:t xml:space="preserve"> </w:t>
      </w:r>
      <w:r w:rsidR="00A8534E" w:rsidRPr="00714A35">
        <w:rPr>
          <w:spacing w:val="-4"/>
        </w:rPr>
        <w:t>на</w:t>
      </w:r>
      <w:r w:rsidR="002A14CB" w:rsidRPr="00714A35">
        <w:rPr>
          <w:spacing w:val="-4"/>
        </w:rPr>
        <w:t xml:space="preserve"> </w:t>
      </w:r>
      <w:r w:rsidR="00A8534E" w:rsidRPr="00714A35">
        <w:rPr>
          <w:spacing w:val="-4"/>
        </w:rPr>
        <w:t>государственную</w:t>
      </w:r>
      <w:r w:rsidR="002A14CB" w:rsidRPr="00714A35">
        <w:rPr>
          <w:spacing w:val="-4"/>
        </w:rPr>
        <w:t xml:space="preserve"> </w:t>
      </w:r>
      <w:r w:rsidR="00A8534E" w:rsidRPr="00714A35">
        <w:rPr>
          <w:spacing w:val="-4"/>
        </w:rPr>
        <w:t>поддержку</w:t>
      </w:r>
      <w:r w:rsidR="002A14CB" w:rsidRPr="00714A35">
        <w:rPr>
          <w:spacing w:val="-4"/>
        </w:rPr>
        <w:t xml:space="preserve"> </w:t>
      </w:r>
      <w:r w:rsidR="00A8534E" w:rsidRPr="00714A35">
        <w:rPr>
          <w:spacing w:val="-4"/>
        </w:rPr>
        <w:t>семьи</w:t>
      </w:r>
      <w:r w:rsidR="002A14CB" w:rsidRPr="00714A35">
        <w:rPr>
          <w:spacing w:val="-4"/>
        </w:rPr>
        <w:t xml:space="preserve"> </w:t>
      </w:r>
      <w:r w:rsidR="00A8534E" w:rsidRPr="00714A35">
        <w:rPr>
          <w:spacing w:val="-4"/>
        </w:rPr>
        <w:t>и</w:t>
      </w:r>
      <w:r w:rsidR="002A14CB" w:rsidRPr="00714A35">
        <w:rPr>
          <w:spacing w:val="-4"/>
        </w:rPr>
        <w:t xml:space="preserve"> </w:t>
      </w:r>
      <w:r w:rsidR="00A8534E" w:rsidRPr="00714A35">
        <w:rPr>
          <w:spacing w:val="-4"/>
        </w:rPr>
        <w:t>детей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в</w:t>
      </w:r>
      <w:r w:rsidR="00003A4C" w:rsidRPr="00714A35">
        <w:rPr>
          <w:spacing w:val="-4"/>
        </w:rPr>
        <w:t> </w:t>
      </w:r>
      <w:r w:rsidRPr="00714A35">
        <w:rPr>
          <w:spacing w:val="-4"/>
        </w:rPr>
        <w:t>порядке,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размерах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и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на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условиях,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которые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установлены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нормативными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пр</w:t>
      </w:r>
      <w:r w:rsidRPr="00714A35">
        <w:rPr>
          <w:spacing w:val="-4"/>
        </w:rPr>
        <w:t>а</w:t>
      </w:r>
      <w:r w:rsidRPr="00714A35">
        <w:rPr>
          <w:spacing w:val="-4"/>
        </w:rPr>
        <w:t>вовыми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актами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Кабинета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Министров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Чувашской</w:t>
      </w:r>
      <w:r w:rsidR="002A14CB" w:rsidRPr="00714A35">
        <w:rPr>
          <w:spacing w:val="-4"/>
        </w:rPr>
        <w:t xml:space="preserve"> </w:t>
      </w:r>
      <w:r w:rsidRPr="00714A35">
        <w:rPr>
          <w:spacing w:val="-4"/>
        </w:rPr>
        <w:t>Республики</w:t>
      </w:r>
      <w:r w:rsidR="0012574A" w:rsidRPr="00714A35">
        <w:rPr>
          <w:spacing w:val="-4"/>
        </w:rPr>
        <w:t>,</w:t>
      </w:r>
      <w:r w:rsidR="002A14CB" w:rsidRPr="00714A35">
        <w:rPr>
          <w:spacing w:val="-4"/>
        </w:rPr>
        <w:t xml:space="preserve"> </w:t>
      </w:r>
      <w:r w:rsidR="00940FF3" w:rsidRPr="00714A35">
        <w:rPr>
          <w:spacing w:val="-4"/>
        </w:rPr>
        <w:t>согласно</w:t>
      </w:r>
      <w:r w:rsidR="002A14CB" w:rsidRPr="00714A35">
        <w:rPr>
          <w:spacing w:val="-4"/>
        </w:rPr>
        <w:t xml:space="preserve"> </w:t>
      </w:r>
      <w:r w:rsidR="00940FF3" w:rsidRPr="00714A35">
        <w:rPr>
          <w:spacing w:val="-4"/>
        </w:rPr>
        <w:t>пр</w:t>
      </w:r>
      <w:r w:rsidR="00940FF3" w:rsidRPr="00714A35">
        <w:rPr>
          <w:spacing w:val="-4"/>
        </w:rPr>
        <w:t>и</w:t>
      </w:r>
      <w:r w:rsidR="00940FF3" w:rsidRPr="00714A35">
        <w:rPr>
          <w:spacing w:val="-4"/>
        </w:rPr>
        <w:t>ложению</w:t>
      </w:r>
      <w:r w:rsidR="002A14CB" w:rsidRPr="00714A35">
        <w:rPr>
          <w:spacing w:val="-4"/>
        </w:rPr>
        <w:t xml:space="preserve"> </w:t>
      </w:r>
      <w:r w:rsidR="00714A35" w:rsidRPr="00714A35">
        <w:rPr>
          <w:spacing w:val="-4"/>
        </w:rPr>
        <w:t>1</w:t>
      </w:r>
      <w:r w:rsidR="00433B3B">
        <w:rPr>
          <w:spacing w:val="-4"/>
        </w:rPr>
        <w:t>8</w:t>
      </w:r>
      <w:r w:rsidR="002A14CB" w:rsidRPr="00714A35">
        <w:rPr>
          <w:spacing w:val="-4"/>
        </w:rPr>
        <w:t xml:space="preserve"> </w:t>
      </w:r>
      <w:r w:rsidR="00940FF3" w:rsidRPr="00714A35">
        <w:rPr>
          <w:spacing w:val="-4"/>
        </w:rPr>
        <w:t>к</w:t>
      </w:r>
      <w:r w:rsidR="002A14CB" w:rsidRPr="00714A35">
        <w:rPr>
          <w:spacing w:val="-4"/>
        </w:rPr>
        <w:t xml:space="preserve"> </w:t>
      </w:r>
      <w:r w:rsidR="00940FF3" w:rsidRPr="00714A35">
        <w:rPr>
          <w:spacing w:val="-4"/>
        </w:rPr>
        <w:t>настоящему</w:t>
      </w:r>
      <w:r w:rsidR="002A14CB" w:rsidRPr="00714A35">
        <w:rPr>
          <w:spacing w:val="-4"/>
        </w:rPr>
        <w:t xml:space="preserve"> </w:t>
      </w:r>
      <w:r w:rsidR="00940FF3" w:rsidRPr="00714A35">
        <w:rPr>
          <w:spacing w:val="-4"/>
        </w:rPr>
        <w:t>Закону</w:t>
      </w:r>
      <w:r w:rsidR="0012574A" w:rsidRPr="00714A35">
        <w:rPr>
          <w:spacing w:val="-4"/>
        </w:rPr>
        <w:t>.</w:t>
      </w:r>
    </w:p>
    <w:p w:rsidR="00312A87" w:rsidRPr="00E116C0" w:rsidRDefault="00312A87" w:rsidP="00312A87">
      <w:pPr>
        <w:rPr>
          <w:sz w:val="56"/>
          <w:szCs w:val="5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312A87" w:rsidRPr="00E116C0" w:rsidTr="00B61D91">
        <w:tc>
          <w:tcPr>
            <w:tcW w:w="1661" w:type="pct"/>
          </w:tcPr>
          <w:p w:rsidR="00312A87" w:rsidRPr="00E116C0" w:rsidRDefault="00312A87" w:rsidP="00B61D91">
            <w:pPr>
              <w:jc w:val="center"/>
              <w:rPr>
                <w:sz w:val="28"/>
                <w:szCs w:val="28"/>
              </w:rPr>
            </w:pPr>
            <w:r w:rsidRPr="00E116C0">
              <w:rPr>
                <w:sz w:val="28"/>
                <w:szCs w:val="28"/>
              </w:rPr>
              <w:t>Глава</w:t>
            </w:r>
          </w:p>
          <w:p w:rsidR="00312A87" w:rsidRPr="00E116C0" w:rsidRDefault="00312A87" w:rsidP="00B61D91">
            <w:pPr>
              <w:jc w:val="center"/>
              <w:rPr>
                <w:sz w:val="28"/>
                <w:szCs w:val="28"/>
              </w:rPr>
            </w:pPr>
            <w:r w:rsidRPr="00E116C0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312A87" w:rsidRPr="00E116C0" w:rsidRDefault="00312A87" w:rsidP="00B61D91">
            <w:pPr>
              <w:rPr>
                <w:sz w:val="28"/>
                <w:szCs w:val="28"/>
              </w:rPr>
            </w:pPr>
          </w:p>
          <w:p w:rsidR="00312A87" w:rsidRPr="00E116C0" w:rsidRDefault="004E32A8" w:rsidP="00F3530D">
            <w:pPr>
              <w:jc w:val="right"/>
              <w:rPr>
                <w:sz w:val="28"/>
                <w:szCs w:val="28"/>
              </w:rPr>
            </w:pPr>
            <w:r w:rsidRPr="00E116C0">
              <w:rPr>
                <w:sz w:val="28"/>
                <w:szCs w:val="28"/>
              </w:rPr>
              <w:t xml:space="preserve">  </w:t>
            </w:r>
            <w:r w:rsidR="00312A87" w:rsidRPr="00E116C0">
              <w:rPr>
                <w:sz w:val="28"/>
                <w:szCs w:val="28"/>
              </w:rPr>
              <w:t>О. Николаев</w:t>
            </w:r>
          </w:p>
        </w:tc>
      </w:tr>
    </w:tbl>
    <w:p w:rsidR="00312A87" w:rsidRPr="00E116C0" w:rsidRDefault="00312A87" w:rsidP="00312A87">
      <w:pPr>
        <w:rPr>
          <w:sz w:val="28"/>
          <w:szCs w:val="28"/>
        </w:rPr>
      </w:pPr>
    </w:p>
    <w:p w:rsidR="007F2800" w:rsidRPr="00E116C0" w:rsidRDefault="007F2800" w:rsidP="007F2800">
      <w:pPr>
        <w:rPr>
          <w:sz w:val="28"/>
          <w:szCs w:val="28"/>
        </w:rPr>
      </w:pPr>
      <w:r w:rsidRPr="00E116C0">
        <w:rPr>
          <w:sz w:val="28"/>
          <w:szCs w:val="28"/>
        </w:rPr>
        <w:t>г. Чебоксары</w:t>
      </w:r>
    </w:p>
    <w:p w:rsidR="007F2800" w:rsidRPr="00E116C0" w:rsidRDefault="00E116C0" w:rsidP="007F2800">
      <w:pPr>
        <w:rPr>
          <w:sz w:val="28"/>
          <w:szCs w:val="28"/>
        </w:rPr>
      </w:pPr>
      <w:r w:rsidRPr="00E116C0">
        <w:rPr>
          <w:sz w:val="28"/>
          <w:szCs w:val="28"/>
        </w:rPr>
        <w:t xml:space="preserve">              </w:t>
      </w:r>
      <w:r w:rsidR="007F2800" w:rsidRPr="00E116C0">
        <w:rPr>
          <w:sz w:val="28"/>
          <w:szCs w:val="28"/>
        </w:rPr>
        <w:t xml:space="preserve"> 202</w:t>
      </w:r>
      <w:r w:rsidRPr="00E116C0">
        <w:rPr>
          <w:sz w:val="28"/>
          <w:szCs w:val="28"/>
        </w:rPr>
        <w:t>4</w:t>
      </w:r>
      <w:r w:rsidR="007F2800" w:rsidRPr="00E116C0">
        <w:rPr>
          <w:sz w:val="28"/>
          <w:szCs w:val="28"/>
        </w:rPr>
        <w:t xml:space="preserve"> года</w:t>
      </w:r>
    </w:p>
    <w:p w:rsidR="003373F8" w:rsidRDefault="007F2800" w:rsidP="007F2800">
      <w:pPr>
        <w:rPr>
          <w:sz w:val="28"/>
          <w:szCs w:val="28"/>
        </w:rPr>
      </w:pPr>
      <w:r w:rsidRPr="00E116C0">
        <w:rPr>
          <w:sz w:val="28"/>
          <w:szCs w:val="28"/>
        </w:rPr>
        <w:t xml:space="preserve">№ </w:t>
      </w:r>
    </w:p>
    <w:p w:rsidR="00DD559B" w:rsidRDefault="00DD559B" w:rsidP="007F2800">
      <w:pPr>
        <w:rPr>
          <w:sz w:val="28"/>
          <w:szCs w:val="28"/>
        </w:rPr>
      </w:pPr>
    </w:p>
    <w:p w:rsidR="00DD559B" w:rsidRDefault="00DD559B" w:rsidP="007F2800">
      <w:pPr>
        <w:rPr>
          <w:sz w:val="28"/>
          <w:szCs w:val="28"/>
        </w:rPr>
      </w:pPr>
    </w:p>
    <w:p w:rsidR="00DD559B" w:rsidRDefault="00DD559B" w:rsidP="007F2800">
      <w:pPr>
        <w:rPr>
          <w:sz w:val="28"/>
          <w:szCs w:val="28"/>
        </w:rPr>
      </w:pPr>
    </w:p>
    <w:p w:rsidR="00DD559B" w:rsidRPr="002A14CB" w:rsidRDefault="00DD559B" w:rsidP="007F2800">
      <w:pPr>
        <w:rPr>
          <w:sz w:val="28"/>
          <w:szCs w:val="28"/>
        </w:rPr>
      </w:pPr>
      <w:bookmarkStart w:id="8" w:name="_GoBack"/>
      <w:r>
        <w:rPr>
          <w:noProof/>
          <w:sz w:val="28"/>
          <w:szCs w:val="28"/>
        </w:rPr>
        <w:drawing>
          <wp:inline distT="0" distB="0" distL="0" distR="0">
            <wp:extent cx="1880558" cy="811879"/>
            <wp:effectExtent l="0" t="0" r="5715" b="7620"/>
            <wp:docPr id="1" name="Рисунок 1" descr="C:\Users\v.ahmeeva\Downloads\signature - 2024-10-07T200838.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ahmeeva\Downloads\signature - 2024-10-07T200838.8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58" cy="81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sectPr w:rsidR="00DD559B" w:rsidRPr="002A14CB" w:rsidSect="00F62046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7F" w:rsidRDefault="009E6C7F">
      <w:r>
        <w:separator/>
      </w:r>
    </w:p>
  </w:endnote>
  <w:endnote w:type="continuationSeparator" w:id="0">
    <w:p w:rsidR="009E6C7F" w:rsidRDefault="009E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7F" w:rsidRDefault="009E6C7F">
      <w:r>
        <w:separator/>
      </w:r>
    </w:p>
  </w:footnote>
  <w:footnote w:type="continuationSeparator" w:id="0">
    <w:p w:rsidR="009E6C7F" w:rsidRDefault="009E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7F" w:rsidRDefault="009E6C7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42</w:t>
    </w:r>
    <w:r>
      <w:rPr>
        <w:rStyle w:val="ab"/>
      </w:rPr>
      <w:fldChar w:fldCharType="end"/>
    </w:r>
  </w:p>
  <w:p w:rsidR="009E6C7F" w:rsidRDefault="009E6C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7F" w:rsidRDefault="009E6C7F" w:rsidP="001A07DE">
    <w:pPr>
      <w:pStyle w:val="a9"/>
      <w:framePr w:w="324" w:wrap="around" w:vAnchor="text" w:hAnchor="margin" w:xAlign="center" w:y="6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559B">
      <w:rPr>
        <w:rStyle w:val="ab"/>
        <w:noProof/>
      </w:rPr>
      <w:t>28</w:t>
    </w:r>
    <w:r>
      <w:rPr>
        <w:rStyle w:val="ab"/>
      </w:rPr>
      <w:fldChar w:fldCharType="end"/>
    </w:r>
  </w:p>
  <w:p w:rsidR="009E6C7F" w:rsidRDefault="009E6C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"/>
  <w:drawingGridVerticalSpacing w:val="181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6"/>
    <w:rsid w:val="000010B9"/>
    <w:rsid w:val="0000149E"/>
    <w:rsid w:val="00002342"/>
    <w:rsid w:val="00002965"/>
    <w:rsid w:val="0000357F"/>
    <w:rsid w:val="00003A4C"/>
    <w:rsid w:val="00003A9B"/>
    <w:rsid w:val="00003C75"/>
    <w:rsid w:val="00003F34"/>
    <w:rsid w:val="00004D09"/>
    <w:rsid w:val="00004D58"/>
    <w:rsid w:val="000103B4"/>
    <w:rsid w:val="00010D66"/>
    <w:rsid w:val="00010DF6"/>
    <w:rsid w:val="00011B08"/>
    <w:rsid w:val="00012727"/>
    <w:rsid w:val="0001308A"/>
    <w:rsid w:val="000141E3"/>
    <w:rsid w:val="00014B20"/>
    <w:rsid w:val="0001514F"/>
    <w:rsid w:val="00015E76"/>
    <w:rsid w:val="00016280"/>
    <w:rsid w:val="00016D92"/>
    <w:rsid w:val="00017196"/>
    <w:rsid w:val="0001722D"/>
    <w:rsid w:val="00020124"/>
    <w:rsid w:val="00020617"/>
    <w:rsid w:val="00020C49"/>
    <w:rsid w:val="00021764"/>
    <w:rsid w:val="000218C4"/>
    <w:rsid w:val="00022516"/>
    <w:rsid w:val="00023513"/>
    <w:rsid w:val="00023CFF"/>
    <w:rsid w:val="00024A7F"/>
    <w:rsid w:val="0002513A"/>
    <w:rsid w:val="000252AE"/>
    <w:rsid w:val="000268B2"/>
    <w:rsid w:val="000273D7"/>
    <w:rsid w:val="00027615"/>
    <w:rsid w:val="000279BA"/>
    <w:rsid w:val="00027A22"/>
    <w:rsid w:val="00027C40"/>
    <w:rsid w:val="00030F92"/>
    <w:rsid w:val="00032513"/>
    <w:rsid w:val="0003517C"/>
    <w:rsid w:val="00035BC0"/>
    <w:rsid w:val="00036123"/>
    <w:rsid w:val="0003647F"/>
    <w:rsid w:val="000373F8"/>
    <w:rsid w:val="00040172"/>
    <w:rsid w:val="000405AA"/>
    <w:rsid w:val="000416B4"/>
    <w:rsid w:val="00041C19"/>
    <w:rsid w:val="000430E8"/>
    <w:rsid w:val="0004382E"/>
    <w:rsid w:val="00043D51"/>
    <w:rsid w:val="0004548A"/>
    <w:rsid w:val="00046A3C"/>
    <w:rsid w:val="00046D5F"/>
    <w:rsid w:val="000474E7"/>
    <w:rsid w:val="00047DB5"/>
    <w:rsid w:val="0005046D"/>
    <w:rsid w:val="00050E55"/>
    <w:rsid w:val="000514EE"/>
    <w:rsid w:val="0005354E"/>
    <w:rsid w:val="00053BC5"/>
    <w:rsid w:val="00054535"/>
    <w:rsid w:val="00055719"/>
    <w:rsid w:val="000563B9"/>
    <w:rsid w:val="00056ADD"/>
    <w:rsid w:val="000570C5"/>
    <w:rsid w:val="000574CF"/>
    <w:rsid w:val="000575D5"/>
    <w:rsid w:val="000575E0"/>
    <w:rsid w:val="000604BB"/>
    <w:rsid w:val="00060B13"/>
    <w:rsid w:val="00061285"/>
    <w:rsid w:val="00062653"/>
    <w:rsid w:val="0006268F"/>
    <w:rsid w:val="000626FF"/>
    <w:rsid w:val="000628D7"/>
    <w:rsid w:val="00064B03"/>
    <w:rsid w:val="000659A6"/>
    <w:rsid w:val="000664A5"/>
    <w:rsid w:val="000677BF"/>
    <w:rsid w:val="00067C32"/>
    <w:rsid w:val="00067DD2"/>
    <w:rsid w:val="00070E2E"/>
    <w:rsid w:val="00071580"/>
    <w:rsid w:val="00071A7B"/>
    <w:rsid w:val="00072A07"/>
    <w:rsid w:val="00075001"/>
    <w:rsid w:val="00077944"/>
    <w:rsid w:val="00077D6E"/>
    <w:rsid w:val="000826A9"/>
    <w:rsid w:val="00082AA9"/>
    <w:rsid w:val="000837F8"/>
    <w:rsid w:val="00083C06"/>
    <w:rsid w:val="00085962"/>
    <w:rsid w:val="00086778"/>
    <w:rsid w:val="00087018"/>
    <w:rsid w:val="000877DC"/>
    <w:rsid w:val="00090B50"/>
    <w:rsid w:val="00091BD6"/>
    <w:rsid w:val="0009263E"/>
    <w:rsid w:val="00093DF1"/>
    <w:rsid w:val="000946BD"/>
    <w:rsid w:val="0009482C"/>
    <w:rsid w:val="00094B85"/>
    <w:rsid w:val="00096FDE"/>
    <w:rsid w:val="000975F6"/>
    <w:rsid w:val="000A008A"/>
    <w:rsid w:val="000A029A"/>
    <w:rsid w:val="000A0768"/>
    <w:rsid w:val="000A12B3"/>
    <w:rsid w:val="000A17CC"/>
    <w:rsid w:val="000A2203"/>
    <w:rsid w:val="000A2210"/>
    <w:rsid w:val="000A2E60"/>
    <w:rsid w:val="000A392D"/>
    <w:rsid w:val="000A3EF4"/>
    <w:rsid w:val="000A3FC2"/>
    <w:rsid w:val="000A53AD"/>
    <w:rsid w:val="000A5402"/>
    <w:rsid w:val="000A54CE"/>
    <w:rsid w:val="000A58F8"/>
    <w:rsid w:val="000A6F10"/>
    <w:rsid w:val="000A7102"/>
    <w:rsid w:val="000B0075"/>
    <w:rsid w:val="000B1015"/>
    <w:rsid w:val="000B31A1"/>
    <w:rsid w:val="000B3866"/>
    <w:rsid w:val="000B4513"/>
    <w:rsid w:val="000B514B"/>
    <w:rsid w:val="000B5B0D"/>
    <w:rsid w:val="000B678F"/>
    <w:rsid w:val="000B6B18"/>
    <w:rsid w:val="000B7788"/>
    <w:rsid w:val="000C0B02"/>
    <w:rsid w:val="000C1B04"/>
    <w:rsid w:val="000C1E57"/>
    <w:rsid w:val="000C49EC"/>
    <w:rsid w:val="000C66D6"/>
    <w:rsid w:val="000C66F2"/>
    <w:rsid w:val="000C6D8C"/>
    <w:rsid w:val="000D03C1"/>
    <w:rsid w:val="000D07AF"/>
    <w:rsid w:val="000D11AE"/>
    <w:rsid w:val="000D37E5"/>
    <w:rsid w:val="000D4149"/>
    <w:rsid w:val="000D49AE"/>
    <w:rsid w:val="000D65EC"/>
    <w:rsid w:val="000E16B2"/>
    <w:rsid w:val="000E1C75"/>
    <w:rsid w:val="000E2780"/>
    <w:rsid w:val="000E4229"/>
    <w:rsid w:val="000E5500"/>
    <w:rsid w:val="000E5BD6"/>
    <w:rsid w:val="000E73FC"/>
    <w:rsid w:val="000E740C"/>
    <w:rsid w:val="000F08C1"/>
    <w:rsid w:val="000F14E7"/>
    <w:rsid w:val="000F18AA"/>
    <w:rsid w:val="000F1EAF"/>
    <w:rsid w:val="000F255E"/>
    <w:rsid w:val="000F39BC"/>
    <w:rsid w:val="000F3C2B"/>
    <w:rsid w:val="000F3EBE"/>
    <w:rsid w:val="000F42EF"/>
    <w:rsid w:val="000F48A6"/>
    <w:rsid w:val="000F5389"/>
    <w:rsid w:val="000F5705"/>
    <w:rsid w:val="000F5E86"/>
    <w:rsid w:val="000F5FBF"/>
    <w:rsid w:val="000F6231"/>
    <w:rsid w:val="000F6FCE"/>
    <w:rsid w:val="000F75FB"/>
    <w:rsid w:val="000F7A02"/>
    <w:rsid w:val="000F7B2A"/>
    <w:rsid w:val="001009E1"/>
    <w:rsid w:val="00100C6D"/>
    <w:rsid w:val="00100DA8"/>
    <w:rsid w:val="00100E1A"/>
    <w:rsid w:val="001011A9"/>
    <w:rsid w:val="001016C1"/>
    <w:rsid w:val="001019CD"/>
    <w:rsid w:val="00101D44"/>
    <w:rsid w:val="001036F8"/>
    <w:rsid w:val="00103A5F"/>
    <w:rsid w:val="00103CED"/>
    <w:rsid w:val="00104DB6"/>
    <w:rsid w:val="00106CD7"/>
    <w:rsid w:val="00106FE7"/>
    <w:rsid w:val="00107CEB"/>
    <w:rsid w:val="00107D43"/>
    <w:rsid w:val="0011010C"/>
    <w:rsid w:val="00110A08"/>
    <w:rsid w:val="00110A2C"/>
    <w:rsid w:val="001114D1"/>
    <w:rsid w:val="00113345"/>
    <w:rsid w:val="00113679"/>
    <w:rsid w:val="00113741"/>
    <w:rsid w:val="00113DD6"/>
    <w:rsid w:val="00114B31"/>
    <w:rsid w:val="00114CE1"/>
    <w:rsid w:val="001150F1"/>
    <w:rsid w:val="0011557B"/>
    <w:rsid w:val="0011569B"/>
    <w:rsid w:val="00116B80"/>
    <w:rsid w:val="00121425"/>
    <w:rsid w:val="001219AB"/>
    <w:rsid w:val="0012228B"/>
    <w:rsid w:val="0012228F"/>
    <w:rsid w:val="001223A2"/>
    <w:rsid w:val="00123FEE"/>
    <w:rsid w:val="001245D2"/>
    <w:rsid w:val="001256EE"/>
    <w:rsid w:val="0012574A"/>
    <w:rsid w:val="00126474"/>
    <w:rsid w:val="001265F3"/>
    <w:rsid w:val="00127FDB"/>
    <w:rsid w:val="001302C1"/>
    <w:rsid w:val="001311CE"/>
    <w:rsid w:val="00131879"/>
    <w:rsid w:val="00132218"/>
    <w:rsid w:val="0013247A"/>
    <w:rsid w:val="00133009"/>
    <w:rsid w:val="00133ABE"/>
    <w:rsid w:val="001351C7"/>
    <w:rsid w:val="00135956"/>
    <w:rsid w:val="00135F69"/>
    <w:rsid w:val="00136338"/>
    <w:rsid w:val="00136509"/>
    <w:rsid w:val="00136556"/>
    <w:rsid w:val="00137E29"/>
    <w:rsid w:val="00140082"/>
    <w:rsid w:val="00140F19"/>
    <w:rsid w:val="001412A6"/>
    <w:rsid w:val="0014131A"/>
    <w:rsid w:val="0014147A"/>
    <w:rsid w:val="0014157A"/>
    <w:rsid w:val="0014233D"/>
    <w:rsid w:val="001426D1"/>
    <w:rsid w:val="00143C6B"/>
    <w:rsid w:val="00143D3E"/>
    <w:rsid w:val="001440C9"/>
    <w:rsid w:val="001454B1"/>
    <w:rsid w:val="001459D8"/>
    <w:rsid w:val="00146E88"/>
    <w:rsid w:val="001470B9"/>
    <w:rsid w:val="001476A8"/>
    <w:rsid w:val="001478BE"/>
    <w:rsid w:val="001501CA"/>
    <w:rsid w:val="00150A73"/>
    <w:rsid w:val="00150AA3"/>
    <w:rsid w:val="00150EA7"/>
    <w:rsid w:val="00151B21"/>
    <w:rsid w:val="00151CCF"/>
    <w:rsid w:val="0015352A"/>
    <w:rsid w:val="00153599"/>
    <w:rsid w:val="00154175"/>
    <w:rsid w:val="001548B3"/>
    <w:rsid w:val="00154DAB"/>
    <w:rsid w:val="00156061"/>
    <w:rsid w:val="00160102"/>
    <w:rsid w:val="0016161A"/>
    <w:rsid w:val="00161981"/>
    <w:rsid w:val="00162799"/>
    <w:rsid w:val="00164A85"/>
    <w:rsid w:val="00164C74"/>
    <w:rsid w:val="00166FC4"/>
    <w:rsid w:val="00167861"/>
    <w:rsid w:val="00167E77"/>
    <w:rsid w:val="00171614"/>
    <w:rsid w:val="001720DE"/>
    <w:rsid w:val="001721F8"/>
    <w:rsid w:val="00173983"/>
    <w:rsid w:val="0017460D"/>
    <w:rsid w:val="00175031"/>
    <w:rsid w:val="00175458"/>
    <w:rsid w:val="00175709"/>
    <w:rsid w:val="00175F55"/>
    <w:rsid w:val="00175FAE"/>
    <w:rsid w:val="00176161"/>
    <w:rsid w:val="001769B7"/>
    <w:rsid w:val="00177352"/>
    <w:rsid w:val="00177CE1"/>
    <w:rsid w:val="00180345"/>
    <w:rsid w:val="00180460"/>
    <w:rsid w:val="00180B33"/>
    <w:rsid w:val="00181133"/>
    <w:rsid w:val="001820E5"/>
    <w:rsid w:val="0018263E"/>
    <w:rsid w:val="00185B75"/>
    <w:rsid w:val="00186104"/>
    <w:rsid w:val="00186A50"/>
    <w:rsid w:val="00186D4A"/>
    <w:rsid w:val="00186DAD"/>
    <w:rsid w:val="00187ADF"/>
    <w:rsid w:val="001902C1"/>
    <w:rsid w:val="0019087B"/>
    <w:rsid w:val="001910E4"/>
    <w:rsid w:val="0019151F"/>
    <w:rsid w:val="00192796"/>
    <w:rsid w:val="001940DE"/>
    <w:rsid w:val="0019461C"/>
    <w:rsid w:val="0019530C"/>
    <w:rsid w:val="00195743"/>
    <w:rsid w:val="00195D43"/>
    <w:rsid w:val="00196649"/>
    <w:rsid w:val="0019665A"/>
    <w:rsid w:val="0019668F"/>
    <w:rsid w:val="0019736F"/>
    <w:rsid w:val="00197EF6"/>
    <w:rsid w:val="001A00E0"/>
    <w:rsid w:val="001A0383"/>
    <w:rsid w:val="001A07DE"/>
    <w:rsid w:val="001A0A2B"/>
    <w:rsid w:val="001A101C"/>
    <w:rsid w:val="001A23C7"/>
    <w:rsid w:val="001A246C"/>
    <w:rsid w:val="001A42CE"/>
    <w:rsid w:val="001A47F5"/>
    <w:rsid w:val="001A533A"/>
    <w:rsid w:val="001A5635"/>
    <w:rsid w:val="001A640C"/>
    <w:rsid w:val="001B1036"/>
    <w:rsid w:val="001B17F0"/>
    <w:rsid w:val="001B1858"/>
    <w:rsid w:val="001B18CE"/>
    <w:rsid w:val="001B1E6B"/>
    <w:rsid w:val="001B21D0"/>
    <w:rsid w:val="001B2EC4"/>
    <w:rsid w:val="001B3099"/>
    <w:rsid w:val="001B3384"/>
    <w:rsid w:val="001B3392"/>
    <w:rsid w:val="001B41E2"/>
    <w:rsid w:val="001B5CDE"/>
    <w:rsid w:val="001B5CFB"/>
    <w:rsid w:val="001B6AE0"/>
    <w:rsid w:val="001B6FD6"/>
    <w:rsid w:val="001B7F99"/>
    <w:rsid w:val="001C18A9"/>
    <w:rsid w:val="001C195E"/>
    <w:rsid w:val="001C2183"/>
    <w:rsid w:val="001C36D2"/>
    <w:rsid w:val="001C3FC9"/>
    <w:rsid w:val="001C4EFB"/>
    <w:rsid w:val="001C5B42"/>
    <w:rsid w:val="001C70F5"/>
    <w:rsid w:val="001C726F"/>
    <w:rsid w:val="001C7819"/>
    <w:rsid w:val="001D0555"/>
    <w:rsid w:val="001D0720"/>
    <w:rsid w:val="001D13B8"/>
    <w:rsid w:val="001D1B3A"/>
    <w:rsid w:val="001D3924"/>
    <w:rsid w:val="001D39EE"/>
    <w:rsid w:val="001D4633"/>
    <w:rsid w:val="001D4701"/>
    <w:rsid w:val="001D5BAA"/>
    <w:rsid w:val="001D651E"/>
    <w:rsid w:val="001D6665"/>
    <w:rsid w:val="001D7482"/>
    <w:rsid w:val="001E095B"/>
    <w:rsid w:val="001E1A9D"/>
    <w:rsid w:val="001E1C02"/>
    <w:rsid w:val="001E1CC4"/>
    <w:rsid w:val="001E1F0C"/>
    <w:rsid w:val="001E1FF4"/>
    <w:rsid w:val="001E3434"/>
    <w:rsid w:val="001E3448"/>
    <w:rsid w:val="001E4240"/>
    <w:rsid w:val="001E492E"/>
    <w:rsid w:val="001E6665"/>
    <w:rsid w:val="001E76AF"/>
    <w:rsid w:val="001E7708"/>
    <w:rsid w:val="001F02B2"/>
    <w:rsid w:val="001F02E4"/>
    <w:rsid w:val="001F0804"/>
    <w:rsid w:val="001F082E"/>
    <w:rsid w:val="001F17B6"/>
    <w:rsid w:val="001F1B26"/>
    <w:rsid w:val="001F243F"/>
    <w:rsid w:val="001F379F"/>
    <w:rsid w:val="001F3E5E"/>
    <w:rsid w:val="001F52E0"/>
    <w:rsid w:val="001F5E3D"/>
    <w:rsid w:val="001F7101"/>
    <w:rsid w:val="001F75C4"/>
    <w:rsid w:val="001F7700"/>
    <w:rsid w:val="002007F3"/>
    <w:rsid w:val="002014EC"/>
    <w:rsid w:val="002021A3"/>
    <w:rsid w:val="00202B35"/>
    <w:rsid w:val="00202BD1"/>
    <w:rsid w:val="00204723"/>
    <w:rsid w:val="00204D08"/>
    <w:rsid w:val="0020525F"/>
    <w:rsid w:val="002053FF"/>
    <w:rsid w:val="002061C9"/>
    <w:rsid w:val="00206537"/>
    <w:rsid w:val="0020784E"/>
    <w:rsid w:val="00207DA7"/>
    <w:rsid w:val="00211318"/>
    <w:rsid w:val="00211581"/>
    <w:rsid w:val="00212182"/>
    <w:rsid w:val="00212F32"/>
    <w:rsid w:val="002131C2"/>
    <w:rsid w:val="00213A2E"/>
    <w:rsid w:val="002142FD"/>
    <w:rsid w:val="00214727"/>
    <w:rsid w:val="0021596C"/>
    <w:rsid w:val="00217362"/>
    <w:rsid w:val="0021745B"/>
    <w:rsid w:val="002201FD"/>
    <w:rsid w:val="002212FC"/>
    <w:rsid w:val="00221C36"/>
    <w:rsid w:val="00221E28"/>
    <w:rsid w:val="002224A8"/>
    <w:rsid w:val="002230A6"/>
    <w:rsid w:val="00223650"/>
    <w:rsid w:val="002246D3"/>
    <w:rsid w:val="002257C0"/>
    <w:rsid w:val="00226309"/>
    <w:rsid w:val="00227A07"/>
    <w:rsid w:val="00227A35"/>
    <w:rsid w:val="002304FD"/>
    <w:rsid w:val="00230D52"/>
    <w:rsid w:val="00230DFC"/>
    <w:rsid w:val="00231497"/>
    <w:rsid w:val="00231689"/>
    <w:rsid w:val="0023382F"/>
    <w:rsid w:val="00233CA1"/>
    <w:rsid w:val="0023528B"/>
    <w:rsid w:val="002352DA"/>
    <w:rsid w:val="002354F6"/>
    <w:rsid w:val="00235611"/>
    <w:rsid w:val="00235637"/>
    <w:rsid w:val="00235717"/>
    <w:rsid w:val="00236930"/>
    <w:rsid w:val="00237724"/>
    <w:rsid w:val="0024008D"/>
    <w:rsid w:val="0024127C"/>
    <w:rsid w:val="002421E5"/>
    <w:rsid w:val="00243093"/>
    <w:rsid w:val="002435C8"/>
    <w:rsid w:val="00244AFF"/>
    <w:rsid w:val="00244F6D"/>
    <w:rsid w:val="0024661B"/>
    <w:rsid w:val="00250062"/>
    <w:rsid w:val="002501FF"/>
    <w:rsid w:val="002529BB"/>
    <w:rsid w:val="002530EB"/>
    <w:rsid w:val="00253DB7"/>
    <w:rsid w:val="00254838"/>
    <w:rsid w:val="00254DBD"/>
    <w:rsid w:val="00256FC5"/>
    <w:rsid w:val="00257681"/>
    <w:rsid w:val="00257AB0"/>
    <w:rsid w:val="00260D51"/>
    <w:rsid w:val="00261E71"/>
    <w:rsid w:val="00263814"/>
    <w:rsid w:val="002647B4"/>
    <w:rsid w:val="002650D2"/>
    <w:rsid w:val="00266A54"/>
    <w:rsid w:val="00266F37"/>
    <w:rsid w:val="00267585"/>
    <w:rsid w:val="00267D54"/>
    <w:rsid w:val="00270572"/>
    <w:rsid w:val="00270CA3"/>
    <w:rsid w:val="00270D2D"/>
    <w:rsid w:val="00270F37"/>
    <w:rsid w:val="002721BC"/>
    <w:rsid w:val="0027290A"/>
    <w:rsid w:val="00272B32"/>
    <w:rsid w:val="002744AD"/>
    <w:rsid w:val="00274B5C"/>
    <w:rsid w:val="00275250"/>
    <w:rsid w:val="00275D8C"/>
    <w:rsid w:val="0027653F"/>
    <w:rsid w:val="002766C6"/>
    <w:rsid w:val="00277278"/>
    <w:rsid w:val="00277C62"/>
    <w:rsid w:val="00277FB3"/>
    <w:rsid w:val="002807E0"/>
    <w:rsid w:val="00280AD0"/>
    <w:rsid w:val="00280DBB"/>
    <w:rsid w:val="002813BE"/>
    <w:rsid w:val="00281483"/>
    <w:rsid w:val="00281609"/>
    <w:rsid w:val="00282D23"/>
    <w:rsid w:val="00282D41"/>
    <w:rsid w:val="0028385A"/>
    <w:rsid w:val="0028596A"/>
    <w:rsid w:val="00285BE4"/>
    <w:rsid w:val="00285C90"/>
    <w:rsid w:val="0028639C"/>
    <w:rsid w:val="0028660A"/>
    <w:rsid w:val="00286DB3"/>
    <w:rsid w:val="002872B4"/>
    <w:rsid w:val="002876BA"/>
    <w:rsid w:val="002876F3"/>
    <w:rsid w:val="00287860"/>
    <w:rsid w:val="00287BA7"/>
    <w:rsid w:val="00287F00"/>
    <w:rsid w:val="002905CA"/>
    <w:rsid w:val="0029164E"/>
    <w:rsid w:val="002927BB"/>
    <w:rsid w:val="002935C3"/>
    <w:rsid w:val="00293CCD"/>
    <w:rsid w:val="002941C4"/>
    <w:rsid w:val="002946D7"/>
    <w:rsid w:val="00294A5D"/>
    <w:rsid w:val="00294EC8"/>
    <w:rsid w:val="002959AF"/>
    <w:rsid w:val="00295ACB"/>
    <w:rsid w:val="00295C81"/>
    <w:rsid w:val="002972CD"/>
    <w:rsid w:val="00297AAD"/>
    <w:rsid w:val="00297F32"/>
    <w:rsid w:val="002A07F9"/>
    <w:rsid w:val="002A14CB"/>
    <w:rsid w:val="002A206D"/>
    <w:rsid w:val="002A236B"/>
    <w:rsid w:val="002A4333"/>
    <w:rsid w:val="002A4F3A"/>
    <w:rsid w:val="002A5372"/>
    <w:rsid w:val="002A5ADB"/>
    <w:rsid w:val="002A5F88"/>
    <w:rsid w:val="002A627A"/>
    <w:rsid w:val="002A7405"/>
    <w:rsid w:val="002A782E"/>
    <w:rsid w:val="002B0767"/>
    <w:rsid w:val="002B1018"/>
    <w:rsid w:val="002B1070"/>
    <w:rsid w:val="002B11A4"/>
    <w:rsid w:val="002B1674"/>
    <w:rsid w:val="002B2123"/>
    <w:rsid w:val="002B22D2"/>
    <w:rsid w:val="002B3D74"/>
    <w:rsid w:val="002B4262"/>
    <w:rsid w:val="002B4DE5"/>
    <w:rsid w:val="002B52CE"/>
    <w:rsid w:val="002B76E3"/>
    <w:rsid w:val="002C1311"/>
    <w:rsid w:val="002C29A6"/>
    <w:rsid w:val="002C2BD9"/>
    <w:rsid w:val="002C2D5B"/>
    <w:rsid w:val="002C4600"/>
    <w:rsid w:val="002C4B4F"/>
    <w:rsid w:val="002C4F1A"/>
    <w:rsid w:val="002C5EF4"/>
    <w:rsid w:val="002C6CB5"/>
    <w:rsid w:val="002C6F01"/>
    <w:rsid w:val="002C778B"/>
    <w:rsid w:val="002D1F19"/>
    <w:rsid w:val="002D1FF0"/>
    <w:rsid w:val="002D25C2"/>
    <w:rsid w:val="002D27AD"/>
    <w:rsid w:val="002D2916"/>
    <w:rsid w:val="002D2D3D"/>
    <w:rsid w:val="002D35C7"/>
    <w:rsid w:val="002D3850"/>
    <w:rsid w:val="002D3B3A"/>
    <w:rsid w:val="002D41E5"/>
    <w:rsid w:val="002D43A4"/>
    <w:rsid w:val="002D55F1"/>
    <w:rsid w:val="002D7A77"/>
    <w:rsid w:val="002D7D56"/>
    <w:rsid w:val="002E06B9"/>
    <w:rsid w:val="002E07ED"/>
    <w:rsid w:val="002E18BB"/>
    <w:rsid w:val="002E1BD2"/>
    <w:rsid w:val="002E1D11"/>
    <w:rsid w:val="002E2B26"/>
    <w:rsid w:val="002E31C3"/>
    <w:rsid w:val="002E329A"/>
    <w:rsid w:val="002E35F1"/>
    <w:rsid w:val="002E39F8"/>
    <w:rsid w:val="002E3EDF"/>
    <w:rsid w:val="002E4019"/>
    <w:rsid w:val="002E409A"/>
    <w:rsid w:val="002E4A57"/>
    <w:rsid w:val="002E4B99"/>
    <w:rsid w:val="002E6A0C"/>
    <w:rsid w:val="002E6C40"/>
    <w:rsid w:val="002F030E"/>
    <w:rsid w:val="002F0333"/>
    <w:rsid w:val="002F07E8"/>
    <w:rsid w:val="002F179B"/>
    <w:rsid w:val="002F4401"/>
    <w:rsid w:val="002F5A4A"/>
    <w:rsid w:val="002F6478"/>
    <w:rsid w:val="002F6A3B"/>
    <w:rsid w:val="002F718F"/>
    <w:rsid w:val="002F7F6C"/>
    <w:rsid w:val="0030011E"/>
    <w:rsid w:val="00300A41"/>
    <w:rsid w:val="00300E55"/>
    <w:rsid w:val="0030141D"/>
    <w:rsid w:val="003015FC"/>
    <w:rsid w:val="0030174B"/>
    <w:rsid w:val="00302795"/>
    <w:rsid w:val="00303086"/>
    <w:rsid w:val="0030321D"/>
    <w:rsid w:val="0030382D"/>
    <w:rsid w:val="003041AE"/>
    <w:rsid w:val="0030438F"/>
    <w:rsid w:val="003048D2"/>
    <w:rsid w:val="00304A32"/>
    <w:rsid w:val="00306AA3"/>
    <w:rsid w:val="00306BA9"/>
    <w:rsid w:val="00306D57"/>
    <w:rsid w:val="0030735A"/>
    <w:rsid w:val="00307628"/>
    <w:rsid w:val="00307AAF"/>
    <w:rsid w:val="00310AA2"/>
    <w:rsid w:val="00310BB1"/>
    <w:rsid w:val="00310BDD"/>
    <w:rsid w:val="00311A4A"/>
    <w:rsid w:val="00311CB6"/>
    <w:rsid w:val="00312936"/>
    <w:rsid w:val="00312A87"/>
    <w:rsid w:val="00313060"/>
    <w:rsid w:val="0031348F"/>
    <w:rsid w:val="00314080"/>
    <w:rsid w:val="0031515B"/>
    <w:rsid w:val="003151C0"/>
    <w:rsid w:val="00315306"/>
    <w:rsid w:val="00315593"/>
    <w:rsid w:val="00315CC2"/>
    <w:rsid w:val="0031648A"/>
    <w:rsid w:val="0031703B"/>
    <w:rsid w:val="00320B01"/>
    <w:rsid w:val="0032120F"/>
    <w:rsid w:val="0032183E"/>
    <w:rsid w:val="003230CE"/>
    <w:rsid w:val="00323397"/>
    <w:rsid w:val="00323785"/>
    <w:rsid w:val="00323B22"/>
    <w:rsid w:val="00324B2A"/>
    <w:rsid w:val="00325534"/>
    <w:rsid w:val="0032575C"/>
    <w:rsid w:val="00325E75"/>
    <w:rsid w:val="003265AB"/>
    <w:rsid w:val="00326AFA"/>
    <w:rsid w:val="00327DEC"/>
    <w:rsid w:val="00327E7D"/>
    <w:rsid w:val="0033197D"/>
    <w:rsid w:val="00333E19"/>
    <w:rsid w:val="00334792"/>
    <w:rsid w:val="0033654B"/>
    <w:rsid w:val="003366BC"/>
    <w:rsid w:val="003367C5"/>
    <w:rsid w:val="003373F8"/>
    <w:rsid w:val="00337D1B"/>
    <w:rsid w:val="00337D3D"/>
    <w:rsid w:val="00341B10"/>
    <w:rsid w:val="003432C4"/>
    <w:rsid w:val="00343908"/>
    <w:rsid w:val="00343B13"/>
    <w:rsid w:val="0034445A"/>
    <w:rsid w:val="0034463B"/>
    <w:rsid w:val="0034502E"/>
    <w:rsid w:val="003457A9"/>
    <w:rsid w:val="00345848"/>
    <w:rsid w:val="00347958"/>
    <w:rsid w:val="00347A24"/>
    <w:rsid w:val="00347BEA"/>
    <w:rsid w:val="00347C99"/>
    <w:rsid w:val="00350344"/>
    <w:rsid w:val="00350C82"/>
    <w:rsid w:val="00350F0A"/>
    <w:rsid w:val="00352304"/>
    <w:rsid w:val="00352C61"/>
    <w:rsid w:val="0035391A"/>
    <w:rsid w:val="00354D6F"/>
    <w:rsid w:val="0035605A"/>
    <w:rsid w:val="0035732B"/>
    <w:rsid w:val="0035760E"/>
    <w:rsid w:val="00357E2D"/>
    <w:rsid w:val="0036042A"/>
    <w:rsid w:val="00360579"/>
    <w:rsid w:val="00360674"/>
    <w:rsid w:val="00360D99"/>
    <w:rsid w:val="00360F0B"/>
    <w:rsid w:val="00362A37"/>
    <w:rsid w:val="00362D77"/>
    <w:rsid w:val="00363DB0"/>
    <w:rsid w:val="00363F0C"/>
    <w:rsid w:val="003641A6"/>
    <w:rsid w:val="00364623"/>
    <w:rsid w:val="003648E1"/>
    <w:rsid w:val="00364CE6"/>
    <w:rsid w:val="00365BF1"/>
    <w:rsid w:val="00365DDE"/>
    <w:rsid w:val="00366233"/>
    <w:rsid w:val="0036624E"/>
    <w:rsid w:val="00366855"/>
    <w:rsid w:val="003672DD"/>
    <w:rsid w:val="003678D7"/>
    <w:rsid w:val="0037108C"/>
    <w:rsid w:val="003716D6"/>
    <w:rsid w:val="00371C7F"/>
    <w:rsid w:val="00373D5B"/>
    <w:rsid w:val="0037450D"/>
    <w:rsid w:val="00374C87"/>
    <w:rsid w:val="00374D95"/>
    <w:rsid w:val="00375CE6"/>
    <w:rsid w:val="00376014"/>
    <w:rsid w:val="003772BA"/>
    <w:rsid w:val="003815CF"/>
    <w:rsid w:val="00382D58"/>
    <w:rsid w:val="00383393"/>
    <w:rsid w:val="003834E9"/>
    <w:rsid w:val="00383D29"/>
    <w:rsid w:val="0038460F"/>
    <w:rsid w:val="003847BF"/>
    <w:rsid w:val="003847E8"/>
    <w:rsid w:val="00385A25"/>
    <w:rsid w:val="00385CCD"/>
    <w:rsid w:val="0038608F"/>
    <w:rsid w:val="00387305"/>
    <w:rsid w:val="0039060E"/>
    <w:rsid w:val="0039100B"/>
    <w:rsid w:val="00391E5B"/>
    <w:rsid w:val="00394339"/>
    <w:rsid w:val="00394870"/>
    <w:rsid w:val="00394878"/>
    <w:rsid w:val="00394BAD"/>
    <w:rsid w:val="00395592"/>
    <w:rsid w:val="00395F8B"/>
    <w:rsid w:val="00395FE9"/>
    <w:rsid w:val="003961E5"/>
    <w:rsid w:val="00396DBE"/>
    <w:rsid w:val="00396E0D"/>
    <w:rsid w:val="003971B9"/>
    <w:rsid w:val="003A05C5"/>
    <w:rsid w:val="003A06DA"/>
    <w:rsid w:val="003A2007"/>
    <w:rsid w:val="003A217F"/>
    <w:rsid w:val="003A2412"/>
    <w:rsid w:val="003A2C6E"/>
    <w:rsid w:val="003A2DC6"/>
    <w:rsid w:val="003A328B"/>
    <w:rsid w:val="003A42E5"/>
    <w:rsid w:val="003A54E9"/>
    <w:rsid w:val="003A5B01"/>
    <w:rsid w:val="003A6C16"/>
    <w:rsid w:val="003A7E26"/>
    <w:rsid w:val="003B0C12"/>
    <w:rsid w:val="003B27CF"/>
    <w:rsid w:val="003B2B74"/>
    <w:rsid w:val="003B2BA1"/>
    <w:rsid w:val="003B2C87"/>
    <w:rsid w:val="003B32AD"/>
    <w:rsid w:val="003B36BE"/>
    <w:rsid w:val="003B37D1"/>
    <w:rsid w:val="003B3C36"/>
    <w:rsid w:val="003B3CA3"/>
    <w:rsid w:val="003B50EF"/>
    <w:rsid w:val="003B58E0"/>
    <w:rsid w:val="003B7ECA"/>
    <w:rsid w:val="003B7F81"/>
    <w:rsid w:val="003C06EF"/>
    <w:rsid w:val="003C1F1C"/>
    <w:rsid w:val="003C318E"/>
    <w:rsid w:val="003C3336"/>
    <w:rsid w:val="003C3DA5"/>
    <w:rsid w:val="003C45B0"/>
    <w:rsid w:val="003C5CD1"/>
    <w:rsid w:val="003C7186"/>
    <w:rsid w:val="003C7851"/>
    <w:rsid w:val="003C7B4B"/>
    <w:rsid w:val="003D06B1"/>
    <w:rsid w:val="003D1617"/>
    <w:rsid w:val="003D1A68"/>
    <w:rsid w:val="003D21A0"/>
    <w:rsid w:val="003D26FD"/>
    <w:rsid w:val="003D32C5"/>
    <w:rsid w:val="003D4C76"/>
    <w:rsid w:val="003D60BE"/>
    <w:rsid w:val="003D684C"/>
    <w:rsid w:val="003D6D4F"/>
    <w:rsid w:val="003D6EB2"/>
    <w:rsid w:val="003E0836"/>
    <w:rsid w:val="003E0E9B"/>
    <w:rsid w:val="003E223A"/>
    <w:rsid w:val="003E40C3"/>
    <w:rsid w:val="003E43F7"/>
    <w:rsid w:val="003E5AB8"/>
    <w:rsid w:val="003E5C06"/>
    <w:rsid w:val="003E6C3A"/>
    <w:rsid w:val="003E72CD"/>
    <w:rsid w:val="003E72E4"/>
    <w:rsid w:val="003F13F3"/>
    <w:rsid w:val="003F172D"/>
    <w:rsid w:val="003F1EB2"/>
    <w:rsid w:val="003F2F41"/>
    <w:rsid w:val="003F331C"/>
    <w:rsid w:val="003F38CB"/>
    <w:rsid w:val="003F3B6F"/>
    <w:rsid w:val="003F3EF8"/>
    <w:rsid w:val="003F46FA"/>
    <w:rsid w:val="003F51DA"/>
    <w:rsid w:val="003F5209"/>
    <w:rsid w:val="003F7885"/>
    <w:rsid w:val="003F7D4B"/>
    <w:rsid w:val="00400AF1"/>
    <w:rsid w:val="00400ED6"/>
    <w:rsid w:val="004014AD"/>
    <w:rsid w:val="00401CBA"/>
    <w:rsid w:val="004022FC"/>
    <w:rsid w:val="0040253A"/>
    <w:rsid w:val="00402981"/>
    <w:rsid w:val="00402D84"/>
    <w:rsid w:val="00402F02"/>
    <w:rsid w:val="00403070"/>
    <w:rsid w:val="00403B1E"/>
    <w:rsid w:val="00403E14"/>
    <w:rsid w:val="00404460"/>
    <w:rsid w:val="00405FAA"/>
    <w:rsid w:val="00406709"/>
    <w:rsid w:val="00406734"/>
    <w:rsid w:val="00411A9E"/>
    <w:rsid w:val="00412257"/>
    <w:rsid w:val="00412579"/>
    <w:rsid w:val="004139DD"/>
    <w:rsid w:val="00414383"/>
    <w:rsid w:val="004151D0"/>
    <w:rsid w:val="00415840"/>
    <w:rsid w:val="0041630E"/>
    <w:rsid w:val="00416EAC"/>
    <w:rsid w:val="00417762"/>
    <w:rsid w:val="00417970"/>
    <w:rsid w:val="00417E01"/>
    <w:rsid w:val="00420210"/>
    <w:rsid w:val="0042105C"/>
    <w:rsid w:val="00423710"/>
    <w:rsid w:val="00423A19"/>
    <w:rsid w:val="00423E18"/>
    <w:rsid w:val="004242FF"/>
    <w:rsid w:val="00425C6D"/>
    <w:rsid w:val="00425CAA"/>
    <w:rsid w:val="004264D7"/>
    <w:rsid w:val="00430420"/>
    <w:rsid w:val="004313E6"/>
    <w:rsid w:val="00431558"/>
    <w:rsid w:val="00431FDE"/>
    <w:rsid w:val="00432538"/>
    <w:rsid w:val="0043299D"/>
    <w:rsid w:val="0043316E"/>
    <w:rsid w:val="004335E6"/>
    <w:rsid w:val="00433B3B"/>
    <w:rsid w:val="00433DC4"/>
    <w:rsid w:val="00433F31"/>
    <w:rsid w:val="00434108"/>
    <w:rsid w:val="00434AF2"/>
    <w:rsid w:val="00435F2D"/>
    <w:rsid w:val="004367C3"/>
    <w:rsid w:val="004369FB"/>
    <w:rsid w:val="004403D2"/>
    <w:rsid w:val="00440735"/>
    <w:rsid w:val="004411F3"/>
    <w:rsid w:val="00442786"/>
    <w:rsid w:val="00442E22"/>
    <w:rsid w:val="00444289"/>
    <w:rsid w:val="0044499E"/>
    <w:rsid w:val="004454FC"/>
    <w:rsid w:val="004456B4"/>
    <w:rsid w:val="00445C4A"/>
    <w:rsid w:val="00445E35"/>
    <w:rsid w:val="00447559"/>
    <w:rsid w:val="00447656"/>
    <w:rsid w:val="0044793B"/>
    <w:rsid w:val="00450546"/>
    <w:rsid w:val="00450DFD"/>
    <w:rsid w:val="00451381"/>
    <w:rsid w:val="004524F4"/>
    <w:rsid w:val="0045253E"/>
    <w:rsid w:val="00453003"/>
    <w:rsid w:val="0045334D"/>
    <w:rsid w:val="00453D24"/>
    <w:rsid w:val="004541DE"/>
    <w:rsid w:val="0045614B"/>
    <w:rsid w:val="00456C62"/>
    <w:rsid w:val="00457AF9"/>
    <w:rsid w:val="00460845"/>
    <w:rsid w:val="00460B3A"/>
    <w:rsid w:val="004611CE"/>
    <w:rsid w:val="00462836"/>
    <w:rsid w:val="00463123"/>
    <w:rsid w:val="0046445B"/>
    <w:rsid w:val="0046585A"/>
    <w:rsid w:val="0046590F"/>
    <w:rsid w:val="004659BE"/>
    <w:rsid w:val="00470118"/>
    <w:rsid w:val="004704DA"/>
    <w:rsid w:val="004710D9"/>
    <w:rsid w:val="00471FC1"/>
    <w:rsid w:val="00472610"/>
    <w:rsid w:val="00473333"/>
    <w:rsid w:val="004737F5"/>
    <w:rsid w:val="00474204"/>
    <w:rsid w:val="00475463"/>
    <w:rsid w:val="0047641A"/>
    <w:rsid w:val="0048080F"/>
    <w:rsid w:val="00481366"/>
    <w:rsid w:val="0048140E"/>
    <w:rsid w:val="00482144"/>
    <w:rsid w:val="00482A77"/>
    <w:rsid w:val="00482BC6"/>
    <w:rsid w:val="00483E1C"/>
    <w:rsid w:val="00483EDF"/>
    <w:rsid w:val="00483EE4"/>
    <w:rsid w:val="004840A2"/>
    <w:rsid w:val="00484125"/>
    <w:rsid w:val="004843BC"/>
    <w:rsid w:val="004853E3"/>
    <w:rsid w:val="00485C70"/>
    <w:rsid w:val="004903C0"/>
    <w:rsid w:val="00490503"/>
    <w:rsid w:val="0049073D"/>
    <w:rsid w:val="00490BD3"/>
    <w:rsid w:val="00491D86"/>
    <w:rsid w:val="0049226F"/>
    <w:rsid w:val="004930C1"/>
    <w:rsid w:val="00494264"/>
    <w:rsid w:val="0049489A"/>
    <w:rsid w:val="00494EB9"/>
    <w:rsid w:val="00495CC1"/>
    <w:rsid w:val="004A0713"/>
    <w:rsid w:val="004A1559"/>
    <w:rsid w:val="004A23C6"/>
    <w:rsid w:val="004A38DA"/>
    <w:rsid w:val="004A3EC8"/>
    <w:rsid w:val="004A3F43"/>
    <w:rsid w:val="004A4F1E"/>
    <w:rsid w:val="004A5580"/>
    <w:rsid w:val="004A62DB"/>
    <w:rsid w:val="004A699D"/>
    <w:rsid w:val="004A6A72"/>
    <w:rsid w:val="004A6B3B"/>
    <w:rsid w:val="004A71BF"/>
    <w:rsid w:val="004B039F"/>
    <w:rsid w:val="004B07A3"/>
    <w:rsid w:val="004B09B4"/>
    <w:rsid w:val="004B0A64"/>
    <w:rsid w:val="004B0AB2"/>
    <w:rsid w:val="004B20C3"/>
    <w:rsid w:val="004B270F"/>
    <w:rsid w:val="004B2DE6"/>
    <w:rsid w:val="004B3102"/>
    <w:rsid w:val="004B3230"/>
    <w:rsid w:val="004B4A25"/>
    <w:rsid w:val="004B5AFE"/>
    <w:rsid w:val="004B7536"/>
    <w:rsid w:val="004C05EA"/>
    <w:rsid w:val="004C2340"/>
    <w:rsid w:val="004C27A7"/>
    <w:rsid w:val="004C29FD"/>
    <w:rsid w:val="004C342E"/>
    <w:rsid w:val="004C3999"/>
    <w:rsid w:val="004C3C5E"/>
    <w:rsid w:val="004C4393"/>
    <w:rsid w:val="004C474E"/>
    <w:rsid w:val="004C4E57"/>
    <w:rsid w:val="004C5DAF"/>
    <w:rsid w:val="004C69BF"/>
    <w:rsid w:val="004C6A65"/>
    <w:rsid w:val="004C6D0D"/>
    <w:rsid w:val="004C7F75"/>
    <w:rsid w:val="004D0130"/>
    <w:rsid w:val="004D027A"/>
    <w:rsid w:val="004D04A7"/>
    <w:rsid w:val="004D0954"/>
    <w:rsid w:val="004D0E35"/>
    <w:rsid w:val="004D15B4"/>
    <w:rsid w:val="004D17A6"/>
    <w:rsid w:val="004D18E5"/>
    <w:rsid w:val="004D1AA8"/>
    <w:rsid w:val="004D229F"/>
    <w:rsid w:val="004D2BEE"/>
    <w:rsid w:val="004D43EC"/>
    <w:rsid w:val="004D49AA"/>
    <w:rsid w:val="004D4B29"/>
    <w:rsid w:val="004D4CBB"/>
    <w:rsid w:val="004D7B2E"/>
    <w:rsid w:val="004E1282"/>
    <w:rsid w:val="004E1529"/>
    <w:rsid w:val="004E2B05"/>
    <w:rsid w:val="004E32A8"/>
    <w:rsid w:val="004E34F8"/>
    <w:rsid w:val="004E3ED3"/>
    <w:rsid w:val="004E5A1D"/>
    <w:rsid w:val="004E5C48"/>
    <w:rsid w:val="004E6AFB"/>
    <w:rsid w:val="004E7B52"/>
    <w:rsid w:val="004E7EB9"/>
    <w:rsid w:val="004F0835"/>
    <w:rsid w:val="004F145E"/>
    <w:rsid w:val="004F17C7"/>
    <w:rsid w:val="004F1A64"/>
    <w:rsid w:val="004F23E2"/>
    <w:rsid w:val="004F2908"/>
    <w:rsid w:val="004F36E5"/>
    <w:rsid w:val="004F372D"/>
    <w:rsid w:val="004F3A2B"/>
    <w:rsid w:val="004F4B5A"/>
    <w:rsid w:val="004F4E4C"/>
    <w:rsid w:val="004F6CCD"/>
    <w:rsid w:val="004F736A"/>
    <w:rsid w:val="004F73F9"/>
    <w:rsid w:val="0050012B"/>
    <w:rsid w:val="005001A2"/>
    <w:rsid w:val="0050032B"/>
    <w:rsid w:val="005013AF"/>
    <w:rsid w:val="005016E5"/>
    <w:rsid w:val="005030D8"/>
    <w:rsid w:val="005049A1"/>
    <w:rsid w:val="00504C67"/>
    <w:rsid w:val="00505F19"/>
    <w:rsid w:val="00507C35"/>
    <w:rsid w:val="005102E6"/>
    <w:rsid w:val="00510772"/>
    <w:rsid w:val="00510F26"/>
    <w:rsid w:val="00510FD7"/>
    <w:rsid w:val="00512E64"/>
    <w:rsid w:val="0051391F"/>
    <w:rsid w:val="00513A6E"/>
    <w:rsid w:val="00514211"/>
    <w:rsid w:val="00517CE2"/>
    <w:rsid w:val="005206B4"/>
    <w:rsid w:val="00520A5F"/>
    <w:rsid w:val="00521F87"/>
    <w:rsid w:val="00522594"/>
    <w:rsid w:val="00522E55"/>
    <w:rsid w:val="005230D3"/>
    <w:rsid w:val="0052368D"/>
    <w:rsid w:val="00523E08"/>
    <w:rsid w:val="0052540B"/>
    <w:rsid w:val="005262DB"/>
    <w:rsid w:val="005272BE"/>
    <w:rsid w:val="00527DD4"/>
    <w:rsid w:val="005302B5"/>
    <w:rsid w:val="00530EC3"/>
    <w:rsid w:val="00531DCE"/>
    <w:rsid w:val="005328A1"/>
    <w:rsid w:val="00532E61"/>
    <w:rsid w:val="00533EBF"/>
    <w:rsid w:val="00534541"/>
    <w:rsid w:val="005353D9"/>
    <w:rsid w:val="0053553C"/>
    <w:rsid w:val="00535AF2"/>
    <w:rsid w:val="00536E1C"/>
    <w:rsid w:val="00537C2A"/>
    <w:rsid w:val="0054055E"/>
    <w:rsid w:val="005414A3"/>
    <w:rsid w:val="005427AB"/>
    <w:rsid w:val="005430F0"/>
    <w:rsid w:val="00543350"/>
    <w:rsid w:val="0054351F"/>
    <w:rsid w:val="00543657"/>
    <w:rsid w:val="0054469A"/>
    <w:rsid w:val="00544E9B"/>
    <w:rsid w:val="00544F1C"/>
    <w:rsid w:val="0054694D"/>
    <w:rsid w:val="00546F57"/>
    <w:rsid w:val="005479DB"/>
    <w:rsid w:val="00547A1E"/>
    <w:rsid w:val="0055133F"/>
    <w:rsid w:val="0055141E"/>
    <w:rsid w:val="00551957"/>
    <w:rsid w:val="00551D5E"/>
    <w:rsid w:val="00552AC9"/>
    <w:rsid w:val="00552FD2"/>
    <w:rsid w:val="005530A0"/>
    <w:rsid w:val="00553498"/>
    <w:rsid w:val="00553CD1"/>
    <w:rsid w:val="00553E26"/>
    <w:rsid w:val="00554C38"/>
    <w:rsid w:val="00554E79"/>
    <w:rsid w:val="00555C0B"/>
    <w:rsid w:val="00556F79"/>
    <w:rsid w:val="0055760B"/>
    <w:rsid w:val="00561BBA"/>
    <w:rsid w:val="005620D4"/>
    <w:rsid w:val="00562B3A"/>
    <w:rsid w:val="00563F18"/>
    <w:rsid w:val="00564B47"/>
    <w:rsid w:val="00565BCC"/>
    <w:rsid w:val="00571190"/>
    <w:rsid w:val="00571856"/>
    <w:rsid w:val="00572A49"/>
    <w:rsid w:val="00572DFA"/>
    <w:rsid w:val="0057315B"/>
    <w:rsid w:val="00573AAC"/>
    <w:rsid w:val="00573CB4"/>
    <w:rsid w:val="005748B4"/>
    <w:rsid w:val="00574C45"/>
    <w:rsid w:val="00575A01"/>
    <w:rsid w:val="00575C2B"/>
    <w:rsid w:val="00575C4D"/>
    <w:rsid w:val="00575EC1"/>
    <w:rsid w:val="00576D69"/>
    <w:rsid w:val="00577DE6"/>
    <w:rsid w:val="0058027A"/>
    <w:rsid w:val="00580872"/>
    <w:rsid w:val="00580FE3"/>
    <w:rsid w:val="00581452"/>
    <w:rsid w:val="00581A94"/>
    <w:rsid w:val="00581C38"/>
    <w:rsid w:val="00582035"/>
    <w:rsid w:val="005822A4"/>
    <w:rsid w:val="005822B1"/>
    <w:rsid w:val="00582549"/>
    <w:rsid w:val="00583B5F"/>
    <w:rsid w:val="00584572"/>
    <w:rsid w:val="00584E54"/>
    <w:rsid w:val="0058549E"/>
    <w:rsid w:val="005864D1"/>
    <w:rsid w:val="005866CA"/>
    <w:rsid w:val="0058678D"/>
    <w:rsid w:val="0058791D"/>
    <w:rsid w:val="005909BC"/>
    <w:rsid w:val="00590FA8"/>
    <w:rsid w:val="00591111"/>
    <w:rsid w:val="0059114A"/>
    <w:rsid w:val="005912D1"/>
    <w:rsid w:val="00591349"/>
    <w:rsid w:val="0059152D"/>
    <w:rsid w:val="00593D9B"/>
    <w:rsid w:val="00594FB4"/>
    <w:rsid w:val="00596240"/>
    <w:rsid w:val="00596355"/>
    <w:rsid w:val="005967E7"/>
    <w:rsid w:val="00596961"/>
    <w:rsid w:val="00596A0D"/>
    <w:rsid w:val="00596ED6"/>
    <w:rsid w:val="005971E4"/>
    <w:rsid w:val="005972A9"/>
    <w:rsid w:val="00597520"/>
    <w:rsid w:val="00597C5F"/>
    <w:rsid w:val="005A0534"/>
    <w:rsid w:val="005A05A4"/>
    <w:rsid w:val="005A0793"/>
    <w:rsid w:val="005A29B4"/>
    <w:rsid w:val="005A34FA"/>
    <w:rsid w:val="005A36D6"/>
    <w:rsid w:val="005A3AD0"/>
    <w:rsid w:val="005A61E2"/>
    <w:rsid w:val="005A6886"/>
    <w:rsid w:val="005A73CE"/>
    <w:rsid w:val="005A73EC"/>
    <w:rsid w:val="005A7AE1"/>
    <w:rsid w:val="005B0C63"/>
    <w:rsid w:val="005B0E9D"/>
    <w:rsid w:val="005B3029"/>
    <w:rsid w:val="005B33F2"/>
    <w:rsid w:val="005B34AF"/>
    <w:rsid w:val="005B36EC"/>
    <w:rsid w:val="005B3C19"/>
    <w:rsid w:val="005B4C22"/>
    <w:rsid w:val="005B4CAE"/>
    <w:rsid w:val="005B518A"/>
    <w:rsid w:val="005B543B"/>
    <w:rsid w:val="005B5C0A"/>
    <w:rsid w:val="005B6371"/>
    <w:rsid w:val="005B6945"/>
    <w:rsid w:val="005B7012"/>
    <w:rsid w:val="005C0DC4"/>
    <w:rsid w:val="005C1578"/>
    <w:rsid w:val="005C2ABD"/>
    <w:rsid w:val="005C2F90"/>
    <w:rsid w:val="005C3F51"/>
    <w:rsid w:val="005C55FB"/>
    <w:rsid w:val="005C5EAB"/>
    <w:rsid w:val="005C5F34"/>
    <w:rsid w:val="005C62A3"/>
    <w:rsid w:val="005C6563"/>
    <w:rsid w:val="005C690B"/>
    <w:rsid w:val="005C6DDD"/>
    <w:rsid w:val="005D1318"/>
    <w:rsid w:val="005D181A"/>
    <w:rsid w:val="005D1D6D"/>
    <w:rsid w:val="005D2855"/>
    <w:rsid w:val="005D357F"/>
    <w:rsid w:val="005D4635"/>
    <w:rsid w:val="005D4FA8"/>
    <w:rsid w:val="005D5022"/>
    <w:rsid w:val="005D62CF"/>
    <w:rsid w:val="005D69D7"/>
    <w:rsid w:val="005D6C77"/>
    <w:rsid w:val="005D6FA5"/>
    <w:rsid w:val="005D7364"/>
    <w:rsid w:val="005D7D2C"/>
    <w:rsid w:val="005E0031"/>
    <w:rsid w:val="005E00BE"/>
    <w:rsid w:val="005E1FDE"/>
    <w:rsid w:val="005E24DF"/>
    <w:rsid w:val="005E34F9"/>
    <w:rsid w:val="005E4153"/>
    <w:rsid w:val="005E4E10"/>
    <w:rsid w:val="005E5071"/>
    <w:rsid w:val="005E50DE"/>
    <w:rsid w:val="005E54FD"/>
    <w:rsid w:val="005E6089"/>
    <w:rsid w:val="005F0EE6"/>
    <w:rsid w:val="005F1DD6"/>
    <w:rsid w:val="005F274F"/>
    <w:rsid w:val="005F27B9"/>
    <w:rsid w:val="005F2BCD"/>
    <w:rsid w:val="005F3145"/>
    <w:rsid w:val="005F35DF"/>
    <w:rsid w:val="005F37BA"/>
    <w:rsid w:val="005F3A4B"/>
    <w:rsid w:val="005F3C4C"/>
    <w:rsid w:val="005F45DC"/>
    <w:rsid w:val="005F4F6E"/>
    <w:rsid w:val="005F6350"/>
    <w:rsid w:val="005F64F3"/>
    <w:rsid w:val="005F65D9"/>
    <w:rsid w:val="005F65E3"/>
    <w:rsid w:val="005F79CA"/>
    <w:rsid w:val="006003A9"/>
    <w:rsid w:val="006004B6"/>
    <w:rsid w:val="00600A6B"/>
    <w:rsid w:val="00601070"/>
    <w:rsid w:val="006011FD"/>
    <w:rsid w:val="006018D1"/>
    <w:rsid w:val="00601F02"/>
    <w:rsid w:val="00601FAE"/>
    <w:rsid w:val="00602041"/>
    <w:rsid w:val="0060314F"/>
    <w:rsid w:val="006035FA"/>
    <w:rsid w:val="00603626"/>
    <w:rsid w:val="00603E4B"/>
    <w:rsid w:val="006054F6"/>
    <w:rsid w:val="00605FAA"/>
    <w:rsid w:val="0060627B"/>
    <w:rsid w:val="00607569"/>
    <w:rsid w:val="00607B1F"/>
    <w:rsid w:val="00610149"/>
    <w:rsid w:val="00610387"/>
    <w:rsid w:val="006106A0"/>
    <w:rsid w:val="00610E31"/>
    <w:rsid w:val="006116D0"/>
    <w:rsid w:val="00612F80"/>
    <w:rsid w:val="00613467"/>
    <w:rsid w:val="006141DC"/>
    <w:rsid w:val="00614385"/>
    <w:rsid w:val="00614AC7"/>
    <w:rsid w:val="006155F2"/>
    <w:rsid w:val="00615B75"/>
    <w:rsid w:val="00616020"/>
    <w:rsid w:val="006176F3"/>
    <w:rsid w:val="00617873"/>
    <w:rsid w:val="006211D5"/>
    <w:rsid w:val="00621848"/>
    <w:rsid w:val="00621BB1"/>
    <w:rsid w:val="00622FE3"/>
    <w:rsid w:val="00623FE6"/>
    <w:rsid w:val="0062464B"/>
    <w:rsid w:val="006249F1"/>
    <w:rsid w:val="00625340"/>
    <w:rsid w:val="00625D46"/>
    <w:rsid w:val="006263DE"/>
    <w:rsid w:val="00627978"/>
    <w:rsid w:val="006317A4"/>
    <w:rsid w:val="00631DB7"/>
    <w:rsid w:val="00631DFC"/>
    <w:rsid w:val="006322A6"/>
    <w:rsid w:val="00632595"/>
    <w:rsid w:val="00632C99"/>
    <w:rsid w:val="0063305B"/>
    <w:rsid w:val="00633BDB"/>
    <w:rsid w:val="0063461A"/>
    <w:rsid w:val="0063465E"/>
    <w:rsid w:val="0063541E"/>
    <w:rsid w:val="00635FA8"/>
    <w:rsid w:val="00636911"/>
    <w:rsid w:val="0063787B"/>
    <w:rsid w:val="00637FE4"/>
    <w:rsid w:val="00642A4C"/>
    <w:rsid w:val="00643B25"/>
    <w:rsid w:val="00643CDB"/>
    <w:rsid w:val="00643D94"/>
    <w:rsid w:val="0064465E"/>
    <w:rsid w:val="00644EEB"/>
    <w:rsid w:val="00646553"/>
    <w:rsid w:val="00646A53"/>
    <w:rsid w:val="006478E5"/>
    <w:rsid w:val="00647E61"/>
    <w:rsid w:val="00650648"/>
    <w:rsid w:val="00650695"/>
    <w:rsid w:val="00651BAF"/>
    <w:rsid w:val="006521FA"/>
    <w:rsid w:val="00652892"/>
    <w:rsid w:val="00652AD7"/>
    <w:rsid w:val="00653AEB"/>
    <w:rsid w:val="0065471B"/>
    <w:rsid w:val="00654B83"/>
    <w:rsid w:val="00654DF5"/>
    <w:rsid w:val="006551A1"/>
    <w:rsid w:val="00656028"/>
    <w:rsid w:val="0065610D"/>
    <w:rsid w:val="00656A79"/>
    <w:rsid w:val="00657D36"/>
    <w:rsid w:val="00660487"/>
    <w:rsid w:val="00660AB7"/>
    <w:rsid w:val="00660E2D"/>
    <w:rsid w:val="0066130D"/>
    <w:rsid w:val="006620DD"/>
    <w:rsid w:val="006621AD"/>
    <w:rsid w:val="00662788"/>
    <w:rsid w:val="0066293C"/>
    <w:rsid w:val="00662B3B"/>
    <w:rsid w:val="00662ECE"/>
    <w:rsid w:val="00663454"/>
    <w:rsid w:val="00664192"/>
    <w:rsid w:val="006645AE"/>
    <w:rsid w:val="00664758"/>
    <w:rsid w:val="00664F3B"/>
    <w:rsid w:val="0066530E"/>
    <w:rsid w:val="006657DA"/>
    <w:rsid w:val="00666A44"/>
    <w:rsid w:val="00666AFF"/>
    <w:rsid w:val="006675A1"/>
    <w:rsid w:val="006704D5"/>
    <w:rsid w:val="00670E3E"/>
    <w:rsid w:val="00671710"/>
    <w:rsid w:val="00672034"/>
    <w:rsid w:val="00672905"/>
    <w:rsid w:val="00672B52"/>
    <w:rsid w:val="00672E0C"/>
    <w:rsid w:val="006736B5"/>
    <w:rsid w:val="00673AB9"/>
    <w:rsid w:val="00674914"/>
    <w:rsid w:val="00675810"/>
    <w:rsid w:val="00675D95"/>
    <w:rsid w:val="00675DE7"/>
    <w:rsid w:val="006763AE"/>
    <w:rsid w:val="006768A3"/>
    <w:rsid w:val="00676A5E"/>
    <w:rsid w:val="006771B5"/>
    <w:rsid w:val="006807E4"/>
    <w:rsid w:val="00681353"/>
    <w:rsid w:val="006814D0"/>
    <w:rsid w:val="00682B46"/>
    <w:rsid w:val="00682C93"/>
    <w:rsid w:val="00683692"/>
    <w:rsid w:val="0068430E"/>
    <w:rsid w:val="00685772"/>
    <w:rsid w:val="0068766C"/>
    <w:rsid w:val="00687A7C"/>
    <w:rsid w:val="00687FCC"/>
    <w:rsid w:val="0069085F"/>
    <w:rsid w:val="00693B1E"/>
    <w:rsid w:val="00693B3E"/>
    <w:rsid w:val="00693DE4"/>
    <w:rsid w:val="00694F3B"/>
    <w:rsid w:val="00695255"/>
    <w:rsid w:val="00695AE3"/>
    <w:rsid w:val="00695CFB"/>
    <w:rsid w:val="00696BB6"/>
    <w:rsid w:val="00696F58"/>
    <w:rsid w:val="00697BCC"/>
    <w:rsid w:val="006A0025"/>
    <w:rsid w:val="006A00C4"/>
    <w:rsid w:val="006A2796"/>
    <w:rsid w:val="006A465C"/>
    <w:rsid w:val="006A4C87"/>
    <w:rsid w:val="006A5CB4"/>
    <w:rsid w:val="006A6EB1"/>
    <w:rsid w:val="006A7213"/>
    <w:rsid w:val="006A735B"/>
    <w:rsid w:val="006B0C9F"/>
    <w:rsid w:val="006B208E"/>
    <w:rsid w:val="006B25AF"/>
    <w:rsid w:val="006B266A"/>
    <w:rsid w:val="006B5D2D"/>
    <w:rsid w:val="006B669E"/>
    <w:rsid w:val="006B7A9E"/>
    <w:rsid w:val="006C080A"/>
    <w:rsid w:val="006C1A61"/>
    <w:rsid w:val="006C36A1"/>
    <w:rsid w:val="006C3B18"/>
    <w:rsid w:val="006C3ECB"/>
    <w:rsid w:val="006C3F9B"/>
    <w:rsid w:val="006C515E"/>
    <w:rsid w:val="006C5424"/>
    <w:rsid w:val="006C59E0"/>
    <w:rsid w:val="006C75FC"/>
    <w:rsid w:val="006C77BD"/>
    <w:rsid w:val="006D030F"/>
    <w:rsid w:val="006D0EC5"/>
    <w:rsid w:val="006D0F6A"/>
    <w:rsid w:val="006D103B"/>
    <w:rsid w:val="006D1DF6"/>
    <w:rsid w:val="006D2A42"/>
    <w:rsid w:val="006D2DE0"/>
    <w:rsid w:val="006D3518"/>
    <w:rsid w:val="006D4C20"/>
    <w:rsid w:val="006D4C40"/>
    <w:rsid w:val="006D52BD"/>
    <w:rsid w:val="006D581D"/>
    <w:rsid w:val="006D5DB8"/>
    <w:rsid w:val="006D7155"/>
    <w:rsid w:val="006E1000"/>
    <w:rsid w:val="006E1F64"/>
    <w:rsid w:val="006E2806"/>
    <w:rsid w:val="006E29C8"/>
    <w:rsid w:val="006E29CD"/>
    <w:rsid w:val="006E2F8F"/>
    <w:rsid w:val="006E3159"/>
    <w:rsid w:val="006E4427"/>
    <w:rsid w:val="006E485E"/>
    <w:rsid w:val="006E49E8"/>
    <w:rsid w:val="006E4A33"/>
    <w:rsid w:val="006E53A9"/>
    <w:rsid w:val="006E5D1C"/>
    <w:rsid w:val="006E6571"/>
    <w:rsid w:val="006E7964"/>
    <w:rsid w:val="006E7D6D"/>
    <w:rsid w:val="006F0F60"/>
    <w:rsid w:val="006F249D"/>
    <w:rsid w:val="006F28EA"/>
    <w:rsid w:val="006F3460"/>
    <w:rsid w:val="006F4C23"/>
    <w:rsid w:val="006F4F50"/>
    <w:rsid w:val="006F6291"/>
    <w:rsid w:val="006F6BE2"/>
    <w:rsid w:val="0070050E"/>
    <w:rsid w:val="00700987"/>
    <w:rsid w:val="00700BDC"/>
    <w:rsid w:val="007026EB"/>
    <w:rsid w:val="00702BA7"/>
    <w:rsid w:val="00702EB8"/>
    <w:rsid w:val="00702FCA"/>
    <w:rsid w:val="007031DC"/>
    <w:rsid w:val="007034E6"/>
    <w:rsid w:val="00703BB4"/>
    <w:rsid w:val="00703C68"/>
    <w:rsid w:val="00703DD0"/>
    <w:rsid w:val="00704AD8"/>
    <w:rsid w:val="0070754B"/>
    <w:rsid w:val="00707891"/>
    <w:rsid w:val="00707C4D"/>
    <w:rsid w:val="00707F9C"/>
    <w:rsid w:val="007116D2"/>
    <w:rsid w:val="007118D5"/>
    <w:rsid w:val="00711CD6"/>
    <w:rsid w:val="0071225F"/>
    <w:rsid w:val="007130DB"/>
    <w:rsid w:val="007133A8"/>
    <w:rsid w:val="007133C7"/>
    <w:rsid w:val="007137C4"/>
    <w:rsid w:val="00714A35"/>
    <w:rsid w:val="007150EF"/>
    <w:rsid w:val="007165E3"/>
    <w:rsid w:val="007170D6"/>
    <w:rsid w:val="007172C5"/>
    <w:rsid w:val="00717347"/>
    <w:rsid w:val="00717A90"/>
    <w:rsid w:val="00717C8C"/>
    <w:rsid w:val="00721199"/>
    <w:rsid w:val="00721652"/>
    <w:rsid w:val="00721BB3"/>
    <w:rsid w:val="0072249E"/>
    <w:rsid w:val="007233E1"/>
    <w:rsid w:val="00723471"/>
    <w:rsid w:val="00724373"/>
    <w:rsid w:val="00724719"/>
    <w:rsid w:val="00726303"/>
    <w:rsid w:val="00726B5C"/>
    <w:rsid w:val="00726DFC"/>
    <w:rsid w:val="00727394"/>
    <w:rsid w:val="00727536"/>
    <w:rsid w:val="00727A49"/>
    <w:rsid w:val="00730856"/>
    <w:rsid w:val="007318BE"/>
    <w:rsid w:val="00731AFE"/>
    <w:rsid w:val="00732136"/>
    <w:rsid w:val="00734166"/>
    <w:rsid w:val="00734430"/>
    <w:rsid w:val="00734CED"/>
    <w:rsid w:val="007356FB"/>
    <w:rsid w:val="007363BE"/>
    <w:rsid w:val="00737724"/>
    <w:rsid w:val="007378D8"/>
    <w:rsid w:val="00737BA1"/>
    <w:rsid w:val="007402EB"/>
    <w:rsid w:val="00740456"/>
    <w:rsid w:val="007416AF"/>
    <w:rsid w:val="00742815"/>
    <w:rsid w:val="007429D9"/>
    <w:rsid w:val="00742F7D"/>
    <w:rsid w:val="007432A5"/>
    <w:rsid w:val="007437EC"/>
    <w:rsid w:val="00743CCA"/>
    <w:rsid w:val="00744E5A"/>
    <w:rsid w:val="0074574D"/>
    <w:rsid w:val="007461D9"/>
    <w:rsid w:val="00746721"/>
    <w:rsid w:val="00750C0A"/>
    <w:rsid w:val="00751693"/>
    <w:rsid w:val="00752011"/>
    <w:rsid w:val="007521B7"/>
    <w:rsid w:val="00753DA7"/>
    <w:rsid w:val="007544E0"/>
    <w:rsid w:val="00755A98"/>
    <w:rsid w:val="007568F7"/>
    <w:rsid w:val="0075703D"/>
    <w:rsid w:val="0075744A"/>
    <w:rsid w:val="00760B44"/>
    <w:rsid w:val="0076101A"/>
    <w:rsid w:val="0076290A"/>
    <w:rsid w:val="00762C90"/>
    <w:rsid w:val="00762D8D"/>
    <w:rsid w:val="00763BF7"/>
    <w:rsid w:val="00763CF2"/>
    <w:rsid w:val="00763D92"/>
    <w:rsid w:val="00763DC7"/>
    <w:rsid w:val="007641E8"/>
    <w:rsid w:val="00764377"/>
    <w:rsid w:val="00767112"/>
    <w:rsid w:val="007674E7"/>
    <w:rsid w:val="00767593"/>
    <w:rsid w:val="00771D5D"/>
    <w:rsid w:val="007729BE"/>
    <w:rsid w:val="007729CE"/>
    <w:rsid w:val="00772CCD"/>
    <w:rsid w:val="00773548"/>
    <w:rsid w:val="0077453D"/>
    <w:rsid w:val="00774EB9"/>
    <w:rsid w:val="0077764C"/>
    <w:rsid w:val="007777B9"/>
    <w:rsid w:val="007802C2"/>
    <w:rsid w:val="007819E8"/>
    <w:rsid w:val="007824C0"/>
    <w:rsid w:val="00783F64"/>
    <w:rsid w:val="00784998"/>
    <w:rsid w:val="00785794"/>
    <w:rsid w:val="007858ED"/>
    <w:rsid w:val="00787F20"/>
    <w:rsid w:val="0079018A"/>
    <w:rsid w:val="0079062E"/>
    <w:rsid w:val="00790AA7"/>
    <w:rsid w:val="00790CA7"/>
    <w:rsid w:val="00790ECE"/>
    <w:rsid w:val="007914E4"/>
    <w:rsid w:val="00792149"/>
    <w:rsid w:val="00792F20"/>
    <w:rsid w:val="007935AC"/>
    <w:rsid w:val="007963BC"/>
    <w:rsid w:val="00797A67"/>
    <w:rsid w:val="007A1E3C"/>
    <w:rsid w:val="007A263A"/>
    <w:rsid w:val="007A2E7C"/>
    <w:rsid w:val="007A3E47"/>
    <w:rsid w:val="007A4032"/>
    <w:rsid w:val="007A454D"/>
    <w:rsid w:val="007A4DCD"/>
    <w:rsid w:val="007B04C6"/>
    <w:rsid w:val="007B1F07"/>
    <w:rsid w:val="007B2E24"/>
    <w:rsid w:val="007B2F28"/>
    <w:rsid w:val="007B3201"/>
    <w:rsid w:val="007B3299"/>
    <w:rsid w:val="007B330E"/>
    <w:rsid w:val="007B3E3E"/>
    <w:rsid w:val="007B54B9"/>
    <w:rsid w:val="007B5673"/>
    <w:rsid w:val="007B5B03"/>
    <w:rsid w:val="007B7063"/>
    <w:rsid w:val="007B74DF"/>
    <w:rsid w:val="007B781B"/>
    <w:rsid w:val="007B7FDE"/>
    <w:rsid w:val="007C01F3"/>
    <w:rsid w:val="007C137E"/>
    <w:rsid w:val="007C2628"/>
    <w:rsid w:val="007C2643"/>
    <w:rsid w:val="007C3B7A"/>
    <w:rsid w:val="007C4617"/>
    <w:rsid w:val="007C4FDD"/>
    <w:rsid w:val="007C5261"/>
    <w:rsid w:val="007C5CD0"/>
    <w:rsid w:val="007C631E"/>
    <w:rsid w:val="007C6AB0"/>
    <w:rsid w:val="007C7592"/>
    <w:rsid w:val="007D0400"/>
    <w:rsid w:val="007D0FA3"/>
    <w:rsid w:val="007D189C"/>
    <w:rsid w:val="007D1B3A"/>
    <w:rsid w:val="007D1B46"/>
    <w:rsid w:val="007D2883"/>
    <w:rsid w:val="007D28D8"/>
    <w:rsid w:val="007D362C"/>
    <w:rsid w:val="007D3827"/>
    <w:rsid w:val="007D3B9A"/>
    <w:rsid w:val="007D3C57"/>
    <w:rsid w:val="007D3EA4"/>
    <w:rsid w:val="007D41B8"/>
    <w:rsid w:val="007D461F"/>
    <w:rsid w:val="007D47BB"/>
    <w:rsid w:val="007D6044"/>
    <w:rsid w:val="007D6082"/>
    <w:rsid w:val="007D6FB3"/>
    <w:rsid w:val="007D714F"/>
    <w:rsid w:val="007D740E"/>
    <w:rsid w:val="007D7772"/>
    <w:rsid w:val="007D7F0A"/>
    <w:rsid w:val="007E000E"/>
    <w:rsid w:val="007E07F1"/>
    <w:rsid w:val="007E110F"/>
    <w:rsid w:val="007E129F"/>
    <w:rsid w:val="007E1D0B"/>
    <w:rsid w:val="007E3870"/>
    <w:rsid w:val="007E41DA"/>
    <w:rsid w:val="007E684B"/>
    <w:rsid w:val="007F033B"/>
    <w:rsid w:val="007F0E37"/>
    <w:rsid w:val="007F117F"/>
    <w:rsid w:val="007F1ACB"/>
    <w:rsid w:val="007F2130"/>
    <w:rsid w:val="007F2800"/>
    <w:rsid w:val="007F28D0"/>
    <w:rsid w:val="007F2DD3"/>
    <w:rsid w:val="007F2EFC"/>
    <w:rsid w:val="007F4BC3"/>
    <w:rsid w:val="007F4D45"/>
    <w:rsid w:val="007F505E"/>
    <w:rsid w:val="007F5408"/>
    <w:rsid w:val="007F60C5"/>
    <w:rsid w:val="007F6554"/>
    <w:rsid w:val="007F715D"/>
    <w:rsid w:val="007F7219"/>
    <w:rsid w:val="007F77C1"/>
    <w:rsid w:val="007F77E3"/>
    <w:rsid w:val="007F79F4"/>
    <w:rsid w:val="00800505"/>
    <w:rsid w:val="00801B7C"/>
    <w:rsid w:val="0080218A"/>
    <w:rsid w:val="0080225C"/>
    <w:rsid w:val="00802AEB"/>
    <w:rsid w:val="00802EC4"/>
    <w:rsid w:val="00803ABA"/>
    <w:rsid w:val="0080495F"/>
    <w:rsid w:val="008049F7"/>
    <w:rsid w:val="00804B6A"/>
    <w:rsid w:val="00804D6C"/>
    <w:rsid w:val="00804F42"/>
    <w:rsid w:val="00805C0B"/>
    <w:rsid w:val="00806050"/>
    <w:rsid w:val="00806110"/>
    <w:rsid w:val="00806F45"/>
    <w:rsid w:val="0080706B"/>
    <w:rsid w:val="008071A5"/>
    <w:rsid w:val="00807EF9"/>
    <w:rsid w:val="00812167"/>
    <w:rsid w:val="0081227D"/>
    <w:rsid w:val="00812577"/>
    <w:rsid w:val="00812A0B"/>
    <w:rsid w:val="00812AC4"/>
    <w:rsid w:val="00814148"/>
    <w:rsid w:val="00814462"/>
    <w:rsid w:val="00816062"/>
    <w:rsid w:val="00816C17"/>
    <w:rsid w:val="00820B4D"/>
    <w:rsid w:val="00820E87"/>
    <w:rsid w:val="0082105B"/>
    <w:rsid w:val="008210D7"/>
    <w:rsid w:val="00821E4F"/>
    <w:rsid w:val="00822B37"/>
    <w:rsid w:val="00824722"/>
    <w:rsid w:val="00825781"/>
    <w:rsid w:val="00827B93"/>
    <w:rsid w:val="00830454"/>
    <w:rsid w:val="00830A50"/>
    <w:rsid w:val="00830DC1"/>
    <w:rsid w:val="00830E4E"/>
    <w:rsid w:val="008335EC"/>
    <w:rsid w:val="008342C4"/>
    <w:rsid w:val="00834A3E"/>
    <w:rsid w:val="008353D3"/>
    <w:rsid w:val="008358D5"/>
    <w:rsid w:val="00836359"/>
    <w:rsid w:val="008368D7"/>
    <w:rsid w:val="0084014B"/>
    <w:rsid w:val="00840DEF"/>
    <w:rsid w:val="00840F5D"/>
    <w:rsid w:val="00840FC5"/>
    <w:rsid w:val="0084148A"/>
    <w:rsid w:val="0084172C"/>
    <w:rsid w:val="00842794"/>
    <w:rsid w:val="008432D1"/>
    <w:rsid w:val="008436F5"/>
    <w:rsid w:val="00843E57"/>
    <w:rsid w:val="0084422E"/>
    <w:rsid w:val="00844A40"/>
    <w:rsid w:val="008455F5"/>
    <w:rsid w:val="00845EC3"/>
    <w:rsid w:val="0084605E"/>
    <w:rsid w:val="008462B2"/>
    <w:rsid w:val="008467AF"/>
    <w:rsid w:val="00850F9E"/>
    <w:rsid w:val="00851036"/>
    <w:rsid w:val="00851C32"/>
    <w:rsid w:val="00852454"/>
    <w:rsid w:val="0085324B"/>
    <w:rsid w:val="008534B1"/>
    <w:rsid w:val="008541C2"/>
    <w:rsid w:val="008546F5"/>
    <w:rsid w:val="008561CB"/>
    <w:rsid w:val="008571D7"/>
    <w:rsid w:val="00857C2D"/>
    <w:rsid w:val="00860536"/>
    <w:rsid w:val="00860C13"/>
    <w:rsid w:val="00861066"/>
    <w:rsid w:val="00862881"/>
    <w:rsid w:val="00862A86"/>
    <w:rsid w:val="00863067"/>
    <w:rsid w:val="0086328E"/>
    <w:rsid w:val="00863780"/>
    <w:rsid w:val="00863B74"/>
    <w:rsid w:val="00864477"/>
    <w:rsid w:val="008645AE"/>
    <w:rsid w:val="00865C53"/>
    <w:rsid w:val="00865D91"/>
    <w:rsid w:val="00865DE4"/>
    <w:rsid w:val="00870135"/>
    <w:rsid w:val="00870222"/>
    <w:rsid w:val="0087094D"/>
    <w:rsid w:val="008713AF"/>
    <w:rsid w:val="008718F8"/>
    <w:rsid w:val="00872818"/>
    <w:rsid w:val="00872E2C"/>
    <w:rsid w:val="008733BA"/>
    <w:rsid w:val="00873FF4"/>
    <w:rsid w:val="008745E6"/>
    <w:rsid w:val="00874966"/>
    <w:rsid w:val="008766A6"/>
    <w:rsid w:val="008776A9"/>
    <w:rsid w:val="0087795B"/>
    <w:rsid w:val="00880352"/>
    <w:rsid w:val="008819D2"/>
    <w:rsid w:val="00881CA9"/>
    <w:rsid w:val="00882121"/>
    <w:rsid w:val="0088398D"/>
    <w:rsid w:val="008839D4"/>
    <w:rsid w:val="00883EAB"/>
    <w:rsid w:val="00885D3D"/>
    <w:rsid w:val="008870DC"/>
    <w:rsid w:val="008879B5"/>
    <w:rsid w:val="008914BA"/>
    <w:rsid w:val="00892398"/>
    <w:rsid w:val="0089406E"/>
    <w:rsid w:val="0089427E"/>
    <w:rsid w:val="00895E0E"/>
    <w:rsid w:val="008961A1"/>
    <w:rsid w:val="00896B39"/>
    <w:rsid w:val="00897486"/>
    <w:rsid w:val="008A1777"/>
    <w:rsid w:val="008A1B72"/>
    <w:rsid w:val="008A2842"/>
    <w:rsid w:val="008A3FC9"/>
    <w:rsid w:val="008A40EA"/>
    <w:rsid w:val="008A43CB"/>
    <w:rsid w:val="008A4722"/>
    <w:rsid w:val="008A4C34"/>
    <w:rsid w:val="008A4CCE"/>
    <w:rsid w:val="008A7FB1"/>
    <w:rsid w:val="008B3367"/>
    <w:rsid w:val="008B3B6A"/>
    <w:rsid w:val="008B40F3"/>
    <w:rsid w:val="008B481F"/>
    <w:rsid w:val="008B5748"/>
    <w:rsid w:val="008B578A"/>
    <w:rsid w:val="008B6D24"/>
    <w:rsid w:val="008B75CE"/>
    <w:rsid w:val="008B7A7D"/>
    <w:rsid w:val="008C0681"/>
    <w:rsid w:val="008C0829"/>
    <w:rsid w:val="008C1224"/>
    <w:rsid w:val="008C2A83"/>
    <w:rsid w:val="008C2F5B"/>
    <w:rsid w:val="008C3286"/>
    <w:rsid w:val="008C437A"/>
    <w:rsid w:val="008C560D"/>
    <w:rsid w:val="008C5787"/>
    <w:rsid w:val="008C5D40"/>
    <w:rsid w:val="008C6866"/>
    <w:rsid w:val="008C6A26"/>
    <w:rsid w:val="008C6B81"/>
    <w:rsid w:val="008C6C7E"/>
    <w:rsid w:val="008C70B2"/>
    <w:rsid w:val="008C77E0"/>
    <w:rsid w:val="008D1B69"/>
    <w:rsid w:val="008D1C30"/>
    <w:rsid w:val="008D25D6"/>
    <w:rsid w:val="008D2AAF"/>
    <w:rsid w:val="008D371D"/>
    <w:rsid w:val="008D3960"/>
    <w:rsid w:val="008D3A1E"/>
    <w:rsid w:val="008D49AC"/>
    <w:rsid w:val="008D6338"/>
    <w:rsid w:val="008D6D1F"/>
    <w:rsid w:val="008E08AF"/>
    <w:rsid w:val="008E1142"/>
    <w:rsid w:val="008E1D33"/>
    <w:rsid w:val="008E2A04"/>
    <w:rsid w:val="008E3039"/>
    <w:rsid w:val="008E3EBC"/>
    <w:rsid w:val="008E5841"/>
    <w:rsid w:val="008E59DA"/>
    <w:rsid w:val="008E60F3"/>
    <w:rsid w:val="008E6814"/>
    <w:rsid w:val="008E6B63"/>
    <w:rsid w:val="008F00BD"/>
    <w:rsid w:val="008F02E5"/>
    <w:rsid w:val="008F058D"/>
    <w:rsid w:val="008F071A"/>
    <w:rsid w:val="008F0820"/>
    <w:rsid w:val="008F1033"/>
    <w:rsid w:val="008F16CF"/>
    <w:rsid w:val="008F1C49"/>
    <w:rsid w:val="008F2196"/>
    <w:rsid w:val="008F2727"/>
    <w:rsid w:val="008F2B2C"/>
    <w:rsid w:val="008F315B"/>
    <w:rsid w:val="008F35F4"/>
    <w:rsid w:val="008F5E45"/>
    <w:rsid w:val="008F5FE7"/>
    <w:rsid w:val="008F6C5F"/>
    <w:rsid w:val="008F6DF6"/>
    <w:rsid w:val="0090046C"/>
    <w:rsid w:val="00901525"/>
    <w:rsid w:val="00901A5C"/>
    <w:rsid w:val="0090387C"/>
    <w:rsid w:val="00903B7C"/>
    <w:rsid w:val="009056CF"/>
    <w:rsid w:val="00905D6C"/>
    <w:rsid w:val="00906BE2"/>
    <w:rsid w:val="00907247"/>
    <w:rsid w:val="00907B12"/>
    <w:rsid w:val="0091131A"/>
    <w:rsid w:val="00911C29"/>
    <w:rsid w:val="00912C0F"/>
    <w:rsid w:val="00913B80"/>
    <w:rsid w:val="009143A5"/>
    <w:rsid w:val="0091452C"/>
    <w:rsid w:val="00914C02"/>
    <w:rsid w:val="00914D83"/>
    <w:rsid w:val="00914E5D"/>
    <w:rsid w:val="00915598"/>
    <w:rsid w:val="00915F04"/>
    <w:rsid w:val="00916961"/>
    <w:rsid w:val="00916C01"/>
    <w:rsid w:val="009173E4"/>
    <w:rsid w:val="009173ED"/>
    <w:rsid w:val="00917524"/>
    <w:rsid w:val="00917908"/>
    <w:rsid w:val="009179B2"/>
    <w:rsid w:val="00920898"/>
    <w:rsid w:val="00920C70"/>
    <w:rsid w:val="009215D2"/>
    <w:rsid w:val="00921F93"/>
    <w:rsid w:val="00923A07"/>
    <w:rsid w:val="00923BD8"/>
    <w:rsid w:val="00924A18"/>
    <w:rsid w:val="009252BD"/>
    <w:rsid w:val="00925E0C"/>
    <w:rsid w:val="00926AB3"/>
    <w:rsid w:val="00926ABC"/>
    <w:rsid w:val="0093025D"/>
    <w:rsid w:val="00930369"/>
    <w:rsid w:val="00931175"/>
    <w:rsid w:val="00931520"/>
    <w:rsid w:val="0093202C"/>
    <w:rsid w:val="0093212D"/>
    <w:rsid w:val="009323FB"/>
    <w:rsid w:val="00933D76"/>
    <w:rsid w:val="00934673"/>
    <w:rsid w:val="00934C5C"/>
    <w:rsid w:val="00935800"/>
    <w:rsid w:val="00936144"/>
    <w:rsid w:val="0093656C"/>
    <w:rsid w:val="00937AAF"/>
    <w:rsid w:val="009403D4"/>
    <w:rsid w:val="00940F33"/>
    <w:rsid w:val="00940FF3"/>
    <w:rsid w:val="0094155B"/>
    <w:rsid w:val="00943ECC"/>
    <w:rsid w:val="00944063"/>
    <w:rsid w:val="00944660"/>
    <w:rsid w:val="00945B03"/>
    <w:rsid w:val="00946C69"/>
    <w:rsid w:val="00946D21"/>
    <w:rsid w:val="00947135"/>
    <w:rsid w:val="00947A89"/>
    <w:rsid w:val="009500D0"/>
    <w:rsid w:val="00950668"/>
    <w:rsid w:val="00950CFA"/>
    <w:rsid w:val="00952C4A"/>
    <w:rsid w:val="00952DCA"/>
    <w:rsid w:val="009530E0"/>
    <w:rsid w:val="0095375E"/>
    <w:rsid w:val="00953D8D"/>
    <w:rsid w:val="00955114"/>
    <w:rsid w:val="0095637F"/>
    <w:rsid w:val="00961525"/>
    <w:rsid w:val="00961B56"/>
    <w:rsid w:val="00962010"/>
    <w:rsid w:val="009638F1"/>
    <w:rsid w:val="00964412"/>
    <w:rsid w:val="009647D8"/>
    <w:rsid w:val="00964DCB"/>
    <w:rsid w:val="009653F1"/>
    <w:rsid w:val="00965544"/>
    <w:rsid w:val="00965C30"/>
    <w:rsid w:val="00966095"/>
    <w:rsid w:val="009668D0"/>
    <w:rsid w:val="00967EC6"/>
    <w:rsid w:val="009703D2"/>
    <w:rsid w:val="00972726"/>
    <w:rsid w:val="00973231"/>
    <w:rsid w:val="00974B89"/>
    <w:rsid w:val="00977BE2"/>
    <w:rsid w:val="00977D4A"/>
    <w:rsid w:val="00980BA3"/>
    <w:rsid w:val="00981360"/>
    <w:rsid w:val="009816C4"/>
    <w:rsid w:val="00981D31"/>
    <w:rsid w:val="00984A0B"/>
    <w:rsid w:val="00985623"/>
    <w:rsid w:val="0098575B"/>
    <w:rsid w:val="00986041"/>
    <w:rsid w:val="0098695C"/>
    <w:rsid w:val="00987834"/>
    <w:rsid w:val="00991DB7"/>
    <w:rsid w:val="009923BF"/>
    <w:rsid w:val="00993EF9"/>
    <w:rsid w:val="0099405E"/>
    <w:rsid w:val="0099460A"/>
    <w:rsid w:val="0099568D"/>
    <w:rsid w:val="00995829"/>
    <w:rsid w:val="00995854"/>
    <w:rsid w:val="00996123"/>
    <w:rsid w:val="009961C9"/>
    <w:rsid w:val="0099639E"/>
    <w:rsid w:val="00997BC4"/>
    <w:rsid w:val="009A04A6"/>
    <w:rsid w:val="009A0B45"/>
    <w:rsid w:val="009A1420"/>
    <w:rsid w:val="009A1A42"/>
    <w:rsid w:val="009A1F35"/>
    <w:rsid w:val="009A2433"/>
    <w:rsid w:val="009A2676"/>
    <w:rsid w:val="009A2BD1"/>
    <w:rsid w:val="009A32FD"/>
    <w:rsid w:val="009A4D5B"/>
    <w:rsid w:val="009A555E"/>
    <w:rsid w:val="009A563C"/>
    <w:rsid w:val="009A5A3A"/>
    <w:rsid w:val="009A5B90"/>
    <w:rsid w:val="009A796F"/>
    <w:rsid w:val="009A7C6A"/>
    <w:rsid w:val="009B01A5"/>
    <w:rsid w:val="009B1853"/>
    <w:rsid w:val="009B1D1E"/>
    <w:rsid w:val="009B232F"/>
    <w:rsid w:val="009B2951"/>
    <w:rsid w:val="009B30EC"/>
    <w:rsid w:val="009B33A3"/>
    <w:rsid w:val="009B4401"/>
    <w:rsid w:val="009B472E"/>
    <w:rsid w:val="009B6A7D"/>
    <w:rsid w:val="009B6F33"/>
    <w:rsid w:val="009B7187"/>
    <w:rsid w:val="009B773F"/>
    <w:rsid w:val="009C01DC"/>
    <w:rsid w:val="009C1FD0"/>
    <w:rsid w:val="009C253A"/>
    <w:rsid w:val="009C3053"/>
    <w:rsid w:val="009C3103"/>
    <w:rsid w:val="009C317F"/>
    <w:rsid w:val="009C3E71"/>
    <w:rsid w:val="009C40DC"/>
    <w:rsid w:val="009C4999"/>
    <w:rsid w:val="009C51AC"/>
    <w:rsid w:val="009C5217"/>
    <w:rsid w:val="009C5777"/>
    <w:rsid w:val="009C68AF"/>
    <w:rsid w:val="009C6DBE"/>
    <w:rsid w:val="009C72CD"/>
    <w:rsid w:val="009C7581"/>
    <w:rsid w:val="009C7794"/>
    <w:rsid w:val="009D18CE"/>
    <w:rsid w:val="009D2E6B"/>
    <w:rsid w:val="009D3855"/>
    <w:rsid w:val="009D43C7"/>
    <w:rsid w:val="009D491C"/>
    <w:rsid w:val="009D5E8A"/>
    <w:rsid w:val="009D6C41"/>
    <w:rsid w:val="009E0864"/>
    <w:rsid w:val="009E12CB"/>
    <w:rsid w:val="009E18C1"/>
    <w:rsid w:val="009E1972"/>
    <w:rsid w:val="009E3F5D"/>
    <w:rsid w:val="009E490A"/>
    <w:rsid w:val="009E49DE"/>
    <w:rsid w:val="009E5357"/>
    <w:rsid w:val="009E5DB7"/>
    <w:rsid w:val="009E67ED"/>
    <w:rsid w:val="009E6C7F"/>
    <w:rsid w:val="009E6E3C"/>
    <w:rsid w:val="009E76B3"/>
    <w:rsid w:val="009E7C35"/>
    <w:rsid w:val="009F075E"/>
    <w:rsid w:val="009F0BD1"/>
    <w:rsid w:val="009F0E32"/>
    <w:rsid w:val="009F3172"/>
    <w:rsid w:val="009F31B7"/>
    <w:rsid w:val="009F4122"/>
    <w:rsid w:val="009F42A3"/>
    <w:rsid w:val="009F4CC4"/>
    <w:rsid w:val="009F59AC"/>
    <w:rsid w:val="009F5B24"/>
    <w:rsid w:val="009F65DF"/>
    <w:rsid w:val="009F6B27"/>
    <w:rsid w:val="009F6CDA"/>
    <w:rsid w:val="009F75E7"/>
    <w:rsid w:val="009F7DA7"/>
    <w:rsid w:val="00A010F1"/>
    <w:rsid w:val="00A016F9"/>
    <w:rsid w:val="00A01E03"/>
    <w:rsid w:val="00A01FD6"/>
    <w:rsid w:val="00A024C3"/>
    <w:rsid w:val="00A02819"/>
    <w:rsid w:val="00A03842"/>
    <w:rsid w:val="00A03B36"/>
    <w:rsid w:val="00A03EA7"/>
    <w:rsid w:val="00A046CE"/>
    <w:rsid w:val="00A053B7"/>
    <w:rsid w:val="00A056DE"/>
    <w:rsid w:val="00A064C7"/>
    <w:rsid w:val="00A06B12"/>
    <w:rsid w:val="00A07437"/>
    <w:rsid w:val="00A1050A"/>
    <w:rsid w:val="00A108AE"/>
    <w:rsid w:val="00A10BE2"/>
    <w:rsid w:val="00A1183F"/>
    <w:rsid w:val="00A11CB7"/>
    <w:rsid w:val="00A11F03"/>
    <w:rsid w:val="00A12AC6"/>
    <w:rsid w:val="00A1320F"/>
    <w:rsid w:val="00A13BDC"/>
    <w:rsid w:val="00A14A7E"/>
    <w:rsid w:val="00A14D44"/>
    <w:rsid w:val="00A14E48"/>
    <w:rsid w:val="00A15580"/>
    <w:rsid w:val="00A15868"/>
    <w:rsid w:val="00A15BDD"/>
    <w:rsid w:val="00A1609A"/>
    <w:rsid w:val="00A20B51"/>
    <w:rsid w:val="00A210CE"/>
    <w:rsid w:val="00A21BB8"/>
    <w:rsid w:val="00A2202A"/>
    <w:rsid w:val="00A22726"/>
    <w:rsid w:val="00A23176"/>
    <w:rsid w:val="00A23192"/>
    <w:rsid w:val="00A23B7D"/>
    <w:rsid w:val="00A23BFF"/>
    <w:rsid w:val="00A24080"/>
    <w:rsid w:val="00A25366"/>
    <w:rsid w:val="00A258B0"/>
    <w:rsid w:val="00A27112"/>
    <w:rsid w:val="00A277E8"/>
    <w:rsid w:val="00A306D4"/>
    <w:rsid w:val="00A31235"/>
    <w:rsid w:val="00A31D32"/>
    <w:rsid w:val="00A31EBD"/>
    <w:rsid w:val="00A32344"/>
    <w:rsid w:val="00A32367"/>
    <w:rsid w:val="00A3286B"/>
    <w:rsid w:val="00A33C34"/>
    <w:rsid w:val="00A341B0"/>
    <w:rsid w:val="00A345B3"/>
    <w:rsid w:val="00A34F56"/>
    <w:rsid w:val="00A351C1"/>
    <w:rsid w:val="00A36760"/>
    <w:rsid w:val="00A368EA"/>
    <w:rsid w:val="00A404AC"/>
    <w:rsid w:val="00A40DB3"/>
    <w:rsid w:val="00A417FC"/>
    <w:rsid w:val="00A426C5"/>
    <w:rsid w:val="00A4302E"/>
    <w:rsid w:val="00A43D7F"/>
    <w:rsid w:val="00A44237"/>
    <w:rsid w:val="00A448F7"/>
    <w:rsid w:val="00A44CBF"/>
    <w:rsid w:val="00A4532F"/>
    <w:rsid w:val="00A45348"/>
    <w:rsid w:val="00A45A02"/>
    <w:rsid w:val="00A467E0"/>
    <w:rsid w:val="00A47657"/>
    <w:rsid w:val="00A476A8"/>
    <w:rsid w:val="00A52803"/>
    <w:rsid w:val="00A52D17"/>
    <w:rsid w:val="00A53D69"/>
    <w:rsid w:val="00A54477"/>
    <w:rsid w:val="00A54DBE"/>
    <w:rsid w:val="00A5533F"/>
    <w:rsid w:val="00A56508"/>
    <w:rsid w:val="00A56D1D"/>
    <w:rsid w:val="00A572B8"/>
    <w:rsid w:val="00A60E05"/>
    <w:rsid w:val="00A6132A"/>
    <w:rsid w:val="00A62602"/>
    <w:rsid w:val="00A6280A"/>
    <w:rsid w:val="00A62E6E"/>
    <w:rsid w:val="00A6352B"/>
    <w:rsid w:val="00A64087"/>
    <w:rsid w:val="00A64163"/>
    <w:rsid w:val="00A648F8"/>
    <w:rsid w:val="00A64D56"/>
    <w:rsid w:val="00A66A7E"/>
    <w:rsid w:val="00A679C9"/>
    <w:rsid w:val="00A67F03"/>
    <w:rsid w:val="00A70AC5"/>
    <w:rsid w:val="00A73A44"/>
    <w:rsid w:val="00A73C16"/>
    <w:rsid w:val="00A74964"/>
    <w:rsid w:val="00A75FE5"/>
    <w:rsid w:val="00A76D0E"/>
    <w:rsid w:val="00A76F08"/>
    <w:rsid w:val="00A771FF"/>
    <w:rsid w:val="00A77D2A"/>
    <w:rsid w:val="00A80C7D"/>
    <w:rsid w:val="00A81053"/>
    <w:rsid w:val="00A81596"/>
    <w:rsid w:val="00A823F1"/>
    <w:rsid w:val="00A82663"/>
    <w:rsid w:val="00A833DD"/>
    <w:rsid w:val="00A83FB1"/>
    <w:rsid w:val="00A8432A"/>
    <w:rsid w:val="00A8534E"/>
    <w:rsid w:val="00A855B0"/>
    <w:rsid w:val="00A86384"/>
    <w:rsid w:val="00A8717A"/>
    <w:rsid w:val="00A87E73"/>
    <w:rsid w:val="00A910F5"/>
    <w:rsid w:val="00A91702"/>
    <w:rsid w:val="00A93314"/>
    <w:rsid w:val="00A9414F"/>
    <w:rsid w:val="00A94F8A"/>
    <w:rsid w:val="00A95642"/>
    <w:rsid w:val="00A966DC"/>
    <w:rsid w:val="00A969A3"/>
    <w:rsid w:val="00A96C3A"/>
    <w:rsid w:val="00A97624"/>
    <w:rsid w:val="00AA0284"/>
    <w:rsid w:val="00AA1294"/>
    <w:rsid w:val="00AA14A9"/>
    <w:rsid w:val="00AA292A"/>
    <w:rsid w:val="00AA2CA7"/>
    <w:rsid w:val="00AA2D50"/>
    <w:rsid w:val="00AA3CCD"/>
    <w:rsid w:val="00AA3FD8"/>
    <w:rsid w:val="00AA4CD0"/>
    <w:rsid w:val="00AA5FB4"/>
    <w:rsid w:val="00AA602A"/>
    <w:rsid w:val="00AA65B9"/>
    <w:rsid w:val="00AA68B9"/>
    <w:rsid w:val="00AA708A"/>
    <w:rsid w:val="00AA7764"/>
    <w:rsid w:val="00AA7E20"/>
    <w:rsid w:val="00AB0BB1"/>
    <w:rsid w:val="00AB17AD"/>
    <w:rsid w:val="00AB30A3"/>
    <w:rsid w:val="00AB3B8F"/>
    <w:rsid w:val="00AB421C"/>
    <w:rsid w:val="00AB4947"/>
    <w:rsid w:val="00AB51DC"/>
    <w:rsid w:val="00AB7BB8"/>
    <w:rsid w:val="00AB7DFF"/>
    <w:rsid w:val="00AC0185"/>
    <w:rsid w:val="00AC06A9"/>
    <w:rsid w:val="00AC1832"/>
    <w:rsid w:val="00AC333E"/>
    <w:rsid w:val="00AC3AE6"/>
    <w:rsid w:val="00AC4286"/>
    <w:rsid w:val="00AC553D"/>
    <w:rsid w:val="00AC76C6"/>
    <w:rsid w:val="00AD02EF"/>
    <w:rsid w:val="00AD10F9"/>
    <w:rsid w:val="00AD1FA0"/>
    <w:rsid w:val="00AD47EC"/>
    <w:rsid w:val="00AD5D6B"/>
    <w:rsid w:val="00AD6673"/>
    <w:rsid w:val="00AD6684"/>
    <w:rsid w:val="00AD66AA"/>
    <w:rsid w:val="00AD69F7"/>
    <w:rsid w:val="00AD6F9C"/>
    <w:rsid w:val="00AD74A4"/>
    <w:rsid w:val="00AE0D16"/>
    <w:rsid w:val="00AE173D"/>
    <w:rsid w:val="00AE188E"/>
    <w:rsid w:val="00AE3AFE"/>
    <w:rsid w:val="00AE3CC1"/>
    <w:rsid w:val="00AE41F2"/>
    <w:rsid w:val="00AE5077"/>
    <w:rsid w:val="00AE54FD"/>
    <w:rsid w:val="00AE6A15"/>
    <w:rsid w:val="00AE73C1"/>
    <w:rsid w:val="00AE7D5A"/>
    <w:rsid w:val="00AF03FF"/>
    <w:rsid w:val="00AF0A99"/>
    <w:rsid w:val="00AF1047"/>
    <w:rsid w:val="00AF10E0"/>
    <w:rsid w:val="00AF1170"/>
    <w:rsid w:val="00AF17C0"/>
    <w:rsid w:val="00AF1C24"/>
    <w:rsid w:val="00AF2BF2"/>
    <w:rsid w:val="00AF2DEB"/>
    <w:rsid w:val="00AF3347"/>
    <w:rsid w:val="00AF42D1"/>
    <w:rsid w:val="00AF4E34"/>
    <w:rsid w:val="00AF5A65"/>
    <w:rsid w:val="00AF5EE3"/>
    <w:rsid w:val="00AF60F4"/>
    <w:rsid w:val="00AF6254"/>
    <w:rsid w:val="00AF69F0"/>
    <w:rsid w:val="00B01E8E"/>
    <w:rsid w:val="00B04F56"/>
    <w:rsid w:val="00B05982"/>
    <w:rsid w:val="00B05D2F"/>
    <w:rsid w:val="00B0664C"/>
    <w:rsid w:val="00B06B13"/>
    <w:rsid w:val="00B06B15"/>
    <w:rsid w:val="00B072F3"/>
    <w:rsid w:val="00B103EF"/>
    <w:rsid w:val="00B10C54"/>
    <w:rsid w:val="00B110E1"/>
    <w:rsid w:val="00B1145B"/>
    <w:rsid w:val="00B1394F"/>
    <w:rsid w:val="00B13AF9"/>
    <w:rsid w:val="00B13ECD"/>
    <w:rsid w:val="00B14A2A"/>
    <w:rsid w:val="00B14E71"/>
    <w:rsid w:val="00B155AB"/>
    <w:rsid w:val="00B166AC"/>
    <w:rsid w:val="00B16723"/>
    <w:rsid w:val="00B16CC6"/>
    <w:rsid w:val="00B1709F"/>
    <w:rsid w:val="00B176E4"/>
    <w:rsid w:val="00B202A5"/>
    <w:rsid w:val="00B21C4C"/>
    <w:rsid w:val="00B250FC"/>
    <w:rsid w:val="00B258F7"/>
    <w:rsid w:val="00B26291"/>
    <w:rsid w:val="00B26E44"/>
    <w:rsid w:val="00B275DE"/>
    <w:rsid w:val="00B279FC"/>
    <w:rsid w:val="00B30DD9"/>
    <w:rsid w:val="00B31A13"/>
    <w:rsid w:val="00B31C4B"/>
    <w:rsid w:val="00B324E0"/>
    <w:rsid w:val="00B3253B"/>
    <w:rsid w:val="00B33D41"/>
    <w:rsid w:val="00B3419B"/>
    <w:rsid w:val="00B34995"/>
    <w:rsid w:val="00B34ACD"/>
    <w:rsid w:val="00B359D5"/>
    <w:rsid w:val="00B35A4A"/>
    <w:rsid w:val="00B35F65"/>
    <w:rsid w:val="00B35FFC"/>
    <w:rsid w:val="00B370C7"/>
    <w:rsid w:val="00B40723"/>
    <w:rsid w:val="00B40DFA"/>
    <w:rsid w:val="00B4139F"/>
    <w:rsid w:val="00B41B09"/>
    <w:rsid w:val="00B41C64"/>
    <w:rsid w:val="00B42318"/>
    <w:rsid w:val="00B42F3B"/>
    <w:rsid w:val="00B43CD5"/>
    <w:rsid w:val="00B446BC"/>
    <w:rsid w:val="00B449E2"/>
    <w:rsid w:val="00B46D17"/>
    <w:rsid w:val="00B47CF4"/>
    <w:rsid w:val="00B50049"/>
    <w:rsid w:val="00B508B4"/>
    <w:rsid w:val="00B50E78"/>
    <w:rsid w:val="00B5120B"/>
    <w:rsid w:val="00B51D9B"/>
    <w:rsid w:val="00B51EB1"/>
    <w:rsid w:val="00B522BA"/>
    <w:rsid w:val="00B52579"/>
    <w:rsid w:val="00B52C68"/>
    <w:rsid w:val="00B5631C"/>
    <w:rsid w:val="00B570D0"/>
    <w:rsid w:val="00B574C0"/>
    <w:rsid w:val="00B57897"/>
    <w:rsid w:val="00B61D91"/>
    <w:rsid w:val="00B61EDC"/>
    <w:rsid w:val="00B6202C"/>
    <w:rsid w:val="00B641AB"/>
    <w:rsid w:val="00B65089"/>
    <w:rsid w:val="00B65BFF"/>
    <w:rsid w:val="00B6645D"/>
    <w:rsid w:val="00B66DB0"/>
    <w:rsid w:val="00B678E8"/>
    <w:rsid w:val="00B704DE"/>
    <w:rsid w:val="00B704EE"/>
    <w:rsid w:val="00B70B25"/>
    <w:rsid w:val="00B70CE7"/>
    <w:rsid w:val="00B70D93"/>
    <w:rsid w:val="00B7104A"/>
    <w:rsid w:val="00B71429"/>
    <w:rsid w:val="00B716EF"/>
    <w:rsid w:val="00B71A0D"/>
    <w:rsid w:val="00B72D3E"/>
    <w:rsid w:val="00B73AA3"/>
    <w:rsid w:val="00B7428B"/>
    <w:rsid w:val="00B74DF0"/>
    <w:rsid w:val="00B75C5B"/>
    <w:rsid w:val="00B76138"/>
    <w:rsid w:val="00B76208"/>
    <w:rsid w:val="00B762A2"/>
    <w:rsid w:val="00B76508"/>
    <w:rsid w:val="00B76C04"/>
    <w:rsid w:val="00B77C57"/>
    <w:rsid w:val="00B80282"/>
    <w:rsid w:val="00B808A9"/>
    <w:rsid w:val="00B80B63"/>
    <w:rsid w:val="00B80DAD"/>
    <w:rsid w:val="00B80DF3"/>
    <w:rsid w:val="00B81915"/>
    <w:rsid w:val="00B82102"/>
    <w:rsid w:val="00B828E3"/>
    <w:rsid w:val="00B83575"/>
    <w:rsid w:val="00B8402D"/>
    <w:rsid w:val="00B8506F"/>
    <w:rsid w:val="00B85879"/>
    <w:rsid w:val="00B85B8D"/>
    <w:rsid w:val="00B87D44"/>
    <w:rsid w:val="00B90435"/>
    <w:rsid w:val="00B905C7"/>
    <w:rsid w:val="00B9079D"/>
    <w:rsid w:val="00B91DC7"/>
    <w:rsid w:val="00B91E3D"/>
    <w:rsid w:val="00B91FE3"/>
    <w:rsid w:val="00B9259E"/>
    <w:rsid w:val="00B93832"/>
    <w:rsid w:val="00B938C4"/>
    <w:rsid w:val="00B93FDC"/>
    <w:rsid w:val="00B94C34"/>
    <w:rsid w:val="00B94E7D"/>
    <w:rsid w:val="00B95862"/>
    <w:rsid w:val="00B96034"/>
    <w:rsid w:val="00B96357"/>
    <w:rsid w:val="00B96611"/>
    <w:rsid w:val="00B96D25"/>
    <w:rsid w:val="00B97507"/>
    <w:rsid w:val="00BA08D6"/>
    <w:rsid w:val="00BA0C08"/>
    <w:rsid w:val="00BA117E"/>
    <w:rsid w:val="00BA205C"/>
    <w:rsid w:val="00BA23D4"/>
    <w:rsid w:val="00BA5966"/>
    <w:rsid w:val="00BA6365"/>
    <w:rsid w:val="00BA6491"/>
    <w:rsid w:val="00BA66EF"/>
    <w:rsid w:val="00BA69EB"/>
    <w:rsid w:val="00BA6B00"/>
    <w:rsid w:val="00BA6DCD"/>
    <w:rsid w:val="00BA79F8"/>
    <w:rsid w:val="00BA7F58"/>
    <w:rsid w:val="00BB037C"/>
    <w:rsid w:val="00BB094E"/>
    <w:rsid w:val="00BB12DE"/>
    <w:rsid w:val="00BB3BC1"/>
    <w:rsid w:val="00BB43D5"/>
    <w:rsid w:val="00BB5641"/>
    <w:rsid w:val="00BB5F4E"/>
    <w:rsid w:val="00BB63EE"/>
    <w:rsid w:val="00BB78BA"/>
    <w:rsid w:val="00BC03DD"/>
    <w:rsid w:val="00BC0896"/>
    <w:rsid w:val="00BC3AD3"/>
    <w:rsid w:val="00BC4072"/>
    <w:rsid w:val="00BC426B"/>
    <w:rsid w:val="00BC4948"/>
    <w:rsid w:val="00BC5FD4"/>
    <w:rsid w:val="00BC6862"/>
    <w:rsid w:val="00BC7252"/>
    <w:rsid w:val="00BC79A2"/>
    <w:rsid w:val="00BD0163"/>
    <w:rsid w:val="00BD1B60"/>
    <w:rsid w:val="00BD2446"/>
    <w:rsid w:val="00BD24AF"/>
    <w:rsid w:val="00BD32C5"/>
    <w:rsid w:val="00BD34C8"/>
    <w:rsid w:val="00BD3B52"/>
    <w:rsid w:val="00BD3C8B"/>
    <w:rsid w:val="00BD4635"/>
    <w:rsid w:val="00BD590C"/>
    <w:rsid w:val="00BD5D79"/>
    <w:rsid w:val="00BD633D"/>
    <w:rsid w:val="00BD63A6"/>
    <w:rsid w:val="00BD6CD8"/>
    <w:rsid w:val="00BE0417"/>
    <w:rsid w:val="00BE1D5C"/>
    <w:rsid w:val="00BE1EF1"/>
    <w:rsid w:val="00BE2A24"/>
    <w:rsid w:val="00BE2CA1"/>
    <w:rsid w:val="00BE3147"/>
    <w:rsid w:val="00BE331F"/>
    <w:rsid w:val="00BE35D3"/>
    <w:rsid w:val="00BE36B7"/>
    <w:rsid w:val="00BE47EB"/>
    <w:rsid w:val="00BE4DFC"/>
    <w:rsid w:val="00BE58C7"/>
    <w:rsid w:val="00BE5E45"/>
    <w:rsid w:val="00BE709C"/>
    <w:rsid w:val="00BE7815"/>
    <w:rsid w:val="00BE787B"/>
    <w:rsid w:val="00BF16FC"/>
    <w:rsid w:val="00BF1F06"/>
    <w:rsid w:val="00BF3CFB"/>
    <w:rsid w:val="00BF536A"/>
    <w:rsid w:val="00BF69F1"/>
    <w:rsid w:val="00BF7119"/>
    <w:rsid w:val="00BF7A1D"/>
    <w:rsid w:val="00BF7FFE"/>
    <w:rsid w:val="00C0002C"/>
    <w:rsid w:val="00C00604"/>
    <w:rsid w:val="00C00C26"/>
    <w:rsid w:val="00C01238"/>
    <w:rsid w:val="00C02673"/>
    <w:rsid w:val="00C04A6F"/>
    <w:rsid w:val="00C05519"/>
    <w:rsid w:val="00C05885"/>
    <w:rsid w:val="00C05E67"/>
    <w:rsid w:val="00C05F58"/>
    <w:rsid w:val="00C067F5"/>
    <w:rsid w:val="00C06AF7"/>
    <w:rsid w:val="00C06D6F"/>
    <w:rsid w:val="00C07858"/>
    <w:rsid w:val="00C07C2B"/>
    <w:rsid w:val="00C11A85"/>
    <w:rsid w:val="00C13295"/>
    <w:rsid w:val="00C13BE4"/>
    <w:rsid w:val="00C14D21"/>
    <w:rsid w:val="00C162E3"/>
    <w:rsid w:val="00C16A08"/>
    <w:rsid w:val="00C16BB1"/>
    <w:rsid w:val="00C171FD"/>
    <w:rsid w:val="00C17851"/>
    <w:rsid w:val="00C17A6E"/>
    <w:rsid w:val="00C17BB9"/>
    <w:rsid w:val="00C20454"/>
    <w:rsid w:val="00C21031"/>
    <w:rsid w:val="00C22708"/>
    <w:rsid w:val="00C23955"/>
    <w:rsid w:val="00C23C33"/>
    <w:rsid w:val="00C23D2D"/>
    <w:rsid w:val="00C243E3"/>
    <w:rsid w:val="00C24CB4"/>
    <w:rsid w:val="00C24D5A"/>
    <w:rsid w:val="00C25E09"/>
    <w:rsid w:val="00C26618"/>
    <w:rsid w:val="00C26BB5"/>
    <w:rsid w:val="00C26E40"/>
    <w:rsid w:val="00C27DF6"/>
    <w:rsid w:val="00C30A3F"/>
    <w:rsid w:val="00C31460"/>
    <w:rsid w:val="00C31A6A"/>
    <w:rsid w:val="00C31C15"/>
    <w:rsid w:val="00C32DAF"/>
    <w:rsid w:val="00C33B9A"/>
    <w:rsid w:val="00C3433E"/>
    <w:rsid w:val="00C34E95"/>
    <w:rsid w:val="00C35E20"/>
    <w:rsid w:val="00C360F9"/>
    <w:rsid w:val="00C369CD"/>
    <w:rsid w:val="00C37064"/>
    <w:rsid w:val="00C37239"/>
    <w:rsid w:val="00C373C8"/>
    <w:rsid w:val="00C37C24"/>
    <w:rsid w:val="00C40204"/>
    <w:rsid w:val="00C40B69"/>
    <w:rsid w:val="00C40F58"/>
    <w:rsid w:val="00C41DCB"/>
    <w:rsid w:val="00C41F39"/>
    <w:rsid w:val="00C4246C"/>
    <w:rsid w:val="00C4396A"/>
    <w:rsid w:val="00C43BD3"/>
    <w:rsid w:val="00C43DE2"/>
    <w:rsid w:val="00C440B1"/>
    <w:rsid w:val="00C44489"/>
    <w:rsid w:val="00C44ADD"/>
    <w:rsid w:val="00C45265"/>
    <w:rsid w:val="00C4544A"/>
    <w:rsid w:val="00C45482"/>
    <w:rsid w:val="00C45795"/>
    <w:rsid w:val="00C45D0D"/>
    <w:rsid w:val="00C45D3B"/>
    <w:rsid w:val="00C46687"/>
    <w:rsid w:val="00C470D7"/>
    <w:rsid w:val="00C50E5B"/>
    <w:rsid w:val="00C51ADB"/>
    <w:rsid w:val="00C51CE8"/>
    <w:rsid w:val="00C5286C"/>
    <w:rsid w:val="00C53997"/>
    <w:rsid w:val="00C54340"/>
    <w:rsid w:val="00C54638"/>
    <w:rsid w:val="00C54A45"/>
    <w:rsid w:val="00C54C01"/>
    <w:rsid w:val="00C54CDC"/>
    <w:rsid w:val="00C556A2"/>
    <w:rsid w:val="00C57426"/>
    <w:rsid w:val="00C60061"/>
    <w:rsid w:val="00C605FE"/>
    <w:rsid w:val="00C60BAF"/>
    <w:rsid w:val="00C61DA0"/>
    <w:rsid w:val="00C62C13"/>
    <w:rsid w:val="00C62FD1"/>
    <w:rsid w:val="00C63287"/>
    <w:rsid w:val="00C63B40"/>
    <w:rsid w:val="00C63BE5"/>
    <w:rsid w:val="00C64773"/>
    <w:rsid w:val="00C64C18"/>
    <w:rsid w:val="00C6524B"/>
    <w:rsid w:val="00C658F9"/>
    <w:rsid w:val="00C65D7F"/>
    <w:rsid w:val="00C677C6"/>
    <w:rsid w:val="00C67CC3"/>
    <w:rsid w:val="00C67FA9"/>
    <w:rsid w:val="00C7036C"/>
    <w:rsid w:val="00C704F1"/>
    <w:rsid w:val="00C70972"/>
    <w:rsid w:val="00C71D2D"/>
    <w:rsid w:val="00C71F7A"/>
    <w:rsid w:val="00C7291D"/>
    <w:rsid w:val="00C73A73"/>
    <w:rsid w:val="00C748FE"/>
    <w:rsid w:val="00C751C4"/>
    <w:rsid w:val="00C75321"/>
    <w:rsid w:val="00C75DBE"/>
    <w:rsid w:val="00C75E33"/>
    <w:rsid w:val="00C805A1"/>
    <w:rsid w:val="00C813CF"/>
    <w:rsid w:val="00C814EF"/>
    <w:rsid w:val="00C820BD"/>
    <w:rsid w:val="00C824C0"/>
    <w:rsid w:val="00C8286B"/>
    <w:rsid w:val="00C82FC3"/>
    <w:rsid w:val="00C834B4"/>
    <w:rsid w:val="00C83531"/>
    <w:rsid w:val="00C8472D"/>
    <w:rsid w:val="00C84E57"/>
    <w:rsid w:val="00C84E8B"/>
    <w:rsid w:val="00C86954"/>
    <w:rsid w:val="00C86CDC"/>
    <w:rsid w:val="00C872FC"/>
    <w:rsid w:val="00C876F8"/>
    <w:rsid w:val="00C90BE1"/>
    <w:rsid w:val="00C91353"/>
    <w:rsid w:val="00C9315B"/>
    <w:rsid w:val="00C933A3"/>
    <w:rsid w:val="00C93FE5"/>
    <w:rsid w:val="00C9458C"/>
    <w:rsid w:val="00C94614"/>
    <w:rsid w:val="00C94769"/>
    <w:rsid w:val="00C95642"/>
    <w:rsid w:val="00C95E82"/>
    <w:rsid w:val="00C965F9"/>
    <w:rsid w:val="00C96EAD"/>
    <w:rsid w:val="00C971AB"/>
    <w:rsid w:val="00CA06F4"/>
    <w:rsid w:val="00CA2378"/>
    <w:rsid w:val="00CA241F"/>
    <w:rsid w:val="00CA248F"/>
    <w:rsid w:val="00CA2947"/>
    <w:rsid w:val="00CA38DA"/>
    <w:rsid w:val="00CA415B"/>
    <w:rsid w:val="00CA46A4"/>
    <w:rsid w:val="00CA54AA"/>
    <w:rsid w:val="00CA5C00"/>
    <w:rsid w:val="00CA6508"/>
    <w:rsid w:val="00CA6F8C"/>
    <w:rsid w:val="00CA714F"/>
    <w:rsid w:val="00CA795A"/>
    <w:rsid w:val="00CA7B26"/>
    <w:rsid w:val="00CB104E"/>
    <w:rsid w:val="00CB296F"/>
    <w:rsid w:val="00CB3A65"/>
    <w:rsid w:val="00CB468C"/>
    <w:rsid w:val="00CB5970"/>
    <w:rsid w:val="00CB5A82"/>
    <w:rsid w:val="00CB66FA"/>
    <w:rsid w:val="00CC0F5A"/>
    <w:rsid w:val="00CC1E56"/>
    <w:rsid w:val="00CC2ACD"/>
    <w:rsid w:val="00CC39CF"/>
    <w:rsid w:val="00CC3AA5"/>
    <w:rsid w:val="00CC4119"/>
    <w:rsid w:val="00CC4599"/>
    <w:rsid w:val="00CC4DB8"/>
    <w:rsid w:val="00CC4F7B"/>
    <w:rsid w:val="00CC55F5"/>
    <w:rsid w:val="00CC57EC"/>
    <w:rsid w:val="00CC5882"/>
    <w:rsid w:val="00CC7090"/>
    <w:rsid w:val="00CD0EC0"/>
    <w:rsid w:val="00CD0F56"/>
    <w:rsid w:val="00CD1347"/>
    <w:rsid w:val="00CD1B13"/>
    <w:rsid w:val="00CD1FAD"/>
    <w:rsid w:val="00CD2922"/>
    <w:rsid w:val="00CD4AEA"/>
    <w:rsid w:val="00CD4BCA"/>
    <w:rsid w:val="00CD5CC6"/>
    <w:rsid w:val="00CD63BE"/>
    <w:rsid w:val="00CD708A"/>
    <w:rsid w:val="00CE006A"/>
    <w:rsid w:val="00CE1431"/>
    <w:rsid w:val="00CE1581"/>
    <w:rsid w:val="00CE22EC"/>
    <w:rsid w:val="00CE23F8"/>
    <w:rsid w:val="00CE2583"/>
    <w:rsid w:val="00CE268F"/>
    <w:rsid w:val="00CE364B"/>
    <w:rsid w:val="00CE4348"/>
    <w:rsid w:val="00CE5A79"/>
    <w:rsid w:val="00CE5B55"/>
    <w:rsid w:val="00CE5D2A"/>
    <w:rsid w:val="00CE67DA"/>
    <w:rsid w:val="00CE6A4D"/>
    <w:rsid w:val="00CE6B07"/>
    <w:rsid w:val="00CE6F3B"/>
    <w:rsid w:val="00CE794C"/>
    <w:rsid w:val="00CE7F5A"/>
    <w:rsid w:val="00CF00DF"/>
    <w:rsid w:val="00CF01F6"/>
    <w:rsid w:val="00CF09C4"/>
    <w:rsid w:val="00CF1758"/>
    <w:rsid w:val="00CF1B22"/>
    <w:rsid w:val="00CF3293"/>
    <w:rsid w:val="00CF49FA"/>
    <w:rsid w:val="00CF5AA8"/>
    <w:rsid w:val="00CF6FB1"/>
    <w:rsid w:val="00CF765C"/>
    <w:rsid w:val="00CF7D1E"/>
    <w:rsid w:val="00D00078"/>
    <w:rsid w:val="00D00A29"/>
    <w:rsid w:val="00D018E0"/>
    <w:rsid w:val="00D032E1"/>
    <w:rsid w:val="00D0425D"/>
    <w:rsid w:val="00D0437C"/>
    <w:rsid w:val="00D04B47"/>
    <w:rsid w:val="00D0581B"/>
    <w:rsid w:val="00D0597A"/>
    <w:rsid w:val="00D05DC3"/>
    <w:rsid w:val="00D061BA"/>
    <w:rsid w:val="00D06289"/>
    <w:rsid w:val="00D07097"/>
    <w:rsid w:val="00D071C7"/>
    <w:rsid w:val="00D072FB"/>
    <w:rsid w:val="00D10EAD"/>
    <w:rsid w:val="00D117F9"/>
    <w:rsid w:val="00D11C9E"/>
    <w:rsid w:val="00D1258A"/>
    <w:rsid w:val="00D12E2D"/>
    <w:rsid w:val="00D13AC3"/>
    <w:rsid w:val="00D13C65"/>
    <w:rsid w:val="00D14615"/>
    <w:rsid w:val="00D14AF5"/>
    <w:rsid w:val="00D15C5A"/>
    <w:rsid w:val="00D15E79"/>
    <w:rsid w:val="00D15F02"/>
    <w:rsid w:val="00D16F70"/>
    <w:rsid w:val="00D20247"/>
    <w:rsid w:val="00D2053C"/>
    <w:rsid w:val="00D205DA"/>
    <w:rsid w:val="00D208D0"/>
    <w:rsid w:val="00D2180B"/>
    <w:rsid w:val="00D22C56"/>
    <w:rsid w:val="00D22D8C"/>
    <w:rsid w:val="00D23076"/>
    <w:rsid w:val="00D24B69"/>
    <w:rsid w:val="00D257E8"/>
    <w:rsid w:val="00D25DA4"/>
    <w:rsid w:val="00D25EE6"/>
    <w:rsid w:val="00D26B08"/>
    <w:rsid w:val="00D2751F"/>
    <w:rsid w:val="00D279B8"/>
    <w:rsid w:val="00D30045"/>
    <w:rsid w:val="00D303A7"/>
    <w:rsid w:val="00D30748"/>
    <w:rsid w:val="00D30A7A"/>
    <w:rsid w:val="00D30B7C"/>
    <w:rsid w:val="00D31E2F"/>
    <w:rsid w:val="00D33681"/>
    <w:rsid w:val="00D33CB5"/>
    <w:rsid w:val="00D34B1B"/>
    <w:rsid w:val="00D350C3"/>
    <w:rsid w:val="00D357CA"/>
    <w:rsid w:val="00D36396"/>
    <w:rsid w:val="00D37718"/>
    <w:rsid w:val="00D37C6F"/>
    <w:rsid w:val="00D400CB"/>
    <w:rsid w:val="00D40880"/>
    <w:rsid w:val="00D412F0"/>
    <w:rsid w:val="00D41B3B"/>
    <w:rsid w:val="00D41FFC"/>
    <w:rsid w:val="00D439F4"/>
    <w:rsid w:val="00D43F59"/>
    <w:rsid w:val="00D4428E"/>
    <w:rsid w:val="00D44B1B"/>
    <w:rsid w:val="00D4523B"/>
    <w:rsid w:val="00D46023"/>
    <w:rsid w:val="00D46364"/>
    <w:rsid w:val="00D47512"/>
    <w:rsid w:val="00D504C0"/>
    <w:rsid w:val="00D51550"/>
    <w:rsid w:val="00D517E7"/>
    <w:rsid w:val="00D5199D"/>
    <w:rsid w:val="00D524B2"/>
    <w:rsid w:val="00D52980"/>
    <w:rsid w:val="00D52C60"/>
    <w:rsid w:val="00D530DB"/>
    <w:rsid w:val="00D54107"/>
    <w:rsid w:val="00D542D9"/>
    <w:rsid w:val="00D548E3"/>
    <w:rsid w:val="00D562C1"/>
    <w:rsid w:val="00D56845"/>
    <w:rsid w:val="00D569D1"/>
    <w:rsid w:val="00D56BA9"/>
    <w:rsid w:val="00D578BD"/>
    <w:rsid w:val="00D57D53"/>
    <w:rsid w:val="00D60618"/>
    <w:rsid w:val="00D60B95"/>
    <w:rsid w:val="00D61BDA"/>
    <w:rsid w:val="00D61CF1"/>
    <w:rsid w:val="00D622A6"/>
    <w:rsid w:val="00D625C8"/>
    <w:rsid w:val="00D62752"/>
    <w:rsid w:val="00D62C8E"/>
    <w:rsid w:val="00D62CBF"/>
    <w:rsid w:val="00D6449B"/>
    <w:rsid w:val="00D65D7B"/>
    <w:rsid w:val="00D65F8E"/>
    <w:rsid w:val="00D6681C"/>
    <w:rsid w:val="00D66B21"/>
    <w:rsid w:val="00D66D91"/>
    <w:rsid w:val="00D66ECF"/>
    <w:rsid w:val="00D673ED"/>
    <w:rsid w:val="00D67AEE"/>
    <w:rsid w:val="00D67BB6"/>
    <w:rsid w:val="00D67C60"/>
    <w:rsid w:val="00D700D4"/>
    <w:rsid w:val="00D70B55"/>
    <w:rsid w:val="00D723E1"/>
    <w:rsid w:val="00D727D9"/>
    <w:rsid w:val="00D73903"/>
    <w:rsid w:val="00D75B33"/>
    <w:rsid w:val="00D75C54"/>
    <w:rsid w:val="00D764B4"/>
    <w:rsid w:val="00D77762"/>
    <w:rsid w:val="00D7779A"/>
    <w:rsid w:val="00D778EF"/>
    <w:rsid w:val="00D80547"/>
    <w:rsid w:val="00D81F47"/>
    <w:rsid w:val="00D82307"/>
    <w:rsid w:val="00D82B81"/>
    <w:rsid w:val="00D8335F"/>
    <w:rsid w:val="00D83923"/>
    <w:rsid w:val="00D83F46"/>
    <w:rsid w:val="00D842CF"/>
    <w:rsid w:val="00D84330"/>
    <w:rsid w:val="00D84674"/>
    <w:rsid w:val="00D84F9A"/>
    <w:rsid w:val="00D85D70"/>
    <w:rsid w:val="00D8654A"/>
    <w:rsid w:val="00D865FC"/>
    <w:rsid w:val="00D872F5"/>
    <w:rsid w:val="00D87683"/>
    <w:rsid w:val="00D90404"/>
    <w:rsid w:val="00D918AB"/>
    <w:rsid w:val="00D92E73"/>
    <w:rsid w:val="00D94645"/>
    <w:rsid w:val="00D95257"/>
    <w:rsid w:val="00D97348"/>
    <w:rsid w:val="00DA0225"/>
    <w:rsid w:val="00DA0634"/>
    <w:rsid w:val="00DA11C7"/>
    <w:rsid w:val="00DA192F"/>
    <w:rsid w:val="00DA2F4C"/>
    <w:rsid w:val="00DA399D"/>
    <w:rsid w:val="00DA4348"/>
    <w:rsid w:val="00DA52C8"/>
    <w:rsid w:val="00DA6069"/>
    <w:rsid w:val="00DA63DB"/>
    <w:rsid w:val="00DA64DE"/>
    <w:rsid w:val="00DA6926"/>
    <w:rsid w:val="00DA74B8"/>
    <w:rsid w:val="00DA7F0A"/>
    <w:rsid w:val="00DB0762"/>
    <w:rsid w:val="00DB19DF"/>
    <w:rsid w:val="00DB5157"/>
    <w:rsid w:val="00DB6037"/>
    <w:rsid w:val="00DB650C"/>
    <w:rsid w:val="00DB6DF2"/>
    <w:rsid w:val="00DB6F47"/>
    <w:rsid w:val="00DB7CF0"/>
    <w:rsid w:val="00DB7D07"/>
    <w:rsid w:val="00DB7DDA"/>
    <w:rsid w:val="00DB7FED"/>
    <w:rsid w:val="00DC04CA"/>
    <w:rsid w:val="00DC0D6A"/>
    <w:rsid w:val="00DC21A5"/>
    <w:rsid w:val="00DC28D8"/>
    <w:rsid w:val="00DC2F96"/>
    <w:rsid w:val="00DC31A2"/>
    <w:rsid w:val="00DC4474"/>
    <w:rsid w:val="00DC47FC"/>
    <w:rsid w:val="00DC48CF"/>
    <w:rsid w:val="00DC50D4"/>
    <w:rsid w:val="00DC5EDD"/>
    <w:rsid w:val="00DC61B1"/>
    <w:rsid w:val="00DD0B02"/>
    <w:rsid w:val="00DD1649"/>
    <w:rsid w:val="00DD1F12"/>
    <w:rsid w:val="00DD1F80"/>
    <w:rsid w:val="00DD1FC4"/>
    <w:rsid w:val="00DD200E"/>
    <w:rsid w:val="00DD2053"/>
    <w:rsid w:val="00DD26CE"/>
    <w:rsid w:val="00DD2888"/>
    <w:rsid w:val="00DD3AC4"/>
    <w:rsid w:val="00DD3BD4"/>
    <w:rsid w:val="00DD559B"/>
    <w:rsid w:val="00DD55D8"/>
    <w:rsid w:val="00DD573C"/>
    <w:rsid w:val="00DD6760"/>
    <w:rsid w:val="00DD6B45"/>
    <w:rsid w:val="00DD6D76"/>
    <w:rsid w:val="00DD7513"/>
    <w:rsid w:val="00DE0E10"/>
    <w:rsid w:val="00DE1185"/>
    <w:rsid w:val="00DE14E0"/>
    <w:rsid w:val="00DE1EBC"/>
    <w:rsid w:val="00DE2A5B"/>
    <w:rsid w:val="00DE31C4"/>
    <w:rsid w:val="00DE3C2C"/>
    <w:rsid w:val="00DE3F8F"/>
    <w:rsid w:val="00DE418D"/>
    <w:rsid w:val="00DE645E"/>
    <w:rsid w:val="00DE659F"/>
    <w:rsid w:val="00DE6A68"/>
    <w:rsid w:val="00DE72D3"/>
    <w:rsid w:val="00DE7D07"/>
    <w:rsid w:val="00DE7F09"/>
    <w:rsid w:val="00DE7FC0"/>
    <w:rsid w:val="00DF0100"/>
    <w:rsid w:val="00DF0118"/>
    <w:rsid w:val="00DF1313"/>
    <w:rsid w:val="00DF1638"/>
    <w:rsid w:val="00DF1644"/>
    <w:rsid w:val="00DF26BB"/>
    <w:rsid w:val="00DF2813"/>
    <w:rsid w:val="00DF29A3"/>
    <w:rsid w:val="00DF364F"/>
    <w:rsid w:val="00DF3C7F"/>
    <w:rsid w:val="00DF3EE5"/>
    <w:rsid w:val="00DF4FCB"/>
    <w:rsid w:val="00DF5134"/>
    <w:rsid w:val="00DF5A58"/>
    <w:rsid w:val="00DF67B1"/>
    <w:rsid w:val="00DF6D33"/>
    <w:rsid w:val="00DF6DB5"/>
    <w:rsid w:val="00DF6DFD"/>
    <w:rsid w:val="00E012B2"/>
    <w:rsid w:val="00E01A52"/>
    <w:rsid w:val="00E01E76"/>
    <w:rsid w:val="00E021AD"/>
    <w:rsid w:val="00E02466"/>
    <w:rsid w:val="00E0249C"/>
    <w:rsid w:val="00E039D6"/>
    <w:rsid w:val="00E042A4"/>
    <w:rsid w:val="00E04E35"/>
    <w:rsid w:val="00E05623"/>
    <w:rsid w:val="00E05B63"/>
    <w:rsid w:val="00E05F23"/>
    <w:rsid w:val="00E06521"/>
    <w:rsid w:val="00E073EB"/>
    <w:rsid w:val="00E07FB7"/>
    <w:rsid w:val="00E10B53"/>
    <w:rsid w:val="00E116C0"/>
    <w:rsid w:val="00E117A9"/>
    <w:rsid w:val="00E11E2F"/>
    <w:rsid w:val="00E135A9"/>
    <w:rsid w:val="00E13809"/>
    <w:rsid w:val="00E138E7"/>
    <w:rsid w:val="00E14207"/>
    <w:rsid w:val="00E145EA"/>
    <w:rsid w:val="00E14ABA"/>
    <w:rsid w:val="00E17221"/>
    <w:rsid w:val="00E21428"/>
    <w:rsid w:val="00E2156D"/>
    <w:rsid w:val="00E21693"/>
    <w:rsid w:val="00E21E22"/>
    <w:rsid w:val="00E228B9"/>
    <w:rsid w:val="00E238E8"/>
    <w:rsid w:val="00E23E1F"/>
    <w:rsid w:val="00E23F69"/>
    <w:rsid w:val="00E24E55"/>
    <w:rsid w:val="00E24F14"/>
    <w:rsid w:val="00E25C38"/>
    <w:rsid w:val="00E25ED5"/>
    <w:rsid w:val="00E265ED"/>
    <w:rsid w:val="00E26710"/>
    <w:rsid w:val="00E26C72"/>
    <w:rsid w:val="00E27933"/>
    <w:rsid w:val="00E27FEA"/>
    <w:rsid w:val="00E31CE5"/>
    <w:rsid w:val="00E3308E"/>
    <w:rsid w:val="00E33E94"/>
    <w:rsid w:val="00E33F5A"/>
    <w:rsid w:val="00E340B5"/>
    <w:rsid w:val="00E34DC8"/>
    <w:rsid w:val="00E34FC7"/>
    <w:rsid w:val="00E3548E"/>
    <w:rsid w:val="00E36163"/>
    <w:rsid w:val="00E36801"/>
    <w:rsid w:val="00E36EFE"/>
    <w:rsid w:val="00E37B36"/>
    <w:rsid w:val="00E40756"/>
    <w:rsid w:val="00E4104F"/>
    <w:rsid w:val="00E411CB"/>
    <w:rsid w:val="00E414E8"/>
    <w:rsid w:val="00E41711"/>
    <w:rsid w:val="00E42637"/>
    <w:rsid w:val="00E426F8"/>
    <w:rsid w:val="00E43CE5"/>
    <w:rsid w:val="00E448B8"/>
    <w:rsid w:val="00E45195"/>
    <w:rsid w:val="00E4605F"/>
    <w:rsid w:val="00E465FF"/>
    <w:rsid w:val="00E47CC8"/>
    <w:rsid w:val="00E538B2"/>
    <w:rsid w:val="00E5395F"/>
    <w:rsid w:val="00E53FBD"/>
    <w:rsid w:val="00E53FC9"/>
    <w:rsid w:val="00E540ED"/>
    <w:rsid w:val="00E54175"/>
    <w:rsid w:val="00E54D07"/>
    <w:rsid w:val="00E555B7"/>
    <w:rsid w:val="00E57081"/>
    <w:rsid w:val="00E57CFA"/>
    <w:rsid w:val="00E60E64"/>
    <w:rsid w:val="00E6110C"/>
    <w:rsid w:val="00E61200"/>
    <w:rsid w:val="00E61F9E"/>
    <w:rsid w:val="00E626AB"/>
    <w:rsid w:val="00E62C79"/>
    <w:rsid w:val="00E6392B"/>
    <w:rsid w:val="00E644AA"/>
    <w:rsid w:val="00E644D5"/>
    <w:rsid w:val="00E64883"/>
    <w:rsid w:val="00E64C05"/>
    <w:rsid w:val="00E657BB"/>
    <w:rsid w:val="00E67EB8"/>
    <w:rsid w:val="00E70A4F"/>
    <w:rsid w:val="00E72369"/>
    <w:rsid w:val="00E73A7E"/>
    <w:rsid w:val="00E741CE"/>
    <w:rsid w:val="00E75E5F"/>
    <w:rsid w:val="00E764ED"/>
    <w:rsid w:val="00E80392"/>
    <w:rsid w:val="00E816D8"/>
    <w:rsid w:val="00E81F9F"/>
    <w:rsid w:val="00E81FE7"/>
    <w:rsid w:val="00E82246"/>
    <w:rsid w:val="00E831B9"/>
    <w:rsid w:val="00E84751"/>
    <w:rsid w:val="00E84EE1"/>
    <w:rsid w:val="00E853AD"/>
    <w:rsid w:val="00E86505"/>
    <w:rsid w:val="00E86885"/>
    <w:rsid w:val="00E87D12"/>
    <w:rsid w:val="00E921F9"/>
    <w:rsid w:val="00E92DDC"/>
    <w:rsid w:val="00E93CF3"/>
    <w:rsid w:val="00E94288"/>
    <w:rsid w:val="00E94FB7"/>
    <w:rsid w:val="00E95B90"/>
    <w:rsid w:val="00E960FD"/>
    <w:rsid w:val="00E9678B"/>
    <w:rsid w:val="00E967D1"/>
    <w:rsid w:val="00E9729B"/>
    <w:rsid w:val="00EA0246"/>
    <w:rsid w:val="00EA0846"/>
    <w:rsid w:val="00EA14AB"/>
    <w:rsid w:val="00EA232A"/>
    <w:rsid w:val="00EA272E"/>
    <w:rsid w:val="00EA2F7A"/>
    <w:rsid w:val="00EA4B1E"/>
    <w:rsid w:val="00EA4C48"/>
    <w:rsid w:val="00EA4C6E"/>
    <w:rsid w:val="00EA5405"/>
    <w:rsid w:val="00EA6031"/>
    <w:rsid w:val="00EA6E56"/>
    <w:rsid w:val="00EA6F63"/>
    <w:rsid w:val="00EA722D"/>
    <w:rsid w:val="00EA7D96"/>
    <w:rsid w:val="00EB0810"/>
    <w:rsid w:val="00EB0889"/>
    <w:rsid w:val="00EB0A0A"/>
    <w:rsid w:val="00EB0D33"/>
    <w:rsid w:val="00EB0E08"/>
    <w:rsid w:val="00EB1A2F"/>
    <w:rsid w:val="00EB1DE9"/>
    <w:rsid w:val="00EB2FB8"/>
    <w:rsid w:val="00EB3BEB"/>
    <w:rsid w:val="00EB3D21"/>
    <w:rsid w:val="00EB5521"/>
    <w:rsid w:val="00EB65D1"/>
    <w:rsid w:val="00EB6FA9"/>
    <w:rsid w:val="00EB7B9D"/>
    <w:rsid w:val="00EC0734"/>
    <w:rsid w:val="00EC13BF"/>
    <w:rsid w:val="00EC2DAD"/>
    <w:rsid w:val="00EC32F1"/>
    <w:rsid w:val="00EC38F8"/>
    <w:rsid w:val="00EC4A91"/>
    <w:rsid w:val="00EC4F25"/>
    <w:rsid w:val="00EC51D5"/>
    <w:rsid w:val="00EC5BF5"/>
    <w:rsid w:val="00EC5FFB"/>
    <w:rsid w:val="00EC728F"/>
    <w:rsid w:val="00ED0439"/>
    <w:rsid w:val="00ED095A"/>
    <w:rsid w:val="00ED1488"/>
    <w:rsid w:val="00ED242C"/>
    <w:rsid w:val="00ED257D"/>
    <w:rsid w:val="00ED27F2"/>
    <w:rsid w:val="00ED3FE9"/>
    <w:rsid w:val="00ED62CC"/>
    <w:rsid w:val="00ED647C"/>
    <w:rsid w:val="00ED696A"/>
    <w:rsid w:val="00ED6E99"/>
    <w:rsid w:val="00ED7329"/>
    <w:rsid w:val="00ED73F6"/>
    <w:rsid w:val="00EE0607"/>
    <w:rsid w:val="00EE1459"/>
    <w:rsid w:val="00EE1A82"/>
    <w:rsid w:val="00EE2487"/>
    <w:rsid w:val="00EE28F3"/>
    <w:rsid w:val="00EE31F0"/>
    <w:rsid w:val="00EE3CEC"/>
    <w:rsid w:val="00EE3EBD"/>
    <w:rsid w:val="00EE542A"/>
    <w:rsid w:val="00EE7913"/>
    <w:rsid w:val="00EE7CA4"/>
    <w:rsid w:val="00EF01BB"/>
    <w:rsid w:val="00EF3738"/>
    <w:rsid w:val="00EF44C6"/>
    <w:rsid w:val="00EF49E7"/>
    <w:rsid w:val="00EF5070"/>
    <w:rsid w:val="00EF609A"/>
    <w:rsid w:val="00EF61AC"/>
    <w:rsid w:val="00EF6FEB"/>
    <w:rsid w:val="00F00072"/>
    <w:rsid w:val="00F0066C"/>
    <w:rsid w:val="00F0139C"/>
    <w:rsid w:val="00F01942"/>
    <w:rsid w:val="00F0207C"/>
    <w:rsid w:val="00F03059"/>
    <w:rsid w:val="00F0437D"/>
    <w:rsid w:val="00F04B09"/>
    <w:rsid w:val="00F05AA7"/>
    <w:rsid w:val="00F07FC5"/>
    <w:rsid w:val="00F07FEB"/>
    <w:rsid w:val="00F10986"/>
    <w:rsid w:val="00F134FC"/>
    <w:rsid w:val="00F1369C"/>
    <w:rsid w:val="00F137FB"/>
    <w:rsid w:val="00F14177"/>
    <w:rsid w:val="00F1437F"/>
    <w:rsid w:val="00F15492"/>
    <w:rsid w:val="00F1551E"/>
    <w:rsid w:val="00F15579"/>
    <w:rsid w:val="00F15669"/>
    <w:rsid w:val="00F1592E"/>
    <w:rsid w:val="00F15D99"/>
    <w:rsid w:val="00F16031"/>
    <w:rsid w:val="00F160CF"/>
    <w:rsid w:val="00F17229"/>
    <w:rsid w:val="00F2064E"/>
    <w:rsid w:val="00F2096F"/>
    <w:rsid w:val="00F20C44"/>
    <w:rsid w:val="00F20EF1"/>
    <w:rsid w:val="00F221AC"/>
    <w:rsid w:val="00F2281E"/>
    <w:rsid w:val="00F23480"/>
    <w:rsid w:val="00F237D2"/>
    <w:rsid w:val="00F24FE5"/>
    <w:rsid w:val="00F25477"/>
    <w:rsid w:val="00F27A69"/>
    <w:rsid w:val="00F27F79"/>
    <w:rsid w:val="00F30524"/>
    <w:rsid w:val="00F31353"/>
    <w:rsid w:val="00F31814"/>
    <w:rsid w:val="00F31D5B"/>
    <w:rsid w:val="00F32358"/>
    <w:rsid w:val="00F327DC"/>
    <w:rsid w:val="00F330C6"/>
    <w:rsid w:val="00F33125"/>
    <w:rsid w:val="00F33699"/>
    <w:rsid w:val="00F33A95"/>
    <w:rsid w:val="00F33F73"/>
    <w:rsid w:val="00F3530D"/>
    <w:rsid w:val="00F35E18"/>
    <w:rsid w:val="00F35EDC"/>
    <w:rsid w:val="00F3625E"/>
    <w:rsid w:val="00F363D2"/>
    <w:rsid w:val="00F417EC"/>
    <w:rsid w:val="00F419F0"/>
    <w:rsid w:val="00F41B0C"/>
    <w:rsid w:val="00F41F7C"/>
    <w:rsid w:val="00F421F2"/>
    <w:rsid w:val="00F42622"/>
    <w:rsid w:val="00F43094"/>
    <w:rsid w:val="00F4325F"/>
    <w:rsid w:val="00F43BBF"/>
    <w:rsid w:val="00F43DD6"/>
    <w:rsid w:val="00F44051"/>
    <w:rsid w:val="00F45C0F"/>
    <w:rsid w:val="00F46957"/>
    <w:rsid w:val="00F46C9E"/>
    <w:rsid w:val="00F47BEB"/>
    <w:rsid w:val="00F47EF0"/>
    <w:rsid w:val="00F500B0"/>
    <w:rsid w:val="00F5079B"/>
    <w:rsid w:val="00F50DC6"/>
    <w:rsid w:val="00F51191"/>
    <w:rsid w:val="00F514D9"/>
    <w:rsid w:val="00F522E9"/>
    <w:rsid w:val="00F534E9"/>
    <w:rsid w:val="00F53A09"/>
    <w:rsid w:val="00F54305"/>
    <w:rsid w:val="00F54732"/>
    <w:rsid w:val="00F54CE9"/>
    <w:rsid w:val="00F54FA9"/>
    <w:rsid w:val="00F55440"/>
    <w:rsid w:val="00F55630"/>
    <w:rsid w:val="00F55E11"/>
    <w:rsid w:val="00F56F26"/>
    <w:rsid w:val="00F57E60"/>
    <w:rsid w:val="00F57F21"/>
    <w:rsid w:val="00F60BC6"/>
    <w:rsid w:val="00F60C47"/>
    <w:rsid w:val="00F60DF3"/>
    <w:rsid w:val="00F62046"/>
    <w:rsid w:val="00F62F7E"/>
    <w:rsid w:val="00F6337A"/>
    <w:rsid w:val="00F63DB7"/>
    <w:rsid w:val="00F64A44"/>
    <w:rsid w:val="00F65208"/>
    <w:rsid w:val="00F6566E"/>
    <w:rsid w:val="00F659AA"/>
    <w:rsid w:val="00F66865"/>
    <w:rsid w:val="00F6715A"/>
    <w:rsid w:val="00F671F2"/>
    <w:rsid w:val="00F677D4"/>
    <w:rsid w:val="00F7036C"/>
    <w:rsid w:val="00F70B67"/>
    <w:rsid w:val="00F71B0B"/>
    <w:rsid w:val="00F71CF9"/>
    <w:rsid w:val="00F7328D"/>
    <w:rsid w:val="00F733EC"/>
    <w:rsid w:val="00F74046"/>
    <w:rsid w:val="00F75741"/>
    <w:rsid w:val="00F77726"/>
    <w:rsid w:val="00F8021C"/>
    <w:rsid w:val="00F808B6"/>
    <w:rsid w:val="00F80ADE"/>
    <w:rsid w:val="00F80CEF"/>
    <w:rsid w:val="00F8100E"/>
    <w:rsid w:val="00F8168E"/>
    <w:rsid w:val="00F82F75"/>
    <w:rsid w:val="00F830AE"/>
    <w:rsid w:val="00F832EC"/>
    <w:rsid w:val="00F838D9"/>
    <w:rsid w:val="00F857B7"/>
    <w:rsid w:val="00F859E1"/>
    <w:rsid w:val="00F85A36"/>
    <w:rsid w:val="00F85BE0"/>
    <w:rsid w:val="00F85F0F"/>
    <w:rsid w:val="00F8608B"/>
    <w:rsid w:val="00F87859"/>
    <w:rsid w:val="00F90597"/>
    <w:rsid w:val="00F90B6B"/>
    <w:rsid w:val="00F91D29"/>
    <w:rsid w:val="00F92CDC"/>
    <w:rsid w:val="00F92E4A"/>
    <w:rsid w:val="00F93937"/>
    <w:rsid w:val="00F93AFD"/>
    <w:rsid w:val="00F94BC2"/>
    <w:rsid w:val="00F97E68"/>
    <w:rsid w:val="00FA03C7"/>
    <w:rsid w:val="00FA1718"/>
    <w:rsid w:val="00FA18BF"/>
    <w:rsid w:val="00FA1C35"/>
    <w:rsid w:val="00FA3570"/>
    <w:rsid w:val="00FA4593"/>
    <w:rsid w:val="00FA49DD"/>
    <w:rsid w:val="00FA54F7"/>
    <w:rsid w:val="00FA6597"/>
    <w:rsid w:val="00FA6C66"/>
    <w:rsid w:val="00FA75CB"/>
    <w:rsid w:val="00FA79FD"/>
    <w:rsid w:val="00FA7DBE"/>
    <w:rsid w:val="00FA7F13"/>
    <w:rsid w:val="00FB029D"/>
    <w:rsid w:val="00FB07A7"/>
    <w:rsid w:val="00FB0C43"/>
    <w:rsid w:val="00FB244A"/>
    <w:rsid w:val="00FB3E64"/>
    <w:rsid w:val="00FB4177"/>
    <w:rsid w:val="00FB521C"/>
    <w:rsid w:val="00FB55FA"/>
    <w:rsid w:val="00FB57A6"/>
    <w:rsid w:val="00FB5C5C"/>
    <w:rsid w:val="00FB652E"/>
    <w:rsid w:val="00FB674A"/>
    <w:rsid w:val="00FB6928"/>
    <w:rsid w:val="00FB7F0F"/>
    <w:rsid w:val="00FC01A6"/>
    <w:rsid w:val="00FC041C"/>
    <w:rsid w:val="00FC0E84"/>
    <w:rsid w:val="00FC34B3"/>
    <w:rsid w:val="00FC3F60"/>
    <w:rsid w:val="00FC5742"/>
    <w:rsid w:val="00FC60A2"/>
    <w:rsid w:val="00FC6757"/>
    <w:rsid w:val="00FC6D2E"/>
    <w:rsid w:val="00FD0393"/>
    <w:rsid w:val="00FD078D"/>
    <w:rsid w:val="00FD0B59"/>
    <w:rsid w:val="00FD2660"/>
    <w:rsid w:val="00FD2B16"/>
    <w:rsid w:val="00FD360A"/>
    <w:rsid w:val="00FD43F9"/>
    <w:rsid w:val="00FD4406"/>
    <w:rsid w:val="00FD4C6D"/>
    <w:rsid w:val="00FD55F6"/>
    <w:rsid w:val="00FD5CE3"/>
    <w:rsid w:val="00FD6145"/>
    <w:rsid w:val="00FD6556"/>
    <w:rsid w:val="00FD6C32"/>
    <w:rsid w:val="00FD6E61"/>
    <w:rsid w:val="00FD6F7F"/>
    <w:rsid w:val="00FE0531"/>
    <w:rsid w:val="00FE0C93"/>
    <w:rsid w:val="00FE0C9E"/>
    <w:rsid w:val="00FE0D41"/>
    <w:rsid w:val="00FE1765"/>
    <w:rsid w:val="00FE181B"/>
    <w:rsid w:val="00FE1D8C"/>
    <w:rsid w:val="00FE245B"/>
    <w:rsid w:val="00FE2543"/>
    <w:rsid w:val="00FE3536"/>
    <w:rsid w:val="00FE489C"/>
    <w:rsid w:val="00FE5BEB"/>
    <w:rsid w:val="00FE6D13"/>
    <w:rsid w:val="00FF064D"/>
    <w:rsid w:val="00FF27E7"/>
    <w:rsid w:val="00FF5035"/>
    <w:rsid w:val="00FF50CA"/>
    <w:rsid w:val="00FF517A"/>
    <w:rsid w:val="00FF5C89"/>
    <w:rsid w:val="00FF5EA6"/>
    <w:rsid w:val="00FF6220"/>
    <w:rsid w:val="00FF6AF1"/>
    <w:rsid w:val="00FF75FD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1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link w:val="3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customStyle="1" w:styleId="22">
    <w:name w:val="Абзац списка2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rPr>
      <w:sz w:val="24"/>
      <w:szCs w:val="24"/>
    </w:rPr>
  </w:style>
  <w:style w:type="paragraph" w:styleId="af4">
    <w:name w:val="Plain Text"/>
    <w:basedOn w:val="a"/>
    <w:rPr>
      <w:rFonts w:ascii="Courier New" w:hAnsi="Courier New"/>
      <w:sz w:val="20"/>
      <w:szCs w:val="20"/>
    </w:rPr>
  </w:style>
  <w:style w:type="character" w:customStyle="1" w:styleId="af5">
    <w:name w:val="Текст Знак"/>
    <w:rPr>
      <w:rFonts w:ascii="Courier New" w:hAnsi="Courier New"/>
    </w:rPr>
  </w:style>
  <w:style w:type="paragraph" w:styleId="af6">
    <w:name w:val="Title"/>
    <w:basedOn w:val="a"/>
    <w:link w:val="af7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7">
    <w:name w:val="Название Знак"/>
    <w:link w:val="af6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character" w:styleId="af8">
    <w:name w:val="Hyperlink"/>
    <w:unhideWhenUsed/>
    <w:rsid w:val="00460B3A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996123"/>
    <w:pPr>
      <w:spacing w:after="360"/>
    </w:pPr>
  </w:style>
  <w:style w:type="paragraph" w:styleId="afa">
    <w:name w:val="List Paragraph"/>
    <w:basedOn w:val="a"/>
    <w:uiPriority w:val="34"/>
    <w:qFormat/>
    <w:rsid w:val="00AD1FA0"/>
    <w:pPr>
      <w:ind w:left="720"/>
      <w:contextualSpacing/>
    </w:pPr>
  </w:style>
  <w:style w:type="character" w:customStyle="1" w:styleId="32">
    <w:name w:val="Основной текст с отступом 3 Знак"/>
    <w:link w:val="31"/>
    <w:rsid w:val="006E53A9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186DAD"/>
    <w:rPr>
      <w:color w:val="000000"/>
      <w:sz w:val="28"/>
      <w:szCs w:val="24"/>
    </w:rPr>
  </w:style>
  <w:style w:type="paragraph" w:customStyle="1" w:styleId="ConsPlusTitle">
    <w:name w:val="ConsPlusTitle"/>
    <w:uiPriority w:val="99"/>
    <w:rsid w:val="00090B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1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link w:val="3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customStyle="1" w:styleId="22">
    <w:name w:val="Абзац списка2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rPr>
      <w:sz w:val="24"/>
      <w:szCs w:val="24"/>
    </w:rPr>
  </w:style>
  <w:style w:type="paragraph" w:styleId="af4">
    <w:name w:val="Plain Text"/>
    <w:basedOn w:val="a"/>
    <w:rPr>
      <w:rFonts w:ascii="Courier New" w:hAnsi="Courier New"/>
      <w:sz w:val="20"/>
      <w:szCs w:val="20"/>
    </w:rPr>
  </w:style>
  <w:style w:type="character" w:customStyle="1" w:styleId="af5">
    <w:name w:val="Текст Знак"/>
    <w:rPr>
      <w:rFonts w:ascii="Courier New" w:hAnsi="Courier New"/>
    </w:rPr>
  </w:style>
  <w:style w:type="paragraph" w:styleId="af6">
    <w:name w:val="Title"/>
    <w:basedOn w:val="a"/>
    <w:link w:val="af7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7">
    <w:name w:val="Название Знак"/>
    <w:link w:val="af6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character" w:styleId="af8">
    <w:name w:val="Hyperlink"/>
    <w:unhideWhenUsed/>
    <w:rsid w:val="00460B3A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996123"/>
    <w:pPr>
      <w:spacing w:after="360"/>
    </w:pPr>
  </w:style>
  <w:style w:type="paragraph" w:styleId="afa">
    <w:name w:val="List Paragraph"/>
    <w:basedOn w:val="a"/>
    <w:uiPriority w:val="34"/>
    <w:qFormat/>
    <w:rsid w:val="00AD1FA0"/>
    <w:pPr>
      <w:ind w:left="720"/>
      <w:contextualSpacing/>
    </w:pPr>
  </w:style>
  <w:style w:type="character" w:customStyle="1" w:styleId="32">
    <w:name w:val="Основной текст с отступом 3 Знак"/>
    <w:link w:val="31"/>
    <w:rsid w:val="006E53A9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186DAD"/>
    <w:rPr>
      <w:color w:val="000000"/>
      <w:sz w:val="28"/>
      <w:szCs w:val="24"/>
    </w:rPr>
  </w:style>
  <w:style w:type="paragraph" w:customStyle="1" w:styleId="ConsPlusTitle">
    <w:name w:val="ConsPlusTitle"/>
    <w:uiPriority w:val="99"/>
    <w:rsid w:val="00090B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42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28</Pages>
  <Words>6997</Words>
  <Characters>49858</Characters>
  <Application>Microsoft Office Word</Application>
  <DocSecurity>0</DocSecurity>
  <Lines>415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56742</CharactersWithSpaces>
  <SharedDoc>false</SharedDoc>
  <HLinks>
    <vt:vector size="42" baseType="variant">
      <vt:variant>
        <vt:i4>2556015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consultantplus://offline/ref=45D8657F222E70EE463A40F5112F292DDB5B02E510A00C9D02B324739ACCE42A9BAF23D46136859F6145830F97A21FB70DEBCF19EA586B2Fn5H8O</vt:lpwstr>
      </vt:variant>
      <vt:variant>
        <vt:lpwstr/>
      </vt:variant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consultantplus://offline/ref=45D8657F222E70EE463A40F5112F292DDB5B02E510A00C9D02B324739ACCE42A9BAF23D1623C8493351F930BDEF617A808FCD112F458n6HBO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consultantplus://offline/ref=6A8BDA4C6F9909FA320C4F2887F2A4671085EF8388ACDF6DD6FDD263CE4FC1E7530441EBDF96C6956128EA9EC2TA47O</vt:lpwstr>
      </vt:variant>
      <vt:variant>
        <vt:lpwstr/>
      </vt:variant>
      <vt:variant>
        <vt:i4>5636102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consultantplus://offline/ref=6A8BDA4C6F9909FA320C4F2887F2A467138EED818CA2DF6DD6FDD263CE4FC1E7530441EBDF96C6956128EA9EC2TA47O</vt:lpwstr>
      </vt:variant>
      <vt:variant>
        <vt:lpwstr/>
      </vt:variant>
      <vt:variant>
        <vt:i4>5636107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consultantplus://offline/ref=6A8BDA4C6F9909FA320C4F2887F2A467138FE48789A0DF6DD6FDD263CE4FC1E7530441EBDF96C6956128EA9EC2TA47O</vt:lpwstr>
      </vt:variant>
      <vt:variant>
        <vt:lpwstr/>
      </vt:variant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consultantplus://offline/ref=276399258DA4DA20FCE36A59C5C121CC794257BB4257B7A275857BE90CB3BFBAF924385C9325DBCC79C3226E9C6FE733KDv3M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consultantplus://offline/ref=276399258DA4DA20FCE36A59C5C121CC794257BB4F59BFA176857BE90CB3BFBAF924385C9325DBCC79C3226E9C6FE733KDv3M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Ахмеева Валентина Андреевна</cp:lastModifiedBy>
  <cp:revision>308</cp:revision>
  <cp:lastPrinted>2024-10-07T08:32:00Z</cp:lastPrinted>
  <dcterms:created xsi:type="dcterms:W3CDTF">2023-11-15T06:36:00Z</dcterms:created>
  <dcterms:modified xsi:type="dcterms:W3CDTF">2024-10-07T17:10:00Z</dcterms:modified>
</cp:coreProperties>
</file>