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C447E1" w:rsidP="00EE65B0">
            <w:pPr>
              <w:jc w:val="center"/>
              <w:rPr>
                <w:b/>
              </w:rPr>
            </w:pPr>
            <w:r>
              <w:rPr>
                <w:b/>
              </w:rPr>
              <w:t>03.04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6870B2">
              <w:rPr>
                <w:b/>
              </w:rPr>
              <w:t xml:space="preserve"> </w:t>
            </w:r>
            <w:r w:rsidR="00C447E1">
              <w:rPr>
                <w:b/>
              </w:rPr>
              <w:t>10</w:t>
            </w:r>
            <w:r w:rsidR="00CF17B2">
              <w:rPr>
                <w:b/>
              </w:rPr>
              <w:t>.04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 xml:space="preserve">ООО «Лукойл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C447E1" w:rsidRDefault="00C447E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АИ-95- евро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95-экто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C447E1" w:rsidRDefault="00C447E1" w:rsidP="000E397D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Default="00C447E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C447E1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Default="00C447E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«Татнефть АЗС центр»</w:t>
            </w:r>
            <w:r>
              <w:rPr>
                <w:b/>
              </w:rPr>
              <w:t>,</w:t>
            </w:r>
          </w:p>
          <w:p w:rsidR="00C447E1" w:rsidRPr="00E5162B" w:rsidRDefault="00C447E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АИ-92-экто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АИ-92-евро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Default="002E0B98" w:rsidP="00646874">
            <w:r>
              <w:t>Бензин АИ-95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C44118" w:rsidRDefault="00E55F60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49,80</w:t>
            </w:r>
          </w:p>
        </w:tc>
        <w:tc>
          <w:tcPr>
            <w:tcW w:w="1417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Default="002E0B98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АЗС «Нефтелига»</w:t>
            </w:r>
          </w:p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C447E1" w:rsidRPr="00E5162B" w:rsidRDefault="00C447E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C447E1" w:rsidRDefault="00C447E1" w:rsidP="009C74C4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АИ-95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C447E1" w:rsidRDefault="00C447E1" w:rsidP="00706869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Default="00C447E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C447E1" w:rsidRDefault="00C447E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7D0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5F60"/>
    <w:rsid w:val="00E561F4"/>
    <w:rsid w:val="00E6035C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1C62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6C2C5A-62C7-4C52-94FD-D52A5D53E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2023-04-10T05:17:00Z</cp:lastPrinted>
  <dcterms:created xsi:type="dcterms:W3CDTF">2023-04-10T05:32:00Z</dcterms:created>
  <dcterms:modified xsi:type="dcterms:W3CDTF">2023-05-02T08:17:00Z</dcterms:modified>
</cp:coreProperties>
</file>