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137"/>
        <w:gridCol w:w="4581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00C6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518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00C6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20.06.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518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EF1F9D" w:rsidRDefault="003764F9" w:rsidP="00EF1F9D">
      <w:pPr>
        <w:spacing w:line="240" w:lineRule="auto"/>
        <w:ind w:firstLine="0"/>
        <w:rPr>
          <w:sz w:val="28"/>
          <w:szCs w:val="28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EF1F9D" w:rsidRDefault="00EF1F9D" w:rsidP="00EF1F9D">
      <w:pPr>
        <w:tabs>
          <w:tab w:val="left" w:pos="4536"/>
        </w:tabs>
        <w:suppressAutoHyphens w:val="0"/>
        <w:spacing w:line="240" w:lineRule="auto"/>
        <w:ind w:right="5102" w:firstLine="0"/>
        <w:rPr>
          <w:kern w:val="0"/>
          <w:sz w:val="28"/>
          <w:szCs w:val="28"/>
          <w:lang w:eastAsia="ru-RU"/>
        </w:rPr>
      </w:pPr>
      <w:r w:rsidRPr="00EF1F9D">
        <w:rPr>
          <w:kern w:val="0"/>
          <w:sz w:val="28"/>
          <w:szCs w:val="28"/>
          <w:lang w:eastAsia="ru-RU"/>
        </w:rPr>
        <w:t>Об утверждении порядка разработки среднесрочного финансового плана Янтиковского муниципального округа Чувашской Республики</w:t>
      </w:r>
    </w:p>
    <w:p w:rsidR="00EF1F9D" w:rsidRDefault="00EF1F9D" w:rsidP="00EF1F9D">
      <w:pPr>
        <w:suppressAutoHyphens w:val="0"/>
        <w:spacing w:line="240" w:lineRule="auto"/>
        <w:ind w:right="4281" w:firstLine="0"/>
        <w:rPr>
          <w:kern w:val="0"/>
          <w:sz w:val="28"/>
          <w:szCs w:val="28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right="4281" w:firstLine="0"/>
        <w:rPr>
          <w:kern w:val="0"/>
          <w:sz w:val="16"/>
          <w:szCs w:val="16"/>
          <w:lang w:eastAsia="ru-RU"/>
        </w:rPr>
      </w:pPr>
    </w:p>
    <w:p w:rsidR="00EF1F9D" w:rsidRPr="00EF1F9D" w:rsidRDefault="00EF1F9D" w:rsidP="00EF1F9D">
      <w:pPr>
        <w:suppressAutoHyphens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EF1F9D">
        <w:rPr>
          <w:kern w:val="0"/>
          <w:sz w:val="28"/>
          <w:szCs w:val="28"/>
          <w:lang w:eastAsia="ru-RU"/>
        </w:rPr>
        <w:t xml:space="preserve">В соответствии со </w:t>
      </w:r>
      <w:hyperlink r:id="rId10" w:history="1">
        <w:r>
          <w:rPr>
            <w:kern w:val="0"/>
            <w:sz w:val="28"/>
            <w:szCs w:val="28"/>
            <w:lang w:eastAsia="ru-RU"/>
          </w:rPr>
          <w:t xml:space="preserve">ст. </w:t>
        </w:r>
        <w:r w:rsidRPr="00EF1F9D">
          <w:rPr>
            <w:kern w:val="0"/>
            <w:sz w:val="28"/>
            <w:szCs w:val="28"/>
            <w:lang w:eastAsia="ru-RU"/>
          </w:rPr>
          <w:t>174</w:t>
        </w:r>
      </w:hyperlink>
      <w:r w:rsidRPr="00EF1F9D">
        <w:rPr>
          <w:kern w:val="0"/>
          <w:sz w:val="28"/>
          <w:szCs w:val="28"/>
          <w:lang w:eastAsia="ru-RU"/>
        </w:rPr>
        <w:t xml:space="preserve"> Бюджетного кодекса Российской Федерации, в целях обеспечения своевременного и качественного составления проекта бюджета Янтиковского муниципального округа Чувашской Республики и среднесрочного финансового плана Янтиковского муниципального округа Чувашской Республики администрация Янтиковского муниципального округа Чувашской Республики </w:t>
      </w:r>
      <w:proofErr w:type="gramStart"/>
      <w:r w:rsidRPr="00EF1F9D">
        <w:rPr>
          <w:b/>
          <w:kern w:val="0"/>
          <w:sz w:val="28"/>
          <w:szCs w:val="28"/>
          <w:lang w:eastAsia="ru-RU"/>
        </w:rPr>
        <w:t>п</w:t>
      </w:r>
      <w:proofErr w:type="gramEnd"/>
      <w:r>
        <w:rPr>
          <w:b/>
          <w:kern w:val="0"/>
          <w:sz w:val="28"/>
          <w:szCs w:val="28"/>
          <w:lang w:eastAsia="ru-RU"/>
        </w:rPr>
        <w:t xml:space="preserve"> </w:t>
      </w:r>
      <w:r w:rsidRPr="00EF1F9D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EF1F9D">
        <w:rPr>
          <w:b/>
          <w:kern w:val="0"/>
          <w:sz w:val="28"/>
          <w:szCs w:val="28"/>
          <w:lang w:eastAsia="ru-RU"/>
        </w:rPr>
        <w:t>с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EF1F9D">
        <w:rPr>
          <w:b/>
          <w:kern w:val="0"/>
          <w:sz w:val="28"/>
          <w:szCs w:val="28"/>
          <w:lang w:eastAsia="ru-RU"/>
        </w:rPr>
        <w:t>т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EF1F9D">
        <w:rPr>
          <w:b/>
          <w:kern w:val="0"/>
          <w:sz w:val="28"/>
          <w:szCs w:val="28"/>
          <w:lang w:eastAsia="ru-RU"/>
        </w:rPr>
        <w:t>а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EF1F9D">
        <w:rPr>
          <w:b/>
          <w:kern w:val="0"/>
          <w:sz w:val="28"/>
          <w:szCs w:val="28"/>
          <w:lang w:eastAsia="ru-RU"/>
        </w:rPr>
        <w:t>н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EF1F9D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EF1F9D">
        <w:rPr>
          <w:b/>
          <w:kern w:val="0"/>
          <w:sz w:val="28"/>
          <w:szCs w:val="28"/>
          <w:lang w:eastAsia="ru-RU"/>
        </w:rPr>
        <w:t>в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EF1F9D">
        <w:rPr>
          <w:b/>
          <w:kern w:val="0"/>
          <w:sz w:val="28"/>
          <w:szCs w:val="28"/>
          <w:lang w:eastAsia="ru-RU"/>
        </w:rPr>
        <w:t>л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EF1F9D">
        <w:rPr>
          <w:b/>
          <w:kern w:val="0"/>
          <w:sz w:val="28"/>
          <w:szCs w:val="28"/>
          <w:lang w:eastAsia="ru-RU"/>
        </w:rPr>
        <w:t>я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EF1F9D">
        <w:rPr>
          <w:b/>
          <w:kern w:val="0"/>
          <w:sz w:val="28"/>
          <w:szCs w:val="28"/>
          <w:lang w:eastAsia="ru-RU"/>
        </w:rPr>
        <w:t>е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EF1F9D">
        <w:rPr>
          <w:b/>
          <w:kern w:val="0"/>
          <w:sz w:val="28"/>
          <w:szCs w:val="28"/>
          <w:lang w:eastAsia="ru-RU"/>
        </w:rPr>
        <w:t>т:</w:t>
      </w:r>
    </w:p>
    <w:p w:rsidR="00EF1F9D" w:rsidRPr="00EF1F9D" w:rsidRDefault="00EF1F9D" w:rsidP="00EF1F9D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0" w:name="sub_1"/>
      <w:r w:rsidRPr="00EF1F9D">
        <w:rPr>
          <w:kern w:val="0"/>
          <w:sz w:val="28"/>
          <w:szCs w:val="28"/>
          <w:lang w:eastAsia="ru-RU"/>
        </w:rPr>
        <w:t xml:space="preserve">1. Утвердить Порядок разработки среднесрочного финансового плана Янтиковского муниципального округа Чувашской Республики согласно </w:t>
      </w:r>
      <w:hyperlink w:anchor="sub_1000" w:history="1">
        <w:r w:rsidRPr="00EF1F9D">
          <w:rPr>
            <w:kern w:val="0"/>
            <w:sz w:val="28"/>
            <w:szCs w:val="28"/>
            <w:lang w:eastAsia="ru-RU"/>
          </w:rPr>
          <w:t>приложению</w:t>
        </w:r>
      </w:hyperlink>
      <w:r w:rsidRPr="00EF1F9D">
        <w:rPr>
          <w:kern w:val="0"/>
          <w:sz w:val="28"/>
          <w:szCs w:val="28"/>
          <w:lang w:eastAsia="ru-RU"/>
        </w:rPr>
        <w:t xml:space="preserve"> к настоящему постановлению.</w:t>
      </w:r>
    </w:p>
    <w:p w:rsidR="00EF1F9D" w:rsidRPr="00EF1F9D" w:rsidRDefault="00EF1F9D" w:rsidP="00EF1F9D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1" w:name="sub_3"/>
      <w:bookmarkEnd w:id="0"/>
      <w:r w:rsidRPr="00EF1F9D">
        <w:rPr>
          <w:kern w:val="0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hyperlink r:id="rId11" w:history="1">
        <w:r w:rsidRPr="00EF1F9D">
          <w:rPr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EF1F9D">
        <w:rPr>
          <w:kern w:val="0"/>
          <w:sz w:val="28"/>
          <w:szCs w:val="28"/>
          <w:lang w:eastAsia="ru-RU"/>
        </w:rPr>
        <w:t>.</w:t>
      </w:r>
    </w:p>
    <w:bookmarkEnd w:id="1"/>
    <w:p w:rsidR="00EF1F9D" w:rsidRPr="00EF1F9D" w:rsidRDefault="00EF1F9D" w:rsidP="00EF1F9D">
      <w:pPr>
        <w:suppressAutoHyphens w:val="0"/>
        <w:spacing w:line="240" w:lineRule="auto"/>
        <w:ind w:firstLine="567"/>
        <w:rPr>
          <w:kern w:val="0"/>
          <w:sz w:val="28"/>
          <w:szCs w:val="28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567"/>
        <w:rPr>
          <w:kern w:val="0"/>
          <w:sz w:val="28"/>
          <w:szCs w:val="28"/>
          <w:lang w:eastAsia="ru-RU"/>
        </w:rPr>
      </w:pPr>
    </w:p>
    <w:p w:rsidR="00EF1F9D" w:rsidRPr="00EF1F9D" w:rsidRDefault="00EF1F9D" w:rsidP="00EF1F9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EF1F9D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EF1F9D" w:rsidRPr="00EF1F9D" w:rsidRDefault="00EF1F9D" w:rsidP="00EF1F9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EF1F9D">
        <w:rPr>
          <w:kern w:val="0"/>
          <w:sz w:val="28"/>
          <w:szCs w:val="28"/>
          <w:lang w:eastAsia="ru-RU"/>
        </w:rPr>
        <w:t>муниципального округа</w:t>
      </w:r>
      <w:r w:rsidRPr="00EF1F9D">
        <w:rPr>
          <w:color w:val="000000"/>
          <w:kern w:val="0"/>
          <w:sz w:val="28"/>
          <w:szCs w:val="28"/>
          <w:lang w:eastAsia="ru-RU"/>
        </w:rPr>
        <w:t xml:space="preserve">                                  </w:t>
      </w:r>
      <w:r>
        <w:rPr>
          <w:color w:val="000000"/>
          <w:kern w:val="0"/>
          <w:sz w:val="28"/>
          <w:szCs w:val="28"/>
          <w:lang w:eastAsia="ru-RU"/>
        </w:rPr>
        <w:t xml:space="preserve">     </w:t>
      </w:r>
      <w:r w:rsidRPr="00EF1F9D">
        <w:rPr>
          <w:color w:val="000000"/>
          <w:kern w:val="0"/>
          <w:sz w:val="28"/>
          <w:szCs w:val="28"/>
          <w:lang w:eastAsia="ru-RU"/>
        </w:rPr>
        <w:t xml:space="preserve">                  </w:t>
      </w:r>
      <w:r>
        <w:rPr>
          <w:color w:val="000000"/>
          <w:kern w:val="0"/>
          <w:sz w:val="28"/>
          <w:szCs w:val="28"/>
          <w:lang w:eastAsia="ru-RU"/>
        </w:rPr>
        <w:t xml:space="preserve">              В.Б. Михайлов</w:t>
      </w:r>
      <w:r w:rsidRPr="00EF1F9D">
        <w:rPr>
          <w:color w:val="000000"/>
          <w:kern w:val="0"/>
          <w:sz w:val="28"/>
          <w:szCs w:val="28"/>
          <w:lang w:eastAsia="ru-RU"/>
        </w:rPr>
        <w:t xml:space="preserve">                           </w:t>
      </w:r>
    </w:p>
    <w:p w:rsidR="00EF1F9D" w:rsidRPr="00EF1F9D" w:rsidRDefault="00EF1F9D" w:rsidP="00EF1F9D">
      <w:pPr>
        <w:suppressAutoHyphens w:val="0"/>
        <w:spacing w:line="240" w:lineRule="auto"/>
        <w:ind w:firstLine="567"/>
        <w:rPr>
          <w:kern w:val="0"/>
          <w:sz w:val="25"/>
          <w:szCs w:val="25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567"/>
        <w:rPr>
          <w:kern w:val="0"/>
          <w:sz w:val="25"/>
          <w:szCs w:val="25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567"/>
        <w:rPr>
          <w:kern w:val="0"/>
          <w:sz w:val="25"/>
          <w:szCs w:val="25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567"/>
        <w:rPr>
          <w:kern w:val="0"/>
          <w:sz w:val="16"/>
          <w:szCs w:val="16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567"/>
        <w:rPr>
          <w:kern w:val="0"/>
          <w:sz w:val="16"/>
          <w:szCs w:val="16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567"/>
        <w:rPr>
          <w:kern w:val="0"/>
          <w:sz w:val="16"/>
          <w:szCs w:val="16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567"/>
        <w:rPr>
          <w:kern w:val="0"/>
          <w:sz w:val="16"/>
          <w:szCs w:val="16"/>
          <w:lang w:eastAsia="ru-RU"/>
        </w:rPr>
      </w:pPr>
    </w:p>
    <w:p w:rsidR="00EF1F9D" w:rsidRDefault="00EF1F9D" w:rsidP="00EF1F9D">
      <w:pPr>
        <w:suppressAutoHyphens w:val="0"/>
        <w:spacing w:line="240" w:lineRule="auto"/>
        <w:ind w:left="5529" w:firstLine="0"/>
        <w:jc w:val="left"/>
        <w:rPr>
          <w:bCs/>
          <w:kern w:val="0"/>
          <w:lang w:eastAsia="ru-RU"/>
        </w:rPr>
      </w:pPr>
      <w:bookmarkStart w:id="2" w:name="sub_1000"/>
      <w:r w:rsidRPr="00EF1F9D">
        <w:rPr>
          <w:bCs/>
          <w:kern w:val="0"/>
          <w:lang w:eastAsia="ru-RU"/>
        </w:rPr>
        <w:lastRenderedPageBreak/>
        <w:t>Приложение</w:t>
      </w:r>
    </w:p>
    <w:p w:rsidR="00EF1F9D" w:rsidRDefault="00EF1F9D" w:rsidP="00EF1F9D">
      <w:pPr>
        <w:tabs>
          <w:tab w:val="left" w:pos="709"/>
        </w:tabs>
        <w:suppressAutoHyphens w:val="0"/>
        <w:spacing w:line="240" w:lineRule="auto"/>
        <w:ind w:left="5529" w:firstLine="0"/>
        <w:jc w:val="left"/>
        <w:rPr>
          <w:bCs/>
          <w:kern w:val="0"/>
          <w:lang w:eastAsia="ru-RU"/>
        </w:rPr>
      </w:pPr>
      <w:r w:rsidRPr="00EF1F9D">
        <w:rPr>
          <w:bCs/>
          <w:kern w:val="0"/>
          <w:lang w:eastAsia="ru-RU"/>
        </w:rPr>
        <w:t xml:space="preserve">к </w:t>
      </w:r>
      <w:hyperlink w:anchor="sub_0" w:history="1">
        <w:r w:rsidRPr="00EF1F9D">
          <w:rPr>
            <w:kern w:val="0"/>
            <w:lang w:eastAsia="ru-RU"/>
          </w:rPr>
          <w:t>постановлению</w:t>
        </w:r>
      </w:hyperlink>
      <w:r w:rsidRPr="00EF1F9D">
        <w:rPr>
          <w:b/>
          <w:bCs/>
          <w:kern w:val="0"/>
          <w:lang w:eastAsia="ru-RU"/>
        </w:rPr>
        <w:t xml:space="preserve"> </w:t>
      </w:r>
      <w:r w:rsidRPr="00EF1F9D">
        <w:rPr>
          <w:bCs/>
          <w:kern w:val="0"/>
          <w:lang w:eastAsia="ru-RU"/>
        </w:rPr>
        <w:t>администрации</w:t>
      </w:r>
      <w:r w:rsidRPr="00EF1F9D">
        <w:rPr>
          <w:bCs/>
          <w:kern w:val="0"/>
          <w:lang w:eastAsia="ru-RU"/>
        </w:rPr>
        <w:br/>
        <w:t>Янтиковского муниципального округа</w:t>
      </w:r>
      <w:r w:rsidRPr="00EF1F9D">
        <w:rPr>
          <w:bCs/>
          <w:kern w:val="0"/>
          <w:lang w:eastAsia="ru-RU"/>
        </w:rPr>
        <w:br/>
      </w:r>
      <w:bookmarkEnd w:id="2"/>
      <w:r w:rsidR="00100C6D">
        <w:rPr>
          <w:bCs/>
          <w:kern w:val="0"/>
          <w:lang w:eastAsia="ru-RU"/>
        </w:rPr>
        <w:t>от 20.06.. 2023 № 518</w:t>
      </w:r>
      <w:bookmarkStart w:id="3" w:name="_GoBack"/>
      <w:bookmarkEnd w:id="3"/>
    </w:p>
    <w:p w:rsidR="00EF1F9D" w:rsidRDefault="00EF1F9D" w:rsidP="00EF1F9D">
      <w:pPr>
        <w:suppressAutoHyphens w:val="0"/>
        <w:spacing w:line="240" w:lineRule="auto"/>
        <w:ind w:firstLine="567"/>
        <w:jc w:val="right"/>
        <w:rPr>
          <w:bCs/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567"/>
        <w:jc w:val="right"/>
        <w:rPr>
          <w:kern w:val="0"/>
          <w:lang w:eastAsia="ru-RU"/>
        </w:rPr>
      </w:pPr>
    </w:p>
    <w:p w:rsidR="00EF1F9D" w:rsidRPr="00EF1F9D" w:rsidRDefault="00EF1F9D" w:rsidP="00EF1F9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EF1F9D">
        <w:rPr>
          <w:b/>
          <w:bCs/>
          <w:color w:val="26282F"/>
          <w:kern w:val="0"/>
          <w:lang w:eastAsia="ru-RU"/>
        </w:rPr>
        <w:t>Порядок</w:t>
      </w:r>
      <w:r w:rsidRPr="00EF1F9D">
        <w:rPr>
          <w:b/>
          <w:bCs/>
          <w:color w:val="26282F"/>
          <w:kern w:val="0"/>
          <w:lang w:eastAsia="ru-RU"/>
        </w:rPr>
        <w:br/>
        <w:t>разработки среднесрочного финансового плана Янтиковского муниципального округа Чувашской Республики</w:t>
      </w:r>
    </w:p>
    <w:p w:rsidR="00EF1F9D" w:rsidRPr="00EF1F9D" w:rsidRDefault="00EF1F9D" w:rsidP="00EF1F9D">
      <w:pPr>
        <w:suppressAutoHyphens w:val="0"/>
        <w:spacing w:line="240" w:lineRule="auto"/>
        <w:ind w:firstLine="567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bookmarkStart w:id="4" w:name="sub_101"/>
      <w:r w:rsidRPr="00EF1F9D">
        <w:rPr>
          <w:kern w:val="0"/>
          <w:lang w:eastAsia="ru-RU"/>
        </w:rPr>
        <w:t xml:space="preserve">1. В случае составления и утверждения проекта бюджета Янтиковского муниципального округа Чувашской Республики на очередной финансовый год администрацией Янтиковского муниципального округа Чувашской Республики в соответствии со </w:t>
      </w:r>
      <w:hyperlink r:id="rId12" w:history="1">
        <w:r w:rsidRPr="00EF1F9D">
          <w:rPr>
            <w:kern w:val="0"/>
            <w:lang w:eastAsia="ru-RU"/>
          </w:rPr>
          <w:t>статьей 169</w:t>
        </w:r>
      </w:hyperlink>
      <w:r w:rsidRPr="00EF1F9D">
        <w:rPr>
          <w:kern w:val="0"/>
          <w:lang w:eastAsia="ru-RU"/>
        </w:rPr>
        <w:t xml:space="preserve"> Бюджетного кодекса Российской Федерации </w:t>
      </w:r>
      <w:proofErr w:type="gramStart"/>
      <w:r w:rsidRPr="00EF1F9D">
        <w:rPr>
          <w:kern w:val="0"/>
          <w:lang w:eastAsia="ru-RU"/>
        </w:rPr>
        <w:t>разрабатывается и утверждается</w:t>
      </w:r>
      <w:proofErr w:type="gramEnd"/>
      <w:r w:rsidRPr="00EF1F9D">
        <w:rPr>
          <w:kern w:val="0"/>
          <w:lang w:eastAsia="ru-RU"/>
        </w:rPr>
        <w:t xml:space="preserve"> среднесрочный финансовый план Янтиковского муниципального округа Чувашской Республики.</w:t>
      </w:r>
    </w:p>
    <w:bookmarkEnd w:id="4"/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 xml:space="preserve">Среднесрочный финансовый план Янтиковского муниципального округа Чувашской Республики (далее - СФП) на очередной финансовый год и плановый период разрабатывается в соответствии с </w:t>
      </w:r>
      <w:hyperlink r:id="rId13" w:history="1">
        <w:r w:rsidRPr="00EF1F9D">
          <w:rPr>
            <w:kern w:val="0"/>
            <w:lang w:eastAsia="ru-RU"/>
          </w:rPr>
          <w:t>Бюджетным кодексом</w:t>
        </w:r>
      </w:hyperlink>
      <w:r w:rsidRPr="00EF1F9D">
        <w:rPr>
          <w:kern w:val="0"/>
          <w:lang w:eastAsia="ru-RU"/>
        </w:rPr>
        <w:t xml:space="preserve"> Российской Федерации, а также основными направлениями бюджетной и налоговой политики Янтиковского муниципального округа Чувашской Республики.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Под СФП понимается документ, содержащий основные параметры проекта бюджета Янтиковского муниципального округа Чувашской Республики (далее - бюджета Янтиковского муниципального округа).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Значения показателей СФП и основных показателей проекта бюджета Янтиковского муниципального округа должны соответствовать друг другу.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bookmarkStart w:id="5" w:name="sub_102"/>
      <w:r w:rsidRPr="00EF1F9D">
        <w:rPr>
          <w:kern w:val="0"/>
          <w:lang w:eastAsia="ru-RU"/>
        </w:rPr>
        <w:t>2. СФП разрабатывается в целях:</w:t>
      </w:r>
    </w:p>
    <w:bookmarkEnd w:id="5"/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формирования бюджета Янтиковского муниципального округа на очередной финансовый год с учетом среднесрочных тенденций социально-экономического развития;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информирование главных распорядителей (распорядителей) бюджетных средств и иных участников бюджетного процесса о финансовом отражении среднесрочных тенденций развития муниципального образования;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комплексного прогнозирования финансовых последствий разрабатываемых и реализуемых программ и решений;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отслеживание негативных тенденций и своевременного принятия соответствующих мер.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bookmarkStart w:id="6" w:name="sub_103"/>
      <w:r w:rsidRPr="00EF1F9D">
        <w:rPr>
          <w:kern w:val="0"/>
          <w:lang w:eastAsia="ru-RU"/>
        </w:rPr>
        <w:t xml:space="preserve">3. Формирование СФП осуществляет </w:t>
      </w:r>
      <w:proofErr w:type="gramStart"/>
      <w:r w:rsidRPr="00EF1F9D">
        <w:rPr>
          <w:kern w:val="0"/>
          <w:lang w:eastAsia="ru-RU"/>
        </w:rPr>
        <w:t>финансовый</w:t>
      </w:r>
      <w:proofErr w:type="gramEnd"/>
      <w:r w:rsidRPr="00EF1F9D">
        <w:rPr>
          <w:kern w:val="0"/>
          <w:lang w:eastAsia="ru-RU"/>
        </w:rPr>
        <w:t xml:space="preserve"> отдел администрации Янтиковского муниципального округа Чувашской Республики по форме согласно </w:t>
      </w:r>
      <w:hyperlink w:anchor="sub_1100" w:history="1">
        <w:r w:rsidRPr="00EF1F9D">
          <w:rPr>
            <w:kern w:val="0"/>
            <w:lang w:eastAsia="ru-RU"/>
          </w:rPr>
          <w:t>приложению</w:t>
        </w:r>
      </w:hyperlink>
      <w:r w:rsidRPr="00EF1F9D">
        <w:rPr>
          <w:kern w:val="0"/>
          <w:lang w:eastAsia="ru-RU"/>
        </w:rPr>
        <w:t xml:space="preserve"> к настоящему Порядку до 15 ноября текущего года.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bookmarkStart w:id="7" w:name="sub_104"/>
      <w:bookmarkEnd w:id="6"/>
      <w:r w:rsidRPr="00EF1F9D">
        <w:rPr>
          <w:kern w:val="0"/>
          <w:lang w:eastAsia="ru-RU"/>
        </w:rPr>
        <w:t>4. Утвержденный СФП должен содержать следующие показатели:</w:t>
      </w:r>
    </w:p>
    <w:bookmarkEnd w:id="7"/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прогнозируемый общий объем доходов и расходов бюджета Янтиковского муниципального округа (</w:t>
      </w:r>
      <w:hyperlink w:anchor="sub_10" w:history="1">
        <w:r w:rsidRPr="00EF1F9D">
          <w:rPr>
            <w:kern w:val="0"/>
            <w:lang w:eastAsia="ru-RU"/>
          </w:rPr>
          <w:t>таблица 1</w:t>
        </w:r>
      </w:hyperlink>
      <w:r w:rsidRPr="00EF1F9D">
        <w:rPr>
          <w:kern w:val="0"/>
          <w:lang w:eastAsia="ru-RU"/>
        </w:rPr>
        <w:t xml:space="preserve"> формы);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бюджета Янтиковского муниципального округа (</w:t>
      </w:r>
      <w:hyperlink w:anchor="sub_20" w:history="1">
        <w:r w:rsidRPr="00EF1F9D">
          <w:rPr>
            <w:kern w:val="0"/>
            <w:lang w:eastAsia="ru-RU"/>
          </w:rPr>
          <w:t>таблица 2</w:t>
        </w:r>
      </w:hyperlink>
      <w:r w:rsidRPr="00EF1F9D">
        <w:rPr>
          <w:kern w:val="0"/>
          <w:lang w:eastAsia="ru-RU"/>
        </w:rPr>
        <w:t xml:space="preserve"> формы);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дефицит (профицит) бюджета Янтиковского муниципального округа;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bookmarkStart w:id="8" w:name="sub_105"/>
      <w:r w:rsidRPr="00EF1F9D">
        <w:rPr>
          <w:kern w:val="0"/>
          <w:lang w:eastAsia="ru-RU"/>
        </w:rPr>
        <w:t>5. Показатели СФП носят индикативный характер.</w:t>
      </w:r>
    </w:p>
    <w:bookmarkEnd w:id="8"/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6. Прогнозирование общего объема доходов бюджета Янтиковского муниципального округа СФП производится на основании следующих исходных данных: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lastRenderedPageBreak/>
        <w:t>- действующих на день внесения проекта решения о бюджете Янтиковского муниципального округа на очередной финансовый год в Собрание депутатов Янтиковского муниципального органа нормативных правовых актов Чувашской Республики и муниципальных правовых актов Янтиковского муниципального округа в сфере налоговых и бюджетных правоотношений;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показателей уточненного прогноза социально-экономического развития Янтиковского муниципального округа на очередной финансовый год (очередной финансовый год и плановый период);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сведений, представленных главными администраторами (администраторами) доходов бюджета Янтиковского муниципального округа;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иных показателей.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bookmarkStart w:id="9" w:name="sub_107"/>
      <w:r w:rsidRPr="00EF1F9D">
        <w:rPr>
          <w:kern w:val="0"/>
          <w:lang w:eastAsia="ru-RU"/>
        </w:rPr>
        <w:t>7. Прогнозирование общего объема расходов, объемов бюджетных ассигнований бюджета Янтиковского муниципального округа в ведомственной структуре расходов в СФП осуществляется на основании следующих данных:</w:t>
      </w:r>
    </w:p>
    <w:bookmarkEnd w:id="9"/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 xml:space="preserve">- действующих на момент составления СФП </w:t>
      </w:r>
      <w:hyperlink r:id="rId14" w:history="1">
        <w:r w:rsidRPr="00EF1F9D">
          <w:rPr>
            <w:kern w:val="0"/>
            <w:lang w:eastAsia="ru-RU"/>
          </w:rPr>
          <w:t>бюджетного законодательства</w:t>
        </w:r>
      </w:hyperlink>
      <w:r w:rsidRPr="00EF1F9D">
        <w:rPr>
          <w:kern w:val="0"/>
          <w:lang w:eastAsia="ru-RU"/>
        </w:rPr>
        <w:t xml:space="preserve"> Российской Федерации, иных документов (проектов документов), подготовленных федеральными органами государственной власти, органами государственной власти Чувашской Республики, органами местного самоуправления Янтиковского муниципального округа, по вопросам бюджетного планирования;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показателей уточненного прогноза социально-экономического развития Янтиковского муниципального округа на очередной финансовый год (очередной финансовый год и плановый период);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показателей бюджета Янтиковского муниципального округа по расходам на очередной финансовый год;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реестра расходных обязательств Янтиковского муниципального округа;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порядка планирования бюджетных ассигнований бюджета Янтиковского муниципального округа на очередной финансовый год;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расчетов объемов бюджетных ассигнований бюджета Янтиковского округа, представленных главными распорядителями бюджетных средств;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муниципальных программ Янтиковского муниципального округа.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bookmarkStart w:id="10" w:name="sub_108"/>
      <w:r w:rsidRPr="00EF1F9D">
        <w:rPr>
          <w:kern w:val="0"/>
          <w:lang w:eastAsia="ru-RU"/>
        </w:rPr>
        <w:t>8. Дефицит (профицит) бюджета Янтиковского муниципального округа в СФП определяется как сальдо прогнозируемых доходов и расходов.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bookmarkStart w:id="11" w:name="sub_109"/>
      <w:bookmarkEnd w:id="10"/>
      <w:r w:rsidRPr="00EF1F9D">
        <w:rPr>
          <w:kern w:val="0"/>
          <w:lang w:eastAsia="ru-RU"/>
        </w:rPr>
        <w:t xml:space="preserve">9. При формировании показателей верхнего предела муниципального долга необходимо учитывать требования </w:t>
      </w:r>
      <w:hyperlink r:id="rId15" w:history="1">
        <w:r w:rsidRPr="00EF1F9D">
          <w:rPr>
            <w:kern w:val="0"/>
            <w:lang w:eastAsia="ru-RU"/>
          </w:rPr>
          <w:t>Бюджетного кодекса</w:t>
        </w:r>
      </w:hyperlink>
      <w:r w:rsidRPr="00EF1F9D">
        <w:rPr>
          <w:kern w:val="0"/>
          <w:lang w:eastAsia="ru-RU"/>
        </w:rPr>
        <w:t xml:space="preserve"> Российской Федерации.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bookmarkStart w:id="12" w:name="sub_110"/>
      <w:bookmarkEnd w:id="11"/>
      <w:r w:rsidRPr="00EF1F9D">
        <w:rPr>
          <w:kern w:val="0"/>
          <w:lang w:eastAsia="ru-RU"/>
        </w:rPr>
        <w:t>10. Проект СФП разрабатывается путем уточнения параметров планового периода утвержденного СФП и добавления параметров на второй год планового периода.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bookmarkStart w:id="13" w:name="sub_111"/>
      <w:bookmarkEnd w:id="12"/>
      <w:r w:rsidRPr="00EF1F9D">
        <w:rPr>
          <w:kern w:val="0"/>
          <w:lang w:eastAsia="ru-RU"/>
        </w:rPr>
        <w:t>11. Показатели СФП могут быть изменены при разработке и утверждении проекта СФП на очередной финансовый год и плановый период в связи с уточнением основных параметров прогноза социально-экономического развития Янтиковского муниципального округа на очередной финансовый год и плановый период.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bookmarkStart w:id="14" w:name="sub_112"/>
      <w:bookmarkEnd w:id="13"/>
      <w:r w:rsidRPr="00EF1F9D">
        <w:rPr>
          <w:kern w:val="0"/>
          <w:lang w:eastAsia="ru-RU"/>
        </w:rPr>
        <w:t>12. Пояснительная записка к проекту СФП составляется финансовым отделом администрации Янтиковского муниципального округа.</w:t>
      </w:r>
    </w:p>
    <w:bookmarkEnd w:id="14"/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Пояснительная записка должна содержать: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обоснование параметров СФП;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>- сопоставление параметров СФП с ранее одобренными параметрами с указанием причин планируемых изменений.</w:t>
      </w:r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  <w:r w:rsidRPr="00EF1F9D">
        <w:rPr>
          <w:kern w:val="0"/>
          <w:lang w:eastAsia="ru-RU"/>
        </w:rPr>
        <w:t xml:space="preserve">13. Проект СФП </w:t>
      </w:r>
      <w:proofErr w:type="gramStart"/>
      <w:r w:rsidRPr="00EF1F9D">
        <w:rPr>
          <w:kern w:val="0"/>
          <w:lang w:eastAsia="ru-RU"/>
        </w:rPr>
        <w:t>направляется финансовым отделом администрации Янтиковского муниципального округа на рассмотрение и утверждение в администрацию Янтиковского муниципального округа и представляется</w:t>
      </w:r>
      <w:proofErr w:type="gramEnd"/>
      <w:r w:rsidRPr="00EF1F9D">
        <w:rPr>
          <w:kern w:val="0"/>
          <w:lang w:eastAsia="ru-RU"/>
        </w:rPr>
        <w:t xml:space="preserve"> в Собрание депутатов Янтиковского муниципального округа одновременно с проектом бюджета Янтиковского муниципального округа на очередной финансовый год.</w:t>
      </w:r>
      <w:bookmarkStart w:id="15" w:name="sub_1100"/>
    </w:p>
    <w:p w:rsidR="00EF1F9D" w:rsidRPr="00EF1F9D" w:rsidRDefault="00EF1F9D" w:rsidP="00EF1F9D">
      <w:pPr>
        <w:suppressAutoHyphens w:val="0"/>
        <w:spacing w:line="240" w:lineRule="auto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right"/>
        <w:rPr>
          <w:bCs/>
          <w:kern w:val="0"/>
          <w:sz w:val="22"/>
          <w:szCs w:val="22"/>
          <w:lang w:eastAsia="ru-RU"/>
        </w:rPr>
      </w:pPr>
      <w:r w:rsidRPr="00EF1F9D">
        <w:rPr>
          <w:bCs/>
          <w:kern w:val="0"/>
          <w:sz w:val="22"/>
          <w:szCs w:val="22"/>
          <w:lang w:eastAsia="ru-RU"/>
        </w:rPr>
        <w:lastRenderedPageBreak/>
        <w:t>Приложение</w:t>
      </w:r>
      <w:r w:rsidRPr="00EF1F9D">
        <w:rPr>
          <w:bCs/>
          <w:kern w:val="0"/>
          <w:sz w:val="22"/>
          <w:szCs w:val="22"/>
          <w:lang w:eastAsia="ru-RU"/>
        </w:rPr>
        <w:br/>
        <w:t xml:space="preserve">к </w:t>
      </w:r>
      <w:hyperlink w:anchor="sub_1000" w:history="1">
        <w:r w:rsidRPr="00EF1F9D">
          <w:rPr>
            <w:kern w:val="0"/>
            <w:sz w:val="22"/>
            <w:szCs w:val="22"/>
            <w:lang w:eastAsia="ru-RU"/>
          </w:rPr>
          <w:t>порядку</w:t>
        </w:r>
      </w:hyperlink>
      <w:r w:rsidRPr="00EF1F9D">
        <w:rPr>
          <w:bCs/>
          <w:kern w:val="0"/>
          <w:sz w:val="22"/>
          <w:szCs w:val="22"/>
          <w:lang w:eastAsia="ru-RU"/>
        </w:rPr>
        <w:t xml:space="preserve"> разработки среднесрочного</w:t>
      </w:r>
      <w:r w:rsidRPr="00EF1F9D">
        <w:rPr>
          <w:bCs/>
          <w:kern w:val="0"/>
          <w:sz w:val="22"/>
          <w:szCs w:val="22"/>
          <w:lang w:eastAsia="ru-RU"/>
        </w:rPr>
        <w:br/>
        <w:t>финансового плана Янтиковского</w:t>
      </w:r>
      <w:r w:rsidRPr="00EF1F9D">
        <w:rPr>
          <w:bCs/>
          <w:kern w:val="0"/>
          <w:sz w:val="22"/>
          <w:szCs w:val="22"/>
          <w:lang w:eastAsia="ru-RU"/>
        </w:rPr>
        <w:br/>
        <w:t>муниципального округа</w:t>
      </w:r>
      <w:r w:rsidRPr="00EF1F9D">
        <w:rPr>
          <w:bCs/>
          <w:kern w:val="0"/>
          <w:sz w:val="22"/>
          <w:szCs w:val="22"/>
          <w:lang w:eastAsia="ru-RU"/>
        </w:rPr>
        <w:br/>
        <w:t>Чувашской Республики</w:t>
      </w:r>
    </w:p>
    <w:bookmarkEnd w:id="15"/>
    <w:p w:rsidR="006676DE" w:rsidRDefault="006676DE" w:rsidP="00EF1F9D">
      <w:pPr>
        <w:suppressAutoHyphens w:val="0"/>
        <w:spacing w:line="240" w:lineRule="auto"/>
        <w:ind w:firstLine="0"/>
        <w:jc w:val="right"/>
        <w:rPr>
          <w:kern w:val="0"/>
          <w:sz w:val="22"/>
          <w:szCs w:val="22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EF1F9D">
        <w:rPr>
          <w:b/>
          <w:bCs/>
          <w:kern w:val="0"/>
          <w:lang w:eastAsia="ru-RU"/>
        </w:rPr>
        <w:t>Среднесрочный финансовый план</w:t>
      </w:r>
      <w:r w:rsidRPr="00EF1F9D">
        <w:rPr>
          <w:b/>
          <w:bCs/>
          <w:kern w:val="0"/>
          <w:lang w:eastAsia="ru-RU"/>
        </w:rPr>
        <w:br/>
        <w:t>Янтиковского муниципального округа Чувашской Республики на ____ год и плановый период 20__ и 20___ годов</w:t>
      </w: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right"/>
        <w:rPr>
          <w:bCs/>
          <w:kern w:val="0"/>
          <w:lang w:eastAsia="ru-RU"/>
        </w:rPr>
      </w:pPr>
      <w:bookmarkStart w:id="16" w:name="sub_10"/>
      <w:r w:rsidRPr="00EF1F9D">
        <w:rPr>
          <w:bCs/>
          <w:kern w:val="0"/>
          <w:lang w:eastAsia="ru-RU"/>
        </w:rPr>
        <w:t>Таблица 1</w:t>
      </w:r>
    </w:p>
    <w:bookmarkEnd w:id="16"/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EF1F9D">
        <w:rPr>
          <w:b/>
          <w:bCs/>
          <w:kern w:val="0"/>
          <w:lang w:eastAsia="ru-RU"/>
        </w:rPr>
        <w:t>Основные показатели</w:t>
      </w:r>
      <w:r w:rsidRPr="00EF1F9D">
        <w:rPr>
          <w:b/>
          <w:bCs/>
          <w:kern w:val="0"/>
          <w:lang w:eastAsia="ru-RU"/>
        </w:rPr>
        <w:br/>
        <w:t>среднесрочного финансового плана на 20___ год и плановый период 20___ и 20__ годов</w:t>
      </w: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  <w:r w:rsidRPr="00EF1F9D">
        <w:rPr>
          <w:kern w:val="0"/>
          <w:lang w:eastAsia="ru-RU"/>
        </w:rPr>
        <w:t>(тыс. рублей)</w:t>
      </w: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540"/>
        <w:gridCol w:w="1680"/>
        <w:gridCol w:w="1241"/>
      </w:tblGrid>
      <w:tr w:rsidR="00EF1F9D" w:rsidRPr="00EF1F9D" w:rsidTr="00A566CF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Показатели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Очередной финансовый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Первый год планового периода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Второй год планового периода</w:t>
            </w:r>
          </w:p>
        </w:tc>
      </w:tr>
      <w:tr w:rsidR="00EF1F9D" w:rsidRPr="00EF1F9D" w:rsidTr="00A566CF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4</w:t>
            </w:r>
          </w:p>
        </w:tc>
      </w:tr>
      <w:tr w:rsidR="00EF1F9D" w:rsidRPr="00EF1F9D" w:rsidTr="00A566CF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Всего доходов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F1F9D" w:rsidRPr="00EF1F9D" w:rsidTr="00A566CF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F1F9D" w:rsidRPr="00EF1F9D" w:rsidTr="00A566CF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F1F9D" w:rsidRPr="00EF1F9D" w:rsidTr="00A566CF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F1F9D" w:rsidRPr="00EF1F9D" w:rsidTr="00A566CF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F1F9D" w:rsidRPr="00EF1F9D" w:rsidTr="00A566CF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- 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F1F9D" w:rsidRPr="00EF1F9D" w:rsidTr="00A566CF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Всего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F1F9D" w:rsidRPr="00EF1F9D" w:rsidTr="00A566CF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Дефицит</w:t>
            </w:r>
            <w:proofErr w:type="gramStart"/>
            <w:r w:rsidRPr="00EF1F9D">
              <w:rPr>
                <w:kern w:val="0"/>
                <w:lang w:eastAsia="ru-RU"/>
              </w:rPr>
              <w:t xml:space="preserve"> (-), </w:t>
            </w:r>
            <w:proofErr w:type="gramEnd"/>
            <w:r w:rsidRPr="00EF1F9D">
              <w:rPr>
                <w:kern w:val="0"/>
                <w:lang w:eastAsia="ru-RU"/>
              </w:rPr>
              <w:t>профицит (+)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F1F9D" w:rsidRPr="00EF1F9D" w:rsidTr="00A566CF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6676DE">
      <w:pPr>
        <w:tabs>
          <w:tab w:val="left" w:pos="709"/>
        </w:tabs>
        <w:suppressAutoHyphens w:val="0"/>
        <w:spacing w:line="240" w:lineRule="auto"/>
        <w:ind w:firstLine="0"/>
        <w:jc w:val="right"/>
        <w:rPr>
          <w:bCs/>
          <w:kern w:val="0"/>
          <w:lang w:eastAsia="ru-RU"/>
        </w:rPr>
      </w:pPr>
      <w:bookmarkStart w:id="17" w:name="sub_20"/>
      <w:r w:rsidRPr="00EF1F9D">
        <w:rPr>
          <w:bCs/>
          <w:kern w:val="0"/>
          <w:lang w:eastAsia="ru-RU"/>
        </w:rPr>
        <w:lastRenderedPageBreak/>
        <w:t>Таблица 2</w:t>
      </w:r>
    </w:p>
    <w:bookmarkEnd w:id="17"/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EF1F9D">
        <w:rPr>
          <w:b/>
          <w:bCs/>
          <w:kern w:val="0"/>
          <w:lang w:eastAsia="ru-RU"/>
        </w:rPr>
        <w:t>Распределение</w:t>
      </w:r>
      <w:r w:rsidRPr="00EF1F9D">
        <w:rPr>
          <w:b/>
          <w:bCs/>
          <w:kern w:val="0"/>
          <w:lang w:eastAsia="ru-RU"/>
        </w:rPr>
        <w:br/>
        <w:t>объемов бюджетных ассигнований по главным распорядителям средств бюджета Янтиковского муниципального округа на 20__ год и плановый период 20__ и 20__ годов</w:t>
      </w: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  <w:r w:rsidRPr="00EF1F9D">
        <w:rPr>
          <w:kern w:val="0"/>
          <w:lang w:eastAsia="ru-RU"/>
        </w:rPr>
        <w:t>(тыс. рублей)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145"/>
        <w:gridCol w:w="1820"/>
        <w:gridCol w:w="765"/>
        <w:gridCol w:w="840"/>
        <w:gridCol w:w="840"/>
        <w:gridCol w:w="730"/>
        <w:gridCol w:w="1134"/>
        <w:gridCol w:w="850"/>
        <w:gridCol w:w="1101"/>
      </w:tblGrid>
      <w:tr w:rsidR="00EF1F9D" w:rsidRPr="00EF1F9D" w:rsidTr="00A566C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N</w:t>
            </w:r>
          </w:p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proofErr w:type="gramStart"/>
            <w:r w:rsidRPr="00EF1F9D">
              <w:rPr>
                <w:kern w:val="0"/>
                <w:lang w:eastAsia="ru-RU"/>
              </w:rPr>
              <w:t>п</w:t>
            </w:r>
            <w:proofErr w:type="gramEnd"/>
            <w:r w:rsidRPr="00EF1F9D">
              <w:rPr>
                <w:kern w:val="0"/>
                <w:lang w:eastAsia="ru-RU"/>
              </w:rPr>
              <w:t>/п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100C6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hyperlink r:id="rId16" w:history="1">
              <w:r w:rsidR="00EF1F9D" w:rsidRPr="00EF1F9D">
                <w:rPr>
                  <w:kern w:val="0"/>
                  <w:lang w:eastAsia="ru-RU"/>
                </w:rPr>
                <w:t>РЗ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proofErr w:type="gramStart"/>
            <w:r w:rsidRPr="00EF1F9D">
              <w:rPr>
                <w:kern w:val="0"/>
                <w:lang w:eastAsia="ru-RU"/>
              </w:rPr>
              <w:t>ПР</w:t>
            </w:r>
            <w:proofErr w:type="gram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100C6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hyperlink r:id="rId17" w:history="1">
              <w:r w:rsidR="00EF1F9D" w:rsidRPr="00EF1F9D">
                <w:rPr>
                  <w:kern w:val="0"/>
                  <w:lang w:eastAsia="ru-RU"/>
                </w:rPr>
                <w:t>ЦСР</w:t>
              </w:r>
            </w:hyperlink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100C6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hyperlink r:id="rId18" w:history="1">
              <w:r w:rsidR="00EF1F9D" w:rsidRPr="00EF1F9D">
                <w:rPr>
                  <w:kern w:val="0"/>
                  <w:lang w:eastAsia="ru-RU"/>
                </w:rPr>
                <w:t>ВР</w:t>
              </w:r>
            </w:hyperlink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Сумма</w:t>
            </w:r>
          </w:p>
        </w:tc>
      </w:tr>
      <w:tr w:rsidR="00EF1F9D" w:rsidRPr="00EF1F9D" w:rsidTr="00A566C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Очередной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Первый год планового периода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Второй год планового периода</w:t>
            </w:r>
          </w:p>
        </w:tc>
      </w:tr>
      <w:tr w:rsidR="00EF1F9D" w:rsidRPr="00EF1F9D" w:rsidTr="00A566C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F1F9D">
              <w:rPr>
                <w:kern w:val="0"/>
                <w:lang w:eastAsia="ru-RU"/>
              </w:rPr>
              <w:t>10</w:t>
            </w:r>
          </w:p>
        </w:tc>
      </w:tr>
      <w:tr w:rsidR="00EF1F9D" w:rsidRPr="00EF1F9D" w:rsidTr="00A566C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F9D" w:rsidRPr="00EF1F9D" w:rsidRDefault="00EF1F9D" w:rsidP="00EF1F9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F1F9D" w:rsidRPr="00EF1F9D" w:rsidRDefault="00EF1F9D" w:rsidP="00EF1F9D">
      <w:pPr>
        <w:suppressAutoHyphens w:val="0"/>
        <w:spacing w:line="240" w:lineRule="auto"/>
        <w:ind w:firstLine="0"/>
        <w:rPr>
          <w:kern w:val="0"/>
          <w:sz w:val="26"/>
          <w:szCs w:val="26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EF1F9D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0C6D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6DE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1F9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12604/0" TargetMode="External"/><Relationship Id="rId18" Type="http://schemas.openxmlformats.org/officeDocument/2006/relationships/hyperlink" Target="http://internet.garant.ru/document/redirect/72275618/14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12604/169" TargetMode="External"/><Relationship Id="rId17" Type="http://schemas.openxmlformats.org/officeDocument/2006/relationships/hyperlink" Target="http://internet.garant.ru/document/redirect/72275618/13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2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10938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12604/0" TargetMode="External"/><Relationship Id="rId10" Type="http://schemas.openxmlformats.org/officeDocument/2006/relationships/hyperlink" Target="http://internet.garant.ru/document/redirect/12112604/17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1260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1140-6A08-4BCB-8345-EC116BAC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191</cp:revision>
  <cp:lastPrinted>2023-03-31T12:17:00Z</cp:lastPrinted>
  <dcterms:created xsi:type="dcterms:W3CDTF">2023-01-09T05:07:00Z</dcterms:created>
  <dcterms:modified xsi:type="dcterms:W3CDTF">2023-06-23T12:07:00Z</dcterms:modified>
</cp:coreProperties>
</file>