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31DE9" w:rsidRPr="00231DE9" w14:paraId="43B88B7E" w14:textId="77777777" w:rsidTr="00231DE9">
        <w:trPr>
          <w:trHeight w:val="1130"/>
        </w:trPr>
        <w:tc>
          <w:tcPr>
            <w:tcW w:w="3540" w:type="dxa"/>
          </w:tcPr>
          <w:p w14:paraId="6ED05A9D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31DE9">
              <w:rPr>
                <w:b/>
                <w:bCs/>
              </w:rPr>
              <w:t>Чă</w:t>
            </w:r>
            <w:proofErr w:type="gramStart"/>
            <w:r w:rsidRPr="00231DE9">
              <w:rPr>
                <w:b/>
                <w:bCs/>
              </w:rPr>
              <w:t>ваш</w:t>
            </w:r>
            <w:proofErr w:type="spellEnd"/>
            <w:proofErr w:type="gramEnd"/>
            <w:r w:rsidRPr="00231DE9">
              <w:rPr>
                <w:b/>
                <w:bCs/>
              </w:rPr>
              <w:t xml:space="preserve"> Республики</w:t>
            </w:r>
          </w:p>
          <w:p w14:paraId="4A311965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31DE9">
              <w:rPr>
                <w:b/>
                <w:bCs/>
              </w:rPr>
              <w:t>Шупашкар</w:t>
            </w:r>
            <w:proofErr w:type="spellEnd"/>
            <w:r w:rsidRPr="00231DE9">
              <w:rPr>
                <w:b/>
                <w:bCs/>
              </w:rPr>
              <w:t xml:space="preserve"> хула</w:t>
            </w:r>
          </w:p>
          <w:p w14:paraId="58A801F2" w14:textId="77777777" w:rsidR="00231DE9" w:rsidRPr="00231DE9" w:rsidRDefault="00231DE9" w:rsidP="00231DE9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231DE9">
              <w:rPr>
                <w:b/>
                <w:bCs/>
              </w:rPr>
              <w:tab/>
            </w:r>
            <w:proofErr w:type="spellStart"/>
            <w:r w:rsidRPr="00231DE9">
              <w:rPr>
                <w:b/>
                <w:bCs/>
              </w:rPr>
              <w:t>Администрацийě</w:t>
            </w:r>
            <w:proofErr w:type="spellEnd"/>
            <w:r w:rsidRPr="00231DE9">
              <w:rPr>
                <w:b/>
                <w:bCs/>
              </w:rPr>
              <w:tab/>
            </w:r>
          </w:p>
          <w:p w14:paraId="405F7AFA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29FDAF66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31DE9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14:paraId="043EA916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31DE9">
              <w:rPr>
                <w:b/>
                <w:bCs/>
                <w:noProof/>
              </w:rPr>
              <w:drawing>
                <wp:inline distT="0" distB="0" distL="0" distR="0" wp14:anchorId="01124B6B" wp14:editId="35E3EAB7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72E959FA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31DE9">
              <w:rPr>
                <w:b/>
                <w:bCs/>
              </w:rPr>
              <w:t>Чувашская Республика</w:t>
            </w:r>
          </w:p>
          <w:p w14:paraId="7D2DB35E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31DE9">
              <w:rPr>
                <w:b/>
                <w:bCs/>
              </w:rPr>
              <w:t>Администрация</w:t>
            </w:r>
          </w:p>
          <w:p w14:paraId="5D471E8C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31DE9">
              <w:rPr>
                <w:b/>
                <w:bCs/>
              </w:rPr>
              <w:t>города Чебоксары</w:t>
            </w:r>
          </w:p>
          <w:p w14:paraId="0C6BD560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1FE588A9" w14:textId="77777777" w:rsidR="00231DE9" w:rsidRPr="00231DE9" w:rsidRDefault="00231DE9" w:rsidP="00231DE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31DE9">
              <w:rPr>
                <w:b/>
                <w:bCs/>
              </w:rPr>
              <w:t>ПОСТАНОВЛЕНИЕ</w:t>
            </w:r>
          </w:p>
        </w:tc>
      </w:tr>
    </w:tbl>
    <w:p w14:paraId="19CC4149" w14:textId="77777777" w:rsidR="00231DE9" w:rsidRPr="00231DE9" w:rsidRDefault="00231DE9" w:rsidP="00231DE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BF13F32" w14:textId="7BE3EB89" w:rsidR="00231DE9" w:rsidRPr="00231DE9" w:rsidRDefault="00231DE9" w:rsidP="00231DE9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sz w:val="28"/>
          <w:szCs w:val="28"/>
        </w:rPr>
        <w:t>03.08</w:t>
      </w:r>
      <w:r w:rsidRPr="00231DE9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2271</w:t>
      </w:r>
    </w:p>
    <w:p w14:paraId="56C7A224" w14:textId="77777777" w:rsidR="00751C7A" w:rsidRPr="00751C7A" w:rsidRDefault="00751C7A" w:rsidP="00F35D7B">
      <w:pPr>
        <w:tabs>
          <w:tab w:val="left" w:pos="9298"/>
        </w:tabs>
        <w:suppressAutoHyphens/>
        <w:ind w:right="5102"/>
        <w:jc w:val="both"/>
        <w:rPr>
          <w:bCs/>
          <w:sz w:val="28"/>
          <w:szCs w:val="28"/>
        </w:rPr>
      </w:pPr>
    </w:p>
    <w:p w14:paraId="381FD2D9" w14:textId="606E2D81" w:rsidR="00F35D7B" w:rsidRPr="00376C3E" w:rsidRDefault="00376C3E" w:rsidP="00751C7A">
      <w:pPr>
        <w:tabs>
          <w:tab w:val="left" w:pos="9298"/>
        </w:tabs>
        <w:suppressAutoHyphens/>
        <w:ind w:right="4535"/>
        <w:jc w:val="both"/>
        <w:rPr>
          <w:color w:val="000000"/>
          <w:sz w:val="28"/>
          <w:szCs w:val="28"/>
        </w:rPr>
      </w:pPr>
      <w:r w:rsidRPr="00376C3E">
        <w:rPr>
          <w:color w:val="000000"/>
          <w:sz w:val="28"/>
          <w:szCs w:val="28"/>
        </w:rPr>
        <w:t xml:space="preserve"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</w:t>
      </w:r>
      <w:r w:rsidRPr="002160A3">
        <w:rPr>
          <w:color w:val="000000"/>
          <w:sz w:val="28"/>
          <w:szCs w:val="28"/>
        </w:rPr>
        <w:t xml:space="preserve">в </w:t>
      </w:r>
      <w:r w:rsidR="002160A3" w:rsidRPr="002160A3">
        <w:rPr>
          <w:color w:val="000000"/>
          <w:sz w:val="28"/>
          <w:szCs w:val="28"/>
        </w:rPr>
        <w:t>городе Чебоксары</w:t>
      </w:r>
      <w:r w:rsidRPr="002160A3">
        <w:rPr>
          <w:color w:val="000000"/>
          <w:sz w:val="28"/>
          <w:szCs w:val="28"/>
        </w:rPr>
        <w:t xml:space="preserve"> </w:t>
      </w:r>
    </w:p>
    <w:p w14:paraId="7646CD5D" w14:textId="77777777" w:rsidR="00CB032B" w:rsidRPr="00376C3E" w:rsidRDefault="00CB032B" w:rsidP="00F35D7B">
      <w:pPr>
        <w:tabs>
          <w:tab w:val="left" w:pos="9298"/>
        </w:tabs>
        <w:suppressAutoHyphens/>
        <w:ind w:right="5102"/>
        <w:jc w:val="both"/>
        <w:rPr>
          <w:sz w:val="28"/>
          <w:szCs w:val="28"/>
        </w:rPr>
      </w:pPr>
      <w:bookmarkStart w:id="0" w:name="_GoBack"/>
      <w:bookmarkEnd w:id="0"/>
    </w:p>
    <w:p w14:paraId="37E898C9" w14:textId="4E468736" w:rsidR="00975636" w:rsidRDefault="00F604B4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604B4">
        <w:rPr>
          <w:sz w:val="28"/>
          <w:szCs w:val="28"/>
        </w:rPr>
        <w:t xml:space="preserve">В соответствии с </w:t>
      </w:r>
      <w:r w:rsidR="00376C3E">
        <w:rPr>
          <w:sz w:val="28"/>
          <w:szCs w:val="28"/>
        </w:rPr>
        <w:t>п</w:t>
      </w:r>
      <w:r w:rsidR="00376C3E" w:rsidRPr="00376C3E">
        <w:rPr>
          <w:sz w:val="28"/>
          <w:szCs w:val="28"/>
        </w:rPr>
        <w:t>риказ</w:t>
      </w:r>
      <w:r w:rsidR="00376C3E">
        <w:rPr>
          <w:sz w:val="28"/>
          <w:szCs w:val="28"/>
        </w:rPr>
        <w:t>ом</w:t>
      </w:r>
      <w:r w:rsidR="00376C3E" w:rsidRPr="00376C3E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от 16.05.2023 №</w:t>
      </w:r>
      <w:r w:rsidR="00376C3E">
        <w:rPr>
          <w:sz w:val="28"/>
          <w:szCs w:val="28"/>
        </w:rPr>
        <w:t> </w:t>
      </w:r>
      <w:r w:rsidR="00376C3E" w:rsidRPr="00376C3E">
        <w:rPr>
          <w:sz w:val="28"/>
          <w:szCs w:val="28"/>
        </w:rPr>
        <w:t>344/</w:t>
      </w:r>
      <w:proofErr w:type="spellStart"/>
      <w:proofErr w:type="gramStart"/>
      <w:r w:rsidR="00376C3E" w:rsidRPr="00376C3E">
        <w:rPr>
          <w:sz w:val="28"/>
          <w:szCs w:val="28"/>
        </w:rPr>
        <w:t>пр</w:t>
      </w:r>
      <w:proofErr w:type="spellEnd"/>
      <w:proofErr w:type="gramEnd"/>
      <w:r w:rsidR="00376C3E">
        <w:rPr>
          <w:sz w:val="28"/>
          <w:szCs w:val="28"/>
        </w:rPr>
        <w:t xml:space="preserve"> «</w:t>
      </w:r>
      <w:r w:rsidR="00376C3E" w:rsidRPr="00376C3E">
        <w:rPr>
          <w:sz w:val="28"/>
          <w:szCs w:val="28"/>
        </w:rPr>
        <w:t>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</w:t>
      </w:r>
      <w:r w:rsidR="00376C3E">
        <w:rPr>
          <w:sz w:val="28"/>
          <w:szCs w:val="28"/>
        </w:rPr>
        <w:t>» и постановлением Кабинета Министров Чувашской Республики от 09.02.202</w:t>
      </w:r>
      <w:r w:rsidR="00A37CA9">
        <w:rPr>
          <w:sz w:val="28"/>
          <w:szCs w:val="28"/>
        </w:rPr>
        <w:t>4</w:t>
      </w:r>
      <w:r w:rsidR="00376C3E">
        <w:rPr>
          <w:sz w:val="28"/>
          <w:szCs w:val="28"/>
        </w:rPr>
        <w:t xml:space="preserve"> № 37 «</w:t>
      </w:r>
      <w:r w:rsidR="00376C3E" w:rsidRPr="00376C3E">
        <w:rPr>
          <w:sz w:val="28"/>
          <w:szCs w:val="28"/>
        </w:rPr>
        <w:t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в Чувашской Республике</w:t>
      </w:r>
      <w:r w:rsidR="00CB032B">
        <w:rPr>
          <w:sz w:val="28"/>
          <w:szCs w:val="28"/>
        </w:rPr>
        <w:t>»</w:t>
      </w:r>
      <w:r w:rsidR="00376C3E">
        <w:rPr>
          <w:sz w:val="28"/>
          <w:szCs w:val="28"/>
        </w:rPr>
        <w:t xml:space="preserve"> </w:t>
      </w:r>
      <w:r w:rsidRPr="002160A3">
        <w:rPr>
          <w:sz w:val="28"/>
          <w:szCs w:val="28"/>
        </w:rPr>
        <w:t xml:space="preserve">администрация </w:t>
      </w:r>
      <w:r w:rsidR="002160A3" w:rsidRPr="002160A3">
        <w:rPr>
          <w:sz w:val="28"/>
          <w:szCs w:val="28"/>
        </w:rPr>
        <w:t>города Чебоксары</w:t>
      </w:r>
      <w:r w:rsidR="00376C3E" w:rsidRPr="002160A3">
        <w:rPr>
          <w:sz w:val="28"/>
          <w:szCs w:val="28"/>
        </w:rPr>
        <w:t xml:space="preserve"> Чувашской Республики</w:t>
      </w:r>
      <w:r w:rsidRPr="002160A3">
        <w:rPr>
          <w:sz w:val="28"/>
          <w:szCs w:val="28"/>
        </w:rPr>
        <w:t xml:space="preserve"> </w:t>
      </w:r>
      <w:r w:rsidR="00CB032B">
        <w:rPr>
          <w:sz w:val="28"/>
          <w:szCs w:val="28"/>
        </w:rPr>
        <w:br/>
      </w:r>
      <w:proofErr w:type="gramStart"/>
      <w:r w:rsidRPr="002160A3">
        <w:rPr>
          <w:sz w:val="28"/>
          <w:szCs w:val="28"/>
        </w:rPr>
        <w:t>п</w:t>
      </w:r>
      <w:proofErr w:type="gramEnd"/>
      <w:r w:rsidRPr="002160A3">
        <w:rPr>
          <w:sz w:val="28"/>
          <w:szCs w:val="28"/>
        </w:rPr>
        <w:t xml:space="preserve"> о с</w:t>
      </w:r>
      <w:r w:rsidRPr="00F604B4">
        <w:rPr>
          <w:sz w:val="28"/>
          <w:szCs w:val="28"/>
        </w:rPr>
        <w:t xml:space="preserve"> т а н о в л я е т:</w:t>
      </w:r>
    </w:p>
    <w:p w14:paraId="0832A79F" w14:textId="07ADA306" w:rsidR="00376C3E" w:rsidRDefault="00376C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gramStart"/>
      <w:r w:rsidRPr="00376C3E">
        <w:rPr>
          <w:bCs/>
          <w:sz w:val="28"/>
          <w:szCs w:val="28"/>
        </w:rPr>
        <w:t>Установить, что при строительстве, реконструкции, капитальном ремонте объектов капитального строительства</w:t>
      </w:r>
      <w:r w:rsidR="00D14100">
        <w:rPr>
          <w:bCs/>
          <w:sz w:val="28"/>
          <w:szCs w:val="28"/>
        </w:rPr>
        <w:t>, финансируемых с привлечением средств бюджета городского округа город Чебоксары Чувашской Республики,</w:t>
      </w:r>
      <w:r>
        <w:rPr>
          <w:bCs/>
          <w:sz w:val="28"/>
          <w:szCs w:val="28"/>
        </w:rPr>
        <w:t xml:space="preserve"> </w:t>
      </w:r>
      <w:r w:rsidRPr="00376C3E">
        <w:rPr>
          <w:bCs/>
          <w:sz w:val="28"/>
          <w:szCs w:val="28"/>
        </w:rPr>
        <w:t xml:space="preserve">обеспечиваются формирование и ведение исполнительной документации, предусмотренной частью 1.5 статьи 52 Градостроительного кодекса Российской Федерации (далее – исполнительная документация), в форме электронных документов без дублирования на бумажном носителе в случае, если </w:t>
      </w:r>
      <w:r>
        <w:rPr>
          <w:bCs/>
          <w:sz w:val="28"/>
          <w:szCs w:val="28"/>
        </w:rPr>
        <w:t>муниципальный</w:t>
      </w:r>
      <w:r w:rsidRPr="00376C3E">
        <w:rPr>
          <w:bCs/>
          <w:sz w:val="28"/>
          <w:szCs w:val="28"/>
        </w:rPr>
        <w:t xml:space="preserve"> контракт (контракт, </w:t>
      </w:r>
      <w:r w:rsidRPr="00376C3E">
        <w:rPr>
          <w:bCs/>
          <w:sz w:val="28"/>
          <w:szCs w:val="28"/>
        </w:rPr>
        <w:lastRenderedPageBreak/>
        <w:t>договор), предусматривающий выполнение работ по строительству</w:t>
      </w:r>
      <w:proofErr w:type="gramEnd"/>
      <w:r w:rsidRPr="00376C3E">
        <w:rPr>
          <w:bCs/>
          <w:sz w:val="28"/>
          <w:szCs w:val="28"/>
        </w:rPr>
        <w:t xml:space="preserve">, реконструкции и капитальному ремонту объектов капитального строительства, </w:t>
      </w:r>
      <w:proofErr w:type="gramStart"/>
      <w:r w:rsidRPr="00376C3E">
        <w:rPr>
          <w:bCs/>
          <w:sz w:val="28"/>
          <w:szCs w:val="28"/>
        </w:rPr>
        <w:t>заключен</w:t>
      </w:r>
      <w:proofErr w:type="gramEnd"/>
      <w:r w:rsidRPr="00376C3E">
        <w:rPr>
          <w:bCs/>
          <w:sz w:val="28"/>
          <w:szCs w:val="28"/>
        </w:rPr>
        <w:t xml:space="preserve"> после </w:t>
      </w:r>
      <w:r w:rsidR="00CB032B">
        <w:rPr>
          <w:bCs/>
          <w:sz w:val="28"/>
          <w:szCs w:val="28"/>
        </w:rPr>
        <w:t>0</w:t>
      </w:r>
      <w:r w:rsidR="00D14100">
        <w:rPr>
          <w:bCs/>
          <w:sz w:val="28"/>
          <w:szCs w:val="28"/>
        </w:rPr>
        <w:t>1</w:t>
      </w:r>
      <w:r w:rsidRPr="00376C3E">
        <w:rPr>
          <w:bCs/>
          <w:sz w:val="28"/>
          <w:szCs w:val="28"/>
        </w:rPr>
        <w:t xml:space="preserve"> </w:t>
      </w:r>
      <w:r w:rsidR="00D14100">
        <w:rPr>
          <w:bCs/>
          <w:sz w:val="28"/>
          <w:szCs w:val="28"/>
        </w:rPr>
        <w:t>августа</w:t>
      </w:r>
      <w:r w:rsidRPr="00376C3E">
        <w:rPr>
          <w:bCs/>
          <w:sz w:val="28"/>
          <w:szCs w:val="28"/>
        </w:rPr>
        <w:t xml:space="preserve"> 202</w:t>
      </w:r>
      <w:r w:rsidR="00D43DB4">
        <w:rPr>
          <w:bCs/>
          <w:sz w:val="28"/>
          <w:szCs w:val="28"/>
        </w:rPr>
        <w:t>6</w:t>
      </w:r>
      <w:r w:rsidRPr="00376C3E">
        <w:rPr>
          <w:bCs/>
          <w:sz w:val="28"/>
          <w:szCs w:val="28"/>
        </w:rPr>
        <w:t xml:space="preserve"> года.</w:t>
      </w:r>
    </w:p>
    <w:p w14:paraId="285E27FD" w14:textId="611F5985" w:rsidR="00376C3E" w:rsidRDefault="00376C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CB032B">
        <w:rPr>
          <w:bCs/>
          <w:sz w:val="28"/>
          <w:szCs w:val="28"/>
        </w:rPr>
        <w:t> </w:t>
      </w:r>
      <w:proofErr w:type="gramStart"/>
      <w:r w:rsidR="00D14100" w:rsidRPr="00744CC5">
        <w:rPr>
          <w:bCs/>
          <w:sz w:val="28"/>
          <w:szCs w:val="28"/>
        </w:rPr>
        <w:t>Отраслевым органам администрации города Чебоксары, муниципальным учреждениям города Чебоксары при строительстве, реконструкции, капитальном ремонте объектов капитального строительства, финансируемых с привлечением средств</w:t>
      </w:r>
      <w:r w:rsidR="00D14100" w:rsidRPr="00744CC5">
        <w:rPr>
          <w:b/>
          <w:bCs/>
          <w:sz w:val="28"/>
          <w:szCs w:val="28"/>
        </w:rPr>
        <w:t xml:space="preserve"> </w:t>
      </w:r>
      <w:r w:rsidR="00D14100" w:rsidRPr="00744CC5">
        <w:rPr>
          <w:bCs/>
          <w:sz w:val="28"/>
          <w:szCs w:val="28"/>
        </w:rPr>
        <w:t xml:space="preserve">бюджета городского округа город Чебоксары Чувашской Республики, </w:t>
      </w:r>
      <w:r w:rsidR="00D14100">
        <w:rPr>
          <w:bCs/>
          <w:sz w:val="28"/>
          <w:szCs w:val="28"/>
        </w:rPr>
        <w:t>о</w:t>
      </w:r>
      <w:r w:rsidRPr="00376C3E">
        <w:rPr>
          <w:bCs/>
          <w:sz w:val="28"/>
          <w:szCs w:val="28"/>
        </w:rPr>
        <w:t xml:space="preserve">беспечить включение в </w:t>
      </w:r>
      <w:r>
        <w:rPr>
          <w:bCs/>
          <w:sz w:val="28"/>
          <w:szCs w:val="28"/>
        </w:rPr>
        <w:t>муниципальные</w:t>
      </w:r>
      <w:r w:rsidRPr="00376C3E">
        <w:rPr>
          <w:bCs/>
          <w:sz w:val="28"/>
          <w:szCs w:val="28"/>
        </w:rPr>
        <w:t xml:space="preserve"> контракты (контракты, договоры), предусматривающие выполнение работ по строительству, реконструкции, капитальному ремонту объектов капитального строительства, условия о формировании и ведении исполнительной документации исключительно в форме электронных документов без дублирования</w:t>
      </w:r>
      <w:proofErr w:type="gramEnd"/>
      <w:r w:rsidRPr="00376C3E">
        <w:rPr>
          <w:bCs/>
          <w:sz w:val="28"/>
          <w:szCs w:val="28"/>
        </w:rPr>
        <w:t xml:space="preserve"> на бумажном носителе в случае, если указанные контракты (договоры) заключены после </w:t>
      </w:r>
      <w:r w:rsidR="00CB032B">
        <w:rPr>
          <w:bCs/>
          <w:sz w:val="28"/>
          <w:szCs w:val="28"/>
        </w:rPr>
        <w:t>0</w:t>
      </w:r>
      <w:r w:rsidRPr="00376C3E">
        <w:rPr>
          <w:bCs/>
          <w:sz w:val="28"/>
          <w:szCs w:val="28"/>
        </w:rPr>
        <w:t xml:space="preserve">1 </w:t>
      </w:r>
      <w:r w:rsidR="00D14100">
        <w:rPr>
          <w:bCs/>
          <w:sz w:val="28"/>
          <w:szCs w:val="28"/>
        </w:rPr>
        <w:t>августа</w:t>
      </w:r>
      <w:r w:rsidRPr="00376C3E">
        <w:rPr>
          <w:bCs/>
          <w:sz w:val="28"/>
          <w:szCs w:val="28"/>
        </w:rPr>
        <w:t xml:space="preserve"> 202</w:t>
      </w:r>
      <w:r w:rsidR="00D43DB4">
        <w:rPr>
          <w:bCs/>
          <w:sz w:val="28"/>
          <w:szCs w:val="28"/>
        </w:rPr>
        <w:t>6</w:t>
      </w:r>
      <w:r w:rsidRPr="00376C3E">
        <w:rPr>
          <w:bCs/>
          <w:sz w:val="28"/>
          <w:szCs w:val="28"/>
        </w:rPr>
        <w:t xml:space="preserve"> года.</w:t>
      </w:r>
    </w:p>
    <w:p w14:paraId="25018B0D" w14:textId="77DD7486" w:rsidR="0073373E" w:rsidRDefault="007337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CB032B">
        <w:rPr>
          <w:bCs/>
          <w:sz w:val="28"/>
          <w:szCs w:val="28"/>
        </w:rPr>
        <w:t> </w:t>
      </w:r>
      <w:r w:rsidRPr="0073373E">
        <w:rPr>
          <w:bCs/>
          <w:sz w:val="28"/>
          <w:szCs w:val="28"/>
        </w:rPr>
        <w:t>Настоящее постановление подлежит официальному опубликованию в течение семи дней со дня его подписания и вступает в силу со дня его официального опубликования.</w:t>
      </w:r>
    </w:p>
    <w:p w14:paraId="6F73BCC3" w14:textId="545905F8" w:rsidR="00675E31" w:rsidRDefault="007337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</w:t>
      </w:r>
      <w:r w:rsidR="00CB032B">
        <w:rPr>
          <w:bCs/>
          <w:sz w:val="28"/>
          <w:szCs w:val="28"/>
        </w:rPr>
        <w:t> </w:t>
      </w:r>
      <w:proofErr w:type="gramStart"/>
      <w:r w:rsidRPr="0073373E">
        <w:rPr>
          <w:bCs/>
          <w:sz w:val="28"/>
          <w:szCs w:val="28"/>
        </w:rPr>
        <w:t>Контроль за</w:t>
      </w:r>
      <w:proofErr w:type="gramEnd"/>
      <w:r w:rsidRPr="0073373E">
        <w:rPr>
          <w:bCs/>
          <w:sz w:val="28"/>
          <w:szCs w:val="28"/>
        </w:rPr>
        <w:t xml:space="preserve"> исполнением настоящего постановления возложить на</w:t>
      </w:r>
      <w:r w:rsidR="00CB032B">
        <w:rPr>
          <w:bCs/>
          <w:sz w:val="28"/>
          <w:szCs w:val="28"/>
        </w:rPr>
        <w:t> </w:t>
      </w:r>
      <w:r w:rsidRPr="0064743E">
        <w:rPr>
          <w:bCs/>
          <w:sz w:val="28"/>
          <w:szCs w:val="28"/>
        </w:rPr>
        <w:t xml:space="preserve">заместителя главы </w:t>
      </w:r>
      <w:r w:rsidR="0064743E" w:rsidRPr="0064743E">
        <w:rPr>
          <w:sz w:val="28"/>
          <w:szCs w:val="28"/>
        </w:rPr>
        <w:t xml:space="preserve">администрации города по вопросам архитектуры и градостроительства </w:t>
      </w:r>
      <w:r w:rsidR="00CB032B">
        <w:rPr>
          <w:sz w:val="28"/>
          <w:szCs w:val="28"/>
        </w:rPr>
        <w:t>–</w:t>
      </w:r>
      <w:r w:rsidR="0064743E" w:rsidRPr="0064743E">
        <w:rPr>
          <w:sz w:val="28"/>
          <w:szCs w:val="28"/>
        </w:rPr>
        <w:t xml:space="preserve"> начальника управления архитектуры и градостроительства</w:t>
      </w:r>
      <w:r w:rsidRPr="0064743E">
        <w:rPr>
          <w:sz w:val="28"/>
          <w:szCs w:val="28"/>
        </w:rPr>
        <w:t>.</w:t>
      </w:r>
    </w:p>
    <w:p w14:paraId="470D39DA" w14:textId="77777777" w:rsidR="0073373E" w:rsidRDefault="0073373E" w:rsidP="00751C7A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</w:p>
    <w:p w14:paraId="727DD745" w14:textId="77777777" w:rsidR="0064743E" w:rsidRDefault="0064743E" w:rsidP="00751C7A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</w:p>
    <w:p w14:paraId="461D6DF7" w14:textId="72C45F02" w:rsidR="00975636" w:rsidRDefault="00975636" w:rsidP="00751C7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64743E">
        <w:rPr>
          <w:bCs/>
          <w:sz w:val="28"/>
          <w:szCs w:val="28"/>
        </w:rPr>
        <w:t xml:space="preserve">города </w:t>
      </w:r>
      <w:r w:rsidR="0064743E" w:rsidRPr="0064743E">
        <w:rPr>
          <w:bCs/>
          <w:sz w:val="28"/>
          <w:szCs w:val="28"/>
        </w:rPr>
        <w:t>Чебоксары</w:t>
      </w:r>
      <w:r w:rsidR="00D6606C" w:rsidRPr="0064743E">
        <w:rPr>
          <w:bCs/>
          <w:sz w:val="28"/>
          <w:szCs w:val="28"/>
        </w:rPr>
        <w:t xml:space="preserve">                      </w:t>
      </w:r>
      <w:r w:rsidR="002B76BC" w:rsidRPr="0064743E">
        <w:rPr>
          <w:bCs/>
          <w:sz w:val="28"/>
          <w:szCs w:val="28"/>
        </w:rPr>
        <w:t xml:space="preserve">                           </w:t>
      </w:r>
      <w:r w:rsidR="00D6606C" w:rsidRPr="0064743E">
        <w:rPr>
          <w:bCs/>
          <w:sz w:val="28"/>
          <w:szCs w:val="28"/>
        </w:rPr>
        <w:t xml:space="preserve">   </w:t>
      </w:r>
      <w:r w:rsidRPr="0064743E">
        <w:rPr>
          <w:bCs/>
          <w:sz w:val="28"/>
          <w:szCs w:val="28"/>
        </w:rPr>
        <w:t xml:space="preserve">      </w:t>
      </w:r>
      <w:r w:rsidR="0064743E" w:rsidRPr="0064743E">
        <w:rPr>
          <w:bCs/>
          <w:sz w:val="28"/>
          <w:szCs w:val="28"/>
        </w:rPr>
        <w:t xml:space="preserve">      С.О. Трофимов</w:t>
      </w:r>
    </w:p>
    <w:sectPr w:rsidR="00975636" w:rsidSect="00F604B4">
      <w:footerReference w:type="firs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66E98" w14:textId="77777777" w:rsidR="00231DE9" w:rsidRDefault="00231DE9">
      <w:r>
        <w:separator/>
      </w:r>
    </w:p>
  </w:endnote>
  <w:endnote w:type="continuationSeparator" w:id="0">
    <w:p w14:paraId="611F4959" w14:textId="77777777" w:rsidR="00231DE9" w:rsidRDefault="00231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433C0" w14:textId="622D2395" w:rsidR="00231DE9" w:rsidRPr="00CB032B" w:rsidRDefault="00231DE9" w:rsidP="00CB032B">
    <w:pPr>
      <w:pStyle w:val="a4"/>
      <w:jc w:val="right"/>
      <w:rPr>
        <w:sz w:val="16"/>
        <w:szCs w:val="16"/>
      </w:rPr>
    </w:pPr>
    <w:r>
      <w:rPr>
        <w:sz w:val="16"/>
        <w:szCs w:val="16"/>
      </w:rPr>
      <w:t>054-5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494A2B" w14:textId="77777777" w:rsidR="00231DE9" w:rsidRDefault="00231DE9">
      <w:r>
        <w:separator/>
      </w:r>
    </w:p>
  </w:footnote>
  <w:footnote w:type="continuationSeparator" w:id="0">
    <w:p w14:paraId="2AD986B7" w14:textId="77777777" w:rsidR="00231DE9" w:rsidRDefault="00231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B3F7C"/>
    <w:multiLevelType w:val="hybridMultilevel"/>
    <w:tmpl w:val="B298E1D8"/>
    <w:lvl w:ilvl="0" w:tplc="3F6C5F04">
      <w:start w:val="1"/>
      <w:numFmt w:val="decimal"/>
      <w:lvlText w:val="%1."/>
      <w:lvlJc w:val="left"/>
      <w:pPr>
        <w:ind w:left="16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>
    <w:nsid w:val="2F3B1833"/>
    <w:multiLevelType w:val="hybridMultilevel"/>
    <w:tmpl w:val="CD001A4A"/>
    <w:lvl w:ilvl="0" w:tplc="59322E1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AB4393B"/>
    <w:multiLevelType w:val="hybridMultilevel"/>
    <w:tmpl w:val="829C06B6"/>
    <w:lvl w:ilvl="0" w:tplc="37C4C4A0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D1"/>
    <w:rsid w:val="0000028B"/>
    <w:rsid w:val="0002259A"/>
    <w:rsid w:val="0002433F"/>
    <w:rsid w:val="00074B97"/>
    <w:rsid w:val="000D6D4A"/>
    <w:rsid w:val="00105DED"/>
    <w:rsid w:val="00114F0A"/>
    <w:rsid w:val="00121FF4"/>
    <w:rsid w:val="0012713F"/>
    <w:rsid w:val="001457CA"/>
    <w:rsid w:val="0019065F"/>
    <w:rsid w:val="00191657"/>
    <w:rsid w:val="001E4794"/>
    <w:rsid w:val="00210FD5"/>
    <w:rsid w:val="002160A3"/>
    <w:rsid w:val="002237BA"/>
    <w:rsid w:val="00231DE9"/>
    <w:rsid w:val="00237B93"/>
    <w:rsid w:val="002419AA"/>
    <w:rsid w:val="00290ACB"/>
    <w:rsid w:val="00296FD1"/>
    <w:rsid w:val="002B76BC"/>
    <w:rsid w:val="002D3E7C"/>
    <w:rsid w:val="002D731E"/>
    <w:rsid w:val="002F5359"/>
    <w:rsid w:val="00302A4C"/>
    <w:rsid w:val="00376C3E"/>
    <w:rsid w:val="00382507"/>
    <w:rsid w:val="003F0043"/>
    <w:rsid w:val="00401536"/>
    <w:rsid w:val="0041295C"/>
    <w:rsid w:val="004271FA"/>
    <w:rsid w:val="00467DC8"/>
    <w:rsid w:val="004B3D13"/>
    <w:rsid w:val="004D3338"/>
    <w:rsid w:val="004F24C6"/>
    <w:rsid w:val="005B4850"/>
    <w:rsid w:val="005C1F28"/>
    <w:rsid w:val="005D422B"/>
    <w:rsid w:val="0060292B"/>
    <w:rsid w:val="00622B57"/>
    <w:rsid w:val="006232C1"/>
    <w:rsid w:val="00642A61"/>
    <w:rsid w:val="0064374E"/>
    <w:rsid w:val="0064743E"/>
    <w:rsid w:val="00663249"/>
    <w:rsid w:val="006722E2"/>
    <w:rsid w:val="00675E31"/>
    <w:rsid w:val="00681262"/>
    <w:rsid w:val="006F17C8"/>
    <w:rsid w:val="006F18F4"/>
    <w:rsid w:val="00714BAC"/>
    <w:rsid w:val="0073373E"/>
    <w:rsid w:val="00742864"/>
    <w:rsid w:val="00751C7A"/>
    <w:rsid w:val="0079624B"/>
    <w:rsid w:val="007E0CB5"/>
    <w:rsid w:val="0081523C"/>
    <w:rsid w:val="008656A6"/>
    <w:rsid w:val="0087083F"/>
    <w:rsid w:val="0087668D"/>
    <w:rsid w:val="008907CF"/>
    <w:rsid w:val="008A1053"/>
    <w:rsid w:val="008B1A0B"/>
    <w:rsid w:val="008D4E62"/>
    <w:rsid w:val="00907F53"/>
    <w:rsid w:val="00954A78"/>
    <w:rsid w:val="00974231"/>
    <w:rsid w:val="00975636"/>
    <w:rsid w:val="00981024"/>
    <w:rsid w:val="009A42FB"/>
    <w:rsid w:val="009B1B22"/>
    <w:rsid w:val="009B369F"/>
    <w:rsid w:val="009E5805"/>
    <w:rsid w:val="00A13247"/>
    <w:rsid w:val="00A37CA9"/>
    <w:rsid w:val="00A4110E"/>
    <w:rsid w:val="00A422FF"/>
    <w:rsid w:val="00A53305"/>
    <w:rsid w:val="00A738E5"/>
    <w:rsid w:val="00B0307E"/>
    <w:rsid w:val="00B36F94"/>
    <w:rsid w:val="00BB7335"/>
    <w:rsid w:val="00BC2358"/>
    <w:rsid w:val="00BD28AB"/>
    <w:rsid w:val="00BF27DC"/>
    <w:rsid w:val="00C37CB0"/>
    <w:rsid w:val="00C658E0"/>
    <w:rsid w:val="00CA07AB"/>
    <w:rsid w:val="00CB032B"/>
    <w:rsid w:val="00CD7727"/>
    <w:rsid w:val="00CE0BD7"/>
    <w:rsid w:val="00CE3883"/>
    <w:rsid w:val="00CE4D6C"/>
    <w:rsid w:val="00CE5848"/>
    <w:rsid w:val="00D10337"/>
    <w:rsid w:val="00D14100"/>
    <w:rsid w:val="00D366E7"/>
    <w:rsid w:val="00D43DB4"/>
    <w:rsid w:val="00D6606C"/>
    <w:rsid w:val="00DB33D1"/>
    <w:rsid w:val="00DB60EB"/>
    <w:rsid w:val="00E319D0"/>
    <w:rsid w:val="00E51CEB"/>
    <w:rsid w:val="00E51DBC"/>
    <w:rsid w:val="00E56D9B"/>
    <w:rsid w:val="00E6433E"/>
    <w:rsid w:val="00E6774A"/>
    <w:rsid w:val="00EC216D"/>
    <w:rsid w:val="00ED45BB"/>
    <w:rsid w:val="00F35D7B"/>
    <w:rsid w:val="00F604B4"/>
    <w:rsid w:val="00F959C1"/>
    <w:rsid w:val="00FC7C47"/>
    <w:rsid w:val="00FE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01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2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suppressAutoHyphens/>
      <w:jc w:val="center"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41295C"/>
    <w:rPr>
      <w:sz w:val="24"/>
      <w:szCs w:val="24"/>
    </w:rPr>
  </w:style>
  <w:style w:type="paragraph" w:styleId="a6">
    <w:name w:val="Balloon Text"/>
    <w:basedOn w:val="a"/>
    <w:link w:val="a7"/>
    <w:rsid w:val="00412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295C"/>
    <w:rPr>
      <w:rFonts w:ascii="Tahoma" w:hAnsi="Tahoma" w:cs="Tahoma"/>
      <w:sz w:val="16"/>
      <w:szCs w:val="16"/>
    </w:rPr>
  </w:style>
  <w:style w:type="paragraph" w:customStyle="1" w:styleId="20">
    <w:name w:val="Îñíîâíîé òåêñò 2"/>
    <w:basedOn w:val="a"/>
    <w:rsid w:val="00E56D9B"/>
    <w:pPr>
      <w:tabs>
        <w:tab w:val="left" w:pos="7938"/>
      </w:tabs>
      <w:autoSpaceDE w:val="0"/>
      <w:autoSpaceDN w:val="0"/>
      <w:jc w:val="both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8B1A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2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suppressAutoHyphens/>
      <w:jc w:val="center"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41295C"/>
    <w:rPr>
      <w:sz w:val="24"/>
      <w:szCs w:val="24"/>
    </w:rPr>
  </w:style>
  <w:style w:type="paragraph" w:styleId="a6">
    <w:name w:val="Balloon Text"/>
    <w:basedOn w:val="a"/>
    <w:link w:val="a7"/>
    <w:rsid w:val="00412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295C"/>
    <w:rPr>
      <w:rFonts w:ascii="Tahoma" w:hAnsi="Tahoma" w:cs="Tahoma"/>
      <w:sz w:val="16"/>
      <w:szCs w:val="16"/>
    </w:rPr>
  </w:style>
  <w:style w:type="paragraph" w:customStyle="1" w:styleId="20">
    <w:name w:val="Îñíîâíîé òåêñò 2"/>
    <w:basedOn w:val="a"/>
    <w:rsid w:val="00E56D9B"/>
    <w:pPr>
      <w:tabs>
        <w:tab w:val="left" w:pos="7938"/>
      </w:tabs>
      <w:autoSpaceDE w:val="0"/>
      <w:autoSpaceDN w:val="0"/>
      <w:jc w:val="both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8B1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32D6F-FE20-4F7C-BBC5-CAAE6B7C7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327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Microsoft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Admin</dc:creator>
  <cp:lastModifiedBy>gcheb_mashburo2</cp:lastModifiedBy>
  <cp:revision>12</cp:revision>
  <cp:lastPrinted>2026-07-03T12:10:00Z</cp:lastPrinted>
  <dcterms:created xsi:type="dcterms:W3CDTF">2026-06-04T05:41:00Z</dcterms:created>
  <dcterms:modified xsi:type="dcterms:W3CDTF">2026-08-03T12:19:00Z</dcterms:modified>
</cp:coreProperties>
</file>