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AF" w:rsidRPr="00ED212C" w:rsidRDefault="00ED212C" w:rsidP="004839D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ПРОЕКТ</w:t>
      </w:r>
    </w:p>
    <w:p w:rsidR="004839DA" w:rsidRDefault="004839DA" w:rsidP="00062B02">
      <w:pPr>
        <w:pStyle w:val="ConsPlusNormal"/>
        <w:tabs>
          <w:tab w:val="left" w:pos="510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098" w:rsidRDefault="00420098" w:rsidP="00062B02">
      <w:pPr>
        <w:pStyle w:val="ConsPlusNormal"/>
        <w:tabs>
          <w:tab w:val="left" w:pos="510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098" w:rsidRDefault="00420098" w:rsidP="00062B02">
      <w:pPr>
        <w:pStyle w:val="ConsPlusNormal"/>
        <w:tabs>
          <w:tab w:val="left" w:pos="510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098" w:rsidRDefault="00420098" w:rsidP="00062B02">
      <w:pPr>
        <w:pStyle w:val="ConsPlusNormal"/>
        <w:tabs>
          <w:tab w:val="left" w:pos="510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A21" w:rsidRDefault="001864AF" w:rsidP="00847A21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20098">
        <w:rPr>
          <w:rFonts w:ascii="Times New Roman" w:eastAsiaTheme="minorHAnsi" w:hAnsi="Times New Roman"/>
          <w:sz w:val="28"/>
          <w:szCs w:val="28"/>
          <w:lang w:val="ru-RU"/>
        </w:rPr>
        <w:t xml:space="preserve">Порядок посещения отдельными категориями граждан учреждений культуры, спорта и дополнительного образования в сфере культуры и искусства города Чебоксары, утвержденный </w:t>
      </w:r>
      <w:r w:rsidRPr="003D756C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420098">
        <w:rPr>
          <w:rFonts w:ascii="Times New Roman" w:hAnsi="Times New Roman"/>
          <w:sz w:val="28"/>
          <w:szCs w:val="28"/>
          <w:lang w:val="ru-RU"/>
        </w:rPr>
        <w:t>м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 от </w:t>
      </w:r>
      <w:r w:rsidR="00847A21">
        <w:rPr>
          <w:rFonts w:ascii="Times New Roman" w:hAnsi="Times New Roman"/>
          <w:sz w:val="28"/>
          <w:szCs w:val="28"/>
          <w:lang w:val="ru-RU"/>
        </w:rPr>
        <w:t>30</w:t>
      </w:r>
      <w:r w:rsidRPr="003D756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847A21">
        <w:rPr>
          <w:rFonts w:ascii="Times New Roman" w:hAnsi="Times New Roman"/>
          <w:sz w:val="28"/>
          <w:szCs w:val="28"/>
          <w:lang w:val="ru-RU"/>
        </w:rPr>
        <w:t>1</w:t>
      </w:r>
      <w:r w:rsidRPr="003D756C">
        <w:rPr>
          <w:rFonts w:ascii="Times New Roman" w:hAnsi="Times New Roman"/>
          <w:sz w:val="28"/>
          <w:szCs w:val="28"/>
          <w:lang w:val="ru-RU"/>
        </w:rPr>
        <w:t>.20</w:t>
      </w:r>
      <w:r w:rsidR="00847A21">
        <w:rPr>
          <w:rFonts w:ascii="Times New Roman" w:hAnsi="Times New Roman"/>
          <w:sz w:val="28"/>
          <w:szCs w:val="28"/>
          <w:lang w:val="ru-RU"/>
        </w:rPr>
        <w:t>22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47A21">
        <w:rPr>
          <w:rFonts w:ascii="Times New Roman" w:hAnsi="Times New Roman"/>
          <w:sz w:val="28"/>
          <w:szCs w:val="28"/>
          <w:lang w:val="ru-RU"/>
        </w:rPr>
        <w:t>4277</w:t>
      </w:r>
    </w:p>
    <w:p w:rsidR="004839DA" w:rsidRPr="00847A21" w:rsidRDefault="004839DA" w:rsidP="00847A21">
      <w:pPr>
        <w:tabs>
          <w:tab w:val="left" w:pos="4536"/>
        </w:tabs>
        <w:spacing w:after="0"/>
        <w:ind w:right="439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DA" w:rsidRPr="00800D92" w:rsidRDefault="004839DA" w:rsidP="00800D9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2B02" w:rsidRPr="00800D92" w:rsidRDefault="00062B02" w:rsidP="00847A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В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5">
        <w:r w:rsidRPr="00800D92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800D92">
        <w:rPr>
          <w:rFonts w:ascii="Times New Roman" w:hAnsi="Times New Roman"/>
          <w:sz w:val="28"/>
          <w:szCs w:val="28"/>
          <w:lang w:val="ru-RU"/>
        </w:rPr>
        <w:t xml:space="preserve"> от 06.10.2003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131-ФЗ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>
        <w:rPr>
          <w:rFonts w:ascii="Times New Roman" w:hAnsi="Times New Roman"/>
          <w:sz w:val="28"/>
          <w:szCs w:val="28"/>
          <w:lang w:val="ru-RU"/>
        </w:rPr>
        <w:t>«</w:t>
      </w:r>
      <w:r w:rsidRPr="00800D92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A464E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>,</w:t>
      </w:r>
      <w:r w:rsidR="00847A21">
        <w:rPr>
          <w:rFonts w:ascii="Times New Roman" w:hAnsi="Times New Roman"/>
          <w:sz w:val="28"/>
          <w:szCs w:val="28"/>
          <w:lang w:val="ru-RU"/>
        </w:rPr>
        <w:t xml:space="preserve"> руководствуясь Указом Главы Чувашской Республики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47A21">
        <w:rPr>
          <w:rFonts w:ascii="Times New Roman" w:hAnsi="Times New Roman"/>
          <w:sz w:val="28"/>
          <w:szCs w:val="28"/>
          <w:lang w:val="ru-RU"/>
        </w:rPr>
        <w:t>10</w:t>
      </w:r>
      <w:r w:rsidRPr="00800D92">
        <w:rPr>
          <w:rFonts w:ascii="Times New Roman" w:hAnsi="Times New Roman"/>
          <w:sz w:val="28"/>
          <w:szCs w:val="28"/>
          <w:lang w:val="ru-RU"/>
        </w:rPr>
        <w:t>.</w:t>
      </w:r>
      <w:r w:rsidR="00847A21">
        <w:rPr>
          <w:rFonts w:ascii="Times New Roman" w:hAnsi="Times New Roman"/>
          <w:sz w:val="28"/>
          <w:szCs w:val="28"/>
          <w:lang w:val="ru-RU"/>
        </w:rPr>
        <w:t>1</w:t>
      </w:r>
      <w:r w:rsidRPr="00800D92">
        <w:rPr>
          <w:rFonts w:ascii="Times New Roman" w:hAnsi="Times New Roman"/>
          <w:sz w:val="28"/>
          <w:szCs w:val="28"/>
          <w:lang w:val="ru-RU"/>
        </w:rPr>
        <w:t>0.202</w:t>
      </w:r>
      <w:r w:rsidR="00847A21">
        <w:rPr>
          <w:rFonts w:ascii="Times New Roman" w:hAnsi="Times New Roman"/>
          <w:sz w:val="28"/>
          <w:szCs w:val="28"/>
          <w:lang w:val="ru-RU"/>
        </w:rPr>
        <w:t>2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7A21">
        <w:rPr>
          <w:rFonts w:ascii="Times New Roman" w:hAnsi="Times New Roman"/>
          <w:sz w:val="28"/>
          <w:szCs w:val="28"/>
          <w:lang w:val="ru-RU"/>
        </w:rPr>
        <w:t>120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A464E">
        <w:rPr>
          <w:rFonts w:ascii="Times New Roman" w:hAnsi="Times New Roman"/>
          <w:sz w:val="28"/>
          <w:szCs w:val="28"/>
          <w:lang w:val="ru-RU"/>
        </w:rPr>
        <w:t>«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>О мерах поддержки членов семей участников специальной военной операции</w:t>
      </w:r>
      <w:r w:rsidR="00AA464E">
        <w:rPr>
          <w:rFonts w:ascii="Times New Roman" w:hAnsi="Times New Roman"/>
          <w:sz w:val="28"/>
          <w:szCs w:val="28"/>
          <w:lang w:val="ru-RU"/>
        </w:rPr>
        <w:t>»</w:t>
      </w:r>
      <w:r w:rsidR="00847A21">
        <w:rPr>
          <w:rFonts w:ascii="Times New Roman" w:hAnsi="Times New Roman"/>
          <w:sz w:val="28"/>
          <w:szCs w:val="28"/>
          <w:lang w:val="ru-RU"/>
        </w:rPr>
        <w:t>, постановлением Кабинета Министров Чувашской Республики от 25.12.2014 № 482 «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>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Республики»</w:t>
      </w:r>
      <w:r w:rsidR="00847A21">
        <w:rPr>
          <w:rFonts w:ascii="Times New Roman" w:hAnsi="Times New Roman"/>
          <w:sz w:val="28"/>
          <w:szCs w:val="28"/>
          <w:lang w:val="ru-RU"/>
        </w:rPr>
        <w:t xml:space="preserve">  администрация города Чебоксары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с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а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н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в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л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я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е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т:</w:t>
      </w:r>
    </w:p>
    <w:p w:rsidR="00062B02" w:rsidRPr="00847A21" w:rsidRDefault="00062B02" w:rsidP="00847A21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1. Внести в</w:t>
      </w:r>
      <w:r w:rsidR="00340881">
        <w:rPr>
          <w:rFonts w:ascii="Times New Roman" w:hAnsi="Times New Roman"/>
          <w:sz w:val="28"/>
          <w:szCs w:val="28"/>
          <w:lang w:val="ru-RU"/>
        </w:rPr>
        <w:t xml:space="preserve"> пункт 2.3.1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098">
        <w:rPr>
          <w:rFonts w:ascii="Times New Roman" w:hAnsi="Times New Roman"/>
          <w:sz w:val="28"/>
          <w:szCs w:val="28"/>
          <w:lang w:val="ru-RU"/>
        </w:rPr>
        <w:t>раздел</w:t>
      </w:r>
      <w:r w:rsidR="00340881">
        <w:rPr>
          <w:rFonts w:ascii="Times New Roman" w:hAnsi="Times New Roman"/>
          <w:sz w:val="28"/>
          <w:szCs w:val="28"/>
          <w:lang w:val="ru-RU"/>
        </w:rPr>
        <w:t>а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098">
        <w:rPr>
          <w:rFonts w:ascii="Times New Roman" w:hAnsi="Times New Roman"/>
          <w:sz w:val="28"/>
          <w:szCs w:val="28"/>
        </w:rPr>
        <w:t>II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>Порядка посещения отдельными категориями граждан учреждений культуры, спорта и дополнительного образования в сфере культуры и искусства города Чебоксары</w:t>
      </w:r>
      <w:r w:rsidR="00420098">
        <w:rPr>
          <w:rFonts w:ascii="Times New Roman" w:eastAsiaTheme="minorHAnsi" w:hAnsi="Times New Roman"/>
          <w:sz w:val="28"/>
          <w:szCs w:val="28"/>
          <w:lang w:val="ru-RU"/>
        </w:rPr>
        <w:t xml:space="preserve">, утвержденного постановлением администрации города Чебоксары от 30.11.2022 № </w:t>
      </w:r>
      <w:proofErr w:type="gramStart"/>
      <w:r w:rsidR="00420098">
        <w:rPr>
          <w:rFonts w:ascii="Times New Roman" w:eastAsiaTheme="minorHAnsi" w:hAnsi="Times New Roman"/>
          <w:sz w:val="28"/>
          <w:szCs w:val="28"/>
          <w:lang w:val="ru-RU"/>
        </w:rPr>
        <w:t xml:space="preserve">4277, 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следующие</w:t>
      </w:r>
      <w:proofErr w:type="gramEnd"/>
      <w:r w:rsidRPr="00800D92">
        <w:rPr>
          <w:rFonts w:ascii="Times New Roman" w:hAnsi="Times New Roman"/>
          <w:sz w:val="28"/>
          <w:szCs w:val="28"/>
          <w:lang w:val="ru-RU"/>
        </w:rPr>
        <w:t xml:space="preserve"> изменения:</w:t>
      </w:r>
    </w:p>
    <w:p w:rsidR="00420098" w:rsidRDefault="00340881" w:rsidP="006B455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</w:t>
      </w:r>
      <w:hyperlink r:id="rId6">
        <w:r w:rsidR="00420098">
          <w:rPr>
            <w:rFonts w:ascii="Times New Roman" w:hAnsi="Times New Roman"/>
            <w:sz w:val="28"/>
            <w:szCs w:val="28"/>
            <w:lang w:val="ru-RU"/>
          </w:rPr>
          <w:t>п</w:t>
        </w:r>
        <w:r w:rsidR="00062B02" w:rsidRPr="00800D92">
          <w:rPr>
            <w:rFonts w:ascii="Times New Roman" w:hAnsi="Times New Roman"/>
            <w:sz w:val="28"/>
            <w:szCs w:val="28"/>
            <w:lang w:val="ru-RU"/>
          </w:rPr>
          <w:t xml:space="preserve">ункт </w:t>
        </w:r>
      </w:hyperlink>
      <w:r w:rsidR="006B455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6B4555" w:rsidRDefault="00CD7A25" w:rsidP="00FE36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B455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00D92" w:rsidRPr="006B4555">
        <w:rPr>
          <w:rFonts w:ascii="Times New Roman" w:hAnsi="Times New Roman"/>
          <w:sz w:val="28"/>
          <w:szCs w:val="28"/>
          <w:lang w:val="ru-RU"/>
        </w:rPr>
        <w:tab/>
      </w:r>
      <w:r w:rsidR="00173EA6" w:rsidRPr="006B4555">
        <w:rPr>
          <w:rFonts w:ascii="Times New Roman" w:hAnsi="Times New Roman"/>
          <w:sz w:val="28"/>
          <w:szCs w:val="28"/>
          <w:lang w:val="ru-RU"/>
        </w:rPr>
        <w:t>«</w:t>
      </w:r>
      <w:r w:rsidR="006B4555" w:rsidRPr="006B4555">
        <w:rPr>
          <w:rFonts w:ascii="Times New Roman" w:hAnsi="Times New Roman"/>
          <w:sz w:val="28"/>
          <w:szCs w:val="28"/>
          <w:lang w:val="ru-RU"/>
        </w:rPr>
        <w:t>1</w:t>
      </w:r>
      <w:proofErr w:type="gramStart"/>
      <w:r w:rsidR="00340881">
        <w:rPr>
          <w:rFonts w:ascii="Times New Roman" w:hAnsi="Times New Roman"/>
          <w:sz w:val="28"/>
          <w:szCs w:val="28"/>
          <w:lang w:val="ru-RU"/>
        </w:rPr>
        <w:t>)</w:t>
      </w:r>
      <w:r w:rsidRPr="006B45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0881">
        <w:rPr>
          <w:rFonts w:ascii="Times New Roman" w:hAnsi="Times New Roman"/>
          <w:sz w:val="28"/>
          <w:szCs w:val="28"/>
          <w:lang w:val="ru-RU"/>
        </w:rPr>
        <w:t xml:space="preserve"> проходящих</w:t>
      </w:r>
      <w:proofErr w:type="gramEnd"/>
      <w:r w:rsidR="00340881">
        <w:rPr>
          <w:rFonts w:ascii="Times New Roman" w:hAnsi="Times New Roman"/>
          <w:sz w:val="28"/>
          <w:szCs w:val="28"/>
          <w:lang w:val="ru-RU"/>
        </w:rPr>
        <w:t xml:space="preserve"> военную службу в Вооруженных Силах Российской Федерации по контракту, принимающих участие в специальной военной операции, проходящих военную службу по контракту в воинских частях, дислоцированных на территории Чувашской Республики, принимающих участие в с</w:t>
      </w:r>
      <w:r w:rsidR="00FE3609">
        <w:rPr>
          <w:rFonts w:ascii="Times New Roman" w:hAnsi="Times New Roman"/>
          <w:sz w:val="28"/>
          <w:szCs w:val="28"/>
          <w:lang w:val="ru-RU"/>
        </w:rPr>
        <w:t>пециальной военной операции;</w:t>
      </w:r>
      <w:r w:rsidR="00340881">
        <w:rPr>
          <w:rFonts w:ascii="Times New Roman" w:eastAsiaTheme="minorHAnsi" w:hAnsi="Times New Roman"/>
          <w:sz w:val="28"/>
          <w:szCs w:val="28"/>
          <w:lang w:val="ru-RU"/>
        </w:rPr>
        <w:t>».</w:t>
      </w:r>
    </w:p>
    <w:p w:rsidR="00340881" w:rsidRPr="006B4555" w:rsidRDefault="00340881" w:rsidP="006B45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подпункт 3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)  </w:t>
      </w:r>
      <w:r>
        <w:rPr>
          <w:rFonts w:ascii="Times New Roman" w:hAnsi="Times New Roman"/>
          <w:sz w:val="28"/>
          <w:szCs w:val="28"/>
          <w:lang w:val="ru-RU"/>
        </w:rPr>
        <w:t>изложить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следующей редакции: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6B4555" w:rsidRPr="006B4555" w:rsidRDefault="00340881" w:rsidP="006B45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«3) заключивши</w:t>
      </w:r>
      <w:r w:rsidR="00015620">
        <w:rPr>
          <w:rFonts w:ascii="Times New Roman" w:eastAsiaTheme="minorHAnsi" w:hAnsi="Times New Roman"/>
          <w:sz w:val="28"/>
          <w:szCs w:val="28"/>
          <w:lang w:val="ru-RU"/>
        </w:rPr>
        <w:t>х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контракт </w:t>
      </w:r>
      <w:r w:rsidR="006B4555" w:rsidRPr="006B4555">
        <w:rPr>
          <w:rFonts w:ascii="Times New Roman" w:eastAsiaTheme="minorHAnsi" w:hAnsi="Times New Roman"/>
          <w:sz w:val="28"/>
          <w:szCs w:val="28"/>
          <w:lang w:val="ru-RU"/>
        </w:rPr>
        <w:t>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</w:r>
      <w:r>
        <w:rPr>
          <w:rFonts w:ascii="Times New Roman" w:eastAsiaTheme="minorHAnsi" w:hAnsi="Times New Roman"/>
          <w:sz w:val="28"/>
          <w:szCs w:val="28"/>
          <w:lang w:val="ru-RU"/>
        </w:rPr>
        <w:t>».</w:t>
      </w:r>
    </w:p>
    <w:p w:rsidR="004839DA" w:rsidRPr="00800D92" w:rsidRDefault="004839DA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со дня его официального опубликования</w:t>
      </w:r>
      <w:r w:rsidR="00340881">
        <w:rPr>
          <w:rFonts w:ascii="Times New Roman" w:hAnsi="Times New Roman"/>
          <w:sz w:val="28"/>
          <w:szCs w:val="28"/>
          <w:lang w:val="ru-RU"/>
        </w:rPr>
        <w:t xml:space="preserve"> и распространяет свое действие на правоотношения, возникшие с 01.01.2025</w:t>
      </w:r>
      <w:r w:rsidR="00C22EC7">
        <w:rPr>
          <w:rFonts w:ascii="Times New Roman" w:hAnsi="Times New Roman"/>
          <w:sz w:val="28"/>
          <w:szCs w:val="28"/>
          <w:lang w:val="ru-RU"/>
        </w:rPr>
        <w:t>.</w:t>
      </w:r>
    </w:p>
    <w:p w:rsidR="004839DA" w:rsidRPr="00800D92" w:rsidRDefault="004839DA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3. Контроль за исполнением настоящего постановления возложить на заместителя главы администрации города Чебоксары по социальным вопросам.</w:t>
      </w:r>
    </w:p>
    <w:p w:rsidR="004839DA" w:rsidRDefault="004839DA" w:rsidP="00483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699" w:rsidRPr="004839DA" w:rsidRDefault="00B36699" w:rsidP="00483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9DA" w:rsidRDefault="004839DA" w:rsidP="000763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839DA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="00C22EC7">
        <w:rPr>
          <w:rFonts w:ascii="Times New Roman" w:hAnsi="Times New Roman" w:cs="Times New Roman"/>
          <w:sz w:val="28"/>
          <w:szCs w:val="28"/>
        </w:rPr>
        <w:t>В.А. Доброхотов</w:t>
      </w:r>
    </w:p>
    <w:p w:rsidR="0007632B" w:rsidRPr="004839DA" w:rsidRDefault="0007632B" w:rsidP="000763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7632B" w:rsidRPr="004839DA" w:rsidSect="00B3669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D9"/>
    <w:rsid w:val="0001287B"/>
    <w:rsid w:val="00015620"/>
    <w:rsid w:val="00062B02"/>
    <w:rsid w:val="0007632B"/>
    <w:rsid w:val="000D316C"/>
    <w:rsid w:val="0016263D"/>
    <w:rsid w:val="00173EA6"/>
    <w:rsid w:val="001864AF"/>
    <w:rsid w:val="00331D17"/>
    <w:rsid w:val="00340881"/>
    <w:rsid w:val="00347AEB"/>
    <w:rsid w:val="00351353"/>
    <w:rsid w:val="003D3630"/>
    <w:rsid w:val="00420098"/>
    <w:rsid w:val="00454631"/>
    <w:rsid w:val="004839DA"/>
    <w:rsid w:val="005716CA"/>
    <w:rsid w:val="005E2C40"/>
    <w:rsid w:val="00645A23"/>
    <w:rsid w:val="0066467C"/>
    <w:rsid w:val="006B4555"/>
    <w:rsid w:val="006F6D64"/>
    <w:rsid w:val="00757C83"/>
    <w:rsid w:val="007C0502"/>
    <w:rsid w:val="00800D92"/>
    <w:rsid w:val="00847A21"/>
    <w:rsid w:val="00985202"/>
    <w:rsid w:val="0098752B"/>
    <w:rsid w:val="009E666C"/>
    <w:rsid w:val="00AA464E"/>
    <w:rsid w:val="00B36699"/>
    <w:rsid w:val="00B70088"/>
    <w:rsid w:val="00B8350F"/>
    <w:rsid w:val="00BC7CD9"/>
    <w:rsid w:val="00C22EC7"/>
    <w:rsid w:val="00C97BE3"/>
    <w:rsid w:val="00CA36A5"/>
    <w:rsid w:val="00CD7A25"/>
    <w:rsid w:val="00D40C62"/>
    <w:rsid w:val="00E061F5"/>
    <w:rsid w:val="00E62961"/>
    <w:rsid w:val="00ED212C"/>
    <w:rsid w:val="00EF1634"/>
    <w:rsid w:val="00F53C1D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9582F-E3D0-4774-9B74-0B5D8F47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9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98&amp;n=159241&amp;dst=101060" TargetMode="External"/><Relationship Id="rId5" Type="http://schemas.openxmlformats.org/officeDocument/2006/relationships/hyperlink" Target="https://login.consultant.ru/link/?req=doc&amp;base=LAW&amp;n=422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A78C-6333-4DD1-BA8D-D51E40D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UFPO_NEWPC2</cp:lastModifiedBy>
  <cp:revision>4</cp:revision>
  <cp:lastPrinted>2025-01-30T12:04:00Z</cp:lastPrinted>
  <dcterms:created xsi:type="dcterms:W3CDTF">2025-01-28T13:57:00Z</dcterms:created>
  <dcterms:modified xsi:type="dcterms:W3CDTF">2025-01-30T12:12:00Z</dcterms:modified>
</cp:coreProperties>
</file>