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292751">
        <w:trPr>
          <w:trHeight w:val="1527"/>
        </w:trPr>
        <w:tc>
          <w:tcPr>
            <w:tcW w:w="1681" w:type="dxa"/>
            <w:vAlign w:val="center"/>
          </w:tcPr>
          <w:p w:rsidR="00BF6233" w:rsidRPr="009278BD" w:rsidRDefault="00BF6233" w:rsidP="00292751">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4D8312E5" wp14:editId="3878CCEF">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BF6233" w:rsidRPr="00BF4107" w:rsidRDefault="00BF6233" w:rsidP="00292751">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292751">
            <w:pPr>
              <w:autoSpaceDE w:val="0"/>
              <w:autoSpaceDN w:val="0"/>
              <w:adjustRightInd w:val="0"/>
              <w:jc w:val="center"/>
              <w:rPr>
                <w:b/>
                <w:bCs/>
                <w:iCs/>
                <w:sz w:val="40"/>
                <w:szCs w:val="40"/>
              </w:rPr>
            </w:pPr>
            <w:r w:rsidRPr="00BF4107">
              <w:rPr>
                <w:b/>
                <w:bCs/>
                <w:iCs/>
                <w:sz w:val="40"/>
                <w:szCs w:val="40"/>
              </w:rPr>
              <w:t xml:space="preserve">№ </w:t>
            </w:r>
            <w:r w:rsidR="00396F1C">
              <w:rPr>
                <w:b/>
                <w:bCs/>
                <w:iCs/>
                <w:sz w:val="40"/>
                <w:szCs w:val="40"/>
              </w:rPr>
              <w:t>1</w:t>
            </w:r>
            <w:r w:rsidR="00634056">
              <w:rPr>
                <w:b/>
                <w:bCs/>
                <w:iCs/>
                <w:sz w:val="40"/>
                <w:szCs w:val="40"/>
              </w:rPr>
              <w:t>6</w:t>
            </w:r>
            <w:r w:rsidRPr="00BF4107">
              <w:rPr>
                <w:b/>
                <w:bCs/>
                <w:iCs/>
                <w:sz w:val="40"/>
                <w:szCs w:val="40"/>
              </w:rPr>
              <w:t xml:space="preserve"> </w:t>
            </w:r>
          </w:p>
          <w:p w:rsidR="00BF6233" w:rsidRPr="00BF4107" w:rsidRDefault="00396F1C" w:rsidP="00292751">
            <w:pPr>
              <w:autoSpaceDE w:val="0"/>
              <w:autoSpaceDN w:val="0"/>
              <w:adjustRightInd w:val="0"/>
              <w:jc w:val="center"/>
              <w:rPr>
                <w:b/>
                <w:bCs/>
                <w:i/>
                <w:iCs/>
                <w:sz w:val="28"/>
                <w:szCs w:val="28"/>
              </w:rPr>
            </w:pPr>
            <w:r>
              <w:rPr>
                <w:b/>
                <w:bCs/>
                <w:i/>
                <w:iCs/>
                <w:sz w:val="28"/>
                <w:szCs w:val="28"/>
              </w:rPr>
              <w:t xml:space="preserve">10 </w:t>
            </w:r>
            <w:r w:rsidR="00634056">
              <w:rPr>
                <w:b/>
                <w:bCs/>
                <w:i/>
                <w:iCs/>
                <w:sz w:val="28"/>
                <w:szCs w:val="28"/>
              </w:rPr>
              <w:t>мая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292751">
            <w:pPr>
              <w:autoSpaceDE w:val="0"/>
              <w:autoSpaceDN w:val="0"/>
              <w:adjustRightInd w:val="0"/>
              <w:jc w:val="center"/>
              <w:rPr>
                <w:bCs/>
                <w:iCs/>
                <w:sz w:val="40"/>
                <w:szCs w:val="40"/>
              </w:rPr>
            </w:pPr>
          </w:p>
        </w:tc>
      </w:tr>
      <w:tr w:rsidR="00BF6233" w:rsidRPr="009278BD" w:rsidTr="00292751">
        <w:trPr>
          <w:trHeight w:val="2072"/>
        </w:trPr>
        <w:tc>
          <w:tcPr>
            <w:tcW w:w="10258" w:type="dxa"/>
            <w:gridSpan w:val="3"/>
            <w:vAlign w:val="center"/>
          </w:tcPr>
          <w:p w:rsidR="00BF6233" w:rsidRPr="00BF4107" w:rsidRDefault="00BF6233" w:rsidP="00292751">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E464F5" w:rsidRDefault="00E464F5" w:rsidP="00CF0542">
      <w:pPr>
        <w:jc w:val="both"/>
        <w:rPr>
          <w:sz w:val="20"/>
          <w:szCs w:val="20"/>
        </w:rPr>
      </w:pPr>
      <w:r>
        <w:rPr>
          <w:sz w:val="20"/>
          <w:szCs w:val="20"/>
        </w:rPr>
        <w:t xml:space="preserve"> </w:t>
      </w:r>
    </w:p>
    <w:tbl>
      <w:tblPr>
        <w:tblpPr w:leftFromText="180" w:rightFromText="180" w:vertAnchor="text" w:horzAnchor="margin" w:tblpY="-116"/>
        <w:tblW w:w="0" w:type="auto"/>
        <w:tblLayout w:type="fixed"/>
        <w:tblLook w:val="04A0" w:firstRow="1" w:lastRow="0" w:firstColumn="1" w:lastColumn="0" w:noHBand="0" w:noVBand="1"/>
      </w:tblPr>
      <w:tblGrid>
        <w:gridCol w:w="4111"/>
        <w:gridCol w:w="1418"/>
        <w:gridCol w:w="4127"/>
      </w:tblGrid>
      <w:tr w:rsidR="00E464F5" w:rsidRPr="008B0F75" w:rsidTr="00FD6CE9">
        <w:trPr>
          <w:cantSplit/>
          <w:trHeight w:val="1284"/>
        </w:trPr>
        <w:tc>
          <w:tcPr>
            <w:tcW w:w="4111" w:type="dxa"/>
            <w:vAlign w:val="bottom"/>
            <w:hideMark/>
          </w:tcPr>
          <w:p w:rsidR="00E464F5" w:rsidRPr="008B0F75" w:rsidRDefault="00E464F5" w:rsidP="00FD6CE9">
            <w:pPr>
              <w:jc w:val="center"/>
              <w:rPr>
                <w:b/>
                <w:bCs/>
                <w:noProof/>
              </w:rPr>
            </w:pPr>
            <w:r w:rsidRPr="008B0F75">
              <w:rPr>
                <w:b/>
                <w:bCs/>
                <w:noProof/>
              </w:rPr>
              <w:t>ЧĂВАШ РЕСПУБЛИКИН</w:t>
            </w:r>
          </w:p>
        </w:tc>
        <w:tc>
          <w:tcPr>
            <w:tcW w:w="1418" w:type="dxa"/>
            <w:vMerge w:val="restart"/>
          </w:tcPr>
          <w:p w:rsidR="00E464F5" w:rsidRPr="008B0F75" w:rsidRDefault="00E464F5" w:rsidP="00FD6CE9">
            <w:pPr>
              <w:ind w:left="-108" w:right="-100"/>
              <w:jc w:val="center"/>
              <w:rPr>
                <w:noProof/>
                <w:sz w:val="20"/>
                <w:szCs w:val="20"/>
              </w:rPr>
            </w:pPr>
            <w:r>
              <w:rPr>
                <w:noProof/>
                <w:sz w:val="20"/>
                <w:szCs w:val="20"/>
              </w:rPr>
              <w:drawing>
                <wp:anchor distT="0" distB="0" distL="114300" distR="114300" simplePos="0" relativeHeight="251652608" behindDoc="0" locked="0" layoutInCell="1" allowOverlap="1">
                  <wp:simplePos x="0" y="0"/>
                  <wp:positionH relativeFrom="column">
                    <wp:posOffset>154305</wp:posOffset>
                  </wp:positionH>
                  <wp:positionV relativeFrom="paragraph">
                    <wp:posOffset>293370</wp:posOffset>
                  </wp:positionV>
                  <wp:extent cx="525145" cy="668020"/>
                  <wp:effectExtent l="0" t="0" r="8255" b="0"/>
                  <wp:wrapNone/>
                  <wp:docPr id="21" name="Рисунок 2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E464F5" w:rsidRPr="008B0F75" w:rsidRDefault="00E464F5" w:rsidP="00FD6CE9">
            <w:pPr>
              <w:jc w:val="center"/>
              <w:rPr>
                <w:b/>
                <w:bCs/>
                <w:noProof/>
              </w:rPr>
            </w:pPr>
            <w:r w:rsidRPr="008B0F75">
              <w:rPr>
                <w:b/>
                <w:bCs/>
                <w:noProof/>
              </w:rPr>
              <w:t>ЧУВАШСКАЯ РЕСПУБЛИКА</w:t>
            </w:r>
          </w:p>
        </w:tc>
      </w:tr>
      <w:tr w:rsidR="00E464F5" w:rsidRPr="008B0F75" w:rsidTr="00FD6CE9">
        <w:trPr>
          <w:cantSplit/>
          <w:trHeight w:val="554"/>
        </w:trPr>
        <w:tc>
          <w:tcPr>
            <w:tcW w:w="4111" w:type="dxa"/>
            <w:hideMark/>
          </w:tcPr>
          <w:p w:rsidR="00E464F5" w:rsidRPr="0067220D" w:rsidRDefault="00E464F5" w:rsidP="00FD6CE9">
            <w:pPr>
              <w:jc w:val="center"/>
              <w:rPr>
                <w:b/>
                <w:bCs/>
                <w:noProof/>
              </w:rPr>
            </w:pPr>
            <w:r w:rsidRPr="0067220D">
              <w:rPr>
                <w:b/>
                <w:bCs/>
                <w:noProof/>
              </w:rPr>
              <w:t xml:space="preserve">ÇĚМĚРЛЕ </w:t>
            </w:r>
          </w:p>
          <w:p w:rsidR="00E464F5" w:rsidRPr="0067220D" w:rsidRDefault="00E464F5" w:rsidP="00FD6CE9">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E464F5" w:rsidRPr="0067220D" w:rsidRDefault="00E464F5" w:rsidP="00FD6CE9">
            <w:pPr>
              <w:spacing w:line="220" w:lineRule="exact"/>
              <w:jc w:val="center"/>
              <w:rPr>
                <w:b/>
                <w:bCs/>
                <w:noProof/>
              </w:rPr>
            </w:pPr>
          </w:p>
          <w:p w:rsidR="00E464F5" w:rsidRPr="0067220D" w:rsidRDefault="00E464F5" w:rsidP="00FD6CE9">
            <w:pPr>
              <w:keepNext/>
              <w:jc w:val="center"/>
              <w:outlineLvl w:val="0"/>
              <w:rPr>
                <w:b/>
                <w:bCs/>
                <w:noProof/>
                <w:sz w:val="28"/>
                <w:szCs w:val="28"/>
                <w:lang w:val="x-none" w:eastAsia="x-none"/>
              </w:rPr>
            </w:pPr>
            <w:r w:rsidRPr="0067220D">
              <w:rPr>
                <w:b/>
                <w:bCs/>
                <w:noProof/>
                <w:sz w:val="28"/>
                <w:szCs w:val="28"/>
                <w:lang w:val="x-none" w:eastAsia="x-none"/>
              </w:rPr>
              <w:t>ЙЫШĂНУ</w:t>
            </w:r>
          </w:p>
          <w:p w:rsidR="00E464F5" w:rsidRPr="008B0F75" w:rsidRDefault="00E464F5" w:rsidP="00FD6CE9">
            <w:pPr>
              <w:jc w:val="center"/>
              <w:rPr>
                <w:b/>
                <w:bCs/>
                <w:noProof/>
                <w:sz w:val="22"/>
                <w:szCs w:val="22"/>
              </w:rPr>
            </w:pPr>
          </w:p>
          <w:p w:rsidR="00E464F5" w:rsidRPr="008B0F75" w:rsidRDefault="00E464F5" w:rsidP="00FD6CE9">
            <w:pPr>
              <w:jc w:val="center"/>
              <w:rPr>
                <w:noProof/>
              </w:rPr>
            </w:pPr>
            <w:r w:rsidRPr="008B0F75">
              <w:rPr>
                <w:noProof/>
              </w:rPr>
              <w:t>_</w:t>
            </w:r>
            <w:r>
              <w:rPr>
                <w:noProof/>
              </w:rPr>
              <w:t>___12.05.</w:t>
            </w:r>
            <w:r w:rsidRPr="008B0F75">
              <w:rPr>
                <w:noProof/>
              </w:rPr>
              <w:t>_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w:t>
            </w:r>
            <w:r>
              <w:rPr>
                <w:noProof/>
              </w:rPr>
              <w:t>543</w:t>
            </w:r>
            <w:r w:rsidRPr="008B0F75">
              <w:rPr>
                <w:noProof/>
              </w:rPr>
              <w:t>_ №</w:t>
            </w:r>
          </w:p>
          <w:p w:rsidR="00E464F5" w:rsidRPr="008B0F75" w:rsidRDefault="00E464F5" w:rsidP="00FD6CE9">
            <w:pPr>
              <w:jc w:val="center"/>
              <w:rPr>
                <w:noProof/>
              </w:rPr>
            </w:pPr>
            <w:r w:rsidRPr="008B0F75">
              <w:rPr>
                <w:bCs/>
                <w:noProof/>
              </w:rPr>
              <w:t>Ç</w:t>
            </w:r>
            <w:r w:rsidRPr="008B0F75">
              <w:rPr>
                <w:noProof/>
              </w:rPr>
              <w:t>ěмěрле хули</w:t>
            </w:r>
          </w:p>
        </w:tc>
        <w:tc>
          <w:tcPr>
            <w:tcW w:w="1418" w:type="dxa"/>
            <w:vMerge/>
          </w:tcPr>
          <w:p w:rsidR="00E464F5" w:rsidRPr="008B0F75" w:rsidRDefault="00E464F5" w:rsidP="00FD6CE9">
            <w:pPr>
              <w:ind w:left="-108" w:right="-100"/>
              <w:jc w:val="center"/>
            </w:pPr>
          </w:p>
        </w:tc>
        <w:tc>
          <w:tcPr>
            <w:tcW w:w="4127" w:type="dxa"/>
            <w:hideMark/>
          </w:tcPr>
          <w:p w:rsidR="00E464F5" w:rsidRPr="0067220D" w:rsidRDefault="00E464F5" w:rsidP="00FD6CE9">
            <w:pPr>
              <w:jc w:val="center"/>
              <w:rPr>
                <w:b/>
                <w:caps/>
                <w:sz w:val="22"/>
                <w:szCs w:val="22"/>
              </w:rPr>
            </w:pPr>
            <w:r w:rsidRPr="0067220D">
              <w:rPr>
                <w:b/>
                <w:caps/>
                <w:sz w:val="22"/>
                <w:szCs w:val="22"/>
              </w:rPr>
              <w:t xml:space="preserve">администрация </w:t>
            </w:r>
          </w:p>
          <w:p w:rsidR="00E464F5" w:rsidRPr="0067220D" w:rsidRDefault="00E464F5" w:rsidP="00FD6CE9">
            <w:pPr>
              <w:jc w:val="center"/>
              <w:rPr>
                <w:b/>
                <w:caps/>
                <w:sz w:val="22"/>
                <w:szCs w:val="22"/>
              </w:rPr>
            </w:pPr>
            <w:r w:rsidRPr="0067220D">
              <w:rPr>
                <w:b/>
                <w:caps/>
                <w:sz w:val="22"/>
                <w:szCs w:val="22"/>
              </w:rPr>
              <w:t xml:space="preserve">ШУМЕРЛИНСКОГО </w:t>
            </w:r>
          </w:p>
          <w:p w:rsidR="00E464F5" w:rsidRPr="0067220D" w:rsidRDefault="00E464F5" w:rsidP="00FD6CE9">
            <w:pPr>
              <w:jc w:val="center"/>
              <w:rPr>
                <w:b/>
                <w:caps/>
                <w:sz w:val="22"/>
                <w:szCs w:val="22"/>
              </w:rPr>
            </w:pPr>
            <w:r w:rsidRPr="0067220D">
              <w:rPr>
                <w:b/>
                <w:caps/>
                <w:sz w:val="22"/>
                <w:szCs w:val="22"/>
              </w:rPr>
              <w:t>МУНИЦИПАЛЬНОГО ОКРУГА</w:t>
            </w:r>
          </w:p>
          <w:p w:rsidR="00E464F5" w:rsidRPr="0067220D" w:rsidRDefault="00E464F5" w:rsidP="00FD6CE9">
            <w:pPr>
              <w:rPr>
                <w:b/>
                <w:caps/>
                <w:sz w:val="16"/>
              </w:rPr>
            </w:pPr>
          </w:p>
          <w:p w:rsidR="00E464F5" w:rsidRPr="0067220D" w:rsidRDefault="00E464F5" w:rsidP="00FD6CE9">
            <w:pPr>
              <w:keepNext/>
              <w:jc w:val="center"/>
              <w:outlineLvl w:val="0"/>
              <w:rPr>
                <w:b/>
                <w:sz w:val="28"/>
                <w:szCs w:val="28"/>
                <w:lang w:val="x-none" w:eastAsia="x-none"/>
              </w:rPr>
            </w:pPr>
            <w:r w:rsidRPr="0067220D">
              <w:rPr>
                <w:b/>
                <w:sz w:val="28"/>
                <w:szCs w:val="28"/>
                <w:lang w:val="x-none" w:eastAsia="x-none"/>
              </w:rPr>
              <w:t>ПОСТАНОВЛЕНИЕ</w:t>
            </w:r>
          </w:p>
          <w:p w:rsidR="00E464F5" w:rsidRPr="008B0F75" w:rsidRDefault="00E464F5" w:rsidP="00FD6CE9">
            <w:pPr>
              <w:jc w:val="center"/>
              <w:rPr>
                <w:b/>
                <w:bCs/>
                <w:noProof/>
                <w:sz w:val="22"/>
                <w:szCs w:val="22"/>
              </w:rPr>
            </w:pPr>
          </w:p>
          <w:p w:rsidR="00E464F5" w:rsidRPr="008B0F75" w:rsidRDefault="00E464F5" w:rsidP="00FD6CE9">
            <w:pPr>
              <w:jc w:val="center"/>
              <w:rPr>
                <w:bCs/>
                <w:noProof/>
              </w:rPr>
            </w:pPr>
            <w:r w:rsidRPr="008B0F75">
              <w:rPr>
                <w:bCs/>
                <w:noProof/>
              </w:rPr>
              <w:t>____</w:t>
            </w:r>
            <w:r>
              <w:rPr>
                <w:bCs/>
                <w:noProof/>
              </w:rPr>
              <w:t>12.05.</w:t>
            </w:r>
            <w:r w:rsidRPr="008B0F75">
              <w:rPr>
                <w:bCs/>
                <w:noProof/>
              </w:rPr>
              <w:t>_ 202</w:t>
            </w:r>
            <w:r>
              <w:rPr>
                <w:bCs/>
                <w:noProof/>
              </w:rPr>
              <w:t>5</w:t>
            </w:r>
            <w:r w:rsidRPr="008B0F75">
              <w:rPr>
                <w:bCs/>
                <w:noProof/>
              </w:rPr>
              <w:t xml:space="preserve"> г. № _</w:t>
            </w:r>
            <w:r>
              <w:rPr>
                <w:bCs/>
                <w:noProof/>
              </w:rPr>
              <w:t>543</w:t>
            </w:r>
            <w:r w:rsidRPr="008B0F75">
              <w:rPr>
                <w:bCs/>
                <w:noProof/>
              </w:rPr>
              <w:t>_</w:t>
            </w:r>
          </w:p>
          <w:p w:rsidR="00E464F5" w:rsidRPr="008B0F75" w:rsidRDefault="00E464F5" w:rsidP="00FD6CE9">
            <w:pPr>
              <w:jc w:val="center"/>
              <w:rPr>
                <w:noProof/>
              </w:rPr>
            </w:pPr>
            <w:r w:rsidRPr="008B0F75">
              <w:rPr>
                <w:bCs/>
                <w:noProof/>
              </w:rPr>
              <w:t>город Шумерля</w:t>
            </w:r>
          </w:p>
        </w:tc>
      </w:tr>
    </w:tbl>
    <w:p w:rsidR="00E464F5" w:rsidRPr="00B21B3F" w:rsidRDefault="00E464F5" w:rsidP="00E464F5">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464F5" w:rsidRPr="0085165D" w:rsidTr="00E464F5">
        <w:trPr>
          <w:trHeight w:val="790"/>
        </w:trPr>
        <w:tc>
          <w:tcPr>
            <w:tcW w:w="9322" w:type="dxa"/>
            <w:tcBorders>
              <w:top w:val="nil"/>
              <w:left w:val="nil"/>
              <w:bottom w:val="nil"/>
              <w:right w:val="nil"/>
            </w:tcBorders>
          </w:tcPr>
          <w:p w:rsidR="00E464F5" w:rsidRPr="005E0585" w:rsidRDefault="00E464F5" w:rsidP="00FD6CE9">
            <w:pPr>
              <w:rPr>
                <w:b/>
              </w:rPr>
            </w:pPr>
            <w:r>
              <w:rPr>
                <w:b/>
              </w:rPr>
              <w:t>Об утверждении порядка принятия решений о заключении муниц</w:t>
            </w:r>
            <w:r>
              <w:rPr>
                <w:b/>
              </w:rPr>
              <w:t>и</w:t>
            </w:r>
            <w:r>
              <w:rPr>
                <w:b/>
              </w:rPr>
              <w:t>пальных контра</w:t>
            </w:r>
            <w:r>
              <w:rPr>
                <w:b/>
              </w:rPr>
              <w:t>к</w:t>
            </w:r>
            <w:r>
              <w:rPr>
                <w:b/>
              </w:rPr>
              <w:t>тов на поставку товаров, выполнение работ, оказ</w:t>
            </w:r>
            <w:r>
              <w:rPr>
                <w:b/>
              </w:rPr>
              <w:t>а</w:t>
            </w:r>
            <w:r>
              <w:rPr>
                <w:b/>
              </w:rPr>
              <w:t>ние услуг для обеспечения муниц</w:t>
            </w:r>
            <w:r>
              <w:rPr>
                <w:b/>
              </w:rPr>
              <w:t>и</w:t>
            </w:r>
            <w:r>
              <w:rPr>
                <w:b/>
              </w:rPr>
              <w:t>пальных нужд Шумерлинского м</w:t>
            </w:r>
            <w:r>
              <w:rPr>
                <w:b/>
              </w:rPr>
              <w:t>у</w:t>
            </w:r>
            <w:r>
              <w:rPr>
                <w:b/>
              </w:rPr>
              <w:t>ниципального округа Чувашской Республики на срок, превышающий срок действия утвержденных лим</w:t>
            </w:r>
            <w:r>
              <w:rPr>
                <w:b/>
              </w:rPr>
              <w:t>и</w:t>
            </w:r>
            <w:r>
              <w:rPr>
                <w:b/>
              </w:rPr>
              <w:t>тов бюджетных обязательств</w:t>
            </w:r>
          </w:p>
        </w:tc>
      </w:tr>
    </w:tbl>
    <w:p w:rsidR="00E464F5" w:rsidRDefault="00E464F5" w:rsidP="00E464F5">
      <w:pPr>
        <w:ind w:firstLine="540"/>
      </w:pPr>
    </w:p>
    <w:p w:rsidR="00E464F5" w:rsidRDefault="00E464F5" w:rsidP="00E464F5">
      <w:pPr>
        <w:ind w:firstLine="540"/>
        <w:jc w:val="both"/>
      </w:pPr>
      <w:r w:rsidRPr="005E0585">
        <w:t>В целях определения порядка принятия решений о заключении муниципальных ко</w:t>
      </w:r>
      <w:r w:rsidRPr="005E0585">
        <w:t>н</w:t>
      </w:r>
      <w:r w:rsidRPr="005E0585">
        <w:t>трактов на поставку товаров, выполнение работ, оказание услуг для обеспечения муниц</w:t>
      </w:r>
      <w:r w:rsidRPr="005E0585">
        <w:t>и</w:t>
      </w:r>
      <w:r w:rsidRPr="005E0585">
        <w:t>п</w:t>
      </w:r>
      <w:r>
        <w:t>альных нужд Шумерлинского муниципального округа</w:t>
      </w:r>
      <w:r w:rsidRPr="005E0585">
        <w:t xml:space="preserve"> Чувашской Республики на срок, пр</w:t>
      </w:r>
      <w:r w:rsidRPr="005E0585">
        <w:t>е</w:t>
      </w:r>
      <w:r w:rsidRPr="005E0585">
        <w:t>выша</w:t>
      </w:r>
      <w:r w:rsidRPr="005E0585">
        <w:t>ю</w:t>
      </w:r>
      <w:r w:rsidRPr="005E0585">
        <w:t xml:space="preserve">щий срок действия утвержденных лимитов бюджетных обязательств, на основании </w:t>
      </w:r>
      <w:hyperlink r:id="rId10" w:history="1">
        <w:r w:rsidRPr="00197A31">
          <w:t>ст. 72</w:t>
        </w:r>
      </w:hyperlink>
      <w:r w:rsidRPr="00197A31">
        <w:t xml:space="preserve"> Бюд</w:t>
      </w:r>
      <w:r w:rsidRPr="005E0585">
        <w:t xml:space="preserve">жетного кодекса Российской Федерации, Федерального </w:t>
      </w:r>
      <w:hyperlink r:id="rId11" w:history="1">
        <w:r w:rsidRPr="00197A31">
          <w:t>закона</w:t>
        </w:r>
      </w:hyperlink>
      <w:r w:rsidRPr="00197A31">
        <w:t xml:space="preserve"> от</w:t>
      </w:r>
      <w:r>
        <w:t xml:space="preserve"> 6  октября 2003г. </w:t>
      </w:r>
      <w:r w:rsidRPr="005E0585">
        <w:t>N 131-ФЗ "Об общих принципах организации местного самоуправления в Российской Фед</w:t>
      </w:r>
      <w:r w:rsidRPr="005E0585">
        <w:t>е</w:t>
      </w:r>
      <w:r w:rsidRPr="005E0585">
        <w:t>ра</w:t>
      </w:r>
      <w:r>
        <w:t>ции"</w:t>
      </w:r>
      <w:r w:rsidRPr="005E0585">
        <w:t xml:space="preserve"> адм</w:t>
      </w:r>
      <w:r>
        <w:t>инистрация Шумерлинского муниципального округа Чувашской Республ</w:t>
      </w:r>
      <w:r>
        <w:t>и</w:t>
      </w:r>
      <w:r>
        <w:t xml:space="preserve">ки </w:t>
      </w:r>
    </w:p>
    <w:p w:rsidR="00E464F5" w:rsidRPr="005E0585" w:rsidRDefault="00E464F5" w:rsidP="00E464F5">
      <w:pPr>
        <w:jc w:val="both"/>
      </w:pPr>
      <w:r w:rsidRPr="005E0585">
        <w:t xml:space="preserve">п о с </w:t>
      </w:r>
      <w:proofErr w:type="gramStart"/>
      <w:r w:rsidRPr="005E0585">
        <w:t>т</w:t>
      </w:r>
      <w:proofErr w:type="gramEnd"/>
      <w:r w:rsidRPr="005E0585">
        <w:t xml:space="preserve"> а н о в л я е т:</w:t>
      </w:r>
    </w:p>
    <w:p w:rsidR="00E464F5" w:rsidRPr="005E0585" w:rsidRDefault="00E464F5" w:rsidP="00E464F5">
      <w:pPr>
        <w:pStyle w:val="ConsPlusNormal"/>
        <w:ind w:firstLine="540"/>
        <w:jc w:val="both"/>
        <w:rPr>
          <w:b w:val="0"/>
          <w:sz w:val="24"/>
          <w:szCs w:val="24"/>
        </w:rPr>
      </w:pPr>
      <w:r w:rsidRPr="005E0585">
        <w:rPr>
          <w:b w:val="0"/>
          <w:sz w:val="24"/>
          <w:szCs w:val="24"/>
        </w:rPr>
        <w:t xml:space="preserve">1. Утвердить прилагаемый </w:t>
      </w:r>
      <w:hyperlink w:anchor="P34" w:history="1">
        <w:r w:rsidRPr="00197A31">
          <w:rPr>
            <w:b w:val="0"/>
            <w:sz w:val="24"/>
            <w:szCs w:val="24"/>
          </w:rPr>
          <w:t>Порядок</w:t>
        </w:r>
      </w:hyperlink>
      <w:r w:rsidRPr="00197A31">
        <w:rPr>
          <w:b w:val="0"/>
          <w:sz w:val="24"/>
          <w:szCs w:val="24"/>
        </w:rPr>
        <w:t xml:space="preserve"> прин</w:t>
      </w:r>
      <w:r w:rsidRPr="005E0585">
        <w:rPr>
          <w:b w:val="0"/>
          <w:sz w:val="24"/>
          <w:szCs w:val="24"/>
        </w:rPr>
        <w:t>ятия решений о заключении муниципальных контрактов на поставку товаров, выполнение работ, оказание услуг для обеспечения мун</w:t>
      </w:r>
      <w:r w:rsidRPr="005E0585">
        <w:rPr>
          <w:b w:val="0"/>
          <w:sz w:val="24"/>
          <w:szCs w:val="24"/>
        </w:rPr>
        <w:t>и</w:t>
      </w:r>
      <w:r w:rsidRPr="005E0585">
        <w:rPr>
          <w:b w:val="0"/>
          <w:sz w:val="24"/>
          <w:szCs w:val="24"/>
        </w:rPr>
        <w:t>цип</w:t>
      </w:r>
      <w:r>
        <w:rPr>
          <w:b w:val="0"/>
          <w:sz w:val="24"/>
          <w:szCs w:val="24"/>
        </w:rPr>
        <w:t>альных нужд Шумерлинского муниципального округа</w:t>
      </w:r>
      <w:r w:rsidRPr="005E0585">
        <w:rPr>
          <w:b w:val="0"/>
          <w:sz w:val="24"/>
          <w:szCs w:val="24"/>
        </w:rPr>
        <w:t xml:space="preserve"> Чувашской Республики на срок, превышающий срок действия утвержденных лимитов бюджетных обязательств.</w:t>
      </w:r>
    </w:p>
    <w:p w:rsidR="00E464F5" w:rsidRPr="00922126" w:rsidRDefault="00E464F5" w:rsidP="00E464F5">
      <w:pPr>
        <w:ind w:firstLine="540"/>
        <w:jc w:val="both"/>
        <w:rPr>
          <w:b/>
        </w:rPr>
      </w:pPr>
      <w:r>
        <w:t xml:space="preserve">2. </w:t>
      </w:r>
      <w:r w:rsidRPr="00922126">
        <w:t xml:space="preserve">Настоящее постановление вступает в силу после его </w:t>
      </w:r>
      <w:hyperlink r:id="rId12" w:history="1">
        <w:r w:rsidRPr="00922126">
          <w:rPr>
            <w:rStyle w:val="a5"/>
            <w:b w:val="0"/>
          </w:rPr>
          <w:t>официального опублик</w:t>
        </w:r>
        <w:r w:rsidRPr="00922126">
          <w:rPr>
            <w:rStyle w:val="a5"/>
            <w:b w:val="0"/>
          </w:rPr>
          <w:t>о</w:t>
        </w:r>
        <w:r w:rsidRPr="00922126">
          <w:rPr>
            <w:rStyle w:val="a5"/>
            <w:b w:val="0"/>
          </w:rPr>
          <w:t>вания</w:t>
        </w:r>
      </w:hyperlink>
      <w:r w:rsidRPr="00922126">
        <w:rPr>
          <w:b/>
        </w:rPr>
        <w:t>.</w:t>
      </w:r>
    </w:p>
    <w:p w:rsidR="00E464F5" w:rsidRDefault="00E464F5" w:rsidP="00E464F5">
      <w:pPr>
        <w:ind w:firstLine="540"/>
        <w:jc w:val="both"/>
      </w:pPr>
      <w:r>
        <w:t>3</w:t>
      </w:r>
      <w:r w:rsidRPr="00922126">
        <w:t>. Контроль за исполнением настоящего постановления возложить</w:t>
      </w:r>
      <w:r>
        <w:t xml:space="preserve"> на </w:t>
      </w:r>
      <w:r w:rsidRPr="005E0585">
        <w:t>заместителя гл</w:t>
      </w:r>
      <w:r w:rsidRPr="005E0585">
        <w:t>а</w:t>
      </w:r>
      <w:r>
        <w:t>вы администрации – начальника управления строительства, дорожного хозяйства и ЖКХ.</w:t>
      </w:r>
    </w:p>
    <w:p w:rsidR="00E464F5" w:rsidRDefault="00E464F5" w:rsidP="00E464F5">
      <w:pPr>
        <w:ind w:firstLine="540"/>
      </w:pPr>
    </w:p>
    <w:p w:rsidR="00E464F5" w:rsidRDefault="00E464F5" w:rsidP="00E464F5"/>
    <w:p w:rsidR="00E464F5" w:rsidRPr="005E0585" w:rsidRDefault="00E464F5" w:rsidP="00E464F5"/>
    <w:p w:rsidR="00E464F5" w:rsidRDefault="00E464F5" w:rsidP="00E464F5">
      <w:r w:rsidRPr="005E0585">
        <w:t>Глава</w:t>
      </w:r>
      <w:r>
        <w:t xml:space="preserve"> Шумерлинского</w:t>
      </w:r>
    </w:p>
    <w:p w:rsidR="00E464F5" w:rsidRDefault="00E464F5" w:rsidP="00E464F5">
      <w:r>
        <w:t>муниципального округа</w:t>
      </w:r>
    </w:p>
    <w:p w:rsidR="00E464F5" w:rsidRPr="005E0585" w:rsidRDefault="00E464F5" w:rsidP="00E464F5">
      <w:r>
        <w:t>Чувашской Республики</w:t>
      </w:r>
      <w:r w:rsidRPr="005E0585">
        <w:tab/>
      </w:r>
      <w:r w:rsidRPr="005E0585">
        <w:tab/>
      </w:r>
      <w:r w:rsidRPr="005E0585">
        <w:tab/>
      </w:r>
      <w:r w:rsidRPr="005E0585">
        <w:tab/>
      </w:r>
      <w:r>
        <w:t xml:space="preserve">                                                Э.М. Васильев</w:t>
      </w:r>
    </w:p>
    <w:p w:rsidR="00E464F5" w:rsidRPr="0000115E" w:rsidRDefault="00E464F5" w:rsidP="00E464F5">
      <w:pPr>
        <w:rPr>
          <w:sz w:val="16"/>
          <w:szCs w:val="16"/>
        </w:rPr>
      </w:pPr>
      <w:r w:rsidRPr="0000115E">
        <w:rPr>
          <w:sz w:val="16"/>
          <w:szCs w:val="16"/>
        </w:rPr>
        <w:t>Лескина Е.Е.</w:t>
      </w:r>
    </w:p>
    <w:p w:rsidR="00E464F5" w:rsidRPr="004C63E2" w:rsidRDefault="00E464F5" w:rsidP="00E464F5">
      <w:pPr>
        <w:rPr>
          <w:sz w:val="16"/>
          <w:szCs w:val="16"/>
        </w:rPr>
      </w:pPr>
      <w:r w:rsidRPr="0000115E">
        <w:rPr>
          <w:sz w:val="16"/>
          <w:szCs w:val="16"/>
        </w:rPr>
        <w:t>2-04-36</w:t>
      </w:r>
    </w:p>
    <w:p w:rsidR="00E464F5" w:rsidRPr="005E0585" w:rsidRDefault="00E464F5" w:rsidP="00E464F5">
      <w:pPr>
        <w:ind w:left="5220"/>
      </w:pPr>
      <w:r w:rsidRPr="005E0585">
        <w:t>Приложение к постановлению ад</w:t>
      </w:r>
      <w:r>
        <w:t>минис</w:t>
      </w:r>
      <w:r>
        <w:t>т</w:t>
      </w:r>
      <w:r>
        <w:t>рации Шумерлинского муниципального округа Чувашской Республики</w:t>
      </w:r>
    </w:p>
    <w:p w:rsidR="00E464F5" w:rsidRPr="005E0585" w:rsidRDefault="00E464F5" w:rsidP="00E464F5">
      <w:pPr>
        <w:ind w:left="5220"/>
      </w:pPr>
      <w:proofErr w:type="gramStart"/>
      <w:r>
        <w:t>от  _</w:t>
      </w:r>
      <w:proofErr w:type="gramEnd"/>
      <w:r>
        <w:t xml:space="preserve">__12.05.___2025 г. </w:t>
      </w:r>
      <w:r w:rsidRPr="005E0585">
        <w:t>№</w:t>
      </w:r>
      <w:r>
        <w:t xml:space="preserve"> __543_____</w:t>
      </w:r>
    </w:p>
    <w:p w:rsidR="00E464F5" w:rsidRPr="005E0585" w:rsidRDefault="00E464F5" w:rsidP="00E464F5">
      <w:pPr>
        <w:jc w:val="right"/>
      </w:pPr>
    </w:p>
    <w:p w:rsidR="00E464F5" w:rsidRPr="005E0585" w:rsidRDefault="00E464F5" w:rsidP="00E464F5">
      <w:pPr>
        <w:pStyle w:val="ConsPlusTitle"/>
        <w:jc w:val="center"/>
        <w:rPr>
          <w:rFonts w:ascii="Times New Roman" w:hAnsi="Times New Roman" w:cs="Times New Roman"/>
          <w:b w:val="0"/>
        </w:rPr>
      </w:pPr>
      <w:r w:rsidRPr="005E0585">
        <w:rPr>
          <w:rFonts w:ascii="Times New Roman" w:hAnsi="Times New Roman" w:cs="Times New Roman"/>
          <w:b w:val="0"/>
        </w:rPr>
        <w:t>ПОРЯДОК</w:t>
      </w:r>
    </w:p>
    <w:p w:rsidR="00E464F5" w:rsidRPr="005E0585" w:rsidRDefault="00E464F5" w:rsidP="00E464F5">
      <w:pPr>
        <w:jc w:val="center"/>
      </w:pPr>
      <w:r w:rsidRPr="005E0585">
        <w:t>принятия решений о заключении муниципальных контрактов</w:t>
      </w:r>
    </w:p>
    <w:p w:rsidR="00E464F5" w:rsidRPr="005E0585" w:rsidRDefault="00E464F5" w:rsidP="00E464F5">
      <w:pPr>
        <w:jc w:val="center"/>
      </w:pPr>
      <w:r w:rsidRPr="005E0585">
        <w:t>на поставку товаров, выполнение работ, оказание услуг для обеспечения муниципал</w:t>
      </w:r>
      <w:r w:rsidRPr="005E0585">
        <w:t>ь</w:t>
      </w:r>
      <w:r w:rsidRPr="005E0585">
        <w:t>ных нужд Шуме</w:t>
      </w:r>
      <w:r>
        <w:t>рлинского муниципального округа</w:t>
      </w:r>
      <w:r w:rsidRPr="005E0585">
        <w:t xml:space="preserve"> Чувашской Республики на срок, прев</w:t>
      </w:r>
      <w:r w:rsidRPr="005E0585">
        <w:t>ы</w:t>
      </w:r>
      <w:r w:rsidRPr="005E0585">
        <w:t>шающий срок действия утвержденных лимитов бюджетных обязательств</w:t>
      </w:r>
    </w:p>
    <w:p w:rsidR="00E464F5" w:rsidRPr="005E0585" w:rsidRDefault="00E464F5" w:rsidP="00E464F5">
      <w:pPr>
        <w:pStyle w:val="ConsPlusTitle"/>
        <w:jc w:val="both"/>
        <w:rPr>
          <w:rFonts w:ascii="Times New Roman" w:hAnsi="Times New Roman" w:cs="Times New Roman"/>
          <w:b w:val="0"/>
        </w:rPr>
      </w:pPr>
    </w:p>
    <w:p w:rsidR="00E464F5" w:rsidRPr="005E0585" w:rsidRDefault="00E464F5" w:rsidP="00E464F5">
      <w:pPr>
        <w:pStyle w:val="ConsPlusNormal"/>
        <w:ind w:firstLine="540"/>
        <w:jc w:val="both"/>
        <w:rPr>
          <w:b w:val="0"/>
          <w:sz w:val="24"/>
          <w:szCs w:val="24"/>
        </w:rPr>
      </w:pPr>
      <w:r w:rsidRPr="005E0585">
        <w:rPr>
          <w:b w:val="0"/>
          <w:sz w:val="24"/>
          <w:szCs w:val="24"/>
        </w:rPr>
        <w:t>1. Настоящий Порядок устанавливает форму и процедуру принятия решений о закл</w:t>
      </w:r>
      <w:r w:rsidRPr="005E0585">
        <w:rPr>
          <w:b w:val="0"/>
          <w:sz w:val="24"/>
          <w:szCs w:val="24"/>
        </w:rPr>
        <w:t>ю</w:t>
      </w:r>
      <w:r w:rsidRPr="005E0585">
        <w:rPr>
          <w:b w:val="0"/>
          <w:sz w:val="24"/>
          <w:szCs w:val="24"/>
        </w:rPr>
        <w:t>чении муниципальных контрактов на поставку товаров, выполнение работ, оказ</w:t>
      </w:r>
      <w:r w:rsidRPr="005E0585">
        <w:rPr>
          <w:b w:val="0"/>
          <w:sz w:val="24"/>
          <w:szCs w:val="24"/>
        </w:rPr>
        <w:t>а</w:t>
      </w:r>
      <w:r w:rsidRPr="005E0585">
        <w:rPr>
          <w:b w:val="0"/>
          <w:sz w:val="24"/>
          <w:szCs w:val="24"/>
        </w:rPr>
        <w:t>ние услуг для обеспечения муниципальных нужд Шумерлинского района Чувашской Республики, осуществляемых в соответствии с законодательством Российской Федер</w:t>
      </w:r>
      <w:r w:rsidRPr="005E0585">
        <w:rPr>
          <w:b w:val="0"/>
          <w:sz w:val="24"/>
          <w:szCs w:val="24"/>
        </w:rPr>
        <w:t>а</w:t>
      </w:r>
      <w:r w:rsidRPr="005E0585">
        <w:rPr>
          <w:b w:val="0"/>
          <w:sz w:val="24"/>
          <w:szCs w:val="24"/>
        </w:rPr>
        <w:t>ции о контрактной системе в сфере закупок товаров, работ, услуг для обеспечения государственных и муниц</w:t>
      </w:r>
      <w:r w:rsidRPr="005E0585">
        <w:rPr>
          <w:b w:val="0"/>
          <w:sz w:val="24"/>
          <w:szCs w:val="24"/>
        </w:rPr>
        <w:t>и</w:t>
      </w:r>
      <w:r w:rsidRPr="005E0585">
        <w:rPr>
          <w:b w:val="0"/>
          <w:sz w:val="24"/>
          <w:szCs w:val="24"/>
        </w:rPr>
        <w:t xml:space="preserve">пальных нужд, на срок, превышающий в случаях, установленных Бюджетным </w:t>
      </w:r>
      <w:hyperlink r:id="rId13" w:history="1">
        <w:r w:rsidRPr="005E0585">
          <w:rPr>
            <w:b w:val="0"/>
            <w:sz w:val="24"/>
            <w:szCs w:val="24"/>
          </w:rPr>
          <w:t>кодексом</w:t>
        </w:r>
      </w:hyperlink>
      <w:r w:rsidRPr="005E0585">
        <w:rPr>
          <w:b w:val="0"/>
          <w:sz w:val="24"/>
          <w:szCs w:val="24"/>
        </w:rPr>
        <w:t xml:space="preserve"> Ро</w:t>
      </w:r>
      <w:r w:rsidRPr="005E0585">
        <w:rPr>
          <w:b w:val="0"/>
          <w:sz w:val="24"/>
          <w:szCs w:val="24"/>
        </w:rPr>
        <w:t>с</w:t>
      </w:r>
      <w:r w:rsidRPr="005E0585">
        <w:rPr>
          <w:b w:val="0"/>
          <w:sz w:val="24"/>
          <w:szCs w:val="24"/>
        </w:rPr>
        <w:t>сийской Федерации, срок действия утвержденных лимитов бюджетных обязательств.</w:t>
      </w:r>
    </w:p>
    <w:p w:rsidR="00E464F5" w:rsidRPr="005E0585" w:rsidRDefault="00E464F5" w:rsidP="00E464F5">
      <w:pPr>
        <w:pStyle w:val="ConsPlusNormal"/>
        <w:ind w:firstLine="540"/>
        <w:jc w:val="both"/>
        <w:rPr>
          <w:b w:val="0"/>
          <w:sz w:val="24"/>
          <w:szCs w:val="24"/>
        </w:rPr>
      </w:pPr>
      <w:bookmarkStart w:id="0" w:name="P42"/>
      <w:bookmarkEnd w:id="0"/>
      <w:r>
        <w:rPr>
          <w:b w:val="0"/>
          <w:sz w:val="24"/>
          <w:szCs w:val="24"/>
        </w:rPr>
        <w:t>2. Орган местного самоуправления и подведомственные им казенные учреждения Ш</w:t>
      </w:r>
      <w:r>
        <w:rPr>
          <w:b w:val="0"/>
          <w:sz w:val="24"/>
          <w:szCs w:val="24"/>
        </w:rPr>
        <w:t>у</w:t>
      </w:r>
      <w:r>
        <w:rPr>
          <w:b w:val="0"/>
          <w:sz w:val="24"/>
          <w:szCs w:val="24"/>
        </w:rPr>
        <w:t>мерлинского муниципального округа Чувашской Республики (далее при совместном упом</w:t>
      </w:r>
      <w:r>
        <w:rPr>
          <w:b w:val="0"/>
          <w:sz w:val="24"/>
          <w:szCs w:val="24"/>
        </w:rPr>
        <w:t>и</w:t>
      </w:r>
      <w:r>
        <w:rPr>
          <w:b w:val="0"/>
          <w:sz w:val="24"/>
          <w:szCs w:val="24"/>
        </w:rPr>
        <w:t>нании – муниципальный заказчик)</w:t>
      </w:r>
      <w:r w:rsidRPr="005E0585">
        <w:rPr>
          <w:b w:val="0"/>
          <w:sz w:val="24"/>
          <w:szCs w:val="24"/>
        </w:rPr>
        <w:t xml:space="preserve"> вправе заключать муниципальные контракты, предметом которых является выполнение работ, оказание услуг для обеспечения муниц</w:t>
      </w:r>
      <w:r w:rsidRPr="005E0585">
        <w:rPr>
          <w:b w:val="0"/>
          <w:sz w:val="24"/>
          <w:szCs w:val="24"/>
        </w:rPr>
        <w:t>и</w:t>
      </w:r>
      <w:r w:rsidRPr="005E0585">
        <w:rPr>
          <w:b w:val="0"/>
          <w:sz w:val="24"/>
          <w:szCs w:val="24"/>
        </w:rPr>
        <w:t>пальных нужд, длительность производственного цикла выполнения, оказания которых превышает срок де</w:t>
      </w:r>
      <w:r w:rsidRPr="005E0585">
        <w:rPr>
          <w:b w:val="0"/>
          <w:sz w:val="24"/>
          <w:szCs w:val="24"/>
        </w:rPr>
        <w:t>й</w:t>
      </w:r>
      <w:r w:rsidRPr="005E0585">
        <w:rPr>
          <w:b w:val="0"/>
          <w:sz w:val="24"/>
          <w:szCs w:val="24"/>
        </w:rPr>
        <w:t>ствия утвержденных лимитов бюджетных обязательств, а так же муниц</w:t>
      </w:r>
      <w:r w:rsidRPr="005E0585">
        <w:rPr>
          <w:b w:val="0"/>
          <w:sz w:val="24"/>
          <w:szCs w:val="24"/>
        </w:rPr>
        <w:t>и</w:t>
      </w:r>
      <w:r w:rsidRPr="005E0585">
        <w:rPr>
          <w:b w:val="0"/>
          <w:sz w:val="24"/>
          <w:szCs w:val="24"/>
        </w:rPr>
        <w:t>пальные контракты, предметом которых является поставка товаров на срок, превышающий срок действия утве</w:t>
      </w:r>
      <w:r w:rsidRPr="005E0585">
        <w:rPr>
          <w:b w:val="0"/>
          <w:sz w:val="24"/>
          <w:szCs w:val="24"/>
        </w:rPr>
        <w:t>р</w:t>
      </w:r>
      <w:r w:rsidRPr="005E0585">
        <w:rPr>
          <w:b w:val="0"/>
          <w:sz w:val="24"/>
          <w:szCs w:val="24"/>
        </w:rPr>
        <w:t>жденных лимитов бюджетных обязательств, предусматривающие встречные обязательства, не связанные с предметом их исполнения в соответствии с закон</w:t>
      </w:r>
      <w:r w:rsidRPr="005E0585">
        <w:rPr>
          <w:b w:val="0"/>
          <w:sz w:val="24"/>
          <w:szCs w:val="24"/>
        </w:rPr>
        <w:t>о</w:t>
      </w:r>
      <w:r w:rsidRPr="005E0585">
        <w:rPr>
          <w:b w:val="0"/>
          <w:sz w:val="24"/>
          <w:szCs w:val="24"/>
        </w:rPr>
        <w:t>дательством Российской Федерации о контрактной системе в сфере закупок товаров, работ, услуг для обеспечения государственных и муниципальных нужд в рамках муниципальных программ Шумерлинск</w:t>
      </w:r>
      <w:r w:rsidRPr="005E0585">
        <w:rPr>
          <w:b w:val="0"/>
          <w:sz w:val="24"/>
          <w:szCs w:val="24"/>
        </w:rPr>
        <w:t>о</w:t>
      </w:r>
      <w:r>
        <w:rPr>
          <w:b w:val="0"/>
          <w:sz w:val="24"/>
          <w:szCs w:val="24"/>
        </w:rPr>
        <w:t>го муниципального округа</w:t>
      </w:r>
      <w:r w:rsidRPr="005E0585">
        <w:rPr>
          <w:b w:val="0"/>
          <w:sz w:val="24"/>
          <w:szCs w:val="24"/>
        </w:rPr>
        <w:t>.</w:t>
      </w:r>
    </w:p>
    <w:p w:rsidR="00E464F5" w:rsidRPr="005E0585" w:rsidRDefault="00E464F5" w:rsidP="00E464F5">
      <w:pPr>
        <w:pStyle w:val="ConsPlusNormal"/>
        <w:ind w:firstLine="540"/>
        <w:jc w:val="both"/>
        <w:rPr>
          <w:b w:val="0"/>
          <w:sz w:val="24"/>
          <w:szCs w:val="24"/>
        </w:rPr>
      </w:pPr>
      <w:r w:rsidRPr="005E0585">
        <w:rPr>
          <w:b w:val="0"/>
          <w:sz w:val="24"/>
          <w:szCs w:val="24"/>
        </w:rPr>
        <w:t>Такие муниципальные контракты заключаются в пределах средств и на сроки, которые предусмотрены на реализацию соответствующих мероприятий</w:t>
      </w:r>
      <w:r>
        <w:rPr>
          <w:b w:val="0"/>
          <w:sz w:val="24"/>
          <w:szCs w:val="24"/>
        </w:rPr>
        <w:t xml:space="preserve"> (результатов) структурных элементов</w:t>
      </w:r>
      <w:r w:rsidRPr="005E0585">
        <w:rPr>
          <w:b w:val="0"/>
          <w:sz w:val="24"/>
          <w:szCs w:val="24"/>
        </w:rPr>
        <w:t xml:space="preserve"> подпрограмм (программ) муниципальн</w:t>
      </w:r>
      <w:r>
        <w:rPr>
          <w:b w:val="0"/>
          <w:sz w:val="24"/>
          <w:szCs w:val="24"/>
        </w:rPr>
        <w:t>ых программ Шумерлинского муниц</w:t>
      </w:r>
      <w:r>
        <w:rPr>
          <w:b w:val="0"/>
          <w:sz w:val="24"/>
          <w:szCs w:val="24"/>
        </w:rPr>
        <w:t>и</w:t>
      </w:r>
      <w:r>
        <w:rPr>
          <w:b w:val="0"/>
          <w:sz w:val="24"/>
          <w:szCs w:val="24"/>
        </w:rPr>
        <w:t>пального округа Чувашской Республики</w:t>
      </w:r>
      <w:r w:rsidRPr="005E0585">
        <w:rPr>
          <w:b w:val="0"/>
          <w:sz w:val="24"/>
          <w:szCs w:val="24"/>
        </w:rPr>
        <w:t>, при условии определения в таких подпрограммах (программах) объектов закупок товаров, работ, услуг для обеспечения муниципальных нужд Шумерлин</w:t>
      </w:r>
      <w:r>
        <w:rPr>
          <w:b w:val="0"/>
          <w:sz w:val="24"/>
          <w:szCs w:val="24"/>
        </w:rPr>
        <w:t>ского муниципального округа Чувашской Республики</w:t>
      </w:r>
      <w:r w:rsidRPr="005E0585">
        <w:rPr>
          <w:b w:val="0"/>
          <w:sz w:val="24"/>
          <w:szCs w:val="24"/>
        </w:rPr>
        <w:t xml:space="preserve"> (далее - закупка) с указан</w:t>
      </w:r>
      <w:r w:rsidRPr="005E0585">
        <w:rPr>
          <w:b w:val="0"/>
          <w:sz w:val="24"/>
          <w:szCs w:val="24"/>
        </w:rPr>
        <w:t>и</w:t>
      </w:r>
      <w:r w:rsidRPr="005E0585">
        <w:rPr>
          <w:b w:val="0"/>
          <w:sz w:val="24"/>
          <w:szCs w:val="24"/>
        </w:rPr>
        <w:t>ем в отношении каждого объекта закупки следующей информ</w:t>
      </w:r>
      <w:r w:rsidRPr="005E0585">
        <w:rPr>
          <w:b w:val="0"/>
          <w:sz w:val="24"/>
          <w:szCs w:val="24"/>
        </w:rPr>
        <w:t>а</w:t>
      </w:r>
      <w:r w:rsidRPr="005E0585">
        <w:rPr>
          <w:b w:val="0"/>
          <w:sz w:val="24"/>
          <w:szCs w:val="24"/>
        </w:rPr>
        <w:t>ции:</w:t>
      </w:r>
    </w:p>
    <w:p w:rsidR="00E464F5" w:rsidRPr="005E0585" w:rsidRDefault="00E464F5" w:rsidP="00E464F5">
      <w:pPr>
        <w:pStyle w:val="ConsPlusNormal"/>
        <w:ind w:firstLine="540"/>
        <w:jc w:val="both"/>
        <w:rPr>
          <w:b w:val="0"/>
          <w:sz w:val="24"/>
          <w:szCs w:val="24"/>
        </w:rPr>
      </w:pPr>
      <w:r w:rsidRPr="005E0585">
        <w:rPr>
          <w:b w:val="0"/>
          <w:sz w:val="24"/>
          <w:szCs w:val="24"/>
        </w:rPr>
        <w:t>а) если предметом муниципального контракта являются выполнение работ, оказание услуг:</w:t>
      </w:r>
    </w:p>
    <w:p w:rsidR="00E464F5" w:rsidRPr="005E0585" w:rsidRDefault="00E464F5" w:rsidP="00E464F5">
      <w:pPr>
        <w:pStyle w:val="ConsPlusNormal"/>
        <w:ind w:firstLine="540"/>
        <w:jc w:val="both"/>
        <w:rPr>
          <w:b w:val="0"/>
          <w:sz w:val="24"/>
          <w:szCs w:val="24"/>
        </w:rPr>
      </w:pPr>
      <w:r w:rsidRPr="005E0585">
        <w:rPr>
          <w:b w:val="0"/>
          <w:sz w:val="24"/>
          <w:szCs w:val="24"/>
        </w:rPr>
        <w:t>наименование объекта закупки;</w:t>
      </w:r>
    </w:p>
    <w:p w:rsidR="00E464F5" w:rsidRPr="005E0585" w:rsidRDefault="00E464F5" w:rsidP="00E464F5">
      <w:pPr>
        <w:pStyle w:val="ConsPlusNormal"/>
        <w:ind w:firstLine="540"/>
        <w:jc w:val="both"/>
        <w:rPr>
          <w:b w:val="0"/>
          <w:sz w:val="24"/>
          <w:szCs w:val="24"/>
        </w:rPr>
      </w:pPr>
      <w:r w:rsidRPr="005E0585">
        <w:rPr>
          <w:b w:val="0"/>
          <w:sz w:val="24"/>
          <w:szCs w:val="24"/>
        </w:rPr>
        <w:t>планируемые результаты выполнения работ, оказания услуг;</w:t>
      </w:r>
    </w:p>
    <w:p w:rsidR="00E464F5" w:rsidRPr="005E0585" w:rsidRDefault="00E464F5" w:rsidP="00E464F5">
      <w:pPr>
        <w:pStyle w:val="ConsPlusNormal"/>
        <w:ind w:firstLine="540"/>
        <w:jc w:val="both"/>
        <w:rPr>
          <w:b w:val="0"/>
          <w:sz w:val="24"/>
          <w:szCs w:val="24"/>
        </w:rPr>
      </w:pPr>
      <w:r w:rsidRPr="005E0585">
        <w:rPr>
          <w:b w:val="0"/>
          <w:sz w:val="24"/>
          <w:szCs w:val="24"/>
        </w:rPr>
        <w:t>сроки осуществления закупки;</w:t>
      </w:r>
    </w:p>
    <w:p w:rsidR="00E464F5" w:rsidRPr="005E0585" w:rsidRDefault="00E464F5" w:rsidP="00E464F5">
      <w:pPr>
        <w:pStyle w:val="ConsPlusNormal"/>
        <w:ind w:firstLine="540"/>
        <w:jc w:val="both"/>
        <w:rPr>
          <w:b w:val="0"/>
          <w:sz w:val="24"/>
          <w:szCs w:val="24"/>
        </w:rPr>
      </w:pPr>
      <w:r w:rsidRPr="005E0585">
        <w:rPr>
          <w:b w:val="0"/>
          <w:sz w:val="24"/>
          <w:szCs w:val="24"/>
        </w:rPr>
        <w:t>предельный объем средств на оплату выполненных работ, оказанных услуг с ра</w:t>
      </w:r>
      <w:r w:rsidRPr="005E0585">
        <w:rPr>
          <w:b w:val="0"/>
          <w:sz w:val="24"/>
          <w:szCs w:val="24"/>
        </w:rPr>
        <w:t>з</w:t>
      </w:r>
      <w:r w:rsidRPr="005E0585">
        <w:rPr>
          <w:b w:val="0"/>
          <w:sz w:val="24"/>
          <w:szCs w:val="24"/>
        </w:rPr>
        <w:t>бивкой по годам;</w:t>
      </w:r>
    </w:p>
    <w:p w:rsidR="00E464F5" w:rsidRPr="005E0585" w:rsidRDefault="00E464F5" w:rsidP="00E464F5">
      <w:pPr>
        <w:pStyle w:val="ConsPlusNormal"/>
        <w:ind w:firstLine="540"/>
        <w:jc w:val="both"/>
        <w:rPr>
          <w:b w:val="0"/>
          <w:sz w:val="24"/>
          <w:szCs w:val="24"/>
        </w:rPr>
      </w:pPr>
      <w:r w:rsidRPr="005E0585">
        <w:rPr>
          <w:b w:val="0"/>
          <w:sz w:val="24"/>
          <w:szCs w:val="24"/>
        </w:rPr>
        <w:t>б) если предметом муниципального контракта является поставка товаров:</w:t>
      </w:r>
    </w:p>
    <w:p w:rsidR="00E464F5" w:rsidRPr="005E0585" w:rsidRDefault="00E464F5" w:rsidP="00E464F5">
      <w:pPr>
        <w:pStyle w:val="ConsPlusNormal"/>
        <w:ind w:firstLine="540"/>
        <w:jc w:val="both"/>
        <w:rPr>
          <w:b w:val="0"/>
          <w:sz w:val="24"/>
          <w:szCs w:val="24"/>
        </w:rPr>
      </w:pPr>
      <w:r w:rsidRPr="005E0585">
        <w:rPr>
          <w:b w:val="0"/>
          <w:sz w:val="24"/>
          <w:szCs w:val="24"/>
        </w:rPr>
        <w:t>наименование объекта закупки;</w:t>
      </w:r>
    </w:p>
    <w:p w:rsidR="00E464F5" w:rsidRPr="005E0585" w:rsidRDefault="00E464F5" w:rsidP="00E464F5">
      <w:pPr>
        <w:pStyle w:val="ConsPlusNormal"/>
        <w:ind w:firstLine="540"/>
        <w:jc w:val="both"/>
        <w:rPr>
          <w:b w:val="0"/>
          <w:sz w:val="24"/>
          <w:szCs w:val="24"/>
        </w:rPr>
      </w:pPr>
      <w:r w:rsidRPr="005E0585">
        <w:rPr>
          <w:b w:val="0"/>
          <w:sz w:val="24"/>
          <w:szCs w:val="24"/>
        </w:rPr>
        <w:t>сроки осуществления закупки;</w:t>
      </w:r>
    </w:p>
    <w:p w:rsidR="00E464F5" w:rsidRPr="005E0585" w:rsidRDefault="00E464F5" w:rsidP="00E464F5">
      <w:pPr>
        <w:pStyle w:val="ConsPlusNormal"/>
        <w:ind w:firstLine="540"/>
        <w:jc w:val="both"/>
        <w:rPr>
          <w:b w:val="0"/>
          <w:sz w:val="24"/>
          <w:szCs w:val="24"/>
        </w:rPr>
      </w:pPr>
      <w:r w:rsidRPr="005E0585">
        <w:rPr>
          <w:b w:val="0"/>
          <w:sz w:val="24"/>
          <w:szCs w:val="24"/>
        </w:rPr>
        <w:t>предмет встречного обязательства и срок его исполнения;</w:t>
      </w:r>
    </w:p>
    <w:p w:rsidR="00E464F5" w:rsidRPr="005E0585" w:rsidRDefault="00E464F5" w:rsidP="00E464F5">
      <w:pPr>
        <w:pStyle w:val="ConsPlusNormal"/>
        <w:ind w:firstLine="540"/>
        <w:jc w:val="both"/>
        <w:rPr>
          <w:b w:val="0"/>
          <w:sz w:val="24"/>
          <w:szCs w:val="24"/>
        </w:rPr>
      </w:pPr>
      <w:r w:rsidRPr="005E0585">
        <w:rPr>
          <w:b w:val="0"/>
          <w:sz w:val="24"/>
          <w:szCs w:val="24"/>
        </w:rPr>
        <w:t>предельный объем средств на оплату поставленных товаров с разбивкой по годам.</w:t>
      </w:r>
    </w:p>
    <w:p w:rsidR="00E464F5" w:rsidRPr="005E0585" w:rsidRDefault="00E464F5" w:rsidP="00E464F5">
      <w:pPr>
        <w:pStyle w:val="ConsPlusNormal"/>
        <w:ind w:firstLine="540"/>
        <w:jc w:val="both"/>
        <w:rPr>
          <w:b w:val="0"/>
          <w:sz w:val="24"/>
          <w:szCs w:val="24"/>
        </w:rPr>
      </w:pPr>
      <w:r w:rsidRPr="005E0585">
        <w:rPr>
          <w:b w:val="0"/>
          <w:sz w:val="24"/>
          <w:szCs w:val="24"/>
        </w:rPr>
        <w:t xml:space="preserve">3. При заключении в рамках муниципальных программ </w:t>
      </w:r>
      <w:r>
        <w:rPr>
          <w:b w:val="0"/>
          <w:sz w:val="24"/>
          <w:szCs w:val="24"/>
        </w:rPr>
        <w:t>Шумерлинского муниципальн</w:t>
      </w:r>
      <w:r>
        <w:rPr>
          <w:b w:val="0"/>
          <w:sz w:val="24"/>
          <w:szCs w:val="24"/>
        </w:rPr>
        <w:t>о</w:t>
      </w:r>
      <w:r>
        <w:rPr>
          <w:b w:val="0"/>
          <w:sz w:val="24"/>
          <w:szCs w:val="24"/>
        </w:rPr>
        <w:t>го округа Чувашской Республики</w:t>
      </w:r>
      <w:r w:rsidRPr="005E0585">
        <w:rPr>
          <w:b w:val="0"/>
          <w:sz w:val="24"/>
          <w:szCs w:val="24"/>
        </w:rPr>
        <w:t xml:space="preserve"> муниципальных контрактов на выполнение работ по с</w:t>
      </w:r>
      <w:r w:rsidRPr="005E0585">
        <w:rPr>
          <w:b w:val="0"/>
          <w:sz w:val="24"/>
          <w:szCs w:val="24"/>
        </w:rPr>
        <w:t>о</w:t>
      </w:r>
      <w:r w:rsidRPr="005E0585">
        <w:rPr>
          <w:b w:val="0"/>
          <w:sz w:val="24"/>
          <w:szCs w:val="24"/>
        </w:rPr>
        <w:t>держанию автомобильных дорог общего пользования местного значения, а также искусс</w:t>
      </w:r>
      <w:r w:rsidRPr="005E0585">
        <w:rPr>
          <w:b w:val="0"/>
          <w:sz w:val="24"/>
          <w:szCs w:val="24"/>
        </w:rPr>
        <w:t>т</w:t>
      </w:r>
      <w:r w:rsidRPr="005E0585">
        <w:rPr>
          <w:b w:val="0"/>
          <w:sz w:val="24"/>
          <w:szCs w:val="24"/>
        </w:rPr>
        <w:t>венных сооружений на них, длительность производственного цикла выполнения кот</w:t>
      </w:r>
      <w:r w:rsidRPr="005E0585">
        <w:rPr>
          <w:b w:val="0"/>
          <w:sz w:val="24"/>
          <w:szCs w:val="24"/>
        </w:rPr>
        <w:t>о</w:t>
      </w:r>
      <w:r w:rsidRPr="005E0585">
        <w:rPr>
          <w:b w:val="0"/>
          <w:sz w:val="24"/>
          <w:szCs w:val="24"/>
        </w:rPr>
        <w:t>рых превышает срок действия утвержденных лимитов бюджетных обязательств, годовой пр</w:t>
      </w:r>
      <w:r w:rsidRPr="005E0585">
        <w:rPr>
          <w:b w:val="0"/>
          <w:sz w:val="24"/>
          <w:szCs w:val="24"/>
        </w:rPr>
        <w:t>е</w:t>
      </w:r>
      <w:r w:rsidRPr="005E0585">
        <w:rPr>
          <w:b w:val="0"/>
          <w:sz w:val="24"/>
          <w:szCs w:val="24"/>
        </w:rPr>
        <w:t>дельный объем средств, предусмотренных на оплату таких муниципальных ко</w:t>
      </w:r>
      <w:r w:rsidRPr="005E0585">
        <w:rPr>
          <w:b w:val="0"/>
          <w:sz w:val="24"/>
          <w:szCs w:val="24"/>
        </w:rPr>
        <w:t>н</w:t>
      </w:r>
      <w:r w:rsidRPr="005E0585">
        <w:rPr>
          <w:b w:val="0"/>
          <w:sz w:val="24"/>
          <w:szCs w:val="24"/>
        </w:rPr>
        <w:t>трактов за пределами планового пе</w:t>
      </w:r>
      <w:r>
        <w:rPr>
          <w:b w:val="0"/>
          <w:sz w:val="24"/>
          <w:szCs w:val="24"/>
        </w:rPr>
        <w:t xml:space="preserve">риода, не может превышать </w:t>
      </w:r>
      <w:r w:rsidRPr="005E0585">
        <w:rPr>
          <w:b w:val="0"/>
          <w:sz w:val="24"/>
          <w:szCs w:val="24"/>
        </w:rPr>
        <w:t xml:space="preserve"> годовой объем лимитов бюджетных обязательств</w:t>
      </w:r>
      <w:r>
        <w:rPr>
          <w:b w:val="0"/>
          <w:sz w:val="24"/>
          <w:szCs w:val="24"/>
        </w:rPr>
        <w:t xml:space="preserve"> второго планового периода</w:t>
      </w:r>
      <w:r w:rsidRPr="005E0585">
        <w:rPr>
          <w:b w:val="0"/>
          <w:sz w:val="24"/>
          <w:szCs w:val="24"/>
        </w:rPr>
        <w:t>, утвержденных на ремонт и содержание автом</w:t>
      </w:r>
      <w:r w:rsidRPr="005E0585">
        <w:rPr>
          <w:b w:val="0"/>
          <w:sz w:val="24"/>
          <w:szCs w:val="24"/>
        </w:rPr>
        <w:t>о</w:t>
      </w:r>
      <w:r w:rsidRPr="005E0585">
        <w:rPr>
          <w:b w:val="0"/>
          <w:sz w:val="24"/>
          <w:szCs w:val="24"/>
        </w:rPr>
        <w:t>бильных дорог общего пользования местного значения, а также искусственных сооружений на них в пределах текущего фина</w:t>
      </w:r>
      <w:r w:rsidRPr="005E0585">
        <w:rPr>
          <w:b w:val="0"/>
          <w:sz w:val="24"/>
          <w:szCs w:val="24"/>
        </w:rPr>
        <w:t>н</w:t>
      </w:r>
      <w:r w:rsidRPr="005E0585">
        <w:rPr>
          <w:b w:val="0"/>
          <w:sz w:val="24"/>
          <w:szCs w:val="24"/>
        </w:rPr>
        <w:t>сового года и планового периода.</w:t>
      </w:r>
    </w:p>
    <w:p w:rsidR="00E464F5" w:rsidRDefault="00E464F5" w:rsidP="00E464F5">
      <w:pPr>
        <w:pStyle w:val="ConsPlusNormal"/>
        <w:ind w:firstLine="540"/>
        <w:jc w:val="both"/>
        <w:rPr>
          <w:b w:val="0"/>
          <w:sz w:val="24"/>
          <w:szCs w:val="24"/>
        </w:rPr>
      </w:pPr>
      <w:r>
        <w:rPr>
          <w:b w:val="0"/>
          <w:sz w:val="24"/>
          <w:szCs w:val="24"/>
        </w:rPr>
        <w:t>4.</w:t>
      </w:r>
      <w:r w:rsidRPr="005E0585">
        <w:rPr>
          <w:b w:val="0"/>
          <w:sz w:val="24"/>
          <w:szCs w:val="24"/>
        </w:rPr>
        <w:t xml:space="preserve"> Решение ад</w:t>
      </w:r>
      <w:r>
        <w:rPr>
          <w:b w:val="0"/>
          <w:sz w:val="24"/>
          <w:szCs w:val="24"/>
        </w:rPr>
        <w:t>министрации Шумерлинского муниципального округа</w:t>
      </w:r>
      <w:r w:rsidRPr="005E0585">
        <w:rPr>
          <w:b w:val="0"/>
          <w:sz w:val="24"/>
          <w:szCs w:val="24"/>
        </w:rPr>
        <w:t xml:space="preserve"> Чувашской Ре</w:t>
      </w:r>
      <w:r w:rsidRPr="005E0585">
        <w:rPr>
          <w:b w:val="0"/>
          <w:sz w:val="24"/>
          <w:szCs w:val="24"/>
        </w:rPr>
        <w:t>с</w:t>
      </w:r>
      <w:r w:rsidRPr="005E0585">
        <w:rPr>
          <w:b w:val="0"/>
          <w:sz w:val="24"/>
          <w:szCs w:val="24"/>
        </w:rPr>
        <w:t>публики о заключении долгосрочных муниципальных контрактов принимаются в форме распоряжений админист</w:t>
      </w:r>
      <w:r>
        <w:rPr>
          <w:b w:val="0"/>
          <w:sz w:val="24"/>
          <w:szCs w:val="24"/>
        </w:rPr>
        <w:t>рации Шумерлинского муниципального округа</w:t>
      </w:r>
      <w:r w:rsidRPr="005E0585">
        <w:rPr>
          <w:b w:val="0"/>
          <w:sz w:val="24"/>
          <w:szCs w:val="24"/>
        </w:rPr>
        <w:t xml:space="preserve"> Чувашской Респу</w:t>
      </w:r>
      <w:r w:rsidRPr="005E0585">
        <w:rPr>
          <w:b w:val="0"/>
          <w:sz w:val="24"/>
          <w:szCs w:val="24"/>
        </w:rPr>
        <w:t>б</w:t>
      </w:r>
      <w:r w:rsidRPr="005E0585">
        <w:rPr>
          <w:b w:val="0"/>
          <w:sz w:val="24"/>
          <w:szCs w:val="24"/>
        </w:rPr>
        <w:t>лики</w:t>
      </w:r>
      <w:r>
        <w:rPr>
          <w:b w:val="0"/>
          <w:sz w:val="24"/>
          <w:szCs w:val="24"/>
        </w:rPr>
        <w:t xml:space="preserve"> и содержат в том числе:</w:t>
      </w:r>
    </w:p>
    <w:p w:rsidR="00E464F5" w:rsidRDefault="00E464F5" w:rsidP="00E464F5">
      <w:pPr>
        <w:pStyle w:val="ConsPlusNormal"/>
        <w:ind w:firstLine="540"/>
        <w:jc w:val="both"/>
        <w:rPr>
          <w:b w:val="0"/>
          <w:sz w:val="24"/>
          <w:szCs w:val="24"/>
        </w:rPr>
      </w:pPr>
      <w:r>
        <w:rPr>
          <w:b w:val="0"/>
          <w:sz w:val="24"/>
          <w:szCs w:val="24"/>
        </w:rPr>
        <w:t>наименование объекта закупки;</w:t>
      </w:r>
    </w:p>
    <w:p w:rsidR="00E464F5" w:rsidRDefault="00E464F5" w:rsidP="00E464F5">
      <w:pPr>
        <w:pStyle w:val="ConsPlusNormal"/>
        <w:ind w:firstLine="540"/>
        <w:jc w:val="both"/>
        <w:rPr>
          <w:b w:val="0"/>
          <w:sz w:val="24"/>
          <w:szCs w:val="24"/>
        </w:rPr>
      </w:pPr>
      <w:r>
        <w:rPr>
          <w:b w:val="0"/>
          <w:sz w:val="24"/>
          <w:szCs w:val="24"/>
        </w:rPr>
        <w:t>предельный срок поставки товара, выполнения работ, оказания услуг с учетом сроков осуществления закупки;</w:t>
      </w:r>
    </w:p>
    <w:p w:rsidR="00E464F5" w:rsidRDefault="00E464F5" w:rsidP="00E464F5">
      <w:pPr>
        <w:pStyle w:val="ConsPlusNormal"/>
        <w:ind w:firstLine="540"/>
        <w:jc w:val="both"/>
        <w:rPr>
          <w:b w:val="0"/>
          <w:sz w:val="24"/>
          <w:szCs w:val="24"/>
        </w:rPr>
      </w:pPr>
      <w:r>
        <w:rPr>
          <w:b w:val="0"/>
          <w:sz w:val="24"/>
          <w:szCs w:val="24"/>
        </w:rPr>
        <w:t>предельный объем средств на оплату поставленных товаров, выполненных работ, ок</w:t>
      </w:r>
      <w:r>
        <w:rPr>
          <w:b w:val="0"/>
          <w:sz w:val="24"/>
          <w:szCs w:val="24"/>
        </w:rPr>
        <w:t>а</w:t>
      </w:r>
      <w:r>
        <w:rPr>
          <w:b w:val="0"/>
          <w:sz w:val="24"/>
          <w:szCs w:val="24"/>
        </w:rPr>
        <w:t>занных услуг с разбивкой по годам;</w:t>
      </w:r>
    </w:p>
    <w:p w:rsidR="00E464F5" w:rsidRDefault="00E464F5" w:rsidP="00E464F5">
      <w:pPr>
        <w:pStyle w:val="ConsPlusNormal"/>
        <w:ind w:firstLine="540"/>
        <w:jc w:val="both"/>
        <w:rPr>
          <w:b w:val="0"/>
          <w:sz w:val="24"/>
          <w:szCs w:val="24"/>
        </w:rPr>
      </w:pPr>
      <w:r>
        <w:rPr>
          <w:b w:val="0"/>
          <w:sz w:val="24"/>
          <w:szCs w:val="24"/>
        </w:rPr>
        <w:t>предмет встречного обязательства и срок его исполнения в случае, если муниципал</w:t>
      </w:r>
      <w:r>
        <w:rPr>
          <w:b w:val="0"/>
          <w:sz w:val="24"/>
          <w:szCs w:val="24"/>
        </w:rPr>
        <w:t>ь</w:t>
      </w:r>
      <w:r>
        <w:rPr>
          <w:b w:val="0"/>
          <w:sz w:val="24"/>
          <w:szCs w:val="24"/>
        </w:rPr>
        <w:t>ным контрактом предусмотрены встречные обязательства, не связанные с предметом его и</w:t>
      </w:r>
      <w:r>
        <w:rPr>
          <w:b w:val="0"/>
          <w:sz w:val="24"/>
          <w:szCs w:val="24"/>
        </w:rPr>
        <w:t>с</w:t>
      </w:r>
      <w:r>
        <w:rPr>
          <w:b w:val="0"/>
          <w:sz w:val="24"/>
          <w:szCs w:val="24"/>
        </w:rPr>
        <w:t>полнения.</w:t>
      </w:r>
    </w:p>
    <w:p w:rsidR="00E464F5" w:rsidRPr="005E0585" w:rsidRDefault="00E464F5" w:rsidP="00E464F5">
      <w:pPr>
        <w:pStyle w:val="ConsPlusNormal"/>
        <w:ind w:firstLine="540"/>
        <w:jc w:val="both"/>
        <w:rPr>
          <w:b w:val="0"/>
          <w:sz w:val="24"/>
          <w:szCs w:val="24"/>
        </w:rPr>
      </w:pPr>
      <w:r>
        <w:rPr>
          <w:b w:val="0"/>
          <w:sz w:val="24"/>
          <w:szCs w:val="24"/>
        </w:rPr>
        <w:t xml:space="preserve">4.1. </w:t>
      </w:r>
      <w:r w:rsidRPr="005E0585">
        <w:rPr>
          <w:b w:val="0"/>
          <w:sz w:val="24"/>
          <w:szCs w:val="24"/>
        </w:rPr>
        <w:t>Решение ад</w:t>
      </w:r>
      <w:r>
        <w:rPr>
          <w:b w:val="0"/>
          <w:sz w:val="24"/>
          <w:szCs w:val="24"/>
        </w:rPr>
        <w:t>министрации Шумерлинского муниципального округа</w:t>
      </w:r>
      <w:r w:rsidRPr="005E0585">
        <w:rPr>
          <w:b w:val="0"/>
          <w:sz w:val="24"/>
          <w:szCs w:val="24"/>
        </w:rPr>
        <w:t xml:space="preserve"> Чувашской Ре</w:t>
      </w:r>
      <w:r w:rsidRPr="005E0585">
        <w:rPr>
          <w:b w:val="0"/>
          <w:sz w:val="24"/>
          <w:szCs w:val="24"/>
        </w:rPr>
        <w:t>с</w:t>
      </w:r>
      <w:r w:rsidRPr="005E0585">
        <w:rPr>
          <w:b w:val="0"/>
          <w:sz w:val="24"/>
          <w:szCs w:val="24"/>
        </w:rPr>
        <w:t>публики</w:t>
      </w:r>
      <w:r>
        <w:rPr>
          <w:b w:val="0"/>
          <w:sz w:val="24"/>
          <w:szCs w:val="24"/>
        </w:rPr>
        <w:t xml:space="preserve"> о заключении долгосрочного муниципального контракта может предусматривать право принимать расходные обязательства на срок, превышающий срок действия утве</w:t>
      </w:r>
      <w:r>
        <w:rPr>
          <w:b w:val="0"/>
          <w:sz w:val="24"/>
          <w:szCs w:val="24"/>
        </w:rPr>
        <w:t>р</w:t>
      </w:r>
      <w:r>
        <w:rPr>
          <w:b w:val="0"/>
          <w:sz w:val="24"/>
          <w:szCs w:val="24"/>
        </w:rPr>
        <w:t>жденных лимитов бюджетных обязательств, на основании нескольких муниципальных ко</w:t>
      </w:r>
      <w:r>
        <w:rPr>
          <w:b w:val="0"/>
          <w:sz w:val="24"/>
          <w:szCs w:val="24"/>
        </w:rPr>
        <w:t>н</w:t>
      </w:r>
      <w:r>
        <w:rPr>
          <w:b w:val="0"/>
          <w:sz w:val="24"/>
          <w:szCs w:val="24"/>
        </w:rPr>
        <w:t>трактов.</w:t>
      </w:r>
    </w:p>
    <w:p w:rsidR="00E464F5" w:rsidRDefault="00E464F5" w:rsidP="00E464F5">
      <w:pPr>
        <w:pStyle w:val="ConsPlusNormal"/>
        <w:ind w:firstLine="540"/>
        <w:jc w:val="both"/>
        <w:rPr>
          <w:b w:val="0"/>
          <w:sz w:val="24"/>
          <w:szCs w:val="24"/>
        </w:rPr>
      </w:pPr>
      <w:r w:rsidRPr="009806A3">
        <w:rPr>
          <w:b w:val="0"/>
          <w:sz w:val="24"/>
          <w:szCs w:val="24"/>
        </w:rPr>
        <w:t>5. К проекту распоряжения прилагается пояснительная записка, которая должна соде</w:t>
      </w:r>
      <w:r w:rsidRPr="009806A3">
        <w:rPr>
          <w:b w:val="0"/>
          <w:sz w:val="24"/>
          <w:szCs w:val="24"/>
        </w:rPr>
        <w:t>р</w:t>
      </w:r>
      <w:r w:rsidRPr="009806A3">
        <w:rPr>
          <w:b w:val="0"/>
          <w:sz w:val="24"/>
          <w:szCs w:val="24"/>
        </w:rPr>
        <w:t>жать обоснование необходимости заключения муниципального контракта на в</w:t>
      </w:r>
      <w:r w:rsidRPr="009806A3">
        <w:rPr>
          <w:b w:val="0"/>
          <w:sz w:val="24"/>
          <w:szCs w:val="24"/>
        </w:rPr>
        <w:t>ы</w:t>
      </w:r>
      <w:r w:rsidRPr="009806A3">
        <w:rPr>
          <w:b w:val="0"/>
          <w:sz w:val="24"/>
          <w:szCs w:val="24"/>
        </w:rPr>
        <w:t>полнение работ, оказание услуг для обеспечения муниципальных нужд, длительность производстве</w:t>
      </w:r>
      <w:r w:rsidRPr="009806A3">
        <w:rPr>
          <w:b w:val="0"/>
          <w:sz w:val="24"/>
          <w:szCs w:val="24"/>
        </w:rPr>
        <w:t>н</w:t>
      </w:r>
      <w:r w:rsidRPr="009806A3">
        <w:rPr>
          <w:b w:val="0"/>
          <w:sz w:val="24"/>
          <w:szCs w:val="24"/>
        </w:rPr>
        <w:t>ного цикла выполнения, оказания которых превышает срок действия утвержденных лимитов бюджетных обязательств.</w:t>
      </w:r>
    </w:p>
    <w:p w:rsidR="00E464F5" w:rsidRPr="005E0585" w:rsidRDefault="00E464F5" w:rsidP="00E464F5">
      <w:pPr>
        <w:pStyle w:val="ConsPlusNormal"/>
        <w:ind w:firstLine="540"/>
        <w:jc w:val="both"/>
        <w:rPr>
          <w:b w:val="0"/>
          <w:sz w:val="24"/>
          <w:szCs w:val="24"/>
        </w:rPr>
      </w:pPr>
      <w:r w:rsidRPr="005E0585">
        <w:rPr>
          <w:b w:val="0"/>
          <w:sz w:val="24"/>
          <w:szCs w:val="24"/>
        </w:rPr>
        <w:t>6. Проект распоряжения и пояснительная записка к нему разрабатываются соответс</w:t>
      </w:r>
      <w:r w:rsidRPr="005E0585">
        <w:rPr>
          <w:b w:val="0"/>
          <w:sz w:val="24"/>
          <w:szCs w:val="24"/>
        </w:rPr>
        <w:t>т</w:t>
      </w:r>
      <w:r w:rsidRPr="005E0585">
        <w:rPr>
          <w:b w:val="0"/>
          <w:sz w:val="24"/>
          <w:szCs w:val="24"/>
        </w:rPr>
        <w:t>вующим структурным подразделением ад</w:t>
      </w:r>
      <w:r>
        <w:rPr>
          <w:b w:val="0"/>
          <w:sz w:val="24"/>
          <w:szCs w:val="24"/>
        </w:rPr>
        <w:t>министрации Шумерлинского муниципального о</w:t>
      </w:r>
      <w:r>
        <w:rPr>
          <w:b w:val="0"/>
          <w:sz w:val="24"/>
          <w:szCs w:val="24"/>
        </w:rPr>
        <w:t>к</w:t>
      </w:r>
      <w:r>
        <w:rPr>
          <w:b w:val="0"/>
          <w:sz w:val="24"/>
          <w:szCs w:val="24"/>
        </w:rPr>
        <w:t>руга Чувашской Республики</w:t>
      </w:r>
      <w:r w:rsidRPr="005E0585">
        <w:rPr>
          <w:b w:val="0"/>
          <w:sz w:val="24"/>
          <w:szCs w:val="24"/>
        </w:rPr>
        <w:t>, являющимся заказчиком или главным распорядителем средств в случаях, когда заказчиками выступают подв</w:t>
      </w:r>
      <w:r w:rsidRPr="005E0585">
        <w:rPr>
          <w:b w:val="0"/>
          <w:sz w:val="24"/>
          <w:szCs w:val="24"/>
        </w:rPr>
        <w:t>е</w:t>
      </w:r>
      <w:r w:rsidRPr="005E0585">
        <w:rPr>
          <w:b w:val="0"/>
          <w:sz w:val="24"/>
          <w:szCs w:val="24"/>
        </w:rPr>
        <w:t>домственные им учреждения.</w:t>
      </w:r>
    </w:p>
    <w:p w:rsidR="00E464F5" w:rsidRPr="005E0585" w:rsidRDefault="00E464F5" w:rsidP="00E464F5">
      <w:pPr>
        <w:pStyle w:val="ConsPlusNormal"/>
        <w:ind w:firstLine="540"/>
        <w:jc w:val="both"/>
        <w:rPr>
          <w:b w:val="0"/>
          <w:sz w:val="24"/>
          <w:szCs w:val="24"/>
        </w:rPr>
      </w:pPr>
      <w:r w:rsidRPr="005E0585">
        <w:rPr>
          <w:b w:val="0"/>
          <w:sz w:val="24"/>
          <w:szCs w:val="24"/>
        </w:rPr>
        <w:t>7. Решения ад</w:t>
      </w:r>
      <w:r>
        <w:rPr>
          <w:b w:val="0"/>
          <w:sz w:val="24"/>
          <w:szCs w:val="24"/>
        </w:rPr>
        <w:t>министрации Шумерлинского муниципального округа Чувашской Ре</w:t>
      </w:r>
      <w:r>
        <w:rPr>
          <w:b w:val="0"/>
          <w:sz w:val="24"/>
          <w:szCs w:val="24"/>
        </w:rPr>
        <w:t>с</w:t>
      </w:r>
      <w:r>
        <w:rPr>
          <w:b w:val="0"/>
          <w:sz w:val="24"/>
          <w:szCs w:val="24"/>
        </w:rPr>
        <w:t>публики</w:t>
      </w:r>
      <w:r w:rsidRPr="005E0585">
        <w:rPr>
          <w:b w:val="0"/>
          <w:sz w:val="24"/>
          <w:szCs w:val="24"/>
        </w:rPr>
        <w:t xml:space="preserve"> о заключении долгосрочных муниципальных контрактов принимаются в следу</w:t>
      </w:r>
      <w:r w:rsidRPr="005E0585">
        <w:rPr>
          <w:b w:val="0"/>
          <w:sz w:val="24"/>
          <w:szCs w:val="24"/>
        </w:rPr>
        <w:t>ю</w:t>
      </w:r>
      <w:r w:rsidRPr="005E0585">
        <w:rPr>
          <w:b w:val="0"/>
          <w:sz w:val="24"/>
          <w:szCs w:val="24"/>
        </w:rPr>
        <w:t>щем поря</w:t>
      </w:r>
      <w:r w:rsidRPr="005E0585">
        <w:rPr>
          <w:b w:val="0"/>
          <w:sz w:val="24"/>
          <w:szCs w:val="24"/>
        </w:rPr>
        <w:t>д</w:t>
      </w:r>
      <w:r w:rsidRPr="005E0585">
        <w:rPr>
          <w:b w:val="0"/>
          <w:sz w:val="24"/>
          <w:szCs w:val="24"/>
        </w:rPr>
        <w:t>ке:</w:t>
      </w:r>
    </w:p>
    <w:p w:rsidR="00E464F5" w:rsidRPr="005E0585" w:rsidRDefault="00E464F5" w:rsidP="00E464F5">
      <w:pPr>
        <w:pStyle w:val="ConsPlusNormal"/>
        <w:ind w:firstLine="540"/>
        <w:jc w:val="both"/>
        <w:rPr>
          <w:b w:val="0"/>
          <w:sz w:val="24"/>
          <w:szCs w:val="24"/>
        </w:rPr>
      </w:pPr>
      <w:r w:rsidRPr="005E0585">
        <w:rPr>
          <w:b w:val="0"/>
          <w:sz w:val="24"/>
          <w:szCs w:val="24"/>
        </w:rPr>
        <w:t>а) проект распоряжени</w:t>
      </w:r>
      <w:r>
        <w:rPr>
          <w:b w:val="0"/>
          <w:sz w:val="24"/>
          <w:szCs w:val="24"/>
        </w:rPr>
        <w:t>я администрации Шумерлинского муниципального округа Ч</w:t>
      </w:r>
      <w:r>
        <w:rPr>
          <w:b w:val="0"/>
          <w:sz w:val="24"/>
          <w:szCs w:val="24"/>
        </w:rPr>
        <w:t>у</w:t>
      </w:r>
      <w:r>
        <w:rPr>
          <w:b w:val="0"/>
          <w:sz w:val="24"/>
          <w:szCs w:val="24"/>
        </w:rPr>
        <w:t>вашской Республики</w:t>
      </w:r>
      <w:r w:rsidRPr="005E0585">
        <w:rPr>
          <w:b w:val="0"/>
          <w:sz w:val="24"/>
          <w:szCs w:val="24"/>
        </w:rPr>
        <w:t xml:space="preserve"> о заключении долгосрочного муниципального контракта (далее – пр</w:t>
      </w:r>
      <w:r w:rsidRPr="005E0585">
        <w:rPr>
          <w:b w:val="0"/>
          <w:sz w:val="24"/>
          <w:szCs w:val="24"/>
        </w:rPr>
        <w:t>о</w:t>
      </w:r>
      <w:r w:rsidRPr="005E0585">
        <w:rPr>
          <w:b w:val="0"/>
          <w:sz w:val="24"/>
          <w:szCs w:val="24"/>
        </w:rPr>
        <w:t>ект распоряжения) и пояснительная записка к нему направляются структурным подраздел</w:t>
      </w:r>
      <w:r w:rsidRPr="005E0585">
        <w:rPr>
          <w:b w:val="0"/>
          <w:sz w:val="24"/>
          <w:szCs w:val="24"/>
        </w:rPr>
        <w:t>е</w:t>
      </w:r>
      <w:r w:rsidRPr="005E0585">
        <w:rPr>
          <w:b w:val="0"/>
          <w:sz w:val="24"/>
          <w:szCs w:val="24"/>
        </w:rPr>
        <w:t>нием администрации Шумерлин</w:t>
      </w:r>
      <w:r>
        <w:rPr>
          <w:b w:val="0"/>
          <w:sz w:val="24"/>
          <w:szCs w:val="24"/>
        </w:rPr>
        <w:t>ского муниципального округа Чувашской Республики</w:t>
      </w:r>
      <w:r w:rsidRPr="005E0585">
        <w:rPr>
          <w:b w:val="0"/>
          <w:sz w:val="24"/>
          <w:szCs w:val="24"/>
        </w:rPr>
        <w:t xml:space="preserve"> я</w:t>
      </w:r>
      <w:r w:rsidRPr="005E0585">
        <w:rPr>
          <w:b w:val="0"/>
          <w:sz w:val="24"/>
          <w:szCs w:val="24"/>
        </w:rPr>
        <w:t>в</w:t>
      </w:r>
      <w:r w:rsidRPr="005E0585">
        <w:rPr>
          <w:b w:val="0"/>
          <w:sz w:val="24"/>
          <w:szCs w:val="24"/>
        </w:rPr>
        <w:t>ляющимся муниципальным заказчиком, на согласование в финансов</w:t>
      </w:r>
      <w:r>
        <w:rPr>
          <w:b w:val="0"/>
          <w:sz w:val="24"/>
          <w:szCs w:val="24"/>
        </w:rPr>
        <w:t>ое управление</w:t>
      </w:r>
      <w:r w:rsidRPr="005E0585">
        <w:rPr>
          <w:b w:val="0"/>
          <w:sz w:val="24"/>
          <w:szCs w:val="24"/>
        </w:rPr>
        <w:t xml:space="preserve"> админ</w:t>
      </w:r>
      <w:r w:rsidRPr="005E0585">
        <w:rPr>
          <w:b w:val="0"/>
          <w:sz w:val="24"/>
          <w:szCs w:val="24"/>
        </w:rPr>
        <w:t>и</w:t>
      </w:r>
      <w:r w:rsidRPr="005E0585">
        <w:rPr>
          <w:b w:val="0"/>
          <w:sz w:val="24"/>
          <w:szCs w:val="24"/>
        </w:rPr>
        <w:t>страции Шумерлинско</w:t>
      </w:r>
      <w:r>
        <w:rPr>
          <w:b w:val="0"/>
          <w:sz w:val="24"/>
          <w:szCs w:val="24"/>
        </w:rPr>
        <w:t>го муниципального округа Чувашской Республики</w:t>
      </w:r>
      <w:r w:rsidRPr="005E0585">
        <w:rPr>
          <w:b w:val="0"/>
          <w:sz w:val="24"/>
          <w:szCs w:val="24"/>
        </w:rPr>
        <w:t>;</w:t>
      </w:r>
    </w:p>
    <w:p w:rsidR="00E464F5" w:rsidRPr="005E0585" w:rsidRDefault="00E464F5" w:rsidP="00E464F5">
      <w:pPr>
        <w:pStyle w:val="ConsPlusNormal"/>
        <w:ind w:firstLine="540"/>
        <w:jc w:val="both"/>
        <w:rPr>
          <w:b w:val="0"/>
          <w:sz w:val="24"/>
          <w:szCs w:val="24"/>
        </w:rPr>
      </w:pPr>
      <w:r>
        <w:rPr>
          <w:b w:val="0"/>
          <w:sz w:val="24"/>
          <w:szCs w:val="24"/>
        </w:rPr>
        <w:t>б) финансовое управление</w:t>
      </w:r>
      <w:r w:rsidRPr="005E0585">
        <w:rPr>
          <w:b w:val="0"/>
          <w:sz w:val="24"/>
          <w:szCs w:val="24"/>
        </w:rPr>
        <w:t xml:space="preserve"> ад</w:t>
      </w:r>
      <w:r>
        <w:rPr>
          <w:b w:val="0"/>
          <w:sz w:val="24"/>
          <w:szCs w:val="24"/>
        </w:rPr>
        <w:t>министрации Шумерлинского муниципального округа Ч</w:t>
      </w:r>
      <w:r>
        <w:rPr>
          <w:b w:val="0"/>
          <w:sz w:val="24"/>
          <w:szCs w:val="24"/>
        </w:rPr>
        <w:t>у</w:t>
      </w:r>
      <w:r>
        <w:rPr>
          <w:b w:val="0"/>
          <w:sz w:val="24"/>
          <w:szCs w:val="24"/>
        </w:rPr>
        <w:t>вашской Республики</w:t>
      </w:r>
      <w:r w:rsidRPr="005E0585">
        <w:rPr>
          <w:b w:val="0"/>
          <w:sz w:val="24"/>
          <w:szCs w:val="24"/>
        </w:rPr>
        <w:t xml:space="preserve"> в срок, не превышаю</w:t>
      </w:r>
      <w:r>
        <w:rPr>
          <w:b w:val="0"/>
          <w:sz w:val="24"/>
          <w:szCs w:val="24"/>
        </w:rPr>
        <w:t xml:space="preserve">щий </w:t>
      </w:r>
      <w:r w:rsidRPr="005E0585">
        <w:rPr>
          <w:b w:val="0"/>
          <w:sz w:val="24"/>
          <w:szCs w:val="24"/>
        </w:rPr>
        <w:t xml:space="preserve">5 </w:t>
      </w:r>
      <w:r>
        <w:rPr>
          <w:b w:val="0"/>
          <w:sz w:val="24"/>
          <w:szCs w:val="24"/>
        </w:rPr>
        <w:t xml:space="preserve">рабочих </w:t>
      </w:r>
      <w:r w:rsidRPr="005E0585">
        <w:rPr>
          <w:b w:val="0"/>
          <w:sz w:val="24"/>
          <w:szCs w:val="24"/>
        </w:rPr>
        <w:t>дней со дня получения проекта распоряжения и пояснительной записки к нему, согласовывает указанный проект при собл</w:t>
      </w:r>
      <w:r w:rsidRPr="005E0585">
        <w:rPr>
          <w:b w:val="0"/>
          <w:sz w:val="24"/>
          <w:szCs w:val="24"/>
        </w:rPr>
        <w:t>ю</w:t>
      </w:r>
      <w:r w:rsidRPr="005E0585">
        <w:rPr>
          <w:b w:val="0"/>
          <w:sz w:val="24"/>
          <w:szCs w:val="24"/>
        </w:rPr>
        <w:t>дении следующих у</w:t>
      </w:r>
      <w:r w:rsidRPr="005E0585">
        <w:rPr>
          <w:b w:val="0"/>
          <w:sz w:val="24"/>
          <w:szCs w:val="24"/>
        </w:rPr>
        <w:t>с</w:t>
      </w:r>
      <w:r w:rsidRPr="005E0585">
        <w:rPr>
          <w:b w:val="0"/>
          <w:sz w:val="24"/>
          <w:szCs w:val="24"/>
        </w:rPr>
        <w:t>ловий:</w:t>
      </w:r>
    </w:p>
    <w:p w:rsidR="00E464F5" w:rsidRPr="005E0585" w:rsidRDefault="00E464F5" w:rsidP="00E464F5">
      <w:pPr>
        <w:pStyle w:val="ConsPlusNormal"/>
        <w:ind w:firstLine="540"/>
        <w:jc w:val="both"/>
        <w:rPr>
          <w:b w:val="0"/>
          <w:sz w:val="24"/>
          <w:szCs w:val="24"/>
        </w:rPr>
      </w:pPr>
      <w:r w:rsidRPr="005E0585">
        <w:rPr>
          <w:b w:val="0"/>
          <w:sz w:val="24"/>
          <w:szCs w:val="24"/>
        </w:rPr>
        <w:t xml:space="preserve"> </w:t>
      </w:r>
      <w:proofErr w:type="spellStart"/>
      <w:r w:rsidRPr="005E0585">
        <w:rPr>
          <w:b w:val="0"/>
          <w:sz w:val="24"/>
          <w:szCs w:val="24"/>
        </w:rPr>
        <w:t>непревышение</w:t>
      </w:r>
      <w:proofErr w:type="spellEnd"/>
      <w:r w:rsidRPr="005E0585">
        <w:rPr>
          <w:b w:val="0"/>
          <w:sz w:val="24"/>
          <w:szCs w:val="24"/>
        </w:rPr>
        <w:t xml:space="preserve"> предельного объема средств, предусматриваемых на оплату муниц</w:t>
      </w:r>
      <w:r w:rsidRPr="005E0585">
        <w:rPr>
          <w:b w:val="0"/>
          <w:sz w:val="24"/>
          <w:szCs w:val="24"/>
        </w:rPr>
        <w:t>и</w:t>
      </w:r>
      <w:r w:rsidRPr="005E0585">
        <w:rPr>
          <w:b w:val="0"/>
          <w:sz w:val="24"/>
          <w:szCs w:val="24"/>
        </w:rPr>
        <w:t>пального контракта в текущем финансовом году и плановом периоде, над объемом бюдже</w:t>
      </w:r>
      <w:r w:rsidRPr="005E0585">
        <w:rPr>
          <w:b w:val="0"/>
          <w:sz w:val="24"/>
          <w:szCs w:val="24"/>
        </w:rPr>
        <w:t>т</w:t>
      </w:r>
      <w:r w:rsidRPr="005E0585">
        <w:rPr>
          <w:b w:val="0"/>
          <w:sz w:val="24"/>
          <w:szCs w:val="24"/>
        </w:rPr>
        <w:t>ных ассигнований, предусмотренных решением Собрания депутатов Шумер</w:t>
      </w:r>
      <w:r>
        <w:rPr>
          <w:b w:val="0"/>
          <w:sz w:val="24"/>
          <w:szCs w:val="24"/>
        </w:rPr>
        <w:t>линского мун</w:t>
      </w:r>
      <w:r>
        <w:rPr>
          <w:b w:val="0"/>
          <w:sz w:val="24"/>
          <w:szCs w:val="24"/>
        </w:rPr>
        <w:t>и</w:t>
      </w:r>
      <w:r>
        <w:rPr>
          <w:b w:val="0"/>
          <w:sz w:val="24"/>
          <w:szCs w:val="24"/>
        </w:rPr>
        <w:t>ципального округа Чувашской Республики</w:t>
      </w:r>
      <w:r w:rsidRPr="005E0585">
        <w:rPr>
          <w:b w:val="0"/>
          <w:sz w:val="24"/>
          <w:szCs w:val="24"/>
        </w:rPr>
        <w:t xml:space="preserve"> о бю</w:t>
      </w:r>
      <w:r>
        <w:rPr>
          <w:b w:val="0"/>
          <w:sz w:val="24"/>
          <w:szCs w:val="24"/>
        </w:rPr>
        <w:t>джете Шумерлинского муниципального о</w:t>
      </w:r>
      <w:r>
        <w:rPr>
          <w:b w:val="0"/>
          <w:sz w:val="24"/>
          <w:szCs w:val="24"/>
        </w:rPr>
        <w:t>к</w:t>
      </w:r>
      <w:r>
        <w:rPr>
          <w:b w:val="0"/>
          <w:sz w:val="24"/>
          <w:szCs w:val="24"/>
        </w:rPr>
        <w:t>руга Чувашской Республики</w:t>
      </w:r>
      <w:r w:rsidRPr="005E0585">
        <w:rPr>
          <w:b w:val="0"/>
          <w:sz w:val="24"/>
          <w:szCs w:val="24"/>
        </w:rPr>
        <w:t xml:space="preserve"> на с</w:t>
      </w:r>
      <w:r w:rsidRPr="005E0585">
        <w:rPr>
          <w:b w:val="0"/>
          <w:sz w:val="24"/>
          <w:szCs w:val="24"/>
        </w:rPr>
        <w:t>о</w:t>
      </w:r>
      <w:r w:rsidRPr="005E0585">
        <w:rPr>
          <w:b w:val="0"/>
          <w:sz w:val="24"/>
          <w:szCs w:val="24"/>
        </w:rPr>
        <w:t>ответствующий финансовый год и плановый период;</w:t>
      </w:r>
    </w:p>
    <w:p w:rsidR="00E464F5" w:rsidRPr="005E0585" w:rsidRDefault="00E464F5" w:rsidP="00E464F5">
      <w:pPr>
        <w:pStyle w:val="ConsPlusNormal"/>
        <w:ind w:firstLine="540"/>
        <w:jc w:val="both"/>
        <w:rPr>
          <w:b w:val="0"/>
          <w:sz w:val="24"/>
          <w:szCs w:val="24"/>
        </w:rPr>
      </w:pPr>
      <w:r w:rsidRPr="005E0585">
        <w:rPr>
          <w:b w:val="0"/>
          <w:sz w:val="24"/>
          <w:szCs w:val="24"/>
        </w:rPr>
        <w:t xml:space="preserve"> </w:t>
      </w:r>
      <w:proofErr w:type="spellStart"/>
      <w:r w:rsidRPr="005E0585">
        <w:rPr>
          <w:b w:val="0"/>
          <w:sz w:val="24"/>
          <w:szCs w:val="24"/>
        </w:rPr>
        <w:t>непревышение</w:t>
      </w:r>
      <w:proofErr w:type="spellEnd"/>
      <w:r w:rsidRPr="005E0585">
        <w:rPr>
          <w:b w:val="0"/>
          <w:sz w:val="24"/>
          <w:szCs w:val="24"/>
        </w:rPr>
        <w:t xml:space="preserve"> годового предельного объема средств, предусмотренных на оплату м</w:t>
      </w:r>
      <w:r w:rsidRPr="005E0585">
        <w:rPr>
          <w:b w:val="0"/>
          <w:sz w:val="24"/>
          <w:szCs w:val="24"/>
        </w:rPr>
        <w:t>у</w:t>
      </w:r>
      <w:r w:rsidRPr="005E0585">
        <w:rPr>
          <w:b w:val="0"/>
          <w:sz w:val="24"/>
          <w:szCs w:val="24"/>
        </w:rPr>
        <w:t>ниципального контракта за пределами планового периода, над максимальным годовым об</w:t>
      </w:r>
      <w:r w:rsidRPr="005E0585">
        <w:rPr>
          <w:b w:val="0"/>
          <w:sz w:val="24"/>
          <w:szCs w:val="24"/>
        </w:rPr>
        <w:t>ъ</w:t>
      </w:r>
      <w:r w:rsidRPr="005E0585">
        <w:rPr>
          <w:b w:val="0"/>
          <w:sz w:val="24"/>
          <w:szCs w:val="24"/>
        </w:rPr>
        <w:t>емом средств на оплату указанного муниципального контракта в пределах планового пери</w:t>
      </w:r>
      <w:r w:rsidRPr="005E0585">
        <w:rPr>
          <w:b w:val="0"/>
          <w:sz w:val="24"/>
          <w:szCs w:val="24"/>
        </w:rPr>
        <w:t>о</w:t>
      </w:r>
      <w:r w:rsidRPr="005E0585">
        <w:rPr>
          <w:b w:val="0"/>
          <w:sz w:val="24"/>
          <w:szCs w:val="24"/>
        </w:rPr>
        <w:t xml:space="preserve">да (в текущем финансовом году). </w:t>
      </w:r>
    </w:p>
    <w:p w:rsidR="00E464F5" w:rsidRPr="005E0585" w:rsidRDefault="00E464F5" w:rsidP="00E464F5">
      <w:pPr>
        <w:pStyle w:val="ConsPlusNormal"/>
        <w:ind w:firstLine="540"/>
        <w:jc w:val="both"/>
        <w:rPr>
          <w:b w:val="0"/>
          <w:sz w:val="24"/>
          <w:szCs w:val="24"/>
        </w:rPr>
      </w:pPr>
      <w:r w:rsidRPr="005E0585">
        <w:rPr>
          <w:b w:val="0"/>
          <w:sz w:val="24"/>
          <w:szCs w:val="24"/>
        </w:rPr>
        <w:t>в) проект распоряжения, со</w:t>
      </w:r>
      <w:r>
        <w:rPr>
          <w:b w:val="0"/>
          <w:sz w:val="24"/>
          <w:szCs w:val="24"/>
        </w:rPr>
        <w:t>гласованный с финансовым управлением</w:t>
      </w:r>
      <w:r w:rsidRPr="005E0585">
        <w:rPr>
          <w:b w:val="0"/>
          <w:sz w:val="24"/>
          <w:szCs w:val="24"/>
        </w:rPr>
        <w:t xml:space="preserve"> администрации Шумерлинско</w:t>
      </w:r>
      <w:r>
        <w:rPr>
          <w:b w:val="0"/>
          <w:sz w:val="24"/>
          <w:szCs w:val="24"/>
        </w:rPr>
        <w:t>го муниципального округа Чувашской Республики</w:t>
      </w:r>
      <w:r w:rsidRPr="005E0585">
        <w:rPr>
          <w:b w:val="0"/>
          <w:sz w:val="24"/>
          <w:szCs w:val="24"/>
        </w:rPr>
        <w:t>, в установленном порядке передается для визирования должностными лицами ад</w:t>
      </w:r>
      <w:r>
        <w:rPr>
          <w:b w:val="0"/>
          <w:sz w:val="24"/>
          <w:szCs w:val="24"/>
        </w:rPr>
        <w:t>министрации Шумерлинского мун</w:t>
      </w:r>
      <w:r>
        <w:rPr>
          <w:b w:val="0"/>
          <w:sz w:val="24"/>
          <w:szCs w:val="24"/>
        </w:rPr>
        <w:t>и</w:t>
      </w:r>
      <w:r>
        <w:rPr>
          <w:b w:val="0"/>
          <w:sz w:val="24"/>
          <w:szCs w:val="24"/>
        </w:rPr>
        <w:t>ципального округа</w:t>
      </w:r>
      <w:r w:rsidRPr="005E0585">
        <w:rPr>
          <w:b w:val="0"/>
          <w:sz w:val="24"/>
          <w:szCs w:val="24"/>
        </w:rPr>
        <w:t xml:space="preserve"> Ч</w:t>
      </w:r>
      <w:r w:rsidRPr="005E0585">
        <w:rPr>
          <w:b w:val="0"/>
          <w:sz w:val="24"/>
          <w:szCs w:val="24"/>
        </w:rPr>
        <w:t>у</w:t>
      </w:r>
      <w:r w:rsidRPr="005E0585">
        <w:rPr>
          <w:b w:val="0"/>
          <w:sz w:val="24"/>
          <w:szCs w:val="24"/>
        </w:rPr>
        <w:t>вашской Республики.</w:t>
      </w:r>
    </w:p>
    <w:p w:rsidR="00E464F5" w:rsidRPr="005E0585" w:rsidRDefault="00E464F5" w:rsidP="00E464F5">
      <w:pPr>
        <w:pStyle w:val="ConsPlusNormal"/>
        <w:ind w:firstLine="540"/>
        <w:jc w:val="both"/>
        <w:rPr>
          <w:b w:val="0"/>
          <w:sz w:val="24"/>
          <w:szCs w:val="24"/>
        </w:rPr>
      </w:pPr>
      <w:r w:rsidRPr="005E0585">
        <w:rPr>
          <w:b w:val="0"/>
          <w:sz w:val="24"/>
          <w:szCs w:val="24"/>
        </w:rPr>
        <w:t>8. Проект распоряжения ад</w:t>
      </w:r>
      <w:r>
        <w:rPr>
          <w:b w:val="0"/>
          <w:sz w:val="24"/>
          <w:szCs w:val="24"/>
        </w:rPr>
        <w:t>министрации Шумерлинского муниципального округа Ч</w:t>
      </w:r>
      <w:r>
        <w:rPr>
          <w:b w:val="0"/>
          <w:sz w:val="24"/>
          <w:szCs w:val="24"/>
        </w:rPr>
        <w:t>у</w:t>
      </w:r>
      <w:r>
        <w:rPr>
          <w:b w:val="0"/>
          <w:sz w:val="24"/>
          <w:szCs w:val="24"/>
        </w:rPr>
        <w:t>вашской Республики</w:t>
      </w:r>
      <w:r w:rsidRPr="005E0585">
        <w:rPr>
          <w:b w:val="0"/>
          <w:sz w:val="24"/>
          <w:szCs w:val="24"/>
        </w:rPr>
        <w:t xml:space="preserve"> о заключении долгосрочного муниципального контракта в случае пр</w:t>
      </w:r>
      <w:r w:rsidRPr="005E0585">
        <w:rPr>
          <w:b w:val="0"/>
          <w:sz w:val="24"/>
          <w:szCs w:val="24"/>
        </w:rPr>
        <w:t>и</w:t>
      </w:r>
      <w:r w:rsidRPr="005E0585">
        <w:rPr>
          <w:b w:val="0"/>
          <w:sz w:val="24"/>
          <w:szCs w:val="24"/>
        </w:rPr>
        <w:t>влечения средств из республиканского бюджета Чувашской Республики подлежит соглас</w:t>
      </w:r>
      <w:r w:rsidRPr="005E0585">
        <w:rPr>
          <w:b w:val="0"/>
          <w:sz w:val="24"/>
          <w:szCs w:val="24"/>
        </w:rPr>
        <w:t>о</w:t>
      </w:r>
      <w:r w:rsidRPr="005E0585">
        <w:rPr>
          <w:b w:val="0"/>
          <w:sz w:val="24"/>
          <w:szCs w:val="24"/>
        </w:rPr>
        <w:t>ванию с Кабинетом М</w:t>
      </w:r>
      <w:r w:rsidRPr="005E0585">
        <w:rPr>
          <w:b w:val="0"/>
          <w:sz w:val="24"/>
          <w:szCs w:val="24"/>
        </w:rPr>
        <w:t>и</w:t>
      </w:r>
      <w:r w:rsidRPr="005E0585">
        <w:rPr>
          <w:b w:val="0"/>
          <w:sz w:val="24"/>
          <w:szCs w:val="24"/>
        </w:rPr>
        <w:t xml:space="preserve">нистров Чувашской Республики. </w:t>
      </w:r>
    </w:p>
    <w:p w:rsidR="00E464F5" w:rsidRDefault="00E464F5" w:rsidP="00E464F5">
      <w:pPr>
        <w:pStyle w:val="ConsPlusNormal"/>
        <w:ind w:firstLine="540"/>
        <w:jc w:val="both"/>
        <w:rPr>
          <w:b w:val="0"/>
          <w:sz w:val="24"/>
          <w:szCs w:val="24"/>
        </w:rPr>
      </w:pPr>
      <w:r w:rsidRPr="005E0585">
        <w:rPr>
          <w:b w:val="0"/>
          <w:sz w:val="24"/>
          <w:szCs w:val="24"/>
        </w:rPr>
        <w:t>9. Заключение муниципального контракта на поставку товаров, выполнение работ, ок</w:t>
      </w:r>
      <w:r w:rsidRPr="005E0585">
        <w:rPr>
          <w:b w:val="0"/>
          <w:sz w:val="24"/>
          <w:szCs w:val="24"/>
        </w:rPr>
        <w:t>а</w:t>
      </w:r>
      <w:r w:rsidRPr="005E0585">
        <w:rPr>
          <w:b w:val="0"/>
          <w:sz w:val="24"/>
          <w:szCs w:val="24"/>
        </w:rPr>
        <w:t>зание услуг для обеспечения муницип</w:t>
      </w:r>
      <w:r>
        <w:rPr>
          <w:b w:val="0"/>
          <w:sz w:val="24"/>
          <w:szCs w:val="24"/>
        </w:rPr>
        <w:t>альных нужд Шумерлинского муниципального округа Чувашской Республики</w:t>
      </w:r>
      <w:r w:rsidRPr="005E0585">
        <w:rPr>
          <w:b w:val="0"/>
          <w:sz w:val="24"/>
          <w:szCs w:val="24"/>
        </w:rPr>
        <w:t>, на срок, превышающий срок действия утвержденных лимитов бю</w:t>
      </w:r>
      <w:r w:rsidRPr="005E0585">
        <w:rPr>
          <w:b w:val="0"/>
          <w:sz w:val="24"/>
          <w:szCs w:val="24"/>
        </w:rPr>
        <w:t>д</w:t>
      </w:r>
      <w:r w:rsidRPr="005E0585">
        <w:rPr>
          <w:b w:val="0"/>
          <w:sz w:val="24"/>
          <w:szCs w:val="24"/>
        </w:rPr>
        <w:t>жетных обязательств осуществляется в порядке, установленном в соответствии с действу</w:t>
      </w:r>
      <w:r w:rsidRPr="005E0585">
        <w:rPr>
          <w:b w:val="0"/>
          <w:sz w:val="24"/>
          <w:szCs w:val="24"/>
        </w:rPr>
        <w:t>ю</w:t>
      </w:r>
      <w:r w:rsidRPr="005E0585">
        <w:rPr>
          <w:b w:val="0"/>
          <w:sz w:val="24"/>
          <w:szCs w:val="24"/>
        </w:rPr>
        <w:t>щим законодательством Российской Федерации, регулирующим отношения в сфере з</w:t>
      </w:r>
      <w:r w:rsidRPr="005E0585">
        <w:rPr>
          <w:b w:val="0"/>
          <w:sz w:val="24"/>
          <w:szCs w:val="24"/>
        </w:rPr>
        <w:t>а</w:t>
      </w:r>
      <w:r w:rsidRPr="005E0585">
        <w:rPr>
          <w:b w:val="0"/>
          <w:sz w:val="24"/>
          <w:szCs w:val="24"/>
        </w:rPr>
        <w:t xml:space="preserve">купок. </w:t>
      </w:r>
    </w:p>
    <w:p w:rsidR="00E464F5" w:rsidRDefault="00E464F5" w:rsidP="00E464F5">
      <w:pPr>
        <w:pStyle w:val="ConsPlusNormal"/>
        <w:ind w:firstLine="540"/>
        <w:jc w:val="both"/>
        <w:rPr>
          <w:bCs/>
          <w:sz w:val="24"/>
          <w:szCs w:val="24"/>
        </w:rPr>
      </w:pPr>
      <w:r>
        <w:rPr>
          <w:b w:val="0"/>
          <w:sz w:val="24"/>
          <w:szCs w:val="24"/>
        </w:rPr>
        <w:t>10. Принятые администрацией Шумерлинского муниципального округа Чувашской Республики решения о заключении долгосрочных муниципальных контрактов учитываются при формировании бюджета Шумерлинского муниципального округа Чувашской Республ</w:t>
      </w:r>
      <w:r>
        <w:rPr>
          <w:b w:val="0"/>
          <w:sz w:val="24"/>
          <w:szCs w:val="24"/>
        </w:rPr>
        <w:t>и</w:t>
      </w:r>
      <w:r>
        <w:rPr>
          <w:b w:val="0"/>
          <w:sz w:val="24"/>
          <w:szCs w:val="24"/>
        </w:rPr>
        <w:t>ки на очередной финансовый год и плановый период, разработке бюджетного прогноза Ш</w:t>
      </w:r>
      <w:r>
        <w:rPr>
          <w:b w:val="0"/>
          <w:sz w:val="24"/>
          <w:szCs w:val="24"/>
        </w:rPr>
        <w:t>у</w:t>
      </w:r>
      <w:r>
        <w:rPr>
          <w:b w:val="0"/>
          <w:sz w:val="24"/>
          <w:szCs w:val="24"/>
        </w:rPr>
        <w:t xml:space="preserve">мерлинского муниципального округа Чувашской Республики </w:t>
      </w:r>
      <w:proofErr w:type="gramStart"/>
      <w:r>
        <w:rPr>
          <w:b w:val="0"/>
          <w:sz w:val="24"/>
          <w:szCs w:val="24"/>
        </w:rPr>
        <w:t>на  долгосрочный</w:t>
      </w:r>
      <w:proofErr w:type="gramEnd"/>
      <w:r>
        <w:rPr>
          <w:b w:val="0"/>
          <w:sz w:val="24"/>
          <w:szCs w:val="24"/>
        </w:rPr>
        <w:t xml:space="preserve"> пер</w:t>
      </w:r>
      <w:r>
        <w:rPr>
          <w:b w:val="0"/>
          <w:sz w:val="24"/>
          <w:szCs w:val="24"/>
        </w:rPr>
        <w:t>и</w:t>
      </w:r>
      <w:r>
        <w:rPr>
          <w:b w:val="0"/>
          <w:sz w:val="24"/>
          <w:szCs w:val="24"/>
        </w:rPr>
        <w:t>од.</w:t>
      </w:r>
      <w:r w:rsidRPr="005E0585">
        <w:rPr>
          <w:bCs/>
          <w:sz w:val="24"/>
          <w:szCs w:val="24"/>
        </w:rPr>
        <w:t xml:space="preserve"> </w:t>
      </w: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E464F5" w:rsidRDefault="00E464F5" w:rsidP="00E464F5">
      <w:pPr>
        <w:pStyle w:val="ConsPlusNormal"/>
        <w:ind w:firstLine="540"/>
        <w:jc w:val="both"/>
        <w:rPr>
          <w:bCs/>
          <w:sz w:val="24"/>
          <w:szCs w:val="24"/>
        </w:rPr>
      </w:pPr>
    </w:p>
    <w:p w:rsidR="00863D80" w:rsidRDefault="00863D80" w:rsidP="00E464F5">
      <w:pPr>
        <w:pStyle w:val="ConsPlusNormal"/>
        <w:ind w:firstLine="540"/>
        <w:jc w:val="both"/>
        <w:rPr>
          <w:bCs/>
          <w:sz w:val="24"/>
          <w:szCs w:val="24"/>
        </w:rPr>
      </w:pPr>
    </w:p>
    <w:p w:rsidR="00863D80" w:rsidRPr="005E0585" w:rsidRDefault="00863D80" w:rsidP="00E464F5">
      <w:pPr>
        <w:pStyle w:val="ConsPlusNormal"/>
        <w:ind w:firstLine="540"/>
        <w:jc w:val="both"/>
        <w:rPr>
          <w:bCs/>
          <w:sz w:val="24"/>
          <w:szCs w:val="24"/>
        </w:rPr>
      </w:pPr>
    </w:p>
    <w:tbl>
      <w:tblPr>
        <w:tblW w:w="0" w:type="auto"/>
        <w:tblInd w:w="108" w:type="dxa"/>
        <w:tblLayout w:type="fixed"/>
        <w:tblLook w:val="04A0" w:firstRow="1" w:lastRow="0" w:firstColumn="1" w:lastColumn="0" w:noHBand="0" w:noVBand="1"/>
      </w:tblPr>
      <w:tblGrid>
        <w:gridCol w:w="4111"/>
        <w:gridCol w:w="1418"/>
        <w:gridCol w:w="4127"/>
      </w:tblGrid>
      <w:tr w:rsidR="00E464F5" w:rsidRPr="00E464F5" w:rsidTr="00FD6CE9">
        <w:trPr>
          <w:cantSplit/>
          <w:trHeight w:val="1274"/>
        </w:trPr>
        <w:tc>
          <w:tcPr>
            <w:tcW w:w="4111" w:type="dxa"/>
            <w:vAlign w:val="bottom"/>
            <w:hideMark/>
          </w:tcPr>
          <w:p w:rsidR="00E464F5" w:rsidRPr="00E464F5" w:rsidRDefault="00E464F5" w:rsidP="00E464F5">
            <w:pPr>
              <w:widowControl w:val="0"/>
              <w:autoSpaceDE w:val="0"/>
              <w:autoSpaceDN w:val="0"/>
              <w:adjustRightInd w:val="0"/>
              <w:jc w:val="center"/>
              <w:rPr>
                <w:rFonts w:cs="Arial"/>
                <w:b/>
                <w:bCs/>
                <w:noProof/>
              </w:rPr>
            </w:pPr>
            <w:r w:rsidRPr="00E464F5">
              <w:rPr>
                <w:b/>
                <w:bCs/>
                <w:noProof/>
              </w:rPr>
              <w:t>ЧĂВАШ РЕСПУБЛИКИН</w:t>
            </w:r>
          </w:p>
        </w:tc>
        <w:tc>
          <w:tcPr>
            <w:tcW w:w="1418" w:type="dxa"/>
            <w:vMerge w:val="restart"/>
          </w:tcPr>
          <w:p w:rsidR="00E464F5" w:rsidRDefault="00863D80" w:rsidP="00E464F5">
            <w:pPr>
              <w:widowControl w:val="0"/>
              <w:autoSpaceDE w:val="0"/>
              <w:autoSpaceDN w:val="0"/>
              <w:adjustRightInd w:val="0"/>
              <w:ind w:left="-108" w:right="-100"/>
              <w:jc w:val="center"/>
              <w:rPr>
                <w:rFonts w:ascii="Arial" w:hAnsi="Arial" w:cs="Arial"/>
                <w:noProof/>
                <w:sz w:val="20"/>
                <w:szCs w:val="20"/>
              </w:rPr>
            </w:pPr>
            <w:r w:rsidRPr="00E464F5">
              <w:rPr>
                <w:rFonts w:ascii="Arial" w:hAnsi="Arial" w:cs="Arial"/>
                <w:noProof/>
                <w:sz w:val="20"/>
                <w:szCs w:val="20"/>
              </w:rPr>
              <w:drawing>
                <wp:anchor distT="0" distB="0" distL="114300" distR="114300" simplePos="0" relativeHeight="251664896" behindDoc="0" locked="0" layoutInCell="1" allowOverlap="1">
                  <wp:simplePos x="0" y="0"/>
                  <wp:positionH relativeFrom="column">
                    <wp:posOffset>119380</wp:posOffset>
                  </wp:positionH>
                  <wp:positionV relativeFrom="paragraph">
                    <wp:posOffset>-10160</wp:posOffset>
                  </wp:positionV>
                  <wp:extent cx="525145" cy="668020"/>
                  <wp:effectExtent l="0" t="0" r="8255" b="0"/>
                  <wp:wrapNone/>
                  <wp:docPr id="22" name="Рисунок 2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3D80" w:rsidRDefault="00863D80" w:rsidP="00E464F5">
            <w:pPr>
              <w:widowControl w:val="0"/>
              <w:autoSpaceDE w:val="0"/>
              <w:autoSpaceDN w:val="0"/>
              <w:adjustRightInd w:val="0"/>
              <w:ind w:left="-108" w:right="-100"/>
              <w:jc w:val="center"/>
              <w:rPr>
                <w:rFonts w:ascii="Arial" w:hAnsi="Arial" w:cs="Arial"/>
                <w:noProof/>
                <w:sz w:val="20"/>
                <w:szCs w:val="20"/>
              </w:rPr>
            </w:pPr>
          </w:p>
          <w:p w:rsidR="00863D80" w:rsidRDefault="00863D80" w:rsidP="00E464F5">
            <w:pPr>
              <w:widowControl w:val="0"/>
              <w:autoSpaceDE w:val="0"/>
              <w:autoSpaceDN w:val="0"/>
              <w:adjustRightInd w:val="0"/>
              <w:ind w:left="-108" w:right="-100"/>
              <w:jc w:val="center"/>
              <w:rPr>
                <w:rFonts w:ascii="Arial" w:hAnsi="Arial" w:cs="Arial"/>
                <w:noProof/>
                <w:sz w:val="20"/>
                <w:szCs w:val="20"/>
              </w:rPr>
            </w:pPr>
          </w:p>
          <w:p w:rsidR="00863D80" w:rsidRDefault="00863D80" w:rsidP="00E464F5">
            <w:pPr>
              <w:widowControl w:val="0"/>
              <w:autoSpaceDE w:val="0"/>
              <w:autoSpaceDN w:val="0"/>
              <w:adjustRightInd w:val="0"/>
              <w:ind w:left="-108" w:right="-100"/>
              <w:jc w:val="center"/>
              <w:rPr>
                <w:rFonts w:ascii="Arial" w:hAnsi="Arial" w:cs="Arial"/>
                <w:noProof/>
                <w:sz w:val="20"/>
                <w:szCs w:val="20"/>
              </w:rPr>
            </w:pPr>
          </w:p>
          <w:p w:rsidR="00863D80" w:rsidRDefault="00863D80" w:rsidP="00E464F5">
            <w:pPr>
              <w:widowControl w:val="0"/>
              <w:autoSpaceDE w:val="0"/>
              <w:autoSpaceDN w:val="0"/>
              <w:adjustRightInd w:val="0"/>
              <w:ind w:left="-108" w:right="-100"/>
              <w:jc w:val="center"/>
              <w:rPr>
                <w:rFonts w:ascii="Arial" w:hAnsi="Arial" w:cs="Arial"/>
                <w:noProof/>
                <w:sz w:val="20"/>
                <w:szCs w:val="20"/>
              </w:rPr>
            </w:pPr>
          </w:p>
          <w:p w:rsidR="00863D80" w:rsidRDefault="00863D80" w:rsidP="00E464F5">
            <w:pPr>
              <w:widowControl w:val="0"/>
              <w:autoSpaceDE w:val="0"/>
              <w:autoSpaceDN w:val="0"/>
              <w:adjustRightInd w:val="0"/>
              <w:ind w:left="-108" w:right="-100"/>
              <w:jc w:val="center"/>
              <w:rPr>
                <w:rFonts w:ascii="Arial" w:hAnsi="Arial" w:cs="Arial"/>
                <w:noProof/>
                <w:sz w:val="20"/>
                <w:szCs w:val="20"/>
              </w:rPr>
            </w:pPr>
          </w:p>
          <w:p w:rsidR="00863D80" w:rsidRDefault="00863D80" w:rsidP="00E464F5">
            <w:pPr>
              <w:widowControl w:val="0"/>
              <w:autoSpaceDE w:val="0"/>
              <w:autoSpaceDN w:val="0"/>
              <w:adjustRightInd w:val="0"/>
              <w:ind w:left="-108" w:right="-100"/>
              <w:jc w:val="center"/>
              <w:rPr>
                <w:rFonts w:ascii="Arial" w:hAnsi="Arial" w:cs="Arial"/>
                <w:noProof/>
                <w:sz w:val="20"/>
                <w:szCs w:val="20"/>
              </w:rPr>
            </w:pPr>
          </w:p>
          <w:p w:rsidR="00E464F5" w:rsidRDefault="00E464F5" w:rsidP="00E464F5">
            <w:pPr>
              <w:widowControl w:val="0"/>
              <w:autoSpaceDE w:val="0"/>
              <w:autoSpaceDN w:val="0"/>
              <w:adjustRightInd w:val="0"/>
              <w:ind w:left="-108" w:right="-100"/>
              <w:jc w:val="center"/>
              <w:rPr>
                <w:rFonts w:ascii="Arial" w:hAnsi="Arial" w:cs="Arial"/>
                <w:noProof/>
                <w:sz w:val="20"/>
                <w:szCs w:val="20"/>
              </w:rPr>
            </w:pPr>
          </w:p>
          <w:p w:rsidR="00E464F5" w:rsidRDefault="00E464F5" w:rsidP="00E464F5">
            <w:pPr>
              <w:widowControl w:val="0"/>
              <w:autoSpaceDE w:val="0"/>
              <w:autoSpaceDN w:val="0"/>
              <w:adjustRightInd w:val="0"/>
              <w:ind w:left="-108" w:right="-100"/>
              <w:jc w:val="center"/>
              <w:rPr>
                <w:rFonts w:ascii="Arial" w:hAnsi="Arial" w:cs="Arial"/>
                <w:noProof/>
                <w:sz w:val="20"/>
                <w:szCs w:val="20"/>
              </w:rPr>
            </w:pPr>
          </w:p>
          <w:p w:rsidR="00E464F5" w:rsidRDefault="00E464F5" w:rsidP="00E464F5">
            <w:pPr>
              <w:widowControl w:val="0"/>
              <w:autoSpaceDE w:val="0"/>
              <w:autoSpaceDN w:val="0"/>
              <w:adjustRightInd w:val="0"/>
              <w:ind w:left="-108" w:right="-100"/>
              <w:jc w:val="center"/>
              <w:rPr>
                <w:rFonts w:ascii="Arial" w:hAnsi="Arial" w:cs="Arial"/>
                <w:noProof/>
                <w:sz w:val="20"/>
                <w:szCs w:val="20"/>
              </w:rPr>
            </w:pPr>
          </w:p>
          <w:p w:rsidR="00E464F5" w:rsidRDefault="00E464F5" w:rsidP="00E464F5">
            <w:pPr>
              <w:widowControl w:val="0"/>
              <w:autoSpaceDE w:val="0"/>
              <w:autoSpaceDN w:val="0"/>
              <w:adjustRightInd w:val="0"/>
              <w:ind w:left="-108" w:right="-100"/>
              <w:jc w:val="center"/>
              <w:rPr>
                <w:rFonts w:ascii="Arial" w:hAnsi="Arial" w:cs="Arial"/>
                <w:noProof/>
                <w:sz w:val="20"/>
                <w:szCs w:val="20"/>
              </w:rPr>
            </w:pPr>
          </w:p>
          <w:p w:rsidR="00E464F5" w:rsidRDefault="00E464F5" w:rsidP="00E464F5">
            <w:pPr>
              <w:widowControl w:val="0"/>
              <w:autoSpaceDE w:val="0"/>
              <w:autoSpaceDN w:val="0"/>
              <w:adjustRightInd w:val="0"/>
              <w:ind w:left="-108" w:right="-100"/>
              <w:jc w:val="center"/>
              <w:rPr>
                <w:rFonts w:ascii="Arial" w:hAnsi="Arial" w:cs="Arial"/>
                <w:noProof/>
                <w:sz w:val="20"/>
                <w:szCs w:val="20"/>
              </w:rPr>
            </w:pPr>
          </w:p>
          <w:p w:rsidR="00E464F5" w:rsidRPr="00E464F5" w:rsidRDefault="00E464F5" w:rsidP="00E464F5">
            <w:pPr>
              <w:widowControl w:val="0"/>
              <w:autoSpaceDE w:val="0"/>
              <w:autoSpaceDN w:val="0"/>
              <w:adjustRightInd w:val="0"/>
              <w:ind w:left="-108" w:right="-100"/>
              <w:jc w:val="center"/>
              <w:rPr>
                <w:rFonts w:ascii="Arial" w:hAnsi="Arial" w:cs="Arial"/>
                <w:noProof/>
                <w:sz w:val="20"/>
                <w:szCs w:val="20"/>
              </w:rPr>
            </w:pPr>
          </w:p>
        </w:tc>
        <w:tc>
          <w:tcPr>
            <w:tcW w:w="4127" w:type="dxa"/>
            <w:vAlign w:val="bottom"/>
            <w:hideMark/>
          </w:tcPr>
          <w:p w:rsidR="00E464F5" w:rsidRPr="00E464F5" w:rsidRDefault="00E464F5" w:rsidP="00E464F5">
            <w:pPr>
              <w:widowControl w:val="0"/>
              <w:autoSpaceDE w:val="0"/>
              <w:autoSpaceDN w:val="0"/>
              <w:adjustRightInd w:val="0"/>
              <w:jc w:val="center"/>
              <w:rPr>
                <w:rFonts w:cs="Arial"/>
                <w:b/>
                <w:bCs/>
                <w:noProof/>
              </w:rPr>
            </w:pPr>
            <w:r w:rsidRPr="00E464F5">
              <w:rPr>
                <w:rFonts w:cs="Arial"/>
                <w:b/>
                <w:bCs/>
                <w:noProof/>
              </w:rPr>
              <w:t>ЧУВАШСКАЯ РЕСПУБЛИКА</w:t>
            </w:r>
          </w:p>
        </w:tc>
      </w:tr>
      <w:tr w:rsidR="00E464F5" w:rsidRPr="00E464F5" w:rsidTr="00FD6CE9">
        <w:trPr>
          <w:cantSplit/>
          <w:trHeight w:val="550"/>
        </w:trPr>
        <w:tc>
          <w:tcPr>
            <w:tcW w:w="4111" w:type="dxa"/>
            <w:hideMark/>
          </w:tcPr>
          <w:p w:rsidR="00E464F5" w:rsidRPr="00E464F5" w:rsidRDefault="00E464F5" w:rsidP="00E464F5">
            <w:pPr>
              <w:jc w:val="center"/>
              <w:rPr>
                <w:b/>
                <w:bCs/>
                <w:noProof/>
              </w:rPr>
            </w:pPr>
            <w:r w:rsidRPr="00E464F5">
              <w:rPr>
                <w:b/>
                <w:bCs/>
                <w:noProof/>
              </w:rPr>
              <w:t xml:space="preserve">ÇĚМĚРЛЕ </w:t>
            </w:r>
          </w:p>
          <w:p w:rsidR="00E464F5" w:rsidRPr="00E464F5" w:rsidRDefault="00E464F5" w:rsidP="00E464F5">
            <w:pPr>
              <w:framePr w:w="3227" w:h="1681" w:hSpace="141" w:wrap="auto" w:vAnchor="text" w:hAnchor="page" w:x="1750" w:y="139"/>
              <w:spacing w:line="220" w:lineRule="exact"/>
              <w:jc w:val="center"/>
              <w:rPr>
                <w:b/>
                <w:caps/>
                <w:snapToGrid w:val="0"/>
              </w:rPr>
            </w:pPr>
            <w:r w:rsidRPr="00E464F5">
              <w:rPr>
                <w:b/>
                <w:bCs/>
                <w:noProof/>
              </w:rPr>
              <w:t xml:space="preserve">МУНИЦИПАЛЛĂ ОКРУГĔН </w:t>
            </w:r>
            <w:r w:rsidRPr="00E464F5">
              <w:rPr>
                <w:b/>
                <w:caps/>
                <w:snapToGrid w:val="0"/>
              </w:rPr>
              <w:t>АДМИНИСТРАЦИЙĚ</w:t>
            </w:r>
          </w:p>
          <w:p w:rsidR="00E464F5" w:rsidRPr="00E464F5" w:rsidRDefault="00E464F5" w:rsidP="00E464F5">
            <w:pPr>
              <w:keepNext/>
              <w:jc w:val="center"/>
              <w:outlineLvl w:val="0"/>
              <w:rPr>
                <w:b/>
                <w:bCs/>
                <w:noProof/>
                <w:sz w:val="28"/>
                <w:szCs w:val="28"/>
                <w:lang w:val="x-none" w:eastAsia="x-none"/>
              </w:rPr>
            </w:pPr>
            <w:r w:rsidRPr="00E464F5">
              <w:rPr>
                <w:b/>
                <w:bCs/>
                <w:noProof/>
                <w:sz w:val="28"/>
                <w:szCs w:val="28"/>
                <w:lang w:val="x-none" w:eastAsia="x-none"/>
              </w:rPr>
              <w:t>ЙЫШĂНУ</w:t>
            </w:r>
          </w:p>
          <w:p w:rsidR="00E464F5" w:rsidRPr="00E464F5" w:rsidRDefault="00E464F5" w:rsidP="00E464F5">
            <w:pPr>
              <w:widowControl w:val="0"/>
              <w:autoSpaceDE w:val="0"/>
              <w:autoSpaceDN w:val="0"/>
              <w:adjustRightInd w:val="0"/>
              <w:jc w:val="center"/>
              <w:rPr>
                <w:b/>
                <w:bCs/>
                <w:noProof/>
                <w:sz w:val="22"/>
                <w:szCs w:val="22"/>
              </w:rPr>
            </w:pPr>
          </w:p>
          <w:p w:rsidR="00E464F5" w:rsidRPr="00E464F5" w:rsidRDefault="00E464F5" w:rsidP="00E464F5">
            <w:pPr>
              <w:widowControl w:val="0"/>
              <w:autoSpaceDE w:val="0"/>
              <w:autoSpaceDN w:val="0"/>
              <w:adjustRightInd w:val="0"/>
              <w:jc w:val="center"/>
              <w:rPr>
                <w:noProof/>
              </w:rPr>
            </w:pPr>
            <w:r w:rsidRPr="00E464F5">
              <w:rPr>
                <w:rFonts w:cs="Arial"/>
                <w:noProof/>
              </w:rPr>
              <w:t xml:space="preserve">___12.05._ </w:t>
            </w:r>
            <w:r w:rsidRPr="00E464F5">
              <w:rPr>
                <w:noProof/>
              </w:rPr>
              <w:t>2025</w:t>
            </w:r>
            <w:r w:rsidRPr="00E464F5">
              <w:rPr>
                <w:rFonts w:cs="Arial"/>
                <w:noProof/>
              </w:rPr>
              <w:t xml:space="preserve"> </w:t>
            </w:r>
            <w:r w:rsidRPr="00E464F5">
              <w:rPr>
                <w:bCs/>
                <w:noProof/>
              </w:rPr>
              <w:t>ç</w:t>
            </w:r>
            <w:r w:rsidRPr="00E464F5">
              <w:rPr>
                <w:rFonts w:cs="Arial"/>
              </w:rPr>
              <w:t>.</w:t>
            </w:r>
            <w:r w:rsidRPr="00E464F5">
              <w:rPr>
                <w:noProof/>
              </w:rPr>
              <w:t xml:space="preserve"> </w:t>
            </w:r>
            <w:r w:rsidRPr="00E464F5">
              <w:rPr>
                <w:rFonts w:cs="Arial"/>
                <w:noProof/>
              </w:rPr>
              <w:t>__550__</w:t>
            </w:r>
            <w:r w:rsidRPr="00E464F5">
              <w:rPr>
                <w:noProof/>
              </w:rPr>
              <w:t xml:space="preserve"> №</w:t>
            </w:r>
          </w:p>
          <w:p w:rsidR="00E464F5" w:rsidRPr="00E464F5" w:rsidRDefault="00E464F5" w:rsidP="00E464F5">
            <w:pPr>
              <w:widowControl w:val="0"/>
              <w:autoSpaceDE w:val="0"/>
              <w:autoSpaceDN w:val="0"/>
              <w:adjustRightInd w:val="0"/>
              <w:jc w:val="center"/>
              <w:rPr>
                <w:noProof/>
              </w:rPr>
            </w:pPr>
            <w:r w:rsidRPr="00E464F5">
              <w:rPr>
                <w:bCs/>
                <w:noProof/>
              </w:rPr>
              <w:t>Ç</w:t>
            </w:r>
            <w:r w:rsidRPr="00E464F5">
              <w:rPr>
                <w:noProof/>
              </w:rPr>
              <w:t>ěмěрле хули</w:t>
            </w:r>
          </w:p>
        </w:tc>
        <w:tc>
          <w:tcPr>
            <w:tcW w:w="1418" w:type="dxa"/>
            <w:vMerge/>
          </w:tcPr>
          <w:p w:rsidR="00E464F5" w:rsidRPr="00E464F5" w:rsidRDefault="00E464F5" w:rsidP="00E464F5">
            <w:pPr>
              <w:widowControl w:val="0"/>
              <w:autoSpaceDE w:val="0"/>
              <w:autoSpaceDN w:val="0"/>
              <w:adjustRightInd w:val="0"/>
              <w:ind w:left="-108" w:right="-100"/>
              <w:jc w:val="center"/>
            </w:pPr>
          </w:p>
        </w:tc>
        <w:tc>
          <w:tcPr>
            <w:tcW w:w="4127" w:type="dxa"/>
            <w:hideMark/>
          </w:tcPr>
          <w:p w:rsidR="00E464F5" w:rsidRPr="00E464F5" w:rsidRDefault="00E464F5" w:rsidP="00E464F5">
            <w:pPr>
              <w:jc w:val="center"/>
              <w:rPr>
                <w:b/>
                <w:caps/>
                <w:sz w:val="22"/>
                <w:szCs w:val="22"/>
              </w:rPr>
            </w:pPr>
            <w:r w:rsidRPr="00E464F5">
              <w:rPr>
                <w:b/>
                <w:caps/>
                <w:sz w:val="22"/>
                <w:szCs w:val="22"/>
              </w:rPr>
              <w:t xml:space="preserve">администрация </w:t>
            </w:r>
          </w:p>
          <w:p w:rsidR="00E464F5" w:rsidRPr="00E464F5" w:rsidRDefault="00E464F5" w:rsidP="00E464F5">
            <w:pPr>
              <w:jc w:val="center"/>
              <w:rPr>
                <w:b/>
                <w:caps/>
                <w:sz w:val="22"/>
                <w:szCs w:val="22"/>
              </w:rPr>
            </w:pPr>
            <w:r w:rsidRPr="00E464F5">
              <w:rPr>
                <w:b/>
                <w:caps/>
                <w:sz w:val="22"/>
                <w:szCs w:val="22"/>
              </w:rPr>
              <w:t xml:space="preserve">ШУМЕРЛИНСКОГО </w:t>
            </w:r>
          </w:p>
          <w:p w:rsidR="00E464F5" w:rsidRPr="00E464F5" w:rsidRDefault="00E464F5" w:rsidP="00E464F5">
            <w:pPr>
              <w:jc w:val="center"/>
              <w:rPr>
                <w:b/>
                <w:caps/>
                <w:sz w:val="22"/>
                <w:szCs w:val="22"/>
              </w:rPr>
            </w:pPr>
            <w:r w:rsidRPr="00E464F5">
              <w:rPr>
                <w:b/>
                <w:caps/>
                <w:sz w:val="22"/>
                <w:szCs w:val="22"/>
              </w:rPr>
              <w:t>МУНИЦИПАЛЬНОГО ОКРУГА</w:t>
            </w:r>
          </w:p>
          <w:p w:rsidR="00E464F5" w:rsidRPr="00E464F5" w:rsidRDefault="00E464F5" w:rsidP="00E464F5">
            <w:pPr>
              <w:rPr>
                <w:b/>
                <w:caps/>
                <w:sz w:val="16"/>
              </w:rPr>
            </w:pPr>
          </w:p>
          <w:p w:rsidR="00E464F5" w:rsidRPr="00E464F5" w:rsidRDefault="00E464F5" w:rsidP="00E464F5">
            <w:pPr>
              <w:keepNext/>
              <w:jc w:val="center"/>
              <w:outlineLvl w:val="0"/>
              <w:rPr>
                <w:b/>
                <w:sz w:val="28"/>
                <w:szCs w:val="28"/>
                <w:lang w:val="x-none" w:eastAsia="x-none"/>
              </w:rPr>
            </w:pPr>
            <w:r w:rsidRPr="00E464F5">
              <w:rPr>
                <w:b/>
                <w:sz w:val="28"/>
                <w:szCs w:val="28"/>
                <w:lang w:val="x-none" w:eastAsia="x-none"/>
              </w:rPr>
              <w:t>ПОСТАНОВЛЕНИЕ</w:t>
            </w:r>
          </w:p>
          <w:p w:rsidR="00E464F5" w:rsidRPr="00E464F5" w:rsidRDefault="00E464F5" w:rsidP="00E464F5">
            <w:pPr>
              <w:widowControl w:val="0"/>
              <w:autoSpaceDE w:val="0"/>
              <w:autoSpaceDN w:val="0"/>
              <w:adjustRightInd w:val="0"/>
              <w:jc w:val="center"/>
              <w:rPr>
                <w:b/>
                <w:bCs/>
                <w:noProof/>
                <w:sz w:val="22"/>
                <w:szCs w:val="22"/>
              </w:rPr>
            </w:pPr>
          </w:p>
          <w:p w:rsidR="00E464F5" w:rsidRPr="00E464F5" w:rsidRDefault="00E464F5" w:rsidP="00E464F5">
            <w:pPr>
              <w:widowControl w:val="0"/>
              <w:autoSpaceDE w:val="0"/>
              <w:autoSpaceDN w:val="0"/>
              <w:adjustRightInd w:val="0"/>
              <w:jc w:val="center"/>
              <w:rPr>
                <w:bCs/>
                <w:noProof/>
              </w:rPr>
            </w:pPr>
            <w:r w:rsidRPr="00E464F5">
              <w:rPr>
                <w:rFonts w:cs="Arial"/>
                <w:bCs/>
                <w:noProof/>
              </w:rPr>
              <w:t xml:space="preserve">___12.05.__ </w:t>
            </w:r>
            <w:r w:rsidRPr="00E464F5">
              <w:rPr>
                <w:bCs/>
                <w:noProof/>
              </w:rPr>
              <w:t>2025</w:t>
            </w:r>
            <w:r w:rsidRPr="00E464F5">
              <w:rPr>
                <w:rFonts w:cs="Arial"/>
                <w:bCs/>
                <w:noProof/>
              </w:rPr>
              <w:t xml:space="preserve"> г. </w:t>
            </w:r>
            <w:r w:rsidRPr="00E464F5">
              <w:rPr>
                <w:bCs/>
                <w:noProof/>
              </w:rPr>
              <w:t xml:space="preserve">№ </w:t>
            </w:r>
            <w:r w:rsidRPr="00E464F5">
              <w:rPr>
                <w:rFonts w:cs="Arial"/>
                <w:bCs/>
                <w:noProof/>
              </w:rPr>
              <w:t>__550_</w:t>
            </w:r>
          </w:p>
          <w:p w:rsidR="00E464F5" w:rsidRPr="00E464F5" w:rsidRDefault="00E464F5" w:rsidP="00E464F5">
            <w:pPr>
              <w:widowControl w:val="0"/>
              <w:autoSpaceDE w:val="0"/>
              <w:autoSpaceDN w:val="0"/>
              <w:adjustRightInd w:val="0"/>
              <w:jc w:val="center"/>
              <w:rPr>
                <w:noProof/>
              </w:rPr>
            </w:pPr>
            <w:r w:rsidRPr="00E464F5">
              <w:rPr>
                <w:bCs/>
                <w:noProof/>
              </w:rPr>
              <w:t>город Шумерля</w:t>
            </w:r>
          </w:p>
        </w:tc>
      </w:tr>
    </w:tbl>
    <w:p w:rsidR="00E464F5" w:rsidRPr="00E464F5" w:rsidRDefault="00E464F5" w:rsidP="00E464F5">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464F5" w:rsidRPr="00E464F5" w:rsidTr="00E464F5">
        <w:trPr>
          <w:trHeight w:val="790"/>
        </w:trPr>
        <w:tc>
          <w:tcPr>
            <w:tcW w:w="9747" w:type="dxa"/>
            <w:tcBorders>
              <w:top w:val="nil"/>
              <w:left w:val="nil"/>
              <w:bottom w:val="nil"/>
              <w:right w:val="nil"/>
            </w:tcBorders>
          </w:tcPr>
          <w:p w:rsidR="00E464F5" w:rsidRPr="00E464F5" w:rsidRDefault="00E464F5" w:rsidP="00E464F5">
            <w:pPr>
              <w:widowControl w:val="0"/>
              <w:autoSpaceDE w:val="0"/>
              <w:autoSpaceDN w:val="0"/>
              <w:adjustRightInd w:val="0"/>
              <w:jc w:val="both"/>
              <w:rPr>
                <w:b/>
              </w:rPr>
            </w:pPr>
            <w:r w:rsidRPr="00E464F5">
              <w:t>О признании утратившим силу постановления администрации Шумерлинского муниципального округа Чувашской Республики</w:t>
            </w:r>
          </w:p>
        </w:tc>
      </w:tr>
    </w:tbl>
    <w:p w:rsidR="00E464F5" w:rsidRPr="00E464F5" w:rsidRDefault="00E464F5" w:rsidP="00E464F5">
      <w:pPr>
        <w:widowControl w:val="0"/>
        <w:autoSpaceDE w:val="0"/>
        <w:autoSpaceDN w:val="0"/>
        <w:adjustRightInd w:val="0"/>
        <w:ind w:firstLine="720"/>
        <w:jc w:val="both"/>
      </w:pPr>
    </w:p>
    <w:p w:rsidR="00E464F5" w:rsidRPr="00E464F5" w:rsidRDefault="00E464F5" w:rsidP="00E464F5">
      <w:pPr>
        <w:ind w:firstLine="708"/>
        <w:jc w:val="both"/>
        <w:rPr>
          <w:szCs w:val="20"/>
        </w:rPr>
      </w:pPr>
    </w:p>
    <w:p w:rsidR="00E464F5" w:rsidRPr="00E464F5" w:rsidRDefault="00E464F5" w:rsidP="00E464F5">
      <w:pPr>
        <w:widowControl w:val="0"/>
        <w:autoSpaceDE w:val="0"/>
        <w:autoSpaceDN w:val="0"/>
        <w:adjustRightInd w:val="0"/>
        <w:ind w:firstLine="720"/>
        <w:jc w:val="both"/>
      </w:pPr>
      <w:r w:rsidRPr="00E464F5">
        <w:t xml:space="preserve">Администрация Шумерлинского муниципального округа Чувашской Республики       п о с </w:t>
      </w:r>
      <w:proofErr w:type="gramStart"/>
      <w:r w:rsidRPr="00E464F5">
        <w:t>т</w:t>
      </w:r>
      <w:proofErr w:type="gramEnd"/>
      <w:r w:rsidRPr="00E464F5">
        <w:t xml:space="preserve"> а н о в л я е т:</w:t>
      </w:r>
    </w:p>
    <w:p w:rsidR="00E464F5" w:rsidRPr="00E464F5" w:rsidRDefault="00E464F5" w:rsidP="00E464F5">
      <w:pPr>
        <w:widowControl w:val="0"/>
        <w:numPr>
          <w:ilvl w:val="0"/>
          <w:numId w:val="7"/>
        </w:numPr>
        <w:autoSpaceDE w:val="0"/>
        <w:autoSpaceDN w:val="0"/>
        <w:adjustRightInd w:val="0"/>
        <w:jc w:val="both"/>
      </w:pPr>
      <w:r w:rsidRPr="00E464F5">
        <w:t>Признать утратившим силу:</w:t>
      </w:r>
    </w:p>
    <w:p w:rsidR="00E464F5" w:rsidRPr="00E464F5" w:rsidRDefault="00E464F5" w:rsidP="00E464F5">
      <w:pPr>
        <w:widowControl w:val="0"/>
        <w:autoSpaceDE w:val="0"/>
        <w:autoSpaceDN w:val="0"/>
        <w:adjustRightInd w:val="0"/>
        <w:ind w:firstLine="709"/>
        <w:jc w:val="both"/>
      </w:pPr>
      <w:r w:rsidRPr="00E464F5">
        <w:t>Постановление администрации Шумерлинского муниципального округа Чувашской Республики от 29 марта 2022 года № 195 «Об утверждении Положения о выплате муниципальным служащим администрации Шумерлинского муниципального округа Чувашской Республики компенсации за использование личного транспорта (легковые автомобили) в служебных целях».</w:t>
      </w:r>
    </w:p>
    <w:p w:rsidR="00E464F5" w:rsidRPr="00E464F5" w:rsidRDefault="00E464F5" w:rsidP="00E464F5">
      <w:pPr>
        <w:widowControl w:val="0"/>
        <w:numPr>
          <w:ilvl w:val="0"/>
          <w:numId w:val="7"/>
        </w:numPr>
        <w:tabs>
          <w:tab w:val="left" w:pos="993"/>
        </w:tabs>
        <w:autoSpaceDE w:val="0"/>
        <w:autoSpaceDN w:val="0"/>
        <w:adjustRightInd w:val="0"/>
        <w:ind w:left="0" w:firstLine="709"/>
        <w:jc w:val="both"/>
      </w:pPr>
      <w:r w:rsidRPr="00E464F5">
        <w:t>Настоящее постановление вступает в силу после его официального опубликования.</w:t>
      </w: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jc w:val="both"/>
      </w:pPr>
      <w:r w:rsidRPr="00E464F5">
        <w:t xml:space="preserve">Глава Шумерлинского муниципального округа </w:t>
      </w:r>
      <w:r w:rsidRPr="00E464F5">
        <w:tab/>
      </w:r>
      <w:r w:rsidRPr="00E464F5">
        <w:tab/>
      </w:r>
      <w:r w:rsidRPr="00E464F5">
        <w:tab/>
      </w:r>
      <w:r w:rsidRPr="00E464F5">
        <w:tab/>
      </w:r>
      <w:proofErr w:type="gramStart"/>
      <w:r w:rsidRPr="00E464F5">
        <w:tab/>
        <w:t xml:space="preserve">  Э.М.</w:t>
      </w:r>
      <w:proofErr w:type="gramEnd"/>
      <w:r w:rsidRPr="00E464F5">
        <w:t xml:space="preserve"> Васильев</w:t>
      </w:r>
    </w:p>
    <w:p w:rsidR="00E464F5" w:rsidRPr="00E464F5" w:rsidRDefault="00E464F5" w:rsidP="00E464F5">
      <w:pPr>
        <w:widowControl w:val="0"/>
        <w:autoSpaceDE w:val="0"/>
        <w:autoSpaceDN w:val="0"/>
        <w:adjustRightInd w:val="0"/>
        <w:jc w:val="both"/>
      </w:pPr>
    </w:p>
    <w:p w:rsidR="00E464F5" w:rsidRPr="00E464F5" w:rsidRDefault="00E464F5" w:rsidP="00E464F5">
      <w:pPr>
        <w:widowControl w:val="0"/>
        <w:autoSpaceDE w:val="0"/>
        <w:autoSpaceDN w:val="0"/>
        <w:adjustRightInd w:val="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jc w:val="both"/>
      </w:pPr>
    </w:p>
    <w:p w:rsidR="00E464F5" w:rsidRPr="00E464F5" w:rsidRDefault="00E464F5" w:rsidP="00E464F5">
      <w:pPr>
        <w:ind w:firstLine="709"/>
        <w:jc w:val="center"/>
      </w:pPr>
      <w:bookmarkStart w:id="1" w:name="Par89"/>
      <w:bookmarkEnd w:id="1"/>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Pr="00E464F5" w:rsidRDefault="00E464F5" w:rsidP="00E464F5">
      <w:pPr>
        <w:widowControl w:val="0"/>
        <w:autoSpaceDE w:val="0"/>
        <w:autoSpaceDN w:val="0"/>
        <w:adjustRightInd w:val="0"/>
        <w:ind w:firstLine="720"/>
        <w:jc w:val="both"/>
      </w:pPr>
    </w:p>
    <w:p w:rsidR="00E464F5" w:rsidRDefault="00E464F5" w:rsidP="00E464F5">
      <w:pPr>
        <w:widowControl w:val="0"/>
        <w:autoSpaceDE w:val="0"/>
        <w:autoSpaceDN w:val="0"/>
        <w:adjustRightInd w:val="0"/>
        <w:ind w:firstLine="720"/>
        <w:jc w:val="both"/>
      </w:pPr>
    </w:p>
    <w:p w:rsidR="00863D80" w:rsidRPr="00E464F5" w:rsidRDefault="00863D80" w:rsidP="00E464F5">
      <w:pPr>
        <w:widowControl w:val="0"/>
        <w:autoSpaceDE w:val="0"/>
        <w:autoSpaceDN w:val="0"/>
        <w:adjustRightInd w:val="0"/>
        <w:ind w:firstLine="720"/>
        <w:jc w:val="both"/>
      </w:pPr>
      <w:bookmarkStart w:id="2" w:name="_GoBack"/>
      <w:bookmarkEnd w:id="2"/>
    </w:p>
    <w:p w:rsidR="00E464F5" w:rsidRPr="00E464F5" w:rsidRDefault="00E464F5" w:rsidP="00E464F5">
      <w:pPr>
        <w:widowControl w:val="0"/>
        <w:autoSpaceDE w:val="0"/>
        <w:autoSpaceDN w:val="0"/>
        <w:adjustRightInd w:val="0"/>
        <w:ind w:firstLine="720"/>
        <w:jc w:val="both"/>
      </w:pPr>
    </w:p>
    <w:p w:rsidR="00E464F5" w:rsidRDefault="00E464F5" w:rsidP="00E464F5">
      <w:pPr>
        <w:widowControl w:val="0"/>
        <w:autoSpaceDE w:val="0"/>
        <w:autoSpaceDN w:val="0"/>
        <w:adjustRightInd w:val="0"/>
        <w:ind w:firstLine="720"/>
        <w:jc w:val="both"/>
      </w:pPr>
    </w:p>
    <w:p w:rsidR="00863D80" w:rsidRDefault="00863D80" w:rsidP="00E464F5">
      <w:pPr>
        <w:widowControl w:val="0"/>
        <w:autoSpaceDE w:val="0"/>
        <w:autoSpaceDN w:val="0"/>
        <w:adjustRightInd w:val="0"/>
        <w:ind w:firstLine="720"/>
        <w:jc w:val="both"/>
      </w:pPr>
    </w:p>
    <w:tbl>
      <w:tblPr>
        <w:tblW w:w="0" w:type="auto"/>
        <w:tblInd w:w="108" w:type="dxa"/>
        <w:tblLayout w:type="fixed"/>
        <w:tblLook w:val="04A0" w:firstRow="1" w:lastRow="0" w:firstColumn="1" w:lastColumn="0" w:noHBand="0" w:noVBand="1"/>
      </w:tblPr>
      <w:tblGrid>
        <w:gridCol w:w="4111"/>
        <w:gridCol w:w="1418"/>
        <w:gridCol w:w="4127"/>
      </w:tblGrid>
      <w:tr w:rsidR="00E464F5" w:rsidRPr="008B0F75" w:rsidTr="00FD6CE9">
        <w:trPr>
          <w:cantSplit/>
          <w:trHeight w:val="1274"/>
        </w:trPr>
        <w:tc>
          <w:tcPr>
            <w:tcW w:w="4111" w:type="dxa"/>
            <w:vAlign w:val="bottom"/>
            <w:hideMark/>
          </w:tcPr>
          <w:p w:rsidR="00E464F5" w:rsidRPr="008B0F75" w:rsidRDefault="00E464F5" w:rsidP="00FD6CE9">
            <w:pPr>
              <w:jc w:val="center"/>
              <w:rPr>
                <w:b/>
                <w:bCs/>
                <w:noProof/>
              </w:rPr>
            </w:pPr>
            <w:r w:rsidRPr="008B0F75">
              <w:rPr>
                <w:b/>
                <w:bCs/>
                <w:noProof/>
              </w:rPr>
              <w:t>ЧĂВАШ РЕСПУБЛИКИН</w:t>
            </w:r>
          </w:p>
        </w:tc>
        <w:tc>
          <w:tcPr>
            <w:tcW w:w="1418" w:type="dxa"/>
            <w:vMerge w:val="restart"/>
          </w:tcPr>
          <w:p w:rsidR="00E464F5" w:rsidRPr="008B0F75" w:rsidRDefault="00E464F5" w:rsidP="00FD6CE9">
            <w:pPr>
              <w:ind w:left="-108" w:right="-100"/>
              <w:jc w:val="center"/>
              <w:rPr>
                <w:noProof/>
                <w:sz w:val="20"/>
                <w:szCs w:val="20"/>
              </w:rPr>
            </w:pPr>
            <w:r>
              <w:rPr>
                <w:noProof/>
                <w:sz w:val="20"/>
                <w:szCs w:val="20"/>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8255" b="0"/>
                  <wp:wrapNone/>
                  <wp:docPr id="23" name="Рисунок 2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E464F5" w:rsidRPr="008B0F75" w:rsidRDefault="00E464F5" w:rsidP="00FD6CE9">
            <w:pPr>
              <w:jc w:val="center"/>
              <w:rPr>
                <w:b/>
                <w:bCs/>
                <w:noProof/>
              </w:rPr>
            </w:pPr>
            <w:r w:rsidRPr="008B0F75">
              <w:rPr>
                <w:b/>
                <w:bCs/>
                <w:noProof/>
              </w:rPr>
              <w:t>ЧУВАШСКАЯ РЕСПУБЛИКА</w:t>
            </w:r>
          </w:p>
        </w:tc>
      </w:tr>
      <w:tr w:rsidR="00E464F5" w:rsidRPr="008B0F75" w:rsidTr="00FD6CE9">
        <w:trPr>
          <w:cantSplit/>
          <w:trHeight w:val="550"/>
        </w:trPr>
        <w:tc>
          <w:tcPr>
            <w:tcW w:w="4111" w:type="dxa"/>
            <w:hideMark/>
          </w:tcPr>
          <w:p w:rsidR="00E464F5" w:rsidRPr="0067220D" w:rsidRDefault="00E464F5" w:rsidP="00FD6CE9">
            <w:pPr>
              <w:jc w:val="center"/>
              <w:rPr>
                <w:b/>
                <w:bCs/>
                <w:noProof/>
              </w:rPr>
            </w:pPr>
            <w:r w:rsidRPr="0067220D">
              <w:rPr>
                <w:b/>
                <w:bCs/>
                <w:noProof/>
              </w:rPr>
              <w:t xml:space="preserve">ÇĚМĚРЛЕ </w:t>
            </w:r>
          </w:p>
          <w:p w:rsidR="00E464F5" w:rsidRPr="0067220D" w:rsidRDefault="00E464F5" w:rsidP="00FD6CE9">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E464F5" w:rsidRPr="0067220D" w:rsidRDefault="00E464F5" w:rsidP="00FD6CE9">
            <w:pPr>
              <w:framePr w:w="3227" w:h="1681" w:hSpace="141" w:wrap="auto" w:vAnchor="text" w:hAnchor="page" w:x="1750" w:y="139"/>
              <w:spacing w:line="220" w:lineRule="exact"/>
              <w:jc w:val="center"/>
              <w:rPr>
                <w:b/>
                <w:bCs/>
                <w:noProof/>
              </w:rPr>
            </w:pPr>
          </w:p>
          <w:p w:rsidR="00E464F5" w:rsidRPr="0067220D" w:rsidRDefault="00E464F5" w:rsidP="00FD6CE9">
            <w:pPr>
              <w:keepNext/>
              <w:jc w:val="center"/>
              <w:outlineLvl w:val="0"/>
              <w:rPr>
                <w:b/>
                <w:bCs/>
                <w:noProof/>
                <w:sz w:val="28"/>
                <w:szCs w:val="28"/>
                <w:lang w:val="x-none" w:eastAsia="x-none"/>
              </w:rPr>
            </w:pPr>
            <w:r w:rsidRPr="0067220D">
              <w:rPr>
                <w:b/>
                <w:bCs/>
                <w:noProof/>
                <w:sz w:val="28"/>
                <w:szCs w:val="28"/>
                <w:lang w:val="x-none" w:eastAsia="x-none"/>
              </w:rPr>
              <w:t>ЙЫШĂНУ</w:t>
            </w:r>
          </w:p>
          <w:p w:rsidR="00E464F5" w:rsidRPr="008B0F75" w:rsidRDefault="00E464F5" w:rsidP="00FD6CE9">
            <w:pPr>
              <w:jc w:val="center"/>
              <w:rPr>
                <w:b/>
                <w:bCs/>
                <w:noProof/>
                <w:sz w:val="22"/>
                <w:szCs w:val="22"/>
              </w:rPr>
            </w:pPr>
          </w:p>
          <w:p w:rsidR="00E464F5" w:rsidRPr="008B0F75" w:rsidRDefault="00E464F5" w:rsidP="00FD6CE9">
            <w:pPr>
              <w:jc w:val="center"/>
              <w:rPr>
                <w:noProof/>
              </w:rPr>
            </w:pPr>
            <w:r w:rsidRPr="008B0F75">
              <w:rPr>
                <w:noProof/>
              </w:rPr>
              <w:t>___</w:t>
            </w:r>
            <w:r>
              <w:rPr>
                <w:noProof/>
              </w:rPr>
              <w:t>12.05.</w:t>
            </w:r>
            <w:r w:rsidRPr="008B0F75">
              <w:rPr>
                <w:noProof/>
              </w:rPr>
              <w:t>_ 202</w:t>
            </w:r>
            <w:r>
              <w:rPr>
                <w:noProof/>
              </w:rPr>
              <w:t>5</w:t>
            </w:r>
            <w:r w:rsidRPr="008B0F75">
              <w:rPr>
                <w:noProof/>
              </w:rPr>
              <w:t xml:space="preserve"> </w:t>
            </w:r>
            <w:r w:rsidRPr="004009A3">
              <w:rPr>
                <w:bCs/>
                <w:noProof/>
              </w:rPr>
              <w:t>ç</w:t>
            </w:r>
            <w:r w:rsidRPr="00417059">
              <w:t>.</w:t>
            </w:r>
            <w:r w:rsidRPr="008B0F75">
              <w:rPr>
                <w:noProof/>
              </w:rPr>
              <w:t xml:space="preserve"> __</w:t>
            </w:r>
            <w:r>
              <w:rPr>
                <w:noProof/>
              </w:rPr>
              <w:t>568</w:t>
            </w:r>
            <w:r w:rsidRPr="008B0F75">
              <w:rPr>
                <w:noProof/>
              </w:rPr>
              <w:t>__ №</w:t>
            </w:r>
          </w:p>
          <w:p w:rsidR="00E464F5" w:rsidRPr="008B0F75" w:rsidRDefault="00E464F5" w:rsidP="00FD6CE9">
            <w:pPr>
              <w:jc w:val="center"/>
              <w:rPr>
                <w:noProof/>
              </w:rPr>
            </w:pPr>
            <w:r w:rsidRPr="008B0F75">
              <w:rPr>
                <w:bCs/>
                <w:noProof/>
              </w:rPr>
              <w:t>Ç</w:t>
            </w:r>
            <w:r w:rsidRPr="008B0F75">
              <w:rPr>
                <w:noProof/>
              </w:rPr>
              <w:t>ěмěрле хули</w:t>
            </w:r>
          </w:p>
        </w:tc>
        <w:tc>
          <w:tcPr>
            <w:tcW w:w="1418" w:type="dxa"/>
            <w:vMerge/>
          </w:tcPr>
          <w:p w:rsidR="00E464F5" w:rsidRPr="008B0F75" w:rsidRDefault="00E464F5" w:rsidP="00FD6CE9">
            <w:pPr>
              <w:ind w:left="-108" w:right="-100"/>
              <w:jc w:val="center"/>
            </w:pPr>
          </w:p>
        </w:tc>
        <w:tc>
          <w:tcPr>
            <w:tcW w:w="4127" w:type="dxa"/>
            <w:hideMark/>
          </w:tcPr>
          <w:p w:rsidR="00E464F5" w:rsidRPr="0067220D" w:rsidRDefault="00E464F5" w:rsidP="00FD6CE9">
            <w:pPr>
              <w:jc w:val="center"/>
              <w:rPr>
                <w:b/>
                <w:caps/>
                <w:sz w:val="22"/>
                <w:szCs w:val="22"/>
              </w:rPr>
            </w:pPr>
            <w:r w:rsidRPr="0067220D">
              <w:rPr>
                <w:b/>
                <w:caps/>
                <w:sz w:val="22"/>
                <w:szCs w:val="22"/>
              </w:rPr>
              <w:t xml:space="preserve">администрация </w:t>
            </w:r>
          </w:p>
          <w:p w:rsidR="00E464F5" w:rsidRPr="0067220D" w:rsidRDefault="00E464F5" w:rsidP="00FD6CE9">
            <w:pPr>
              <w:jc w:val="center"/>
              <w:rPr>
                <w:b/>
                <w:caps/>
                <w:sz w:val="22"/>
                <w:szCs w:val="22"/>
              </w:rPr>
            </w:pPr>
            <w:r w:rsidRPr="0067220D">
              <w:rPr>
                <w:b/>
                <w:caps/>
                <w:sz w:val="22"/>
                <w:szCs w:val="22"/>
              </w:rPr>
              <w:t xml:space="preserve">ШУМЕРЛИНСКОГО </w:t>
            </w:r>
          </w:p>
          <w:p w:rsidR="00E464F5" w:rsidRPr="0067220D" w:rsidRDefault="00E464F5" w:rsidP="00FD6CE9">
            <w:pPr>
              <w:jc w:val="center"/>
              <w:rPr>
                <w:b/>
                <w:caps/>
                <w:sz w:val="22"/>
                <w:szCs w:val="22"/>
              </w:rPr>
            </w:pPr>
            <w:r w:rsidRPr="0067220D">
              <w:rPr>
                <w:b/>
                <w:caps/>
                <w:sz w:val="22"/>
                <w:szCs w:val="22"/>
              </w:rPr>
              <w:t>МУНИЦИПАЛЬНОГО ОКРУГА</w:t>
            </w:r>
          </w:p>
          <w:p w:rsidR="00E464F5" w:rsidRPr="0067220D" w:rsidRDefault="00E464F5" w:rsidP="00FD6CE9">
            <w:pPr>
              <w:rPr>
                <w:b/>
                <w:caps/>
                <w:sz w:val="16"/>
              </w:rPr>
            </w:pPr>
          </w:p>
          <w:p w:rsidR="00E464F5" w:rsidRPr="0067220D" w:rsidRDefault="00E464F5" w:rsidP="00FD6CE9">
            <w:pPr>
              <w:keepNext/>
              <w:jc w:val="center"/>
              <w:outlineLvl w:val="0"/>
              <w:rPr>
                <w:b/>
                <w:sz w:val="28"/>
                <w:szCs w:val="28"/>
                <w:lang w:val="x-none" w:eastAsia="x-none"/>
              </w:rPr>
            </w:pPr>
            <w:r w:rsidRPr="0067220D">
              <w:rPr>
                <w:b/>
                <w:sz w:val="28"/>
                <w:szCs w:val="28"/>
                <w:lang w:val="x-none" w:eastAsia="x-none"/>
              </w:rPr>
              <w:t>ПОСТАНОВЛЕНИЕ</w:t>
            </w:r>
          </w:p>
          <w:p w:rsidR="00E464F5" w:rsidRPr="008B0F75" w:rsidRDefault="00E464F5" w:rsidP="00FD6CE9">
            <w:pPr>
              <w:jc w:val="center"/>
              <w:rPr>
                <w:b/>
                <w:bCs/>
                <w:noProof/>
                <w:sz w:val="22"/>
                <w:szCs w:val="22"/>
              </w:rPr>
            </w:pPr>
          </w:p>
          <w:p w:rsidR="00E464F5" w:rsidRPr="008B0F75" w:rsidRDefault="00E464F5" w:rsidP="00FD6CE9">
            <w:pPr>
              <w:jc w:val="center"/>
              <w:rPr>
                <w:bCs/>
                <w:noProof/>
              </w:rPr>
            </w:pPr>
            <w:r w:rsidRPr="008B0F75">
              <w:rPr>
                <w:bCs/>
                <w:noProof/>
              </w:rPr>
              <w:t>____</w:t>
            </w:r>
            <w:r>
              <w:rPr>
                <w:bCs/>
                <w:noProof/>
              </w:rPr>
              <w:t>12.05.</w:t>
            </w:r>
            <w:r w:rsidRPr="008B0F75">
              <w:rPr>
                <w:bCs/>
                <w:noProof/>
              </w:rPr>
              <w:t>_ 202</w:t>
            </w:r>
            <w:r>
              <w:rPr>
                <w:bCs/>
                <w:noProof/>
              </w:rPr>
              <w:t>5</w:t>
            </w:r>
            <w:r w:rsidRPr="008B0F75">
              <w:rPr>
                <w:bCs/>
                <w:noProof/>
              </w:rPr>
              <w:t xml:space="preserve"> г. № _</w:t>
            </w:r>
            <w:r>
              <w:rPr>
                <w:bCs/>
                <w:noProof/>
              </w:rPr>
              <w:t>568</w:t>
            </w:r>
            <w:r w:rsidRPr="008B0F75">
              <w:rPr>
                <w:bCs/>
                <w:noProof/>
              </w:rPr>
              <w:t>_</w:t>
            </w:r>
          </w:p>
          <w:p w:rsidR="00E464F5" w:rsidRPr="008B0F75" w:rsidRDefault="00E464F5" w:rsidP="00FD6CE9">
            <w:pPr>
              <w:jc w:val="center"/>
              <w:rPr>
                <w:noProof/>
              </w:rPr>
            </w:pPr>
            <w:r w:rsidRPr="008B0F75">
              <w:rPr>
                <w:bCs/>
                <w:noProof/>
              </w:rPr>
              <w:t>город Шумерля</w:t>
            </w:r>
          </w:p>
        </w:tc>
      </w:tr>
    </w:tbl>
    <w:p w:rsidR="00E464F5" w:rsidRDefault="00E464F5" w:rsidP="00E464F5">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E464F5" w:rsidRPr="0085165D" w:rsidTr="00FD6CE9">
        <w:trPr>
          <w:trHeight w:val="790"/>
        </w:trPr>
        <w:tc>
          <w:tcPr>
            <w:tcW w:w="4242" w:type="dxa"/>
            <w:tcBorders>
              <w:top w:val="nil"/>
              <w:left w:val="nil"/>
              <w:bottom w:val="nil"/>
              <w:right w:val="nil"/>
            </w:tcBorders>
          </w:tcPr>
          <w:p w:rsidR="00E464F5" w:rsidRPr="009B6FBA" w:rsidRDefault="00E464F5" w:rsidP="00FD6CE9">
            <w:pPr>
              <w:rPr>
                <w:b/>
              </w:rPr>
            </w:pPr>
            <w:r w:rsidRPr="00DD54F8">
              <w:rPr>
                <w:b/>
                <w:bCs/>
              </w:rPr>
              <w:t xml:space="preserve">Об утверждении </w:t>
            </w:r>
            <w:r>
              <w:rPr>
                <w:b/>
                <w:bCs/>
              </w:rPr>
              <w:t xml:space="preserve">примерного </w:t>
            </w:r>
            <w:r w:rsidRPr="00575FB5">
              <w:rPr>
                <w:b/>
                <w:bCs/>
              </w:rPr>
              <w:t>Пол</w:t>
            </w:r>
            <w:r w:rsidRPr="00575FB5">
              <w:rPr>
                <w:b/>
                <w:bCs/>
              </w:rPr>
              <w:t>о</w:t>
            </w:r>
            <w:r w:rsidRPr="00575FB5">
              <w:rPr>
                <w:b/>
                <w:bCs/>
              </w:rPr>
              <w:t xml:space="preserve">жения </w:t>
            </w:r>
            <w:r w:rsidRPr="00F9219C">
              <w:rPr>
                <w:b/>
                <w:bCs/>
              </w:rPr>
              <w:t>об условиях оплаты труда и определении размера должностного оклада руководителя хозяйственн</w:t>
            </w:r>
            <w:r w:rsidRPr="00F9219C">
              <w:rPr>
                <w:b/>
                <w:bCs/>
              </w:rPr>
              <w:t>о</w:t>
            </w:r>
            <w:r w:rsidRPr="00F9219C">
              <w:rPr>
                <w:b/>
                <w:bCs/>
              </w:rPr>
              <w:t>го общества, доля уставного кап</w:t>
            </w:r>
            <w:r w:rsidRPr="00F9219C">
              <w:rPr>
                <w:b/>
                <w:bCs/>
              </w:rPr>
              <w:t>и</w:t>
            </w:r>
            <w:r w:rsidRPr="00F9219C">
              <w:rPr>
                <w:b/>
                <w:bCs/>
              </w:rPr>
              <w:t xml:space="preserve">тала которого принадлежит </w:t>
            </w:r>
            <w:r w:rsidRPr="00575FB5">
              <w:rPr>
                <w:b/>
                <w:bCs/>
              </w:rPr>
              <w:t>Ш</w:t>
            </w:r>
            <w:r w:rsidRPr="00575FB5">
              <w:rPr>
                <w:b/>
                <w:bCs/>
              </w:rPr>
              <w:t>у</w:t>
            </w:r>
            <w:r>
              <w:rPr>
                <w:b/>
                <w:bCs/>
              </w:rPr>
              <w:t>мерлинскому</w:t>
            </w:r>
            <w:r w:rsidRPr="00575FB5">
              <w:rPr>
                <w:b/>
                <w:bCs/>
              </w:rPr>
              <w:t xml:space="preserve"> муниципально</w:t>
            </w:r>
            <w:r>
              <w:rPr>
                <w:b/>
                <w:bCs/>
              </w:rPr>
              <w:t>му</w:t>
            </w:r>
            <w:r w:rsidRPr="00575FB5">
              <w:rPr>
                <w:b/>
                <w:bCs/>
              </w:rPr>
              <w:t xml:space="preserve"> о</w:t>
            </w:r>
            <w:r w:rsidRPr="00575FB5">
              <w:rPr>
                <w:b/>
                <w:bCs/>
              </w:rPr>
              <w:t>к</w:t>
            </w:r>
            <w:r w:rsidRPr="00575FB5">
              <w:rPr>
                <w:b/>
                <w:bCs/>
              </w:rPr>
              <w:t>ру</w:t>
            </w:r>
            <w:r>
              <w:rPr>
                <w:b/>
                <w:bCs/>
              </w:rPr>
              <w:t xml:space="preserve">гу </w:t>
            </w:r>
            <w:r w:rsidRPr="00DD54F8">
              <w:rPr>
                <w:b/>
                <w:bCs/>
              </w:rPr>
              <w:t>Чувашской Ре</w:t>
            </w:r>
            <w:r w:rsidRPr="00DD54F8">
              <w:rPr>
                <w:b/>
                <w:bCs/>
              </w:rPr>
              <w:t>с</w:t>
            </w:r>
            <w:r w:rsidRPr="00DD54F8">
              <w:rPr>
                <w:b/>
                <w:bCs/>
              </w:rPr>
              <w:t>публики</w:t>
            </w:r>
          </w:p>
        </w:tc>
      </w:tr>
    </w:tbl>
    <w:p w:rsidR="00E464F5" w:rsidRPr="00D15505" w:rsidRDefault="00E464F5" w:rsidP="00E464F5">
      <w:pPr>
        <w:rPr>
          <w:color w:val="000000"/>
        </w:rPr>
      </w:pPr>
    </w:p>
    <w:p w:rsidR="00E464F5" w:rsidRPr="00D15505" w:rsidRDefault="00E464F5" w:rsidP="00E464F5">
      <w:pPr>
        <w:ind w:firstLine="709"/>
        <w:rPr>
          <w:color w:val="000000"/>
        </w:rPr>
      </w:pPr>
      <w:r w:rsidRPr="00D15505">
        <w:rPr>
          <w:color w:val="000000"/>
        </w:rPr>
        <w:t xml:space="preserve">В соответствии со </w:t>
      </w:r>
      <w:hyperlink r:id="rId14" w:history="1">
        <w:r w:rsidRPr="00D15505">
          <w:rPr>
            <w:rStyle w:val="aff"/>
            <w:bCs/>
            <w:color w:val="000000"/>
          </w:rPr>
          <w:t>статьей 145</w:t>
        </w:r>
      </w:hyperlink>
      <w:r w:rsidRPr="00D15505">
        <w:rPr>
          <w:color w:val="000000"/>
        </w:rPr>
        <w:t xml:space="preserve"> Трудового кодекса Российской Федерации, </w:t>
      </w:r>
      <w:hyperlink r:id="rId15" w:history="1">
        <w:r w:rsidRPr="00D15505">
          <w:rPr>
            <w:rStyle w:val="aff"/>
            <w:bCs/>
            <w:color w:val="000000"/>
          </w:rPr>
          <w:t>Федерал</w:t>
        </w:r>
        <w:r w:rsidRPr="00D15505">
          <w:rPr>
            <w:rStyle w:val="aff"/>
            <w:bCs/>
            <w:color w:val="000000"/>
          </w:rPr>
          <w:t>ь</w:t>
        </w:r>
        <w:r w:rsidRPr="00D15505">
          <w:rPr>
            <w:rStyle w:val="aff"/>
            <w:bCs/>
            <w:color w:val="000000"/>
          </w:rPr>
          <w:t>ным законом</w:t>
        </w:r>
      </w:hyperlink>
      <w:r w:rsidRPr="00D15505">
        <w:rPr>
          <w:color w:val="000000"/>
        </w:rPr>
        <w:t xml:space="preserve"> от 6 октября 2003 г. №</w:t>
      </w:r>
      <w:r>
        <w:rPr>
          <w:color w:val="000000"/>
        </w:rPr>
        <w:t xml:space="preserve"> </w:t>
      </w:r>
      <w:r w:rsidRPr="00D15505">
        <w:rPr>
          <w:color w:val="000000"/>
        </w:rPr>
        <w:t>131-ФЗ «Об общих принципах организации местного самоупра</w:t>
      </w:r>
      <w:r>
        <w:rPr>
          <w:color w:val="000000"/>
        </w:rPr>
        <w:t>вления в Российской Федерации»,</w:t>
      </w:r>
      <w:r w:rsidRPr="00D15505">
        <w:rPr>
          <w:color w:val="000000"/>
        </w:rPr>
        <w:t xml:space="preserve"> </w:t>
      </w:r>
      <w:hyperlink r:id="rId16" w:history="1">
        <w:r w:rsidRPr="00D15505">
          <w:rPr>
            <w:rStyle w:val="aff"/>
            <w:bCs/>
            <w:color w:val="000000"/>
          </w:rPr>
          <w:t>Уставом</w:t>
        </w:r>
      </w:hyperlink>
      <w:r w:rsidRPr="00D15505">
        <w:rPr>
          <w:color w:val="000000"/>
        </w:rPr>
        <w:t xml:space="preserve"> Шумерлинского муниципального окр</w:t>
      </w:r>
      <w:r w:rsidRPr="00D15505">
        <w:rPr>
          <w:color w:val="000000"/>
        </w:rPr>
        <w:t>у</w:t>
      </w:r>
      <w:r>
        <w:rPr>
          <w:color w:val="000000"/>
        </w:rPr>
        <w:t>га Чувашской Республики</w:t>
      </w:r>
      <w:r w:rsidRPr="00D15505">
        <w:rPr>
          <w:rFonts w:ascii="Times New Roman Cyr" w:hAnsi="Times New Roman Cyr" w:cs="Times New Roman Cyr"/>
          <w:color w:val="000000"/>
        </w:rPr>
        <w:t xml:space="preserve"> администрация Шумерлинского муниципального округа Чува</w:t>
      </w:r>
      <w:r w:rsidRPr="00D15505">
        <w:rPr>
          <w:rFonts w:ascii="Times New Roman Cyr" w:hAnsi="Times New Roman Cyr" w:cs="Times New Roman Cyr"/>
          <w:color w:val="000000"/>
        </w:rPr>
        <w:t>ш</w:t>
      </w:r>
      <w:r w:rsidRPr="00D15505">
        <w:rPr>
          <w:rFonts w:ascii="Times New Roman Cyr" w:hAnsi="Times New Roman Cyr" w:cs="Times New Roman Cyr"/>
          <w:color w:val="000000"/>
        </w:rPr>
        <w:t>ской Респу</w:t>
      </w:r>
      <w:r w:rsidRPr="00D15505">
        <w:rPr>
          <w:rFonts w:ascii="Times New Roman Cyr" w:hAnsi="Times New Roman Cyr" w:cs="Times New Roman Cyr"/>
          <w:color w:val="000000"/>
        </w:rPr>
        <w:t>б</w:t>
      </w:r>
      <w:r w:rsidRPr="00D15505">
        <w:rPr>
          <w:rFonts w:ascii="Times New Roman Cyr" w:hAnsi="Times New Roman Cyr" w:cs="Times New Roman Cyr"/>
          <w:color w:val="000000"/>
        </w:rPr>
        <w:t>лики п</w:t>
      </w:r>
      <w:r>
        <w:rPr>
          <w:rFonts w:ascii="Times New Roman Cyr" w:hAnsi="Times New Roman Cyr" w:cs="Times New Roman Cyr"/>
          <w:color w:val="000000"/>
        </w:rPr>
        <w:t xml:space="preserve"> </w:t>
      </w:r>
      <w:r w:rsidRPr="00D15505">
        <w:rPr>
          <w:rFonts w:ascii="Times New Roman Cyr" w:hAnsi="Times New Roman Cyr" w:cs="Times New Roman Cyr"/>
          <w:color w:val="000000"/>
        </w:rPr>
        <w:t>о</w:t>
      </w:r>
      <w:r>
        <w:rPr>
          <w:rFonts w:ascii="Times New Roman Cyr" w:hAnsi="Times New Roman Cyr" w:cs="Times New Roman Cyr"/>
          <w:color w:val="000000"/>
        </w:rPr>
        <w:t xml:space="preserve"> </w:t>
      </w:r>
      <w:r w:rsidRPr="00D15505">
        <w:rPr>
          <w:rFonts w:ascii="Times New Roman Cyr" w:hAnsi="Times New Roman Cyr" w:cs="Times New Roman Cyr"/>
          <w:color w:val="000000"/>
        </w:rPr>
        <w:t>с</w:t>
      </w:r>
      <w:r>
        <w:rPr>
          <w:rFonts w:ascii="Times New Roman Cyr" w:hAnsi="Times New Roman Cyr" w:cs="Times New Roman Cyr"/>
          <w:color w:val="000000"/>
        </w:rPr>
        <w:t xml:space="preserve"> </w:t>
      </w:r>
      <w:r w:rsidRPr="00D15505">
        <w:rPr>
          <w:rFonts w:ascii="Times New Roman Cyr" w:hAnsi="Times New Roman Cyr" w:cs="Times New Roman Cyr"/>
          <w:color w:val="000000"/>
        </w:rPr>
        <w:t>т</w:t>
      </w:r>
      <w:r>
        <w:rPr>
          <w:rFonts w:ascii="Times New Roman Cyr" w:hAnsi="Times New Roman Cyr" w:cs="Times New Roman Cyr"/>
          <w:color w:val="000000"/>
        </w:rPr>
        <w:t xml:space="preserve"> </w:t>
      </w:r>
      <w:r w:rsidRPr="00D15505">
        <w:rPr>
          <w:rFonts w:ascii="Times New Roman Cyr" w:hAnsi="Times New Roman Cyr" w:cs="Times New Roman Cyr"/>
          <w:color w:val="000000"/>
        </w:rPr>
        <w:t>а</w:t>
      </w:r>
      <w:r>
        <w:rPr>
          <w:rFonts w:ascii="Times New Roman Cyr" w:hAnsi="Times New Roman Cyr" w:cs="Times New Roman Cyr"/>
          <w:color w:val="000000"/>
        </w:rPr>
        <w:t xml:space="preserve"> </w:t>
      </w:r>
      <w:r w:rsidRPr="00D15505">
        <w:rPr>
          <w:rFonts w:ascii="Times New Roman Cyr" w:hAnsi="Times New Roman Cyr" w:cs="Times New Roman Cyr"/>
          <w:color w:val="000000"/>
        </w:rPr>
        <w:t>н</w:t>
      </w:r>
      <w:r>
        <w:rPr>
          <w:rFonts w:ascii="Times New Roman Cyr" w:hAnsi="Times New Roman Cyr" w:cs="Times New Roman Cyr"/>
          <w:color w:val="000000"/>
        </w:rPr>
        <w:t xml:space="preserve"> </w:t>
      </w:r>
      <w:r w:rsidRPr="00D15505">
        <w:rPr>
          <w:rFonts w:ascii="Times New Roman Cyr" w:hAnsi="Times New Roman Cyr" w:cs="Times New Roman Cyr"/>
          <w:color w:val="000000"/>
        </w:rPr>
        <w:t>о</w:t>
      </w:r>
      <w:r>
        <w:rPr>
          <w:rFonts w:ascii="Times New Roman Cyr" w:hAnsi="Times New Roman Cyr" w:cs="Times New Roman Cyr"/>
          <w:color w:val="000000"/>
        </w:rPr>
        <w:t xml:space="preserve"> </w:t>
      </w:r>
      <w:r w:rsidRPr="00D15505">
        <w:rPr>
          <w:rFonts w:ascii="Times New Roman Cyr" w:hAnsi="Times New Roman Cyr" w:cs="Times New Roman Cyr"/>
          <w:color w:val="000000"/>
        </w:rPr>
        <w:t>в</w:t>
      </w:r>
      <w:r>
        <w:rPr>
          <w:rFonts w:ascii="Times New Roman Cyr" w:hAnsi="Times New Roman Cyr" w:cs="Times New Roman Cyr"/>
          <w:color w:val="000000"/>
        </w:rPr>
        <w:t xml:space="preserve"> </w:t>
      </w:r>
      <w:r w:rsidRPr="00D15505">
        <w:rPr>
          <w:rFonts w:ascii="Times New Roman Cyr" w:hAnsi="Times New Roman Cyr" w:cs="Times New Roman Cyr"/>
          <w:color w:val="000000"/>
        </w:rPr>
        <w:t>л</w:t>
      </w:r>
      <w:r>
        <w:rPr>
          <w:rFonts w:ascii="Times New Roman Cyr" w:hAnsi="Times New Roman Cyr" w:cs="Times New Roman Cyr"/>
          <w:color w:val="000000"/>
        </w:rPr>
        <w:t xml:space="preserve"> </w:t>
      </w:r>
      <w:r w:rsidRPr="00D15505">
        <w:rPr>
          <w:rFonts w:ascii="Times New Roman Cyr" w:hAnsi="Times New Roman Cyr" w:cs="Times New Roman Cyr"/>
          <w:color w:val="000000"/>
        </w:rPr>
        <w:t>я</w:t>
      </w:r>
      <w:r>
        <w:rPr>
          <w:rFonts w:ascii="Times New Roman Cyr" w:hAnsi="Times New Roman Cyr" w:cs="Times New Roman Cyr"/>
          <w:color w:val="000000"/>
        </w:rPr>
        <w:t xml:space="preserve"> </w:t>
      </w:r>
      <w:r w:rsidRPr="00D15505">
        <w:rPr>
          <w:rFonts w:ascii="Times New Roman Cyr" w:hAnsi="Times New Roman Cyr" w:cs="Times New Roman Cyr"/>
          <w:color w:val="000000"/>
        </w:rPr>
        <w:t>е</w:t>
      </w:r>
      <w:r>
        <w:rPr>
          <w:rFonts w:ascii="Times New Roman Cyr" w:hAnsi="Times New Roman Cyr" w:cs="Times New Roman Cyr"/>
          <w:color w:val="000000"/>
        </w:rPr>
        <w:t xml:space="preserve"> </w:t>
      </w:r>
      <w:r w:rsidRPr="00D15505">
        <w:rPr>
          <w:rFonts w:ascii="Times New Roman Cyr" w:hAnsi="Times New Roman Cyr" w:cs="Times New Roman Cyr"/>
          <w:color w:val="000000"/>
        </w:rPr>
        <w:t>т:</w:t>
      </w:r>
    </w:p>
    <w:p w:rsidR="00E464F5" w:rsidRPr="00575FB5" w:rsidRDefault="00E464F5" w:rsidP="00E464F5">
      <w:pPr>
        <w:ind w:firstLine="709"/>
        <w:rPr>
          <w:rFonts w:ascii="Times New Roman Cyr" w:hAnsi="Times New Roman Cyr" w:cs="Times New Roman Cyr"/>
          <w:color w:val="000000"/>
        </w:rPr>
      </w:pPr>
      <w:bookmarkStart w:id="3" w:name="sub_2"/>
      <w:r>
        <w:rPr>
          <w:rFonts w:ascii="Times New Roman Cyr" w:hAnsi="Times New Roman Cyr" w:cs="Times New Roman Cyr"/>
          <w:color w:val="000000"/>
        </w:rPr>
        <w:t xml:space="preserve">1. Утвердить примерное </w:t>
      </w:r>
      <w:r w:rsidRPr="00575FB5">
        <w:rPr>
          <w:rFonts w:ascii="Times New Roman Cyr" w:hAnsi="Times New Roman Cyr" w:cs="Times New Roman Cyr"/>
          <w:color w:val="000000"/>
        </w:rPr>
        <w:t xml:space="preserve">Положение </w:t>
      </w:r>
      <w:r w:rsidRPr="00F9219C">
        <w:rPr>
          <w:rFonts w:ascii="Times New Roman Cyr" w:hAnsi="Times New Roman Cyr" w:cs="Times New Roman Cyr"/>
          <w:color w:val="000000"/>
        </w:rPr>
        <w:t>об условиях оплаты труда и определении разм</w:t>
      </w:r>
      <w:r w:rsidRPr="00F9219C">
        <w:rPr>
          <w:rFonts w:ascii="Times New Roman Cyr" w:hAnsi="Times New Roman Cyr" w:cs="Times New Roman Cyr"/>
          <w:color w:val="000000"/>
        </w:rPr>
        <w:t>е</w:t>
      </w:r>
      <w:r w:rsidRPr="00F9219C">
        <w:rPr>
          <w:rFonts w:ascii="Times New Roman Cyr" w:hAnsi="Times New Roman Cyr" w:cs="Times New Roman Cyr"/>
          <w:color w:val="000000"/>
        </w:rPr>
        <w:t>ра должностного оклада руководителя хозяйственного общества, доля уставного капитала к</w:t>
      </w:r>
      <w:r w:rsidRPr="00F9219C">
        <w:rPr>
          <w:rFonts w:ascii="Times New Roman Cyr" w:hAnsi="Times New Roman Cyr" w:cs="Times New Roman Cyr"/>
          <w:color w:val="000000"/>
        </w:rPr>
        <w:t>о</w:t>
      </w:r>
      <w:r w:rsidRPr="00F9219C">
        <w:rPr>
          <w:rFonts w:ascii="Times New Roman Cyr" w:hAnsi="Times New Roman Cyr" w:cs="Times New Roman Cyr"/>
          <w:color w:val="000000"/>
        </w:rPr>
        <w:t>торого принадлежит Шумерлинскому муниципальному округу Чувашской Республики</w:t>
      </w:r>
      <w:r w:rsidRPr="00575FB5">
        <w:rPr>
          <w:rFonts w:ascii="Times New Roman Cyr" w:hAnsi="Times New Roman Cyr" w:cs="Times New Roman Cyr"/>
          <w:color w:val="000000"/>
        </w:rPr>
        <w:t xml:space="preserve"> (д</w:t>
      </w:r>
      <w:r w:rsidRPr="00575FB5">
        <w:rPr>
          <w:rFonts w:ascii="Times New Roman Cyr" w:hAnsi="Times New Roman Cyr" w:cs="Times New Roman Cyr"/>
          <w:color w:val="000000"/>
        </w:rPr>
        <w:t>а</w:t>
      </w:r>
      <w:r w:rsidRPr="00575FB5">
        <w:rPr>
          <w:rFonts w:ascii="Times New Roman Cyr" w:hAnsi="Times New Roman Cyr" w:cs="Times New Roman Cyr"/>
          <w:color w:val="000000"/>
        </w:rPr>
        <w:t>лее – Положение)</w:t>
      </w:r>
      <w:r>
        <w:rPr>
          <w:rFonts w:ascii="Times New Roman Cyr" w:hAnsi="Times New Roman Cyr" w:cs="Times New Roman Cyr"/>
          <w:color w:val="000000"/>
        </w:rPr>
        <w:t xml:space="preserve"> </w:t>
      </w:r>
      <w:r w:rsidRPr="00575FB5">
        <w:rPr>
          <w:rFonts w:ascii="Times New Roman Cyr" w:hAnsi="Times New Roman Cyr" w:cs="Times New Roman Cyr"/>
          <w:color w:val="000000"/>
        </w:rPr>
        <w:t>с</w:t>
      </w:r>
      <w:r w:rsidRPr="00575FB5">
        <w:rPr>
          <w:rFonts w:ascii="Times New Roman Cyr" w:hAnsi="Times New Roman Cyr" w:cs="Times New Roman Cyr"/>
          <w:color w:val="000000"/>
        </w:rPr>
        <w:t>о</w:t>
      </w:r>
      <w:r w:rsidRPr="00575FB5">
        <w:rPr>
          <w:rFonts w:ascii="Times New Roman Cyr" w:hAnsi="Times New Roman Cyr" w:cs="Times New Roman Cyr"/>
          <w:color w:val="000000"/>
        </w:rPr>
        <w:t xml:space="preserve">гласно </w:t>
      </w:r>
      <w:proofErr w:type="gramStart"/>
      <w:r w:rsidRPr="00575FB5">
        <w:rPr>
          <w:rFonts w:ascii="Times New Roman Cyr" w:hAnsi="Times New Roman Cyr" w:cs="Times New Roman Cyr"/>
          <w:color w:val="000000"/>
        </w:rPr>
        <w:t>Приложению</w:t>
      </w:r>
      <w:proofErr w:type="gramEnd"/>
      <w:r w:rsidRPr="00575FB5">
        <w:rPr>
          <w:rFonts w:ascii="Times New Roman Cyr" w:hAnsi="Times New Roman Cyr" w:cs="Times New Roman Cyr"/>
          <w:color w:val="000000"/>
        </w:rPr>
        <w:t xml:space="preserve"> к настоящему постановлению.</w:t>
      </w:r>
    </w:p>
    <w:p w:rsidR="00E464F5" w:rsidRPr="00F9219C" w:rsidRDefault="00E464F5" w:rsidP="00E464F5">
      <w:pPr>
        <w:ind w:firstLine="709"/>
      </w:pPr>
      <w:r>
        <w:t xml:space="preserve">2. </w:t>
      </w:r>
      <w:r w:rsidRPr="00F9219C">
        <w:t>Представителям администрации Шумерлинского муниципального округа Чува</w:t>
      </w:r>
      <w:r w:rsidRPr="00F9219C">
        <w:t>ш</w:t>
      </w:r>
      <w:r w:rsidRPr="00F9219C">
        <w:t>ской Республики в советах директоров акционерных обществ и участникам обществ, доля уставного капитала которых принадлежит Шумерлинскому муниципальному округу Чува</w:t>
      </w:r>
      <w:r w:rsidRPr="00F9219C">
        <w:t>ш</w:t>
      </w:r>
      <w:r w:rsidRPr="00F9219C">
        <w:t>ской Республики, заключившим трудовые договоры с единоличным исполнительным орг</w:t>
      </w:r>
      <w:r w:rsidRPr="00F9219C">
        <w:t>а</w:t>
      </w:r>
      <w:r w:rsidRPr="00F9219C">
        <w:t>ном х</w:t>
      </w:r>
      <w:r w:rsidRPr="00F9219C">
        <w:t>о</w:t>
      </w:r>
      <w:r w:rsidRPr="00F9219C">
        <w:t>зяйственного общества (директором, генеральным директором) рекомендовать:</w:t>
      </w:r>
    </w:p>
    <w:p w:rsidR="00E464F5" w:rsidRPr="00F9219C" w:rsidRDefault="00E464F5" w:rsidP="00E464F5">
      <w:pPr>
        <w:ind w:firstLine="709"/>
      </w:pPr>
      <w:r w:rsidRPr="00F9219C">
        <w:t>рассмотреть и принять внутренний документ хозяйственного общества, регламент</w:t>
      </w:r>
      <w:r w:rsidRPr="00F9219C">
        <w:t>и</w:t>
      </w:r>
      <w:r w:rsidRPr="00F9219C">
        <w:t>рующий условия оплаты труда и определение размера должностного оклада руководителя в соответствии с настоящим постановлением;</w:t>
      </w:r>
    </w:p>
    <w:p w:rsidR="00E464F5" w:rsidRPr="00F9219C" w:rsidRDefault="00E464F5" w:rsidP="00E464F5">
      <w:pPr>
        <w:ind w:firstLine="709"/>
      </w:pPr>
      <w:r w:rsidRPr="00F9219C">
        <w:t>внести изменения в заключенные трудовые договоры с руководителями хозяйстве</w:t>
      </w:r>
      <w:r w:rsidRPr="00F9219C">
        <w:t>н</w:t>
      </w:r>
      <w:r w:rsidRPr="00F9219C">
        <w:t xml:space="preserve">ных обществ в соответствии с </w:t>
      </w:r>
      <w:hyperlink w:anchor="sub_2" w:history="1">
        <w:r w:rsidRPr="00033ED5">
          <w:rPr>
            <w:bCs/>
          </w:rPr>
          <w:t>пунктом 2</w:t>
        </w:r>
      </w:hyperlink>
      <w:r w:rsidRPr="00F9219C">
        <w:t xml:space="preserve"> настоящего постановления;</w:t>
      </w:r>
    </w:p>
    <w:p w:rsidR="00E464F5" w:rsidRPr="00F9219C" w:rsidRDefault="00E464F5" w:rsidP="00E464F5">
      <w:pPr>
        <w:ind w:firstLine="709"/>
      </w:pPr>
      <w:r w:rsidRPr="00F9219C">
        <w:t>при заключении с указанными руководителями трудовых договоров руководствоват</w:t>
      </w:r>
      <w:r w:rsidRPr="00F9219C">
        <w:t>ь</w:t>
      </w:r>
      <w:r w:rsidRPr="00F9219C">
        <w:t xml:space="preserve">ся </w:t>
      </w:r>
      <w:hyperlink w:anchor="sub_2" w:history="1">
        <w:r w:rsidRPr="00033ED5">
          <w:rPr>
            <w:bCs/>
          </w:rPr>
          <w:t>пунктом 2</w:t>
        </w:r>
      </w:hyperlink>
      <w:r w:rsidRPr="00F9219C">
        <w:t xml:space="preserve"> настоящего постановления.</w:t>
      </w:r>
    </w:p>
    <w:p w:rsidR="00E464F5" w:rsidRDefault="00E464F5" w:rsidP="00E464F5">
      <w:pPr>
        <w:ind w:firstLine="709"/>
      </w:pPr>
      <w:bookmarkStart w:id="4" w:name="sub_3"/>
      <w:bookmarkEnd w:id="3"/>
      <w:r>
        <w:rPr>
          <w:rFonts w:ascii="Times New Roman Cyr" w:hAnsi="Times New Roman Cyr" w:cs="Times New Roman Cyr"/>
          <w:color w:val="000000"/>
        </w:rPr>
        <w:t>3</w:t>
      </w:r>
      <w:r w:rsidRPr="006824C2">
        <w:rPr>
          <w:rFonts w:ascii="Times New Roman Cyr" w:hAnsi="Times New Roman Cyr" w:cs="Times New Roman Cyr"/>
          <w:color w:val="000000"/>
        </w:rPr>
        <w:t xml:space="preserve">. </w:t>
      </w:r>
      <w:r w:rsidRPr="00F9219C">
        <w:t xml:space="preserve">Контроль за исполнением настоящего постановления возложить на </w:t>
      </w:r>
      <w:r>
        <w:t>у</w:t>
      </w:r>
      <w:r w:rsidRPr="00B90A5E">
        <w:t>правление строительства, дорожного хозяйства и ЖКХ администрации Шумерлинского муниципальн</w:t>
      </w:r>
      <w:r w:rsidRPr="00B90A5E">
        <w:t>о</w:t>
      </w:r>
      <w:r w:rsidRPr="00B90A5E">
        <w:t>го округа</w:t>
      </w:r>
      <w:r w:rsidRPr="00F9219C">
        <w:t>.</w:t>
      </w:r>
    </w:p>
    <w:p w:rsidR="00E464F5" w:rsidRPr="006824C2" w:rsidRDefault="00E464F5" w:rsidP="00E464F5">
      <w:pPr>
        <w:ind w:firstLine="709"/>
        <w:rPr>
          <w:rFonts w:ascii="Times New Roman Cyr" w:hAnsi="Times New Roman Cyr" w:cs="Times New Roman Cyr"/>
          <w:color w:val="000000"/>
        </w:rPr>
      </w:pPr>
      <w:r>
        <w:rPr>
          <w:rFonts w:ascii="Times New Roman Cyr" w:hAnsi="Times New Roman Cyr" w:cs="Times New Roman Cyr"/>
          <w:color w:val="000000"/>
        </w:rPr>
        <w:t xml:space="preserve">4. </w:t>
      </w:r>
      <w:r w:rsidRPr="006824C2">
        <w:rPr>
          <w:rFonts w:ascii="Times New Roman Cyr" w:hAnsi="Times New Roman Cyr" w:cs="Times New Roman Cyr"/>
          <w:color w:val="000000"/>
        </w:rPr>
        <w:t xml:space="preserve">Настоящее постановление вступает в силу </w:t>
      </w:r>
      <w:r>
        <w:rPr>
          <w:rFonts w:ascii="Times New Roman Cyr" w:hAnsi="Times New Roman Cyr" w:cs="Times New Roman Cyr"/>
          <w:color w:val="000000"/>
        </w:rPr>
        <w:t>после</w:t>
      </w:r>
      <w:r w:rsidRPr="006824C2">
        <w:rPr>
          <w:rFonts w:ascii="Times New Roman Cyr" w:hAnsi="Times New Roman Cyr" w:cs="Times New Roman Cyr"/>
          <w:color w:val="000000"/>
        </w:rPr>
        <w:t xml:space="preserve"> его </w:t>
      </w:r>
      <w:hyperlink r:id="rId17" w:history="1">
        <w:r w:rsidRPr="006824C2">
          <w:rPr>
            <w:rFonts w:ascii="Times New Roman Cyr" w:hAnsi="Times New Roman Cyr" w:cs="Times New Roman Cyr"/>
            <w:color w:val="000000"/>
          </w:rPr>
          <w:t>официального опубликования</w:t>
        </w:r>
      </w:hyperlink>
      <w:r w:rsidRPr="006824C2">
        <w:rPr>
          <w:rFonts w:ascii="Times New Roman Cyr" w:hAnsi="Times New Roman Cyr" w:cs="Times New Roman Cyr"/>
          <w:color w:val="000000"/>
        </w:rPr>
        <w:t>.</w:t>
      </w:r>
      <w:bookmarkEnd w:id="4"/>
    </w:p>
    <w:p w:rsidR="00E464F5" w:rsidRDefault="00E464F5" w:rsidP="00E464F5">
      <w:pPr>
        <w:ind w:firstLine="708"/>
      </w:pPr>
    </w:p>
    <w:p w:rsidR="00E464F5" w:rsidRDefault="00E464F5" w:rsidP="00E464F5">
      <w:pPr>
        <w:ind w:firstLine="708"/>
      </w:pPr>
    </w:p>
    <w:p w:rsidR="00E464F5" w:rsidRDefault="00E464F5" w:rsidP="00E464F5">
      <w:pPr>
        <w:ind w:firstLine="708"/>
      </w:pPr>
    </w:p>
    <w:p w:rsidR="00E464F5" w:rsidRPr="006824C2" w:rsidRDefault="00E464F5" w:rsidP="00E464F5">
      <w:pPr>
        <w:ind w:firstLine="708"/>
      </w:pPr>
    </w:p>
    <w:p w:rsidR="00E464F5" w:rsidRDefault="00E464F5" w:rsidP="00E464F5">
      <w:r>
        <w:t xml:space="preserve">Глава </w:t>
      </w:r>
      <w:r w:rsidRPr="005161F9">
        <w:t>Шумерлинского</w:t>
      </w:r>
    </w:p>
    <w:p w:rsidR="00E464F5" w:rsidRDefault="00E464F5" w:rsidP="00E464F5">
      <w:r w:rsidRPr="005161F9">
        <w:t>Муниципального</w:t>
      </w:r>
      <w:r>
        <w:t xml:space="preserve"> о</w:t>
      </w:r>
      <w:r w:rsidRPr="005161F9">
        <w:t>круга</w:t>
      </w:r>
    </w:p>
    <w:p w:rsidR="00E464F5" w:rsidRDefault="00E464F5" w:rsidP="00E464F5">
      <w:r>
        <w:t>Чувашской Республики</w:t>
      </w:r>
      <w:r w:rsidRPr="005161F9">
        <w:t xml:space="preserve"> </w:t>
      </w:r>
      <w:r>
        <w:tab/>
      </w:r>
      <w:r>
        <w:tab/>
      </w:r>
      <w:r>
        <w:tab/>
      </w:r>
      <w:r>
        <w:tab/>
        <w:t xml:space="preserve">                         </w:t>
      </w:r>
      <w:r>
        <w:tab/>
        <w:t xml:space="preserve">               Э.М. Вас</w:t>
      </w:r>
      <w:r>
        <w:t>и</w:t>
      </w:r>
      <w:r>
        <w:t>льев</w:t>
      </w:r>
    </w:p>
    <w:p w:rsidR="00E464F5" w:rsidRDefault="00E464F5" w:rsidP="00E464F5">
      <w:pPr>
        <w:rPr>
          <w:sz w:val="16"/>
          <w:szCs w:val="16"/>
        </w:rPr>
      </w:pPr>
    </w:p>
    <w:p w:rsidR="00E464F5" w:rsidRDefault="00E464F5" w:rsidP="00E464F5">
      <w:pPr>
        <w:rPr>
          <w:sz w:val="16"/>
          <w:szCs w:val="16"/>
        </w:rPr>
      </w:pPr>
    </w:p>
    <w:p w:rsidR="00E464F5" w:rsidRPr="00033ED5" w:rsidRDefault="00E464F5" w:rsidP="00E464F5">
      <w:pPr>
        <w:rPr>
          <w:sz w:val="16"/>
          <w:szCs w:val="16"/>
        </w:rPr>
      </w:pPr>
      <w:r w:rsidRPr="00033ED5">
        <w:rPr>
          <w:sz w:val="16"/>
          <w:szCs w:val="16"/>
        </w:rPr>
        <w:t>Иванова Н.В.,</w:t>
      </w:r>
    </w:p>
    <w:p w:rsidR="00E464F5" w:rsidRPr="00033ED5" w:rsidRDefault="00E464F5" w:rsidP="00E464F5">
      <w:pPr>
        <w:rPr>
          <w:sz w:val="16"/>
          <w:szCs w:val="16"/>
        </w:rPr>
      </w:pPr>
      <w:r w:rsidRPr="00033ED5">
        <w:rPr>
          <w:sz w:val="16"/>
          <w:szCs w:val="16"/>
        </w:rPr>
        <w:t>2-95-90</w:t>
      </w:r>
    </w:p>
    <w:p w:rsidR="00E464F5" w:rsidRDefault="00E464F5" w:rsidP="00E464F5">
      <w:pPr>
        <w:sectPr w:rsidR="00E464F5" w:rsidSect="00E464F5">
          <w:footerReference w:type="default" r:id="rId18"/>
          <w:pgSz w:w="11907" w:h="16840" w:code="9"/>
          <w:pgMar w:top="567" w:right="567" w:bottom="0" w:left="1701" w:header="720" w:footer="398" w:gutter="0"/>
          <w:cols w:space="720"/>
          <w:noEndnote/>
        </w:sectPr>
      </w:pPr>
    </w:p>
    <w:p w:rsidR="00E464F5" w:rsidRPr="007C748B" w:rsidRDefault="00E464F5" w:rsidP="00E464F5">
      <w:pPr>
        <w:ind w:left="6372" w:firstLine="7"/>
        <w:jc w:val="center"/>
        <w:rPr>
          <w:bCs/>
        </w:rPr>
      </w:pPr>
      <w:r>
        <w:rPr>
          <w:bCs/>
        </w:rPr>
        <w:t>П</w:t>
      </w:r>
      <w:r w:rsidRPr="007C748B">
        <w:rPr>
          <w:bCs/>
        </w:rPr>
        <w:t>риложение</w:t>
      </w:r>
      <w:r>
        <w:rPr>
          <w:bCs/>
        </w:rPr>
        <w:t xml:space="preserve"> </w:t>
      </w:r>
    </w:p>
    <w:p w:rsidR="00E464F5" w:rsidRPr="007C748B" w:rsidRDefault="00E464F5" w:rsidP="00E464F5">
      <w:pPr>
        <w:ind w:left="6300"/>
        <w:rPr>
          <w:bCs/>
        </w:rPr>
      </w:pPr>
      <w:r w:rsidRPr="007C748B">
        <w:rPr>
          <w:bCs/>
        </w:rPr>
        <w:t>к постановлению администр</w:t>
      </w:r>
      <w:r w:rsidRPr="007C748B">
        <w:rPr>
          <w:bCs/>
        </w:rPr>
        <w:t>а</w:t>
      </w:r>
      <w:r w:rsidRPr="007C748B">
        <w:rPr>
          <w:bCs/>
        </w:rPr>
        <w:t xml:space="preserve">ции </w:t>
      </w:r>
      <w:r w:rsidRPr="0007314D">
        <w:rPr>
          <w:color w:val="000000"/>
        </w:rPr>
        <w:t>Шумерлинского муниц</w:t>
      </w:r>
      <w:r w:rsidRPr="0007314D">
        <w:rPr>
          <w:color w:val="000000"/>
        </w:rPr>
        <w:t>и</w:t>
      </w:r>
      <w:r w:rsidRPr="0007314D">
        <w:rPr>
          <w:color w:val="000000"/>
        </w:rPr>
        <w:t>пального округа</w:t>
      </w:r>
      <w:r w:rsidRPr="007C748B">
        <w:rPr>
          <w:bCs/>
        </w:rPr>
        <w:t xml:space="preserve"> </w:t>
      </w:r>
      <w:r>
        <w:rPr>
          <w:bCs/>
        </w:rPr>
        <w:t>Чувашской Республики</w:t>
      </w:r>
    </w:p>
    <w:p w:rsidR="00E464F5" w:rsidRPr="007C748B" w:rsidRDefault="00E464F5" w:rsidP="00E464F5">
      <w:pPr>
        <w:ind w:left="6300"/>
        <w:rPr>
          <w:bCs/>
        </w:rPr>
      </w:pPr>
      <w:r w:rsidRPr="007C748B">
        <w:rPr>
          <w:bCs/>
        </w:rPr>
        <w:t>от ___</w:t>
      </w:r>
      <w:r>
        <w:rPr>
          <w:bCs/>
        </w:rPr>
        <w:t>12.05.</w:t>
      </w:r>
      <w:r w:rsidRPr="007C748B">
        <w:rPr>
          <w:bCs/>
        </w:rPr>
        <w:t xml:space="preserve"> 202</w:t>
      </w:r>
      <w:r>
        <w:rPr>
          <w:bCs/>
        </w:rPr>
        <w:t>5</w:t>
      </w:r>
      <w:r w:rsidRPr="007C748B">
        <w:rPr>
          <w:bCs/>
        </w:rPr>
        <w:t xml:space="preserve"> г. № _</w:t>
      </w:r>
      <w:r>
        <w:rPr>
          <w:bCs/>
        </w:rPr>
        <w:t>568</w:t>
      </w:r>
      <w:r w:rsidRPr="007C748B">
        <w:rPr>
          <w:bCs/>
        </w:rPr>
        <w:t>_</w:t>
      </w:r>
    </w:p>
    <w:p w:rsidR="00E464F5" w:rsidRDefault="00E464F5" w:rsidP="00E464F5">
      <w:pPr>
        <w:spacing w:before="108" w:after="108"/>
        <w:ind w:firstLine="709"/>
        <w:jc w:val="center"/>
        <w:outlineLvl w:val="0"/>
        <w:rPr>
          <w:b/>
          <w:bCs/>
        </w:rPr>
      </w:pPr>
    </w:p>
    <w:p w:rsidR="00E464F5" w:rsidRDefault="00E464F5" w:rsidP="00E464F5">
      <w:pPr>
        <w:ind w:firstLine="709"/>
        <w:jc w:val="center"/>
        <w:outlineLvl w:val="0"/>
        <w:rPr>
          <w:b/>
          <w:bCs/>
        </w:rPr>
      </w:pPr>
      <w:r w:rsidRPr="00F9219C">
        <w:rPr>
          <w:b/>
          <w:bCs/>
        </w:rPr>
        <w:t>Примерное положение</w:t>
      </w:r>
      <w:r w:rsidRPr="00F9219C">
        <w:rPr>
          <w:b/>
          <w:bCs/>
        </w:rPr>
        <w:br/>
        <w:t xml:space="preserve">об условиях оплаты труда и определении размера должностного оклада руководителя хозяйственного общества, доля уставного капитала которого принадлежит </w:t>
      </w:r>
    </w:p>
    <w:p w:rsidR="00E464F5" w:rsidRPr="00F9219C" w:rsidRDefault="00E464F5" w:rsidP="00E464F5">
      <w:pPr>
        <w:ind w:firstLine="709"/>
        <w:jc w:val="center"/>
        <w:outlineLvl w:val="0"/>
        <w:rPr>
          <w:b/>
          <w:bCs/>
        </w:rPr>
      </w:pPr>
      <w:r w:rsidRPr="00F9219C">
        <w:rPr>
          <w:b/>
          <w:bCs/>
        </w:rPr>
        <w:t>Шумерли</w:t>
      </w:r>
      <w:r w:rsidRPr="00F9219C">
        <w:rPr>
          <w:b/>
          <w:bCs/>
        </w:rPr>
        <w:t>н</w:t>
      </w:r>
      <w:r w:rsidRPr="00F9219C">
        <w:rPr>
          <w:b/>
          <w:bCs/>
        </w:rPr>
        <w:t>скому муниципальному округу Чувашской Республики</w:t>
      </w:r>
    </w:p>
    <w:p w:rsidR="00E464F5" w:rsidRPr="00F9219C" w:rsidRDefault="00E464F5" w:rsidP="00E464F5">
      <w:pPr>
        <w:ind w:firstLine="709"/>
      </w:pPr>
    </w:p>
    <w:p w:rsidR="00E464F5" w:rsidRPr="00F9219C" w:rsidRDefault="00E464F5" w:rsidP="00E464F5">
      <w:pPr>
        <w:spacing w:before="108" w:after="108"/>
        <w:ind w:firstLine="709"/>
        <w:jc w:val="center"/>
        <w:outlineLvl w:val="0"/>
        <w:rPr>
          <w:b/>
          <w:bCs/>
        </w:rPr>
      </w:pPr>
      <w:bookmarkStart w:id="5" w:name="sub_1001"/>
      <w:r w:rsidRPr="00F9219C">
        <w:rPr>
          <w:b/>
          <w:bCs/>
        </w:rPr>
        <w:t>1. Общие положения</w:t>
      </w:r>
    </w:p>
    <w:p w:rsidR="00E464F5" w:rsidRPr="00F9219C" w:rsidRDefault="00E464F5" w:rsidP="00E464F5">
      <w:pPr>
        <w:ind w:firstLine="709"/>
      </w:pPr>
      <w:bookmarkStart w:id="6" w:name="sub_11"/>
      <w:bookmarkEnd w:id="5"/>
      <w:r w:rsidRPr="00F9219C">
        <w:t>1.1. Примерное положение разработано в целях обеспечения единого подхода к опр</w:t>
      </w:r>
      <w:r w:rsidRPr="00F9219C">
        <w:t>е</w:t>
      </w:r>
      <w:r w:rsidRPr="00F9219C">
        <w:t>делению оплаты труда руководителя хозяйственного общества, доля уставного капитала к</w:t>
      </w:r>
      <w:r w:rsidRPr="00F9219C">
        <w:t>о</w:t>
      </w:r>
      <w:r w:rsidRPr="00F9219C">
        <w:t>торого принадлежит Шумерлинскому муниципальному округу Чувашской Республики (д</w:t>
      </w:r>
      <w:r w:rsidRPr="00F9219C">
        <w:t>а</w:t>
      </w:r>
      <w:r w:rsidRPr="00F9219C">
        <w:t>лее - руководитель).</w:t>
      </w:r>
    </w:p>
    <w:p w:rsidR="00E464F5" w:rsidRPr="00F9219C" w:rsidRDefault="00E464F5" w:rsidP="00E464F5">
      <w:pPr>
        <w:ind w:firstLine="709"/>
      </w:pPr>
      <w:bookmarkStart w:id="7" w:name="sub_12"/>
      <w:bookmarkEnd w:id="6"/>
      <w:r w:rsidRPr="00F9219C">
        <w:t>1.2. Настоящее Положение устанавливает условия оплаты труда руководителя при з</w:t>
      </w:r>
      <w:r w:rsidRPr="00F9219C">
        <w:t>а</w:t>
      </w:r>
      <w:r w:rsidRPr="00F9219C">
        <w:t>ключении с ним трудового договора, а также предельный уровень соотношения среднем</w:t>
      </w:r>
      <w:r w:rsidRPr="00F9219C">
        <w:t>е</w:t>
      </w:r>
      <w:r w:rsidRPr="00F9219C">
        <w:t>сячной заработной платы руководителя, его заместителей и главного бухгалтера хозяйстве</w:t>
      </w:r>
      <w:r w:rsidRPr="00F9219C">
        <w:t>н</w:t>
      </w:r>
      <w:r w:rsidRPr="00F9219C">
        <w:t>ного общества, доля уставного капитала которого принадлежит Шумерлинскому муниц</w:t>
      </w:r>
      <w:r w:rsidRPr="00F9219C">
        <w:t>и</w:t>
      </w:r>
      <w:r w:rsidRPr="00F9219C">
        <w:t>пальному округу Чувашской Республики (далее - общество) и среднемесячной заработной платы работников списочного состава общества.</w:t>
      </w:r>
    </w:p>
    <w:p w:rsidR="00E464F5" w:rsidRPr="00F9219C" w:rsidRDefault="00E464F5" w:rsidP="00E464F5">
      <w:pPr>
        <w:ind w:firstLine="709"/>
      </w:pPr>
      <w:bookmarkStart w:id="8" w:name="sub_13"/>
      <w:bookmarkEnd w:id="7"/>
      <w:r w:rsidRPr="00F9219C">
        <w:t xml:space="preserve">1.3. Оплата труда руководителя, его заместителей и главного бухгалтера состоит из должностного оклада, выплат материальной помощи, компенсационного и стимулирующего характера за счёт средств общества и </w:t>
      </w:r>
      <w:proofErr w:type="gramStart"/>
      <w:r w:rsidRPr="00F9219C">
        <w:t>в пределах</w:t>
      </w:r>
      <w:proofErr w:type="gramEnd"/>
      <w:r w:rsidRPr="00F9219C">
        <w:t xml:space="preserve"> утверждённых в плане финансово-хозяйственной деятельности на текущий год фонда оплаты труда и выплат из чистой приб</w:t>
      </w:r>
      <w:r w:rsidRPr="00F9219C">
        <w:t>ы</w:t>
      </w:r>
      <w:r w:rsidRPr="00F9219C">
        <w:t>ли до налогообложения по обществу, согласованных в установленном порядке.</w:t>
      </w:r>
    </w:p>
    <w:p w:rsidR="00E464F5" w:rsidRPr="00F9219C" w:rsidRDefault="00E464F5" w:rsidP="00E464F5">
      <w:pPr>
        <w:ind w:firstLine="709"/>
      </w:pPr>
      <w:bookmarkStart w:id="9" w:name="sub_14"/>
      <w:bookmarkEnd w:id="8"/>
      <w:r w:rsidRPr="00F9219C">
        <w:t>1.4. Размер должностного оклада руководителя устанавливается в зависимости от сложности труда, в том числе с учётом масштаба управления, особенности деятельности и значимости общества.</w:t>
      </w:r>
    </w:p>
    <w:bookmarkEnd w:id="9"/>
    <w:p w:rsidR="00E464F5" w:rsidRPr="00F9219C" w:rsidRDefault="00E464F5" w:rsidP="00E464F5">
      <w:pPr>
        <w:ind w:firstLine="709"/>
      </w:pPr>
      <w:r w:rsidRPr="00F9219C">
        <w:t>Должностные оклады заместителей руководителя и главного бухгалтера общества у</w:t>
      </w:r>
      <w:r w:rsidRPr="00F9219C">
        <w:t>с</w:t>
      </w:r>
      <w:r w:rsidRPr="00F9219C">
        <w:t>танавливаются в размере от 70 до 90 процентов от должностного оклада руководителя.</w:t>
      </w:r>
    </w:p>
    <w:p w:rsidR="00E464F5" w:rsidRPr="00F9219C" w:rsidRDefault="00E464F5" w:rsidP="00E464F5">
      <w:pPr>
        <w:ind w:firstLine="709"/>
      </w:pPr>
      <w:r w:rsidRPr="00F9219C">
        <w:t>Должностные оклады руководителя, его заместителей и главного бухгалтера устана</w:t>
      </w:r>
      <w:r w:rsidRPr="00F9219C">
        <w:t>в</w:t>
      </w:r>
      <w:r w:rsidRPr="00F9219C">
        <w:t>ливаются в трудовом договоре в фиксированной сумме в рублях.</w:t>
      </w:r>
    </w:p>
    <w:p w:rsidR="00E464F5" w:rsidRPr="00F9219C" w:rsidRDefault="00E464F5" w:rsidP="00E464F5">
      <w:pPr>
        <w:ind w:firstLine="709"/>
      </w:pPr>
      <w:bookmarkStart w:id="10" w:name="sub_15"/>
      <w:r w:rsidRPr="00F9219C">
        <w:t xml:space="preserve">1.5. Выплаты компенсационного характера устанавливаются для руководителя, его заместителей и главного бухгалтера в порядке и размерах, которые предусмотрены </w:t>
      </w:r>
      <w:hyperlink r:id="rId19" w:history="1">
        <w:r w:rsidRPr="00F9219C">
          <w:rPr>
            <w:bCs/>
          </w:rPr>
          <w:t>Труд</w:t>
        </w:r>
        <w:r w:rsidRPr="00F9219C">
          <w:rPr>
            <w:bCs/>
          </w:rPr>
          <w:t>о</w:t>
        </w:r>
        <w:r w:rsidRPr="00F9219C">
          <w:rPr>
            <w:bCs/>
          </w:rPr>
          <w:t>вым кодексом</w:t>
        </w:r>
      </w:hyperlink>
      <w:r w:rsidRPr="00F9219C">
        <w:t xml:space="preserve"> Российской Федерации, иными нормативными правовыми актами Российской Федерации и нормативными правовыми актами Чувашской Республики, содержащими но</w:t>
      </w:r>
      <w:r w:rsidRPr="00F9219C">
        <w:t>р</w:t>
      </w:r>
      <w:r w:rsidRPr="00F9219C">
        <w:t>мы трудового права.</w:t>
      </w:r>
    </w:p>
    <w:p w:rsidR="00E464F5" w:rsidRPr="00F9219C" w:rsidRDefault="00E464F5" w:rsidP="00E464F5">
      <w:pPr>
        <w:ind w:firstLine="709"/>
      </w:pPr>
      <w:bookmarkStart w:id="11" w:name="sub_16"/>
      <w:bookmarkEnd w:id="10"/>
      <w:r w:rsidRPr="00F9219C">
        <w:t>1.6. Для поощрения руководителя общества устанавливаются выплаты стимулиру</w:t>
      </w:r>
      <w:r w:rsidRPr="00F9219C">
        <w:t>ю</w:t>
      </w:r>
      <w:r w:rsidRPr="00F9219C">
        <w:t>щего характера (премии и единовременное вознаграждение), которые осуществляются за достижение обществом утверждённых в соответствующем порядке значений показателей эффективности его деятельности, предусмотренных в приложении к трудовому договору с р</w:t>
      </w:r>
      <w:r w:rsidRPr="00F9219C">
        <w:t>у</w:t>
      </w:r>
      <w:r w:rsidRPr="00F9219C">
        <w:t>ководителем общества, за соответствующий период с учётом личного вклада руководителя общества в осуществление основных задач и функций, определённых уставом общества.</w:t>
      </w:r>
    </w:p>
    <w:bookmarkEnd w:id="11"/>
    <w:p w:rsidR="00E464F5" w:rsidRPr="00F9219C" w:rsidRDefault="00E464F5" w:rsidP="00E464F5">
      <w:pPr>
        <w:ind w:firstLine="709"/>
      </w:pPr>
      <w:r w:rsidRPr="00F9219C">
        <w:t xml:space="preserve">Размер и периодичность выплат стимулирующего характера руководителю общества определяется в соответствии с Положением об определении размеров и </w:t>
      </w:r>
      <w:proofErr w:type="gramStart"/>
      <w:r w:rsidRPr="00F9219C">
        <w:t>периодичности в</w:t>
      </w:r>
      <w:r w:rsidRPr="00F9219C">
        <w:t>ы</w:t>
      </w:r>
      <w:r w:rsidRPr="00F9219C">
        <w:t>плат стимулирующего характера</w:t>
      </w:r>
      <w:proofErr w:type="gramEnd"/>
      <w:r w:rsidRPr="00F9219C">
        <w:t xml:space="preserve"> и материальной помощи руководителю хозяйственного о</w:t>
      </w:r>
      <w:r w:rsidRPr="00F9219C">
        <w:t>б</w:t>
      </w:r>
      <w:r w:rsidRPr="00F9219C">
        <w:t>щества, доля уставного капитала которого принадлежит Шумерлинскому муниципальному округу Чувашской Республики, утверждённого протоколом совета директоров общества.</w:t>
      </w:r>
    </w:p>
    <w:p w:rsidR="00E464F5" w:rsidRPr="00F9219C" w:rsidRDefault="00E464F5" w:rsidP="00E464F5">
      <w:pPr>
        <w:ind w:firstLine="709"/>
      </w:pPr>
      <w:r w:rsidRPr="00F9219C">
        <w:t>1.8. Предельный уровень соотношения среднемесячной заработной платы руковод</w:t>
      </w:r>
      <w:r w:rsidRPr="00F9219C">
        <w:t>и</w:t>
      </w:r>
      <w:r w:rsidRPr="00F9219C">
        <w:t>теля, его заместителей и главного бухгалтера общества и среднемесячной заработной платы работников списочного состава общества (без учёта заработной платы руководителя, его з</w:t>
      </w:r>
      <w:r w:rsidRPr="00F9219C">
        <w:t>а</w:t>
      </w:r>
      <w:r w:rsidRPr="00F9219C">
        <w:t>местителей и главного бухгалтера) с учётом всех видов начислений по обществу устанавл</w:t>
      </w:r>
      <w:r w:rsidRPr="00F9219C">
        <w:t>и</w:t>
      </w:r>
      <w:r w:rsidRPr="00F9219C">
        <w:t>вается в пределах от 1 до 4.</w:t>
      </w:r>
    </w:p>
    <w:p w:rsidR="00E464F5" w:rsidRPr="00F9219C" w:rsidRDefault="00E464F5" w:rsidP="00E464F5">
      <w:pPr>
        <w:ind w:firstLine="709"/>
      </w:pPr>
      <w:bookmarkStart w:id="12" w:name="sub_19"/>
      <w:r w:rsidRPr="00F9219C">
        <w:t>1.9. Соотношение среднемесячной заработной платы руководителя, его заместителей и главного бухгалтера общества (без учёта заработной платы руководителя, его заместителей и главного бухгалтера) и среднемесячной заработной платы работников списочного состава общества рассчитывается за календарный год и определяется путём деления среднемесячной заработной платы соответствующего руководителя, его заместителей и главного бухгалтера на среднемесячную заработную плату работников списочного состава общества (без учёта руководителя, его заместителей и главного бухгалтера). Определение среднемесячной зар</w:t>
      </w:r>
      <w:r w:rsidRPr="00F9219C">
        <w:t>а</w:t>
      </w:r>
      <w:r w:rsidRPr="00F9219C">
        <w:t xml:space="preserve">ботной платы в указанных целях осуществляется в соответствии с </w:t>
      </w:r>
      <w:hyperlink r:id="rId20" w:history="1">
        <w:r w:rsidRPr="00F9219C">
          <w:rPr>
            <w:bCs/>
          </w:rPr>
          <w:t>Положением</w:t>
        </w:r>
      </w:hyperlink>
      <w:r w:rsidRPr="00F9219C">
        <w:t xml:space="preserve"> об особенн</w:t>
      </w:r>
      <w:r w:rsidRPr="00F9219C">
        <w:t>о</w:t>
      </w:r>
      <w:r w:rsidRPr="00F9219C">
        <w:t xml:space="preserve">стях порядка исчисления средней заработной платы, утверждённым </w:t>
      </w:r>
      <w:hyperlink r:id="rId21" w:history="1">
        <w:r w:rsidRPr="00F9219C">
          <w:rPr>
            <w:bCs/>
          </w:rPr>
          <w:t>постановлением</w:t>
        </w:r>
      </w:hyperlink>
      <w:r w:rsidRPr="00F9219C">
        <w:t xml:space="preserve"> Прав</w:t>
      </w:r>
      <w:r w:rsidRPr="00F9219C">
        <w:t>и</w:t>
      </w:r>
      <w:r w:rsidRPr="00F9219C">
        <w:t>тельства Российской Федерации от 24.12.2007 № 922 «Об особенностях порядка исчисления средней заработной платы».</w:t>
      </w:r>
    </w:p>
    <w:bookmarkEnd w:id="12"/>
    <w:p w:rsidR="00E464F5" w:rsidRPr="00F9219C" w:rsidRDefault="00E464F5" w:rsidP="00E464F5">
      <w:pPr>
        <w:ind w:firstLine="709"/>
      </w:pPr>
      <w:r w:rsidRPr="00F9219C">
        <w:t>Определение среднесписочной численности работников общества за соответству</w:t>
      </w:r>
      <w:r w:rsidRPr="00F9219C">
        <w:t>ю</w:t>
      </w:r>
      <w:r w:rsidRPr="00F9219C">
        <w:t>щий календарный год осуществляется в соответствии с методикой, используемой для целей федерального статистического наблюдения.</w:t>
      </w:r>
    </w:p>
    <w:p w:rsidR="00E464F5" w:rsidRPr="00F9219C" w:rsidRDefault="00E464F5" w:rsidP="00E464F5">
      <w:pPr>
        <w:ind w:firstLine="709"/>
      </w:pPr>
      <w:r w:rsidRPr="00F9219C">
        <w:t>Конкретный уровень соотношения среднемесячной заработной платы руководителя, его заместителей и главного бухгалтера общества, рассчитываемый за календарный год, и среднемесячной заработной платы работников этого общества (без учёта заработной платы руководителя, его заместителя и бухгалтера) устанавливается в трудовых договорах, закл</w:t>
      </w:r>
      <w:r w:rsidRPr="00F9219C">
        <w:t>ю</w:t>
      </w:r>
      <w:r w:rsidRPr="00F9219C">
        <w:t>чаемых с ними.</w:t>
      </w:r>
    </w:p>
    <w:p w:rsidR="00E464F5" w:rsidRPr="00F9219C" w:rsidRDefault="00E464F5" w:rsidP="00E464F5">
      <w:pPr>
        <w:ind w:firstLine="709"/>
      </w:pPr>
    </w:p>
    <w:p w:rsidR="00E464F5" w:rsidRPr="00F9219C" w:rsidRDefault="00E464F5" w:rsidP="00E464F5">
      <w:pPr>
        <w:spacing w:before="108" w:after="108"/>
        <w:ind w:firstLine="709"/>
        <w:jc w:val="center"/>
        <w:outlineLvl w:val="0"/>
        <w:rPr>
          <w:b/>
          <w:bCs/>
        </w:rPr>
      </w:pPr>
      <w:bookmarkStart w:id="13" w:name="sub_1002"/>
      <w:r w:rsidRPr="00F9219C">
        <w:rPr>
          <w:b/>
          <w:bCs/>
        </w:rPr>
        <w:t>2. Порядок определения и установления размера должностного оклада руковод</w:t>
      </w:r>
      <w:r w:rsidRPr="00F9219C">
        <w:rPr>
          <w:b/>
          <w:bCs/>
        </w:rPr>
        <w:t>и</w:t>
      </w:r>
      <w:r w:rsidRPr="00F9219C">
        <w:rPr>
          <w:b/>
          <w:bCs/>
        </w:rPr>
        <w:t>теля общества</w:t>
      </w:r>
    </w:p>
    <w:p w:rsidR="00E464F5" w:rsidRPr="00F9219C" w:rsidRDefault="00E464F5" w:rsidP="00E464F5">
      <w:pPr>
        <w:ind w:firstLine="709"/>
      </w:pPr>
      <w:bookmarkStart w:id="14" w:name="sub_21"/>
      <w:bookmarkEnd w:id="13"/>
      <w:r w:rsidRPr="00F9219C">
        <w:t>2.1. Настоящий Порядок устанавливает механизм определения размера должностного оклада руководителя общества.</w:t>
      </w:r>
    </w:p>
    <w:p w:rsidR="00E464F5" w:rsidRPr="00F9219C" w:rsidRDefault="00E464F5" w:rsidP="00E464F5">
      <w:pPr>
        <w:ind w:firstLine="709"/>
      </w:pPr>
      <w:bookmarkStart w:id="15" w:name="sub_22"/>
      <w:bookmarkEnd w:id="14"/>
      <w:r w:rsidRPr="00F9219C">
        <w:t>2.2. Размер должностного оклада руководителя общества рассчитывается по следу</w:t>
      </w:r>
      <w:r w:rsidRPr="00F9219C">
        <w:t>ю</w:t>
      </w:r>
      <w:r w:rsidRPr="00F9219C">
        <w:t>щей формуле:</w:t>
      </w:r>
    </w:p>
    <w:bookmarkEnd w:id="15"/>
    <w:p w:rsidR="00E464F5" w:rsidRPr="00F9219C" w:rsidRDefault="00E464F5" w:rsidP="00E464F5">
      <w:pPr>
        <w:ind w:firstLine="709"/>
      </w:pPr>
    </w:p>
    <w:p w:rsidR="00E464F5" w:rsidRPr="00F9219C" w:rsidRDefault="00E464F5" w:rsidP="00E464F5">
      <w:pPr>
        <w:ind w:firstLine="709"/>
      </w:pPr>
      <w:r w:rsidRPr="00F9219C">
        <w:t xml:space="preserve">ДО = База x (Кс + Км + </w:t>
      </w:r>
      <w:proofErr w:type="spellStart"/>
      <w:r w:rsidRPr="00F9219C">
        <w:t>Кз</w:t>
      </w:r>
      <w:proofErr w:type="spellEnd"/>
      <w:r w:rsidRPr="00F9219C">
        <w:t xml:space="preserve"> + Код), где:</w:t>
      </w:r>
    </w:p>
    <w:p w:rsidR="00E464F5" w:rsidRPr="00F9219C" w:rsidRDefault="00E464F5" w:rsidP="00E464F5">
      <w:pPr>
        <w:ind w:firstLine="709"/>
      </w:pPr>
    </w:p>
    <w:p w:rsidR="00E464F5" w:rsidRPr="00F9219C" w:rsidRDefault="00E464F5" w:rsidP="00E464F5">
      <w:pPr>
        <w:ind w:firstLine="709"/>
      </w:pPr>
      <w:r w:rsidRPr="00F9219C">
        <w:t>ДО - должностной оклад руководителя общества;</w:t>
      </w:r>
    </w:p>
    <w:p w:rsidR="00E464F5" w:rsidRPr="00F9219C" w:rsidRDefault="00E464F5" w:rsidP="00E464F5">
      <w:pPr>
        <w:ind w:firstLine="709"/>
      </w:pPr>
      <w:r w:rsidRPr="00F9219C">
        <w:t xml:space="preserve">База - </w:t>
      </w:r>
      <w:hyperlink r:id="rId22" w:history="1">
        <w:r w:rsidRPr="00F9219C">
          <w:rPr>
            <w:bCs/>
          </w:rPr>
          <w:t>минимальный размер</w:t>
        </w:r>
      </w:hyperlink>
      <w:r w:rsidRPr="00F9219C">
        <w:t xml:space="preserve"> оплаты труда, действующий в обществе на дату расчёта должностного оклада руководителя общества, без учёта тарифного коэффициента или баз</w:t>
      </w:r>
      <w:r w:rsidRPr="00F9219C">
        <w:t>о</w:t>
      </w:r>
      <w:r w:rsidRPr="00F9219C">
        <w:t>вого коэффициента в зависимости от действующей системы оплаты труда в обществе.</w:t>
      </w:r>
    </w:p>
    <w:p w:rsidR="00E464F5" w:rsidRPr="00F9219C" w:rsidRDefault="00E464F5" w:rsidP="00E464F5">
      <w:pPr>
        <w:ind w:firstLine="709"/>
      </w:pPr>
      <w:r w:rsidRPr="00F9219C">
        <w:t>Кс - коэффициент сложности труда;</w:t>
      </w:r>
    </w:p>
    <w:p w:rsidR="00E464F5" w:rsidRPr="00F9219C" w:rsidRDefault="00E464F5" w:rsidP="00E464F5">
      <w:pPr>
        <w:ind w:firstLine="709"/>
      </w:pPr>
      <w:r w:rsidRPr="00F9219C">
        <w:t>Км - коэффициент масштаба управления;</w:t>
      </w:r>
    </w:p>
    <w:p w:rsidR="00E464F5" w:rsidRPr="00F9219C" w:rsidRDefault="00E464F5" w:rsidP="00E464F5">
      <w:pPr>
        <w:ind w:firstLine="709"/>
      </w:pPr>
      <w:proofErr w:type="spellStart"/>
      <w:r w:rsidRPr="00F9219C">
        <w:t>Кз</w:t>
      </w:r>
      <w:proofErr w:type="spellEnd"/>
      <w:r w:rsidRPr="00F9219C">
        <w:t xml:space="preserve"> - коэффициент значимости;</w:t>
      </w:r>
    </w:p>
    <w:p w:rsidR="00E464F5" w:rsidRPr="00F9219C" w:rsidRDefault="00E464F5" w:rsidP="00E464F5">
      <w:pPr>
        <w:ind w:firstLine="709"/>
      </w:pPr>
      <w:r w:rsidRPr="00F9219C">
        <w:t>Код - коэффициент особенности деятельности.</w:t>
      </w:r>
    </w:p>
    <w:p w:rsidR="00E464F5" w:rsidRPr="00F9219C" w:rsidRDefault="00E464F5" w:rsidP="00E464F5">
      <w:pPr>
        <w:ind w:firstLine="709"/>
      </w:pPr>
      <w:bookmarkStart w:id="16" w:name="sub_221"/>
      <w:r w:rsidRPr="00F9219C">
        <w:t>2.2.1. Коэффициент сложности труда (Кс) рассчитывается по следующей формуле:</w:t>
      </w:r>
    </w:p>
    <w:bookmarkEnd w:id="16"/>
    <w:p w:rsidR="00E464F5" w:rsidRPr="00F9219C" w:rsidRDefault="00E464F5" w:rsidP="00E464F5">
      <w:pPr>
        <w:ind w:firstLine="709"/>
      </w:pPr>
    </w:p>
    <w:p w:rsidR="00E464F5" w:rsidRPr="00F9219C" w:rsidRDefault="00E464F5" w:rsidP="00E464F5">
      <w:pPr>
        <w:ind w:firstLine="709"/>
      </w:pPr>
      <w:r w:rsidRPr="00F9219C">
        <w:t>Кс = Кс1 + Кс2, где:</w:t>
      </w:r>
    </w:p>
    <w:p w:rsidR="00E464F5" w:rsidRPr="00F9219C" w:rsidRDefault="00E464F5" w:rsidP="00E464F5">
      <w:pPr>
        <w:ind w:firstLine="709"/>
      </w:pPr>
    </w:p>
    <w:p w:rsidR="00E464F5" w:rsidRPr="00F9219C" w:rsidRDefault="00E464F5" w:rsidP="00E464F5">
      <w:pPr>
        <w:ind w:firstLine="709"/>
      </w:pPr>
      <w:r w:rsidRPr="00F9219C">
        <w:t xml:space="preserve">Кс1 - коэффициент оснащённости общества основными средствами по данным </w:t>
      </w:r>
      <w:hyperlink r:id="rId23" w:history="1">
        <w:r w:rsidRPr="00F9219C">
          <w:rPr>
            <w:bCs/>
          </w:rPr>
          <w:t>бу</w:t>
        </w:r>
        <w:r w:rsidRPr="00F9219C">
          <w:rPr>
            <w:bCs/>
          </w:rPr>
          <w:t>х</w:t>
        </w:r>
        <w:r w:rsidRPr="00F9219C">
          <w:rPr>
            <w:bCs/>
          </w:rPr>
          <w:t>галтерского баланса</w:t>
        </w:r>
      </w:hyperlink>
      <w:r w:rsidRPr="00F9219C">
        <w:t xml:space="preserve"> общества по состоянию на 1 января текущего года, в котором заключ</w:t>
      </w:r>
      <w:r w:rsidRPr="00F9219C">
        <w:t>а</w:t>
      </w:r>
      <w:r w:rsidRPr="00F9219C">
        <w:t>ется трудовой договор с руководителем общества, устанавливается или изменяется должн</w:t>
      </w:r>
      <w:r w:rsidRPr="00F9219C">
        <w:t>о</w:t>
      </w:r>
      <w:r w:rsidRPr="00F9219C">
        <w:t>стной оклад:</w:t>
      </w:r>
    </w:p>
    <w:p w:rsidR="00E464F5" w:rsidRPr="00F9219C" w:rsidRDefault="00E464F5" w:rsidP="00E464F5"/>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46"/>
        <w:gridCol w:w="2268"/>
      </w:tblGrid>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pPr>
              <w:jc w:val="center"/>
            </w:pPr>
            <w:r w:rsidRPr="00F9219C">
              <w:t>Оснащенность предприятия основными средствами</w:t>
            </w:r>
          </w:p>
        </w:tc>
        <w:tc>
          <w:tcPr>
            <w:tcW w:w="2268"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Кс</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Стоимость основных средств в сумме до 10,0 млн рублей вкл</w:t>
            </w:r>
            <w:r w:rsidRPr="00F9219C">
              <w:t>ю</w:t>
            </w:r>
            <w:r w:rsidRPr="00F9219C">
              <w:t>чительно</w:t>
            </w:r>
          </w:p>
        </w:tc>
        <w:tc>
          <w:tcPr>
            <w:tcW w:w="2268"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0,7</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Стоимость основных средств в сумме от 10,0 млн рублей до 20 млн рублей включительно</w:t>
            </w:r>
          </w:p>
        </w:tc>
        <w:tc>
          <w:tcPr>
            <w:tcW w:w="2268"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0,9</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Стоимость основных средств в сумме свыше 20,0 млн рублей</w:t>
            </w:r>
          </w:p>
        </w:tc>
        <w:tc>
          <w:tcPr>
            <w:tcW w:w="2268"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1,0</w:t>
            </w:r>
          </w:p>
        </w:tc>
      </w:tr>
    </w:tbl>
    <w:p w:rsidR="00E464F5" w:rsidRPr="00F9219C" w:rsidRDefault="00E464F5" w:rsidP="00E464F5">
      <w:pPr>
        <w:ind w:firstLine="709"/>
      </w:pPr>
    </w:p>
    <w:p w:rsidR="00E464F5" w:rsidRPr="00F9219C" w:rsidRDefault="00E464F5" w:rsidP="00E464F5">
      <w:pPr>
        <w:ind w:firstLine="709"/>
      </w:pPr>
      <w:r w:rsidRPr="00F9219C">
        <w:t xml:space="preserve">Кс2 - коэффициент объема оказанных товаров, работ, услуг обществом по данным </w:t>
      </w:r>
      <w:hyperlink r:id="rId24" w:history="1">
        <w:r w:rsidRPr="00F9219C">
          <w:rPr>
            <w:bCs/>
          </w:rPr>
          <w:t>бухгалтерского баланса</w:t>
        </w:r>
      </w:hyperlink>
      <w:r w:rsidRPr="00F9219C">
        <w:t xml:space="preserve"> общества (</w:t>
      </w:r>
      <w:hyperlink r:id="rId25" w:history="1">
        <w:r w:rsidRPr="00F9219C">
          <w:rPr>
            <w:bCs/>
          </w:rPr>
          <w:t>отчета</w:t>
        </w:r>
      </w:hyperlink>
      <w:r w:rsidRPr="00F9219C">
        <w:t xml:space="preserve"> о финансовых результатах) за полный год, предш</w:t>
      </w:r>
      <w:r w:rsidRPr="00F9219C">
        <w:t>е</w:t>
      </w:r>
      <w:r w:rsidRPr="00F9219C">
        <w:t>ствующий году, в котором заключается трудовой договор с руководителем общества, уст</w:t>
      </w:r>
      <w:r w:rsidRPr="00F9219C">
        <w:t>а</w:t>
      </w:r>
      <w:r w:rsidRPr="00F9219C">
        <w:t>навливается или изменяется должностной оклад:</w:t>
      </w:r>
    </w:p>
    <w:p w:rsidR="00E464F5" w:rsidRPr="00F9219C" w:rsidRDefault="00E464F5" w:rsidP="00E464F5">
      <w:bookmarkStart w:id="17" w:name="sub_222"/>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46"/>
        <w:gridCol w:w="2240"/>
      </w:tblGrid>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pPr>
              <w:jc w:val="center"/>
            </w:pPr>
            <w:r w:rsidRPr="00F9219C">
              <w:t>Объем оказанных товаров, работ, услуг предприятием</w:t>
            </w:r>
          </w:p>
        </w:tc>
        <w:tc>
          <w:tcPr>
            <w:tcW w:w="2240"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Кс</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Выручка товаров, работ, услуг в сумме до 10,0 млн рублей включительно</w:t>
            </w:r>
          </w:p>
        </w:tc>
        <w:tc>
          <w:tcPr>
            <w:tcW w:w="2240"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0,4</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Выручка товаров, работ, услуг в сумме от 10,0 млн рублей до 50,0 млн рублей включительно</w:t>
            </w:r>
          </w:p>
        </w:tc>
        <w:tc>
          <w:tcPr>
            <w:tcW w:w="2240"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0,7</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Выручка товаров, работ, услуг в сумме от 50,0 млн рублей до 300,0 млн рублей включительно</w:t>
            </w:r>
          </w:p>
        </w:tc>
        <w:tc>
          <w:tcPr>
            <w:tcW w:w="2240"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0,8</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Выручка товаров, работ, услуг в сумме свыше 300,0 млн рублей</w:t>
            </w:r>
          </w:p>
        </w:tc>
        <w:tc>
          <w:tcPr>
            <w:tcW w:w="2240"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1,0</w:t>
            </w:r>
          </w:p>
        </w:tc>
      </w:tr>
    </w:tbl>
    <w:p w:rsidR="00E464F5" w:rsidRPr="00F9219C" w:rsidRDefault="00E464F5" w:rsidP="00E464F5">
      <w:pPr>
        <w:ind w:firstLine="709"/>
      </w:pPr>
    </w:p>
    <w:p w:rsidR="00E464F5" w:rsidRPr="00F9219C" w:rsidRDefault="00E464F5" w:rsidP="00E464F5">
      <w:pPr>
        <w:ind w:firstLine="709"/>
      </w:pPr>
      <w:r w:rsidRPr="00F9219C">
        <w:t>2.2.2. Коэффициент масштаба управления (Км) рассчитывается по следующей форм</w:t>
      </w:r>
      <w:r w:rsidRPr="00F9219C">
        <w:t>у</w:t>
      </w:r>
      <w:r w:rsidRPr="00F9219C">
        <w:t>ле:</w:t>
      </w:r>
    </w:p>
    <w:bookmarkEnd w:id="17"/>
    <w:p w:rsidR="00E464F5" w:rsidRPr="00F9219C" w:rsidRDefault="00E464F5" w:rsidP="00E464F5">
      <w:pPr>
        <w:ind w:firstLine="709"/>
      </w:pPr>
    </w:p>
    <w:p w:rsidR="00E464F5" w:rsidRPr="00F9219C" w:rsidRDefault="00E464F5" w:rsidP="00E464F5">
      <w:pPr>
        <w:ind w:firstLine="709"/>
      </w:pPr>
      <w:r w:rsidRPr="00F9219C">
        <w:t>Км = Км1 + Км2, где:</w:t>
      </w:r>
    </w:p>
    <w:p w:rsidR="00E464F5" w:rsidRPr="00F9219C" w:rsidRDefault="00E464F5" w:rsidP="00E464F5">
      <w:pPr>
        <w:ind w:firstLine="709"/>
      </w:pPr>
    </w:p>
    <w:p w:rsidR="00E464F5" w:rsidRPr="00F9219C" w:rsidRDefault="00E464F5" w:rsidP="00E464F5">
      <w:pPr>
        <w:ind w:firstLine="709"/>
      </w:pPr>
      <w:r w:rsidRPr="00F9219C">
        <w:t>Км1 - коэффициент среднесписочной численности работников общества, который о</w:t>
      </w:r>
      <w:r w:rsidRPr="00F9219C">
        <w:t>п</w:t>
      </w:r>
      <w:r w:rsidRPr="00F9219C">
        <w:t>ределяется исходя из среднесписочной численности работников общества по состоянию на 1 января текущего года, в котором заключается трудовой договор с руководителем общ</w:t>
      </w:r>
      <w:r w:rsidRPr="00F9219C">
        <w:t>е</w:t>
      </w:r>
      <w:r w:rsidRPr="00F9219C">
        <w:t>ства, устанавливается или изменяется должностной оклад:</w:t>
      </w:r>
    </w:p>
    <w:p w:rsidR="00E464F5" w:rsidRPr="00F9219C" w:rsidRDefault="00E464F5" w:rsidP="00E464F5"/>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46"/>
        <w:gridCol w:w="2240"/>
      </w:tblGrid>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pPr>
              <w:jc w:val="center"/>
            </w:pPr>
            <w:r w:rsidRPr="00F9219C">
              <w:t>Списочная численность работников предприятия</w:t>
            </w:r>
          </w:p>
        </w:tc>
        <w:tc>
          <w:tcPr>
            <w:tcW w:w="2240"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Км</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до 25 человек включительно</w:t>
            </w:r>
          </w:p>
        </w:tc>
        <w:tc>
          <w:tcPr>
            <w:tcW w:w="2240"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0,9</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от 25 до 50 человек включительно</w:t>
            </w:r>
          </w:p>
        </w:tc>
        <w:tc>
          <w:tcPr>
            <w:tcW w:w="2240"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1,0</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от 50 до 100 человек включительно</w:t>
            </w:r>
          </w:p>
        </w:tc>
        <w:tc>
          <w:tcPr>
            <w:tcW w:w="2240"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1,2</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от 100 до 200 человек включительно</w:t>
            </w:r>
          </w:p>
        </w:tc>
        <w:tc>
          <w:tcPr>
            <w:tcW w:w="2240"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1,3</w:t>
            </w:r>
          </w:p>
        </w:tc>
      </w:tr>
      <w:tr w:rsidR="00E464F5" w:rsidRPr="00F9219C" w:rsidTr="00FD6CE9">
        <w:tblPrEx>
          <w:tblCellMar>
            <w:top w:w="0" w:type="dxa"/>
            <w:bottom w:w="0" w:type="dxa"/>
          </w:tblCellMar>
        </w:tblPrEx>
        <w:tc>
          <w:tcPr>
            <w:tcW w:w="6946" w:type="dxa"/>
            <w:tcBorders>
              <w:top w:val="single" w:sz="4" w:space="0" w:color="auto"/>
              <w:bottom w:val="single" w:sz="4" w:space="0" w:color="auto"/>
              <w:right w:val="single" w:sz="4" w:space="0" w:color="auto"/>
            </w:tcBorders>
          </w:tcPr>
          <w:p w:rsidR="00E464F5" w:rsidRPr="00F9219C" w:rsidRDefault="00E464F5" w:rsidP="00FD6CE9">
            <w:r w:rsidRPr="00F9219C">
              <w:t>свыше 200 человек</w:t>
            </w:r>
          </w:p>
        </w:tc>
        <w:tc>
          <w:tcPr>
            <w:tcW w:w="2240" w:type="dxa"/>
            <w:tcBorders>
              <w:top w:val="single" w:sz="4" w:space="0" w:color="auto"/>
              <w:left w:val="single" w:sz="4" w:space="0" w:color="auto"/>
              <w:bottom w:val="single" w:sz="4" w:space="0" w:color="auto"/>
            </w:tcBorders>
          </w:tcPr>
          <w:p w:rsidR="00E464F5" w:rsidRPr="00F9219C" w:rsidRDefault="00E464F5" w:rsidP="00FD6CE9">
            <w:pPr>
              <w:jc w:val="center"/>
            </w:pPr>
            <w:r w:rsidRPr="00F9219C">
              <w:t>1,4</w:t>
            </w:r>
          </w:p>
        </w:tc>
      </w:tr>
    </w:tbl>
    <w:p w:rsidR="00E464F5" w:rsidRPr="00F9219C" w:rsidRDefault="00E464F5" w:rsidP="00E464F5">
      <w:pPr>
        <w:ind w:firstLine="709"/>
      </w:pPr>
    </w:p>
    <w:p w:rsidR="00E464F5" w:rsidRPr="00F9219C" w:rsidRDefault="00E464F5" w:rsidP="00E464F5">
      <w:pPr>
        <w:ind w:firstLine="709"/>
      </w:pPr>
      <w:r w:rsidRPr="00F9219C">
        <w:t>Км2 - коэффициент наличия обособленных подразделений общества, который опр</w:t>
      </w:r>
      <w:r w:rsidRPr="00F9219C">
        <w:t>е</w:t>
      </w:r>
      <w:r w:rsidRPr="00F9219C">
        <w:t>деляется исходя из наличия обособленных подразделений за пределами муниципального о</w:t>
      </w:r>
      <w:r w:rsidRPr="00F9219C">
        <w:t>к</w:t>
      </w:r>
      <w:r w:rsidRPr="00F9219C">
        <w:t>руга по месту расположения общества по состоянию на 1 января текущего года, в котором заключается трудовой договор с руководителем общества, устанавливается или изменяется должностной оклад:</w:t>
      </w:r>
    </w:p>
    <w:p w:rsidR="00E464F5" w:rsidRPr="00F9219C" w:rsidRDefault="00E464F5" w:rsidP="00E464F5">
      <w:pPr>
        <w:ind w:firstLine="709"/>
      </w:pPr>
    </w:p>
    <w:tbl>
      <w:tblPr>
        <w:tblW w:w="933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38"/>
        <w:gridCol w:w="1400"/>
      </w:tblGrid>
      <w:tr w:rsidR="00E464F5" w:rsidRPr="00F9219C" w:rsidTr="00FD6CE9">
        <w:tblPrEx>
          <w:tblCellMar>
            <w:top w:w="0" w:type="dxa"/>
            <w:bottom w:w="0" w:type="dxa"/>
          </w:tblCellMar>
        </w:tblPrEx>
        <w:tc>
          <w:tcPr>
            <w:tcW w:w="7938"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Наличие обособленных подразделений за пределами муниципал</w:t>
            </w:r>
            <w:r w:rsidRPr="00F9219C">
              <w:t>ь</w:t>
            </w:r>
            <w:r w:rsidRPr="00F9219C">
              <w:t>ного округа по месту расположения общества</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Км2</w:t>
            </w:r>
          </w:p>
        </w:tc>
      </w:tr>
      <w:tr w:rsidR="00E464F5" w:rsidRPr="00F9219C" w:rsidTr="00FD6CE9">
        <w:tblPrEx>
          <w:tblCellMar>
            <w:top w:w="0" w:type="dxa"/>
            <w:bottom w:w="0" w:type="dxa"/>
          </w:tblCellMar>
        </w:tblPrEx>
        <w:tc>
          <w:tcPr>
            <w:tcW w:w="7938"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Обособленные подразделения за пределами муниципального окр</w:t>
            </w:r>
            <w:r w:rsidRPr="00F9219C">
              <w:t>у</w:t>
            </w:r>
            <w:r w:rsidRPr="00F9219C">
              <w:t>га по месту расположения общества отсутствуют</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0</w:t>
            </w:r>
          </w:p>
        </w:tc>
      </w:tr>
      <w:tr w:rsidR="00E464F5" w:rsidRPr="00F9219C" w:rsidTr="00FD6CE9">
        <w:tblPrEx>
          <w:tblCellMar>
            <w:top w:w="0" w:type="dxa"/>
            <w:bottom w:w="0" w:type="dxa"/>
          </w:tblCellMar>
        </w:tblPrEx>
        <w:tc>
          <w:tcPr>
            <w:tcW w:w="7938"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Наличие обособленных подразделений за пределами муниципал</w:t>
            </w:r>
            <w:r w:rsidRPr="00F9219C">
              <w:t>ь</w:t>
            </w:r>
            <w:r w:rsidRPr="00F9219C">
              <w:t>ного округа по месту расположения общества</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0,1</w:t>
            </w:r>
          </w:p>
        </w:tc>
      </w:tr>
    </w:tbl>
    <w:p w:rsidR="00E464F5" w:rsidRPr="00F9219C" w:rsidRDefault="00E464F5" w:rsidP="00E464F5">
      <w:pPr>
        <w:ind w:firstLine="709"/>
      </w:pPr>
    </w:p>
    <w:p w:rsidR="00E464F5" w:rsidRPr="00F9219C" w:rsidRDefault="00E464F5" w:rsidP="00E464F5">
      <w:pPr>
        <w:ind w:firstLine="709"/>
      </w:pPr>
      <w:bookmarkStart w:id="18" w:name="sub_223"/>
      <w:r w:rsidRPr="00F9219C">
        <w:t>2.2.3. Коэффициент значимости (</w:t>
      </w:r>
      <w:proofErr w:type="spellStart"/>
      <w:r w:rsidRPr="00F9219C">
        <w:t>Кз</w:t>
      </w:r>
      <w:proofErr w:type="spellEnd"/>
      <w:r w:rsidRPr="00F9219C">
        <w:t>) определяется исходя из критерия общества, виды деятельности которого относятся к вопросам местного значения городского округа в соо</w:t>
      </w:r>
      <w:r w:rsidRPr="00F9219C">
        <w:t>т</w:t>
      </w:r>
      <w:r w:rsidRPr="00F9219C">
        <w:t xml:space="preserve">ветствии с </w:t>
      </w:r>
      <w:hyperlink r:id="rId26" w:history="1">
        <w:r w:rsidRPr="00F9219C">
          <w:rPr>
            <w:bCs/>
          </w:rPr>
          <w:t>Федеральным законом</w:t>
        </w:r>
      </w:hyperlink>
      <w:r w:rsidRPr="00F9219C">
        <w:t xml:space="preserve"> Российской Федерации от 06.10.2003 № 131-ФЗ «Об о</w:t>
      </w:r>
      <w:r w:rsidRPr="00F9219C">
        <w:t>б</w:t>
      </w:r>
      <w:r w:rsidRPr="00F9219C">
        <w:t>щих принципах организации местного самоуправления в Российской Федерации»:</w:t>
      </w:r>
    </w:p>
    <w:bookmarkEnd w:id="18"/>
    <w:p w:rsidR="00E464F5" w:rsidRPr="00F9219C" w:rsidRDefault="00E464F5" w:rsidP="00E464F5">
      <w:pPr>
        <w:shd w:val="clear" w:color="auto" w:fill="FFFFFF"/>
        <w:spacing w:before="100" w:beforeAutospacing="1" w:after="100" w:afterAutospacing="1"/>
        <w:ind w:firstLine="709"/>
      </w:pPr>
    </w:p>
    <w:tbl>
      <w:tblPr>
        <w:tblW w:w="9371" w:type="dxa"/>
        <w:shd w:val="clear" w:color="auto" w:fill="FFFFFF"/>
        <w:tblCellMar>
          <w:top w:w="15" w:type="dxa"/>
          <w:left w:w="15" w:type="dxa"/>
          <w:bottom w:w="15" w:type="dxa"/>
          <w:right w:w="15" w:type="dxa"/>
        </w:tblCellMar>
        <w:tblLook w:val="04A0" w:firstRow="1" w:lastRow="0" w:firstColumn="1" w:lastColumn="0" w:noHBand="0" w:noVBand="1"/>
      </w:tblPr>
      <w:tblGrid>
        <w:gridCol w:w="7103"/>
        <w:gridCol w:w="2268"/>
      </w:tblGrid>
      <w:tr w:rsidR="00E464F5" w:rsidRPr="00F9219C" w:rsidTr="00FD6CE9">
        <w:tc>
          <w:tcPr>
            <w:tcW w:w="7103" w:type="dxa"/>
            <w:tcBorders>
              <w:top w:val="single" w:sz="4" w:space="0" w:color="000000"/>
              <w:left w:val="single" w:sz="4" w:space="0" w:color="000000"/>
              <w:bottom w:val="single" w:sz="4" w:space="0" w:color="000000"/>
              <w:right w:val="single" w:sz="4" w:space="0" w:color="000000"/>
            </w:tcBorders>
            <w:shd w:val="clear" w:color="auto" w:fill="FFFFFF"/>
            <w:hideMark/>
          </w:tcPr>
          <w:p w:rsidR="00E464F5" w:rsidRPr="00F9219C" w:rsidRDefault="00E464F5" w:rsidP="00FD6CE9">
            <w:r w:rsidRPr="00F9219C">
              <w:t>Критерий общества, виды деятельности которого относятся в соо</w:t>
            </w:r>
            <w:r w:rsidRPr="00F9219C">
              <w:t>т</w:t>
            </w:r>
            <w:r w:rsidRPr="00F9219C">
              <w:t xml:space="preserve">ветствии с </w:t>
            </w:r>
            <w:hyperlink r:id="rId27" w:anchor="/document/186367/entry/0" w:history="1">
              <w:r w:rsidRPr="00F9219C">
                <w:t>Федеральным законом</w:t>
              </w:r>
            </w:hyperlink>
            <w:r w:rsidRPr="00F9219C">
              <w:t xml:space="preserve"> Российской Федерации от 06.10.2003 № 131-ФЗ «Об общих принципах организации местного самоуправления в Российской Федерации» к вопросам местного значения муниципального округа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464F5" w:rsidRPr="00F9219C" w:rsidRDefault="00E464F5" w:rsidP="00FD6CE9">
            <w:pPr>
              <w:ind w:firstLine="709"/>
              <w:jc w:val="center"/>
            </w:pPr>
            <w:proofErr w:type="spellStart"/>
            <w:r w:rsidRPr="00F9219C">
              <w:t>Кз</w:t>
            </w:r>
            <w:proofErr w:type="spellEnd"/>
          </w:p>
        </w:tc>
      </w:tr>
      <w:tr w:rsidR="00E464F5" w:rsidRPr="00F9219C" w:rsidTr="00FD6CE9">
        <w:tc>
          <w:tcPr>
            <w:tcW w:w="7103" w:type="dxa"/>
            <w:tcBorders>
              <w:top w:val="single" w:sz="4" w:space="0" w:color="000000"/>
              <w:left w:val="single" w:sz="4" w:space="0" w:color="000000"/>
              <w:bottom w:val="single" w:sz="4" w:space="0" w:color="000000"/>
              <w:right w:val="single" w:sz="4" w:space="0" w:color="000000"/>
            </w:tcBorders>
            <w:shd w:val="clear" w:color="auto" w:fill="FFFFFF"/>
            <w:hideMark/>
          </w:tcPr>
          <w:p w:rsidR="00E464F5" w:rsidRPr="00F9219C" w:rsidRDefault="00E464F5" w:rsidP="00FD6CE9">
            <w:r w:rsidRPr="00F9219C">
              <w:t>Крупные, экономически и социально значимые предприятия Ш</w:t>
            </w:r>
            <w:r w:rsidRPr="00F9219C">
              <w:t>у</w:t>
            </w:r>
            <w:r w:rsidRPr="00F9219C">
              <w:t>мерлинского муниципального округа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464F5" w:rsidRPr="00F9219C" w:rsidRDefault="00E464F5" w:rsidP="00FD6CE9">
            <w:pPr>
              <w:ind w:firstLine="709"/>
              <w:jc w:val="center"/>
            </w:pPr>
            <w:r w:rsidRPr="00F9219C">
              <w:t>0,3</w:t>
            </w:r>
          </w:p>
        </w:tc>
      </w:tr>
      <w:tr w:rsidR="00E464F5" w:rsidRPr="00F9219C" w:rsidTr="00FD6CE9">
        <w:tc>
          <w:tcPr>
            <w:tcW w:w="7103" w:type="dxa"/>
            <w:tcBorders>
              <w:top w:val="single" w:sz="4" w:space="0" w:color="000000"/>
              <w:left w:val="single" w:sz="4" w:space="0" w:color="000000"/>
              <w:bottom w:val="single" w:sz="4" w:space="0" w:color="000000"/>
              <w:right w:val="single" w:sz="4" w:space="0" w:color="000000"/>
            </w:tcBorders>
            <w:shd w:val="clear" w:color="auto" w:fill="FFFFFF"/>
            <w:hideMark/>
          </w:tcPr>
          <w:p w:rsidR="00E464F5" w:rsidRPr="00F9219C" w:rsidRDefault="00E464F5" w:rsidP="00FD6CE9">
            <w:r w:rsidRPr="00F9219C">
              <w:t>Средние, экономически и социально значимые предприятия Ш</w:t>
            </w:r>
            <w:r w:rsidRPr="00F9219C">
              <w:t>у</w:t>
            </w:r>
            <w:r w:rsidRPr="00F9219C">
              <w:t>мерлинского муниципального округа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464F5" w:rsidRPr="00F9219C" w:rsidRDefault="00E464F5" w:rsidP="00FD6CE9">
            <w:pPr>
              <w:ind w:firstLine="709"/>
              <w:jc w:val="center"/>
            </w:pPr>
            <w:r w:rsidRPr="00F9219C">
              <w:t>0,1</w:t>
            </w:r>
          </w:p>
        </w:tc>
      </w:tr>
    </w:tbl>
    <w:p w:rsidR="00E464F5" w:rsidRPr="00F9219C" w:rsidRDefault="00E464F5" w:rsidP="00E464F5">
      <w:pPr>
        <w:ind w:firstLine="709"/>
      </w:pPr>
    </w:p>
    <w:p w:rsidR="00E464F5" w:rsidRPr="00F9219C" w:rsidRDefault="00E464F5" w:rsidP="00E464F5">
      <w:pPr>
        <w:ind w:firstLine="709"/>
      </w:pPr>
      <w:bookmarkStart w:id="19" w:name="sub_224"/>
      <w:r w:rsidRPr="00F9219C">
        <w:t>2.2.4. Коэффициент особенности деятельности общества (Код) определяется исходя из критериев особенности деятельности общества:</w:t>
      </w:r>
    </w:p>
    <w:bookmarkEnd w:id="19"/>
    <w:p w:rsidR="00E464F5" w:rsidRPr="00F9219C" w:rsidRDefault="00E464F5" w:rsidP="00E464F5">
      <w:pPr>
        <w:ind w:firstLine="709"/>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97"/>
        <w:gridCol w:w="1400"/>
      </w:tblGrid>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Критерии особенности деятельности общества</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Код</w:t>
            </w:r>
          </w:p>
        </w:tc>
      </w:tr>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Оказание аутсорсинга бухгалтерских услуг</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2,3</w:t>
            </w:r>
          </w:p>
        </w:tc>
      </w:tr>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Оказание услуг населению по аварийному обслуживанию</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1,5</w:t>
            </w:r>
          </w:p>
        </w:tc>
      </w:tr>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Обеспечение содержания гидротехнических сооружений</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0,8</w:t>
            </w:r>
          </w:p>
        </w:tc>
      </w:tr>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Оказание ритуальных услуг населению</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0,7</w:t>
            </w:r>
          </w:p>
        </w:tc>
      </w:tr>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Оказание услуг по содержанию электросетевого хозяйства</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0,7</w:t>
            </w:r>
          </w:p>
        </w:tc>
      </w:tr>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Обеспечение безопасности дорожного движения автомобильных дорог</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0,6</w:t>
            </w:r>
          </w:p>
        </w:tc>
      </w:tr>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Оказание услуг по транспортировке ТКО</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0,7</w:t>
            </w:r>
          </w:p>
        </w:tc>
      </w:tr>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Оказание услуг по содержанию дорог и тротуаров, ремонту дорог и дворовых территорий</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0,7</w:t>
            </w:r>
          </w:p>
        </w:tc>
      </w:tr>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Оказание услуг по благоустройству территории</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0,7</w:t>
            </w:r>
          </w:p>
        </w:tc>
      </w:tr>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Оказание услуг населению по изготовлению технической док</w:t>
            </w:r>
            <w:r w:rsidRPr="00F9219C">
              <w:t>у</w:t>
            </w:r>
            <w:r w:rsidRPr="00F9219C">
              <w:t>ментации</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0,4</w:t>
            </w:r>
          </w:p>
        </w:tc>
      </w:tr>
      <w:tr w:rsidR="00E464F5" w:rsidRPr="00F9219C" w:rsidTr="00FD6CE9">
        <w:tblPrEx>
          <w:tblCellMar>
            <w:top w:w="0" w:type="dxa"/>
            <w:bottom w:w="0" w:type="dxa"/>
          </w:tblCellMar>
        </w:tblPrEx>
        <w:tc>
          <w:tcPr>
            <w:tcW w:w="7797" w:type="dxa"/>
            <w:tcBorders>
              <w:top w:val="single" w:sz="4" w:space="0" w:color="auto"/>
              <w:bottom w:val="single" w:sz="4" w:space="0" w:color="auto"/>
              <w:right w:val="single" w:sz="4" w:space="0" w:color="auto"/>
            </w:tcBorders>
          </w:tcPr>
          <w:p w:rsidR="00E464F5" w:rsidRPr="00F9219C" w:rsidRDefault="00E464F5" w:rsidP="00FD6CE9">
            <w:pPr>
              <w:ind w:firstLine="709"/>
            </w:pPr>
            <w:r w:rsidRPr="00F9219C">
              <w:t>Оказание населению банных услуг</w:t>
            </w:r>
          </w:p>
        </w:tc>
        <w:tc>
          <w:tcPr>
            <w:tcW w:w="1400" w:type="dxa"/>
            <w:tcBorders>
              <w:top w:val="single" w:sz="4" w:space="0" w:color="auto"/>
              <w:left w:val="single" w:sz="4" w:space="0" w:color="auto"/>
              <w:bottom w:val="single" w:sz="4" w:space="0" w:color="auto"/>
            </w:tcBorders>
          </w:tcPr>
          <w:p w:rsidR="00E464F5" w:rsidRPr="00F9219C" w:rsidRDefault="00E464F5" w:rsidP="00FD6CE9">
            <w:pPr>
              <w:ind w:firstLine="709"/>
            </w:pPr>
            <w:r w:rsidRPr="00F9219C">
              <w:t>0,04</w:t>
            </w:r>
          </w:p>
        </w:tc>
      </w:tr>
    </w:tbl>
    <w:p w:rsidR="00E464F5" w:rsidRPr="00F9219C" w:rsidRDefault="00E464F5" w:rsidP="00E464F5">
      <w:pPr>
        <w:ind w:firstLine="709"/>
      </w:pPr>
    </w:p>
    <w:p w:rsidR="00E464F5" w:rsidRPr="00F9219C" w:rsidRDefault="00E464F5" w:rsidP="00E464F5">
      <w:pPr>
        <w:ind w:firstLine="709"/>
      </w:pPr>
      <w:bookmarkStart w:id="20" w:name="sub_23"/>
      <w:r w:rsidRPr="00F9219C">
        <w:t>2.3. При возложении обязанностей руководителя на заместителя руководителя или иного работника этого общества размер доплаты устанавливается по соглашению сторон трудового договора, но не более 30 процентов от должностного оклада руководителя.</w:t>
      </w:r>
    </w:p>
    <w:p w:rsidR="00E464F5" w:rsidRPr="00F9219C" w:rsidRDefault="00E464F5" w:rsidP="00E464F5">
      <w:pPr>
        <w:ind w:firstLine="709"/>
      </w:pPr>
      <w:bookmarkStart w:id="21" w:name="sub_24"/>
      <w:bookmarkEnd w:id="20"/>
      <w:r w:rsidRPr="00F9219C">
        <w:t>2.4. Изменение размера должностного оклада руководителя осуществляется по ход</w:t>
      </w:r>
      <w:r w:rsidRPr="00F9219C">
        <w:t>а</w:t>
      </w:r>
      <w:r w:rsidRPr="00F9219C">
        <w:t>тайству заместителя главы администрации - начальника управления строительства, дорожн</w:t>
      </w:r>
      <w:r w:rsidRPr="00F9219C">
        <w:t>о</w:t>
      </w:r>
      <w:r w:rsidRPr="00F9219C">
        <w:t>го хозяйства и ЖКХ администрации Шумерлинского муниципального округа  Чувашской Республики, координирующего (курирующего) деятельность общества, с указанием велич</w:t>
      </w:r>
      <w:r w:rsidRPr="00F9219C">
        <w:t>и</w:t>
      </w:r>
      <w:r w:rsidRPr="00F9219C">
        <w:t>ны должностного оклада, рассчитанной в соответствии с требованиями настоящего полож</w:t>
      </w:r>
      <w:r w:rsidRPr="00F9219C">
        <w:t>е</w:t>
      </w:r>
      <w:r w:rsidRPr="00F9219C">
        <w:t>ния, и согласованию с заместителем главы администрации по экономическим и финансовым вопросам - начальником финансового управления администрации Шумерлинского муниц</w:t>
      </w:r>
      <w:r w:rsidRPr="00F9219C">
        <w:t>и</w:t>
      </w:r>
      <w:r w:rsidRPr="00F9219C">
        <w:t>пального округа Чувашской Республики не более одного раза в год.</w:t>
      </w:r>
    </w:p>
    <w:bookmarkEnd w:id="21"/>
    <w:p w:rsidR="00E464F5" w:rsidRPr="00F9219C" w:rsidRDefault="00E464F5" w:rsidP="00E464F5">
      <w:pPr>
        <w:ind w:firstLine="709"/>
      </w:pPr>
      <w:r w:rsidRPr="00F9219C">
        <w:t>Размер должностного оклада руководителю общества устанавливается по решению совета директоров.</w:t>
      </w:r>
    </w:p>
    <w:p w:rsidR="00E464F5" w:rsidRDefault="00E464F5" w:rsidP="00E464F5">
      <w:pPr>
        <w:widowControl w:val="0"/>
        <w:autoSpaceDE w:val="0"/>
        <w:autoSpaceDN w:val="0"/>
        <w:adjustRightInd w:val="0"/>
        <w:ind w:firstLine="720"/>
        <w:jc w:val="both"/>
      </w:pPr>
    </w:p>
    <w:tbl>
      <w:tblPr>
        <w:tblW w:w="0" w:type="auto"/>
        <w:tblInd w:w="108" w:type="dxa"/>
        <w:tblLayout w:type="fixed"/>
        <w:tblLook w:val="04A0" w:firstRow="1" w:lastRow="0" w:firstColumn="1" w:lastColumn="0" w:noHBand="0" w:noVBand="1"/>
      </w:tblPr>
      <w:tblGrid>
        <w:gridCol w:w="4253"/>
        <w:gridCol w:w="1142"/>
        <w:gridCol w:w="4261"/>
      </w:tblGrid>
      <w:tr w:rsidR="00E464F5" w:rsidRPr="007C6CB2" w:rsidTr="00FD6CE9">
        <w:trPr>
          <w:cantSplit/>
          <w:trHeight w:val="1133"/>
        </w:trPr>
        <w:tc>
          <w:tcPr>
            <w:tcW w:w="4253" w:type="dxa"/>
            <w:vAlign w:val="bottom"/>
            <w:hideMark/>
          </w:tcPr>
          <w:p w:rsidR="00E464F5" w:rsidRPr="007C6CB2" w:rsidRDefault="00E464F5" w:rsidP="00FD6CE9">
            <w:pPr>
              <w:widowControl w:val="0"/>
              <w:autoSpaceDE w:val="0"/>
              <w:autoSpaceDN w:val="0"/>
              <w:adjustRightInd w:val="0"/>
              <w:jc w:val="center"/>
              <w:rPr>
                <w:rFonts w:cs="Arial"/>
                <w:b/>
                <w:bCs/>
                <w:noProof/>
              </w:rPr>
            </w:pPr>
            <w:r w:rsidRPr="007C6CB2">
              <w:rPr>
                <w:b/>
                <w:bCs/>
                <w:noProof/>
              </w:rPr>
              <w:t>ЧĂВАШ РЕСПУБЛИКИН</w:t>
            </w:r>
          </w:p>
        </w:tc>
        <w:tc>
          <w:tcPr>
            <w:tcW w:w="1142" w:type="dxa"/>
            <w:vMerge w:val="restart"/>
          </w:tcPr>
          <w:p w:rsidR="00E464F5" w:rsidRPr="007C6CB2" w:rsidRDefault="00E464F5" w:rsidP="00FD6CE9">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inline distT="0" distB="0" distL="0" distR="0" wp14:anchorId="35C4F099" wp14:editId="5F4EE3F0">
                  <wp:extent cx="498475" cy="627380"/>
                  <wp:effectExtent l="19050" t="0" r="0" b="0"/>
                  <wp:docPr id="24"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28" cstate="print"/>
                          <a:srcRect/>
                          <a:stretch>
                            <a:fillRect/>
                          </a:stretch>
                        </pic:blipFill>
                        <pic:spPr bwMode="auto">
                          <a:xfrm>
                            <a:off x="0" y="0"/>
                            <a:ext cx="498475" cy="627380"/>
                          </a:xfrm>
                          <a:prstGeom prst="rect">
                            <a:avLst/>
                          </a:prstGeom>
                          <a:noFill/>
                          <a:ln w="9525">
                            <a:noFill/>
                            <a:miter lim="800000"/>
                            <a:headEnd/>
                            <a:tailEnd/>
                          </a:ln>
                        </pic:spPr>
                      </pic:pic>
                    </a:graphicData>
                  </a:graphic>
                </wp:inline>
              </w:drawing>
            </w:r>
          </w:p>
        </w:tc>
        <w:tc>
          <w:tcPr>
            <w:tcW w:w="4261" w:type="dxa"/>
            <w:vAlign w:val="bottom"/>
            <w:hideMark/>
          </w:tcPr>
          <w:p w:rsidR="00E464F5" w:rsidRPr="007C6CB2" w:rsidRDefault="00E464F5" w:rsidP="00FD6CE9">
            <w:pPr>
              <w:widowControl w:val="0"/>
              <w:autoSpaceDE w:val="0"/>
              <w:autoSpaceDN w:val="0"/>
              <w:adjustRightInd w:val="0"/>
              <w:jc w:val="center"/>
              <w:rPr>
                <w:rFonts w:cs="Arial"/>
                <w:b/>
                <w:bCs/>
                <w:noProof/>
              </w:rPr>
            </w:pPr>
            <w:r w:rsidRPr="007C6CB2">
              <w:rPr>
                <w:rFonts w:cs="Arial"/>
                <w:b/>
                <w:bCs/>
                <w:noProof/>
              </w:rPr>
              <w:t>ЧУВАШСКАЯ РЕСПУБЛИКА</w:t>
            </w:r>
          </w:p>
        </w:tc>
      </w:tr>
      <w:tr w:rsidR="00E464F5" w:rsidRPr="007C6CB2" w:rsidTr="00FD6CE9">
        <w:trPr>
          <w:cantSplit/>
          <w:trHeight w:val="550"/>
        </w:trPr>
        <w:tc>
          <w:tcPr>
            <w:tcW w:w="4253" w:type="dxa"/>
            <w:hideMark/>
          </w:tcPr>
          <w:p w:rsidR="00E464F5" w:rsidRPr="007C6CB2" w:rsidRDefault="00E464F5" w:rsidP="00FD6CE9">
            <w:pPr>
              <w:widowControl w:val="0"/>
              <w:autoSpaceDE w:val="0"/>
              <w:autoSpaceDN w:val="0"/>
              <w:adjustRightInd w:val="0"/>
              <w:jc w:val="center"/>
              <w:rPr>
                <w:b/>
                <w:bCs/>
                <w:noProof/>
              </w:rPr>
            </w:pPr>
            <w:r w:rsidRPr="007C6CB2">
              <w:rPr>
                <w:b/>
                <w:bCs/>
                <w:noProof/>
              </w:rPr>
              <w:t xml:space="preserve">ÇĚМĚРЛЕ </w:t>
            </w:r>
          </w:p>
          <w:p w:rsidR="00E464F5" w:rsidRPr="007C6CB2" w:rsidRDefault="00E464F5" w:rsidP="00FD6CE9">
            <w:pPr>
              <w:widowControl w:val="0"/>
              <w:autoSpaceDE w:val="0"/>
              <w:autoSpaceDN w:val="0"/>
              <w:adjustRightInd w:val="0"/>
              <w:jc w:val="center"/>
              <w:rPr>
                <w:b/>
                <w:bCs/>
                <w:noProof/>
              </w:rPr>
            </w:pPr>
            <w:r w:rsidRPr="007C6CB2">
              <w:rPr>
                <w:b/>
                <w:bCs/>
                <w:noProof/>
              </w:rPr>
              <w:t>МУНИЦИПАЛЛĂ</w:t>
            </w:r>
            <w:r w:rsidRPr="007C6CB2">
              <w:rPr>
                <w:rFonts w:cs="Arial"/>
                <w:b/>
                <w:bCs/>
                <w:noProof/>
              </w:rPr>
              <w:t xml:space="preserve"> </w:t>
            </w:r>
            <w:r w:rsidRPr="007C6CB2">
              <w:rPr>
                <w:b/>
                <w:bCs/>
                <w:noProof/>
              </w:rPr>
              <w:t>ОКРУГĔН ДЕПУТАТСЕН ПУХĂВĚ</w:t>
            </w:r>
          </w:p>
          <w:p w:rsidR="00E464F5" w:rsidRPr="007C6CB2" w:rsidRDefault="00E464F5" w:rsidP="00FD6CE9">
            <w:pPr>
              <w:widowControl w:val="0"/>
              <w:autoSpaceDE w:val="0"/>
              <w:autoSpaceDN w:val="0"/>
              <w:adjustRightInd w:val="0"/>
              <w:jc w:val="center"/>
              <w:rPr>
                <w:rFonts w:cs="Arial"/>
                <w:b/>
                <w:bCs/>
                <w:noProof/>
              </w:rPr>
            </w:pPr>
          </w:p>
          <w:p w:rsidR="00E464F5" w:rsidRPr="007C6CB2" w:rsidRDefault="00E464F5" w:rsidP="00FD6CE9">
            <w:pPr>
              <w:widowControl w:val="0"/>
              <w:autoSpaceDE w:val="0"/>
              <w:autoSpaceDN w:val="0"/>
              <w:adjustRightInd w:val="0"/>
              <w:jc w:val="center"/>
              <w:rPr>
                <w:b/>
                <w:bCs/>
                <w:noProof/>
              </w:rPr>
            </w:pPr>
            <w:r w:rsidRPr="007C6CB2">
              <w:rPr>
                <w:b/>
                <w:bCs/>
                <w:noProof/>
              </w:rPr>
              <w:t>ЙЫШĂНУ</w:t>
            </w:r>
          </w:p>
          <w:p w:rsidR="00E464F5" w:rsidRPr="007C6CB2" w:rsidRDefault="00E464F5" w:rsidP="00FD6CE9">
            <w:pPr>
              <w:widowControl w:val="0"/>
              <w:autoSpaceDE w:val="0"/>
              <w:autoSpaceDN w:val="0"/>
              <w:adjustRightInd w:val="0"/>
              <w:jc w:val="center"/>
              <w:rPr>
                <w:b/>
                <w:bCs/>
                <w:noProof/>
              </w:rPr>
            </w:pPr>
          </w:p>
          <w:p w:rsidR="00E464F5" w:rsidRPr="007C6CB2" w:rsidRDefault="00E464F5" w:rsidP="00FD6CE9">
            <w:pPr>
              <w:widowControl w:val="0"/>
              <w:autoSpaceDE w:val="0"/>
              <w:autoSpaceDN w:val="0"/>
              <w:adjustRightInd w:val="0"/>
              <w:jc w:val="center"/>
              <w:rPr>
                <w:noProof/>
              </w:rPr>
            </w:pPr>
            <w:r w:rsidRPr="007C6CB2">
              <w:rPr>
                <w:rFonts w:cs="Arial"/>
                <w:noProof/>
              </w:rPr>
              <w:t>____</w:t>
            </w:r>
            <w:r>
              <w:rPr>
                <w:rFonts w:cs="Arial"/>
                <w:noProof/>
              </w:rPr>
              <w:t>15.05.</w:t>
            </w:r>
            <w:r w:rsidRPr="007C6CB2">
              <w:rPr>
                <w:rFonts w:cs="Arial"/>
                <w:noProof/>
              </w:rPr>
              <w:t xml:space="preserve">___ </w:t>
            </w:r>
            <w:r w:rsidRPr="007C6CB2">
              <w:rPr>
                <w:noProof/>
              </w:rPr>
              <w:t>2025</w:t>
            </w:r>
            <w:r w:rsidRPr="007C6CB2">
              <w:rPr>
                <w:rFonts w:cs="Arial"/>
                <w:noProof/>
              </w:rPr>
              <w:t xml:space="preserve"> </w:t>
            </w:r>
            <w:r w:rsidRPr="007C6CB2">
              <w:rPr>
                <w:rFonts w:ascii="Arial Cyr Chuv" w:hAnsi="Arial Cyr Chuv" w:cs="Arial"/>
              </w:rPr>
              <w:t>=</w:t>
            </w:r>
            <w:r w:rsidRPr="007C6CB2">
              <w:rPr>
                <w:rFonts w:cs="Arial"/>
              </w:rPr>
              <w:t>.</w:t>
            </w:r>
            <w:r w:rsidRPr="007C6CB2">
              <w:rPr>
                <w:noProof/>
              </w:rPr>
              <w:t xml:space="preserve"> </w:t>
            </w:r>
            <w:r w:rsidRPr="007C6CB2">
              <w:rPr>
                <w:rFonts w:cs="Arial"/>
                <w:noProof/>
              </w:rPr>
              <w:t>__</w:t>
            </w:r>
            <w:r>
              <w:rPr>
                <w:rFonts w:cs="Arial"/>
                <w:noProof/>
              </w:rPr>
              <w:t>203</w:t>
            </w:r>
            <w:r w:rsidRPr="007C6CB2">
              <w:rPr>
                <w:rFonts w:cs="Arial"/>
                <w:noProof/>
              </w:rPr>
              <w:t>_</w:t>
            </w:r>
            <w:r w:rsidRPr="007C6CB2">
              <w:rPr>
                <w:noProof/>
              </w:rPr>
              <w:t xml:space="preserve"> №</w:t>
            </w:r>
          </w:p>
          <w:p w:rsidR="00E464F5" w:rsidRPr="007C6CB2" w:rsidRDefault="00E464F5" w:rsidP="00FD6CE9">
            <w:pPr>
              <w:widowControl w:val="0"/>
              <w:autoSpaceDE w:val="0"/>
              <w:autoSpaceDN w:val="0"/>
              <w:adjustRightInd w:val="0"/>
              <w:jc w:val="center"/>
              <w:rPr>
                <w:noProof/>
              </w:rPr>
            </w:pPr>
            <w:r w:rsidRPr="007C6CB2">
              <w:rPr>
                <w:bCs/>
                <w:noProof/>
              </w:rPr>
              <w:t>Ç</w:t>
            </w:r>
            <w:r w:rsidRPr="007C6CB2">
              <w:rPr>
                <w:noProof/>
              </w:rPr>
              <w:t>ěмěрле хули</w:t>
            </w:r>
          </w:p>
        </w:tc>
        <w:tc>
          <w:tcPr>
            <w:tcW w:w="1142" w:type="dxa"/>
            <w:vMerge/>
          </w:tcPr>
          <w:p w:rsidR="00E464F5" w:rsidRPr="007C6CB2" w:rsidRDefault="00E464F5" w:rsidP="00FD6CE9">
            <w:pPr>
              <w:widowControl w:val="0"/>
              <w:autoSpaceDE w:val="0"/>
              <w:autoSpaceDN w:val="0"/>
              <w:adjustRightInd w:val="0"/>
              <w:ind w:left="-108" w:right="-100"/>
              <w:jc w:val="center"/>
            </w:pPr>
          </w:p>
        </w:tc>
        <w:tc>
          <w:tcPr>
            <w:tcW w:w="4261" w:type="dxa"/>
            <w:hideMark/>
          </w:tcPr>
          <w:p w:rsidR="00E464F5" w:rsidRPr="007C6CB2" w:rsidRDefault="00E464F5" w:rsidP="00FD6CE9">
            <w:pPr>
              <w:widowControl w:val="0"/>
              <w:autoSpaceDE w:val="0"/>
              <w:autoSpaceDN w:val="0"/>
              <w:adjustRightInd w:val="0"/>
              <w:jc w:val="center"/>
              <w:rPr>
                <w:noProof/>
              </w:rPr>
            </w:pPr>
            <w:r w:rsidRPr="007C6CB2">
              <w:rPr>
                <w:b/>
                <w:bCs/>
                <w:noProof/>
              </w:rPr>
              <w:t>СОБРАНИЕ ДЕПУТАТОВ</w:t>
            </w:r>
            <w:r w:rsidRPr="007C6CB2">
              <w:rPr>
                <w:rFonts w:cs="Arial"/>
                <w:b/>
                <w:bCs/>
                <w:noProof/>
              </w:rPr>
              <w:t xml:space="preserve"> </w:t>
            </w:r>
            <w:r w:rsidRPr="007C6CB2">
              <w:rPr>
                <w:b/>
                <w:bCs/>
                <w:noProof/>
              </w:rPr>
              <w:t>ШУМЕРЛИНСКОГО МУНИЦИПАЛЬНОГО ОКРУГА</w:t>
            </w:r>
          </w:p>
          <w:p w:rsidR="00E464F5" w:rsidRPr="007C6CB2" w:rsidRDefault="00E464F5" w:rsidP="00FD6CE9">
            <w:pPr>
              <w:widowControl w:val="0"/>
              <w:autoSpaceDE w:val="0"/>
              <w:autoSpaceDN w:val="0"/>
              <w:adjustRightInd w:val="0"/>
              <w:jc w:val="center"/>
              <w:rPr>
                <w:b/>
                <w:bCs/>
                <w:i/>
                <w:iCs/>
              </w:rPr>
            </w:pPr>
          </w:p>
          <w:p w:rsidR="00E464F5" w:rsidRPr="007C6CB2" w:rsidRDefault="00E464F5" w:rsidP="00FD6CE9">
            <w:pPr>
              <w:widowControl w:val="0"/>
              <w:autoSpaceDE w:val="0"/>
              <w:autoSpaceDN w:val="0"/>
              <w:adjustRightInd w:val="0"/>
              <w:jc w:val="center"/>
              <w:rPr>
                <w:b/>
                <w:bCs/>
                <w:noProof/>
              </w:rPr>
            </w:pPr>
            <w:r w:rsidRPr="007C6CB2">
              <w:rPr>
                <w:b/>
                <w:bCs/>
                <w:noProof/>
              </w:rPr>
              <w:t>РЕШЕНИЕ</w:t>
            </w:r>
          </w:p>
          <w:p w:rsidR="00E464F5" w:rsidRPr="007C6CB2" w:rsidRDefault="00E464F5" w:rsidP="00FD6CE9">
            <w:pPr>
              <w:widowControl w:val="0"/>
              <w:autoSpaceDE w:val="0"/>
              <w:autoSpaceDN w:val="0"/>
              <w:adjustRightInd w:val="0"/>
              <w:jc w:val="center"/>
              <w:rPr>
                <w:b/>
                <w:bCs/>
                <w:noProof/>
              </w:rPr>
            </w:pPr>
          </w:p>
          <w:p w:rsidR="00E464F5" w:rsidRPr="007C6CB2" w:rsidRDefault="00E464F5" w:rsidP="00FD6CE9">
            <w:pPr>
              <w:widowControl w:val="0"/>
              <w:autoSpaceDE w:val="0"/>
              <w:autoSpaceDN w:val="0"/>
              <w:adjustRightInd w:val="0"/>
              <w:jc w:val="center"/>
              <w:rPr>
                <w:bCs/>
                <w:noProof/>
              </w:rPr>
            </w:pPr>
            <w:r w:rsidRPr="007C6CB2">
              <w:rPr>
                <w:rFonts w:cs="Arial"/>
                <w:bCs/>
                <w:noProof/>
              </w:rPr>
              <w:t>____</w:t>
            </w:r>
            <w:r>
              <w:rPr>
                <w:rFonts w:cs="Arial"/>
                <w:bCs/>
                <w:noProof/>
              </w:rPr>
              <w:t>15.05.</w:t>
            </w:r>
            <w:r w:rsidRPr="007C6CB2">
              <w:rPr>
                <w:rFonts w:cs="Arial"/>
                <w:bCs/>
                <w:noProof/>
              </w:rPr>
              <w:t xml:space="preserve">_ </w:t>
            </w:r>
            <w:r w:rsidRPr="007C6CB2">
              <w:rPr>
                <w:bCs/>
                <w:noProof/>
              </w:rPr>
              <w:t>2025</w:t>
            </w:r>
            <w:r w:rsidRPr="007C6CB2">
              <w:rPr>
                <w:rFonts w:cs="Arial"/>
                <w:bCs/>
                <w:noProof/>
              </w:rPr>
              <w:t xml:space="preserve"> г. </w:t>
            </w:r>
            <w:r w:rsidRPr="007C6CB2">
              <w:rPr>
                <w:bCs/>
                <w:noProof/>
              </w:rPr>
              <w:t xml:space="preserve">№ </w:t>
            </w:r>
            <w:r w:rsidRPr="007C6CB2">
              <w:rPr>
                <w:rFonts w:cs="Arial"/>
                <w:bCs/>
                <w:noProof/>
              </w:rPr>
              <w:t>__</w:t>
            </w:r>
            <w:r>
              <w:rPr>
                <w:rFonts w:cs="Arial"/>
                <w:bCs/>
                <w:noProof/>
              </w:rPr>
              <w:t>203</w:t>
            </w:r>
            <w:r w:rsidRPr="007C6CB2">
              <w:rPr>
                <w:rFonts w:cs="Arial"/>
                <w:bCs/>
                <w:noProof/>
              </w:rPr>
              <w:t>__</w:t>
            </w:r>
          </w:p>
          <w:p w:rsidR="00E464F5" w:rsidRPr="007C6CB2" w:rsidRDefault="00E464F5" w:rsidP="00FD6CE9">
            <w:pPr>
              <w:widowControl w:val="0"/>
              <w:autoSpaceDE w:val="0"/>
              <w:autoSpaceDN w:val="0"/>
              <w:adjustRightInd w:val="0"/>
              <w:jc w:val="center"/>
              <w:rPr>
                <w:noProof/>
              </w:rPr>
            </w:pPr>
            <w:r w:rsidRPr="007C6CB2">
              <w:rPr>
                <w:bCs/>
                <w:noProof/>
              </w:rPr>
              <w:t>город Шумерля</w:t>
            </w:r>
          </w:p>
        </w:tc>
      </w:tr>
    </w:tbl>
    <w:p w:rsidR="00E464F5" w:rsidRDefault="00E464F5" w:rsidP="00E464F5">
      <w:pPr>
        <w:ind w:right="-1"/>
        <w:jc w:val="both"/>
      </w:pPr>
    </w:p>
    <w:tbl>
      <w:tblPr>
        <w:tblStyle w:val="afc"/>
        <w:tblW w:w="0" w:type="auto"/>
        <w:tblInd w:w="108" w:type="dxa"/>
        <w:tblLook w:val="04A0" w:firstRow="1" w:lastRow="0" w:firstColumn="1" w:lastColumn="0" w:noHBand="0" w:noVBand="1"/>
      </w:tblPr>
      <w:tblGrid>
        <w:gridCol w:w="4271"/>
      </w:tblGrid>
      <w:tr w:rsidR="00E464F5" w:rsidTr="00FD6CE9">
        <w:trPr>
          <w:trHeight w:val="266"/>
        </w:trPr>
        <w:tc>
          <w:tcPr>
            <w:tcW w:w="4271" w:type="dxa"/>
            <w:tcBorders>
              <w:top w:val="nil"/>
              <w:left w:val="nil"/>
              <w:bottom w:val="nil"/>
              <w:right w:val="nil"/>
            </w:tcBorders>
          </w:tcPr>
          <w:p w:rsidR="00E464F5" w:rsidRDefault="00E464F5" w:rsidP="00FD6CE9">
            <w:pPr>
              <w:ind w:left="-108" w:right="-1"/>
              <w:jc w:val="both"/>
            </w:pPr>
            <w:r w:rsidRPr="00461ED4">
              <w:rPr>
                <w:b/>
              </w:rPr>
              <w:t xml:space="preserve">О назначении публичных слушаний по проекту решения Собрания депутатов </w:t>
            </w:r>
            <w:r>
              <w:rPr>
                <w:b/>
              </w:rPr>
              <w:t xml:space="preserve">Шумерлинского муниципального округа Чувашской Республики </w:t>
            </w:r>
            <w:r w:rsidRPr="00461ED4">
              <w:rPr>
                <w:b/>
              </w:rPr>
              <w:t>«</w:t>
            </w:r>
            <w:r w:rsidRPr="006023CC">
              <w:rPr>
                <w:b/>
              </w:rPr>
              <w:t xml:space="preserve">О </w:t>
            </w:r>
            <w:r>
              <w:rPr>
                <w:b/>
              </w:rPr>
              <w:t xml:space="preserve">внесении изменения в </w:t>
            </w:r>
            <w:r w:rsidRPr="006023CC">
              <w:rPr>
                <w:b/>
              </w:rPr>
              <w:t xml:space="preserve">Устав </w:t>
            </w:r>
            <w:r>
              <w:rPr>
                <w:b/>
              </w:rPr>
              <w:t>Шумерлинского</w:t>
            </w:r>
            <w:r w:rsidRPr="006023CC">
              <w:rPr>
                <w:b/>
              </w:rPr>
              <w:t xml:space="preserve"> муниципального округа Чувашской Республики</w:t>
            </w:r>
            <w:r>
              <w:rPr>
                <w:b/>
              </w:rPr>
              <w:t>»</w:t>
            </w:r>
          </w:p>
        </w:tc>
      </w:tr>
    </w:tbl>
    <w:p w:rsidR="00E464F5" w:rsidRDefault="00E464F5" w:rsidP="00E464F5">
      <w:pPr>
        <w:ind w:firstLine="709"/>
        <w:jc w:val="both"/>
      </w:pPr>
    </w:p>
    <w:p w:rsidR="00E464F5" w:rsidRPr="00D95842" w:rsidRDefault="00E464F5" w:rsidP="00E464F5">
      <w:pPr>
        <w:ind w:firstLine="567"/>
        <w:jc w:val="both"/>
        <w:rPr>
          <w:b/>
        </w:rPr>
      </w:pPr>
      <w:r w:rsidRPr="00D95842">
        <w:t>В соответствии с Федеральными законами от 6 октября 2003 г. № 131-ФЗ «Об общих принципах организации местного самоуправления в Российской Федерации», Законом Чувашской Республики от 18 октября 2004 г. № 19 «Об организации местного самоуправления в Чувашской Республике», Собрание депутатов Шумерлинского муниципального округа Чувашской Республики решило:</w:t>
      </w:r>
    </w:p>
    <w:p w:rsidR="00E464F5" w:rsidRPr="00D95842" w:rsidRDefault="00E464F5" w:rsidP="00E464F5">
      <w:pPr>
        <w:ind w:firstLine="567"/>
        <w:jc w:val="both"/>
      </w:pPr>
      <w:r w:rsidRPr="00D95842">
        <w:t xml:space="preserve">1. Вынести на публичные слушания проект решения Собрания депутатов Шумерлинского муниципального округа Чувашской Республики «О внесении изменения в Устав Шумерлинского муниципального округа Чувашской Республики» (прилагается). </w:t>
      </w:r>
    </w:p>
    <w:p w:rsidR="00E464F5" w:rsidRPr="00D95842" w:rsidRDefault="00E464F5" w:rsidP="00E464F5">
      <w:pPr>
        <w:ind w:firstLine="567"/>
        <w:jc w:val="both"/>
      </w:pPr>
      <w:r w:rsidRPr="00D95842">
        <w:t>2. Назначить публичные слушания по проекту решения Собрания депутатов Шумерлинского муниципального округа Чувашской Республики «</w:t>
      </w:r>
      <w:r w:rsidRPr="00D95842">
        <w:rPr>
          <w:bCs/>
        </w:rPr>
        <w:t xml:space="preserve">О </w:t>
      </w:r>
      <w:r w:rsidRPr="00D95842">
        <w:t xml:space="preserve">внесении изменения в Устав </w:t>
      </w:r>
      <w:r w:rsidRPr="00D95842">
        <w:rPr>
          <w:bCs/>
        </w:rPr>
        <w:t>Шумерлинского муниципального округа Чувашской Республики</w:t>
      </w:r>
      <w:r w:rsidRPr="00D95842">
        <w:t>» на 15.00</w:t>
      </w:r>
      <w:r>
        <w:t xml:space="preserve"> час.</w:t>
      </w:r>
      <w:r w:rsidRPr="00D95842">
        <w:t xml:space="preserve"> 16 июня </w:t>
      </w:r>
      <w:r>
        <w:br/>
      </w:r>
      <w:r w:rsidRPr="00D95842">
        <w:t>2025 г. в зале заседаний администрации Шумерлинского муниципального округа Чувашской Республики по адресу: город Шумерля, улица Октябрьская, дом 20.</w:t>
      </w:r>
    </w:p>
    <w:p w:rsidR="00E464F5" w:rsidRPr="00D95842" w:rsidRDefault="00E464F5" w:rsidP="00E464F5">
      <w:pPr>
        <w:ind w:firstLine="567"/>
        <w:jc w:val="both"/>
      </w:pPr>
      <w:r w:rsidRPr="00D95842">
        <w:t>3. Подготовку и проведение публичных слушаний по проекту решения Собрания депутатов Шумерлинского муниципального округа Чувашской Республики «</w:t>
      </w:r>
      <w:r w:rsidRPr="00D95842">
        <w:rPr>
          <w:bCs/>
        </w:rPr>
        <w:t xml:space="preserve">О </w:t>
      </w:r>
      <w:r w:rsidRPr="00D95842">
        <w:t xml:space="preserve">внесении изменения в Устав </w:t>
      </w:r>
      <w:r w:rsidRPr="00D95842">
        <w:rPr>
          <w:bCs/>
        </w:rPr>
        <w:t>Шумерлинского муниципального округа Чувашской Республики</w:t>
      </w:r>
      <w:r w:rsidRPr="00D95842">
        <w:t>» возложить на постоянную комиссию Собрания депутатов Шумерлинского муниципального округа Чувашской Республики по укреплению законности, правопорядка, развитию местного самоуправления и депутатской этике.</w:t>
      </w:r>
    </w:p>
    <w:p w:rsidR="00E464F5" w:rsidRPr="00D95842" w:rsidRDefault="00E464F5" w:rsidP="00E464F5">
      <w:pPr>
        <w:ind w:firstLine="567"/>
        <w:jc w:val="both"/>
      </w:pPr>
      <w:r w:rsidRPr="00D95842">
        <w:t>4. Предложения и замечания по проекту решения Собрания депутатов Шумерлинского муниципального округа Чувашской Республики «О внесении изменения в Устав Шумерлинского муниципального округа Чувашской Республики» принимаются в письменной форме в кабинете 303 администрации Шумерлинского муниципального округа Чувашской Республики по адресу: город Шумерля, улица Октябрьская, дом 20 в рабочие дни с 8.00 до 17.00, перерыв на обед с 12.00 до 13.00, или по электронному адресу: gshum-admcontrol@cap.ru, либо подаются посредством федеральной государственной информационной системы «Единый портал государственных и муниципальных услуг (функций)» с 16 мая 2025 г. по 12 июня 2025 г.</w:t>
      </w:r>
    </w:p>
    <w:p w:rsidR="00E464F5" w:rsidRPr="00D95842" w:rsidRDefault="00E464F5" w:rsidP="00E464F5">
      <w:pPr>
        <w:ind w:firstLine="567"/>
        <w:jc w:val="both"/>
      </w:pPr>
      <w:r w:rsidRPr="00D95842">
        <w:t xml:space="preserve">5. Ознакомиться с проектом решения Собрания депутатов Шумерлинского муниципального округа Чувашской Республики «О внесении изменения в Устав Шумерлинского муниципального округа Чувашской Республики» возможно на официальном сайте Шумерлинского муниципального округа (https://gshum.cap.ru) или в кабинете 303 администрации Шумерлинского муниципального округа Чувашской Республики по адресу: город Шумерля, улица Октябрьская, дом 20 в рабочие дни с 8.00 до 17.00, перерыв на обед с 12.00 до 13.00 </w:t>
      </w:r>
      <w:r>
        <w:br/>
      </w:r>
      <w:r w:rsidRPr="00D95842">
        <w:t>с 16 мая 2025 г. по 12 июня 2025 г.</w:t>
      </w:r>
    </w:p>
    <w:p w:rsidR="00E464F5" w:rsidRPr="00D95842" w:rsidRDefault="00E464F5" w:rsidP="00E464F5">
      <w:pPr>
        <w:ind w:firstLine="567"/>
        <w:jc w:val="both"/>
      </w:pPr>
      <w:r w:rsidRPr="00D95842">
        <w:t xml:space="preserve">6. Опубликовать настоящее решение в периодическом печатном издании «Информационный бюллетень Шумерлинского муниципального округа Чувашской Республики» и разместить на официальном сайте Шумерлинского муниципального округа Чувашской Республики в информационно-телекоммуникационной сети «Интернет». </w:t>
      </w:r>
    </w:p>
    <w:p w:rsidR="00E464F5" w:rsidRDefault="00E464F5" w:rsidP="00E464F5">
      <w:pPr>
        <w:jc w:val="both"/>
      </w:pPr>
    </w:p>
    <w:p w:rsidR="00E464F5" w:rsidRDefault="00E464F5" w:rsidP="00E464F5">
      <w:pPr>
        <w:jc w:val="both"/>
      </w:pPr>
    </w:p>
    <w:p w:rsidR="00E464F5" w:rsidRDefault="00E464F5" w:rsidP="00E464F5">
      <w:pPr>
        <w:jc w:val="both"/>
      </w:pPr>
    </w:p>
    <w:p w:rsidR="00E464F5" w:rsidRPr="00461ED4" w:rsidRDefault="00E464F5" w:rsidP="00E464F5">
      <w:pPr>
        <w:jc w:val="both"/>
      </w:pPr>
    </w:p>
    <w:p w:rsidR="00E464F5" w:rsidRPr="003536FB" w:rsidRDefault="00E464F5" w:rsidP="00E464F5">
      <w:pPr>
        <w:widowControl w:val="0"/>
        <w:autoSpaceDE w:val="0"/>
        <w:autoSpaceDN w:val="0"/>
        <w:adjustRightInd w:val="0"/>
        <w:jc w:val="both"/>
        <w:rPr>
          <w:bCs/>
        </w:rPr>
      </w:pPr>
      <w:r w:rsidRPr="003536FB">
        <w:rPr>
          <w:bCs/>
        </w:rPr>
        <w:t>Председатель Собрания депутатов</w:t>
      </w:r>
    </w:p>
    <w:p w:rsidR="00E464F5" w:rsidRDefault="00E464F5" w:rsidP="00E464F5">
      <w:pPr>
        <w:widowControl w:val="0"/>
        <w:autoSpaceDE w:val="0"/>
        <w:autoSpaceDN w:val="0"/>
        <w:adjustRightInd w:val="0"/>
        <w:jc w:val="both"/>
        <w:rPr>
          <w:bCs/>
        </w:rPr>
      </w:pPr>
      <w:r>
        <w:rPr>
          <w:bCs/>
        </w:rPr>
        <w:t>Шумерлинского</w:t>
      </w:r>
      <w:r w:rsidRPr="003536FB">
        <w:rPr>
          <w:bCs/>
        </w:rPr>
        <w:t xml:space="preserve"> муниципального</w:t>
      </w:r>
      <w:r>
        <w:rPr>
          <w:bCs/>
        </w:rPr>
        <w:t xml:space="preserve"> </w:t>
      </w:r>
      <w:r w:rsidRPr="003536FB">
        <w:rPr>
          <w:bCs/>
        </w:rPr>
        <w:t xml:space="preserve">округа </w:t>
      </w:r>
    </w:p>
    <w:p w:rsidR="00E464F5" w:rsidRDefault="00E464F5" w:rsidP="00E464F5">
      <w:pPr>
        <w:widowControl w:val="0"/>
        <w:autoSpaceDE w:val="0"/>
        <w:autoSpaceDN w:val="0"/>
        <w:adjustRightInd w:val="0"/>
        <w:jc w:val="both"/>
        <w:rPr>
          <w:bCs/>
        </w:rPr>
      </w:pPr>
      <w:r w:rsidRPr="003536FB">
        <w:rPr>
          <w:bCs/>
        </w:rPr>
        <w:t xml:space="preserve">Чувашской Республики </w:t>
      </w:r>
      <w:r>
        <w:rPr>
          <w:bCs/>
        </w:rPr>
        <w:tab/>
      </w:r>
      <w:r>
        <w:rPr>
          <w:bCs/>
        </w:rPr>
        <w:tab/>
      </w:r>
      <w:r>
        <w:rPr>
          <w:bCs/>
        </w:rPr>
        <w:tab/>
      </w:r>
      <w:r>
        <w:rPr>
          <w:bCs/>
        </w:rPr>
        <w:tab/>
      </w:r>
      <w:r>
        <w:rPr>
          <w:bCs/>
        </w:rPr>
        <w:tab/>
      </w:r>
      <w:r>
        <w:rPr>
          <w:bCs/>
        </w:rPr>
        <w:tab/>
      </w:r>
      <w:r>
        <w:rPr>
          <w:bCs/>
        </w:rPr>
        <w:tab/>
      </w:r>
      <w:r>
        <w:rPr>
          <w:bCs/>
        </w:rPr>
        <w:tab/>
        <w:t xml:space="preserve">       С.В. </w:t>
      </w:r>
      <w:proofErr w:type="spellStart"/>
      <w:r>
        <w:rPr>
          <w:bCs/>
        </w:rPr>
        <w:t>Яргунин</w:t>
      </w:r>
      <w:proofErr w:type="spellEnd"/>
    </w:p>
    <w:p w:rsidR="00E464F5" w:rsidRDefault="00E464F5" w:rsidP="00E464F5">
      <w:pPr>
        <w:widowControl w:val="0"/>
        <w:autoSpaceDE w:val="0"/>
        <w:autoSpaceDN w:val="0"/>
        <w:adjustRightInd w:val="0"/>
        <w:jc w:val="both"/>
        <w:rPr>
          <w:bCs/>
        </w:rPr>
      </w:pPr>
    </w:p>
    <w:p w:rsidR="00E464F5" w:rsidRDefault="00E464F5" w:rsidP="00E464F5">
      <w:pPr>
        <w:widowControl w:val="0"/>
        <w:autoSpaceDE w:val="0"/>
        <w:autoSpaceDN w:val="0"/>
        <w:adjustRightInd w:val="0"/>
        <w:jc w:val="both"/>
        <w:rPr>
          <w:bCs/>
        </w:rPr>
      </w:pPr>
    </w:p>
    <w:p w:rsidR="00E464F5" w:rsidRDefault="00E464F5" w:rsidP="00E464F5">
      <w:pPr>
        <w:widowControl w:val="0"/>
        <w:autoSpaceDE w:val="0"/>
        <w:autoSpaceDN w:val="0"/>
        <w:adjustRightInd w:val="0"/>
        <w:jc w:val="both"/>
        <w:rPr>
          <w:bCs/>
        </w:rPr>
        <w:sectPr w:rsidR="00E464F5" w:rsidSect="00D95842">
          <w:pgSz w:w="11906" w:h="16838"/>
          <w:pgMar w:top="1134" w:right="567" w:bottom="1134" w:left="1701" w:header="709" w:footer="709" w:gutter="0"/>
          <w:cols w:space="708"/>
          <w:docGrid w:linePitch="360"/>
        </w:sectPr>
      </w:pPr>
    </w:p>
    <w:p w:rsidR="00E464F5" w:rsidRPr="00E464F5" w:rsidRDefault="00E464F5" w:rsidP="00E464F5">
      <w:pPr>
        <w:widowControl w:val="0"/>
        <w:autoSpaceDE w:val="0"/>
        <w:autoSpaceDN w:val="0"/>
        <w:adjustRightInd w:val="0"/>
        <w:ind w:firstLine="720"/>
        <w:jc w:val="both"/>
      </w:pPr>
    </w:p>
    <w:p w:rsidR="00787701" w:rsidRDefault="00787701" w:rsidP="00CF0542">
      <w:pPr>
        <w:jc w:val="both"/>
        <w:rPr>
          <w:sz w:val="20"/>
          <w:szCs w:val="20"/>
        </w:rPr>
      </w:pPr>
    </w:p>
    <w:sectPr w:rsidR="00787701" w:rsidSect="00E464F5">
      <w:headerReference w:type="default" r:id="rId29"/>
      <w:pgSz w:w="11906" w:h="16838" w:code="9"/>
      <w:pgMar w:top="709" w:right="851"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056" w:rsidRDefault="00634056" w:rsidP="00183D70">
      <w:r>
        <w:separator/>
      </w:r>
    </w:p>
  </w:endnote>
  <w:endnote w:type="continuationSeparator" w:id="0">
    <w:p w:rsidR="00634056" w:rsidRDefault="00634056"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lgerian">
    <w:altName w:val="Chocogirl"/>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4F5" w:rsidRPr="006F4F4D" w:rsidRDefault="00E464F5" w:rsidP="006F4F4D">
    <w:pPr>
      <w:pStyle w:val="ab"/>
      <w:jc w:val="right"/>
    </w:pPr>
    <w:r>
      <w:rPr>
        <w:sz w:val="12"/>
        <w:szCs w:val="12"/>
      </w:rPr>
      <w:fldChar w:fldCharType="begin"/>
    </w:r>
    <w:r>
      <w:rPr>
        <w:sz w:val="12"/>
        <w:szCs w:val="12"/>
      </w:rPr>
      <w:instrText xml:space="preserve"> FILENAME   \* MERGEFORMAT </w:instrText>
    </w:r>
    <w:r>
      <w:rPr>
        <w:sz w:val="12"/>
        <w:szCs w:val="12"/>
      </w:rPr>
      <w:fldChar w:fldCharType="separate"/>
    </w:r>
    <w:r>
      <w:rPr>
        <w:noProof/>
        <w:sz w:val="12"/>
        <w:szCs w:val="12"/>
      </w:rPr>
      <w:t>1205орг-порядок по оплате труда хоз обществ</w:t>
    </w:r>
    <w:r>
      <w:rP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056" w:rsidRDefault="00634056" w:rsidP="00183D70">
      <w:r>
        <w:separator/>
      </w:r>
    </w:p>
  </w:footnote>
  <w:footnote w:type="continuationSeparator" w:id="0">
    <w:p w:rsidR="00634056" w:rsidRDefault="00634056"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7282669"/>
      <w:docPartObj>
        <w:docPartGallery w:val="Page Numbers (Top of Page)"/>
        <w:docPartUnique/>
      </w:docPartObj>
    </w:sdtPr>
    <w:sdtEndPr/>
    <w:sdtContent>
      <w:p w:rsidR="00634056" w:rsidRDefault="00634056">
        <w:pPr>
          <w:pStyle w:val="a9"/>
          <w:jc w:val="right"/>
        </w:pPr>
        <w:r w:rsidRPr="003A5AAD">
          <w:rPr>
            <w:sz w:val="16"/>
            <w:szCs w:val="16"/>
          </w:rPr>
          <w:fldChar w:fldCharType="begin"/>
        </w:r>
        <w:r w:rsidRPr="003A5AAD">
          <w:rPr>
            <w:sz w:val="16"/>
            <w:szCs w:val="16"/>
          </w:rPr>
          <w:instrText>PAGE   \* MERGEFORMAT</w:instrText>
        </w:r>
        <w:r w:rsidRPr="003A5AAD">
          <w:rPr>
            <w:sz w:val="16"/>
            <w:szCs w:val="16"/>
          </w:rPr>
          <w:fldChar w:fldCharType="separate"/>
        </w:r>
        <w:r w:rsidR="00863D80">
          <w:rPr>
            <w:noProof/>
            <w:sz w:val="16"/>
            <w:szCs w:val="16"/>
          </w:rPr>
          <w:t>14</w:t>
        </w:r>
        <w:r w:rsidRPr="003A5AAD">
          <w:rPr>
            <w:sz w:val="16"/>
            <w:szCs w:val="16"/>
          </w:rPr>
          <w:fldChar w:fldCharType="end"/>
        </w:r>
      </w:p>
    </w:sdtContent>
  </w:sdt>
  <w:p w:rsidR="00634056" w:rsidRDefault="0063405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7220AA"/>
    <w:multiLevelType w:val="multilevel"/>
    <w:tmpl w:val="E3F27C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72C3AFF"/>
    <w:multiLevelType w:val="multilevel"/>
    <w:tmpl w:val="BB7AC5DA"/>
    <w:lvl w:ilvl="0">
      <w:start w:val="1"/>
      <w:numFmt w:val="decimal"/>
      <w:lvlText w:val="%1."/>
      <w:lvlJc w:val="left"/>
      <w:pPr>
        <w:ind w:left="-20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5617" w:hanging="1080"/>
      </w:pPr>
      <w:rPr>
        <w:rFonts w:hint="default"/>
      </w:rPr>
    </w:lvl>
    <w:lvl w:ilvl="5">
      <w:start w:val="1"/>
      <w:numFmt w:val="decimal"/>
      <w:isLgl/>
      <w:lvlText w:val="%1.%2.%3.%4.%5.%6"/>
      <w:lvlJc w:val="left"/>
      <w:pPr>
        <w:ind w:left="6893" w:hanging="1080"/>
      </w:pPr>
      <w:rPr>
        <w:rFonts w:hint="default"/>
      </w:rPr>
    </w:lvl>
    <w:lvl w:ilvl="6">
      <w:start w:val="1"/>
      <w:numFmt w:val="decimal"/>
      <w:isLgl/>
      <w:lvlText w:val="%1.%2.%3.%4.%5.%6.%7"/>
      <w:lvlJc w:val="left"/>
      <w:pPr>
        <w:ind w:left="8529" w:hanging="1440"/>
      </w:pPr>
      <w:rPr>
        <w:rFonts w:hint="default"/>
      </w:rPr>
    </w:lvl>
    <w:lvl w:ilvl="7">
      <w:start w:val="1"/>
      <w:numFmt w:val="decimal"/>
      <w:isLgl/>
      <w:lvlText w:val="%1.%2.%3.%4.%5.%6.%7.%8"/>
      <w:lvlJc w:val="left"/>
      <w:pPr>
        <w:ind w:left="9805" w:hanging="1440"/>
      </w:pPr>
      <w:rPr>
        <w:rFonts w:hint="default"/>
      </w:rPr>
    </w:lvl>
    <w:lvl w:ilvl="8">
      <w:start w:val="1"/>
      <w:numFmt w:val="decimal"/>
      <w:isLgl/>
      <w:lvlText w:val="%1.%2.%3.%4.%5.%6.%7.%8.%9"/>
      <w:lvlJc w:val="left"/>
      <w:pPr>
        <w:ind w:left="11441" w:hanging="1800"/>
      </w:pPr>
      <w:rPr>
        <w:rFonts w:hint="default"/>
      </w:rPr>
    </w:lvl>
  </w:abstractNum>
  <w:abstractNum w:abstractNumId="2" w15:restartNumberingAfterBreak="0">
    <w:nsid w:val="24BE5168"/>
    <w:multiLevelType w:val="multilevel"/>
    <w:tmpl w:val="3B7EB042"/>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16" w:hanging="36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472" w:hanging="720"/>
      </w:pPr>
      <w:rPr>
        <w:rFonts w:hint="default"/>
      </w:rPr>
    </w:lvl>
    <w:lvl w:ilvl="5">
      <w:start w:val="1"/>
      <w:numFmt w:val="decimal"/>
      <w:isLgl/>
      <w:lvlText w:val="%1.%2.%3.%4.%5.%6."/>
      <w:lvlJc w:val="left"/>
      <w:pPr>
        <w:ind w:left="2820" w:hanging="72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3876" w:hanging="1080"/>
      </w:pPr>
      <w:rPr>
        <w:rFonts w:hint="default"/>
      </w:rPr>
    </w:lvl>
    <w:lvl w:ilvl="8">
      <w:start w:val="1"/>
      <w:numFmt w:val="decimal"/>
      <w:isLgl/>
      <w:lvlText w:val="%1.%2.%3.%4.%5.%6.%7.%8.%9."/>
      <w:lvlJc w:val="left"/>
      <w:pPr>
        <w:ind w:left="4224" w:hanging="1080"/>
      </w:pPr>
      <w:rPr>
        <w:rFonts w:hint="default"/>
      </w:rPr>
    </w:lvl>
  </w:abstractNum>
  <w:abstractNum w:abstractNumId="3" w15:restartNumberingAfterBreak="0">
    <w:nsid w:val="2A163AEA"/>
    <w:multiLevelType w:val="multilevel"/>
    <w:tmpl w:val="84EA9A8C"/>
    <w:lvl w:ilvl="0">
      <w:start w:val="1"/>
      <w:numFmt w:val="decimal"/>
      <w:lvlText w:val="%1."/>
      <w:lvlJc w:val="left"/>
      <w:pPr>
        <w:ind w:left="153"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708" w:hanging="1080"/>
      </w:pPr>
      <w:rPr>
        <w:rFonts w:hint="default"/>
      </w:rPr>
    </w:lvl>
    <w:lvl w:ilvl="6">
      <w:start w:val="1"/>
      <w:numFmt w:val="decimal"/>
      <w:isLgl/>
      <w:lvlText w:val="%1.%2.%3.%4.%5.%6.%7"/>
      <w:lvlJc w:val="left"/>
      <w:pPr>
        <w:ind w:left="4635" w:hanging="1440"/>
      </w:pPr>
      <w:rPr>
        <w:rFonts w:hint="default"/>
      </w:rPr>
    </w:lvl>
    <w:lvl w:ilvl="7">
      <w:start w:val="1"/>
      <w:numFmt w:val="decimal"/>
      <w:isLgl/>
      <w:lvlText w:val="%1.%2.%3.%4.%5.%6.%7.%8"/>
      <w:lvlJc w:val="left"/>
      <w:pPr>
        <w:ind w:left="5202" w:hanging="1440"/>
      </w:pPr>
      <w:rPr>
        <w:rFonts w:hint="default"/>
      </w:rPr>
    </w:lvl>
    <w:lvl w:ilvl="8">
      <w:start w:val="1"/>
      <w:numFmt w:val="decimal"/>
      <w:isLgl/>
      <w:lvlText w:val="%1.%2.%3.%4.%5.%6.%7.%8.%9"/>
      <w:lvlJc w:val="left"/>
      <w:pPr>
        <w:ind w:left="6129" w:hanging="1800"/>
      </w:pPr>
      <w:rPr>
        <w:rFonts w:hint="default"/>
      </w:rPr>
    </w:lvl>
  </w:abstractNum>
  <w:abstractNum w:abstractNumId="4" w15:restartNumberingAfterBreak="0">
    <w:nsid w:val="2C531688"/>
    <w:multiLevelType w:val="multilevel"/>
    <w:tmpl w:val="53D0BB4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61D45281"/>
    <w:multiLevelType w:val="hybridMultilevel"/>
    <w:tmpl w:val="632C039A"/>
    <w:lvl w:ilvl="0" w:tplc="73DAED5A">
      <w:start w:val="1"/>
      <w:numFmt w:val="decimal"/>
      <w:lvlText w:val="%1."/>
      <w:lvlJc w:val="left"/>
      <w:pPr>
        <w:ind w:left="-349" w:hanging="360"/>
      </w:pPr>
      <w:rPr>
        <w:rFonts w:hint="default"/>
        <w:vertAlign w:val="superscript"/>
      </w:rPr>
    </w:lvl>
    <w:lvl w:ilvl="1" w:tplc="04190019">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6" w15:restartNumberingAfterBreak="0">
    <w:nsid w:val="644C77B5"/>
    <w:multiLevelType w:val="hybridMultilevel"/>
    <w:tmpl w:val="BFFEFC5A"/>
    <w:lvl w:ilvl="0" w:tplc="450673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1"/>
  </w:num>
  <w:num w:numId="3">
    <w:abstractNumId w:val="3"/>
  </w:num>
  <w:num w:numId="4">
    <w:abstractNumId w:val="0"/>
  </w:num>
  <w:num w:numId="5">
    <w:abstractNumId w:val="4"/>
  </w:num>
  <w:num w:numId="6">
    <w:abstractNumId w:val="2"/>
  </w:num>
  <w:num w:numId="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0C00C4"/>
    <w:rsid w:val="00183D70"/>
    <w:rsid w:val="0026465D"/>
    <w:rsid w:val="002671B2"/>
    <w:rsid w:val="00282A4A"/>
    <w:rsid w:val="00292751"/>
    <w:rsid w:val="00324DC9"/>
    <w:rsid w:val="00361D7A"/>
    <w:rsid w:val="00396F1C"/>
    <w:rsid w:val="003A5AAD"/>
    <w:rsid w:val="003B03E9"/>
    <w:rsid w:val="003B0563"/>
    <w:rsid w:val="003F6606"/>
    <w:rsid w:val="004513EE"/>
    <w:rsid w:val="004B5DA8"/>
    <w:rsid w:val="004C7B3A"/>
    <w:rsid w:val="005477BF"/>
    <w:rsid w:val="00562110"/>
    <w:rsid w:val="00573879"/>
    <w:rsid w:val="00624CB0"/>
    <w:rsid w:val="00634056"/>
    <w:rsid w:val="00661029"/>
    <w:rsid w:val="006D494B"/>
    <w:rsid w:val="007823AB"/>
    <w:rsid w:val="00787701"/>
    <w:rsid w:val="00863D80"/>
    <w:rsid w:val="009E6EC0"/>
    <w:rsid w:val="00A31340"/>
    <w:rsid w:val="00AE5F4C"/>
    <w:rsid w:val="00B11189"/>
    <w:rsid w:val="00B500BD"/>
    <w:rsid w:val="00BF6233"/>
    <w:rsid w:val="00C45932"/>
    <w:rsid w:val="00CF0542"/>
    <w:rsid w:val="00D26632"/>
    <w:rsid w:val="00D26A23"/>
    <w:rsid w:val="00D67F61"/>
    <w:rsid w:val="00DA5F6D"/>
    <w:rsid w:val="00E369BF"/>
    <w:rsid w:val="00E464F5"/>
    <w:rsid w:val="00E71CB7"/>
    <w:rsid w:val="00F31C14"/>
    <w:rsid w:val="00F70BBF"/>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2DD7E019-3B38-48D7-8A91-23B125AA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paragraph" w:styleId="4">
    <w:name w:val="heading 4"/>
    <w:basedOn w:val="a"/>
    <w:next w:val="a"/>
    <w:link w:val="40"/>
    <w:qFormat/>
    <w:rsid w:val="0026465D"/>
    <w:pPr>
      <w:keepNext/>
      <w:spacing w:before="240" w:after="60"/>
      <w:outlineLvl w:val="3"/>
    </w:pPr>
    <w:rPr>
      <w:b/>
      <w:bCs/>
      <w:sz w:val="28"/>
      <w:szCs w:val="28"/>
    </w:rPr>
  </w:style>
  <w:style w:type="paragraph" w:styleId="5">
    <w:name w:val="heading 5"/>
    <w:basedOn w:val="a"/>
    <w:next w:val="a"/>
    <w:link w:val="50"/>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qFormat/>
    <w:rsid w:val="005477BF"/>
    <w:pPr>
      <w:jc w:val="both"/>
    </w:pPr>
    <w:rPr>
      <w:szCs w:val="20"/>
      <w:lang w:val="x-none" w:eastAsia="x-none"/>
    </w:rPr>
  </w:style>
  <w:style w:type="character" w:customStyle="1" w:styleId="a8">
    <w:name w:val="Подзаголовок Знак"/>
    <w:basedOn w:val="a0"/>
    <w:link w:val="a7"/>
    <w:uiPriority w:val="11"/>
    <w:rsid w:val="005477BF"/>
    <w:rPr>
      <w:rFonts w:ascii="Times New Roman" w:eastAsia="Times New Roman" w:hAnsi="Times New Roman" w:cs="Times New Roman"/>
      <w:sz w:val="24"/>
      <w:szCs w:val="20"/>
      <w:lang w:val="x-none" w:eastAsia="x-none"/>
    </w:rPr>
  </w:style>
  <w:style w:type="paragraph" w:styleId="a9">
    <w:name w:val="header"/>
    <w:basedOn w:val="a"/>
    <w:link w:val="aa"/>
    <w:unhideWhenUsed/>
    <w:rsid w:val="00183D70"/>
    <w:pPr>
      <w:tabs>
        <w:tab w:val="center" w:pos="4677"/>
        <w:tab w:val="right" w:pos="9355"/>
      </w:tabs>
    </w:pPr>
  </w:style>
  <w:style w:type="character" w:customStyle="1" w:styleId="aa">
    <w:name w:val="Верхний колонтитул Знак"/>
    <w:basedOn w:val="a0"/>
    <w:link w:val="a9"/>
    <w:uiPriority w:val="99"/>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83D70"/>
    <w:pPr>
      <w:tabs>
        <w:tab w:val="center" w:pos="4677"/>
        <w:tab w:val="right" w:pos="9355"/>
      </w:tabs>
    </w:pPr>
  </w:style>
  <w:style w:type="character" w:customStyle="1" w:styleId="ac">
    <w:name w:val="Нижний колонтитул Знак"/>
    <w:basedOn w:val="a0"/>
    <w:link w:val="ab"/>
    <w:uiPriority w:val="99"/>
    <w:rsid w:val="00183D70"/>
    <w:rPr>
      <w:rFonts w:ascii="Times New Roman" w:eastAsia="Times New Roman" w:hAnsi="Times New Roman" w:cs="Times New Roman"/>
      <w:sz w:val="24"/>
      <w:szCs w:val="24"/>
      <w:lang w:eastAsia="ru-RU"/>
    </w:rPr>
  </w:style>
  <w:style w:type="paragraph" w:styleId="ad">
    <w:name w:val="Body Text Indent"/>
    <w:basedOn w:val="a"/>
    <w:link w:val="ae"/>
    <w:rsid w:val="00183D70"/>
    <w:pPr>
      <w:spacing w:line="360" w:lineRule="auto"/>
      <w:ind w:firstLine="720"/>
      <w:jc w:val="both"/>
    </w:pPr>
  </w:style>
  <w:style w:type="character" w:customStyle="1" w:styleId="ae">
    <w:name w:val="Основной текст с отступом Знак"/>
    <w:basedOn w:val="a0"/>
    <w:link w:val="ad"/>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9"/>
    <w:rsid w:val="00A31340"/>
    <w:rPr>
      <w:rFonts w:ascii="Cambria" w:eastAsia="Times New Roman" w:hAnsi="Cambria" w:cs="Times New Roman"/>
      <w:b/>
      <w:bCs/>
      <w:sz w:val="26"/>
      <w:szCs w:val="26"/>
      <w:lang w:val="x-none" w:eastAsia="x-none"/>
    </w:rPr>
  </w:style>
  <w:style w:type="character" w:customStyle="1" w:styleId="af">
    <w:name w:val="Цветовое выделение"/>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b">
    <w:name w:val="Текст выноски Знак"/>
    <w:basedOn w:val="a0"/>
    <w:link w:val="afa"/>
    <w:uiPriority w:val="99"/>
    <w:rsid w:val="00A31340"/>
    <w:rPr>
      <w:rFonts w:ascii="Tahoma" w:eastAsia="Times New Roman" w:hAnsi="Tahoma" w:cs="Times New Roman"/>
      <w:sz w:val="16"/>
      <w:szCs w:val="16"/>
      <w:lang w:val="x-none" w:eastAsia="x-none"/>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uiPriority w:val="99"/>
    <w:unhideWhenUsed/>
    <w:rsid w:val="00A31340"/>
    <w:pPr>
      <w:spacing w:before="100" w:beforeAutospacing="1" w:after="100" w:afterAutospacing="1"/>
    </w:pPr>
  </w:style>
  <w:style w:type="character" w:styleId="aff">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0">
    <w:name w:val="Основной текст Знак"/>
    <w:aliases w:val="Основной текст_ Знак,бпОсновной текст Знак"/>
    <w:link w:val="aff1"/>
    <w:locked/>
    <w:rsid w:val="00A31340"/>
    <w:rPr>
      <w:rFonts w:ascii="Courier New" w:eastAsia="Courier New" w:hAnsi="Courier New" w:cs="Courier New"/>
      <w:sz w:val="27"/>
      <w:szCs w:val="27"/>
      <w:shd w:val="clear" w:color="auto" w:fill="FFFFFF"/>
    </w:rPr>
  </w:style>
  <w:style w:type="paragraph" w:styleId="aff1">
    <w:name w:val="Body Text"/>
    <w:aliases w:val="Основной текст_,бпОсновной текст"/>
    <w:basedOn w:val="a"/>
    <w:link w:val="aff0"/>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2">
    <w:name w:val="List Paragraph"/>
    <w:basedOn w:val="a"/>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uiPriority w:val="99"/>
    <w:unhideWhenUsed/>
    <w:rsid w:val="00A31340"/>
    <w:rPr>
      <w:sz w:val="16"/>
      <w:szCs w:val="16"/>
    </w:rPr>
  </w:style>
  <w:style w:type="paragraph" w:styleId="aff4">
    <w:name w:val="annotation text"/>
    <w:basedOn w:val="a"/>
    <w:link w:val="aff5"/>
    <w:uiPriority w:val="99"/>
    <w:unhideWhenUsed/>
    <w:rsid w:val="00A31340"/>
    <w:pPr>
      <w:spacing w:after="200"/>
    </w:pPr>
    <w:rPr>
      <w:rFonts w:ascii="Calibri" w:eastAsia="Calibri" w:hAnsi="Calibri"/>
      <w:sz w:val="20"/>
      <w:szCs w:val="20"/>
      <w:lang w:val="x-none" w:eastAsia="en-US"/>
    </w:rPr>
  </w:style>
  <w:style w:type="character" w:customStyle="1" w:styleId="aff5">
    <w:name w:val="Текст примечания Знак"/>
    <w:basedOn w:val="a0"/>
    <w:link w:val="aff4"/>
    <w:uiPriority w:val="99"/>
    <w:rsid w:val="00A31340"/>
    <w:rPr>
      <w:rFonts w:ascii="Calibri" w:eastAsia="Calibri" w:hAnsi="Calibri" w:cs="Times New Roman"/>
      <w:sz w:val="20"/>
      <w:szCs w:val="20"/>
      <w:lang w:val="x-none"/>
    </w:rPr>
  </w:style>
  <w:style w:type="paragraph" w:styleId="aff6">
    <w:name w:val="annotation subject"/>
    <w:basedOn w:val="aff4"/>
    <w:next w:val="aff4"/>
    <w:link w:val="aff7"/>
    <w:uiPriority w:val="99"/>
    <w:semiHidden/>
    <w:unhideWhenUsed/>
    <w:rsid w:val="00A31340"/>
    <w:rPr>
      <w:b/>
      <w:bCs/>
    </w:rPr>
  </w:style>
  <w:style w:type="character" w:customStyle="1" w:styleId="aff7">
    <w:name w:val="Тема примечания Знак"/>
    <w:basedOn w:val="aff5"/>
    <w:link w:val="aff6"/>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rsid w:val="0026465D"/>
    <w:rPr>
      <w:rFonts w:ascii="Arial" w:eastAsia="Times New Roman" w:hAnsi="Arial" w:cs="Arial"/>
      <w:b/>
      <w:bCs/>
      <w:i/>
      <w:iCs/>
      <w:sz w:val="28"/>
      <w:szCs w:val="28"/>
      <w:lang w:eastAsia="ru-RU"/>
    </w:rPr>
  </w:style>
  <w:style w:type="character" w:customStyle="1" w:styleId="40">
    <w:name w:val="Заголовок 4 Знак"/>
    <w:basedOn w:val="a0"/>
    <w:link w:val="4"/>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26465D"/>
    <w:rPr>
      <w:rFonts w:ascii="Times New Roman" w:eastAsia="Times New Roman" w:hAnsi="Times New Roman" w:cs="Times New Roman"/>
      <w:b/>
      <w:bCs/>
      <w:lang w:eastAsia="ru-RU"/>
    </w:rPr>
  </w:style>
  <w:style w:type="character" w:customStyle="1" w:styleId="70">
    <w:name w:val="Заголовок 7 Знак"/>
    <w:basedOn w:val="a0"/>
    <w:link w:val="7"/>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26465D"/>
    <w:rPr>
      <w:rFonts w:ascii="Arial" w:eastAsia="Times New Roman" w:hAnsi="Arial" w:cs="Arial"/>
      <w:lang w:eastAsia="ru-RU"/>
    </w:rPr>
  </w:style>
  <w:style w:type="paragraph" w:styleId="aff8">
    <w:name w:val="caption"/>
    <w:basedOn w:val="a"/>
    <w:next w:val="a"/>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9">
    <w:name w:val="Title"/>
    <w:basedOn w:val="a"/>
    <w:link w:val="affa"/>
    <w:qFormat/>
    <w:rsid w:val="0026465D"/>
    <w:pPr>
      <w:jc w:val="center"/>
    </w:pPr>
    <w:rPr>
      <w:b/>
      <w:sz w:val="22"/>
      <w:szCs w:val="20"/>
    </w:rPr>
  </w:style>
  <w:style w:type="character" w:customStyle="1" w:styleId="affa">
    <w:name w:val="Название Знак"/>
    <w:basedOn w:val="a0"/>
    <w:link w:val="aff9"/>
    <w:rsid w:val="0026465D"/>
    <w:rPr>
      <w:rFonts w:ascii="Times New Roman" w:eastAsia="Times New Roman" w:hAnsi="Times New Roman" w:cs="Times New Roman"/>
      <w:b/>
      <w:szCs w:val="20"/>
      <w:lang w:eastAsia="ru-RU"/>
    </w:rPr>
  </w:style>
  <w:style w:type="paragraph" w:styleId="28">
    <w:name w:val="Body Text Indent 2"/>
    <w:basedOn w:val="a"/>
    <w:link w:val="29"/>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b">
    <w:name w:val="page number"/>
    <w:basedOn w:val="a0"/>
    <w:uiPriority w:val="99"/>
    <w:rsid w:val="0026465D"/>
  </w:style>
  <w:style w:type="paragraph" w:styleId="35">
    <w:name w:val="Body Text Indent 3"/>
    <w:basedOn w:val="a"/>
    <w:link w:val="36"/>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c">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d">
    <w:name w:val="Не вступил в силу"/>
    <w:uiPriority w:val="99"/>
    <w:rsid w:val="0026465D"/>
    <w:rPr>
      <w:b/>
      <w:bCs/>
      <w:color w:val="000000"/>
      <w:sz w:val="20"/>
      <w:szCs w:val="20"/>
      <w:shd w:val="clear" w:color="auto" w:fill="D8EDE8"/>
    </w:rPr>
  </w:style>
  <w:style w:type="character" w:customStyle="1" w:styleId="affe">
    <w:name w:val="Сравнение редакций. Добавленный фрагмент"/>
    <w:rsid w:val="0026465D"/>
    <w:rPr>
      <w:color w:val="000000"/>
      <w:shd w:val="clear" w:color="auto" w:fill="C1D7FF"/>
    </w:rPr>
  </w:style>
  <w:style w:type="character" w:styleId="afff">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rsid w:val="006D494B"/>
    <w:rPr>
      <w:rFonts w:ascii="Times New Roman" w:hAnsi="Times New Roman"/>
    </w:rPr>
  </w:style>
  <w:style w:type="character" w:customStyle="1" w:styleId="FooterChar">
    <w:name w:val="Footer Char"/>
    <w:uiPriority w:val="99"/>
    <w:rsid w:val="006D494B"/>
    <w:rPr>
      <w:rFonts w:ascii="Times New Roman" w:hAnsi="Times New Roman"/>
    </w:rPr>
  </w:style>
  <w:style w:type="character" w:customStyle="1" w:styleId="Heading1Char">
    <w:name w:val="Heading 1 Char"/>
    <w:uiPriority w:val="99"/>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semiHidden/>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0"/>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1">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0">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2">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3">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4">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rsid w:val="006D494B"/>
    <w:pPr>
      <w:spacing w:after="0" w:line="240" w:lineRule="auto"/>
    </w:pPr>
    <w:rPr>
      <w:rFonts w:ascii="Times New Roman" w:eastAsia="Times New Roman" w:hAnsi="Times New Roman" w:cs="Times New Roman"/>
      <w:sz w:val="24"/>
      <w:szCs w:val="24"/>
      <w:lang w:eastAsia="ru-RU"/>
    </w:rPr>
  </w:style>
  <w:style w:type="paragraph" w:styleId="af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6"/>
    <w:uiPriority w:val="99"/>
    <w:rsid w:val="006D494B"/>
    <w:rPr>
      <w:sz w:val="20"/>
      <w:szCs w:val="20"/>
    </w:rPr>
  </w:style>
  <w:style w:type="character" w:customStyle="1" w:styleId="af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5"/>
    <w:uiPriority w:val="99"/>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rsid w:val="006D494B"/>
    <w:pPr>
      <w:spacing w:before="100" w:beforeAutospacing="1" w:after="100" w:afterAutospacing="1"/>
    </w:pPr>
    <w:rPr>
      <w:color w:val="000000"/>
      <w:sz w:val="16"/>
      <w:szCs w:val="16"/>
    </w:rPr>
  </w:style>
  <w:style w:type="character" w:styleId="afff7">
    <w:name w:val="FollowedHyperlink"/>
    <w:uiPriority w:val="99"/>
    <w:rsid w:val="006D494B"/>
    <w:rPr>
      <w:rFonts w:cs="Times New Roman"/>
      <w:color w:val="800080"/>
      <w:u w:val="single"/>
    </w:rPr>
  </w:style>
  <w:style w:type="character" w:styleId="afff8">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9">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a">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059DF0CE780FD519D0BBFABF79201FB3FB5EA374C5AF27DD2F81CD977K2gFL" TargetMode="External"/><Relationship Id="rId18" Type="http://schemas.openxmlformats.org/officeDocument/2006/relationships/footer" Target="footer1.xml"/><Relationship Id="rId26" Type="http://schemas.openxmlformats.org/officeDocument/2006/relationships/hyperlink" Target="https://internet.garant.ru/document/redirect/186367/0" TargetMode="External"/><Relationship Id="rId3" Type="http://schemas.openxmlformats.org/officeDocument/2006/relationships/styles" Target="styles.xml"/><Relationship Id="rId21" Type="http://schemas.openxmlformats.org/officeDocument/2006/relationships/hyperlink" Target="https://internet.garant.ru/document/redirect/12158040/0" TargetMode="External"/><Relationship Id="rId7" Type="http://schemas.openxmlformats.org/officeDocument/2006/relationships/endnotes" Target="endnotes.xml"/><Relationship Id="rId12" Type="http://schemas.openxmlformats.org/officeDocument/2006/relationships/hyperlink" Target="https://internet.garant.ru/document/redirect/74242191/0" TargetMode="External"/><Relationship Id="rId17" Type="http://schemas.openxmlformats.org/officeDocument/2006/relationships/hyperlink" Target="https://internet.garant.ru/document/redirect/406710998/0" TargetMode="External"/><Relationship Id="rId25" Type="http://schemas.openxmlformats.org/officeDocument/2006/relationships/hyperlink" Target="https://internet.garant.ru/document/redirect/12177762/20000" TargetMode="External"/><Relationship Id="rId2" Type="http://schemas.openxmlformats.org/officeDocument/2006/relationships/numbering" Target="numbering.xml"/><Relationship Id="rId16" Type="http://schemas.openxmlformats.org/officeDocument/2006/relationships/hyperlink" Target="https://internet.garant.ru/document/redirect/17608181/1000" TargetMode="External"/><Relationship Id="rId20" Type="http://schemas.openxmlformats.org/officeDocument/2006/relationships/hyperlink" Target="https://internet.garant.ru/document/redirect/12158040/1000"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9F269353AC8E3403401D33127EA2C3CD5C07A952466AEDE423084CB9D0209FA32BE80422478F2K" TargetMode="External"/><Relationship Id="rId24" Type="http://schemas.openxmlformats.org/officeDocument/2006/relationships/hyperlink" Target="https://internet.garant.ru/document/redirect/12177762/10000" TargetMode="External"/><Relationship Id="rId5" Type="http://schemas.openxmlformats.org/officeDocument/2006/relationships/webSettings" Target="webSettings.xml"/><Relationship Id="rId15" Type="http://schemas.openxmlformats.org/officeDocument/2006/relationships/hyperlink" Target="https://internet.garant.ru/document/redirect/186367/17" TargetMode="External"/><Relationship Id="rId23" Type="http://schemas.openxmlformats.org/officeDocument/2006/relationships/hyperlink" Target="https://internet.garant.ru/document/redirect/12177762/10000" TargetMode="External"/><Relationship Id="rId28" Type="http://schemas.openxmlformats.org/officeDocument/2006/relationships/image" Target="media/image3.jpeg"/><Relationship Id="rId10" Type="http://schemas.openxmlformats.org/officeDocument/2006/relationships/hyperlink" Target="consultantplus://offline/ref=E9F269353AC8E3403401D33127EA2C3CD5C174952D68AEDE423084CB9D0209FA32BE80402D88499276F9K" TargetMode="External"/><Relationship Id="rId19" Type="http://schemas.openxmlformats.org/officeDocument/2006/relationships/hyperlink" Target="https://internet.garant.ru/document/redirect/12125268/0"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nternet.garant.ru/document/redirect/12125268/145" TargetMode="External"/><Relationship Id="rId22" Type="http://schemas.openxmlformats.org/officeDocument/2006/relationships/hyperlink" Target="https://internet.garant.ru/document/redirect/10180093/0" TargetMode="External"/><Relationship Id="rId27" Type="http://schemas.openxmlformats.org/officeDocument/2006/relationships/hyperlink" Target="https://internet.garant.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F9D1E-A23E-4E9B-981E-042E1589E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14</Pages>
  <Words>4459</Words>
  <Characters>25421</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23</cp:revision>
  <dcterms:created xsi:type="dcterms:W3CDTF">2025-02-04T19:17:00Z</dcterms:created>
  <dcterms:modified xsi:type="dcterms:W3CDTF">2025-06-26T06:46:00Z</dcterms:modified>
</cp:coreProperties>
</file>