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F96C8A">
        <w:trPr>
          <w:trHeight w:val="1527"/>
        </w:trPr>
        <w:tc>
          <w:tcPr>
            <w:tcW w:w="1681" w:type="dxa"/>
            <w:vAlign w:val="center"/>
          </w:tcPr>
          <w:p w:rsidR="00BF6233" w:rsidRPr="009278BD" w:rsidRDefault="00BF6233" w:rsidP="00F96C8A">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041EE28D" wp14:editId="2FE5F90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F96C8A">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F96C8A">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F96C8A">
            <w:pPr>
              <w:autoSpaceDE w:val="0"/>
              <w:autoSpaceDN w:val="0"/>
              <w:adjustRightInd w:val="0"/>
              <w:jc w:val="center"/>
              <w:rPr>
                <w:b/>
                <w:bCs/>
                <w:iCs/>
                <w:sz w:val="40"/>
                <w:szCs w:val="40"/>
              </w:rPr>
            </w:pPr>
            <w:r w:rsidRPr="00BF4107">
              <w:rPr>
                <w:b/>
                <w:bCs/>
                <w:iCs/>
                <w:sz w:val="40"/>
                <w:szCs w:val="40"/>
              </w:rPr>
              <w:t xml:space="preserve">№ </w:t>
            </w:r>
            <w:r w:rsidR="00F96C8A">
              <w:rPr>
                <w:b/>
                <w:bCs/>
                <w:iCs/>
                <w:sz w:val="40"/>
                <w:szCs w:val="40"/>
              </w:rPr>
              <w:t>2</w:t>
            </w:r>
            <w:r w:rsidRPr="00BF4107">
              <w:rPr>
                <w:b/>
                <w:bCs/>
                <w:iCs/>
                <w:sz w:val="40"/>
                <w:szCs w:val="40"/>
              </w:rPr>
              <w:t xml:space="preserve"> </w:t>
            </w:r>
          </w:p>
          <w:p w:rsidR="00BF6233" w:rsidRPr="00BF4107" w:rsidRDefault="00F96C8A" w:rsidP="00F96C8A">
            <w:pPr>
              <w:autoSpaceDE w:val="0"/>
              <w:autoSpaceDN w:val="0"/>
              <w:adjustRightInd w:val="0"/>
              <w:jc w:val="center"/>
              <w:rPr>
                <w:b/>
                <w:bCs/>
                <w:i/>
                <w:iCs/>
                <w:sz w:val="28"/>
                <w:szCs w:val="28"/>
              </w:rPr>
            </w:pPr>
            <w:r>
              <w:rPr>
                <w:b/>
                <w:bCs/>
                <w:i/>
                <w:iCs/>
                <w:sz w:val="28"/>
                <w:szCs w:val="28"/>
              </w:rPr>
              <w:t>3</w:t>
            </w:r>
            <w:r w:rsidR="00EB6B2D">
              <w:rPr>
                <w:b/>
                <w:bCs/>
                <w:i/>
                <w:iCs/>
                <w:sz w:val="28"/>
                <w:szCs w:val="28"/>
              </w:rPr>
              <w:t>0</w:t>
            </w:r>
            <w:r w:rsidR="00396F1C">
              <w:rPr>
                <w:b/>
                <w:bCs/>
                <w:i/>
                <w:iCs/>
                <w:sz w:val="28"/>
                <w:szCs w:val="28"/>
              </w:rPr>
              <w:t xml:space="preserve"> </w:t>
            </w:r>
            <w:r>
              <w:rPr>
                <w:b/>
                <w:bCs/>
                <w:i/>
                <w:iCs/>
                <w:sz w:val="28"/>
                <w:szCs w:val="28"/>
              </w:rPr>
              <w:t>января</w:t>
            </w:r>
            <w:r w:rsidR="00BB5A10">
              <w:rPr>
                <w:b/>
                <w:bCs/>
                <w:i/>
                <w:iCs/>
                <w:sz w:val="28"/>
                <w:szCs w:val="28"/>
              </w:rPr>
              <w:t xml:space="preserve"> </w:t>
            </w:r>
            <w:r w:rsidR="00BF6233" w:rsidRPr="00BF4107">
              <w:rPr>
                <w:b/>
                <w:bCs/>
                <w:i/>
                <w:iCs/>
                <w:sz w:val="28"/>
                <w:szCs w:val="28"/>
              </w:rPr>
              <w:t>202</w:t>
            </w:r>
            <w:r>
              <w:rPr>
                <w:b/>
                <w:bCs/>
                <w:i/>
                <w:iCs/>
                <w:sz w:val="28"/>
                <w:szCs w:val="28"/>
              </w:rPr>
              <w:t>6</w:t>
            </w:r>
            <w:r w:rsidR="00BF6233" w:rsidRPr="00BF4107">
              <w:rPr>
                <w:b/>
                <w:bCs/>
                <w:i/>
                <w:iCs/>
                <w:sz w:val="28"/>
                <w:szCs w:val="28"/>
              </w:rPr>
              <w:t xml:space="preserve"> г</w:t>
            </w:r>
            <w:r w:rsidR="00BF6233" w:rsidRPr="00BF4107">
              <w:rPr>
                <w:b/>
                <w:bCs/>
                <w:i/>
                <w:iCs/>
                <w:sz w:val="28"/>
                <w:szCs w:val="28"/>
              </w:rPr>
              <w:t>о</w:t>
            </w:r>
            <w:r w:rsidR="00BF6233" w:rsidRPr="00BF4107">
              <w:rPr>
                <w:b/>
                <w:bCs/>
                <w:i/>
                <w:iCs/>
                <w:sz w:val="28"/>
                <w:szCs w:val="28"/>
              </w:rPr>
              <w:t>да</w:t>
            </w:r>
          </w:p>
          <w:p w:rsidR="00BF6233" w:rsidRPr="009278BD" w:rsidRDefault="00BF6233" w:rsidP="00F96C8A">
            <w:pPr>
              <w:autoSpaceDE w:val="0"/>
              <w:autoSpaceDN w:val="0"/>
              <w:adjustRightInd w:val="0"/>
              <w:jc w:val="center"/>
              <w:rPr>
                <w:bCs/>
                <w:iCs/>
                <w:sz w:val="40"/>
                <w:szCs w:val="40"/>
              </w:rPr>
            </w:pPr>
          </w:p>
        </w:tc>
      </w:tr>
      <w:tr w:rsidR="00BF6233" w:rsidRPr="009278BD" w:rsidTr="00F96C8A">
        <w:trPr>
          <w:trHeight w:val="2072"/>
        </w:trPr>
        <w:tc>
          <w:tcPr>
            <w:tcW w:w="10258" w:type="dxa"/>
            <w:gridSpan w:val="3"/>
            <w:vAlign w:val="center"/>
          </w:tcPr>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F96C8A">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BB5A10" w:rsidRDefault="00BB5A10" w:rsidP="00F96C8A">
      <w:pPr>
        <w:jc w:val="center"/>
        <w:rPr>
          <w:sz w:val="20"/>
          <w:szCs w:val="20"/>
        </w:rPr>
      </w:pPr>
    </w:p>
    <w:p w:rsidR="00BB5A10" w:rsidRDefault="00BB5A10" w:rsidP="00BB5A10">
      <w:pPr>
        <w:rPr>
          <w:lang w:val="en-US"/>
        </w:rPr>
      </w:pPr>
    </w:p>
    <w:p w:rsidR="00707E2C" w:rsidRPr="00707E2C" w:rsidRDefault="00707E2C" w:rsidP="00BB5A10">
      <w:pPr>
        <w:rPr>
          <w:lang w:val="en-US"/>
        </w:rPr>
      </w:pPr>
      <w:bookmarkStart w:id="0" w:name="_GoBack"/>
      <w:bookmarkEnd w:id="0"/>
    </w:p>
    <w:p w:rsidR="00F96C8A" w:rsidRPr="00F96C8A" w:rsidRDefault="00F96C8A" w:rsidP="00F96C8A">
      <w:pPr>
        <w:spacing w:line="276" w:lineRule="auto"/>
        <w:jc w:val="center"/>
        <w:rPr>
          <w:b/>
          <w:sz w:val="28"/>
          <w:szCs w:val="28"/>
        </w:rPr>
      </w:pPr>
      <w:r w:rsidRPr="00F96C8A">
        <w:rPr>
          <w:b/>
          <w:sz w:val="28"/>
          <w:szCs w:val="28"/>
        </w:rPr>
        <w:t>Извещение о проведении согласования проекта межевания земельных учас</w:t>
      </w:r>
      <w:r w:rsidRPr="00F96C8A">
        <w:rPr>
          <w:b/>
          <w:sz w:val="28"/>
          <w:szCs w:val="28"/>
        </w:rPr>
        <w:t>т</w:t>
      </w:r>
      <w:r w:rsidRPr="00F96C8A">
        <w:rPr>
          <w:b/>
          <w:sz w:val="28"/>
          <w:szCs w:val="28"/>
        </w:rPr>
        <w:t>ков</w:t>
      </w:r>
    </w:p>
    <w:p w:rsidR="00F96C8A" w:rsidRPr="00F96C8A" w:rsidRDefault="00F96C8A" w:rsidP="00F96C8A">
      <w:pPr>
        <w:spacing w:line="276" w:lineRule="auto"/>
        <w:ind w:firstLine="709"/>
        <w:jc w:val="both"/>
        <w:rPr>
          <w:sz w:val="28"/>
          <w:szCs w:val="28"/>
        </w:rPr>
      </w:pPr>
    </w:p>
    <w:p w:rsidR="00F96C8A" w:rsidRDefault="00F96C8A" w:rsidP="00F96C8A">
      <w:pPr>
        <w:spacing w:line="276" w:lineRule="auto"/>
        <w:ind w:firstLine="709"/>
        <w:jc w:val="both"/>
        <w:rPr>
          <w:sz w:val="28"/>
          <w:szCs w:val="28"/>
        </w:rPr>
      </w:pPr>
      <w:r w:rsidRPr="00F96C8A">
        <w:rPr>
          <w:sz w:val="28"/>
          <w:szCs w:val="28"/>
        </w:rPr>
        <w:t>Кадастровый инженер Николаев Георгий Павлович, квалификационный атт</w:t>
      </w:r>
      <w:r w:rsidRPr="00F96C8A">
        <w:rPr>
          <w:sz w:val="28"/>
          <w:szCs w:val="28"/>
        </w:rPr>
        <w:t>е</w:t>
      </w:r>
      <w:r w:rsidRPr="00F96C8A">
        <w:rPr>
          <w:sz w:val="28"/>
          <w:szCs w:val="28"/>
        </w:rPr>
        <w:t>стат 21-11-39, почтовый адрес: 429122, Чувашская Республика, г. Шумерля, ул. О</w:t>
      </w:r>
      <w:r w:rsidRPr="00F96C8A">
        <w:rPr>
          <w:sz w:val="28"/>
          <w:szCs w:val="28"/>
        </w:rPr>
        <w:t>к</w:t>
      </w:r>
      <w:r w:rsidRPr="00F96C8A">
        <w:rPr>
          <w:sz w:val="28"/>
          <w:szCs w:val="28"/>
        </w:rPr>
        <w:t>тябр</w:t>
      </w:r>
      <w:r w:rsidRPr="00F96C8A">
        <w:rPr>
          <w:sz w:val="28"/>
          <w:szCs w:val="28"/>
        </w:rPr>
        <w:t>ь</w:t>
      </w:r>
      <w:r w:rsidRPr="00F96C8A">
        <w:rPr>
          <w:sz w:val="28"/>
          <w:szCs w:val="28"/>
        </w:rPr>
        <w:t xml:space="preserve">ская, д. 24, к. 112, </w:t>
      </w:r>
      <w:hyperlink r:id="rId10" w:history="1">
        <w:r w:rsidRPr="00F96C8A">
          <w:rPr>
            <w:rStyle w:val="aff0"/>
            <w:sz w:val="28"/>
            <w:szCs w:val="28"/>
            <w:lang w:val="en-US"/>
          </w:rPr>
          <w:t>shumerlybti</w:t>
        </w:r>
        <w:r w:rsidRPr="00F96C8A">
          <w:rPr>
            <w:rStyle w:val="aff0"/>
            <w:sz w:val="28"/>
            <w:szCs w:val="28"/>
          </w:rPr>
          <w:t>@</w:t>
        </w:r>
        <w:r w:rsidRPr="00F96C8A">
          <w:rPr>
            <w:rStyle w:val="aff0"/>
            <w:sz w:val="28"/>
            <w:szCs w:val="28"/>
            <w:lang w:val="en-US"/>
          </w:rPr>
          <w:t>rambler</w:t>
        </w:r>
        <w:r w:rsidRPr="00F96C8A">
          <w:rPr>
            <w:rStyle w:val="aff0"/>
            <w:sz w:val="28"/>
            <w:szCs w:val="28"/>
          </w:rPr>
          <w:t>.</w:t>
        </w:r>
        <w:r w:rsidRPr="00F96C8A">
          <w:rPr>
            <w:rStyle w:val="aff0"/>
            <w:sz w:val="28"/>
            <w:szCs w:val="28"/>
            <w:lang w:val="en-US"/>
          </w:rPr>
          <w:t>ru</w:t>
        </w:r>
      </w:hyperlink>
      <w:r w:rsidRPr="00F96C8A">
        <w:rPr>
          <w:sz w:val="28"/>
          <w:szCs w:val="28"/>
        </w:rPr>
        <w:t>, тел. 8(83536)2-14-56, извещает всех участников долевой собственности на земельный участок с кадастровым ном</w:t>
      </w:r>
      <w:r w:rsidRPr="00F96C8A">
        <w:rPr>
          <w:sz w:val="28"/>
          <w:szCs w:val="28"/>
        </w:rPr>
        <w:t>е</w:t>
      </w:r>
      <w:r w:rsidRPr="00F96C8A">
        <w:rPr>
          <w:sz w:val="28"/>
          <w:szCs w:val="28"/>
        </w:rPr>
        <w:t xml:space="preserve">ром 21:23:000000:481, расположенный по адресу: Чувашская Республика, </w:t>
      </w:r>
      <w:proofErr w:type="spellStart"/>
      <w:r w:rsidRPr="00F96C8A">
        <w:rPr>
          <w:sz w:val="28"/>
          <w:szCs w:val="28"/>
        </w:rPr>
        <w:t>Шумерли</w:t>
      </w:r>
      <w:r w:rsidRPr="00F96C8A">
        <w:rPr>
          <w:sz w:val="28"/>
          <w:szCs w:val="28"/>
        </w:rPr>
        <w:t>н</w:t>
      </w:r>
      <w:r w:rsidRPr="00F96C8A">
        <w:rPr>
          <w:sz w:val="28"/>
          <w:szCs w:val="28"/>
        </w:rPr>
        <w:t>ский</w:t>
      </w:r>
      <w:proofErr w:type="spellEnd"/>
      <w:r w:rsidRPr="00F96C8A">
        <w:rPr>
          <w:sz w:val="28"/>
          <w:szCs w:val="28"/>
        </w:rPr>
        <w:t xml:space="preserve"> р-н, </w:t>
      </w:r>
      <w:proofErr w:type="spellStart"/>
      <w:r w:rsidRPr="00F96C8A">
        <w:rPr>
          <w:sz w:val="28"/>
          <w:szCs w:val="28"/>
        </w:rPr>
        <w:t>Юманайское</w:t>
      </w:r>
      <w:proofErr w:type="spellEnd"/>
      <w:r w:rsidRPr="00F96C8A">
        <w:rPr>
          <w:sz w:val="28"/>
          <w:szCs w:val="28"/>
        </w:rPr>
        <w:t xml:space="preserve"> с/</w:t>
      </w:r>
      <w:proofErr w:type="spellStart"/>
      <w:proofErr w:type="gramStart"/>
      <w:r w:rsidRPr="00F96C8A">
        <w:rPr>
          <w:sz w:val="28"/>
          <w:szCs w:val="28"/>
        </w:rPr>
        <w:t>пос</w:t>
      </w:r>
      <w:proofErr w:type="spellEnd"/>
      <w:proofErr w:type="gramEnd"/>
      <w:r w:rsidRPr="00F96C8A">
        <w:rPr>
          <w:sz w:val="28"/>
          <w:szCs w:val="28"/>
        </w:rPr>
        <w:t>, о проведении согласования проекта межевания земел</w:t>
      </w:r>
      <w:r w:rsidRPr="00F96C8A">
        <w:rPr>
          <w:sz w:val="28"/>
          <w:szCs w:val="28"/>
        </w:rPr>
        <w:t>ь</w:t>
      </w:r>
      <w:r w:rsidRPr="00F96C8A">
        <w:rPr>
          <w:sz w:val="28"/>
          <w:szCs w:val="28"/>
        </w:rPr>
        <w:t>ных участков, выделяемых в счет земельных долей, расположенных в северо-восточной ч</w:t>
      </w:r>
      <w:r w:rsidRPr="00F96C8A">
        <w:rPr>
          <w:sz w:val="28"/>
          <w:szCs w:val="28"/>
        </w:rPr>
        <w:t>а</w:t>
      </w:r>
      <w:r w:rsidRPr="00F96C8A">
        <w:rPr>
          <w:sz w:val="28"/>
          <w:szCs w:val="28"/>
        </w:rPr>
        <w:t xml:space="preserve">сти кадастрового квартала 21:23:120103, поле </w:t>
      </w:r>
      <w:r w:rsidRPr="00F96C8A">
        <w:rPr>
          <w:sz w:val="28"/>
          <w:szCs w:val="28"/>
          <w:lang w:val="en-US"/>
        </w:rPr>
        <w:t>VIII</w:t>
      </w:r>
      <w:r w:rsidRPr="00F96C8A">
        <w:rPr>
          <w:sz w:val="28"/>
          <w:szCs w:val="28"/>
          <w:vertAlign w:val="subscript"/>
        </w:rPr>
        <w:t xml:space="preserve">2 </w:t>
      </w:r>
      <w:proofErr w:type="spellStart"/>
      <w:r w:rsidRPr="00F96C8A">
        <w:rPr>
          <w:sz w:val="28"/>
          <w:szCs w:val="28"/>
        </w:rPr>
        <w:t>Раб.уч</w:t>
      </w:r>
      <w:proofErr w:type="spellEnd"/>
      <w:r w:rsidRPr="00F96C8A">
        <w:rPr>
          <w:sz w:val="28"/>
          <w:szCs w:val="28"/>
        </w:rPr>
        <w:t>. 2 СХПК им. Чапаева.</w:t>
      </w:r>
    </w:p>
    <w:p w:rsidR="00F96C8A" w:rsidRPr="00F96C8A" w:rsidRDefault="00F96C8A" w:rsidP="00F96C8A">
      <w:pPr>
        <w:spacing w:line="276" w:lineRule="auto"/>
        <w:ind w:firstLine="709"/>
        <w:jc w:val="both"/>
        <w:rPr>
          <w:sz w:val="28"/>
          <w:szCs w:val="28"/>
        </w:rPr>
      </w:pPr>
      <w:r w:rsidRPr="00F96C8A">
        <w:rPr>
          <w:sz w:val="28"/>
          <w:szCs w:val="28"/>
        </w:rPr>
        <w:t>Заказчиком работ по подготовке проекта межевания земельных участков явл</w:t>
      </w:r>
      <w:r w:rsidRPr="00F96C8A">
        <w:rPr>
          <w:sz w:val="28"/>
          <w:szCs w:val="28"/>
        </w:rPr>
        <w:t>я</w:t>
      </w:r>
      <w:r w:rsidRPr="00F96C8A">
        <w:rPr>
          <w:sz w:val="28"/>
          <w:szCs w:val="28"/>
        </w:rPr>
        <w:t>ется администрация Шумерлинского муниципального округа Чувашской Республ</w:t>
      </w:r>
      <w:r w:rsidRPr="00F96C8A">
        <w:rPr>
          <w:sz w:val="28"/>
          <w:szCs w:val="28"/>
        </w:rPr>
        <w:t>и</w:t>
      </w:r>
      <w:r w:rsidRPr="00F96C8A">
        <w:rPr>
          <w:sz w:val="28"/>
          <w:szCs w:val="28"/>
        </w:rPr>
        <w:t>ки, почтовый адрес: Чувашская Республика, г. Шумерля, ул. Октябрьская, д.</w:t>
      </w:r>
      <w:r>
        <w:rPr>
          <w:sz w:val="28"/>
          <w:szCs w:val="28"/>
        </w:rPr>
        <w:t xml:space="preserve"> </w:t>
      </w:r>
      <w:r w:rsidRPr="00F96C8A">
        <w:rPr>
          <w:sz w:val="28"/>
          <w:szCs w:val="28"/>
        </w:rPr>
        <w:t>24, тел. 8(83536)2-43-42. Ознакомиться с проектом межевания земельных участков можно со дня опубликования настоящего извещения по адресу кадастрового инженера и з</w:t>
      </w:r>
      <w:r w:rsidRPr="00F96C8A">
        <w:rPr>
          <w:sz w:val="28"/>
          <w:szCs w:val="28"/>
        </w:rPr>
        <w:t>а</w:t>
      </w:r>
      <w:r w:rsidRPr="00F96C8A">
        <w:rPr>
          <w:sz w:val="28"/>
          <w:szCs w:val="28"/>
        </w:rPr>
        <w:t>казчика.</w:t>
      </w:r>
    </w:p>
    <w:p w:rsidR="00F96C8A" w:rsidRPr="00F96C8A" w:rsidRDefault="00F96C8A" w:rsidP="00F96C8A">
      <w:pPr>
        <w:spacing w:line="276" w:lineRule="auto"/>
        <w:ind w:firstLine="709"/>
        <w:jc w:val="both"/>
        <w:rPr>
          <w:sz w:val="28"/>
          <w:szCs w:val="28"/>
        </w:rPr>
      </w:pPr>
      <w:r w:rsidRPr="00F96C8A">
        <w:rPr>
          <w:sz w:val="28"/>
          <w:szCs w:val="28"/>
        </w:rPr>
        <w:t>Обоснованные письменные возражения относительно размера и местополож</w:t>
      </w:r>
      <w:r w:rsidRPr="00F96C8A">
        <w:rPr>
          <w:sz w:val="28"/>
          <w:szCs w:val="28"/>
        </w:rPr>
        <w:t>е</w:t>
      </w:r>
      <w:r w:rsidRPr="00F96C8A">
        <w:rPr>
          <w:sz w:val="28"/>
          <w:szCs w:val="28"/>
        </w:rPr>
        <w:t xml:space="preserve">ния </w:t>
      </w:r>
      <w:proofErr w:type="gramStart"/>
      <w:r w:rsidRPr="00F96C8A">
        <w:rPr>
          <w:sz w:val="28"/>
          <w:szCs w:val="28"/>
        </w:rPr>
        <w:t>границ</w:t>
      </w:r>
      <w:proofErr w:type="gramEnd"/>
      <w:r w:rsidRPr="00F96C8A">
        <w:rPr>
          <w:sz w:val="28"/>
          <w:szCs w:val="28"/>
        </w:rPr>
        <w:t xml:space="preserve"> выделяемых в счет земельных долей земельных участков принимаю</w:t>
      </w:r>
      <w:r w:rsidRPr="00F96C8A">
        <w:rPr>
          <w:sz w:val="28"/>
          <w:szCs w:val="28"/>
        </w:rPr>
        <w:t>т</w:t>
      </w:r>
      <w:r w:rsidRPr="00F96C8A">
        <w:rPr>
          <w:sz w:val="28"/>
          <w:szCs w:val="28"/>
        </w:rPr>
        <w:t>ся кадастровым инженером по а</w:t>
      </w:r>
      <w:r w:rsidRPr="00F96C8A">
        <w:rPr>
          <w:sz w:val="28"/>
          <w:szCs w:val="28"/>
        </w:rPr>
        <w:t>д</w:t>
      </w:r>
      <w:r w:rsidRPr="00F96C8A">
        <w:rPr>
          <w:sz w:val="28"/>
          <w:szCs w:val="28"/>
        </w:rPr>
        <w:t>ресу: 429122, Чувашская Республика, г. Шумерля, ул. Октябрьская, д.</w:t>
      </w:r>
      <w:r>
        <w:rPr>
          <w:sz w:val="28"/>
          <w:szCs w:val="28"/>
        </w:rPr>
        <w:t xml:space="preserve"> </w:t>
      </w:r>
      <w:r w:rsidRPr="00F96C8A">
        <w:rPr>
          <w:sz w:val="28"/>
          <w:szCs w:val="28"/>
        </w:rPr>
        <w:t>24, к.</w:t>
      </w:r>
      <w:r>
        <w:rPr>
          <w:sz w:val="28"/>
          <w:szCs w:val="28"/>
        </w:rPr>
        <w:t xml:space="preserve"> </w:t>
      </w:r>
      <w:r w:rsidRPr="00F96C8A">
        <w:rPr>
          <w:sz w:val="28"/>
          <w:szCs w:val="28"/>
        </w:rPr>
        <w:t>112, а также в Управлении Федеральной службы госуда</w:t>
      </w:r>
      <w:r w:rsidRPr="00F96C8A">
        <w:rPr>
          <w:sz w:val="28"/>
          <w:szCs w:val="28"/>
        </w:rPr>
        <w:t>р</w:t>
      </w:r>
      <w:r w:rsidRPr="00F96C8A">
        <w:rPr>
          <w:sz w:val="28"/>
          <w:szCs w:val="28"/>
        </w:rPr>
        <w:t>ственной регистрации, кадастра и картографии по Чувашской Республике по адресу: 428000, Чувашская Республика, г. Чебоксары, ул. Карла Маркса, д.</w:t>
      </w:r>
      <w:r>
        <w:rPr>
          <w:sz w:val="28"/>
          <w:szCs w:val="28"/>
        </w:rPr>
        <w:t xml:space="preserve"> </w:t>
      </w:r>
      <w:r w:rsidRPr="00F96C8A">
        <w:rPr>
          <w:sz w:val="28"/>
          <w:szCs w:val="28"/>
        </w:rPr>
        <w:t>56. При отсу</w:t>
      </w:r>
      <w:r w:rsidRPr="00F96C8A">
        <w:rPr>
          <w:sz w:val="28"/>
          <w:szCs w:val="28"/>
        </w:rPr>
        <w:t>т</w:t>
      </w:r>
      <w:r w:rsidRPr="00F96C8A">
        <w:rPr>
          <w:sz w:val="28"/>
          <w:szCs w:val="28"/>
        </w:rPr>
        <w:t>ствии возражений от участников долевой собственности, по истечении 30 дней со дня опубликования настоящего извещения, проект межевания земельных участков будет считаться согл</w:t>
      </w:r>
      <w:r w:rsidRPr="00F96C8A">
        <w:rPr>
          <w:sz w:val="28"/>
          <w:szCs w:val="28"/>
        </w:rPr>
        <w:t>а</w:t>
      </w:r>
      <w:r w:rsidRPr="00F96C8A">
        <w:rPr>
          <w:sz w:val="28"/>
          <w:szCs w:val="28"/>
        </w:rPr>
        <w:t>сованным.</w:t>
      </w:r>
    </w:p>
    <w:p w:rsidR="00F96C8A" w:rsidRDefault="00F96C8A" w:rsidP="00F96C8A">
      <w:pPr>
        <w:spacing w:line="276" w:lineRule="auto"/>
      </w:pPr>
    </w:p>
    <w:sectPr w:rsidR="00F96C8A" w:rsidSect="00F96C8A">
      <w:footerReference w:type="default" r:id="rId11"/>
      <w:pgSz w:w="11906" w:h="16838"/>
      <w:pgMar w:top="567" w:right="567" w:bottom="567" w:left="1134" w:header="425" w:footer="4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C8A" w:rsidRDefault="00F96C8A" w:rsidP="00183D70">
      <w:r>
        <w:separator/>
      </w:r>
    </w:p>
  </w:endnote>
  <w:endnote w:type="continuationSeparator" w:id="0">
    <w:p w:rsidR="00F96C8A" w:rsidRDefault="00F96C8A"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98196"/>
      <w:docPartObj>
        <w:docPartGallery w:val="Page Numbers (Bottom of Page)"/>
        <w:docPartUnique/>
      </w:docPartObj>
    </w:sdtPr>
    <w:sdtContent>
      <w:p w:rsidR="00707E2C" w:rsidRDefault="00707E2C">
        <w:pPr>
          <w:pStyle w:val="ab"/>
          <w:jc w:val="right"/>
        </w:pPr>
        <w:r>
          <w:fldChar w:fldCharType="begin"/>
        </w:r>
        <w:r>
          <w:instrText>PAGE   \* MERGEFORMAT</w:instrText>
        </w:r>
        <w:r>
          <w:fldChar w:fldCharType="separate"/>
        </w:r>
        <w:r>
          <w:rPr>
            <w:noProof/>
          </w:rPr>
          <w:t>1</w:t>
        </w:r>
        <w:r>
          <w:fldChar w:fldCharType="end"/>
        </w:r>
      </w:p>
    </w:sdtContent>
  </w:sdt>
  <w:p w:rsidR="00707E2C" w:rsidRDefault="00707E2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C8A" w:rsidRDefault="00F96C8A" w:rsidP="00183D70">
      <w:r>
        <w:separator/>
      </w:r>
    </w:p>
  </w:footnote>
  <w:footnote w:type="continuationSeparator" w:id="0">
    <w:p w:rsidR="00F96C8A" w:rsidRDefault="00F96C8A"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8CF"/>
    <w:multiLevelType w:val="hybridMultilevel"/>
    <w:tmpl w:val="255CA8D6"/>
    <w:lvl w:ilvl="0" w:tplc="BFCA4B0E">
      <w:start w:val="1"/>
      <w:numFmt w:val="decimal"/>
      <w:lvlText w:val="%1."/>
      <w:lvlJc w:val="left"/>
      <w:pPr>
        <w:ind w:left="720" w:hanging="360"/>
      </w:pPr>
      <w:rPr>
        <w:rFonts w:ascii="Times New Roman" w:hAnsi="Times New Roman" w:cs="Times New Roman" w:hint="default"/>
        <w:sz w:val="24"/>
        <w:szCs w:val="24"/>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nsid w:val="332005E6"/>
    <w:multiLevelType w:val="hybridMultilevel"/>
    <w:tmpl w:val="D03056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35CF79AE"/>
    <w:multiLevelType w:val="hybridMultilevel"/>
    <w:tmpl w:val="7F56AE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37F156A5"/>
    <w:multiLevelType w:val="multilevel"/>
    <w:tmpl w:val="9E3CD3B8"/>
    <w:lvl w:ilvl="0">
      <w:start w:val="1"/>
      <w:numFmt w:val="decimal"/>
      <w:lvlText w:val="%1."/>
      <w:lvlJc w:val="center"/>
      <w:pPr>
        <w:tabs>
          <w:tab w:val="num" w:pos="644"/>
        </w:tabs>
        <w:ind w:left="644" w:hanging="360"/>
      </w:pPr>
      <w:rPr>
        <w:rFonts w:cs="Times New Roman"/>
        <w:i w:val="0"/>
        <w:sz w:val="24"/>
      </w:rPr>
    </w:lvl>
    <w:lvl w:ilvl="1">
      <w:start w:val="1"/>
      <w:numFmt w:val="lowerLetter"/>
      <w:lvlText w:val="%2."/>
      <w:lvlJc w:val="left"/>
      <w:pPr>
        <w:tabs>
          <w:tab w:val="num" w:pos="0"/>
        </w:tabs>
        <w:ind w:left="1086" w:hanging="360"/>
      </w:pPr>
      <w:rPr>
        <w:rFonts w:cs="Times New Roman"/>
      </w:rPr>
    </w:lvl>
    <w:lvl w:ilvl="2">
      <w:start w:val="1"/>
      <w:numFmt w:val="lowerRoman"/>
      <w:lvlText w:val="%3."/>
      <w:lvlJc w:val="right"/>
      <w:pPr>
        <w:tabs>
          <w:tab w:val="num" w:pos="0"/>
        </w:tabs>
        <w:ind w:left="1806" w:hanging="180"/>
      </w:pPr>
      <w:rPr>
        <w:rFonts w:cs="Times New Roman"/>
      </w:rPr>
    </w:lvl>
    <w:lvl w:ilvl="3">
      <w:start w:val="1"/>
      <w:numFmt w:val="decimal"/>
      <w:lvlText w:val="%4."/>
      <w:lvlJc w:val="left"/>
      <w:pPr>
        <w:tabs>
          <w:tab w:val="num" w:pos="0"/>
        </w:tabs>
        <w:ind w:left="2526" w:hanging="360"/>
      </w:pPr>
      <w:rPr>
        <w:rFonts w:cs="Times New Roman"/>
      </w:rPr>
    </w:lvl>
    <w:lvl w:ilvl="4">
      <w:start w:val="1"/>
      <w:numFmt w:val="lowerLetter"/>
      <w:lvlText w:val="%5."/>
      <w:lvlJc w:val="left"/>
      <w:pPr>
        <w:tabs>
          <w:tab w:val="num" w:pos="0"/>
        </w:tabs>
        <w:ind w:left="3246" w:hanging="360"/>
      </w:pPr>
      <w:rPr>
        <w:rFonts w:cs="Times New Roman"/>
      </w:rPr>
    </w:lvl>
    <w:lvl w:ilvl="5">
      <w:start w:val="1"/>
      <w:numFmt w:val="lowerRoman"/>
      <w:lvlText w:val="%6."/>
      <w:lvlJc w:val="right"/>
      <w:pPr>
        <w:tabs>
          <w:tab w:val="num" w:pos="0"/>
        </w:tabs>
        <w:ind w:left="3966" w:hanging="180"/>
      </w:pPr>
      <w:rPr>
        <w:rFonts w:cs="Times New Roman"/>
      </w:rPr>
    </w:lvl>
    <w:lvl w:ilvl="6">
      <w:start w:val="1"/>
      <w:numFmt w:val="decimal"/>
      <w:lvlText w:val="%7."/>
      <w:lvlJc w:val="left"/>
      <w:pPr>
        <w:tabs>
          <w:tab w:val="num" w:pos="0"/>
        </w:tabs>
        <w:ind w:left="4686" w:hanging="360"/>
      </w:pPr>
      <w:rPr>
        <w:rFonts w:cs="Times New Roman"/>
      </w:rPr>
    </w:lvl>
    <w:lvl w:ilvl="7">
      <w:start w:val="1"/>
      <w:numFmt w:val="lowerLetter"/>
      <w:lvlText w:val="%8."/>
      <w:lvlJc w:val="left"/>
      <w:pPr>
        <w:tabs>
          <w:tab w:val="num" w:pos="0"/>
        </w:tabs>
        <w:ind w:left="5406" w:hanging="360"/>
      </w:pPr>
      <w:rPr>
        <w:rFonts w:cs="Times New Roman"/>
      </w:rPr>
    </w:lvl>
    <w:lvl w:ilvl="8">
      <w:start w:val="1"/>
      <w:numFmt w:val="lowerRoman"/>
      <w:lvlText w:val="%9."/>
      <w:lvlJc w:val="right"/>
      <w:pPr>
        <w:tabs>
          <w:tab w:val="num" w:pos="0"/>
        </w:tabs>
        <w:ind w:left="6126" w:hanging="180"/>
      </w:pPr>
      <w:rPr>
        <w:rFonts w:cs="Times New Roman"/>
      </w:rPr>
    </w:lvl>
  </w:abstractNum>
  <w:abstractNum w:abstractNumId="13">
    <w:nsid w:val="38997563"/>
    <w:multiLevelType w:val="multilevel"/>
    <w:tmpl w:val="B55E5B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4">
    <w:nsid w:val="3B671C62"/>
    <w:multiLevelType w:val="hybridMultilevel"/>
    <w:tmpl w:val="C598ED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296273B"/>
    <w:multiLevelType w:val="hybridMultilevel"/>
    <w:tmpl w:val="CECE4E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46D1DBC"/>
    <w:multiLevelType w:val="multilevel"/>
    <w:tmpl w:val="3AF639A6"/>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57BF12EC"/>
    <w:multiLevelType w:val="hybridMultilevel"/>
    <w:tmpl w:val="154A26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81142EF"/>
    <w:multiLevelType w:val="hybridMultilevel"/>
    <w:tmpl w:val="093C9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B482E6A"/>
    <w:multiLevelType w:val="hybridMultilevel"/>
    <w:tmpl w:val="D7E408CA"/>
    <w:lvl w:ilvl="0" w:tplc="A226FE50">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F5E76E9"/>
    <w:multiLevelType w:val="hybridMultilevel"/>
    <w:tmpl w:val="5B182D1A"/>
    <w:lvl w:ilvl="0" w:tplc="4C9C4C08">
      <w:start w:val="1"/>
      <w:numFmt w:val="upperRoman"/>
      <w:lvlText w:val="%1."/>
      <w:lvlJc w:val="left"/>
      <w:pPr>
        <w:ind w:left="1428" w:hanging="72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3">
    <w:nsid w:val="615B2F74"/>
    <w:multiLevelType w:val="hybridMultilevel"/>
    <w:tmpl w:val="ADB217CE"/>
    <w:lvl w:ilvl="0" w:tplc="04190013">
      <w:start w:val="1"/>
      <w:numFmt w:val="upperRoman"/>
      <w:lvlText w:val="%1."/>
      <w:lvlJc w:val="righ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25">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740C3746"/>
    <w:multiLevelType w:val="hybridMultilevel"/>
    <w:tmpl w:val="1F8452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7D7D72D5"/>
    <w:multiLevelType w:val="hybridMultilevel"/>
    <w:tmpl w:val="31D29B7E"/>
    <w:lvl w:ilvl="0" w:tplc="1A84B4E4">
      <w:start w:val="4"/>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19"/>
  </w:num>
  <w:num w:numId="3">
    <w:abstractNumId w:val="8"/>
  </w:num>
  <w:num w:numId="4">
    <w:abstractNumId w:val="15"/>
  </w:num>
  <w:num w:numId="5">
    <w:abstractNumId w:val="20"/>
  </w:num>
  <w:num w:numId="6">
    <w:abstractNumId w:val="10"/>
  </w:num>
  <w:num w:numId="7">
    <w:abstractNumId w:val="14"/>
  </w:num>
  <w:num w:numId="8">
    <w:abstractNumId w:val="26"/>
  </w:num>
  <w:num w:numId="9">
    <w:abstractNumId w:val="13"/>
  </w:num>
  <w:num w:numId="10">
    <w:abstractNumId w:val="12"/>
  </w:num>
  <w:num w:numId="11">
    <w:abstractNumId w:val="25"/>
  </w:num>
  <w:num w:numId="12">
    <w:abstractNumId w:val="2"/>
  </w:num>
  <w:num w:numId="13">
    <w:abstractNumId w:val="21"/>
  </w:num>
  <w:num w:numId="14">
    <w:abstractNumId w:val="1"/>
  </w:num>
  <w:num w:numId="15">
    <w:abstractNumId w:val="5"/>
  </w:num>
  <w:num w:numId="16">
    <w:abstractNumId w:val="18"/>
  </w:num>
  <w:num w:numId="17">
    <w:abstractNumId w:val="4"/>
  </w:num>
  <w:num w:numId="18">
    <w:abstractNumId w:val="0"/>
  </w:num>
  <w:num w:numId="19">
    <w:abstractNumId w:val="17"/>
  </w:num>
  <w:num w:numId="20">
    <w:abstractNumId w:val="16"/>
  </w:num>
  <w:num w:numId="21">
    <w:abstractNumId w:val="23"/>
  </w:num>
  <w:num w:numId="22">
    <w:abstractNumId w:val="24"/>
  </w:num>
  <w:num w:numId="23">
    <w:abstractNumId w:val="3"/>
  </w:num>
  <w:num w:numId="24">
    <w:abstractNumId w:val="11"/>
  </w:num>
  <w:num w:numId="25">
    <w:abstractNumId w:val="7"/>
  </w:num>
  <w:num w:numId="26">
    <w:abstractNumId w:val="6"/>
  </w:num>
  <w:num w:numId="27">
    <w:abstractNumId w:val="9"/>
  </w:num>
  <w:num w:numId="28">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83D70"/>
    <w:rsid w:val="001B58EB"/>
    <w:rsid w:val="0026465D"/>
    <w:rsid w:val="002671B2"/>
    <w:rsid w:val="00282A4A"/>
    <w:rsid w:val="00292751"/>
    <w:rsid w:val="00300860"/>
    <w:rsid w:val="00324DC9"/>
    <w:rsid w:val="00361D7A"/>
    <w:rsid w:val="00396F1C"/>
    <w:rsid w:val="003A5AAD"/>
    <w:rsid w:val="003B03E9"/>
    <w:rsid w:val="003B0563"/>
    <w:rsid w:val="003F6606"/>
    <w:rsid w:val="00414A30"/>
    <w:rsid w:val="004413D1"/>
    <w:rsid w:val="004513EE"/>
    <w:rsid w:val="004B5DA8"/>
    <w:rsid w:val="004C7B3A"/>
    <w:rsid w:val="005477BF"/>
    <w:rsid w:val="00562110"/>
    <w:rsid w:val="00573879"/>
    <w:rsid w:val="005A7066"/>
    <w:rsid w:val="00624CB0"/>
    <w:rsid w:val="00634056"/>
    <w:rsid w:val="00661029"/>
    <w:rsid w:val="006D494B"/>
    <w:rsid w:val="00707E2C"/>
    <w:rsid w:val="007823AB"/>
    <w:rsid w:val="00787701"/>
    <w:rsid w:val="00844A34"/>
    <w:rsid w:val="00863D80"/>
    <w:rsid w:val="00942787"/>
    <w:rsid w:val="009A3E0F"/>
    <w:rsid w:val="009E6EC0"/>
    <w:rsid w:val="00A27A07"/>
    <w:rsid w:val="00A31340"/>
    <w:rsid w:val="00A64DBD"/>
    <w:rsid w:val="00A76CA9"/>
    <w:rsid w:val="00A8624F"/>
    <w:rsid w:val="00AE5F4C"/>
    <w:rsid w:val="00B11189"/>
    <w:rsid w:val="00B2505A"/>
    <w:rsid w:val="00B500BD"/>
    <w:rsid w:val="00BB5A10"/>
    <w:rsid w:val="00BF6233"/>
    <w:rsid w:val="00C45932"/>
    <w:rsid w:val="00CA03D2"/>
    <w:rsid w:val="00CF0542"/>
    <w:rsid w:val="00D26632"/>
    <w:rsid w:val="00D26A23"/>
    <w:rsid w:val="00D67F61"/>
    <w:rsid w:val="00D83EE9"/>
    <w:rsid w:val="00DA5F6D"/>
    <w:rsid w:val="00E369BF"/>
    <w:rsid w:val="00E464F5"/>
    <w:rsid w:val="00E71CB7"/>
    <w:rsid w:val="00EB6B2D"/>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uiPriority w:val="99"/>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shumerlybti@rambler.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ACD47-A661-4624-BE9A-1A8FF4FBF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287</Words>
  <Characters>1639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Хрянина Наталья Александровна</cp:lastModifiedBy>
  <cp:revision>39</cp:revision>
  <cp:lastPrinted>2026-01-19T11:04:00Z</cp:lastPrinted>
  <dcterms:created xsi:type="dcterms:W3CDTF">2025-02-04T19:17:00Z</dcterms:created>
  <dcterms:modified xsi:type="dcterms:W3CDTF">2026-02-13T10:35:00Z</dcterms:modified>
</cp:coreProperties>
</file>