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5028" w:rsidRPr="00F76A93" w:rsidRDefault="00E85028" w:rsidP="008648BD">
      <w:pPr>
        <w:spacing w:after="0" w:line="240" w:lineRule="auto"/>
        <w:ind w:left="4820"/>
        <w:rPr>
          <w:rFonts w:ascii="Times New Roman" w:eastAsia="Calibri" w:hAnsi="Times New Roman" w:cs="Times New Roman"/>
          <w:sz w:val="24"/>
          <w:szCs w:val="24"/>
        </w:rPr>
      </w:pPr>
      <w:r w:rsidRPr="00F76A93">
        <w:rPr>
          <w:rFonts w:ascii="Times New Roman" w:eastAsia="Calibri" w:hAnsi="Times New Roman" w:cs="Times New Roman"/>
          <w:sz w:val="24"/>
          <w:szCs w:val="24"/>
        </w:rPr>
        <w:t>УТВЕРЖДЕН</w:t>
      </w:r>
    </w:p>
    <w:p w:rsidR="00E85028" w:rsidRPr="00F76A93" w:rsidRDefault="00E85028" w:rsidP="008648BD">
      <w:pPr>
        <w:spacing w:after="0" w:line="240" w:lineRule="auto"/>
        <w:ind w:left="4820"/>
        <w:rPr>
          <w:rFonts w:ascii="Times New Roman" w:eastAsia="Calibri" w:hAnsi="Times New Roman" w:cs="Times New Roman"/>
          <w:sz w:val="24"/>
          <w:szCs w:val="24"/>
        </w:rPr>
      </w:pPr>
      <w:r w:rsidRPr="00F76A93">
        <w:rPr>
          <w:rFonts w:ascii="Times New Roman" w:eastAsia="Calibri" w:hAnsi="Times New Roman" w:cs="Times New Roman"/>
          <w:sz w:val="24"/>
          <w:szCs w:val="24"/>
        </w:rPr>
        <w:t>решением Собрания депутатов</w:t>
      </w:r>
    </w:p>
    <w:p w:rsidR="00E85028" w:rsidRPr="00F76A93" w:rsidRDefault="00E85028" w:rsidP="008648BD">
      <w:pPr>
        <w:spacing w:after="0" w:line="240" w:lineRule="auto"/>
        <w:ind w:left="4820"/>
        <w:rPr>
          <w:rFonts w:ascii="Times New Roman" w:eastAsia="Calibri" w:hAnsi="Times New Roman" w:cs="Times New Roman"/>
          <w:sz w:val="24"/>
          <w:szCs w:val="24"/>
        </w:rPr>
      </w:pPr>
      <w:r w:rsidRPr="00F76A93">
        <w:rPr>
          <w:rFonts w:ascii="Times New Roman" w:eastAsia="Calibri" w:hAnsi="Times New Roman" w:cs="Times New Roman"/>
          <w:sz w:val="24"/>
          <w:szCs w:val="24"/>
        </w:rPr>
        <w:t xml:space="preserve">Красноармейского муниципального округа </w:t>
      </w:r>
    </w:p>
    <w:p w:rsidR="00E85028" w:rsidRPr="00F76A93" w:rsidRDefault="00E85028" w:rsidP="008648BD">
      <w:pPr>
        <w:spacing w:after="0" w:line="240" w:lineRule="auto"/>
        <w:ind w:left="4820"/>
        <w:rPr>
          <w:rFonts w:ascii="Times New Roman" w:eastAsia="Calibri" w:hAnsi="Times New Roman" w:cs="Times New Roman"/>
          <w:sz w:val="24"/>
          <w:szCs w:val="24"/>
        </w:rPr>
      </w:pPr>
      <w:r w:rsidRPr="00F76A93">
        <w:rPr>
          <w:rFonts w:ascii="Times New Roman" w:eastAsia="Calibri" w:hAnsi="Times New Roman" w:cs="Times New Roman"/>
          <w:sz w:val="24"/>
          <w:szCs w:val="24"/>
        </w:rPr>
        <w:t xml:space="preserve">Чувашской Республики </w:t>
      </w:r>
    </w:p>
    <w:p w:rsidR="00E85028" w:rsidRPr="00F76A93" w:rsidRDefault="00E85028" w:rsidP="008648BD">
      <w:pPr>
        <w:spacing w:after="0" w:line="240" w:lineRule="auto"/>
        <w:ind w:left="4820"/>
        <w:rPr>
          <w:rFonts w:ascii="Times New Roman" w:eastAsia="Calibri" w:hAnsi="Times New Roman" w:cs="Times New Roman"/>
          <w:sz w:val="24"/>
          <w:szCs w:val="24"/>
        </w:rPr>
      </w:pPr>
      <w:r w:rsidRPr="00F76A93">
        <w:rPr>
          <w:rFonts w:ascii="Times New Roman" w:eastAsia="Calibri" w:hAnsi="Times New Roman" w:cs="Times New Roman"/>
          <w:sz w:val="24"/>
          <w:szCs w:val="24"/>
        </w:rPr>
        <w:t xml:space="preserve">от 28.05.2026 № С-70/ </w:t>
      </w:r>
    </w:p>
    <w:p w:rsidR="00E85028" w:rsidRPr="00F76A93" w:rsidRDefault="00E85028" w:rsidP="008648BD">
      <w:pPr>
        <w:spacing w:after="0" w:line="240" w:lineRule="auto"/>
        <w:ind w:left="5103"/>
        <w:rPr>
          <w:rFonts w:ascii="Times New Roman" w:eastAsia="Calibri" w:hAnsi="Times New Roman" w:cs="Times New Roman"/>
          <w:sz w:val="24"/>
          <w:szCs w:val="24"/>
        </w:rPr>
      </w:pPr>
    </w:p>
    <w:p w:rsidR="00E85028" w:rsidRPr="00F76A93" w:rsidRDefault="00E85028" w:rsidP="008648BD">
      <w:pPr>
        <w:spacing w:after="0" w:line="240" w:lineRule="auto"/>
        <w:rPr>
          <w:rFonts w:ascii="Times New Roman" w:eastAsia="Calibri" w:hAnsi="Times New Roman" w:cs="Times New Roman"/>
          <w:sz w:val="24"/>
          <w:szCs w:val="24"/>
        </w:rPr>
      </w:pPr>
    </w:p>
    <w:p w:rsidR="00E85028" w:rsidRPr="00F76A93" w:rsidRDefault="00E85028" w:rsidP="008648BD">
      <w:pPr>
        <w:spacing w:after="0" w:line="240" w:lineRule="auto"/>
        <w:rPr>
          <w:rFonts w:ascii="Times New Roman" w:eastAsia="Calibri" w:hAnsi="Times New Roman" w:cs="Times New Roman"/>
          <w:sz w:val="24"/>
          <w:szCs w:val="24"/>
        </w:rPr>
      </w:pPr>
    </w:p>
    <w:p w:rsidR="00E85028" w:rsidRPr="00F76A93" w:rsidRDefault="00E85028" w:rsidP="008648BD">
      <w:pPr>
        <w:spacing w:after="0" w:line="240" w:lineRule="auto"/>
        <w:rPr>
          <w:rFonts w:ascii="Times New Roman" w:eastAsia="Calibri" w:hAnsi="Times New Roman" w:cs="Times New Roman"/>
          <w:sz w:val="24"/>
          <w:szCs w:val="24"/>
        </w:rPr>
      </w:pPr>
    </w:p>
    <w:p w:rsidR="00E85028" w:rsidRPr="00F76A93" w:rsidRDefault="00E85028" w:rsidP="008648BD">
      <w:pPr>
        <w:spacing w:after="0" w:line="240" w:lineRule="auto"/>
        <w:rPr>
          <w:rFonts w:ascii="Times New Roman" w:eastAsia="Calibri" w:hAnsi="Times New Roman" w:cs="Times New Roman"/>
          <w:sz w:val="24"/>
          <w:szCs w:val="24"/>
        </w:rPr>
      </w:pPr>
    </w:p>
    <w:p w:rsidR="00E85028" w:rsidRPr="00F76A93" w:rsidRDefault="00E85028" w:rsidP="008648BD">
      <w:pPr>
        <w:spacing w:after="0" w:line="240" w:lineRule="auto"/>
        <w:rPr>
          <w:rFonts w:ascii="Times New Roman" w:eastAsia="Calibri" w:hAnsi="Times New Roman" w:cs="Times New Roman"/>
          <w:sz w:val="24"/>
          <w:szCs w:val="24"/>
        </w:rPr>
      </w:pPr>
    </w:p>
    <w:p w:rsidR="00E85028" w:rsidRPr="00F76A93" w:rsidRDefault="00E85028" w:rsidP="008648BD">
      <w:pPr>
        <w:spacing w:after="0" w:line="240" w:lineRule="auto"/>
        <w:rPr>
          <w:rFonts w:ascii="Times New Roman" w:eastAsia="Calibri" w:hAnsi="Times New Roman" w:cs="Times New Roman"/>
          <w:sz w:val="24"/>
          <w:szCs w:val="24"/>
        </w:rPr>
      </w:pPr>
    </w:p>
    <w:p w:rsidR="00E85028" w:rsidRPr="00F76A93" w:rsidRDefault="00E85028" w:rsidP="008648BD">
      <w:pPr>
        <w:spacing w:after="0" w:line="240" w:lineRule="auto"/>
        <w:rPr>
          <w:rFonts w:ascii="Times New Roman" w:eastAsia="Calibri" w:hAnsi="Times New Roman" w:cs="Times New Roman"/>
          <w:sz w:val="24"/>
          <w:szCs w:val="24"/>
        </w:rPr>
      </w:pPr>
    </w:p>
    <w:p w:rsidR="00E85028" w:rsidRPr="00F76A93" w:rsidRDefault="00E85028" w:rsidP="008648BD">
      <w:pPr>
        <w:spacing w:after="0" w:line="240" w:lineRule="auto"/>
        <w:rPr>
          <w:rFonts w:ascii="Times New Roman" w:eastAsia="Calibri" w:hAnsi="Times New Roman" w:cs="Times New Roman"/>
          <w:sz w:val="24"/>
          <w:szCs w:val="24"/>
        </w:rPr>
      </w:pPr>
    </w:p>
    <w:p w:rsidR="00E85028" w:rsidRPr="00F76A93" w:rsidRDefault="00E85028" w:rsidP="008648BD">
      <w:pPr>
        <w:spacing w:after="0" w:line="240" w:lineRule="auto"/>
        <w:rPr>
          <w:rFonts w:ascii="Times New Roman" w:eastAsia="Calibri" w:hAnsi="Times New Roman" w:cs="Times New Roman"/>
          <w:sz w:val="24"/>
          <w:szCs w:val="24"/>
        </w:rPr>
      </w:pPr>
    </w:p>
    <w:p w:rsidR="00E85028" w:rsidRPr="00F76A93" w:rsidRDefault="00E85028" w:rsidP="008648BD">
      <w:pPr>
        <w:spacing w:after="0" w:line="240" w:lineRule="auto"/>
        <w:rPr>
          <w:rFonts w:ascii="Times New Roman" w:eastAsia="Calibri" w:hAnsi="Times New Roman" w:cs="Times New Roman"/>
          <w:sz w:val="24"/>
          <w:szCs w:val="24"/>
        </w:rPr>
      </w:pPr>
    </w:p>
    <w:p w:rsidR="00E85028" w:rsidRPr="00F76A93" w:rsidRDefault="00E85028" w:rsidP="008648BD">
      <w:pPr>
        <w:spacing w:after="0" w:line="240" w:lineRule="auto"/>
        <w:rPr>
          <w:rFonts w:ascii="Times New Roman" w:eastAsia="Calibri" w:hAnsi="Times New Roman" w:cs="Times New Roman"/>
          <w:sz w:val="24"/>
          <w:szCs w:val="24"/>
        </w:rPr>
      </w:pPr>
      <w:r w:rsidRPr="00F76A93">
        <w:rPr>
          <w:noProof/>
          <w:sz w:val="24"/>
          <w:szCs w:val="24"/>
          <w:lang w:eastAsia="ru-RU"/>
        </w:rPr>
        <mc:AlternateContent>
          <mc:Choice Requires="wps">
            <w:drawing>
              <wp:anchor distT="0" distB="0" distL="182880" distR="182880" simplePos="0" relativeHeight="251660288" behindDoc="0" locked="0" layoutInCell="1" allowOverlap="1">
                <wp:simplePos x="0" y="0"/>
                <wp:positionH relativeFrom="margin">
                  <wp:posOffset>481330</wp:posOffset>
                </wp:positionH>
                <wp:positionV relativeFrom="paragraph">
                  <wp:posOffset>180975</wp:posOffset>
                </wp:positionV>
                <wp:extent cx="5323205" cy="1488440"/>
                <wp:effectExtent l="0" t="0" r="0" b="0"/>
                <wp:wrapSquare wrapText="bothSides"/>
                <wp:docPr id="5"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3205" cy="148844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F76A1" w:rsidRPr="009E7D7C" w:rsidRDefault="00DF76A1" w:rsidP="00E85028">
                            <w:pPr>
                              <w:tabs>
                                <w:tab w:val="left" w:pos="8334"/>
                              </w:tabs>
                              <w:ind w:right="18"/>
                              <w:jc w:val="center"/>
                              <w:rPr>
                                <w:rFonts w:ascii="Times New Roman" w:hAnsi="Times New Roman" w:cs="Times New Roman"/>
                                <w:b/>
                                <w:bCs/>
                                <w:sz w:val="28"/>
                                <w:szCs w:val="28"/>
                              </w:rPr>
                            </w:pPr>
                            <w:r w:rsidRPr="009E7D7C">
                              <w:rPr>
                                <w:rFonts w:ascii="Times New Roman" w:hAnsi="Times New Roman" w:cs="Times New Roman"/>
                                <w:b/>
                                <w:bCs/>
                                <w:sz w:val="28"/>
                                <w:szCs w:val="28"/>
                              </w:rPr>
                              <w:t>ГЕНЕРАЛЬНЫЙ ПЛАН</w:t>
                            </w:r>
                          </w:p>
                          <w:p w:rsidR="00DF76A1" w:rsidRPr="009E7D7C" w:rsidRDefault="00DF76A1" w:rsidP="00E85028">
                            <w:pPr>
                              <w:jc w:val="center"/>
                              <w:rPr>
                                <w:rFonts w:ascii="Times New Roman" w:eastAsia="Arial" w:hAnsi="Times New Roman" w:cs="Times New Roman"/>
                                <w:b/>
                                <w:smallCaps/>
                                <w:sz w:val="28"/>
                                <w:szCs w:val="28"/>
                              </w:rPr>
                            </w:pPr>
                            <w:r w:rsidRPr="009E7D7C">
                              <w:rPr>
                                <w:rFonts w:ascii="Times New Roman" w:eastAsia="Arial" w:hAnsi="Times New Roman" w:cs="Times New Roman"/>
                                <w:b/>
                                <w:smallCaps/>
                                <w:sz w:val="28"/>
                                <w:szCs w:val="28"/>
                              </w:rPr>
                              <w:t>КРАСНОАРМЕЙСКОГО МУНИЦИПАЛЬНОГО ОКРУГА ЧУВАШСКОЙ РЕСПУБЛИКИ</w:t>
                            </w:r>
                          </w:p>
                          <w:p w:rsidR="00DF76A1" w:rsidRPr="00765316" w:rsidRDefault="00DF76A1" w:rsidP="00E85028">
                            <w:pPr>
                              <w:tabs>
                                <w:tab w:val="left" w:pos="8334"/>
                              </w:tabs>
                              <w:spacing w:line="264" w:lineRule="auto"/>
                              <w:ind w:right="18"/>
                              <w:jc w:val="center"/>
                              <w:rPr>
                                <w:rFonts w:ascii="Times New Roman" w:hAnsi="Times New Roman" w:cs="Times New Roman"/>
                                <w:b/>
                                <w:bCs/>
                                <w:sz w:val="36"/>
                                <w:szCs w:val="3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5" o:spid="_x0000_s1026" type="#_x0000_t202" style="position:absolute;margin-left:37.9pt;margin-top:14.25pt;width:419.15pt;height:117.2pt;z-index:251660288;visibility:visible;mso-wrap-style:square;mso-width-percent:0;mso-height-percent:0;mso-wrap-distance-left:14.4pt;mso-wrap-distance-top:0;mso-wrap-distance-right:14.4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" stroked="f">
                <v:fill opacity="0"/>
                <v:textbox inset="0,0,0,0">
                  <w:txbxContent>
                    <w:p w:rsidR="00DF76A1" w:rsidRPr="009E7D7C" w:rsidRDefault="00DF76A1" w:rsidP="00E85028">
                      <w:pPr>
                        <w:tabs>
                          <w:tab w:val="left" w:pos="8334"/>
                        </w:tabs>
                        <w:ind w:right="18"/>
                        <w:jc w:val="center"/>
                        <w:rPr>
                          <w:rFonts w:ascii="Times New Roman" w:hAnsi="Times New Roman" w:cs="Times New Roman"/>
                          <w:b/>
                          <w:bCs/>
                          <w:sz w:val="28"/>
                          <w:szCs w:val="28"/>
                        </w:rPr>
                      </w:pPr>
                      <w:r w:rsidRPr="009E7D7C">
                        <w:rPr>
                          <w:rFonts w:ascii="Times New Roman" w:hAnsi="Times New Roman" w:cs="Times New Roman"/>
                          <w:b/>
                          <w:bCs/>
                          <w:sz w:val="28"/>
                          <w:szCs w:val="28"/>
                        </w:rPr>
                        <w:t>ГЕНЕРАЛЬНЫЙ ПЛАН</w:t>
                      </w:r>
                    </w:p>
                    <w:p w:rsidR="00DF76A1" w:rsidRPr="009E7D7C" w:rsidRDefault="00DF76A1" w:rsidP="00E85028">
                      <w:pPr>
                        <w:jc w:val="center"/>
                        <w:rPr>
                          <w:rFonts w:ascii="Times New Roman" w:eastAsia="Arial" w:hAnsi="Times New Roman" w:cs="Times New Roman"/>
                          <w:b/>
                          <w:smallCaps/>
                          <w:sz w:val="28"/>
                          <w:szCs w:val="28"/>
                        </w:rPr>
                      </w:pPr>
                      <w:r w:rsidRPr="009E7D7C">
                        <w:rPr>
                          <w:rFonts w:ascii="Times New Roman" w:eastAsia="Arial" w:hAnsi="Times New Roman" w:cs="Times New Roman"/>
                          <w:b/>
                          <w:smallCaps/>
                          <w:sz w:val="28"/>
                          <w:szCs w:val="28"/>
                        </w:rPr>
                        <w:t>КРАСНОАРМЕЙСКОГО МУНИЦИПАЛЬНОГО ОКРУГА ЧУВАШСКОЙ РЕСПУБЛИКИ</w:t>
                      </w:r>
                    </w:p>
                    <w:p w:rsidR="00DF76A1" w:rsidRPr="00765316" w:rsidRDefault="00DF76A1" w:rsidP="00E85028">
                      <w:pPr>
                        <w:tabs>
                          <w:tab w:val="left" w:pos="8334"/>
                        </w:tabs>
                        <w:spacing w:line="264" w:lineRule="auto"/>
                        <w:ind w:right="18"/>
                        <w:jc w:val="center"/>
                        <w:rPr>
                          <w:rFonts w:ascii="Times New Roman" w:hAnsi="Times New Roman" w:cs="Times New Roman"/>
                          <w:b/>
                          <w:bCs/>
                          <w:sz w:val="36"/>
                          <w:szCs w:val="36"/>
                        </w:rPr>
                      </w:pPr>
                    </w:p>
                  </w:txbxContent>
                </v:textbox>
                <w10:wrap type="square" anchorx="margin"/>
              </v:shape>
            </w:pict>
          </mc:Fallback>
        </mc:AlternateContent>
      </w:r>
    </w:p>
    <w:p w:rsidR="00E85028" w:rsidRPr="00F76A93" w:rsidRDefault="00E85028" w:rsidP="008648BD">
      <w:pPr>
        <w:spacing w:after="0" w:line="240" w:lineRule="auto"/>
        <w:rPr>
          <w:rFonts w:ascii="Times New Roman" w:eastAsia="Calibri" w:hAnsi="Times New Roman" w:cs="Times New Roman"/>
          <w:sz w:val="24"/>
          <w:szCs w:val="24"/>
        </w:rPr>
      </w:pPr>
    </w:p>
    <w:p w:rsidR="00E85028" w:rsidRPr="00F76A93" w:rsidRDefault="00E85028" w:rsidP="008648BD">
      <w:pPr>
        <w:spacing w:after="0" w:line="240" w:lineRule="auto"/>
        <w:rPr>
          <w:rFonts w:ascii="Times New Roman" w:eastAsia="Calibri" w:hAnsi="Times New Roman" w:cs="Times New Roman"/>
          <w:sz w:val="24"/>
          <w:szCs w:val="24"/>
        </w:rPr>
      </w:pPr>
    </w:p>
    <w:p w:rsidR="00E85028" w:rsidRPr="00F76A93" w:rsidRDefault="00E85028" w:rsidP="008648BD">
      <w:pPr>
        <w:spacing w:after="0" w:line="240" w:lineRule="auto"/>
        <w:rPr>
          <w:rFonts w:ascii="Times New Roman" w:eastAsia="Calibri" w:hAnsi="Times New Roman" w:cs="Times New Roman"/>
          <w:sz w:val="24"/>
          <w:szCs w:val="24"/>
        </w:rPr>
      </w:pPr>
    </w:p>
    <w:p w:rsidR="00E85028" w:rsidRPr="00F76A93" w:rsidRDefault="00E85028" w:rsidP="008648BD">
      <w:pPr>
        <w:spacing w:after="0" w:line="240" w:lineRule="auto"/>
        <w:jc w:val="center"/>
        <w:rPr>
          <w:rFonts w:ascii="Times New Roman" w:hAnsi="Times New Roman" w:cs="Times New Roman"/>
          <w:sz w:val="24"/>
          <w:szCs w:val="24"/>
          <w:lang w:eastAsia="x-none"/>
        </w:rPr>
      </w:pPr>
    </w:p>
    <w:p w:rsidR="00E85028" w:rsidRPr="00F76A93" w:rsidRDefault="00E85028" w:rsidP="008648BD">
      <w:pPr>
        <w:spacing w:after="0" w:line="240" w:lineRule="auto"/>
        <w:rPr>
          <w:rFonts w:ascii="Times New Roman" w:eastAsia="Calibri" w:hAnsi="Times New Roman" w:cs="Times New Roman"/>
          <w:sz w:val="24"/>
          <w:szCs w:val="24"/>
        </w:rPr>
      </w:pPr>
    </w:p>
    <w:p w:rsidR="00E85028" w:rsidRPr="00F76A93" w:rsidRDefault="00E85028" w:rsidP="008648BD">
      <w:pPr>
        <w:spacing w:after="0" w:line="240" w:lineRule="auto"/>
        <w:rPr>
          <w:rFonts w:ascii="Times New Roman" w:eastAsia="Calibri" w:hAnsi="Times New Roman" w:cs="Times New Roman"/>
          <w:sz w:val="24"/>
          <w:szCs w:val="24"/>
        </w:rPr>
      </w:pPr>
    </w:p>
    <w:p w:rsidR="00E85028" w:rsidRPr="00F76A93" w:rsidRDefault="00E85028" w:rsidP="008648BD">
      <w:pPr>
        <w:spacing w:after="0" w:line="240" w:lineRule="auto"/>
        <w:jc w:val="center"/>
        <w:rPr>
          <w:rFonts w:ascii="Times New Roman" w:hAnsi="Times New Roman" w:cs="Times New Roman"/>
          <w:sz w:val="24"/>
          <w:szCs w:val="24"/>
          <w:lang w:val="x-none" w:eastAsia="x-none"/>
        </w:rPr>
      </w:pPr>
    </w:p>
    <w:p w:rsidR="00E85028" w:rsidRPr="00F76A93" w:rsidRDefault="00E85028" w:rsidP="008648BD">
      <w:pPr>
        <w:spacing w:after="0" w:line="240" w:lineRule="auto"/>
        <w:jc w:val="center"/>
        <w:rPr>
          <w:rFonts w:ascii="Times New Roman" w:hAnsi="Times New Roman" w:cs="Times New Roman"/>
          <w:sz w:val="24"/>
          <w:szCs w:val="24"/>
          <w:lang w:val="x-none" w:eastAsia="x-none"/>
        </w:rPr>
      </w:pPr>
    </w:p>
    <w:p w:rsidR="00E85028" w:rsidRPr="00F76A93" w:rsidRDefault="00E85028" w:rsidP="008648BD">
      <w:pPr>
        <w:spacing w:after="0" w:line="240" w:lineRule="auto"/>
        <w:jc w:val="center"/>
        <w:rPr>
          <w:rFonts w:ascii="Times New Roman" w:hAnsi="Times New Roman" w:cs="Times New Roman"/>
          <w:sz w:val="24"/>
          <w:szCs w:val="24"/>
          <w:lang w:val="x-none" w:eastAsia="x-none"/>
        </w:rPr>
      </w:pPr>
    </w:p>
    <w:p w:rsidR="00E85028" w:rsidRPr="00F76A93" w:rsidRDefault="00E85028" w:rsidP="008648BD">
      <w:pPr>
        <w:spacing w:after="0" w:line="240" w:lineRule="auto"/>
        <w:jc w:val="center"/>
        <w:rPr>
          <w:rFonts w:ascii="Times New Roman" w:hAnsi="Times New Roman" w:cs="Times New Roman"/>
          <w:sz w:val="24"/>
          <w:szCs w:val="24"/>
          <w:lang w:val="x-none" w:eastAsia="x-none"/>
        </w:rPr>
      </w:pPr>
    </w:p>
    <w:p w:rsidR="00E85028" w:rsidRPr="00F76A93" w:rsidRDefault="00E85028" w:rsidP="008648BD">
      <w:pPr>
        <w:spacing w:after="0" w:line="240" w:lineRule="auto"/>
        <w:rPr>
          <w:rFonts w:ascii="Times New Roman" w:hAnsi="Times New Roman" w:cs="Times New Roman"/>
          <w:sz w:val="24"/>
          <w:szCs w:val="24"/>
          <w:lang w:val="x-none" w:eastAsia="x-none"/>
        </w:rPr>
      </w:pPr>
    </w:p>
    <w:p w:rsidR="00E85028" w:rsidRPr="00F76A93" w:rsidRDefault="00E85028" w:rsidP="008648BD">
      <w:pPr>
        <w:spacing w:after="0" w:line="240" w:lineRule="auto"/>
        <w:jc w:val="center"/>
        <w:rPr>
          <w:rFonts w:ascii="Times New Roman" w:hAnsi="Times New Roman" w:cs="Times New Roman"/>
          <w:sz w:val="24"/>
          <w:szCs w:val="24"/>
          <w:lang w:val="x-none" w:eastAsia="x-none"/>
        </w:rPr>
      </w:pPr>
    </w:p>
    <w:p w:rsidR="00E85028" w:rsidRPr="00F76A93" w:rsidRDefault="00E85028" w:rsidP="008648BD">
      <w:pPr>
        <w:spacing w:after="0" w:line="240" w:lineRule="auto"/>
        <w:jc w:val="center"/>
        <w:rPr>
          <w:rFonts w:ascii="Times New Roman" w:hAnsi="Times New Roman" w:cs="Times New Roman"/>
          <w:sz w:val="24"/>
          <w:szCs w:val="24"/>
          <w:lang w:val="x-none" w:eastAsia="x-none"/>
        </w:rPr>
      </w:pPr>
    </w:p>
    <w:p w:rsidR="00E85028" w:rsidRPr="00F76A93" w:rsidRDefault="00E85028" w:rsidP="008648BD">
      <w:pPr>
        <w:spacing w:after="0" w:line="240" w:lineRule="auto"/>
        <w:jc w:val="center"/>
        <w:rPr>
          <w:rFonts w:ascii="Times New Roman" w:hAnsi="Times New Roman" w:cs="Times New Roman"/>
          <w:sz w:val="24"/>
          <w:szCs w:val="24"/>
          <w:lang w:val="x-none" w:eastAsia="x-none"/>
        </w:rPr>
      </w:pPr>
    </w:p>
    <w:p w:rsidR="00E85028" w:rsidRPr="00F76A93" w:rsidRDefault="00E85028" w:rsidP="008648BD">
      <w:pPr>
        <w:spacing w:after="0" w:line="240" w:lineRule="auto"/>
        <w:jc w:val="center"/>
        <w:rPr>
          <w:rFonts w:ascii="Times New Roman" w:hAnsi="Times New Roman" w:cs="Times New Roman"/>
          <w:sz w:val="24"/>
          <w:szCs w:val="24"/>
          <w:lang w:val="x-none" w:eastAsia="x-none"/>
        </w:rPr>
      </w:pPr>
    </w:p>
    <w:p w:rsidR="00E85028" w:rsidRPr="00F76A93" w:rsidRDefault="00E85028" w:rsidP="008648BD">
      <w:pPr>
        <w:spacing w:after="0" w:line="240" w:lineRule="auto"/>
        <w:jc w:val="center"/>
        <w:rPr>
          <w:rFonts w:ascii="Times New Roman" w:hAnsi="Times New Roman" w:cs="Times New Roman"/>
          <w:sz w:val="24"/>
          <w:szCs w:val="24"/>
          <w:lang w:val="x-none" w:eastAsia="x-none"/>
        </w:rPr>
      </w:pPr>
    </w:p>
    <w:p w:rsidR="00E85028" w:rsidRPr="00F76A93" w:rsidRDefault="00E85028" w:rsidP="008648BD">
      <w:pPr>
        <w:spacing w:after="0" w:line="240" w:lineRule="auto"/>
        <w:jc w:val="center"/>
        <w:rPr>
          <w:rFonts w:ascii="Times New Roman" w:hAnsi="Times New Roman" w:cs="Times New Roman"/>
          <w:sz w:val="24"/>
          <w:szCs w:val="24"/>
          <w:lang w:val="x-none" w:eastAsia="x-none"/>
        </w:rPr>
      </w:pPr>
    </w:p>
    <w:p w:rsidR="00E85028" w:rsidRPr="00F76A93" w:rsidRDefault="00E85028" w:rsidP="008648BD">
      <w:pPr>
        <w:spacing w:after="0" w:line="240" w:lineRule="auto"/>
        <w:jc w:val="center"/>
        <w:rPr>
          <w:rFonts w:ascii="Times New Roman" w:hAnsi="Times New Roman" w:cs="Times New Roman"/>
          <w:sz w:val="24"/>
          <w:szCs w:val="24"/>
          <w:lang w:val="x-none" w:eastAsia="x-none"/>
        </w:rPr>
      </w:pPr>
    </w:p>
    <w:p w:rsidR="00E85028" w:rsidRPr="00F76A93" w:rsidRDefault="00E85028" w:rsidP="008648BD">
      <w:pPr>
        <w:spacing w:after="0" w:line="240" w:lineRule="auto"/>
        <w:jc w:val="center"/>
        <w:rPr>
          <w:rFonts w:ascii="Times New Roman" w:hAnsi="Times New Roman" w:cs="Times New Roman"/>
          <w:lang w:val="x-none" w:eastAsia="x-none"/>
        </w:rPr>
      </w:pPr>
    </w:p>
    <w:p w:rsidR="00E85028" w:rsidRPr="00F76A93" w:rsidRDefault="00E85028" w:rsidP="008648BD">
      <w:pPr>
        <w:spacing w:after="0" w:line="240" w:lineRule="auto"/>
        <w:jc w:val="center"/>
        <w:rPr>
          <w:rFonts w:ascii="Times New Roman" w:hAnsi="Times New Roman" w:cs="Times New Roman"/>
          <w:lang w:eastAsia="x-none"/>
        </w:rPr>
      </w:pPr>
    </w:p>
    <w:p w:rsidR="00E85028" w:rsidRPr="00F76A93" w:rsidRDefault="00E85028" w:rsidP="008648BD">
      <w:pPr>
        <w:spacing w:after="0" w:line="240" w:lineRule="auto"/>
        <w:jc w:val="center"/>
        <w:rPr>
          <w:rFonts w:ascii="Times New Roman" w:hAnsi="Times New Roman" w:cs="Times New Roman"/>
          <w:lang w:eastAsia="x-none"/>
        </w:rPr>
      </w:pPr>
    </w:p>
    <w:p w:rsidR="00E85028" w:rsidRPr="00F76A93" w:rsidRDefault="00E85028" w:rsidP="008648BD">
      <w:pPr>
        <w:spacing w:after="0" w:line="240" w:lineRule="auto"/>
        <w:jc w:val="center"/>
        <w:rPr>
          <w:rFonts w:ascii="Times New Roman" w:hAnsi="Times New Roman" w:cs="Times New Roman"/>
          <w:lang w:eastAsia="x-none"/>
        </w:rPr>
      </w:pPr>
    </w:p>
    <w:p w:rsidR="00E85028" w:rsidRPr="00F76A93" w:rsidRDefault="00E85028" w:rsidP="008648BD">
      <w:pPr>
        <w:spacing w:after="0" w:line="240" w:lineRule="auto"/>
        <w:jc w:val="center"/>
        <w:rPr>
          <w:rFonts w:ascii="Times New Roman" w:hAnsi="Times New Roman" w:cs="Times New Roman"/>
          <w:lang w:eastAsia="x-none"/>
        </w:rPr>
      </w:pPr>
    </w:p>
    <w:p w:rsidR="00E85028" w:rsidRPr="00F76A93" w:rsidRDefault="00E85028" w:rsidP="008648BD">
      <w:pPr>
        <w:spacing w:after="0" w:line="240" w:lineRule="auto"/>
        <w:jc w:val="center"/>
        <w:rPr>
          <w:rFonts w:ascii="Times New Roman" w:hAnsi="Times New Roman" w:cs="Times New Roman"/>
          <w:lang w:eastAsia="x-none"/>
        </w:rPr>
      </w:pPr>
    </w:p>
    <w:p w:rsidR="00E85028" w:rsidRPr="00F76A93" w:rsidRDefault="00E85028" w:rsidP="008648BD">
      <w:pPr>
        <w:spacing w:after="0" w:line="240" w:lineRule="auto"/>
        <w:jc w:val="center"/>
        <w:rPr>
          <w:rFonts w:ascii="Times New Roman" w:hAnsi="Times New Roman" w:cs="Times New Roman"/>
          <w:lang w:eastAsia="x-none"/>
        </w:rPr>
      </w:pPr>
    </w:p>
    <w:p w:rsidR="00E85028" w:rsidRPr="00F76A93" w:rsidRDefault="00E85028" w:rsidP="008648BD">
      <w:pPr>
        <w:spacing w:after="0" w:line="240" w:lineRule="auto"/>
        <w:jc w:val="center"/>
        <w:rPr>
          <w:rFonts w:ascii="Times New Roman" w:hAnsi="Times New Roman" w:cs="Times New Roman"/>
          <w:lang w:val="x-none" w:eastAsia="x-none"/>
        </w:rPr>
      </w:pPr>
    </w:p>
    <w:p w:rsidR="00E85028" w:rsidRPr="00F76A93" w:rsidRDefault="00E85028" w:rsidP="008648BD">
      <w:pPr>
        <w:spacing w:after="0" w:line="240" w:lineRule="auto"/>
        <w:rPr>
          <w:rFonts w:ascii="Times New Roman" w:hAnsi="Times New Roman" w:cs="Times New Roman"/>
          <w:lang w:val="x-none" w:eastAsia="x-none"/>
        </w:rPr>
      </w:pPr>
    </w:p>
    <w:p w:rsidR="008648BD" w:rsidRPr="00F76A93" w:rsidRDefault="008648BD" w:rsidP="008648BD">
      <w:pPr>
        <w:spacing w:after="0" w:line="240" w:lineRule="auto"/>
        <w:rPr>
          <w:rFonts w:ascii="Times New Roman" w:hAnsi="Times New Roman" w:cs="Times New Roman"/>
          <w:lang w:val="x-none" w:eastAsia="x-none"/>
        </w:rPr>
      </w:pPr>
    </w:p>
    <w:p w:rsidR="008648BD" w:rsidRPr="00F76A93" w:rsidRDefault="008648BD" w:rsidP="008648BD">
      <w:pPr>
        <w:spacing w:after="0" w:line="240" w:lineRule="auto"/>
        <w:rPr>
          <w:rFonts w:ascii="Times New Roman" w:hAnsi="Times New Roman" w:cs="Times New Roman"/>
          <w:lang w:val="x-none" w:eastAsia="x-none"/>
        </w:rPr>
      </w:pPr>
    </w:p>
    <w:p w:rsidR="008648BD" w:rsidRPr="00F76A93" w:rsidRDefault="008648BD" w:rsidP="008648BD">
      <w:pPr>
        <w:spacing w:after="0" w:line="240" w:lineRule="auto"/>
        <w:rPr>
          <w:rFonts w:ascii="Times New Roman" w:hAnsi="Times New Roman" w:cs="Times New Roman"/>
          <w:lang w:val="x-none" w:eastAsia="x-none"/>
        </w:rPr>
      </w:pPr>
    </w:p>
    <w:p w:rsidR="008648BD" w:rsidRPr="00F76A93" w:rsidRDefault="008648BD" w:rsidP="008648BD">
      <w:pPr>
        <w:spacing w:after="0" w:line="240" w:lineRule="auto"/>
        <w:rPr>
          <w:rFonts w:ascii="Times New Roman" w:hAnsi="Times New Roman" w:cs="Times New Roman"/>
          <w:lang w:val="x-none" w:eastAsia="x-none"/>
        </w:rPr>
      </w:pPr>
    </w:p>
    <w:p w:rsidR="008648BD" w:rsidRPr="00F76A93" w:rsidRDefault="008648BD" w:rsidP="008648BD">
      <w:pPr>
        <w:spacing w:after="0" w:line="240" w:lineRule="auto"/>
        <w:rPr>
          <w:rFonts w:ascii="Times New Roman" w:hAnsi="Times New Roman" w:cs="Times New Roman"/>
          <w:lang w:val="x-none" w:eastAsia="x-none"/>
        </w:rPr>
      </w:pPr>
    </w:p>
    <w:p w:rsidR="008648BD" w:rsidRDefault="008648BD" w:rsidP="008648BD">
      <w:pPr>
        <w:spacing w:after="0" w:line="240" w:lineRule="auto"/>
        <w:rPr>
          <w:rFonts w:ascii="Times New Roman" w:hAnsi="Times New Roman" w:cs="Times New Roman"/>
          <w:lang w:val="x-none" w:eastAsia="x-none"/>
        </w:rPr>
      </w:pPr>
    </w:p>
    <w:p w:rsidR="00F76A93" w:rsidRDefault="00F76A93" w:rsidP="008648BD">
      <w:pPr>
        <w:spacing w:after="0" w:line="240" w:lineRule="auto"/>
        <w:rPr>
          <w:rFonts w:ascii="Times New Roman" w:hAnsi="Times New Roman" w:cs="Times New Roman"/>
          <w:lang w:val="x-none" w:eastAsia="x-none"/>
        </w:rPr>
      </w:pPr>
    </w:p>
    <w:p w:rsidR="00F76A93" w:rsidRPr="00F76A93" w:rsidRDefault="00F76A93" w:rsidP="008648BD">
      <w:pPr>
        <w:spacing w:after="0" w:line="240" w:lineRule="auto"/>
        <w:rPr>
          <w:rFonts w:ascii="Times New Roman" w:hAnsi="Times New Roman" w:cs="Times New Roman"/>
          <w:lang w:val="x-none" w:eastAsia="x-none"/>
        </w:rPr>
      </w:pPr>
    </w:p>
    <w:p w:rsidR="00E85028" w:rsidRPr="00F76A93" w:rsidRDefault="00E85028" w:rsidP="008648BD">
      <w:pPr>
        <w:pStyle w:val="aff5"/>
        <w:spacing w:before="0" w:after="0"/>
        <w:jc w:val="center"/>
        <w:rPr>
          <w:rFonts w:ascii="Times New Roman" w:hAnsi="Times New Roman"/>
          <w:sz w:val="22"/>
          <w:szCs w:val="22"/>
          <w:lang w:val="ru-RU"/>
        </w:rPr>
      </w:pPr>
    </w:p>
    <w:p w:rsidR="00E85028" w:rsidRPr="00F76A93" w:rsidRDefault="00E85028" w:rsidP="008648BD">
      <w:pPr>
        <w:pStyle w:val="aff5"/>
        <w:spacing w:before="0" w:after="0"/>
        <w:jc w:val="center"/>
        <w:rPr>
          <w:rFonts w:ascii="Times New Roman" w:hAnsi="Times New Roman"/>
          <w:sz w:val="22"/>
          <w:szCs w:val="22"/>
          <w:lang w:val="ru-RU"/>
        </w:rPr>
      </w:pPr>
    </w:p>
    <w:p w:rsidR="001A35DD" w:rsidRPr="00F76A93" w:rsidRDefault="00765316" w:rsidP="008648BD">
      <w:pPr>
        <w:pStyle w:val="1b"/>
        <w:numPr>
          <w:ilvl w:val="0"/>
          <w:numId w:val="1"/>
        </w:numPr>
        <w:spacing w:before="0" w:line="240" w:lineRule="auto"/>
        <w:ind w:left="714" w:hanging="357"/>
        <w:jc w:val="center"/>
        <w:rPr>
          <w:rFonts w:ascii="Times New Roman" w:eastAsia="Times New Roman" w:hAnsi="Times New Roman" w:cs="Times New Roman"/>
          <w:b/>
          <w:color w:val="auto"/>
          <w:sz w:val="22"/>
          <w:szCs w:val="22"/>
          <w:lang w:eastAsia="ru-RU"/>
        </w:rPr>
      </w:pPr>
      <w:bookmarkStart w:id="0" w:name="_Toc121837476"/>
      <w:r w:rsidRPr="00F76A93">
        <w:rPr>
          <w:rFonts w:ascii="Times New Roman" w:eastAsia="Times New Roman" w:hAnsi="Times New Roman" w:cs="Times New Roman"/>
          <w:b/>
          <w:color w:val="auto"/>
          <w:sz w:val="22"/>
          <w:szCs w:val="22"/>
          <w:lang w:eastAsia="ru-RU"/>
        </w:rPr>
        <w:lastRenderedPageBreak/>
        <w:t>ПОЯСНИТЕЛЬНАЯ ЗАПИСКА</w:t>
      </w:r>
      <w:bookmarkEnd w:id="0"/>
    </w:p>
    <w:p w:rsidR="001A35DD" w:rsidRPr="00F76A93" w:rsidRDefault="001A35DD" w:rsidP="008648BD">
      <w:pPr>
        <w:pStyle w:val="24"/>
        <w:numPr>
          <w:ilvl w:val="1"/>
          <w:numId w:val="1"/>
        </w:numPr>
        <w:spacing w:before="0" w:line="240" w:lineRule="auto"/>
        <w:jc w:val="center"/>
        <w:rPr>
          <w:rFonts w:ascii="Times New Roman" w:hAnsi="Times New Roman" w:cs="Times New Roman"/>
          <w:b/>
          <w:color w:val="auto"/>
          <w:sz w:val="22"/>
          <w:szCs w:val="22"/>
          <w:lang w:eastAsia="ru-RU"/>
        </w:rPr>
      </w:pPr>
      <w:bookmarkStart w:id="1" w:name="_Toc100667158"/>
      <w:bookmarkStart w:id="2" w:name="_Toc121837477"/>
      <w:r w:rsidRPr="00F76A93">
        <w:rPr>
          <w:rFonts w:ascii="Times New Roman" w:hAnsi="Times New Roman" w:cs="Times New Roman"/>
          <w:b/>
          <w:color w:val="auto"/>
          <w:sz w:val="22"/>
          <w:szCs w:val="22"/>
          <w:lang w:eastAsia="ru-RU"/>
        </w:rPr>
        <w:t xml:space="preserve">Описание структуры </w:t>
      </w:r>
      <w:bookmarkEnd w:id="1"/>
      <w:r w:rsidRPr="00F76A93">
        <w:rPr>
          <w:rFonts w:ascii="Times New Roman" w:hAnsi="Times New Roman" w:cs="Times New Roman"/>
          <w:b/>
          <w:color w:val="auto"/>
          <w:sz w:val="22"/>
          <w:szCs w:val="22"/>
          <w:lang w:eastAsia="ru-RU"/>
        </w:rPr>
        <w:t>Генерального плана</w:t>
      </w:r>
      <w:bookmarkEnd w:id="2"/>
    </w:p>
    <w:tbl>
      <w:tblPr>
        <w:tblW w:w="9543" w:type="dxa"/>
        <w:tblLayout w:type="fixed"/>
        <w:tblCellMar>
          <w:left w:w="0" w:type="dxa"/>
          <w:right w:w="0" w:type="dxa"/>
        </w:tblCellMar>
        <w:tblLook w:val="04A0" w:firstRow="1" w:lastRow="0" w:firstColumn="1" w:lastColumn="0" w:noHBand="0" w:noVBand="1"/>
      </w:tblPr>
      <w:tblGrid>
        <w:gridCol w:w="559"/>
        <w:gridCol w:w="6290"/>
        <w:gridCol w:w="1560"/>
        <w:gridCol w:w="1134"/>
      </w:tblGrid>
      <w:tr w:rsidR="00532AA8" w:rsidRPr="00F76A93" w:rsidTr="0052103B">
        <w:trPr>
          <w:trHeight w:val="391"/>
        </w:trPr>
        <w:tc>
          <w:tcPr>
            <w:tcW w:w="559" w:type="dxa"/>
            <w:tcBorders>
              <w:top w:val="single" w:sz="6" w:space="0" w:color="000000"/>
              <w:left w:val="single" w:sz="6" w:space="0" w:color="000000"/>
              <w:bottom w:val="single" w:sz="6" w:space="0" w:color="000000"/>
              <w:right w:val="single" w:sz="6" w:space="0" w:color="000000"/>
            </w:tcBorders>
            <w:shd w:val="clear" w:color="auto" w:fill="FAFBFC"/>
            <w:tcMar>
              <w:top w:w="30" w:type="dxa"/>
              <w:left w:w="45" w:type="dxa"/>
              <w:bottom w:w="30" w:type="dxa"/>
              <w:right w:w="45" w:type="dxa"/>
            </w:tcMar>
            <w:vAlign w:val="center"/>
            <w:hideMark/>
          </w:tcPr>
          <w:p w:rsidR="00532AA8" w:rsidRPr="00F76A93" w:rsidRDefault="00532AA8" w:rsidP="008648BD">
            <w:pPr>
              <w:spacing w:after="0" w:line="240" w:lineRule="auto"/>
              <w:jc w:val="center"/>
              <w:rPr>
                <w:rFonts w:ascii="Times New Roman" w:hAnsi="Times New Roman" w:cs="Times New Roman"/>
                <w:b/>
                <w:bCs/>
                <w:lang w:eastAsia="ru-RU"/>
              </w:rPr>
            </w:pPr>
            <w:r w:rsidRPr="00F76A93">
              <w:rPr>
                <w:rFonts w:ascii="Times New Roman" w:hAnsi="Times New Roman" w:cs="Times New Roman"/>
                <w:b/>
                <w:bCs/>
                <w:lang w:eastAsia="ru-RU"/>
              </w:rPr>
              <w:t>№ п./п.</w:t>
            </w:r>
          </w:p>
        </w:tc>
        <w:tc>
          <w:tcPr>
            <w:tcW w:w="6290" w:type="dxa"/>
            <w:tcBorders>
              <w:top w:val="single" w:sz="6" w:space="0" w:color="000000"/>
              <w:left w:val="single" w:sz="6" w:space="0" w:color="CCCCCC"/>
              <w:bottom w:val="single" w:sz="6" w:space="0" w:color="000000"/>
              <w:right w:val="single" w:sz="6" w:space="0" w:color="000000"/>
            </w:tcBorders>
            <w:shd w:val="clear" w:color="auto" w:fill="FAFBFC"/>
            <w:tcMar>
              <w:top w:w="30" w:type="dxa"/>
              <w:left w:w="45" w:type="dxa"/>
              <w:bottom w:w="30" w:type="dxa"/>
              <w:right w:w="45" w:type="dxa"/>
            </w:tcMar>
            <w:vAlign w:val="center"/>
            <w:hideMark/>
          </w:tcPr>
          <w:p w:rsidR="00532AA8" w:rsidRPr="00F76A93" w:rsidRDefault="00532AA8" w:rsidP="008648BD">
            <w:pPr>
              <w:spacing w:after="0" w:line="240" w:lineRule="auto"/>
              <w:jc w:val="center"/>
              <w:rPr>
                <w:rFonts w:ascii="Times New Roman" w:hAnsi="Times New Roman" w:cs="Times New Roman"/>
                <w:b/>
                <w:bCs/>
                <w:lang w:eastAsia="ru-RU"/>
              </w:rPr>
            </w:pPr>
            <w:r w:rsidRPr="00F76A93">
              <w:rPr>
                <w:rFonts w:ascii="Times New Roman" w:hAnsi="Times New Roman" w:cs="Times New Roman"/>
                <w:b/>
                <w:bCs/>
                <w:lang w:eastAsia="ru-RU"/>
              </w:rPr>
              <w:t>Наименование документа (файла документа)</w:t>
            </w:r>
          </w:p>
        </w:tc>
        <w:tc>
          <w:tcPr>
            <w:tcW w:w="1560" w:type="dxa"/>
            <w:tcBorders>
              <w:top w:val="single" w:sz="6" w:space="0" w:color="000000"/>
              <w:left w:val="single" w:sz="6" w:space="0" w:color="CCCCCC"/>
              <w:bottom w:val="single" w:sz="6" w:space="0" w:color="000000"/>
              <w:right w:val="single" w:sz="6" w:space="0" w:color="000000"/>
            </w:tcBorders>
            <w:shd w:val="clear" w:color="auto" w:fill="FAFBFC"/>
            <w:tcMar>
              <w:top w:w="30" w:type="dxa"/>
              <w:left w:w="45" w:type="dxa"/>
              <w:bottom w:w="30" w:type="dxa"/>
              <w:right w:w="45" w:type="dxa"/>
            </w:tcMar>
            <w:vAlign w:val="center"/>
            <w:hideMark/>
          </w:tcPr>
          <w:p w:rsidR="00532AA8" w:rsidRPr="00F76A93" w:rsidRDefault="00532AA8" w:rsidP="008648BD">
            <w:pPr>
              <w:spacing w:after="0" w:line="240" w:lineRule="auto"/>
              <w:jc w:val="center"/>
              <w:rPr>
                <w:rFonts w:ascii="Times New Roman" w:hAnsi="Times New Roman" w:cs="Times New Roman"/>
                <w:b/>
                <w:bCs/>
                <w:lang w:eastAsia="ru-RU"/>
              </w:rPr>
            </w:pPr>
            <w:r w:rsidRPr="00F76A93">
              <w:rPr>
                <w:rFonts w:ascii="Times New Roman" w:hAnsi="Times New Roman" w:cs="Times New Roman"/>
                <w:b/>
                <w:bCs/>
                <w:lang w:eastAsia="ru-RU"/>
              </w:rPr>
              <w:t>Расширения</w:t>
            </w:r>
          </w:p>
        </w:tc>
        <w:tc>
          <w:tcPr>
            <w:tcW w:w="1134" w:type="dxa"/>
            <w:tcBorders>
              <w:top w:val="single" w:sz="6" w:space="0" w:color="000000"/>
              <w:left w:val="single" w:sz="6" w:space="0" w:color="CCCCCC"/>
              <w:bottom w:val="single" w:sz="6" w:space="0" w:color="000000"/>
              <w:right w:val="single" w:sz="6" w:space="0" w:color="000000"/>
            </w:tcBorders>
            <w:shd w:val="clear" w:color="auto" w:fill="FAFBFC"/>
            <w:vAlign w:val="center"/>
          </w:tcPr>
          <w:p w:rsidR="00532AA8" w:rsidRPr="00F76A93" w:rsidRDefault="007F49F9" w:rsidP="008648BD">
            <w:pPr>
              <w:spacing w:after="0" w:line="240" w:lineRule="auto"/>
              <w:jc w:val="center"/>
              <w:rPr>
                <w:rFonts w:ascii="Times New Roman" w:hAnsi="Times New Roman" w:cs="Times New Roman"/>
                <w:b/>
                <w:bCs/>
                <w:lang w:eastAsia="ru-RU"/>
              </w:rPr>
            </w:pPr>
            <w:r w:rsidRPr="00F76A93">
              <w:rPr>
                <w:rFonts w:ascii="Times New Roman" w:hAnsi="Times New Roman" w:cs="Times New Roman"/>
                <w:b/>
                <w:bCs/>
                <w:lang w:eastAsia="ru-RU"/>
              </w:rPr>
              <w:t>Масштаб</w:t>
            </w:r>
          </w:p>
        </w:tc>
      </w:tr>
      <w:tr w:rsidR="007F49F9" w:rsidRPr="00F76A93" w:rsidTr="008640CA">
        <w:trPr>
          <w:trHeight w:val="315"/>
        </w:trPr>
        <w:tc>
          <w:tcPr>
            <w:tcW w:w="9543" w:type="dxa"/>
            <w:gridSpan w:val="4"/>
            <w:tcBorders>
              <w:top w:val="single" w:sz="6" w:space="0" w:color="000000"/>
              <w:left w:val="single" w:sz="6" w:space="0" w:color="000000"/>
              <w:bottom w:val="single" w:sz="6" w:space="0" w:color="000000"/>
              <w:right w:val="single" w:sz="6" w:space="0" w:color="000000"/>
            </w:tcBorders>
            <w:shd w:val="clear" w:color="auto" w:fill="FAFBFC"/>
            <w:tcMar>
              <w:top w:w="30" w:type="dxa"/>
              <w:left w:w="45" w:type="dxa"/>
              <w:bottom w:w="30" w:type="dxa"/>
              <w:right w:w="45" w:type="dxa"/>
            </w:tcMar>
            <w:vAlign w:val="center"/>
          </w:tcPr>
          <w:p w:rsidR="007F49F9" w:rsidRPr="00F76A93" w:rsidRDefault="007F49F9" w:rsidP="008648BD">
            <w:pPr>
              <w:spacing w:after="0" w:line="240" w:lineRule="auto"/>
              <w:jc w:val="center"/>
              <w:rPr>
                <w:rFonts w:ascii="Times New Roman" w:hAnsi="Times New Roman" w:cs="Times New Roman"/>
                <w:b/>
                <w:bCs/>
                <w:lang w:eastAsia="ru-RU"/>
              </w:rPr>
            </w:pPr>
            <w:r w:rsidRPr="00F76A93">
              <w:rPr>
                <w:rFonts w:ascii="Times New Roman" w:hAnsi="Times New Roman" w:cs="Times New Roman"/>
                <w:b/>
                <w:bCs/>
                <w:lang w:eastAsia="ru-RU"/>
              </w:rPr>
              <w:t>Утверждаемая часть Генерального плана</w:t>
            </w:r>
          </w:p>
        </w:tc>
      </w:tr>
      <w:tr w:rsidR="00532AA8" w:rsidRPr="00F76A93" w:rsidTr="0052103B">
        <w:trPr>
          <w:trHeight w:val="112"/>
        </w:trPr>
        <w:tc>
          <w:tcPr>
            <w:tcW w:w="55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rsidR="00532AA8" w:rsidRPr="00F76A93" w:rsidRDefault="00532AA8" w:rsidP="008648BD">
            <w:pPr>
              <w:spacing w:after="0" w:line="240" w:lineRule="auto"/>
              <w:jc w:val="center"/>
              <w:rPr>
                <w:rFonts w:ascii="Times New Roman" w:hAnsi="Times New Roman" w:cs="Times New Roman"/>
                <w:b/>
                <w:lang w:eastAsia="ru-RU"/>
              </w:rPr>
            </w:pPr>
            <w:r w:rsidRPr="00F76A93">
              <w:rPr>
                <w:rFonts w:ascii="Times New Roman" w:hAnsi="Times New Roman" w:cs="Times New Roman"/>
                <w:b/>
                <w:lang w:eastAsia="ru-RU"/>
              </w:rPr>
              <w:t>1</w:t>
            </w:r>
          </w:p>
        </w:tc>
        <w:tc>
          <w:tcPr>
            <w:tcW w:w="6290"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rsidR="00532AA8" w:rsidRPr="00F76A93" w:rsidRDefault="00532AA8" w:rsidP="008648BD">
            <w:pPr>
              <w:spacing w:after="0" w:line="240" w:lineRule="auto"/>
              <w:rPr>
                <w:rFonts w:ascii="Times New Roman" w:hAnsi="Times New Roman" w:cs="Times New Roman"/>
                <w:lang w:eastAsia="ru-RU"/>
              </w:rPr>
            </w:pPr>
            <w:r w:rsidRPr="00F76A93">
              <w:rPr>
                <w:rFonts w:ascii="Times New Roman" w:hAnsi="Times New Roman" w:cs="Times New Roman"/>
                <w:lang w:eastAsia="ru-RU"/>
              </w:rPr>
              <w:t>Положение о территориальном планировании</w:t>
            </w:r>
          </w:p>
        </w:tc>
        <w:tc>
          <w:tcPr>
            <w:tcW w:w="1560"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rsidR="00532AA8" w:rsidRPr="00F76A93" w:rsidRDefault="00532AA8" w:rsidP="008648BD">
            <w:pPr>
              <w:spacing w:after="0" w:line="240" w:lineRule="auto"/>
              <w:jc w:val="center"/>
              <w:rPr>
                <w:rFonts w:ascii="Times New Roman" w:hAnsi="Times New Roman" w:cs="Times New Roman"/>
                <w:lang w:eastAsia="ru-RU"/>
              </w:rPr>
            </w:pPr>
            <w:r w:rsidRPr="00F76A93">
              <w:rPr>
                <w:rFonts w:ascii="Times New Roman" w:hAnsi="Times New Roman" w:cs="Times New Roman"/>
                <w:lang w:eastAsia="ru-RU"/>
              </w:rPr>
              <w:t>doc, docx</w:t>
            </w:r>
          </w:p>
        </w:tc>
        <w:tc>
          <w:tcPr>
            <w:tcW w:w="1134" w:type="dxa"/>
            <w:tcBorders>
              <w:top w:val="single" w:sz="6" w:space="0" w:color="CCCCCC"/>
              <w:left w:val="single" w:sz="6" w:space="0" w:color="CCCCCC"/>
              <w:bottom w:val="single" w:sz="6" w:space="0" w:color="000000"/>
              <w:right w:val="single" w:sz="6" w:space="0" w:color="000000"/>
            </w:tcBorders>
            <w:shd w:val="clear" w:color="auto" w:fill="FFFFFF"/>
            <w:vAlign w:val="center"/>
          </w:tcPr>
          <w:p w:rsidR="00532AA8" w:rsidRPr="00F76A93" w:rsidRDefault="007F49F9" w:rsidP="008648BD">
            <w:pPr>
              <w:spacing w:after="0" w:line="240" w:lineRule="auto"/>
              <w:jc w:val="center"/>
              <w:rPr>
                <w:rFonts w:ascii="Times New Roman" w:hAnsi="Times New Roman" w:cs="Times New Roman"/>
                <w:lang w:eastAsia="ru-RU"/>
              </w:rPr>
            </w:pPr>
            <w:r w:rsidRPr="00F76A93">
              <w:rPr>
                <w:rFonts w:ascii="Times New Roman" w:hAnsi="Times New Roman" w:cs="Times New Roman"/>
                <w:lang w:eastAsia="ru-RU"/>
              </w:rPr>
              <w:t>-</w:t>
            </w:r>
          </w:p>
        </w:tc>
      </w:tr>
      <w:tr w:rsidR="00532AA8" w:rsidRPr="00F76A93" w:rsidTr="008640CA">
        <w:trPr>
          <w:trHeight w:val="315"/>
        </w:trPr>
        <w:tc>
          <w:tcPr>
            <w:tcW w:w="55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rsidR="00532AA8" w:rsidRPr="00F76A93" w:rsidRDefault="00532AA8" w:rsidP="008648BD">
            <w:pPr>
              <w:spacing w:after="0" w:line="240" w:lineRule="auto"/>
              <w:jc w:val="center"/>
              <w:rPr>
                <w:rFonts w:ascii="Times New Roman" w:hAnsi="Times New Roman" w:cs="Times New Roman"/>
                <w:b/>
                <w:lang w:eastAsia="ru-RU"/>
              </w:rPr>
            </w:pPr>
            <w:r w:rsidRPr="00F76A93">
              <w:rPr>
                <w:rFonts w:ascii="Times New Roman" w:hAnsi="Times New Roman" w:cs="Times New Roman"/>
                <w:b/>
                <w:lang w:eastAsia="ru-RU"/>
              </w:rPr>
              <w:t>2</w:t>
            </w:r>
          </w:p>
        </w:tc>
        <w:tc>
          <w:tcPr>
            <w:tcW w:w="6290"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rsidR="00532AA8" w:rsidRPr="00F76A93" w:rsidRDefault="00532AA8" w:rsidP="008648BD">
            <w:pPr>
              <w:spacing w:after="0" w:line="240" w:lineRule="auto"/>
              <w:rPr>
                <w:rFonts w:ascii="Times New Roman" w:hAnsi="Times New Roman" w:cs="Times New Roman"/>
                <w:lang w:eastAsia="ru-RU"/>
              </w:rPr>
            </w:pPr>
            <w:r w:rsidRPr="00F76A93">
              <w:rPr>
                <w:rFonts w:ascii="Times New Roman" w:hAnsi="Times New Roman" w:cs="Times New Roman"/>
                <w:lang w:eastAsia="ru-RU"/>
              </w:rPr>
              <w:t>Приложение к положению о территориальном планировании в форме электронного документа</w:t>
            </w:r>
          </w:p>
        </w:tc>
        <w:tc>
          <w:tcPr>
            <w:tcW w:w="1560"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rsidR="00532AA8" w:rsidRPr="00F76A93" w:rsidRDefault="00532AA8" w:rsidP="008648BD">
            <w:pPr>
              <w:spacing w:after="0" w:line="240" w:lineRule="auto"/>
              <w:jc w:val="center"/>
              <w:rPr>
                <w:rFonts w:ascii="Times New Roman" w:hAnsi="Times New Roman" w:cs="Times New Roman"/>
                <w:lang w:eastAsia="ru-RU"/>
              </w:rPr>
            </w:pPr>
            <w:r w:rsidRPr="00F76A93">
              <w:rPr>
                <w:rFonts w:ascii="Times New Roman" w:hAnsi="Times New Roman" w:cs="Times New Roman"/>
                <w:lang w:eastAsia="ru-RU"/>
              </w:rPr>
              <w:t>xml</w:t>
            </w:r>
          </w:p>
        </w:tc>
        <w:tc>
          <w:tcPr>
            <w:tcW w:w="1134" w:type="dxa"/>
            <w:tcBorders>
              <w:top w:val="single" w:sz="6" w:space="0" w:color="CCCCCC"/>
              <w:left w:val="single" w:sz="6" w:space="0" w:color="CCCCCC"/>
              <w:bottom w:val="single" w:sz="6" w:space="0" w:color="000000"/>
              <w:right w:val="single" w:sz="6" w:space="0" w:color="000000"/>
            </w:tcBorders>
            <w:shd w:val="clear" w:color="auto" w:fill="FFFFFF"/>
            <w:vAlign w:val="center"/>
          </w:tcPr>
          <w:p w:rsidR="00532AA8" w:rsidRPr="00F76A93" w:rsidRDefault="007F49F9" w:rsidP="008648BD">
            <w:pPr>
              <w:spacing w:after="0" w:line="240" w:lineRule="auto"/>
              <w:jc w:val="center"/>
              <w:rPr>
                <w:rFonts w:ascii="Times New Roman" w:hAnsi="Times New Roman" w:cs="Times New Roman"/>
                <w:lang w:eastAsia="ru-RU"/>
              </w:rPr>
            </w:pPr>
            <w:r w:rsidRPr="00F76A93">
              <w:rPr>
                <w:rFonts w:ascii="Times New Roman" w:hAnsi="Times New Roman" w:cs="Times New Roman"/>
                <w:lang w:eastAsia="ru-RU"/>
              </w:rPr>
              <w:t>-</w:t>
            </w:r>
          </w:p>
        </w:tc>
      </w:tr>
      <w:tr w:rsidR="00532AA8" w:rsidRPr="00F76A93" w:rsidTr="008640CA">
        <w:trPr>
          <w:trHeight w:val="315"/>
        </w:trPr>
        <w:tc>
          <w:tcPr>
            <w:tcW w:w="55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rsidR="00532AA8" w:rsidRPr="00F76A93" w:rsidRDefault="00532AA8" w:rsidP="008648BD">
            <w:pPr>
              <w:spacing w:after="0" w:line="240" w:lineRule="auto"/>
              <w:jc w:val="center"/>
              <w:rPr>
                <w:rFonts w:ascii="Times New Roman" w:hAnsi="Times New Roman" w:cs="Times New Roman"/>
                <w:b/>
                <w:lang w:eastAsia="ru-RU"/>
              </w:rPr>
            </w:pPr>
            <w:r w:rsidRPr="00F76A93">
              <w:rPr>
                <w:rFonts w:ascii="Times New Roman" w:hAnsi="Times New Roman" w:cs="Times New Roman"/>
                <w:b/>
                <w:lang w:eastAsia="ru-RU"/>
              </w:rPr>
              <w:t>3</w:t>
            </w:r>
          </w:p>
        </w:tc>
        <w:tc>
          <w:tcPr>
            <w:tcW w:w="6290"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rsidR="00532AA8" w:rsidRPr="00F76A93" w:rsidRDefault="00532AA8" w:rsidP="008648BD">
            <w:pPr>
              <w:spacing w:after="0" w:line="240" w:lineRule="auto"/>
              <w:rPr>
                <w:rFonts w:ascii="Times New Roman" w:hAnsi="Times New Roman" w:cs="Times New Roman"/>
                <w:lang w:eastAsia="ru-RU"/>
              </w:rPr>
            </w:pPr>
            <w:r w:rsidRPr="00F76A93">
              <w:rPr>
                <w:rFonts w:ascii="Times New Roman" w:hAnsi="Times New Roman" w:cs="Times New Roman"/>
                <w:lang w:eastAsia="ru-RU"/>
              </w:rPr>
              <w:t>Карта границ населенных пунктов (в том числе границ образуемых населенных пунктов)</w:t>
            </w:r>
          </w:p>
        </w:tc>
        <w:tc>
          <w:tcPr>
            <w:tcW w:w="1560"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rsidR="00532AA8" w:rsidRPr="00F76A93" w:rsidRDefault="00532AA8" w:rsidP="008648BD">
            <w:pPr>
              <w:spacing w:after="0" w:line="240" w:lineRule="auto"/>
              <w:jc w:val="center"/>
              <w:rPr>
                <w:rFonts w:ascii="Times New Roman" w:hAnsi="Times New Roman" w:cs="Times New Roman"/>
                <w:lang w:eastAsia="ru-RU"/>
              </w:rPr>
            </w:pPr>
            <w:r w:rsidRPr="00F76A93">
              <w:rPr>
                <w:rFonts w:ascii="Times New Roman" w:hAnsi="Times New Roman" w:cs="Times New Roman"/>
                <w:lang w:eastAsia="ru-RU"/>
              </w:rPr>
              <w:t>gml</w:t>
            </w:r>
          </w:p>
        </w:tc>
        <w:tc>
          <w:tcPr>
            <w:tcW w:w="1134" w:type="dxa"/>
            <w:tcBorders>
              <w:top w:val="single" w:sz="6" w:space="0" w:color="CCCCCC"/>
              <w:left w:val="single" w:sz="6" w:space="0" w:color="CCCCCC"/>
              <w:bottom w:val="single" w:sz="6" w:space="0" w:color="000000"/>
              <w:right w:val="single" w:sz="6" w:space="0" w:color="000000"/>
            </w:tcBorders>
            <w:shd w:val="clear" w:color="auto" w:fill="FFFFFF"/>
            <w:vAlign w:val="center"/>
          </w:tcPr>
          <w:p w:rsidR="00532AA8" w:rsidRPr="00F76A93" w:rsidRDefault="007F49F9" w:rsidP="008648BD">
            <w:pPr>
              <w:spacing w:after="0" w:line="240" w:lineRule="auto"/>
              <w:jc w:val="center"/>
              <w:rPr>
                <w:rFonts w:ascii="Times New Roman" w:hAnsi="Times New Roman" w:cs="Times New Roman"/>
                <w:lang w:eastAsia="ru-RU"/>
              </w:rPr>
            </w:pPr>
            <w:r w:rsidRPr="00F76A93">
              <w:rPr>
                <w:rFonts w:ascii="Times New Roman" w:hAnsi="Times New Roman" w:cs="Times New Roman"/>
                <w:lang w:eastAsia="ru-RU"/>
              </w:rPr>
              <w:t>-</w:t>
            </w:r>
          </w:p>
        </w:tc>
      </w:tr>
      <w:tr w:rsidR="00532AA8" w:rsidRPr="00F76A93" w:rsidTr="0052103B">
        <w:trPr>
          <w:trHeight w:val="164"/>
        </w:trPr>
        <w:tc>
          <w:tcPr>
            <w:tcW w:w="55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rsidR="00532AA8" w:rsidRPr="00F76A93" w:rsidRDefault="00532AA8" w:rsidP="008648BD">
            <w:pPr>
              <w:spacing w:after="0" w:line="240" w:lineRule="auto"/>
              <w:jc w:val="center"/>
              <w:rPr>
                <w:rFonts w:ascii="Times New Roman" w:hAnsi="Times New Roman" w:cs="Times New Roman"/>
                <w:b/>
                <w:lang w:eastAsia="ru-RU"/>
              </w:rPr>
            </w:pPr>
            <w:r w:rsidRPr="00F76A93">
              <w:rPr>
                <w:rFonts w:ascii="Times New Roman" w:hAnsi="Times New Roman" w:cs="Times New Roman"/>
                <w:b/>
                <w:lang w:eastAsia="ru-RU"/>
              </w:rPr>
              <w:t>4</w:t>
            </w:r>
          </w:p>
        </w:tc>
        <w:tc>
          <w:tcPr>
            <w:tcW w:w="6290"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rsidR="00532AA8" w:rsidRPr="00F76A93" w:rsidRDefault="00532AA8" w:rsidP="008648BD">
            <w:pPr>
              <w:spacing w:after="0" w:line="240" w:lineRule="auto"/>
              <w:rPr>
                <w:rFonts w:ascii="Times New Roman" w:hAnsi="Times New Roman" w:cs="Times New Roman"/>
                <w:lang w:eastAsia="ru-RU"/>
              </w:rPr>
            </w:pPr>
            <w:r w:rsidRPr="00F76A93">
              <w:rPr>
                <w:rFonts w:ascii="Times New Roman" w:hAnsi="Times New Roman" w:cs="Times New Roman"/>
                <w:lang w:eastAsia="ru-RU"/>
              </w:rPr>
              <w:t>Карта планируемого размещения объектов</w:t>
            </w:r>
          </w:p>
        </w:tc>
        <w:tc>
          <w:tcPr>
            <w:tcW w:w="1560"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rsidR="00532AA8" w:rsidRPr="00F76A93" w:rsidRDefault="00532AA8" w:rsidP="008648BD">
            <w:pPr>
              <w:spacing w:after="0" w:line="240" w:lineRule="auto"/>
              <w:jc w:val="center"/>
              <w:rPr>
                <w:rFonts w:ascii="Times New Roman" w:hAnsi="Times New Roman" w:cs="Times New Roman"/>
                <w:lang w:eastAsia="ru-RU"/>
              </w:rPr>
            </w:pPr>
            <w:r w:rsidRPr="00F76A93">
              <w:rPr>
                <w:rFonts w:ascii="Times New Roman" w:hAnsi="Times New Roman" w:cs="Times New Roman"/>
                <w:lang w:eastAsia="ru-RU"/>
              </w:rPr>
              <w:t>gml</w:t>
            </w:r>
          </w:p>
        </w:tc>
        <w:tc>
          <w:tcPr>
            <w:tcW w:w="1134" w:type="dxa"/>
            <w:tcBorders>
              <w:top w:val="single" w:sz="6" w:space="0" w:color="CCCCCC"/>
              <w:left w:val="single" w:sz="6" w:space="0" w:color="CCCCCC"/>
              <w:bottom w:val="single" w:sz="6" w:space="0" w:color="000000"/>
              <w:right w:val="single" w:sz="6" w:space="0" w:color="000000"/>
            </w:tcBorders>
            <w:shd w:val="clear" w:color="auto" w:fill="FFFFFF"/>
            <w:vAlign w:val="center"/>
          </w:tcPr>
          <w:p w:rsidR="00532AA8" w:rsidRPr="00F76A93" w:rsidRDefault="007F49F9" w:rsidP="008648BD">
            <w:pPr>
              <w:spacing w:after="0" w:line="240" w:lineRule="auto"/>
              <w:jc w:val="center"/>
              <w:rPr>
                <w:rFonts w:ascii="Times New Roman" w:hAnsi="Times New Roman" w:cs="Times New Roman"/>
                <w:lang w:eastAsia="ru-RU"/>
              </w:rPr>
            </w:pPr>
            <w:r w:rsidRPr="00F76A93">
              <w:rPr>
                <w:rFonts w:ascii="Times New Roman" w:hAnsi="Times New Roman" w:cs="Times New Roman"/>
                <w:lang w:eastAsia="ru-RU"/>
              </w:rPr>
              <w:t>-</w:t>
            </w:r>
          </w:p>
        </w:tc>
      </w:tr>
      <w:tr w:rsidR="00532AA8" w:rsidRPr="00F76A93" w:rsidTr="008640CA">
        <w:trPr>
          <w:trHeight w:val="315"/>
        </w:trPr>
        <w:tc>
          <w:tcPr>
            <w:tcW w:w="55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rsidR="00532AA8" w:rsidRPr="00F76A93" w:rsidRDefault="00532AA8" w:rsidP="008648BD">
            <w:pPr>
              <w:spacing w:after="0" w:line="240" w:lineRule="auto"/>
              <w:jc w:val="center"/>
              <w:rPr>
                <w:rFonts w:ascii="Times New Roman" w:hAnsi="Times New Roman" w:cs="Times New Roman"/>
                <w:b/>
                <w:lang w:eastAsia="ru-RU"/>
              </w:rPr>
            </w:pPr>
            <w:r w:rsidRPr="00F76A93">
              <w:rPr>
                <w:rFonts w:ascii="Times New Roman" w:hAnsi="Times New Roman" w:cs="Times New Roman"/>
                <w:b/>
                <w:lang w:eastAsia="ru-RU"/>
              </w:rPr>
              <w:t>5</w:t>
            </w:r>
          </w:p>
        </w:tc>
        <w:tc>
          <w:tcPr>
            <w:tcW w:w="6290"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rsidR="00532AA8" w:rsidRPr="00F76A93" w:rsidRDefault="00532AA8" w:rsidP="008648BD">
            <w:pPr>
              <w:spacing w:after="0" w:line="240" w:lineRule="auto"/>
              <w:rPr>
                <w:rFonts w:ascii="Times New Roman" w:hAnsi="Times New Roman" w:cs="Times New Roman"/>
                <w:lang w:eastAsia="ru-RU"/>
              </w:rPr>
            </w:pPr>
            <w:r w:rsidRPr="00F76A93">
              <w:rPr>
                <w:rFonts w:ascii="Times New Roman" w:hAnsi="Times New Roman" w:cs="Times New Roman"/>
                <w:lang w:eastAsia="ru-RU"/>
              </w:rPr>
              <w:t>Карта функциональных зон поселения или городского округа</w:t>
            </w:r>
          </w:p>
        </w:tc>
        <w:tc>
          <w:tcPr>
            <w:tcW w:w="1560"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rsidR="00532AA8" w:rsidRPr="00F76A93" w:rsidRDefault="00532AA8" w:rsidP="008648BD">
            <w:pPr>
              <w:spacing w:after="0" w:line="240" w:lineRule="auto"/>
              <w:jc w:val="center"/>
              <w:rPr>
                <w:rFonts w:ascii="Times New Roman" w:hAnsi="Times New Roman" w:cs="Times New Roman"/>
                <w:lang w:eastAsia="ru-RU"/>
              </w:rPr>
            </w:pPr>
            <w:r w:rsidRPr="00F76A93">
              <w:rPr>
                <w:rFonts w:ascii="Times New Roman" w:hAnsi="Times New Roman" w:cs="Times New Roman"/>
                <w:lang w:eastAsia="ru-RU"/>
              </w:rPr>
              <w:t>gml</w:t>
            </w:r>
          </w:p>
        </w:tc>
        <w:tc>
          <w:tcPr>
            <w:tcW w:w="1134" w:type="dxa"/>
            <w:tcBorders>
              <w:top w:val="single" w:sz="6" w:space="0" w:color="CCCCCC"/>
              <w:left w:val="single" w:sz="6" w:space="0" w:color="CCCCCC"/>
              <w:bottom w:val="single" w:sz="6" w:space="0" w:color="000000"/>
              <w:right w:val="single" w:sz="6" w:space="0" w:color="000000"/>
            </w:tcBorders>
            <w:shd w:val="clear" w:color="auto" w:fill="FFFFFF"/>
            <w:vAlign w:val="center"/>
          </w:tcPr>
          <w:p w:rsidR="00532AA8" w:rsidRPr="00F76A93" w:rsidRDefault="007F49F9" w:rsidP="008648BD">
            <w:pPr>
              <w:spacing w:after="0" w:line="240" w:lineRule="auto"/>
              <w:jc w:val="center"/>
              <w:rPr>
                <w:rFonts w:ascii="Times New Roman" w:hAnsi="Times New Roman" w:cs="Times New Roman"/>
                <w:lang w:eastAsia="ru-RU"/>
              </w:rPr>
            </w:pPr>
            <w:r w:rsidRPr="00F76A93">
              <w:rPr>
                <w:rFonts w:ascii="Times New Roman" w:hAnsi="Times New Roman" w:cs="Times New Roman"/>
                <w:lang w:eastAsia="ru-RU"/>
              </w:rPr>
              <w:t>-</w:t>
            </w:r>
          </w:p>
        </w:tc>
      </w:tr>
      <w:tr w:rsidR="00532AA8" w:rsidRPr="00F76A93" w:rsidTr="0052103B">
        <w:trPr>
          <w:trHeight w:val="462"/>
        </w:trPr>
        <w:tc>
          <w:tcPr>
            <w:tcW w:w="55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rsidR="00532AA8" w:rsidRPr="00F76A93" w:rsidRDefault="00532AA8" w:rsidP="008648BD">
            <w:pPr>
              <w:spacing w:after="0" w:line="240" w:lineRule="auto"/>
              <w:jc w:val="center"/>
              <w:rPr>
                <w:rFonts w:ascii="Times New Roman" w:hAnsi="Times New Roman" w:cs="Times New Roman"/>
                <w:b/>
                <w:lang w:eastAsia="ru-RU"/>
              </w:rPr>
            </w:pPr>
            <w:r w:rsidRPr="00F76A93">
              <w:rPr>
                <w:rFonts w:ascii="Times New Roman" w:hAnsi="Times New Roman" w:cs="Times New Roman"/>
                <w:b/>
                <w:lang w:eastAsia="ru-RU"/>
              </w:rPr>
              <w:t>6</w:t>
            </w:r>
          </w:p>
        </w:tc>
        <w:tc>
          <w:tcPr>
            <w:tcW w:w="6290"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rsidR="00532AA8" w:rsidRPr="00F76A93" w:rsidRDefault="00532AA8" w:rsidP="008648BD">
            <w:pPr>
              <w:spacing w:after="0" w:line="240" w:lineRule="auto"/>
              <w:rPr>
                <w:rFonts w:ascii="Times New Roman" w:hAnsi="Times New Roman" w:cs="Times New Roman"/>
                <w:lang w:eastAsia="ru-RU"/>
              </w:rPr>
            </w:pPr>
            <w:r w:rsidRPr="00F76A93">
              <w:rPr>
                <w:rFonts w:ascii="Times New Roman" w:hAnsi="Times New Roman" w:cs="Times New Roman"/>
                <w:lang w:eastAsia="ru-RU"/>
              </w:rPr>
              <w:t>Копии карт границ населенных пунктов в растровом формате</w:t>
            </w:r>
          </w:p>
        </w:tc>
        <w:tc>
          <w:tcPr>
            <w:tcW w:w="1560"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rsidR="00532AA8" w:rsidRPr="00F76A93" w:rsidRDefault="008640CA" w:rsidP="008648BD">
            <w:pPr>
              <w:spacing w:after="0" w:line="240" w:lineRule="auto"/>
              <w:jc w:val="center"/>
              <w:rPr>
                <w:rFonts w:ascii="Times New Roman" w:hAnsi="Times New Roman" w:cs="Times New Roman"/>
                <w:lang w:val="en-US" w:eastAsia="ru-RU"/>
              </w:rPr>
            </w:pPr>
            <w:r w:rsidRPr="00F76A93">
              <w:rPr>
                <w:rFonts w:ascii="Times New Roman" w:hAnsi="Times New Roman" w:cs="Times New Roman"/>
                <w:lang w:eastAsia="ru-RU"/>
              </w:rPr>
              <w:t>pdf</w:t>
            </w:r>
          </w:p>
        </w:tc>
        <w:tc>
          <w:tcPr>
            <w:tcW w:w="1134" w:type="dxa"/>
            <w:tcBorders>
              <w:top w:val="single" w:sz="6" w:space="0" w:color="CCCCCC"/>
              <w:left w:val="single" w:sz="6" w:space="0" w:color="CCCCCC"/>
              <w:bottom w:val="single" w:sz="6" w:space="0" w:color="000000"/>
              <w:right w:val="single" w:sz="6" w:space="0" w:color="000000"/>
            </w:tcBorders>
            <w:shd w:val="clear" w:color="auto" w:fill="FFFFFF"/>
            <w:vAlign w:val="center"/>
          </w:tcPr>
          <w:p w:rsidR="00532AA8" w:rsidRPr="00F76A93" w:rsidRDefault="007F49F9" w:rsidP="008648BD">
            <w:pPr>
              <w:spacing w:after="0" w:line="240" w:lineRule="auto"/>
              <w:jc w:val="center"/>
              <w:rPr>
                <w:rFonts w:ascii="Times New Roman" w:hAnsi="Times New Roman" w:cs="Times New Roman"/>
                <w:lang w:eastAsia="ru-RU"/>
              </w:rPr>
            </w:pPr>
            <w:r w:rsidRPr="00F76A93">
              <w:rPr>
                <w:rFonts w:ascii="Times New Roman" w:hAnsi="Times New Roman" w:cs="Times New Roman"/>
                <w:lang w:eastAsia="ru-RU"/>
              </w:rPr>
              <w:t>1:10000</w:t>
            </w:r>
          </w:p>
        </w:tc>
      </w:tr>
      <w:tr w:rsidR="00532AA8" w:rsidRPr="00F76A93" w:rsidTr="008640CA">
        <w:trPr>
          <w:trHeight w:val="315"/>
        </w:trPr>
        <w:tc>
          <w:tcPr>
            <w:tcW w:w="55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rsidR="00532AA8" w:rsidRPr="00F76A93" w:rsidRDefault="00532AA8" w:rsidP="008648BD">
            <w:pPr>
              <w:spacing w:after="0" w:line="240" w:lineRule="auto"/>
              <w:jc w:val="center"/>
              <w:rPr>
                <w:rFonts w:ascii="Times New Roman" w:hAnsi="Times New Roman" w:cs="Times New Roman"/>
                <w:b/>
                <w:lang w:eastAsia="ru-RU"/>
              </w:rPr>
            </w:pPr>
            <w:r w:rsidRPr="00F76A93">
              <w:rPr>
                <w:rFonts w:ascii="Times New Roman" w:hAnsi="Times New Roman" w:cs="Times New Roman"/>
                <w:b/>
                <w:lang w:eastAsia="ru-RU"/>
              </w:rPr>
              <w:t>7</w:t>
            </w:r>
          </w:p>
        </w:tc>
        <w:tc>
          <w:tcPr>
            <w:tcW w:w="6290"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rsidR="00532AA8" w:rsidRPr="00F76A93" w:rsidRDefault="00532AA8" w:rsidP="008648BD">
            <w:pPr>
              <w:spacing w:after="0" w:line="240" w:lineRule="auto"/>
              <w:rPr>
                <w:rFonts w:ascii="Times New Roman" w:hAnsi="Times New Roman" w:cs="Times New Roman"/>
                <w:lang w:eastAsia="ru-RU"/>
              </w:rPr>
            </w:pPr>
            <w:r w:rsidRPr="00F76A93">
              <w:rPr>
                <w:rFonts w:ascii="Times New Roman" w:hAnsi="Times New Roman" w:cs="Times New Roman"/>
                <w:lang w:eastAsia="ru-RU"/>
              </w:rPr>
              <w:t>Копии карт планируемого размещения объектов в растровом формате</w:t>
            </w:r>
          </w:p>
        </w:tc>
        <w:tc>
          <w:tcPr>
            <w:tcW w:w="1560"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rsidR="00532AA8" w:rsidRPr="00F76A93" w:rsidRDefault="008640CA" w:rsidP="008648BD">
            <w:pPr>
              <w:spacing w:after="0" w:line="240" w:lineRule="auto"/>
              <w:jc w:val="center"/>
              <w:rPr>
                <w:rFonts w:ascii="Times New Roman" w:hAnsi="Times New Roman" w:cs="Times New Roman"/>
                <w:lang w:eastAsia="ru-RU"/>
              </w:rPr>
            </w:pPr>
            <w:r w:rsidRPr="00F76A93">
              <w:rPr>
                <w:rFonts w:ascii="Times New Roman" w:hAnsi="Times New Roman" w:cs="Times New Roman"/>
                <w:lang w:eastAsia="ru-RU"/>
              </w:rPr>
              <w:t>pdf</w:t>
            </w:r>
          </w:p>
        </w:tc>
        <w:tc>
          <w:tcPr>
            <w:tcW w:w="1134" w:type="dxa"/>
            <w:tcBorders>
              <w:top w:val="single" w:sz="6" w:space="0" w:color="CCCCCC"/>
              <w:left w:val="single" w:sz="6" w:space="0" w:color="CCCCCC"/>
              <w:bottom w:val="single" w:sz="6" w:space="0" w:color="000000"/>
              <w:right w:val="single" w:sz="6" w:space="0" w:color="000000"/>
            </w:tcBorders>
            <w:shd w:val="clear" w:color="auto" w:fill="FFFFFF"/>
            <w:vAlign w:val="center"/>
          </w:tcPr>
          <w:p w:rsidR="00532AA8" w:rsidRPr="00F76A93" w:rsidRDefault="007F49F9" w:rsidP="008648BD">
            <w:pPr>
              <w:spacing w:after="0" w:line="240" w:lineRule="auto"/>
              <w:jc w:val="center"/>
              <w:rPr>
                <w:rFonts w:ascii="Times New Roman" w:hAnsi="Times New Roman" w:cs="Times New Roman"/>
                <w:lang w:eastAsia="ru-RU"/>
              </w:rPr>
            </w:pPr>
            <w:r w:rsidRPr="00F76A93">
              <w:rPr>
                <w:rFonts w:ascii="Times New Roman" w:hAnsi="Times New Roman" w:cs="Times New Roman"/>
                <w:lang w:eastAsia="ru-RU"/>
              </w:rPr>
              <w:t>1:10000</w:t>
            </w:r>
          </w:p>
        </w:tc>
      </w:tr>
      <w:tr w:rsidR="00532AA8" w:rsidRPr="00F76A93" w:rsidTr="008640CA">
        <w:trPr>
          <w:trHeight w:val="315"/>
        </w:trPr>
        <w:tc>
          <w:tcPr>
            <w:tcW w:w="55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rsidR="00532AA8" w:rsidRPr="00F76A93" w:rsidRDefault="00532AA8" w:rsidP="008648BD">
            <w:pPr>
              <w:spacing w:after="0" w:line="240" w:lineRule="auto"/>
              <w:jc w:val="center"/>
              <w:rPr>
                <w:rFonts w:ascii="Times New Roman" w:hAnsi="Times New Roman" w:cs="Times New Roman"/>
                <w:b/>
                <w:bCs/>
                <w:lang w:eastAsia="ru-RU"/>
              </w:rPr>
            </w:pPr>
            <w:r w:rsidRPr="00F76A93">
              <w:rPr>
                <w:rFonts w:ascii="Times New Roman" w:hAnsi="Times New Roman" w:cs="Times New Roman"/>
                <w:b/>
                <w:bCs/>
                <w:lang w:eastAsia="ru-RU"/>
              </w:rPr>
              <w:t>8</w:t>
            </w:r>
          </w:p>
        </w:tc>
        <w:tc>
          <w:tcPr>
            <w:tcW w:w="6290"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rsidR="00532AA8" w:rsidRPr="00F76A93" w:rsidRDefault="00532AA8" w:rsidP="008648BD">
            <w:pPr>
              <w:spacing w:after="0" w:line="240" w:lineRule="auto"/>
              <w:rPr>
                <w:rFonts w:ascii="Times New Roman" w:hAnsi="Times New Roman" w:cs="Times New Roman"/>
                <w:lang w:eastAsia="ru-RU"/>
              </w:rPr>
            </w:pPr>
            <w:r w:rsidRPr="00F76A93">
              <w:rPr>
                <w:rFonts w:ascii="Times New Roman" w:hAnsi="Times New Roman" w:cs="Times New Roman"/>
                <w:lang w:eastAsia="ru-RU"/>
              </w:rPr>
              <w:t>Копии карт функциональных зон поселения или городского округа в растровом формате</w:t>
            </w:r>
          </w:p>
        </w:tc>
        <w:tc>
          <w:tcPr>
            <w:tcW w:w="1560"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rsidR="00532AA8" w:rsidRPr="00F76A93" w:rsidRDefault="008640CA" w:rsidP="008648BD">
            <w:pPr>
              <w:spacing w:after="0" w:line="240" w:lineRule="auto"/>
              <w:jc w:val="center"/>
              <w:rPr>
                <w:rFonts w:ascii="Times New Roman" w:hAnsi="Times New Roman" w:cs="Times New Roman"/>
                <w:lang w:val="en-US" w:eastAsia="ru-RU"/>
              </w:rPr>
            </w:pPr>
            <w:r w:rsidRPr="00F76A93">
              <w:rPr>
                <w:rFonts w:ascii="Times New Roman" w:hAnsi="Times New Roman" w:cs="Times New Roman"/>
                <w:lang w:eastAsia="ru-RU"/>
              </w:rPr>
              <w:t>pdf</w:t>
            </w:r>
          </w:p>
        </w:tc>
        <w:tc>
          <w:tcPr>
            <w:tcW w:w="1134" w:type="dxa"/>
            <w:tcBorders>
              <w:top w:val="single" w:sz="6" w:space="0" w:color="CCCCCC"/>
              <w:left w:val="single" w:sz="6" w:space="0" w:color="CCCCCC"/>
              <w:bottom w:val="single" w:sz="6" w:space="0" w:color="000000"/>
              <w:right w:val="single" w:sz="6" w:space="0" w:color="000000"/>
            </w:tcBorders>
            <w:shd w:val="clear" w:color="auto" w:fill="FFFFFF"/>
            <w:vAlign w:val="center"/>
          </w:tcPr>
          <w:p w:rsidR="00532AA8" w:rsidRPr="00F76A93" w:rsidRDefault="007F49F9" w:rsidP="008648BD">
            <w:pPr>
              <w:spacing w:after="0" w:line="240" w:lineRule="auto"/>
              <w:jc w:val="center"/>
              <w:rPr>
                <w:rFonts w:ascii="Times New Roman" w:hAnsi="Times New Roman" w:cs="Times New Roman"/>
                <w:lang w:val="en-US" w:eastAsia="ru-RU"/>
              </w:rPr>
            </w:pPr>
            <w:r w:rsidRPr="00F76A93">
              <w:rPr>
                <w:rFonts w:ascii="Times New Roman" w:hAnsi="Times New Roman" w:cs="Times New Roman"/>
                <w:lang w:eastAsia="ru-RU"/>
              </w:rPr>
              <w:t>1:10000</w:t>
            </w:r>
          </w:p>
        </w:tc>
      </w:tr>
      <w:tr w:rsidR="007F49F9" w:rsidRPr="00F76A93" w:rsidTr="0052103B">
        <w:trPr>
          <w:trHeight w:val="48"/>
        </w:trPr>
        <w:tc>
          <w:tcPr>
            <w:tcW w:w="55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tcPr>
          <w:p w:rsidR="007F49F9" w:rsidRPr="00F76A93" w:rsidRDefault="007F49F9" w:rsidP="008648BD">
            <w:pPr>
              <w:spacing w:after="0" w:line="240" w:lineRule="auto"/>
              <w:jc w:val="center"/>
              <w:rPr>
                <w:rFonts w:ascii="Times New Roman" w:hAnsi="Times New Roman" w:cs="Times New Roman"/>
                <w:b/>
                <w:bCs/>
                <w:lang w:eastAsia="ru-RU"/>
              </w:rPr>
            </w:pPr>
            <w:r w:rsidRPr="00F76A93">
              <w:rPr>
                <w:rFonts w:ascii="Times New Roman" w:hAnsi="Times New Roman" w:cs="Times New Roman"/>
                <w:b/>
                <w:bCs/>
                <w:lang w:eastAsia="ru-RU"/>
              </w:rPr>
              <w:t>9</w:t>
            </w:r>
          </w:p>
        </w:tc>
        <w:tc>
          <w:tcPr>
            <w:tcW w:w="6290"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tcPr>
          <w:p w:rsidR="007F49F9" w:rsidRPr="00F76A93" w:rsidRDefault="00BE468B" w:rsidP="008648BD">
            <w:pPr>
              <w:spacing w:after="0" w:line="240" w:lineRule="auto"/>
              <w:rPr>
                <w:rFonts w:ascii="Times New Roman" w:hAnsi="Times New Roman" w:cs="Times New Roman"/>
              </w:rPr>
            </w:pPr>
            <w:r w:rsidRPr="00F76A93">
              <w:rPr>
                <w:rFonts w:ascii="Times New Roman" w:hAnsi="Times New Roman" w:cs="Times New Roman"/>
              </w:rPr>
              <w:t>Карта зон с особыми условиями использований</w:t>
            </w:r>
          </w:p>
        </w:tc>
        <w:tc>
          <w:tcPr>
            <w:tcW w:w="1560"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tcPr>
          <w:p w:rsidR="007F49F9" w:rsidRPr="00F76A93" w:rsidRDefault="008640CA" w:rsidP="008648BD">
            <w:pPr>
              <w:spacing w:after="0" w:line="240" w:lineRule="auto"/>
              <w:jc w:val="center"/>
              <w:rPr>
                <w:rFonts w:ascii="Times New Roman" w:hAnsi="Times New Roman" w:cs="Times New Roman"/>
                <w:lang w:val="en-US" w:eastAsia="ru-RU"/>
              </w:rPr>
            </w:pPr>
            <w:r w:rsidRPr="00F76A93">
              <w:rPr>
                <w:rFonts w:ascii="Times New Roman" w:hAnsi="Times New Roman" w:cs="Times New Roman"/>
                <w:lang w:eastAsia="ru-RU"/>
              </w:rPr>
              <w:t>pdf</w:t>
            </w:r>
          </w:p>
        </w:tc>
        <w:tc>
          <w:tcPr>
            <w:tcW w:w="1134" w:type="dxa"/>
            <w:tcBorders>
              <w:top w:val="single" w:sz="6" w:space="0" w:color="CCCCCC"/>
              <w:left w:val="single" w:sz="6" w:space="0" w:color="CCCCCC"/>
              <w:bottom w:val="single" w:sz="6" w:space="0" w:color="000000"/>
              <w:right w:val="single" w:sz="6" w:space="0" w:color="000000"/>
            </w:tcBorders>
            <w:shd w:val="clear" w:color="auto" w:fill="FFFFFF"/>
            <w:vAlign w:val="center"/>
          </w:tcPr>
          <w:p w:rsidR="007F49F9" w:rsidRPr="00F76A93" w:rsidRDefault="00E46CB5" w:rsidP="008648BD">
            <w:pPr>
              <w:spacing w:after="0" w:line="240" w:lineRule="auto"/>
              <w:jc w:val="center"/>
              <w:rPr>
                <w:rFonts w:ascii="Times New Roman" w:hAnsi="Times New Roman" w:cs="Times New Roman"/>
                <w:lang w:eastAsia="ru-RU"/>
              </w:rPr>
            </w:pPr>
            <w:r w:rsidRPr="00F76A93">
              <w:rPr>
                <w:rFonts w:ascii="Times New Roman" w:hAnsi="Times New Roman" w:cs="Times New Roman"/>
                <w:lang w:eastAsia="ru-RU"/>
              </w:rPr>
              <w:t>1:10</w:t>
            </w:r>
            <w:r w:rsidR="007F49F9" w:rsidRPr="00F76A93">
              <w:rPr>
                <w:rFonts w:ascii="Times New Roman" w:hAnsi="Times New Roman" w:cs="Times New Roman"/>
                <w:lang w:eastAsia="ru-RU"/>
              </w:rPr>
              <w:t>000</w:t>
            </w:r>
          </w:p>
        </w:tc>
      </w:tr>
      <w:tr w:rsidR="00BE468B" w:rsidRPr="00F76A93" w:rsidTr="008640CA">
        <w:trPr>
          <w:trHeight w:val="315"/>
        </w:trPr>
        <w:tc>
          <w:tcPr>
            <w:tcW w:w="55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tcPr>
          <w:p w:rsidR="00BE468B" w:rsidRPr="00F76A93" w:rsidRDefault="00BE468B" w:rsidP="008648BD">
            <w:pPr>
              <w:spacing w:after="0" w:line="240" w:lineRule="auto"/>
              <w:jc w:val="center"/>
              <w:rPr>
                <w:rFonts w:ascii="Times New Roman" w:hAnsi="Times New Roman" w:cs="Times New Roman"/>
                <w:b/>
                <w:bCs/>
                <w:lang w:eastAsia="ru-RU"/>
              </w:rPr>
            </w:pPr>
            <w:r w:rsidRPr="00F76A93">
              <w:rPr>
                <w:rFonts w:ascii="Times New Roman" w:hAnsi="Times New Roman" w:cs="Times New Roman"/>
                <w:b/>
                <w:bCs/>
                <w:lang w:eastAsia="ru-RU"/>
              </w:rPr>
              <w:t>10</w:t>
            </w:r>
          </w:p>
        </w:tc>
        <w:tc>
          <w:tcPr>
            <w:tcW w:w="6290"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tcPr>
          <w:p w:rsidR="00BE468B" w:rsidRPr="00F76A93" w:rsidRDefault="00BE468B" w:rsidP="008648BD">
            <w:pPr>
              <w:spacing w:after="0" w:line="240" w:lineRule="auto"/>
              <w:rPr>
                <w:rFonts w:ascii="Times New Roman" w:hAnsi="Times New Roman" w:cs="Times New Roman"/>
              </w:rPr>
            </w:pPr>
            <w:r w:rsidRPr="00F76A93">
              <w:rPr>
                <w:rFonts w:ascii="Times New Roman" w:hAnsi="Times New Roman" w:cs="Times New Roman"/>
              </w:rPr>
              <w:t xml:space="preserve">Карта территорий, подверженных риску возникновения чрезвычайных ситуаций природного и техногенного характера, мероприятий по гражданской обороне </w:t>
            </w:r>
          </w:p>
        </w:tc>
        <w:tc>
          <w:tcPr>
            <w:tcW w:w="1560"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tcPr>
          <w:p w:rsidR="00BE468B" w:rsidRPr="00F76A93" w:rsidRDefault="008640CA" w:rsidP="008648BD">
            <w:pPr>
              <w:spacing w:after="0" w:line="240" w:lineRule="auto"/>
              <w:jc w:val="center"/>
              <w:rPr>
                <w:rFonts w:ascii="Times New Roman" w:hAnsi="Times New Roman" w:cs="Times New Roman"/>
                <w:lang w:val="en-US" w:eastAsia="ru-RU"/>
              </w:rPr>
            </w:pPr>
            <w:r w:rsidRPr="00F76A93">
              <w:rPr>
                <w:rFonts w:ascii="Times New Roman" w:hAnsi="Times New Roman" w:cs="Times New Roman"/>
                <w:lang w:eastAsia="ru-RU"/>
              </w:rPr>
              <w:t>pdf</w:t>
            </w:r>
          </w:p>
        </w:tc>
        <w:tc>
          <w:tcPr>
            <w:tcW w:w="1134" w:type="dxa"/>
            <w:tcBorders>
              <w:top w:val="single" w:sz="6" w:space="0" w:color="CCCCCC"/>
              <w:left w:val="single" w:sz="6" w:space="0" w:color="CCCCCC"/>
              <w:bottom w:val="single" w:sz="6" w:space="0" w:color="000000"/>
              <w:right w:val="single" w:sz="6" w:space="0" w:color="000000"/>
            </w:tcBorders>
            <w:shd w:val="clear" w:color="auto" w:fill="FFFFFF"/>
            <w:vAlign w:val="center"/>
          </w:tcPr>
          <w:p w:rsidR="00BE468B" w:rsidRPr="00F76A93" w:rsidRDefault="00BE468B" w:rsidP="008648BD">
            <w:pPr>
              <w:spacing w:after="0" w:line="240" w:lineRule="auto"/>
              <w:jc w:val="center"/>
              <w:rPr>
                <w:rFonts w:ascii="Times New Roman" w:hAnsi="Times New Roman" w:cs="Times New Roman"/>
                <w:lang w:eastAsia="ru-RU"/>
              </w:rPr>
            </w:pPr>
            <w:r w:rsidRPr="00F76A93">
              <w:rPr>
                <w:rFonts w:ascii="Times New Roman" w:hAnsi="Times New Roman" w:cs="Times New Roman"/>
                <w:lang w:eastAsia="ru-RU"/>
              </w:rPr>
              <w:t>1:10000</w:t>
            </w:r>
          </w:p>
        </w:tc>
      </w:tr>
      <w:tr w:rsidR="007F49F9" w:rsidRPr="00F76A93" w:rsidTr="008640CA">
        <w:trPr>
          <w:trHeight w:val="315"/>
        </w:trPr>
        <w:tc>
          <w:tcPr>
            <w:tcW w:w="9543" w:type="dxa"/>
            <w:gridSpan w:val="4"/>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tcPr>
          <w:p w:rsidR="007F49F9" w:rsidRPr="00F76A93" w:rsidRDefault="007F49F9" w:rsidP="008648BD">
            <w:pPr>
              <w:spacing w:after="0" w:line="240" w:lineRule="auto"/>
              <w:jc w:val="center"/>
              <w:rPr>
                <w:rFonts w:ascii="Times New Roman" w:hAnsi="Times New Roman" w:cs="Times New Roman"/>
                <w:b/>
                <w:bCs/>
                <w:lang w:eastAsia="ru-RU"/>
              </w:rPr>
            </w:pPr>
            <w:r w:rsidRPr="00F76A93">
              <w:rPr>
                <w:rFonts w:ascii="Times New Roman" w:hAnsi="Times New Roman" w:cs="Times New Roman"/>
                <w:b/>
                <w:bCs/>
                <w:lang w:eastAsia="ru-RU"/>
              </w:rPr>
              <w:t>Материалы по обоснованию Генерального плана</w:t>
            </w:r>
          </w:p>
        </w:tc>
      </w:tr>
      <w:tr w:rsidR="00532AA8" w:rsidRPr="00F76A93" w:rsidTr="0052103B">
        <w:trPr>
          <w:trHeight w:val="100"/>
        </w:trPr>
        <w:tc>
          <w:tcPr>
            <w:tcW w:w="55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rsidR="00532AA8" w:rsidRPr="00F76A93" w:rsidRDefault="00532AA8" w:rsidP="008648BD">
            <w:pPr>
              <w:spacing w:after="0" w:line="240" w:lineRule="auto"/>
              <w:jc w:val="center"/>
              <w:rPr>
                <w:rFonts w:ascii="Times New Roman" w:hAnsi="Times New Roman" w:cs="Times New Roman"/>
                <w:b/>
                <w:lang w:eastAsia="ru-RU"/>
              </w:rPr>
            </w:pPr>
            <w:r w:rsidRPr="00F76A93">
              <w:rPr>
                <w:rFonts w:ascii="Times New Roman" w:hAnsi="Times New Roman" w:cs="Times New Roman"/>
                <w:b/>
                <w:lang w:eastAsia="ru-RU"/>
              </w:rPr>
              <w:t>1</w:t>
            </w:r>
          </w:p>
        </w:tc>
        <w:tc>
          <w:tcPr>
            <w:tcW w:w="6290"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rsidR="00532AA8" w:rsidRPr="00F76A93" w:rsidRDefault="00532AA8" w:rsidP="008648BD">
            <w:pPr>
              <w:spacing w:after="0" w:line="240" w:lineRule="auto"/>
              <w:rPr>
                <w:rFonts w:ascii="Times New Roman" w:hAnsi="Times New Roman" w:cs="Times New Roman"/>
                <w:lang w:eastAsia="ru-RU"/>
              </w:rPr>
            </w:pPr>
            <w:r w:rsidRPr="00F76A93">
              <w:rPr>
                <w:rFonts w:ascii="Times New Roman" w:hAnsi="Times New Roman" w:cs="Times New Roman"/>
                <w:lang w:eastAsia="ru-RU"/>
              </w:rPr>
              <w:t>Материалы по обоснованию в текстовой форме</w:t>
            </w:r>
          </w:p>
        </w:tc>
        <w:tc>
          <w:tcPr>
            <w:tcW w:w="1560"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rsidR="00532AA8" w:rsidRPr="00F76A93" w:rsidRDefault="00532AA8" w:rsidP="008648BD">
            <w:pPr>
              <w:spacing w:after="0" w:line="240" w:lineRule="auto"/>
              <w:jc w:val="center"/>
              <w:rPr>
                <w:rFonts w:ascii="Times New Roman" w:hAnsi="Times New Roman" w:cs="Times New Roman"/>
                <w:lang w:eastAsia="ru-RU"/>
              </w:rPr>
            </w:pPr>
            <w:r w:rsidRPr="00F76A93">
              <w:rPr>
                <w:rFonts w:ascii="Times New Roman" w:hAnsi="Times New Roman" w:cs="Times New Roman"/>
                <w:lang w:eastAsia="ru-RU"/>
              </w:rPr>
              <w:t>doc, docx</w:t>
            </w:r>
          </w:p>
        </w:tc>
        <w:tc>
          <w:tcPr>
            <w:tcW w:w="1134" w:type="dxa"/>
            <w:tcBorders>
              <w:top w:val="single" w:sz="6" w:space="0" w:color="CCCCCC"/>
              <w:left w:val="single" w:sz="6" w:space="0" w:color="CCCCCC"/>
              <w:bottom w:val="single" w:sz="6" w:space="0" w:color="000000"/>
              <w:right w:val="single" w:sz="6" w:space="0" w:color="000000"/>
            </w:tcBorders>
            <w:shd w:val="clear" w:color="auto" w:fill="FFFFFF"/>
            <w:vAlign w:val="center"/>
          </w:tcPr>
          <w:p w:rsidR="00532AA8" w:rsidRPr="00F76A93" w:rsidRDefault="007F49F9" w:rsidP="008648BD">
            <w:pPr>
              <w:spacing w:after="0" w:line="240" w:lineRule="auto"/>
              <w:jc w:val="center"/>
              <w:rPr>
                <w:rFonts w:ascii="Times New Roman" w:hAnsi="Times New Roman" w:cs="Times New Roman"/>
                <w:lang w:eastAsia="ru-RU"/>
              </w:rPr>
            </w:pPr>
            <w:r w:rsidRPr="00F76A93">
              <w:rPr>
                <w:rFonts w:ascii="Times New Roman" w:hAnsi="Times New Roman" w:cs="Times New Roman"/>
                <w:lang w:eastAsia="ru-RU"/>
              </w:rPr>
              <w:t>-</w:t>
            </w:r>
          </w:p>
        </w:tc>
      </w:tr>
      <w:tr w:rsidR="00532AA8" w:rsidRPr="00F76A93" w:rsidTr="0052103B">
        <w:trPr>
          <w:trHeight w:val="134"/>
        </w:trPr>
        <w:tc>
          <w:tcPr>
            <w:tcW w:w="55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rsidR="00532AA8" w:rsidRPr="00F76A93" w:rsidRDefault="00532AA8" w:rsidP="008648BD">
            <w:pPr>
              <w:spacing w:after="0" w:line="240" w:lineRule="auto"/>
              <w:jc w:val="center"/>
              <w:rPr>
                <w:rFonts w:ascii="Times New Roman" w:hAnsi="Times New Roman" w:cs="Times New Roman"/>
                <w:b/>
                <w:lang w:eastAsia="ru-RU"/>
              </w:rPr>
            </w:pPr>
            <w:r w:rsidRPr="00F76A93">
              <w:rPr>
                <w:rFonts w:ascii="Times New Roman" w:hAnsi="Times New Roman" w:cs="Times New Roman"/>
                <w:b/>
                <w:lang w:eastAsia="ru-RU"/>
              </w:rPr>
              <w:t>2</w:t>
            </w:r>
          </w:p>
        </w:tc>
        <w:tc>
          <w:tcPr>
            <w:tcW w:w="6290"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rsidR="00532AA8" w:rsidRPr="00F76A93" w:rsidRDefault="00532AA8" w:rsidP="008648BD">
            <w:pPr>
              <w:spacing w:after="0" w:line="240" w:lineRule="auto"/>
              <w:rPr>
                <w:rFonts w:ascii="Times New Roman" w:hAnsi="Times New Roman" w:cs="Times New Roman"/>
                <w:lang w:eastAsia="ru-RU"/>
              </w:rPr>
            </w:pPr>
            <w:r w:rsidRPr="00F76A93">
              <w:rPr>
                <w:rFonts w:ascii="Times New Roman" w:hAnsi="Times New Roman" w:cs="Times New Roman"/>
                <w:lang w:eastAsia="ru-RU"/>
              </w:rPr>
              <w:t>Материалы по обоснованию в формате xml</w:t>
            </w:r>
          </w:p>
        </w:tc>
        <w:tc>
          <w:tcPr>
            <w:tcW w:w="1560"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rsidR="00532AA8" w:rsidRPr="00F76A93" w:rsidRDefault="00532AA8" w:rsidP="008648BD">
            <w:pPr>
              <w:spacing w:after="0" w:line="240" w:lineRule="auto"/>
              <w:jc w:val="center"/>
              <w:rPr>
                <w:rFonts w:ascii="Times New Roman" w:hAnsi="Times New Roman" w:cs="Times New Roman"/>
                <w:lang w:eastAsia="ru-RU"/>
              </w:rPr>
            </w:pPr>
            <w:r w:rsidRPr="00F76A93">
              <w:rPr>
                <w:rFonts w:ascii="Times New Roman" w:hAnsi="Times New Roman" w:cs="Times New Roman"/>
                <w:lang w:eastAsia="ru-RU"/>
              </w:rPr>
              <w:t>xml</w:t>
            </w:r>
          </w:p>
        </w:tc>
        <w:tc>
          <w:tcPr>
            <w:tcW w:w="1134" w:type="dxa"/>
            <w:tcBorders>
              <w:top w:val="single" w:sz="6" w:space="0" w:color="CCCCCC"/>
              <w:left w:val="single" w:sz="6" w:space="0" w:color="CCCCCC"/>
              <w:bottom w:val="single" w:sz="6" w:space="0" w:color="000000"/>
              <w:right w:val="single" w:sz="6" w:space="0" w:color="000000"/>
            </w:tcBorders>
            <w:shd w:val="clear" w:color="auto" w:fill="FFFFFF"/>
            <w:vAlign w:val="center"/>
          </w:tcPr>
          <w:p w:rsidR="00532AA8" w:rsidRPr="00F76A93" w:rsidRDefault="007F49F9" w:rsidP="008648BD">
            <w:pPr>
              <w:spacing w:after="0" w:line="240" w:lineRule="auto"/>
              <w:jc w:val="center"/>
              <w:rPr>
                <w:rFonts w:ascii="Times New Roman" w:hAnsi="Times New Roman" w:cs="Times New Roman"/>
                <w:lang w:eastAsia="ru-RU"/>
              </w:rPr>
            </w:pPr>
            <w:r w:rsidRPr="00F76A93">
              <w:rPr>
                <w:rFonts w:ascii="Times New Roman" w:hAnsi="Times New Roman" w:cs="Times New Roman"/>
                <w:lang w:eastAsia="ru-RU"/>
              </w:rPr>
              <w:t>-</w:t>
            </w:r>
          </w:p>
        </w:tc>
      </w:tr>
      <w:tr w:rsidR="00532AA8" w:rsidRPr="00F76A93" w:rsidTr="0052103B">
        <w:trPr>
          <w:trHeight w:val="96"/>
        </w:trPr>
        <w:tc>
          <w:tcPr>
            <w:tcW w:w="559" w:type="dxa"/>
            <w:tcBorders>
              <w:top w:val="single" w:sz="6" w:space="0" w:color="CCCCCC"/>
              <w:left w:val="single" w:sz="6" w:space="0" w:color="000000"/>
              <w:bottom w:val="single" w:sz="4" w:space="0" w:color="auto"/>
              <w:right w:val="single" w:sz="6" w:space="0" w:color="000000"/>
            </w:tcBorders>
            <w:shd w:val="clear" w:color="auto" w:fill="FFFFFF"/>
            <w:tcMar>
              <w:top w:w="30" w:type="dxa"/>
              <w:left w:w="45" w:type="dxa"/>
              <w:bottom w:w="30" w:type="dxa"/>
              <w:right w:w="45" w:type="dxa"/>
            </w:tcMar>
            <w:vAlign w:val="center"/>
            <w:hideMark/>
          </w:tcPr>
          <w:p w:rsidR="00532AA8" w:rsidRPr="00F76A93" w:rsidRDefault="00BE468B" w:rsidP="008648BD">
            <w:pPr>
              <w:spacing w:after="0" w:line="240" w:lineRule="auto"/>
              <w:jc w:val="center"/>
              <w:rPr>
                <w:rFonts w:ascii="Times New Roman" w:hAnsi="Times New Roman" w:cs="Times New Roman"/>
                <w:b/>
                <w:lang w:eastAsia="ru-RU"/>
              </w:rPr>
            </w:pPr>
            <w:r w:rsidRPr="00F76A93">
              <w:rPr>
                <w:rFonts w:ascii="Times New Roman" w:hAnsi="Times New Roman" w:cs="Times New Roman"/>
                <w:b/>
                <w:lang w:eastAsia="ru-RU"/>
              </w:rPr>
              <w:t>3</w:t>
            </w:r>
          </w:p>
        </w:tc>
        <w:tc>
          <w:tcPr>
            <w:tcW w:w="6290" w:type="dxa"/>
            <w:tcBorders>
              <w:top w:val="single" w:sz="6" w:space="0" w:color="CCCCCC"/>
              <w:left w:val="single" w:sz="6" w:space="0" w:color="CCCCCC"/>
              <w:bottom w:val="single" w:sz="4" w:space="0" w:color="auto"/>
              <w:right w:val="single" w:sz="6" w:space="0" w:color="000000"/>
            </w:tcBorders>
            <w:shd w:val="clear" w:color="auto" w:fill="FFFFFF"/>
            <w:tcMar>
              <w:top w:w="30" w:type="dxa"/>
              <w:left w:w="45" w:type="dxa"/>
              <w:bottom w:w="30" w:type="dxa"/>
              <w:right w:w="45" w:type="dxa"/>
            </w:tcMar>
            <w:vAlign w:val="center"/>
            <w:hideMark/>
          </w:tcPr>
          <w:p w:rsidR="00532AA8" w:rsidRPr="00F76A93" w:rsidRDefault="00532AA8" w:rsidP="008648BD">
            <w:pPr>
              <w:spacing w:after="0" w:line="240" w:lineRule="auto"/>
              <w:rPr>
                <w:rFonts w:ascii="Times New Roman" w:hAnsi="Times New Roman" w:cs="Times New Roman"/>
                <w:lang w:eastAsia="ru-RU"/>
              </w:rPr>
            </w:pPr>
            <w:r w:rsidRPr="00F76A93">
              <w:rPr>
                <w:rFonts w:ascii="Times New Roman" w:hAnsi="Times New Roman" w:cs="Times New Roman"/>
                <w:lang w:eastAsia="ru-RU"/>
              </w:rPr>
              <w:t>Материалы по обоснованию в виде карт</w:t>
            </w:r>
          </w:p>
        </w:tc>
        <w:tc>
          <w:tcPr>
            <w:tcW w:w="1560" w:type="dxa"/>
            <w:tcBorders>
              <w:top w:val="single" w:sz="6" w:space="0" w:color="CCCCCC"/>
              <w:left w:val="single" w:sz="6" w:space="0" w:color="CCCCCC"/>
              <w:bottom w:val="single" w:sz="4" w:space="0" w:color="auto"/>
              <w:right w:val="single" w:sz="6" w:space="0" w:color="000000"/>
            </w:tcBorders>
            <w:shd w:val="clear" w:color="auto" w:fill="FFFFFF"/>
            <w:tcMar>
              <w:top w:w="30" w:type="dxa"/>
              <w:left w:w="45" w:type="dxa"/>
              <w:bottom w:w="30" w:type="dxa"/>
              <w:right w:w="45" w:type="dxa"/>
            </w:tcMar>
            <w:vAlign w:val="center"/>
            <w:hideMark/>
          </w:tcPr>
          <w:p w:rsidR="00532AA8" w:rsidRPr="00F76A93" w:rsidRDefault="00532AA8" w:rsidP="008648BD">
            <w:pPr>
              <w:spacing w:after="0" w:line="240" w:lineRule="auto"/>
              <w:jc w:val="center"/>
              <w:rPr>
                <w:rFonts w:ascii="Times New Roman" w:hAnsi="Times New Roman" w:cs="Times New Roman"/>
                <w:lang w:eastAsia="ru-RU"/>
              </w:rPr>
            </w:pPr>
            <w:r w:rsidRPr="00F76A93">
              <w:rPr>
                <w:rFonts w:ascii="Times New Roman" w:hAnsi="Times New Roman" w:cs="Times New Roman"/>
                <w:lang w:eastAsia="ru-RU"/>
              </w:rPr>
              <w:t>gml</w:t>
            </w:r>
          </w:p>
        </w:tc>
        <w:tc>
          <w:tcPr>
            <w:tcW w:w="1134" w:type="dxa"/>
            <w:tcBorders>
              <w:top w:val="single" w:sz="6" w:space="0" w:color="CCCCCC"/>
              <w:left w:val="single" w:sz="6" w:space="0" w:color="CCCCCC"/>
              <w:bottom w:val="single" w:sz="4" w:space="0" w:color="auto"/>
              <w:right w:val="single" w:sz="6" w:space="0" w:color="000000"/>
            </w:tcBorders>
            <w:shd w:val="clear" w:color="auto" w:fill="FFFFFF"/>
            <w:vAlign w:val="center"/>
          </w:tcPr>
          <w:p w:rsidR="00532AA8" w:rsidRPr="00F76A93" w:rsidRDefault="007F49F9" w:rsidP="008648BD">
            <w:pPr>
              <w:spacing w:after="0" w:line="240" w:lineRule="auto"/>
              <w:jc w:val="center"/>
              <w:rPr>
                <w:rFonts w:ascii="Times New Roman" w:hAnsi="Times New Roman" w:cs="Times New Roman"/>
                <w:lang w:eastAsia="ru-RU"/>
              </w:rPr>
            </w:pPr>
            <w:r w:rsidRPr="00F76A93">
              <w:rPr>
                <w:rFonts w:ascii="Times New Roman" w:hAnsi="Times New Roman" w:cs="Times New Roman"/>
                <w:lang w:eastAsia="ru-RU"/>
              </w:rPr>
              <w:t>-</w:t>
            </w:r>
          </w:p>
        </w:tc>
      </w:tr>
      <w:tr w:rsidR="00532AA8" w:rsidRPr="00F76A93" w:rsidTr="008640CA">
        <w:trPr>
          <w:trHeight w:val="315"/>
        </w:trPr>
        <w:tc>
          <w:tcPr>
            <w:tcW w:w="559"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center"/>
            <w:hideMark/>
          </w:tcPr>
          <w:p w:rsidR="00532AA8" w:rsidRPr="00F76A93" w:rsidRDefault="00BE468B" w:rsidP="008648BD">
            <w:pPr>
              <w:spacing w:after="0" w:line="240" w:lineRule="auto"/>
              <w:jc w:val="center"/>
              <w:rPr>
                <w:rFonts w:ascii="Times New Roman" w:hAnsi="Times New Roman" w:cs="Times New Roman"/>
                <w:b/>
                <w:lang w:eastAsia="ru-RU"/>
              </w:rPr>
            </w:pPr>
            <w:r w:rsidRPr="00F76A93">
              <w:rPr>
                <w:rFonts w:ascii="Times New Roman" w:hAnsi="Times New Roman" w:cs="Times New Roman"/>
                <w:b/>
                <w:lang w:eastAsia="ru-RU"/>
              </w:rPr>
              <w:t>4</w:t>
            </w:r>
          </w:p>
        </w:tc>
        <w:tc>
          <w:tcPr>
            <w:tcW w:w="6290"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center"/>
            <w:hideMark/>
          </w:tcPr>
          <w:p w:rsidR="00532AA8" w:rsidRPr="00F76A93" w:rsidRDefault="0052103B" w:rsidP="008648BD">
            <w:pPr>
              <w:spacing w:after="0" w:line="240" w:lineRule="auto"/>
              <w:rPr>
                <w:rFonts w:ascii="Times New Roman" w:hAnsi="Times New Roman" w:cs="Times New Roman"/>
                <w:lang w:eastAsia="ru-RU"/>
              </w:rPr>
            </w:pPr>
            <w:r w:rsidRPr="00F76A93">
              <w:rPr>
                <w:rFonts w:ascii="Times New Roman" w:hAnsi="Times New Roman" w:cs="Times New Roman"/>
                <w:lang w:eastAsia="ru-RU"/>
              </w:rPr>
              <w:t>С</w:t>
            </w:r>
            <w:r w:rsidR="00532AA8" w:rsidRPr="00F76A93">
              <w:rPr>
                <w:rFonts w:ascii="Times New Roman" w:hAnsi="Times New Roman" w:cs="Times New Roman"/>
                <w:lang w:eastAsia="ru-RU"/>
              </w:rPr>
              <w:t>ведения, предусмотренные п.3.1 ст.19, п.5.1 ст.23 и п.6.1 ст.30 Градостроительного кодекса</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center"/>
            <w:hideMark/>
          </w:tcPr>
          <w:p w:rsidR="00532AA8" w:rsidRPr="00F76A93" w:rsidRDefault="00532AA8" w:rsidP="008648BD">
            <w:pPr>
              <w:spacing w:after="0" w:line="240" w:lineRule="auto"/>
              <w:jc w:val="center"/>
              <w:rPr>
                <w:rFonts w:ascii="Times New Roman" w:hAnsi="Times New Roman" w:cs="Times New Roman"/>
                <w:lang w:eastAsia="ru-RU"/>
              </w:rPr>
            </w:pPr>
            <w:r w:rsidRPr="00F76A93">
              <w:rPr>
                <w:rFonts w:ascii="Times New Roman" w:hAnsi="Times New Roman" w:cs="Times New Roman"/>
                <w:lang w:eastAsia="ru-RU"/>
              </w:rPr>
              <w:t>pdf</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532AA8" w:rsidRPr="00F76A93" w:rsidRDefault="00532AA8" w:rsidP="008648BD">
            <w:pPr>
              <w:spacing w:after="0" w:line="240" w:lineRule="auto"/>
              <w:jc w:val="center"/>
              <w:rPr>
                <w:rFonts w:ascii="Times New Roman" w:hAnsi="Times New Roman" w:cs="Times New Roman"/>
                <w:lang w:eastAsia="ru-RU"/>
              </w:rPr>
            </w:pPr>
          </w:p>
        </w:tc>
      </w:tr>
    </w:tbl>
    <w:p w:rsidR="001A35DD" w:rsidRPr="00F76A93" w:rsidRDefault="001A35DD" w:rsidP="008648BD">
      <w:pPr>
        <w:spacing w:after="0" w:line="240" w:lineRule="auto"/>
        <w:rPr>
          <w:rFonts w:ascii="Times New Roman" w:hAnsi="Times New Roman" w:cs="Times New Roman"/>
          <w:b/>
        </w:rPr>
      </w:pPr>
    </w:p>
    <w:p w:rsidR="00811020" w:rsidRPr="00F76A93" w:rsidRDefault="00765316" w:rsidP="008648BD">
      <w:pPr>
        <w:pStyle w:val="24"/>
        <w:numPr>
          <w:ilvl w:val="0"/>
          <w:numId w:val="0"/>
        </w:numPr>
        <w:spacing w:before="0" w:line="240" w:lineRule="auto"/>
        <w:ind w:left="1440" w:hanging="360"/>
        <w:jc w:val="center"/>
        <w:rPr>
          <w:rFonts w:ascii="Times New Roman" w:hAnsi="Times New Roman" w:cs="Times New Roman"/>
          <w:b/>
          <w:color w:val="auto"/>
          <w:sz w:val="22"/>
          <w:szCs w:val="22"/>
          <w:lang w:eastAsia="ru-RU"/>
        </w:rPr>
      </w:pPr>
      <w:bookmarkStart w:id="3" w:name="_Toc100667159"/>
      <w:bookmarkStart w:id="4" w:name="_Toc121837478"/>
      <w:r w:rsidRPr="00F76A93">
        <w:rPr>
          <w:rFonts w:ascii="Times New Roman" w:hAnsi="Times New Roman" w:cs="Times New Roman"/>
          <w:b/>
          <w:color w:val="auto"/>
          <w:sz w:val="22"/>
          <w:szCs w:val="22"/>
          <w:lang w:eastAsia="ru-RU"/>
        </w:rPr>
        <w:t xml:space="preserve">1.2. </w:t>
      </w:r>
      <w:r w:rsidR="00811020" w:rsidRPr="00F76A93">
        <w:rPr>
          <w:rFonts w:ascii="Times New Roman" w:hAnsi="Times New Roman" w:cs="Times New Roman"/>
          <w:b/>
          <w:color w:val="auto"/>
          <w:sz w:val="22"/>
          <w:szCs w:val="22"/>
          <w:lang w:eastAsia="ru-RU"/>
        </w:rPr>
        <w:t>Термины и определения</w:t>
      </w:r>
      <w:bookmarkEnd w:id="3"/>
      <w:bookmarkEnd w:id="4"/>
    </w:p>
    <w:p w:rsidR="00811020" w:rsidRPr="00F76A93" w:rsidRDefault="00811020"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u w:val="single"/>
          <w:lang w:eastAsia="ru-RU"/>
        </w:rPr>
        <w:t>Зоны с особыми условиями использования территорий</w:t>
      </w:r>
      <w:r w:rsidRPr="00F76A93">
        <w:rPr>
          <w:rFonts w:ascii="Times New Roman" w:eastAsia="Times New Roman" w:hAnsi="Times New Roman" w:cs="Times New Roman"/>
          <w:lang w:eastAsia="ru-RU"/>
        </w:rPr>
        <w:t xml:space="preserve"> </w:t>
      </w:r>
      <w:r w:rsidR="00584B37" w:rsidRPr="00F76A93">
        <w:rPr>
          <w:rFonts w:ascii="Times New Roman" w:eastAsia="Times New Roman" w:hAnsi="Times New Roman" w:cs="Times New Roman"/>
          <w:lang w:eastAsia="ru-RU"/>
        </w:rPr>
        <w:t>–</w:t>
      </w:r>
      <w:r w:rsidRPr="00F76A93">
        <w:rPr>
          <w:rFonts w:ascii="Times New Roman" w:eastAsia="Times New Roman" w:hAnsi="Times New Roman" w:cs="Times New Roman"/>
          <w:lang w:eastAsia="ru-RU"/>
        </w:rPr>
        <w:t xml:space="preserve"> охранные, санитарно-защитные зоны, зоны охраны объектов культурного наследия (памятников истории и культуры) народов Российской Федерации (далее </w:t>
      </w:r>
      <w:r w:rsidR="00584B37" w:rsidRPr="00F76A93">
        <w:rPr>
          <w:rFonts w:ascii="Times New Roman" w:eastAsia="Times New Roman" w:hAnsi="Times New Roman" w:cs="Times New Roman"/>
          <w:lang w:eastAsia="ru-RU"/>
        </w:rPr>
        <w:t>–</w:t>
      </w:r>
      <w:r w:rsidRPr="00F76A93">
        <w:rPr>
          <w:rFonts w:ascii="Times New Roman" w:eastAsia="Times New Roman" w:hAnsi="Times New Roman" w:cs="Times New Roman"/>
          <w:lang w:eastAsia="ru-RU"/>
        </w:rPr>
        <w:t xml:space="preserve"> объекты</w:t>
      </w:r>
      <w:r w:rsidR="00584B37" w:rsidRPr="00F76A93">
        <w:rPr>
          <w:rFonts w:ascii="Times New Roman" w:eastAsia="Times New Roman" w:hAnsi="Times New Roman" w:cs="Times New Roman"/>
          <w:lang w:eastAsia="ru-RU"/>
        </w:rPr>
        <w:t xml:space="preserve"> </w:t>
      </w:r>
      <w:r w:rsidRPr="00F76A93">
        <w:rPr>
          <w:rFonts w:ascii="Times New Roman" w:eastAsia="Times New Roman" w:hAnsi="Times New Roman" w:cs="Times New Roman"/>
          <w:lang w:eastAsia="ru-RU"/>
        </w:rPr>
        <w:t>культурного наследия), водоохранные зоны,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811020" w:rsidRPr="00F76A93" w:rsidRDefault="00811020" w:rsidP="008648BD">
      <w:pPr>
        <w:spacing w:after="0" w:line="240" w:lineRule="auto"/>
        <w:ind w:firstLine="540"/>
        <w:jc w:val="both"/>
        <w:rPr>
          <w:rFonts w:ascii="Times New Roman" w:eastAsia="Times New Roman" w:hAnsi="Times New Roman" w:cs="Times New Roman"/>
          <w:lang w:eastAsia="ru-RU"/>
        </w:rPr>
      </w:pPr>
      <w:r w:rsidRPr="00F76A93">
        <w:rPr>
          <w:rFonts w:ascii="Times New Roman" w:eastAsia="Times New Roman" w:hAnsi="Times New Roman" w:cs="Times New Roman"/>
          <w:u w:val="single"/>
          <w:lang w:eastAsia="ru-RU"/>
        </w:rPr>
        <w:t>Реконструкция</w:t>
      </w:r>
      <w:r w:rsidRPr="00F76A93">
        <w:rPr>
          <w:rFonts w:ascii="Times New Roman" w:eastAsia="Times New Roman" w:hAnsi="Times New Roman" w:cs="Times New Roman"/>
          <w:lang w:eastAsia="ru-RU"/>
        </w:rPr>
        <w:t xml:space="preserve"> </w:t>
      </w:r>
      <w:r w:rsidR="00584B37" w:rsidRPr="00F76A93">
        <w:rPr>
          <w:rFonts w:ascii="Times New Roman" w:eastAsia="Times New Roman" w:hAnsi="Times New Roman" w:cs="Times New Roman"/>
          <w:lang w:eastAsia="ru-RU"/>
        </w:rPr>
        <w:t>–</w:t>
      </w:r>
      <w:r w:rsidRPr="00F76A93">
        <w:rPr>
          <w:rFonts w:ascii="Times New Roman" w:eastAsia="Times New Roman" w:hAnsi="Times New Roman" w:cs="Times New Roman"/>
          <w:lang w:eastAsia="ru-RU"/>
        </w:rPr>
        <w:t xml:space="preserve"> изменение</w:t>
      </w:r>
      <w:r w:rsidR="00584B37" w:rsidRPr="00F76A93">
        <w:rPr>
          <w:rFonts w:ascii="Times New Roman" w:eastAsia="Times New Roman" w:hAnsi="Times New Roman" w:cs="Times New Roman"/>
          <w:lang w:eastAsia="ru-RU"/>
        </w:rPr>
        <w:t xml:space="preserve"> </w:t>
      </w:r>
      <w:r w:rsidRPr="00F76A93">
        <w:rPr>
          <w:rFonts w:ascii="Times New Roman" w:eastAsia="Times New Roman" w:hAnsi="Times New Roman" w:cs="Times New Roman"/>
          <w:lang w:eastAsia="ru-RU"/>
        </w:rPr>
        <w:t xml:space="preserve">параметров объектов капитального строительства, их частей (высоты, количества этажей (далее </w:t>
      </w:r>
      <w:r w:rsidR="00584B37" w:rsidRPr="00F76A93">
        <w:rPr>
          <w:rFonts w:ascii="Times New Roman" w:eastAsia="Times New Roman" w:hAnsi="Times New Roman" w:cs="Times New Roman"/>
          <w:lang w:eastAsia="ru-RU"/>
        </w:rPr>
        <w:t>–</w:t>
      </w:r>
      <w:r w:rsidRPr="00F76A93">
        <w:rPr>
          <w:rFonts w:ascii="Times New Roman" w:eastAsia="Times New Roman" w:hAnsi="Times New Roman" w:cs="Times New Roman"/>
          <w:lang w:eastAsia="ru-RU"/>
        </w:rPr>
        <w:t xml:space="preserve"> этажность), площади, показателей производственной мощности, объема) и качества инженерно-технического обеспечения; </w:t>
      </w:r>
    </w:p>
    <w:p w:rsidR="00811020" w:rsidRPr="00F76A93" w:rsidRDefault="00811020" w:rsidP="008648BD">
      <w:pPr>
        <w:spacing w:after="0" w:line="240" w:lineRule="auto"/>
        <w:ind w:firstLine="540"/>
        <w:jc w:val="both"/>
        <w:rPr>
          <w:rFonts w:ascii="Times New Roman" w:eastAsia="Times New Roman" w:hAnsi="Times New Roman" w:cs="Times New Roman"/>
          <w:lang w:eastAsia="ru-RU"/>
        </w:rPr>
      </w:pPr>
      <w:r w:rsidRPr="00F76A93">
        <w:rPr>
          <w:rFonts w:ascii="Times New Roman" w:eastAsia="Times New Roman" w:hAnsi="Times New Roman" w:cs="Times New Roman"/>
          <w:u w:val="single"/>
          <w:lang w:eastAsia="ru-RU"/>
        </w:rPr>
        <w:t>Строительство</w:t>
      </w:r>
      <w:r w:rsidR="003C32E2" w:rsidRPr="00F76A93">
        <w:rPr>
          <w:rFonts w:ascii="Times New Roman" w:eastAsia="Times New Roman" w:hAnsi="Times New Roman" w:cs="Times New Roman"/>
          <w:lang w:eastAsia="ru-RU"/>
        </w:rPr>
        <w:t xml:space="preserve"> </w:t>
      </w:r>
      <w:r w:rsidR="00584B37" w:rsidRPr="00F76A93">
        <w:rPr>
          <w:rFonts w:ascii="Times New Roman" w:eastAsia="Times New Roman" w:hAnsi="Times New Roman" w:cs="Times New Roman"/>
          <w:lang w:eastAsia="ru-RU"/>
        </w:rPr>
        <w:t>–</w:t>
      </w:r>
      <w:r w:rsidR="003C32E2" w:rsidRPr="00F76A93">
        <w:rPr>
          <w:rFonts w:ascii="Times New Roman" w:eastAsia="Times New Roman" w:hAnsi="Times New Roman" w:cs="Times New Roman"/>
          <w:lang w:eastAsia="ru-RU"/>
        </w:rPr>
        <w:t xml:space="preserve"> </w:t>
      </w:r>
      <w:r w:rsidRPr="00F76A93">
        <w:rPr>
          <w:rFonts w:ascii="Times New Roman" w:eastAsia="Times New Roman" w:hAnsi="Times New Roman" w:cs="Times New Roman"/>
          <w:lang w:eastAsia="ru-RU"/>
        </w:rPr>
        <w:t xml:space="preserve">создание зданий, строений, сооружений (в том числе на месте сносимых объектов капитального строительства); </w:t>
      </w:r>
    </w:p>
    <w:p w:rsidR="00811020" w:rsidRPr="00F76A93" w:rsidRDefault="00811020" w:rsidP="008648BD">
      <w:pPr>
        <w:spacing w:after="0" w:line="240" w:lineRule="auto"/>
        <w:ind w:firstLine="540"/>
        <w:jc w:val="both"/>
        <w:rPr>
          <w:rFonts w:ascii="Times New Roman" w:eastAsia="Times New Roman" w:hAnsi="Times New Roman" w:cs="Times New Roman"/>
          <w:lang w:eastAsia="ru-RU"/>
        </w:rPr>
      </w:pPr>
      <w:r w:rsidRPr="00F76A93">
        <w:rPr>
          <w:rFonts w:ascii="Times New Roman" w:eastAsia="Times New Roman" w:hAnsi="Times New Roman" w:cs="Times New Roman"/>
          <w:u w:val="single"/>
          <w:lang w:eastAsia="ru-RU"/>
        </w:rPr>
        <w:t xml:space="preserve">Территории общего пользования </w:t>
      </w:r>
      <w:r w:rsidR="00584B37" w:rsidRPr="00F76A93">
        <w:rPr>
          <w:rFonts w:ascii="Times New Roman" w:eastAsia="Times New Roman" w:hAnsi="Times New Roman" w:cs="Times New Roman"/>
          <w:lang w:eastAsia="ru-RU"/>
        </w:rPr>
        <w:t>–</w:t>
      </w:r>
      <w:r w:rsidRPr="00F76A93">
        <w:rPr>
          <w:rFonts w:ascii="Times New Roman" w:eastAsia="Times New Roman" w:hAnsi="Times New Roman" w:cs="Times New Roman"/>
          <w:lang w:eastAsia="ru-RU"/>
        </w:rPr>
        <w:t xml:space="preserve"> территории, которыми беспрепятственно пользуется неограниченный круг лиц (в том числе площади, улицы, проезды, набережные, скверы, бульвары);</w:t>
      </w:r>
    </w:p>
    <w:p w:rsidR="00811020" w:rsidRPr="00F76A93" w:rsidRDefault="00811020" w:rsidP="008648BD">
      <w:pPr>
        <w:spacing w:after="0" w:line="240" w:lineRule="auto"/>
        <w:ind w:firstLine="540"/>
        <w:jc w:val="both"/>
        <w:rPr>
          <w:rFonts w:ascii="Times New Roman" w:eastAsia="Times New Roman" w:hAnsi="Times New Roman" w:cs="Times New Roman"/>
          <w:lang w:eastAsia="ru-RU"/>
        </w:rPr>
      </w:pPr>
      <w:r w:rsidRPr="00F76A93">
        <w:rPr>
          <w:rFonts w:ascii="Times New Roman" w:eastAsia="Times New Roman" w:hAnsi="Times New Roman" w:cs="Times New Roman"/>
          <w:u w:val="single"/>
          <w:lang w:eastAsia="ru-RU"/>
        </w:rPr>
        <w:t>Устойчивое развитие территорий</w:t>
      </w:r>
      <w:r w:rsidRPr="00F76A93">
        <w:rPr>
          <w:rFonts w:ascii="Times New Roman" w:eastAsia="Times New Roman" w:hAnsi="Times New Roman" w:cs="Times New Roman"/>
          <w:lang w:eastAsia="ru-RU"/>
        </w:rPr>
        <w:t xml:space="preserve"> </w:t>
      </w:r>
      <w:r w:rsidR="00584B37" w:rsidRPr="00F76A93">
        <w:rPr>
          <w:rFonts w:ascii="Times New Roman" w:eastAsia="Times New Roman" w:hAnsi="Times New Roman" w:cs="Times New Roman"/>
          <w:lang w:eastAsia="ru-RU"/>
        </w:rPr>
        <w:t>–</w:t>
      </w:r>
      <w:r w:rsidRPr="00F76A93">
        <w:rPr>
          <w:rFonts w:ascii="Times New Roman" w:eastAsia="Times New Roman" w:hAnsi="Times New Roman" w:cs="Times New Roman"/>
          <w:lang w:eastAsia="ru-RU"/>
        </w:rPr>
        <w:t xml:space="preserve"> обеспечение</w:t>
      </w:r>
      <w:r w:rsidR="00584B37" w:rsidRPr="00F76A93">
        <w:rPr>
          <w:rFonts w:ascii="Times New Roman" w:eastAsia="Times New Roman" w:hAnsi="Times New Roman" w:cs="Times New Roman"/>
          <w:lang w:eastAsia="ru-RU"/>
        </w:rPr>
        <w:t xml:space="preserve"> </w:t>
      </w:r>
      <w:r w:rsidRPr="00F76A93">
        <w:rPr>
          <w:rFonts w:ascii="Times New Roman" w:eastAsia="Times New Roman" w:hAnsi="Times New Roman" w:cs="Times New Roman"/>
          <w:lang w:eastAsia="ru-RU"/>
        </w:rPr>
        <w:t>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3C32E2" w:rsidRPr="00F76A93" w:rsidRDefault="003C32E2" w:rsidP="008648BD">
      <w:pPr>
        <w:spacing w:after="0" w:line="240" w:lineRule="auto"/>
        <w:ind w:firstLine="540"/>
        <w:jc w:val="both"/>
        <w:rPr>
          <w:rFonts w:ascii="Times New Roman" w:eastAsia="Times New Roman" w:hAnsi="Times New Roman" w:cs="Times New Roman"/>
          <w:lang w:eastAsia="ru-RU"/>
        </w:rPr>
      </w:pPr>
      <w:r w:rsidRPr="00F76A93">
        <w:rPr>
          <w:rFonts w:ascii="Times New Roman" w:hAnsi="Times New Roman" w:cs="Times New Roman"/>
          <w:u w:val="single"/>
        </w:rPr>
        <w:t>Жилищный фонд</w:t>
      </w:r>
      <w:r w:rsidRPr="00F76A93">
        <w:rPr>
          <w:rFonts w:ascii="Times New Roman" w:hAnsi="Times New Roman" w:cs="Times New Roman"/>
        </w:rPr>
        <w:t xml:space="preserve"> </w:t>
      </w:r>
      <w:r w:rsidR="00584B37" w:rsidRPr="00F76A93">
        <w:rPr>
          <w:rFonts w:ascii="Times New Roman" w:hAnsi="Times New Roman" w:cs="Times New Roman"/>
        </w:rPr>
        <w:t>–</w:t>
      </w:r>
      <w:r w:rsidRPr="00F76A93">
        <w:rPr>
          <w:rFonts w:ascii="Times New Roman" w:eastAsia="Times New Roman" w:hAnsi="Times New Roman" w:cs="Times New Roman"/>
          <w:lang w:eastAsia="ru-RU"/>
        </w:rPr>
        <w:t xml:space="preserve"> совокупность</w:t>
      </w:r>
      <w:r w:rsidR="00584B37" w:rsidRPr="00F76A93">
        <w:rPr>
          <w:rFonts w:ascii="Times New Roman" w:eastAsia="Times New Roman" w:hAnsi="Times New Roman" w:cs="Times New Roman"/>
          <w:lang w:eastAsia="ru-RU"/>
        </w:rPr>
        <w:t xml:space="preserve"> </w:t>
      </w:r>
      <w:r w:rsidRPr="00F76A93">
        <w:rPr>
          <w:rFonts w:ascii="Times New Roman" w:eastAsia="Times New Roman" w:hAnsi="Times New Roman" w:cs="Times New Roman"/>
          <w:lang w:eastAsia="ru-RU"/>
        </w:rPr>
        <w:t xml:space="preserve">всех жилых помещений, находящихся на территории </w:t>
      </w:r>
      <w:r w:rsidR="00ED7836" w:rsidRPr="00F76A93">
        <w:rPr>
          <w:rFonts w:ascii="Times New Roman" w:eastAsia="Times New Roman" w:hAnsi="Times New Roman" w:cs="Times New Roman"/>
          <w:lang w:eastAsia="ru-RU"/>
        </w:rPr>
        <w:t>округа</w:t>
      </w:r>
      <w:r w:rsidR="00274512" w:rsidRPr="00F76A93">
        <w:rPr>
          <w:rFonts w:ascii="Times New Roman" w:eastAsia="Times New Roman" w:hAnsi="Times New Roman" w:cs="Times New Roman"/>
          <w:lang w:eastAsia="ru-RU"/>
        </w:rPr>
        <w:t>;</w:t>
      </w:r>
    </w:p>
    <w:p w:rsidR="003C32E2" w:rsidRPr="00F76A93" w:rsidRDefault="00274512" w:rsidP="008648BD">
      <w:pPr>
        <w:spacing w:after="0" w:line="240" w:lineRule="auto"/>
        <w:ind w:firstLine="540"/>
        <w:jc w:val="both"/>
        <w:rPr>
          <w:rFonts w:ascii="Times New Roman" w:eastAsia="Times New Roman" w:hAnsi="Times New Roman" w:cs="Times New Roman"/>
          <w:lang w:eastAsia="ru-RU"/>
        </w:rPr>
      </w:pPr>
      <w:r w:rsidRPr="00F76A93">
        <w:rPr>
          <w:rFonts w:ascii="Times New Roman" w:eastAsia="Times New Roman" w:hAnsi="Times New Roman" w:cs="Times New Roman"/>
          <w:u w:val="single"/>
          <w:lang w:eastAsia="ru-RU"/>
        </w:rPr>
        <w:t>Бытовое обслуживание населения</w:t>
      </w:r>
      <w:r w:rsidRPr="00F76A93">
        <w:rPr>
          <w:rFonts w:ascii="Times New Roman" w:eastAsia="Times New Roman" w:hAnsi="Times New Roman" w:cs="Times New Roman"/>
          <w:lang w:eastAsia="ru-RU"/>
        </w:rPr>
        <w:t xml:space="preserve"> </w:t>
      </w:r>
      <w:r w:rsidR="00584B37" w:rsidRPr="00F76A93">
        <w:rPr>
          <w:rFonts w:ascii="Times New Roman" w:eastAsia="Times New Roman" w:hAnsi="Times New Roman" w:cs="Times New Roman"/>
          <w:lang w:eastAsia="ru-RU"/>
        </w:rPr>
        <w:t xml:space="preserve">– </w:t>
      </w:r>
      <w:r w:rsidRPr="00F76A93">
        <w:rPr>
          <w:rFonts w:ascii="Times New Roman" w:eastAsia="Times New Roman" w:hAnsi="Times New Roman" w:cs="Times New Roman"/>
          <w:lang w:eastAsia="ru-RU"/>
        </w:rPr>
        <w:t>отрасль экономики, состоящая из предприятий различных организационно-правовых форм собственности и индивидуальных предпринимателей, занимающихся оказанием бытовых услуг (выполнением работ);</w:t>
      </w:r>
    </w:p>
    <w:p w:rsidR="00274512" w:rsidRPr="00F76A93" w:rsidRDefault="00274512" w:rsidP="008648BD">
      <w:pPr>
        <w:spacing w:after="0" w:line="240" w:lineRule="auto"/>
        <w:ind w:firstLine="540"/>
        <w:jc w:val="both"/>
        <w:rPr>
          <w:rFonts w:ascii="Times New Roman" w:eastAsia="Times New Roman" w:hAnsi="Times New Roman" w:cs="Times New Roman"/>
          <w:lang w:eastAsia="ru-RU"/>
        </w:rPr>
      </w:pPr>
      <w:r w:rsidRPr="00F76A93">
        <w:rPr>
          <w:rFonts w:ascii="Times New Roman" w:eastAsia="Times New Roman" w:hAnsi="Times New Roman" w:cs="Times New Roman"/>
          <w:u w:val="single"/>
          <w:lang w:eastAsia="ru-RU"/>
        </w:rPr>
        <w:t>Социальное обслуживание граждан</w:t>
      </w:r>
      <w:r w:rsidRPr="00F76A93">
        <w:rPr>
          <w:rFonts w:ascii="Times New Roman" w:eastAsia="Times New Roman" w:hAnsi="Times New Roman" w:cs="Times New Roman"/>
          <w:lang w:eastAsia="ru-RU"/>
        </w:rPr>
        <w:t xml:space="preserve"> </w:t>
      </w:r>
      <w:r w:rsidR="00584B37" w:rsidRPr="00F76A93">
        <w:rPr>
          <w:rFonts w:ascii="Times New Roman" w:eastAsia="Times New Roman" w:hAnsi="Times New Roman" w:cs="Times New Roman"/>
          <w:lang w:eastAsia="ru-RU"/>
        </w:rPr>
        <w:t>–</w:t>
      </w:r>
      <w:r w:rsidRPr="00F76A93">
        <w:rPr>
          <w:rFonts w:ascii="Times New Roman" w:eastAsia="Times New Roman" w:hAnsi="Times New Roman" w:cs="Times New Roman"/>
          <w:lang w:eastAsia="ru-RU"/>
        </w:rPr>
        <w:t xml:space="preserve"> деятельность</w:t>
      </w:r>
      <w:r w:rsidR="00584B37" w:rsidRPr="00F76A93">
        <w:rPr>
          <w:rFonts w:ascii="Times New Roman" w:eastAsia="Times New Roman" w:hAnsi="Times New Roman" w:cs="Times New Roman"/>
          <w:lang w:eastAsia="ru-RU"/>
        </w:rPr>
        <w:t xml:space="preserve"> </w:t>
      </w:r>
      <w:r w:rsidRPr="00F76A93">
        <w:rPr>
          <w:rFonts w:ascii="Times New Roman" w:eastAsia="Times New Roman" w:hAnsi="Times New Roman" w:cs="Times New Roman"/>
          <w:lang w:eastAsia="ru-RU"/>
        </w:rPr>
        <w:t>по предоставлению социальных услуг гражданам;</w:t>
      </w:r>
    </w:p>
    <w:p w:rsidR="00F76A93" w:rsidRDefault="00F76A93" w:rsidP="008648BD">
      <w:pPr>
        <w:spacing w:after="0" w:line="240" w:lineRule="auto"/>
        <w:ind w:firstLine="540"/>
        <w:jc w:val="both"/>
        <w:rPr>
          <w:rFonts w:ascii="Times New Roman" w:eastAsia="Times New Roman" w:hAnsi="Times New Roman" w:cs="Times New Roman"/>
          <w:u w:val="single"/>
          <w:lang w:eastAsia="ru-RU"/>
        </w:rPr>
      </w:pPr>
    </w:p>
    <w:p w:rsidR="00F76A93" w:rsidRDefault="00F76A93" w:rsidP="008648BD">
      <w:pPr>
        <w:spacing w:after="0" w:line="240" w:lineRule="auto"/>
        <w:ind w:firstLine="540"/>
        <w:jc w:val="both"/>
        <w:rPr>
          <w:rFonts w:ascii="Times New Roman" w:eastAsia="Times New Roman" w:hAnsi="Times New Roman" w:cs="Times New Roman"/>
          <w:u w:val="single"/>
          <w:lang w:eastAsia="ru-RU"/>
        </w:rPr>
      </w:pPr>
    </w:p>
    <w:p w:rsidR="00274512" w:rsidRPr="00F76A93" w:rsidRDefault="00274512" w:rsidP="008648BD">
      <w:pPr>
        <w:spacing w:after="0" w:line="240" w:lineRule="auto"/>
        <w:ind w:firstLine="540"/>
        <w:jc w:val="both"/>
        <w:rPr>
          <w:rFonts w:ascii="Times New Roman" w:eastAsia="Times New Roman" w:hAnsi="Times New Roman" w:cs="Times New Roman"/>
          <w:lang w:eastAsia="ru-RU"/>
        </w:rPr>
      </w:pPr>
      <w:r w:rsidRPr="00F76A93">
        <w:rPr>
          <w:rFonts w:ascii="Times New Roman" w:eastAsia="Times New Roman" w:hAnsi="Times New Roman" w:cs="Times New Roman"/>
          <w:u w:val="single"/>
          <w:lang w:eastAsia="ru-RU"/>
        </w:rPr>
        <w:t>Туристско-рекреационный потенциал территории</w:t>
      </w:r>
      <w:r w:rsidRPr="00F76A93">
        <w:rPr>
          <w:rFonts w:ascii="Times New Roman" w:eastAsia="Times New Roman" w:hAnsi="Times New Roman" w:cs="Times New Roman"/>
          <w:lang w:eastAsia="ru-RU"/>
        </w:rPr>
        <w:t xml:space="preserve"> </w:t>
      </w:r>
      <w:r w:rsidR="00584B37" w:rsidRPr="00F76A93">
        <w:rPr>
          <w:rFonts w:ascii="Times New Roman" w:eastAsia="Times New Roman" w:hAnsi="Times New Roman" w:cs="Times New Roman"/>
          <w:lang w:eastAsia="ru-RU"/>
        </w:rPr>
        <w:t>–</w:t>
      </w:r>
      <w:r w:rsidRPr="00F76A93">
        <w:rPr>
          <w:rFonts w:ascii="Times New Roman" w:eastAsia="Times New Roman" w:hAnsi="Times New Roman" w:cs="Times New Roman"/>
          <w:lang w:eastAsia="ru-RU"/>
        </w:rPr>
        <w:t xml:space="preserve"> совокупность</w:t>
      </w:r>
      <w:r w:rsidR="00584B37" w:rsidRPr="00F76A93">
        <w:rPr>
          <w:rFonts w:ascii="Times New Roman" w:eastAsia="Times New Roman" w:hAnsi="Times New Roman" w:cs="Times New Roman"/>
          <w:lang w:eastAsia="ru-RU"/>
        </w:rPr>
        <w:t xml:space="preserve"> </w:t>
      </w:r>
      <w:r w:rsidRPr="00F76A93">
        <w:rPr>
          <w:rFonts w:ascii="Times New Roman" w:eastAsia="Times New Roman" w:hAnsi="Times New Roman" w:cs="Times New Roman"/>
          <w:lang w:eastAsia="ru-RU"/>
        </w:rPr>
        <w:t>туристско-рекреационных ресурсов, их территориальных сочетаний и условий реализации, способствующих удовлетворению туристско-рекреационных потребностей людей</w:t>
      </w:r>
      <w:r w:rsidR="0007194B" w:rsidRPr="00F76A93">
        <w:rPr>
          <w:rFonts w:ascii="Times New Roman" w:eastAsia="Times New Roman" w:hAnsi="Times New Roman" w:cs="Times New Roman"/>
          <w:lang w:eastAsia="ru-RU"/>
        </w:rPr>
        <w:t>;</w:t>
      </w:r>
    </w:p>
    <w:p w:rsidR="0007194B" w:rsidRPr="00F76A93" w:rsidRDefault="0007194B" w:rsidP="008648BD">
      <w:pPr>
        <w:spacing w:after="0" w:line="240" w:lineRule="auto"/>
        <w:ind w:firstLine="540"/>
        <w:jc w:val="both"/>
        <w:rPr>
          <w:rFonts w:ascii="Times New Roman" w:eastAsia="Times New Roman" w:hAnsi="Times New Roman" w:cs="Times New Roman"/>
          <w:lang w:eastAsia="ru-RU"/>
        </w:rPr>
      </w:pPr>
      <w:r w:rsidRPr="00F76A93">
        <w:rPr>
          <w:rFonts w:ascii="Times New Roman" w:eastAsia="Times New Roman" w:hAnsi="Times New Roman" w:cs="Times New Roman"/>
          <w:u w:val="single"/>
          <w:lang w:eastAsia="ru-RU"/>
        </w:rPr>
        <w:t>Инж</w:t>
      </w:r>
      <w:r w:rsidR="00D25E03" w:rsidRPr="00F76A93">
        <w:rPr>
          <w:rFonts w:ascii="Times New Roman" w:eastAsia="Times New Roman" w:hAnsi="Times New Roman" w:cs="Times New Roman"/>
          <w:u w:val="single"/>
          <w:lang w:eastAsia="ru-RU"/>
        </w:rPr>
        <w:t>енерная подготовка территории</w:t>
      </w:r>
      <w:r w:rsidRPr="00F76A93">
        <w:rPr>
          <w:rFonts w:ascii="Times New Roman" w:eastAsia="Times New Roman" w:hAnsi="Times New Roman" w:cs="Times New Roman"/>
          <w:lang w:eastAsia="ru-RU"/>
        </w:rPr>
        <w:t xml:space="preserve"> – это комплекс инженерных мероприятий по освоению территорий для рационального градостроительного использования.</w:t>
      </w:r>
    </w:p>
    <w:p w:rsidR="006C34FA" w:rsidRPr="00F76A93" w:rsidRDefault="006C34FA" w:rsidP="008648BD">
      <w:pPr>
        <w:spacing w:after="0" w:line="240" w:lineRule="auto"/>
        <w:ind w:firstLine="567"/>
        <w:contextualSpacing/>
        <w:jc w:val="both"/>
        <w:rPr>
          <w:rFonts w:ascii="Times New Roman" w:hAnsi="Times New Roman" w:cs="Times New Roman"/>
        </w:rPr>
      </w:pPr>
      <w:r w:rsidRPr="00F76A93">
        <w:rPr>
          <w:rFonts w:ascii="Times New Roman" w:hAnsi="Times New Roman" w:cs="Times New Roman"/>
          <w:u w:val="single"/>
        </w:rPr>
        <w:t>Чрезвычайная ситуация природного характера</w:t>
      </w:r>
      <w:r w:rsidRPr="00F76A93">
        <w:rPr>
          <w:rFonts w:ascii="Times New Roman" w:hAnsi="Times New Roman" w:cs="Times New Roman"/>
        </w:rPr>
        <w:t xml:space="preserve"> </w:t>
      </w:r>
      <w:r w:rsidR="00584B37" w:rsidRPr="00F76A93">
        <w:rPr>
          <w:rFonts w:ascii="Times New Roman" w:hAnsi="Times New Roman" w:cs="Times New Roman"/>
        </w:rPr>
        <w:t>–</w:t>
      </w:r>
      <w:r w:rsidRPr="00F76A93">
        <w:rPr>
          <w:rFonts w:ascii="Times New Roman" w:hAnsi="Times New Roman" w:cs="Times New Roman"/>
        </w:rPr>
        <w:t xml:space="preserve"> обстановка</w:t>
      </w:r>
      <w:r w:rsidR="00584B37" w:rsidRPr="00F76A93">
        <w:rPr>
          <w:rFonts w:ascii="Times New Roman" w:hAnsi="Times New Roman" w:cs="Times New Roman"/>
        </w:rPr>
        <w:t xml:space="preserve"> </w:t>
      </w:r>
      <w:r w:rsidRPr="00F76A93">
        <w:rPr>
          <w:rFonts w:ascii="Times New Roman" w:hAnsi="Times New Roman" w:cs="Times New Roman"/>
        </w:rPr>
        <w:t>на определённой территории или акватории, сложившаяся в результате стихийного природного бедствия, которое может повлечь или повлекло за собой человеческие жертвы, ущерб здоровью людей и окружающей среде, значительные материальные потери и нарушение условий жизнедеятельности людей. Различают природные чрезвычайные ситуации по характеру источника и масштабам.</w:t>
      </w:r>
    </w:p>
    <w:p w:rsidR="006C34FA" w:rsidRPr="00F76A93" w:rsidRDefault="006C34FA" w:rsidP="008648BD">
      <w:pPr>
        <w:widowControl w:val="0"/>
        <w:tabs>
          <w:tab w:val="num" w:pos="325"/>
        </w:tabs>
        <w:suppressAutoHyphens/>
        <w:spacing w:after="0" w:line="240" w:lineRule="auto"/>
        <w:ind w:firstLine="567"/>
        <w:jc w:val="both"/>
        <w:rPr>
          <w:rFonts w:ascii="Times New Roman" w:eastAsia="Lucida Sans Unicode" w:hAnsi="Times New Roman" w:cs="Times New Roman"/>
          <w:kern w:val="1"/>
        </w:rPr>
      </w:pPr>
      <w:r w:rsidRPr="00F76A93">
        <w:rPr>
          <w:rFonts w:ascii="Times New Roman" w:eastAsia="Lucida Sans Unicode" w:hAnsi="Times New Roman" w:cs="Times New Roman"/>
          <w:kern w:val="1"/>
          <w:u w:val="single"/>
        </w:rPr>
        <w:t>Чрезвычайная ситуация техногенного характера</w:t>
      </w:r>
      <w:r w:rsidRPr="00F76A93">
        <w:rPr>
          <w:rFonts w:ascii="Times New Roman" w:eastAsia="Lucida Sans Unicode" w:hAnsi="Times New Roman" w:cs="Times New Roman"/>
          <w:kern w:val="1"/>
        </w:rPr>
        <w:t xml:space="preserve"> – обстановка, при которой в результате возникновения аварии на объекте, определённой территории нарушаются нормальные условия жизни и деятельности людей, возникает угроза их жизни и здоровью, наносится ущерб имуществу населения, народному хозяйству и окружающей среде. Различают чрезвычайную ситуацию техногенного характера по месту их возникновения и по характеру основных поражающих факторов источника чрезвычайной ситуации. Чрезвычайные ситуации техногенного характера создаются взрывами, пожарами, крушениями, выбросами химических и радиоактивных веществ, разрушениями, падениями, обвалами на объектах техно</w:t>
      </w:r>
      <w:r w:rsidR="002476DE" w:rsidRPr="00F76A93">
        <w:rPr>
          <w:rFonts w:ascii="Times New Roman" w:eastAsia="Lucida Sans Unicode" w:hAnsi="Times New Roman" w:cs="Times New Roman"/>
          <w:kern w:val="1"/>
        </w:rPr>
        <w:t xml:space="preserve"> </w:t>
      </w:r>
      <w:r w:rsidRPr="00F76A93">
        <w:rPr>
          <w:rFonts w:ascii="Times New Roman" w:eastAsia="Lucida Sans Unicode" w:hAnsi="Times New Roman" w:cs="Times New Roman"/>
          <w:kern w:val="1"/>
        </w:rPr>
        <w:t>сферы.</w:t>
      </w:r>
    </w:p>
    <w:p w:rsidR="00811020" w:rsidRPr="00F76A93" w:rsidRDefault="00811020" w:rsidP="008648BD">
      <w:pPr>
        <w:spacing w:after="0" w:line="240" w:lineRule="auto"/>
        <w:ind w:firstLine="360"/>
        <w:jc w:val="both"/>
        <w:rPr>
          <w:rFonts w:ascii="Times New Roman" w:eastAsia="Times New Roman" w:hAnsi="Times New Roman" w:cs="Times New Roman"/>
          <w:lang w:eastAsia="ru-RU"/>
        </w:rPr>
      </w:pPr>
      <w:r w:rsidRPr="00F76A93">
        <w:rPr>
          <w:rFonts w:ascii="Times New Roman" w:eastAsia="Times New Roman" w:hAnsi="Times New Roman" w:cs="Times New Roman"/>
          <w:u w:val="single"/>
          <w:lang w:eastAsia="ru-RU"/>
        </w:rPr>
        <w:t>Функциональные зоны</w:t>
      </w:r>
      <w:r w:rsidRPr="00F76A93">
        <w:rPr>
          <w:rFonts w:ascii="Times New Roman" w:eastAsia="Times New Roman" w:hAnsi="Times New Roman" w:cs="Times New Roman"/>
          <w:lang w:eastAsia="ru-RU"/>
        </w:rPr>
        <w:t xml:space="preserve"> </w:t>
      </w:r>
      <w:r w:rsidR="00584B37" w:rsidRPr="00F76A93">
        <w:rPr>
          <w:rFonts w:ascii="Times New Roman" w:eastAsia="Times New Roman" w:hAnsi="Times New Roman" w:cs="Times New Roman"/>
          <w:lang w:eastAsia="ru-RU"/>
        </w:rPr>
        <w:t>–</w:t>
      </w:r>
      <w:r w:rsidRPr="00F76A93">
        <w:rPr>
          <w:rFonts w:ascii="Times New Roman" w:eastAsia="Times New Roman" w:hAnsi="Times New Roman" w:cs="Times New Roman"/>
          <w:lang w:eastAsia="ru-RU"/>
        </w:rPr>
        <w:t xml:space="preserve"> зоны, для которых документами территориального планирования определены границы и функциональное назнач</w:t>
      </w:r>
      <w:r w:rsidR="00765316" w:rsidRPr="00F76A93">
        <w:rPr>
          <w:rFonts w:ascii="Times New Roman" w:eastAsia="Times New Roman" w:hAnsi="Times New Roman" w:cs="Times New Roman"/>
          <w:lang w:eastAsia="ru-RU"/>
        </w:rPr>
        <w:t>ение.</w:t>
      </w:r>
    </w:p>
    <w:p w:rsidR="001D16B0" w:rsidRPr="00F76A93" w:rsidRDefault="001D16B0" w:rsidP="008648BD">
      <w:pPr>
        <w:spacing w:after="0" w:line="240" w:lineRule="auto"/>
        <w:ind w:firstLine="360"/>
        <w:jc w:val="both"/>
        <w:rPr>
          <w:rFonts w:ascii="Times New Roman" w:eastAsia="Times New Roman" w:hAnsi="Times New Roman" w:cs="Times New Roman"/>
          <w:lang w:eastAsia="ru-RU"/>
        </w:rPr>
      </w:pPr>
    </w:p>
    <w:p w:rsidR="00811020" w:rsidRPr="00F76A93" w:rsidRDefault="00765316" w:rsidP="008648BD">
      <w:pPr>
        <w:pStyle w:val="24"/>
        <w:numPr>
          <w:ilvl w:val="0"/>
          <w:numId w:val="0"/>
        </w:numPr>
        <w:spacing w:before="0" w:line="240" w:lineRule="auto"/>
        <w:ind w:left="360"/>
        <w:jc w:val="center"/>
        <w:rPr>
          <w:rFonts w:ascii="Times New Roman" w:hAnsi="Times New Roman" w:cs="Times New Roman"/>
          <w:b/>
          <w:color w:val="auto"/>
          <w:sz w:val="22"/>
          <w:szCs w:val="22"/>
          <w:lang w:eastAsia="ru-RU"/>
        </w:rPr>
      </w:pPr>
      <w:bookmarkStart w:id="5" w:name="_Toc100667160"/>
      <w:bookmarkStart w:id="6" w:name="_Toc121837479"/>
      <w:r w:rsidRPr="00F76A93">
        <w:rPr>
          <w:rFonts w:ascii="Times New Roman" w:hAnsi="Times New Roman" w:cs="Times New Roman"/>
          <w:b/>
          <w:color w:val="auto"/>
          <w:sz w:val="22"/>
          <w:szCs w:val="22"/>
          <w:lang w:eastAsia="ru-RU"/>
        </w:rPr>
        <w:t>1.3</w:t>
      </w:r>
      <w:r w:rsidR="00651297" w:rsidRPr="00F76A93">
        <w:rPr>
          <w:rFonts w:ascii="Times New Roman" w:hAnsi="Times New Roman" w:cs="Times New Roman"/>
          <w:b/>
          <w:color w:val="auto"/>
          <w:sz w:val="22"/>
          <w:szCs w:val="22"/>
          <w:lang w:eastAsia="ru-RU"/>
        </w:rPr>
        <w:t>.</w:t>
      </w:r>
      <w:r w:rsidRPr="00F76A93">
        <w:rPr>
          <w:rFonts w:ascii="Times New Roman" w:hAnsi="Times New Roman" w:cs="Times New Roman"/>
          <w:b/>
          <w:color w:val="auto"/>
          <w:sz w:val="22"/>
          <w:szCs w:val="22"/>
          <w:lang w:eastAsia="ru-RU"/>
        </w:rPr>
        <w:t xml:space="preserve"> </w:t>
      </w:r>
      <w:r w:rsidR="00D25E03" w:rsidRPr="00F76A93">
        <w:rPr>
          <w:rFonts w:ascii="Times New Roman" w:hAnsi="Times New Roman" w:cs="Times New Roman"/>
          <w:b/>
          <w:color w:val="auto"/>
          <w:sz w:val="22"/>
          <w:szCs w:val="22"/>
          <w:lang w:eastAsia="ru-RU"/>
        </w:rPr>
        <w:t>Краткое руководство пользователя</w:t>
      </w:r>
      <w:bookmarkEnd w:id="5"/>
      <w:bookmarkEnd w:id="6"/>
    </w:p>
    <w:p w:rsidR="00D25E03" w:rsidRPr="00F76A93" w:rsidRDefault="00D25E03" w:rsidP="008648BD">
      <w:pPr>
        <w:pStyle w:val="ConsPlusCell"/>
        <w:widowControl/>
        <w:ind w:firstLine="567"/>
        <w:jc w:val="both"/>
        <w:rPr>
          <w:rFonts w:ascii="Times New Roman" w:hAnsi="Times New Roman" w:cs="Times New Roman"/>
          <w:color w:val="FF0000"/>
          <w:sz w:val="22"/>
          <w:szCs w:val="22"/>
        </w:rPr>
      </w:pPr>
      <w:r w:rsidRPr="00F76A93">
        <w:rPr>
          <w:rFonts w:ascii="Times New Roman" w:hAnsi="Times New Roman" w:cs="Times New Roman"/>
          <w:sz w:val="22"/>
          <w:szCs w:val="22"/>
        </w:rPr>
        <w:t>Проект Генеральн</w:t>
      </w:r>
      <w:r w:rsidR="009E7D7C" w:rsidRPr="00F76A93">
        <w:rPr>
          <w:rFonts w:ascii="Times New Roman" w:hAnsi="Times New Roman" w:cs="Times New Roman"/>
          <w:sz w:val="22"/>
          <w:szCs w:val="22"/>
        </w:rPr>
        <w:t>ого</w:t>
      </w:r>
      <w:r w:rsidRPr="00F76A93">
        <w:rPr>
          <w:rFonts w:ascii="Times New Roman" w:hAnsi="Times New Roman" w:cs="Times New Roman"/>
          <w:sz w:val="22"/>
          <w:szCs w:val="22"/>
        </w:rPr>
        <w:t xml:space="preserve"> план</w:t>
      </w:r>
      <w:r w:rsidR="009E7D7C" w:rsidRPr="00F76A93">
        <w:rPr>
          <w:rFonts w:ascii="Times New Roman" w:hAnsi="Times New Roman" w:cs="Times New Roman"/>
          <w:sz w:val="22"/>
          <w:szCs w:val="22"/>
        </w:rPr>
        <w:t>а</w:t>
      </w:r>
      <w:r w:rsidRPr="00F76A93">
        <w:rPr>
          <w:rFonts w:ascii="Times New Roman" w:hAnsi="Times New Roman" w:cs="Times New Roman"/>
          <w:sz w:val="22"/>
          <w:szCs w:val="22"/>
        </w:rPr>
        <w:t xml:space="preserve"> </w:t>
      </w:r>
      <w:r w:rsidR="009E7D7C" w:rsidRPr="00F76A93">
        <w:rPr>
          <w:rFonts w:ascii="Times New Roman" w:hAnsi="Times New Roman" w:cs="Times New Roman"/>
          <w:sz w:val="22"/>
          <w:szCs w:val="22"/>
        </w:rPr>
        <w:t>Красноармейского муниципального округа</w:t>
      </w:r>
      <w:r w:rsidRPr="00F76A93">
        <w:rPr>
          <w:rFonts w:ascii="Times New Roman" w:hAnsi="Times New Roman" w:cs="Times New Roman"/>
          <w:sz w:val="22"/>
          <w:szCs w:val="22"/>
        </w:rPr>
        <w:t xml:space="preserve"> разработан ООО «</w:t>
      </w:r>
      <w:r w:rsidR="005B33B9" w:rsidRPr="00F76A93">
        <w:rPr>
          <w:rFonts w:ascii="Times New Roman" w:hAnsi="Times New Roman" w:cs="Times New Roman"/>
          <w:sz w:val="22"/>
          <w:szCs w:val="22"/>
        </w:rPr>
        <w:t>БТИ</w:t>
      </w:r>
      <w:r w:rsidRPr="00F76A93">
        <w:rPr>
          <w:rFonts w:ascii="Times New Roman" w:hAnsi="Times New Roman" w:cs="Times New Roman"/>
          <w:sz w:val="22"/>
          <w:szCs w:val="22"/>
        </w:rPr>
        <w:t>»</w:t>
      </w:r>
      <w:r w:rsidR="005B33B9" w:rsidRPr="00F76A93">
        <w:rPr>
          <w:rFonts w:ascii="Times New Roman" w:hAnsi="Times New Roman" w:cs="Times New Roman"/>
          <w:sz w:val="22"/>
          <w:szCs w:val="22"/>
        </w:rPr>
        <w:t xml:space="preserve"> Ибресинского муниципального округа Чувашской Республики»</w:t>
      </w:r>
      <w:r w:rsidRPr="00F76A93">
        <w:rPr>
          <w:rFonts w:ascii="Times New Roman" w:hAnsi="Times New Roman" w:cs="Times New Roman"/>
          <w:sz w:val="22"/>
          <w:szCs w:val="22"/>
        </w:rPr>
        <w:t xml:space="preserve"> на основании </w:t>
      </w:r>
      <w:r w:rsidR="008A3151" w:rsidRPr="00F76A93">
        <w:rPr>
          <w:rFonts w:ascii="Times New Roman" w:hAnsi="Times New Roman" w:cs="Times New Roman"/>
          <w:sz w:val="22"/>
          <w:szCs w:val="22"/>
        </w:rPr>
        <w:t>муниципального контракта № 36 от 14.06.2024.</w:t>
      </w:r>
    </w:p>
    <w:p w:rsidR="00D25E03" w:rsidRPr="00F76A93" w:rsidRDefault="00D25E03" w:rsidP="008648BD">
      <w:pPr>
        <w:pStyle w:val="ConsNonformat"/>
        <w:widowControl/>
        <w:ind w:right="0" w:firstLine="567"/>
        <w:jc w:val="both"/>
        <w:rPr>
          <w:rFonts w:ascii="Times New Roman" w:eastAsia="Arial" w:hAnsi="Times New Roman" w:cs="Times New Roman"/>
          <w:b/>
          <w:smallCaps/>
          <w:sz w:val="22"/>
          <w:szCs w:val="22"/>
        </w:rPr>
      </w:pPr>
      <w:r w:rsidRPr="00F76A93">
        <w:rPr>
          <w:rFonts w:ascii="Times New Roman" w:hAnsi="Times New Roman" w:cs="Times New Roman"/>
          <w:sz w:val="22"/>
          <w:szCs w:val="22"/>
        </w:rPr>
        <w:t xml:space="preserve">Заказчик проекта – </w:t>
      </w:r>
      <w:r w:rsidRPr="00F76A93">
        <w:rPr>
          <w:rFonts w:ascii="Times New Roman" w:hAnsi="Times New Roman" w:cs="Times New Roman"/>
          <w:sz w:val="22"/>
          <w:szCs w:val="22"/>
          <w:lang w:eastAsia="en-US"/>
        </w:rPr>
        <w:t xml:space="preserve">Администрация </w:t>
      </w:r>
      <w:r w:rsidR="009E7D7C" w:rsidRPr="00F76A93">
        <w:rPr>
          <w:rFonts w:ascii="Times New Roman" w:hAnsi="Times New Roman" w:cs="Times New Roman"/>
          <w:sz w:val="22"/>
          <w:szCs w:val="22"/>
        </w:rPr>
        <w:t>Красноармейского муниципального округа</w:t>
      </w:r>
      <w:r w:rsidR="009E7D7C" w:rsidRPr="00F76A93">
        <w:rPr>
          <w:rFonts w:ascii="Times New Roman" w:hAnsi="Times New Roman" w:cs="Times New Roman"/>
          <w:sz w:val="22"/>
          <w:szCs w:val="22"/>
          <w:lang w:eastAsia="en-US"/>
        </w:rPr>
        <w:t xml:space="preserve"> Чувашской Республики.</w:t>
      </w:r>
    </w:p>
    <w:p w:rsidR="009E7D7C" w:rsidRPr="00F76A93" w:rsidRDefault="00D25E03" w:rsidP="008648BD">
      <w:pPr>
        <w:spacing w:after="0" w:line="240" w:lineRule="auto"/>
        <w:ind w:firstLine="567"/>
        <w:jc w:val="both"/>
        <w:rPr>
          <w:rFonts w:ascii="Times New Roman" w:hAnsi="Times New Roman" w:cs="Times New Roman"/>
        </w:rPr>
      </w:pPr>
      <w:r w:rsidRPr="00F76A93">
        <w:rPr>
          <w:rFonts w:ascii="Times New Roman" w:hAnsi="Times New Roman" w:cs="Times New Roman"/>
        </w:rPr>
        <w:t xml:space="preserve">Источник финансирования работ – </w:t>
      </w:r>
      <w:r w:rsidR="009E7D7C" w:rsidRPr="00F76A93">
        <w:rPr>
          <w:rFonts w:ascii="Times New Roman" w:hAnsi="Times New Roman" w:cs="Times New Roman"/>
        </w:rPr>
        <w:t>финансирование настоящего контракта производится в пределах лимитов бюджетных обязательств 202</w:t>
      </w:r>
      <w:r w:rsidR="008A3151" w:rsidRPr="00F76A93">
        <w:rPr>
          <w:rFonts w:ascii="Times New Roman" w:hAnsi="Times New Roman" w:cs="Times New Roman"/>
        </w:rPr>
        <w:t>4</w:t>
      </w:r>
      <w:r w:rsidR="009E7D7C" w:rsidRPr="00F76A93">
        <w:rPr>
          <w:rFonts w:ascii="Times New Roman" w:hAnsi="Times New Roman" w:cs="Times New Roman"/>
        </w:rPr>
        <w:t xml:space="preserve"> года:</w:t>
      </w:r>
    </w:p>
    <w:p w:rsidR="009E7D7C" w:rsidRPr="00F76A93" w:rsidRDefault="00584B37" w:rsidP="008648BD">
      <w:pPr>
        <w:spacing w:after="0" w:line="240" w:lineRule="auto"/>
        <w:jc w:val="both"/>
        <w:rPr>
          <w:rFonts w:ascii="Times New Roman" w:hAnsi="Times New Roman" w:cs="Times New Roman"/>
        </w:rPr>
      </w:pPr>
      <w:r w:rsidRPr="00F76A93">
        <w:rPr>
          <w:rFonts w:ascii="Times New Roman" w:hAnsi="Times New Roman" w:cs="Times New Roman"/>
        </w:rPr>
        <w:t xml:space="preserve"> </w:t>
      </w:r>
      <w:r w:rsidRPr="00F76A93">
        <w:rPr>
          <w:rFonts w:ascii="Times New Roman" w:hAnsi="Times New Roman" w:cs="Times New Roman"/>
        </w:rPr>
        <w:tab/>
      </w:r>
      <w:r w:rsidR="009E7D7C" w:rsidRPr="00F76A93">
        <w:rPr>
          <w:rFonts w:ascii="Times New Roman" w:hAnsi="Times New Roman" w:cs="Times New Roman"/>
        </w:rPr>
        <w:t xml:space="preserve">- </w:t>
      </w:r>
      <w:r w:rsidR="00C256C0" w:rsidRPr="00F76A93">
        <w:rPr>
          <w:rFonts w:ascii="Times New Roman" w:hAnsi="Times New Roman" w:cs="Times New Roman"/>
        </w:rPr>
        <w:t xml:space="preserve"> </w:t>
      </w:r>
      <w:r w:rsidR="009E7D7C" w:rsidRPr="00F76A93">
        <w:rPr>
          <w:rFonts w:ascii="Times New Roman" w:hAnsi="Times New Roman" w:cs="Times New Roman"/>
        </w:rPr>
        <w:t>за счет средств, поступивших из Республиканского бюджета Чувашской Республики;</w:t>
      </w:r>
    </w:p>
    <w:p w:rsidR="00D25E03" w:rsidRPr="00F76A93" w:rsidRDefault="00584B37" w:rsidP="008648BD">
      <w:pPr>
        <w:tabs>
          <w:tab w:val="left" w:pos="0"/>
        </w:tabs>
        <w:spacing w:after="0" w:line="240" w:lineRule="auto"/>
        <w:jc w:val="both"/>
        <w:rPr>
          <w:rFonts w:ascii="Times New Roman" w:hAnsi="Times New Roman" w:cs="Times New Roman"/>
        </w:rPr>
      </w:pPr>
      <w:r w:rsidRPr="00F76A93">
        <w:rPr>
          <w:rFonts w:ascii="Times New Roman" w:hAnsi="Times New Roman" w:cs="Times New Roman"/>
        </w:rPr>
        <w:t xml:space="preserve"> </w:t>
      </w:r>
      <w:r w:rsidRPr="00F76A93">
        <w:rPr>
          <w:rFonts w:ascii="Times New Roman" w:hAnsi="Times New Roman" w:cs="Times New Roman"/>
        </w:rPr>
        <w:tab/>
      </w:r>
      <w:r w:rsidR="009E7D7C" w:rsidRPr="00F76A93">
        <w:rPr>
          <w:rFonts w:ascii="Times New Roman" w:hAnsi="Times New Roman" w:cs="Times New Roman"/>
        </w:rPr>
        <w:t>-</w:t>
      </w:r>
      <w:r w:rsidR="00C256C0" w:rsidRPr="00F76A93">
        <w:rPr>
          <w:rFonts w:ascii="Times New Roman" w:hAnsi="Times New Roman" w:cs="Times New Roman"/>
        </w:rPr>
        <w:t xml:space="preserve"> </w:t>
      </w:r>
      <w:r w:rsidR="009E7D7C" w:rsidRPr="00F76A93">
        <w:rPr>
          <w:rFonts w:ascii="Times New Roman" w:hAnsi="Times New Roman" w:cs="Times New Roman"/>
        </w:rPr>
        <w:t>за счет средств бюджета Красноармейского муниципального округа Чувашской Республики.</w:t>
      </w:r>
    </w:p>
    <w:p w:rsidR="00D25E03" w:rsidRPr="00F76A93" w:rsidRDefault="00D25E03" w:rsidP="008648BD">
      <w:pPr>
        <w:tabs>
          <w:tab w:val="left" w:pos="0"/>
        </w:tabs>
        <w:spacing w:after="0" w:line="240" w:lineRule="auto"/>
        <w:ind w:firstLine="567"/>
        <w:jc w:val="both"/>
        <w:rPr>
          <w:rFonts w:ascii="Times New Roman" w:hAnsi="Times New Roman" w:cs="Times New Roman"/>
          <w:shd w:val="clear" w:color="auto" w:fill="FFFFFF"/>
        </w:rPr>
      </w:pPr>
      <w:r w:rsidRPr="00F76A93">
        <w:rPr>
          <w:rFonts w:ascii="Times New Roman" w:hAnsi="Times New Roman" w:cs="Times New Roman"/>
          <w:shd w:val="clear" w:color="auto" w:fill="FFFFFF"/>
        </w:rPr>
        <w:t xml:space="preserve">Подготовка </w:t>
      </w:r>
      <w:r w:rsidR="009E7D7C" w:rsidRPr="00F76A93">
        <w:rPr>
          <w:rFonts w:ascii="Times New Roman" w:hAnsi="Times New Roman" w:cs="Times New Roman"/>
        </w:rPr>
        <w:t xml:space="preserve">проекта Генерального плана Красноармейского муниципального округа </w:t>
      </w:r>
      <w:r w:rsidR="009E7D7C" w:rsidRPr="00F76A93">
        <w:rPr>
          <w:rFonts w:ascii="Times New Roman" w:hAnsi="Times New Roman" w:cs="Times New Roman"/>
          <w:shd w:val="clear" w:color="auto" w:fill="FFFFFF"/>
        </w:rPr>
        <w:t>осуществляется</w:t>
      </w:r>
      <w:r w:rsidRPr="00F76A93">
        <w:rPr>
          <w:rFonts w:ascii="Times New Roman" w:hAnsi="Times New Roman" w:cs="Times New Roman"/>
          <w:shd w:val="clear" w:color="auto" w:fill="FFFFFF"/>
        </w:rPr>
        <w:t xml:space="preserve"> в целях:</w:t>
      </w:r>
    </w:p>
    <w:p w:rsidR="00D25E03" w:rsidRPr="00F76A93" w:rsidRDefault="00D25E03" w:rsidP="008648BD">
      <w:pPr>
        <w:tabs>
          <w:tab w:val="left" w:pos="0"/>
        </w:tabs>
        <w:spacing w:after="0" w:line="240" w:lineRule="auto"/>
        <w:ind w:firstLine="567"/>
        <w:jc w:val="both"/>
        <w:rPr>
          <w:rFonts w:ascii="Times New Roman" w:hAnsi="Times New Roman" w:cs="Times New Roman"/>
          <w:shd w:val="clear" w:color="auto" w:fill="FFFFFF"/>
        </w:rPr>
      </w:pPr>
      <w:r w:rsidRPr="00F76A93">
        <w:rPr>
          <w:rFonts w:ascii="Times New Roman" w:hAnsi="Times New Roman" w:cs="Times New Roman"/>
          <w:shd w:val="clear" w:color="auto" w:fill="FFFFFF"/>
        </w:rPr>
        <w:t xml:space="preserve">- определение назначения территорий исходя из совокупности социальных, экономических, экологических и иных факторов, зон с особыми условиями использования территорий, в целях обеспечения устойчивого развития территории </w:t>
      </w:r>
      <w:r w:rsidR="00ED7836" w:rsidRPr="00F76A93">
        <w:rPr>
          <w:rFonts w:ascii="Times New Roman" w:hAnsi="Times New Roman" w:cs="Times New Roman"/>
          <w:shd w:val="clear" w:color="auto" w:fill="FFFFFF"/>
        </w:rPr>
        <w:t>округа</w:t>
      </w:r>
      <w:r w:rsidRPr="00F76A93">
        <w:rPr>
          <w:rFonts w:ascii="Times New Roman" w:hAnsi="Times New Roman" w:cs="Times New Roman"/>
          <w:shd w:val="clear" w:color="auto" w:fill="FFFFFF"/>
        </w:rPr>
        <w:t>, развития инженерной, транспортной и социальной инфраструктур, позволяющего обеспечить комплексное устойчивое развитие планируемой территории с благоприятными условиями жизнедеятельности;</w:t>
      </w:r>
    </w:p>
    <w:p w:rsidR="00D25E03" w:rsidRPr="00F76A93" w:rsidRDefault="00D25E03" w:rsidP="008648BD">
      <w:pPr>
        <w:tabs>
          <w:tab w:val="left" w:pos="0"/>
        </w:tabs>
        <w:spacing w:after="0" w:line="240" w:lineRule="auto"/>
        <w:ind w:firstLine="567"/>
        <w:jc w:val="both"/>
        <w:rPr>
          <w:rFonts w:ascii="Times New Roman" w:hAnsi="Times New Roman" w:cs="Times New Roman"/>
          <w:shd w:val="clear" w:color="auto" w:fill="FFFFFF"/>
        </w:rPr>
      </w:pPr>
      <w:r w:rsidRPr="00F76A93">
        <w:rPr>
          <w:rFonts w:ascii="Times New Roman" w:hAnsi="Times New Roman" w:cs="Times New Roman"/>
          <w:shd w:val="clear" w:color="auto" w:fill="FFFFFF"/>
        </w:rPr>
        <w:t xml:space="preserve">- обоснование необходимости резервирования и изъятия земельных участков для размещения объектов местного значения </w:t>
      </w:r>
      <w:r w:rsidR="00ED7836" w:rsidRPr="00F76A93">
        <w:rPr>
          <w:rFonts w:ascii="Times New Roman" w:hAnsi="Times New Roman" w:cs="Times New Roman"/>
          <w:shd w:val="clear" w:color="auto" w:fill="FFFFFF"/>
        </w:rPr>
        <w:t>округа</w:t>
      </w:r>
      <w:r w:rsidRPr="00F76A93">
        <w:rPr>
          <w:rFonts w:ascii="Times New Roman" w:hAnsi="Times New Roman" w:cs="Times New Roman"/>
          <w:shd w:val="clear" w:color="auto" w:fill="FFFFFF"/>
        </w:rPr>
        <w:t>.</w:t>
      </w:r>
    </w:p>
    <w:p w:rsidR="00D25E03" w:rsidRPr="00F76A93" w:rsidRDefault="00D25E03" w:rsidP="008648BD">
      <w:pPr>
        <w:tabs>
          <w:tab w:val="left" w:pos="0"/>
        </w:tabs>
        <w:spacing w:after="0" w:line="240" w:lineRule="auto"/>
        <w:ind w:firstLine="567"/>
        <w:jc w:val="both"/>
        <w:rPr>
          <w:rFonts w:ascii="Times New Roman" w:hAnsi="Times New Roman" w:cs="Times New Roman"/>
        </w:rPr>
      </w:pPr>
      <w:r w:rsidRPr="00F76A93">
        <w:rPr>
          <w:rFonts w:ascii="Times New Roman" w:hAnsi="Times New Roman" w:cs="Times New Roman"/>
        </w:rPr>
        <w:t>Проект внесения изменений в Генеральный план разработан на следующие временные сроки его реализации:</w:t>
      </w:r>
    </w:p>
    <w:p w:rsidR="00D25E03" w:rsidRPr="00F76A93" w:rsidRDefault="00D25E03" w:rsidP="008648BD">
      <w:pPr>
        <w:tabs>
          <w:tab w:val="left" w:pos="0"/>
        </w:tabs>
        <w:spacing w:after="0" w:line="240" w:lineRule="auto"/>
        <w:ind w:firstLine="567"/>
        <w:jc w:val="both"/>
        <w:rPr>
          <w:rFonts w:ascii="Times New Roman" w:hAnsi="Times New Roman" w:cs="Times New Roman"/>
        </w:rPr>
      </w:pPr>
      <w:r w:rsidRPr="00F76A93">
        <w:rPr>
          <w:rFonts w:ascii="Times New Roman" w:hAnsi="Times New Roman" w:cs="Times New Roman"/>
          <w:u w:val="single"/>
        </w:rPr>
        <w:t>Первая очередь</w:t>
      </w:r>
      <w:r w:rsidRPr="00F76A93">
        <w:rPr>
          <w:rFonts w:ascii="Times New Roman" w:hAnsi="Times New Roman" w:cs="Times New Roman"/>
        </w:rPr>
        <w:t>, на которую определены первоочередные мероприятия по реализации проекта внесения изменений в Генеральный план – до 203</w:t>
      </w:r>
      <w:r w:rsidR="005B33B9" w:rsidRPr="00F76A93">
        <w:rPr>
          <w:rFonts w:ascii="Times New Roman" w:hAnsi="Times New Roman" w:cs="Times New Roman"/>
        </w:rPr>
        <w:t>4</w:t>
      </w:r>
      <w:r w:rsidRPr="00F76A93">
        <w:rPr>
          <w:rFonts w:ascii="Times New Roman" w:hAnsi="Times New Roman" w:cs="Times New Roman"/>
        </w:rPr>
        <w:t xml:space="preserve"> года.</w:t>
      </w:r>
    </w:p>
    <w:p w:rsidR="00D25E03" w:rsidRPr="00F76A93" w:rsidRDefault="00D25E03" w:rsidP="008648BD">
      <w:pPr>
        <w:tabs>
          <w:tab w:val="left" w:pos="0"/>
        </w:tabs>
        <w:spacing w:after="0" w:line="240" w:lineRule="auto"/>
        <w:ind w:firstLine="567"/>
        <w:jc w:val="both"/>
        <w:rPr>
          <w:rFonts w:ascii="Times New Roman" w:hAnsi="Times New Roman" w:cs="Times New Roman"/>
        </w:rPr>
      </w:pPr>
      <w:r w:rsidRPr="00F76A93">
        <w:rPr>
          <w:rFonts w:ascii="Times New Roman" w:hAnsi="Times New Roman" w:cs="Times New Roman"/>
          <w:u w:val="single"/>
        </w:rPr>
        <w:t>Расчетный срок</w:t>
      </w:r>
      <w:r w:rsidRPr="00F76A93">
        <w:rPr>
          <w:rFonts w:ascii="Times New Roman" w:hAnsi="Times New Roman" w:cs="Times New Roman"/>
        </w:rPr>
        <w:t>, на который запланированы все основные проектные решения проекта внесения изменений в Генеральный план – до 204</w:t>
      </w:r>
      <w:r w:rsidR="005B33B9" w:rsidRPr="00F76A93">
        <w:rPr>
          <w:rFonts w:ascii="Times New Roman" w:hAnsi="Times New Roman" w:cs="Times New Roman"/>
        </w:rPr>
        <w:t>4</w:t>
      </w:r>
      <w:r w:rsidRPr="00F76A93">
        <w:rPr>
          <w:rFonts w:ascii="Times New Roman" w:hAnsi="Times New Roman" w:cs="Times New Roman"/>
        </w:rPr>
        <w:t xml:space="preserve"> года.</w:t>
      </w:r>
    </w:p>
    <w:p w:rsidR="00D25E03" w:rsidRPr="00F76A93" w:rsidRDefault="00D25E03" w:rsidP="008648BD">
      <w:pPr>
        <w:tabs>
          <w:tab w:val="left" w:pos="0"/>
        </w:tabs>
        <w:spacing w:after="0" w:line="240" w:lineRule="auto"/>
        <w:ind w:firstLine="567"/>
        <w:jc w:val="both"/>
        <w:rPr>
          <w:rFonts w:ascii="Times New Roman" w:hAnsi="Times New Roman" w:cs="Times New Roman"/>
        </w:rPr>
      </w:pPr>
      <w:r w:rsidRPr="00F76A93">
        <w:rPr>
          <w:rFonts w:ascii="Times New Roman" w:hAnsi="Times New Roman" w:cs="Times New Roman"/>
        </w:rPr>
        <w:t xml:space="preserve">В соответствии со статьей 23 </w:t>
      </w:r>
      <w:r w:rsidR="001A6B9F" w:rsidRPr="00F76A93">
        <w:rPr>
          <w:rFonts w:ascii="Times New Roman" w:hAnsi="Times New Roman" w:cs="Times New Roman"/>
        </w:rPr>
        <w:t>Г</w:t>
      </w:r>
      <w:r w:rsidRPr="00F76A93">
        <w:rPr>
          <w:rFonts w:ascii="Times New Roman" w:hAnsi="Times New Roman" w:cs="Times New Roman"/>
        </w:rPr>
        <w:t xml:space="preserve">радостроительного кодекса Российской Федерации проект внесения изменений в Генеральный план </w:t>
      </w:r>
      <w:r w:rsidR="002813D5" w:rsidRPr="00F76A93">
        <w:rPr>
          <w:rFonts w:ascii="Times New Roman" w:hAnsi="Times New Roman" w:cs="Times New Roman"/>
        </w:rPr>
        <w:t>Красноармейского муниципального округа</w:t>
      </w:r>
      <w:r w:rsidRPr="00F76A93">
        <w:rPr>
          <w:rFonts w:ascii="Times New Roman" w:hAnsi="Times New Roman" w:cs="Times New Roman"/>
        </w:rPr>
        <w:t xml:space="preserve"> включает в себя:</w:t>
      </w:r>
    </w:p>
    <w:p w:rsidR="00D25E03" w:rsidRPr="00F76A93" w:rsidRDefault="00D25E03" w:rsidP="008648BD">
      <w:pPr>
        <w:tabs>
          <w:tab w:val="left" w:pos="0"/>
        </w:tabs>
        <w:spacing w:after="0" w:line="240" w:lineRule="auto"/>
        <w:ind w:firstLine="567"/>
        <w:jc w:val="both"/>
        <w:rPr>
          <w:rFonts w:ascii="Times New Roman" w:hAnsi="Times New Roman" w:cs="Times New Roman"/>
          <w:u w:val="single"/>
        </w:rPr>
      </w:pPr>
      <w:r w:rsidRPr="00F76A93">
        <w:rPr>
          <w:rFonts w:ascii="Times New Roman" w:hAnsi="Times New Roman" w:cs="Times New Roman"/>
          <w:u w:val="single"/>
        </w:rPr>
        <w:t>Утверждаем</w:t>
      </w:r>
      <w:r w:rsidR="001A6B9F" w:rsidRPr="00F76A93">
        <w:rPr>
          <w:rFonts w:ascii="Times New Roman" w:hAnsi="Times New Roman" w:cs="Times New Roman"/>
          <w:u w:val="single"/>
        </w:rPr>
        <w:t>ые</w:t>
      </w:r>
      <w:r w:rsidRPr="00F76A93">
        <w:rPr>
          <w:rFonts w:ascii="Times New Roman" w:hAnsi="Times New Roman" w:cs="Times New Roman"/>
          <w:u w:val="single"/>
        </w:rPr>
        <w:t xml:space="preserve"> в составе текстовых и графических материалов:</w:t>
      </w:r>
    </w:p>
    <w:p w:rsidR="00D25E03" w:rsidRPr="00F76A93" w:rsidRDefault="00D25E03" w:rsidP="008648BD">
      <w:pPr>
        <w:tabs>
          <w:tab w:val="left" w:pos="0"/>
        </w:tabs>
        <w:spacing w:after="0" w:line="240" w:lineRule="auto"/>
        <w:ind w:firstLine="567"/>
        <w:jc w:val="both"/>
        <w:rPr>
          <w:rFonts w:ascii="Times New Roman" w:hAnsi="Times New Roman" w:cs="Times New Roman"/>
        </w:rPr>
      </w:pPr>
      <w:r w:rsidRPr="00F76A93">
        <w:rPr>
          <w:rFonts w:ascii="Times New Roman" w:hAnsi="Times New Roman" w:cs="Times New Roman"/>
          <w:i/>
        </w:rPr>
        <w:t>Текстовые материалы</w:t>
      </w:r>
      <w:r w:rsidRPr="00F76A93">
        <w:rPr>
          <w:rFonts w:ascii="Times New Roman" w:hAnsi="Times New Roman" w:cs="Times New Roman"/>
        </w:rPr>
        <w:t xml:space="preserve"> – Положение о территориальном планировании, которое включают в себя цели и задачи территориального планирования, перечень мероприятий по территориальному планированию и последовательность их выполнения по этапам реализации проекта внесения изменений в Генеральный план.</w:t>
      </w:r>
    </w:p>
    <w:p w:rsidR="00D25E03" w:rsidRPr="00F76A93" w:rsidRDefault="00D25E03" w:rsidP="008648BD">
      <w:pPr>
        <w:tabs>
          <w:tab w:val="left" w:pos="0"/>
        </w:tabs>
        <w:spacing w:after="0" w:line="240" w:lineRule="auto"/>
        <w:ind w:firstLine="567"/>
        <w:jc w:val="both"/>
        <w:rPr>
          <w:rFonts w:ascii="Times New Roman" w:hAnsi="Times New Roman" w:cs="Times New Roman"/>
        </w:rPr>
      </w:pPr>
      <w:r w:rsidRPr="00F76A93">
        <w:rPr>
          <w:rFonts w:ascii="Times New Roman" w:hAnsi="Times New Roman" w:cs="Times New Roman"/>
          <w:i/>
        </w:rPr>
        <w:t>Графические материалы</w:t>
      </w:r>
      <w:r w:rsidRPr="00F76A93">
        <w:rPr>
          <w:rFonts w:ascii="Times New Roman" w:hAnsi="Times New Roman" w:cs="Times New Roman"/>
        </w:rPr>
        <w:t xml:space="preserve"> содержат карты территориального планирования.</w:t>
      </w:r>
    </w:p>
    <w:p w:rsidR="00D25E03" w:rsidRPr="00F76A93" w:rsidRDefault="00D25E03" w:rsidP="008648BD">
      <w:pPr>
        <w:tabs>
          <w:tab w:val="left" w:pos="0"/>
        </w:tabs>
        <w:spacing w:after="0" w:line="240" w:lineRule="auto"/>
        <w:ind w:firstLine="567"/>
        <w:jc w:val="both"/>
        <w:rPr>
          <w:rFonts w:ascii="Times New Roman" w:hAnsi="Times New Roman" w:cs="Times New Roman"/>
        </w:rPr>
      </w:pPr>
      <w:r w:rsidRPr="00F76A93">
        <w:rPr>
          <w:rFonts w:ascii="Times New Roman" w:hAnsi="Times New Roman" w:cs="Times New Roman"/>
          <w:u w:val="single"/>
        </w:rPr>
        <w:t>Материалы по обоснованию проекта,</w:t>
      </w:r>
      <w:r w:rsidRPr="00F76A93">
        <w:rPr>
          <w:rFonts w:ascii="Times New Roman" w:hAnsi="Times New Roman" w:cs="Times New Roman"/>
        </w:rPr>
        <w:t xml:space="preserve"> которые разрабатываются в целях обоснования и пояснения предложений территориального планирования, для согласования и обеспечения процесса утверждения проекта внесения изменений в Генеральный план </w:t>
      </w:r>
      <w:r w:rsidR="00ED7836" w:rsidRPr="00F76A93">
        <w:rPr>
          <w:rFonts w:ascii="Times New Roman" w:hAnsi="Times New Roman" w:cs="Times New Roman"/>
        </w:rPr>
        <w:t>муниципального округа</w:t>
      </w:r>
      <w:r w:rsidRPr="00F76A93">
        <w:rPr>
          <w:rFonts w:ascii="Times New Roman" w:hAnsi="Times New Roman" w:cs="Times New Roman"/>
        </w:rPr>
        <w:t>, выполненные в составе текстовых и графических материалов.</w:t>
      </w:r>
    </w:p>
    <w:p w:rsidR="00D25E03" w:rsidRPr="00F76A93" w:rsidRDefault="00D25E03" w:rsidP="008648BD">
      <w:pPr>
        <w:tabs>
          <w:tab w:val="left" w:pos="0"/>
        </w:tabs>
        <w:spacing w:after="0" w:line="240" w:lineRule="auto"/>
        <w:ind w:firstLine="567"/>
        <w:jc w:val="both"/>
        <w:rPr>
          <w:rFonts w:ascii="Times New Roman" w:hAnsi="Times New Roman" w:cs="Times New Roman"/>
        </w:rPr>
      </w:pPr>
      <w:r w:rsidRPr="00F76A93">
        <w:rPr>
          <w:rFonts w:ascii="Times New Roman" w:hAnsi="Times New Roman" w:cs="Times New Roman"/>
          <w:i/>
        </w:rPr>
        <w:lastRenderedPageBreak/>
        <w:t>Текстовые материалы</w:t>
      </w:r>
      <w:r w:rsidRPr="00F76A93">
        <w:rPr>
          <w:rFonts w:ascii="Times New Roman" w:hAnsi="Times New Roman" w:cs="Times New Roman"/>
        </w:rPr>
        <w:t xml:space="preserve"> включают в себя анализ состояния территории </w:t>
      </w:r>
      <w:r w:rsidR="00ED7836" w:rsidRPr="00F76A93">
        <w:rPr>
          <w:rFonts w:ascii="Times New Roman" w:hAnsi="Times New Roman" w:cs="Times New Roman"/>
        </w:rPr>
        <w:t>муниципального округа</w:t>
      </w:r>
      <w:r w:rsidRPr="00F76A93">
        <w:rPr>
          <w:rFonts w:ascii="Times New Roman" w:hAnsi="Times New Roman" w:cs="Times New Roman"/>
        </w:rPr>
        <w:t>, проблем и направлений ее комплексного развития, обоснование территориального и пространственно-планировочного развития, перечень мероприятий по территориальному планированию, этапы их реализации, перечень основных факторов риска возникновения чрезвычайных ситуаций природного и техногенного характера.</w:t>
      </w:r>
    </w:p>
    <w:p w:rsidR="00584B37" w:rsidRPr="00F76A93" w:rsidRDefault="00D25E03" w:rsidP="008648BD">
      <w:pPr>
        <w:tabs>
          <w:tab w:val="left" w:pos="0"/>
        </w:tabs>
        <w:spacing w:after="0" w:line="240" w:lineRule="auto"/>
        <w:ind w:firstLine="567"/>
        <w:jc w:val="both"/>
        <w:rPr>
          <w:rFonts w:ascii="Times New Roman" w:hAnsi="Times New Roman" w:cs="Times New Roman"/>
        </w:rPr>
      </w:pPr>
      <w:r w:rsidRPr="00F76A93">
        <w:rPr>
          <w:rFonts w:ascii="Times New Roman" w:hAnsi="Times New Roman" w:cs="Times New Roman"/>
          <w:i/>
        </w:rPr>
        <w:t>Графические материалы</w:t>
      </w:r>
      <w:r w:rsidRPr="00F76A93">
        <w:rPr>
          <w:rFonts w:ascii="Times New Roman" w:hAnsi="Times New Roman" w:cs="Times New Roman"/>
        </w:rPr>
        <w:t xml:space="preserve"> содержат схемы по обоснованию Положений проекта внесения изменений в Генеральный план. </w:t>
      </w:r>
      <w:bookmarkStart w:id="7" w:name="_Toc100667161"/>
    </w:p>
    <w:p w:rsidR="001D2668" w:rsidRPr="00F76A93" w:rsidRDefault="001D2668" w:rsidP="008648BD">
      <w:pPr>
        <w:tabs>
          <w:tab w:val="left" w:pos="0"/>
        </w:tabs>
        <w:spacing w:after="0" w:line="240" w:lineRule="auto"/>
        <w:ind w:firstLine="567"/>
        <w:jc w:val="both"/>
        <w:rPr>
          <w:rFonts w:ascii="Times New Roman" w:hAnsi="Times New Roman" w:cs="Times New Roman"/>
        </w:rPr>
      </w:pPr>
    </w:p>
    <w:p w:rsidR="001D2668" w:rsidRPr="00F76A93" w:rsidRDefault="001D2668" w:rsidP="008648BD">
      <w:pPr>
        <w:pStyle w:val="24"/>
        <w:numPr>
          <w:ilvl w:val="0"/>
          <w:numId w:val="0"/>
        </w:numPr>
        <w:spacing w:before="0" w:line="240" w:lineRule="auto"/>
        <w:ind w:left="360"/>
        <w:jc w:val="center"/>
        <w:rPr>
          <w:rFonts w:ascii="Times New Roman" w:hAnsi="Times New Roman" w:cs="Times New Roman"/>
          <w:b/>
          <w:color w:val="auto"/>
          <w:sz w:val="22"/>
          <w:szCs w:val="22"/>
          <w:lang w:eastAsia="ru-RU"/>
        </w:rPr>
      </w:pPr>
      <w:bookmarkStart w:id="8" w:name="_Toc121837480"/>
      <w:r w:rsidRPr="00F76A93">
        <w:rPr>
          <w:rFonts w:ascii="Times New Roman" w:hAnsi="Times New Roman" w:cs="Times New Roman"/>
          <w:b/>
          <w:color w:val="auto"/>
          <w:sz w:val="22"/>
          <w:szCs w:val="22"/>
          <w:lang w:eastAsia="ru-RU"/>
        </w:rPr>
        <w:t>1.</w:t>
      </w:r>
      <w:r w:rsidR="00EE689D" w:rsidRPr="00F76A93">
        <w:rPr>
          <w:rFonts w:ascii="Times New Roman" w:hAnsi="Times New Roman" w:cs="Times New Roman"/>
          <w:b/>
          <w:color w:val="auto"/>
          <w:sz w:val="22"/>
          <w:szCs w:val="22"/>
          <w:lang w:eastAsia="ru-RU"/>
        </w:rPr>
        <w:t>4</w:t>
      </w:r>
      <w:r w:rsidRPr="00F76A93">
        <w:rPr>
          <w:rFonts w:ascii="Times New Roman" w:hAnsi="Times New Roman" w:cs="Times New Roman"/>
          <w:b/>
          <w:color w:val="auto"/>
          <w:sz w:val="22"/>
          <w:szCs w:val="22"/>
          <w:lang w:eastAsia="ru-RU"/>
        </w:rPr>
        <w:t xml:space="preserve">. </w:t>
      </w:r>
      <w:r w:rsidRPr="00F76A93">
        <w:rPr>
          <w:rFonts w:ascii="Times New Roman" w:eastAsia="Times New Roman" w:hAnsi="Times New Roman" w:cs="Times New Roman"/>
          <w:b/>
          <w:color w:val="auto"/>
          <w:sz w:val="22"/>
          <w:szCs w:val="22"/>
          <w:lang w:eastAsia="ru-RU"/>
        </w:rPr>
        <w:t>Сведения о планах и программах комплексного социально-экономического развития муниципального образования (при их наличии), для реализации которых осуществляется создание объектов местного значения</w:t>
      </w:r>
      <w:bookmarkEnd w:id="8"/>
    </w:p>
    <w:p w:rsidR="00EA4E79" w:rsidRPr="00F76A93" w:rsidRDefault="00EA4E79" w:rsidP="008648BD">
      <w:pPr>
        <w:spacing w:after="0" w:line="240" w:lineRule="auto"/>
        <w:ind w:firstLine="709"/>
        <w:jc w:val="both"/>
        <w:rPr>
          <w:rFonts w:ascii="Times New Roman" w:eastAsia="Times New Roman" w:hAnsi="Times New Roman" w:cs="Times New Roman"/>
          <w:lang w:eastAsia="ar-SA" w:bidi="en-US"/>
        </w:rPr>
      </w:pPr>
      <w:bookmarkStart w:id="9" w:name="_Toc100667162"/>
      <w:bookmarkEnd w:id="7"/>
      <w:r w:rsidRPr="00F76A93">
        <w:rPr>
          <w:rFonts w:ascii="Times New Roman" w:eastAsia="Times New Roman" w:hAnsi="Times New Roman" w:cs="Times New Roman"/>
          <w:lang w:eastAsia="ar-SA" w:bidi="en-US"/>
        </w:rPr>
        <w:t xml:space="preserve">Комплексное социально-экономическое развитие </w:t>
      </w:r>
      <w:r w:rsidR="009E7D7C" w:rsidRPr="00F76A93">
        <w:rPr>
          <w:rFonts w:ascii="Times New Roman" w:eastAsia="Times New Roman" w:hAnsi="Times New Roman" w:cs="Times New Roman"/>
          <w:lang w:eastAsia="ar-SA" w:bidi="en-US"/>
        </w:rPr>
        <w:t>Красноармейского муниципального округа</w:t>
      </w:r>
      <w:r w:rsidRPr="00F76A93">
        <w:rPr>
          <w:rFonts w:ascii="Times New Roman" w:eastAsia="Times New Roman" w:hAnsi="Times New Roman" w:cs="Times New Roman"/>
          <w:lang w:eastAsia="ar-SA" w:bidi="en-US"/>
        </w:rPr>
        <w:t xml:space="preserve"> осуществляется с учетом программ развития, принятых на федеральном, региональном и муниципальном уровне.</w:t>
      </w:r>
    </w:p>
    <w:p w:rsidR="00EA4E79" w:rsidRPr="00F76A93" w:rsidRDefault="00121A82" w:rsidP="008648BD">
      <w:pPr>
        <w:spacing w:after="0" w:line="240" w:lineRule="auto"/>
        <w:jc w:val="right"/>
        <w:rPr>
          <w:rFonts w:ascii="Times New Roman" w:eastAsia="Times New Roman" w:hAnsi="Times New Roman" w:cs="Times New Roman"/>
          <w:lang w:eastAsia="ru-RU" w:bidi="ru-RU"/>
        </w:rPr>
      </w:pPr>
      <w:r w:rsidRPr="00F76A93">
        <w:rPr>
          <w:rFonts w:ascii="Times New Roman" w:eastAsia="Times New Roman" w:hAnsi="Times New Roman" w:cs="Times New Roman"/>
          <w:lang w:eastAsia="ru-RU" w:bidi="ru-RU"/>
        </w:rPr>
        <w:t>Таблица 1.4.1</w:t>
      </w:r>
    </w:p>
    <w:tbl>
      <w:tblPr>
        <w:tblStyle w:val="affff0"/>
        <w:tblW w:w="9889" w:type="dxa"/>
        <w:tblLayout w:type="fixed"/>
        <w:tblLook w:val="04A0" w:firstRow="1" w:lastRow="0" w:firstColumn="1" w:lastColumn="0" w:noHBand="0" w:noVBand="1"/>
      </w:tblPr>
      <w:tblGrid>
        <w:gridCol w:w="675"/>
        <w:gridCol w:w="4962"/>
        <w:gridCol w:w="4252"/>
      </w:tblGrid>
      <w:tr w:rsidR="00584B37" w:rsidRPr="00F76A93" w:rsidTr="00F76A93">
        <w:tc>
          <w:tcPr>
            <w:tcW w:w="675" w:type="dxa"/>
            <w:vAlign w:val="center"/>
          </w:tcPr>
          <w:p w:rsidR="00584B37" w:rsidRPr="00F76A93" w:rsidRDefault="00584B37" w:rsidP="008648BD">
            <w:pPr>
              <w:jc w:val="center"/>
              <w:rPr>
                <w:sz w:val="22"/>
                <w:szCs w:val="22"/>
              </w:rPr>
            </w:pPr>
            <w:r w:rsidRPr="00F76A93">
              <w:rPr>
                <w:b/>
                <w:sz w:val="22"/>
                <w:szCs w:val="22"/>
              </w:rPr>
              <w:t>№</w:t>
            </w:r>
            <w:r w:rsidR="001D16B0" w:rsidRPr="00F76A93">
              <w:rPr>
                <w:b/>
                <w:sz w:val="22"/>
                <w:szCs w:val="22"/>
              </w:rPr>
              <w:t xml:space="preserve"> </w:t>
            </w:r>
            <w:r w:rsidRPr="00F76A93">
              <w:rPr>
                <w:b/>
                <w:sz w:val="22"/>
                <w:szCs w:val="22"/>
              </w:rPr>
              <w:t>п/п</w:t>
            </w:r>
          </w:p>
        </w:tc>
        <w:tc>
          <w:tcPr>
            <w:tcW w:w="4962" w:type="dxa"/>
            <w:vAlign w:val="center"/>
          </w:tcPr>
          <w:p w:rsidR="00584B37" w:rsidRPr="00F76A93" w:rsidRDefault="00584B37" w:rsidP="008648BD">
            <w:pPr>
              <w:jc w:val="center"/>
              <w:rPr>
                <w:sz w:val="22"/>
                <w:szCs w:val="22"/>
              </w:rPr>
            </w:pPr>
            <w:r w:rsidRPr="00F76A93">
              <w:rPr>
                <w:b/>
                <w:sz w:val="22"/>
                <w:szCs w:val="22"/>
              </w:rPr>
              <w:t>Наименование программы</w:t>
            </w:r>
          </w:p>
        </w:tc>
        <w:tc>
          <w:tcPr>
            <w:tcW w:w="4252" w:type="dxa"/>
            <w:vAlign w:val="center"/>
          </w:tcPr>
          <w:p w:rsidR="00584B37" w:rsidRPr="00F76A93" w:rsidRDefault="00584B37" w:rsidP="008648BD">
            <w:pPr>
              <w:jc w:val="center"/>
              <w:rPr>
                <w:sz w:val="22"/>
                <w:szCs w:val="22"/>
              </w:rPr>
            </w:pPr>
            <w:r w:rsidRPr="00F76A93">
              <w:rPr>
                <w:b/>
                <w:sz w:val="22"/>
                <w:szCs w:val="22"/>
              </w:rPr>
              <w:t>Нормативно-правовой акт</w:t>
            </w:r>
          </w:p>
        </w:tc>
      </w:tr>
      <w:tr w:rsidR="00584B37" w:rsidRPr="00F76A93" w:rsidTr="00F76A93">
        <w:tc>
          <w:tcPr>
            <w:tcW w:w="675" w:type="dxa"/>
            <w:vAlign w:val="center"/>
          </w:tcPr>
          <w:p w:rsidR="00584B37" w:rsidRPr="00F76A93" w:rsidRDefault="00584B37" w:rsidP="008648BD">
            <w:pPr>
              <w:jc w:val="center"/>
              <w:rPr>
                <w:sz w:val="22"/>
                <w:szCs w:val="22"/>
              </w:rPr>
            </w:pPr>
            <w:r w:rsidRPr="00F76A93">
              <w:rPr>
                <w:sz w:val="22"/>
                <w:szCs w:val="22"/>
              </w:rPr>
              <w:t>1</w:t>
            </w:r>
          </w:p>
        </w:tc>
        <w:tc>
          <w:tcPr>
            <w:tcW w:w="4962" w:type="dxa"/>
          </w:tcPr>
          <w:p w:rsidR="00584B37" w:rsidRPr="00F76A93" w:rsidRDefault="008648BD" w:rsidP="008648BD">
            <w:pPr>
              <w:jc w:val="center"/>
              <w:rPr>
                <w:sz w:val="22"/>
                <w:szCs w:val="22"/>
              </w:rPr>
            </w:pPr>
            <w:r w:rsidRPr="00F76A93">
              <w:rPr>
                <w:sz w:val="22"/>
                <w:szCs w:val="22"/>
              </w:rPr>
              <w:t>Об  утверждении Комплексной программы социально-экономического развития Красноармейского  муниципального округа Чувашской Республики на 2025-2030 годы</w:t>
            </w:r>
          </w:p>
        </w:tc>
        <w:tc>
          <w:tcPr>
            <w:tcW w:w="4252" w:type="dxa"/>
          </w:tcPr>
          <w:p w:rsidR="00584B37" w:rsidRPr="00F76A93" w:rsidRDefault="00584B37" w:rsidP="008648BD">
            <w:pPr>
              <w:jc w:val="center"/>
              <w:rPr>
                <w:sz w:val="22"/>
                <w:szCs w:val="22"/>
                <w:highlight w:val="yellow"/>
              </w:rPr>
            </w:pPr>
            <w:r w:rsidRPr="00F76A93">
              <w:rPr>
                <w:sz w:val="22"/>
                <w:szCs w:val="22"/>
              </w:rPr>
              <w:t xml:space="preserve">Постановление администрации Красноармейского </w:t>
            </w:r>
            <w:r w:rsidR="008648BD" w:rsidRPr="00F76A93">
              <w:rPr>
                <w:sz w:val="22"/>
                <w:szCs w:val="22"/>
              </w:rPr>
              <w:t>муниципального округа от 04.05.2026 № 246</w:t>
            </w:r>
          </w:p>
        </w:tc>
      </w:tr>
      <w:tr w:rsidR="00584B37" w:rsidRPr="00F76A93" w:rsidTr="00F76A93">
        <w:tc>
          <w:tcPr>
            <w:tcW w:w="675" w:type="dxa"/>
            <w:vAlign w:val="center"/>
          </w:tcPr>
          <w:p w:rsidR="00584B37" w:rsidRPr="00F76A93" w:rsidRDefault="00584B37" w:rsidP="008648BD">
            <w:pPr>
              <w:jc w:val="center"/>
              <w:rPr>
                <w:sz w:val="22"/>
                <w:szCs w:val="22"/>
              </w:rPr>
            </w:pPr>
            <w:r w:rsidRPr="00F76A93">
              <w:rPr>
                <w:sz w:val="22"/>
                <w:szCs w:val="22"/>
              </w:rPr>
              <w:t>2</w:t>
            </w:r>
          </w:p>
        </w:tc>
        <w:tc>
          <w:tcPr>
            <w:tcW w:w="4962" w:type="dxa"/>
            <w:vAlign w:val="center"/>
          </w:tcPr>
          <w:p w:rsidR="00584B37" w:rsidRPr="00F76A93" w:rsidRDefault="008648BD" w:rsidP="008648BD">
            <w:pPr>
              <w:jc w:val="center"/>
              <w:rPr>
                <w:color w:val="000000" w:themeColor="text1"/>
                <w:sz w:val="22"/>
                <w:szCs w:val="22"/>
              </w:rPr>
            </w:pPr>
            <w:r w:rsidRPr="00F76A93">
              <w:rPr>
                <w:color w:val="000000" w:themeColor="text1"/>
                <w:sz w:val="22"/>
                <w:szCs w:val="22"/>
              </w:rPr>
              <w:t>Государственная п</w:t>
            </w:r>
            <w:r w:rsidR="00584B37" w:rsidRPr="00F76A93">
              <w:rPr>
                <w:color w:val="000000" w:themeColor="text1"/>
                <w:sz w:val="22"/>
                <w:szCs w:val="22"/>
              </w:rPr>
              <w:t>рограмма Чувашской Республики «Модернизация и развитие сферы жилищно-коммунального хозяйства»</w:t>
            </w:r>
          </w:p>
        </w:tc>
        <w:tc>
          <w:tcPr>
            <w:tcW w:w="4252" w:type="dxa"/>
            <w:vAlign w:val="center"/>
          </w:tcPr>
          <w:p w:rsidR="00584B37" w:rsidRPr="00F76A93" w:rsidRDefault="00584B37" w:rsidP="008648BD">
            <w:pPr>
              <w:jc w:val="center"/>
              <w:rPr>
                <w:color w:val="000000" w:themeColor="text1"/>
                <w:sz w:val="22"/>
                <w:szCs w:val="22"/>
              </w:rPr>
            </w:pPr>
            <w:r w:rsidRPr="00F76A93">
              <w:rPr>
                <w:color w:val="000000" w:themeColor="text1"/>
                <w:sz w:val="22"/>
                <w:szCs w:val="22"/>
              </w:rPr>
              <w:t>Постановление Кабинета Министров Чувашской Республики от 29.12.2018 № 588</w:t>
            </w:r>
          </w:p>
        </w:tc>
      </w:tr>
      <w:tr w:rsidR="00584B37" w:rsidRPr="00F76A93" w:rsidTr="00F76A93">
        <w:tc>
          <w:tcPr>
            <w:tcW w:w="675" w:type="dxa"/>
            <w:vAlign w:val="center"/>
          </w:tcPr>
          <w:p w:rsidR="00584B37" w:rsidRPr="00F76A93" w:rsidRDefault="00584B37" w:rsidP="008648BD">
            <w:pPr>
              <w:jc w:val="center"/>
              <w:rPr>
                <w:sz w:val="22"/>
                <w:szCs w:val="22"/>
              </w:rPr>
            </w:pPr>
            <w:r w:rsidRPr="00F76A93">
              <w:rPr>
                <w:sz w:val="22"/>
                <w:szCs w:val="22"/>
              </w:rPr>
              <w:t>3</w:t>
            </w:r>
          </w:p>
        </w:tc>
        <w:tc>
          <w:tcPr>
            <w:tcW w:w="4962" w:type="dxa"/>
            <w:vAlign w:val="center"/>
          </w:tcPr>
          <w:p w:rsidR="00584B37" w:rsidRPr="00F76A93" w:rsidRDefault="00584B37" w:rsidP="008648BD">
            <w:pPr>
              <w:jc w:val="center"/>
              <w:rPr>
                <w:color w:val="000000" w:themeColor="text1"/>
                <w:sz w:val="22"/>
                <w:szCs w:val="22"/>
              </w:rPr>
            </w:pPr>
            <w:r w:rsidRPr="00F76A93">
              <w:rPr>
                <w:color w:val="000000" w:themeColor="text1"/>
                <w:sz w:val="22"/>
                <w:szCs w:val="22"/>
              </w:rPr>
              <w:t xml:space="preserve">Схема территориального планирования муниципального образования Чувашской Республики от 31.01.2004 № 9 (внесение изменений от 01.12.2021 № 609) </w:t>
            </w:r>
          </w:p>
        </w:tc>
        <w:tc>
          <w:tcPr>
            <w:tcW w:w="4252" w:type="dxa"/>
            <w:vAlign w:val="center"/>
          </w:tcPr>
          <w:p w:rsidR="00584B37" w:rsidRPr="00F76A93" w:rsidRDefault="00584B37" w:rsidP="00F76A93">
            <w:pPr>
              <w:jc w:val="center"/>
              <w:rPr>
                <w:sz w:val="22"/>
                <w:szCs w:val="22"/>
              </w:rPr>
            </w:pPr>
            <w:r w:rsidRPr="00F76A93">
              <w:rPr>
                <w:sz w:val="22"/>
                <w:szCs w:val="22"/>
              </w:rPr>
              <w:t xml:space="preserve">Постановление Кабинета </w:t>
            </w:r>
            <w:r w:rsidR="001A6B9F" w:rsidRPr="00F76A93">
              <w:rPr>
                <w:sz w:val="22"/>
                <w:szCs w:val="22"/>
              </w:rPr>
              <w:t>М</w:t>
            </w:r>
            <w:r w:rsidRPr="00F76A93">
              <w:rPr>
                <w:sz w:val="22"/>
                <w:szCs w:val="22"/>
              </w:rPr>
              <w:t>инистров Чувашской Республики № 609 от 01.12.2021</w:t>
            </w:r>
          </w:p>
        </w:tc>
      </w:tr>
      <w:tr w:rsidR="00F76A93" w:rsidRPr="00F76A93" w:rsidTr="00F76A93">
        <w:tc>
          <w:tcPr>
            <w:tcW w:w="675" w:type="dxa"/>
            <w:vAlign w:val="center"/>
          </w:tcPr>
          <w:p w:rsidR="00F76A93" w:rsidRPr="00F76A93" w:rsidRDefault="00F76A93" w:rsidP="00F76A93">
            <w:pPr>
              <w:jc w:val="center"/>
              <w:rPr>
                <w:sz w:val="22"/>
                <w:szCs w:val="22"/>
              </w:rPr>
            </w:pPr>
            <w:r w:rsidRPr="00F76A93">
              <w:rPr>
                <w:sz w:val="22"/>
                <w:szCs w:val="22"/>
              </w:rPr>
              <w:t>4</w:t>
            </w:r>
          </w:p>
        </w:tc>
        <w:tc>
          <w:tcPr>
            <w:tcW w:w="4962" w:type="dxa"/>
            <w:vAlign w:val="center"/>
          </w:tcPr>
          <w:p w:rsidR="00F76A93" w:rsidRPr="00F76A93" w:rsidRDefault="00F76A93" w:rsidP="00F76A93">
            <w:pPr>
              <w:jc w:val="center"/>
              <w:rPr>
                <w:color w:val="FF0000"/>
                <w:sz w:val="22"/>
                <w:szCs w:val="22"/>
              </w:rPr>
            </w:pPr>
            <w:r w:rsidRPr="00F76A93">
              <w:rPr>
                <w:color w:val="000000" w:themeColor="text1"/>
                <w:sz w:val="22"/>
                <w:szCs w:val="22"/>
              </w:rPr>
              <w:t>Об утверждении Правил землепользования и застройки Красноармейского муниципального округа Чувашской Республики</w:t>
            </w:r>
          </w:p>
        </w:tc>
        <w:tc>
          <w:tcPr>
            <w:tcW w:w="4252" w:type="dxa"/>
            <w:vAlign w:val="center"/>
          </w:tcPr>
          <w:p w:rsidR="00F76A93" w:rsidRPr="00F76A93" w:rsidRDefault="00F76A93" w:rsidP="00F76A93">
            <w:pPr>
              <w:jc w:val="center"/>
              <w:rPr>
                <w:color w:val="FF0000"/>
                <w:sz w:val="22"/>
                <w:szCs w:val="22"/>
              </w:rPr>
            </w:pPr>
            <w:r w:rsidRPr="00F76A93">
              <w:rPr>
                <w:sz w:val="22"/>
                <w:szCs w:val="22"/>
              </w:rPr>
              <w:t xml:space="preserve">Решение Собрания депутатов Красноармейского муниципального округа от 11.04.2023 № С-26/1 </w:t>
            </w:r>
          </w:p>
        </w:tc>
      </w:tr>
      <w:tr w:rsidR="00F76A93" w:rsidRPr="00F76A93" w:rsidTr="00F76A93">
        <w:tc>
          <w:tcPr>
            <w:tcW w:w="675" w:type="dxa"/>
            <w:vAlign w:val="center"/>
          </w:tcPr>
          <w:p w:rsidR="00F76A93" w:rsidRPr="00F76A93" w:rsidRDefault="00F76A93" w:rsidP="00F76A93">
            <w:pPr>
              <w:jc w:val="center"/>
              <w:rPr>
                <w:sz w:val="22"/>
                <w:szCs w:val="22"/>
              </w:rPr>
            </w:pPr>
            <w:r w:rsidRPr="00F76A93">
              <w:rPr>
                <w:sz w:val="22"/>
                <w:szCs w:val="22"/>
              </w:rPr>
              <w:t>5</w:t>
            </w:r>
          </w:p>
        </w:tc>
        <w:tc>
          <w:tcPr>
            <w:tcW w:w="4962" w:type="dxa"/>
            <w:vAlign w:val="center"/>
          </w:tcPr>
          <w:p w:rsidR="00F76A93" w:rsidRPr="00F76A93" w:rsidRDefault="00F76A93" w:rsidP="00F76A93">
            <w:pPr>
              <w:jc w:val="center"/>
              <w:rPr>
                <w:color w:val="FF0000"/>
                <w:sz w:val="22"/>
                <w:szCs w:val="22"/>
              </w:rPr>
            </w:pPr>
            <w:r w:rsidRPr="00F76A93">
              <w:rPr>
                <w:color w:val="000000" w:themeColor="text1"/>
                <w:sz w:val="22"/>
                <w:szCs w:val="22"/>
              </w:rPr>
              <w:t>Стратегия социально-экономического развития Чувашской Республики до 2035 года</w:t>
            </w:r>
          </w:p>
        </w:tc>
        <w:tc>
          <w:tcPr>
            <w:tcW w:w="4252" w:type="dxa"/>
            <w:vAlign w:val="center"/>
          </w:tcPr>
          <w:p w:rsidR="00F76A93" w:rsidRPr="00F76A93" w:rsidRDefault="00F76A93" w:rsidP="00F76A93">
            <w:pPr>
              <w:jc w:val="center"/>
              <w:rPr>
                <w:sz w:val="22"/>
                <w:szCs w:val="22"/>
              </w:rPr>
            </w:pPr>
            <w:r w:rsidRPr="00F76A93">
              <w:rPr>
                <w:sz w:val="22"/>
                <w:szCs w:val="22"/>
              </w:rPr>
              <w:t>Постановление Кабинета Министров Чувашской Республики № 254 от 28.06.2018</w:t>
            </w:r>
          </w:p>
        </w:tc>
      </w:tr>
    </w:tbl>
    <w:p w:rsidR="00584B37" w:rsidRPr="00F76A93" w:rsidRDefault="00584B37" w:rsidP="008648BD">
      <w:pPr>
        <w:spacing w:after="0" w:line="240" w:lineRule="auto"/>
        <w:jc w:val="right"/>
        <w:rPr>
          <w:rFonts w:ascii="Times New Roman" w:eastAsia="Times New Roman" w:hAnsi="Times New Roman" w:cs="Times New Roman"/>
          <w:lang w:eastAsia="ru-RU" w:bidi="ru-RU"/>
        </w:rPr>
      </w:pPr>
    </w:p>
    <w:p w:rsidR="002E1445" w:rsidRPr="00F76A93" w:rsidRDefault="00FC68A5" w:rsidP="008648BD">
      <w:pPr>
        <w:pStyle w:val="affd"/>
        <w:numPr>
          <w:ilvl w:val="1"/>
          <w:numId w:val="119"/>
        </w:numPr>
        <w:spacing w:after="0" w:line="240" w:lineRule="auto"/>
        <w:jc w:val="center"/>
        <w:outlineLvl w:val="0"/>
        <w:rPr>
          <w:rFonts w:ascii="Times New Roman" w:hAnsi="Times New Roman" w:cs="Times New Roman"/>
          <w:b/>
        </w:rPr>
      </w:pPr>
      <w:bookmarkStart w:id="10" w:name="_Toc22741946"/>
      <w:bookmarkStart w:id="11" w:name="_Toc51919152"/>
      <w:bookmarkStart w:id="12" w:name="_Toc62140256"/>
      <w:bookmarkStart w:id="13" w:name="_Toc107223358"/>
      <w:bookmarkStart w:id="14" w:name="_Toc107386738"/>
      <w:bookmarkStart w:id="15" w:name="_Toc108427655"/>
      <w:bookmarkEnd w:id="9"/>
      <w:r w:rsidRPr="00F76A93">
        <w:rPr>
          <w:rFonts w:ascii="Times New Roman" w:hAnsi="Times New Roman" w:cs="Times New Roman"/>
          <w:b/>
        </w:rPr>
        <w:t xml:space="preserve"> </w:t>
      </w:r>
      <w:bookmarkStart w:id="16" w:name="_Toc121837481"/>
      <w:r w:rsidR="002E1445" w:rsidRPr="00F76A93">
        <w:rPr>
          <w:rFonts w:ascii="Times New Roman" w:hAnsi="Times New Roman" w:cs="Times New Roman"/>
          <w:b/>
        </w:rPr>
        <w:t xml:space="preserve">Обоснование выбранного варианта размещения объектов местного значения поселения на основе анализа использования территории </w:t>
      </w:r>
      <w:r w:rsidR="003A43A5" w:rsidRPr="00F76A93">
        <w:rPr>
          <w:rFonts w:ascii="Times New Roman" w:hAnsi="Times New Roman" w:cs="Times New Roman"/>
          <w:b/>
        </w:rPr>
        <w:t>округа</w:t>
      </w:r>
      <w:r w:rsidR="002E1445" w:rsidRPr="00F76A93">
        <w:rPr>
          <w:rFonts w:ascii="Times New Roman" w:hAnsi="Times New Roman" w:cs="Times New Roman"/>
          <w:b/>
        </w:rPr>
        <w:t>, возможных направлений ее развития и прогнозируемых ограничений ее использования</w:t>
      </w:r>
      <w:bookmarkEnd w:id="10"/>
      <w:bookmarkEnd w:id="11"/>
      <w:bookmarkEnd w:id="12"/>
      <w:bookmarkEnd w:id="13"/>
      <w:bookmarkEnd w:id="14"/>
      <w:bookmarkEnd w:id="15"/>
      <w:bookmarkEnd w:id="16"/>
    </w:p>
    <w:p w:rsidR="002E1445" w:rsidRPr="00F76A93" w:rsidRDefault="002E1445" w:rsidP="008648BD">
      <w:pPr>
        <w:pStyle w:val="affd"/>
        <w:numPr>
          <w:ilvl w:val="2"/>
          <w:numId w:val="120"/>
        </w:numPr>
        <w:spacing w:after="0" w:line="240" w:lineRule="auto"/>
        <w:ind w:left="0" w:firstLine="709"/>
        <w:jc w:val="center"/>
        <w:outlineLvl w:val="2"/>
        <w:rPr>
          <w:rFonts w:ascii="Times New Roman" w:hAnsi="Times New Roman" w:cs="Times New Roman"/>
          <w:b/>
        </w:rPr>
      </w:pPr>
      <w:bookmarkStart w:id="17" w:name="_Toc514838119"/>
      <w:bookmarkStart w:id="18" w:name="_Toc15391516"/>
      <w:bookmarkStart w:id="19" w:name="_Toc51919154"/>
      <w:bookmarkStart w:id="20" w:name="_Toc62140258"/>
      <w:bookmarkStart w:id="21" w:name="_Toc107223360"/>
      <w:bookmarkStart w:id="22" w:name="_Toc107386740"/>
      <w:bookmarkStart w:id="23" w:name="_Toc108427657"/>
      <w:bookmarkStart w:id="24" w:name="_Toc121837482"/>
      <w:r w:rsidRPr="00F76A93">
        <w:rPr>
          <w:rFonts w:ascii="Times New Roman" w:hAnsi="Times New Roman" w:cs="Times New Roman"/>
          <w:b/>
        </w:rPr>
        <w:t xml:space="preserve">Сведения о видах, назначении и наименованиях, планируемых для размещения на территории </w:t>
      </w:r>
      <w:r w:rsidR="007A639C" w:rsidRPr="00F76A93">
        <w:rPr>
          <w:rFonts w:ascii="Times New Roman" w:hAnsi="Times New Roman" w:cs="Times New Roman"/>
          <w:b/>
        </w:rPr>
        <w:t>муниципального округа</w:t>
      </w:r>
      <w:r w:rsidRPr="00F76A93">
        <w:rPr>
          <w:rFonts w:ascii="Times New Roman" w:hAnsi="Times New Roman" w:cs="Times New Roman"/>
          <w:b/>
        </w:rPr>
        <w:t xml:space="preserve"> объектов федерального значения</w:t>
      </w:r>
      <w:bookmarkEnd w:id="17"/>
      <w:bookmarkEnd w:id="18"/>
      <w:bookmarkEnd w:id="19"/>
      <w:bookmarkEnd w:id="20"/>
      <w:bookmarkEnd w:id="21"/>
      <w:bookmarkEnd w:id="22"/>
      <w:bookmarkEnd w:id="23"/>
      <w:bookmarkEnd w:id="24"/>
    </w:p>
    <w:p w:rsidR="002E1445" w:rsidRPr="00F76A93" w:rsidRDefault="002E1445" w:rsidP="008648BD">
      <w:pPr>
        <w:autoSpaceDE w:val="0"/>
        <w:autoSpaceDN w:val="0"/>
        <w:adjustRightInd w:val="0"/>
        <w:spacing w:after="0" w:line="240" w:lineRule="auto"/>
        <w:ind w:firstLine="709"/>
        <w:jc w:val="both"/>
        <w:rPr>
          <w:rFonts w:ascii="Times New Roman" w:hAnsi="Times New Roman" w:cs="Times New Roman"/>
        </w:rPr>
      </w:pPr>
      <w:r w:rsidRPr="00F76A93">
        <w:rPr>
          <w:rFonts w:ascii="Times New Roman" w:hAnsi="Times New Roman" w:cs="Times New Roman"/>
        </w:rPr>
        <w:t xml:space="preserve">В период подготовки генерального плана муниципального образования – </w:t>
      </w:r>
      <w:r w:rsidR="0037780D" w:rsidRPr="00F76A93">
        <w:rPr>
          <w:rFonts w:ascii="Times New Roman" w:hAnsi="Times New Roman" w:cs="Times New Roman"/>
        </w:rPr>
        <w:t>Красноармейский</w:t>
      </w:r>
      <w:r w:rsidRPr="00F76A93">
        <w:rPr>
          <w:rFonts w:ascii="Times New Roman" w:hAnsi="Times New Roman" w:cs="Times New Roman"/>
        </w:rPr>
        <w:t xml:space="preserve"> муниципальный округ Чувашской Республики рассмотрены документы территориального планирования федерального уровня, имеющие отношение к рассматриваемой территории.</w:t>
      </w:r>
    </w:p>
    <w:p w:rsidR="002E1445" w:rsidRPr="00F76A93" w:rsidRDefault="002E1445" w:rsidP="008648BD">
      <w:pPr>
        <w:spacing w:after="0" w:line="240" w:lineRule="auto"/>
        <w:ind w:firstLine="709"/>
        <w:jc w:val="both"/>
        <w:rPr>
          <w:rFonts w:ascii="Times New Roman" w:hAnsi="Times New Roman" w:cs="Times New Roman"/>
        </w:rPr>
      </w:pPr>
      <w:r w:rsidRPr="00F76A93">
        <w:rPr>
          <w:rFonts w:ascii="Times New Roman" w:hAnsi="Times New Roman" w:cs="Times New Roman"/>
        </w:rPr>
        <w:t>Планируемые объекты федерального значения на территории муниципального образования – Красноармейский муниципальный округ Чувашской Республики не предусмотрены.</w:t>
      </w:r>
    </w:p>
    <w:p w:rsidR="002E1445" w:rsidRPr="00F76A93" w:rsidRDefault="002E1445" w:rsidP="008648BD">
      <w:pPr>
        <w:pStyle w:val="affd"/>
        <w:numPr>
          <w:ilvl w:val="2"/>
          <w:numId w:val="120"/>
        </w:numPr>
        <w:spacing w:after="0" w:line="240" w:lineRule="auto"/>
        <w:ind w:left="0" w:firstLine="709"/>
        <w:jc w:val="center"/>
        <w:outlineLvl w:val="2"/>
        <w:rPr>
          <w:rFonts w:ascii="Times New Roman" w:hAnsi="Times New Roman" w:cs="Times New Roman"/>
          <w:b/>
        </w:rPr>
      </w:pPr>
      <w:bookmarkStart w:id="25" w:name="_Toc514838120"/>
      <w:bookmarkStart w:id="26" w:name="_Toc15391517"/>
      <w:bookmarkStart w:id="27" w:name="_Toc51919155"/>
      <w:bookmarkStart w:id="28" w:name="_Toc62140259"/>
      <w:bookmarkStart w:id="29" w:name="_Toc107223361"/>
      <w:bookmarkStart w:id="30" w:name="_Toc107386747"/>
      <w:bookmarkStart w:id="31" w:name="_Toc108427658"/>
      <w:bookmarkStart w:id="32" w:name="_Toc121837483"/>
      <w:r w:rsidRPr="00F76A93">
        <w:rPr>
          <w:rFonts w:ascii="Times New Roman" w:hAnsi="Times New Roman" w:cs="Times New Roman"/>
          <w:b/>
        </w:rPr>
        <w:t xml:space="preserve">Сведения о видах, назначении и наименованиях, планируемых для размещения на территории </w:t>
      </w:r>
      <w:r w:rsidR="003A43A5" w:rsidRPr="00F76A93">
        <w:rPr>
          <w:rFonts w:ascii="Times New Roman" w:hAnsi="Times New Roman" w:cs="Times New Roman"/>
          <w:b/>
        </w:rPr>
        <w:t>округа</w:t>
      </w:r>
      <w:r w:rsidRPr="00F76A93">
        <w:rPr>
          <w:rFonts w:ascii="Times New Roman" w:hAnsi="Times New Roman" w:cs="Times New Roman"/>
          <w:b/>
        </w:rPr>
        <w:t xml:space="preserve"> объектов регионального значения</w:t>
      </w:r>
      <w:bookmarkEnd w:id="25"/>
      <w:bookmarkEnd w:id="26"/>
      <w:bookmarkEnd w:id="27"/>
      <w:bookmarkEnd w:id="28"/>
      <w:bookmarkEnd w:id="29"/>
      <w:bookmarkEnd w:id="30"/>
      <w:bookmarkEnd w:id="31"/>
      <w:bookmarkEnd w:id="32"/>
    </w:p>
    <w:p w:rsidR="002E1445" w:rsidRPr="00F76A93" w:rsidRDefault="002E1445" w:rsidP="008648BD">
      <w:pPr>
        <w:autoSpaceDE w:val="0"/>
        <w:autoSpaceDN w:val="0"/>
        <w:adjustRightInd w:val="0"/>
        <w:spacing w:after="0" w:line="240" w:lineRule="auto"/>
        <w:ind w:firstLine="709"/>
        <w:jc w:val="both"/>
        <w:rPr>
          <w:rFonts w:ascii="Times New Roman" w:hAnsi="Times New Roman" w:cs="Times New Roman"/>
        </w:rPr>
      </w:pPr>
      <w:r w:rsidRPr="00F76A93">
        <w:rPr>
          <w:rFonts w:ascii="Times New Roman" w:hAnsi="Times New Roman" w:cs="Times New Roman"/>
        </w:rPr>
        <w:t>В период подготовки генерального плана муниципального образования – Красноармейский муниципальный округ Чувашской Республики рассмотрены документы территориального планирования регионального уровня, имеющие отношение к рассматриваемой территории.</w:t>
      </w:r>
    </w:p>
    <w:p w:rsidR="002E1445" w:rsidRPr="00F76A93" w:rsidRDefault="002E1445" w:rsidP="008648BD">
      <w:pPr>
        <w:spacing w:after="0" w:line="240" w:lineRule="auto"/>
        <w:ind w:firstLine="709"/>
        <w:jc w:val="both"/>
        <w:rPr>
          <w:rFonts w:ascii="Times New Roman" w:hAnsi="Times New Roman" w:cs="Times New Roman"/>
        </w:rPr>
      </w:pPr>
      <w:r w:rsidRPr="00F76A93">
        <w:rPr>
          <w:rFonts w:ascii="Times New Roman" w:hAnsi="Times New Roman" w:cs="Times New Roman"/>
        </w:rPr>
        <w:t xml:space="preserve">Планируемые объекты регионального значения отображены в материалах </w:t>
      </w:r>
      <w:r w:rsidR="00124A66" w:rsidRPr="00F76A93">
        <w:rPr>
          <w:rFonts w:ascii="Times New Roman" w:hAnsi="Times New Roman" w:cs="Times New Roman"/>
        </w:rPr>
        <w:t>графической части.</w:t>
      </w:r>
    </w:p>
    <w:p w:rsidR="00124A66" w:rsidRPr="00F76A93" w:rsidRDefault="00124A66" w:rsidP="008648BD">
      <w:pPr>
        <w:pStyle w:val="affd"/>
        <w:numPr>
          <w:ilvl w:val="2"/>
          <w:numId w:val="120"/>
        </w:numPr>
        <w:spacing w:after="0" w:line="240" w:lineRule="auto"/>
        <w:ind w:left="0" w:firstLine="709"/>
        <w:jc w:val="center"/>
        <w:outlineLvl w:val="2"/>
        <w:rPr>
          <w:rFonts w:ascii="Times New Roman" w:hAnsi="Times New Roman" w:cs="Times New Roman"/>
          <w:b/>
        </w:rPr>
      </w:pPr>
      <w:bookmarkStart w:id="33" w:name="_Toc121837484"/>
      <w:r w:rsidRPr="00F76A93">
        <w:rPr>
          <w:rFonts w:ascii="Times New Roman" w:hAnsi="Times New Roman" w:cs="Times New Roman"/>
          <w:b/>
        </w:rPr>
        <w:t>Сведения о видах, назначении и наименованиях, планируемых для размещения на территории округа объектов местного значения</w:t>
      </w:r>
      <w:bookmarkEnd w:id="33"/>
    </w:p>
    <w:p w:rsidR="00121A82" w:rsidRPr="00F76A93" w:rsidRDefault="00124A66" w:rsidP="008648BD">
      <w:pPr>
        <w:spacing w:after="0" w:line="240" w:lineRule="auto"/>
        <w:ind w:firstLine="708"/>
        <w:jc w:val="right"/>
        <w:rPr>
          <w:rFonts w:ascii="Times New Roman" w:hAnsi="Times New Roman" w:cs="Times New Roman"/>
        </w:rPr>
      </w:pPr>
      <w:r w:rsidRPr="00F76A93">
        <w:rPr>
          <w:rFonts w:ascii="Times New Roman" w:hAnsi="Times New Roman" w:cs="Times New Roman"/>
        </w:rPr>
        <w:t>Таблица 1.5.3</w:t>
      </w:r>
      <w:r w:rsidR="00121A82" w:rsidRPr="00F76A93">
        <w:rPr>
          <w:rFonts w:ascii="Times New Roman" w:hAnsi="Times New Roman" w:cs="Times New Roman"/>
        </w:rPr>
        <w:t>.</w:t>
      </w:r>
      <w:r w:rsidRPr="00F76A93">
        <w:rPr>
          <w:rFonts w:ascii="Times New Roman" w:hAnsi="Times New Roman" w:cs="Times New Roman"/>
        </w:rPr>
        <w:t>1</w:t>
      </w:r>
    </w:p>
    <w:p w:rsidR="00121A82" w:rsidRPr="00F76A93" w:rsidRDefault="00121A82" w:rsidP="008648BD">
      <w:pPr>
        <w:spacing w:after="0" w:line="240" w:lineRule="auto"/>
        <w:ind w:firstLine="708"/>
        <w:jc w:val="center"/>
        <w:rPr>
          <w:rFonts w:ascii="Times New Roman" w:hAnsi="Times New Roman" w:cs="Times New Roman"/>
        </w:rPr>
      </w:pPr>
      <w:r w:rsidRPr="00F76A93">
        <w:rPr>
          <w:rFonts w:ascii="Times New Roman" w:hAnsi="Times New Roman" w:cs="Times New Roman"/>
        </w:rPr>
        <w:t>Назначение функциональных зон, а также сведения и обоснование о планируемых для размещения в них объектах местного значения</w:t>
      </w:r>
    </w:p>
    <w:tbl>
      <w:tblPr>
        <w:tblStyle w:val="affff0"/>
        <w:tblW w:w="9889" w:type="dxa"/>
        <w:tblLayout w:type="fixed"/>
        <w:tblLook w:val="04A0" w:firstRow="1" w:lastRow="0" w:firstColumn="1" w:lastColumn="0" w:noHBand="0" w:noVBand="1"/>
      </w:tblPr>
      <w:tblGrid>
        <w:gridCol w:w="4361"/>
        <w:gridCol w:w="1984"/>
        <w:gridCol w:w="3544"/>
      </w:tblGrid>
      <w:tr w:rsidR="00121A82" w:rsidRPr="00F76A93" w:rsidTr="00F76A93">
        <w:tc>
          <w:tcPr>
            <w:tcW w:w="4361" w:type="dxa"/>
            <w:vAlign w:val="center"/>
          </w:tcPr>
          <w:p w:rsidR="00121A82" w:rsidRPr="00F76A93" w:rsidRDefault="007E0C83" w:rsidP="008648BD">
            <w:pPr>
              <w:jc w:val="center"/>
              <w:rPr>
                <w:b/>
                <w:color w:val="000000" w:themeColor="text1"/>
                <w:sz w:val="22"/>
                <w:szCs w:val="22"/>
              </w:rPr>
            </w:pPr>
            <w:r w:rsidRPr="00F76A93">
              <w:rPr>
                <w:b/>
                <w:color w:val="000000" w:themeColor="text1"/>
                <w:sz w:val="22"/>
                <w:szCs w:val="22"/>
              </w:rPr>
              <w:t>Назначение функциональной зоны</w:t>
            </w:r>
          </w:p>
        </w:tc>
        <w:tc>
          <w:tcPr>
            <w:tcW w:w="1984" w:type="dxa"/>
            <w:vAlign w:val="center"/>
          </w:tcPr>
          <w:p w:rsidR="00121A82" w:rsidRPr="00F76A93" w:rsidRDefault="007E0C83" w:rsidP="008648BD">
            <w:pPr>
              <w:jc w:val="center"/>
              <w:rPr>
                <w:b/>
                <w:color w:val="000000" w:themeColor="text1"/>
                <w:sz w:val="22"/>
                <w:szCs w:val="22"/>
              </w:rPr>
            </w:pPr>
            <w:r w:rsidRPr="00F76A93">
              <w:rPr>
                <w:b/>
                <w:color w:val="000000" w:themeColor="text1"/>
                <w:sz w:val="22"/>
                <w:szCs w:val="22"/>
              </w:rPr>
              <w:t>Сведения о планируемых для размещения объектах</w:t>
            </w:r>
          </w:p>
        </w:tc>
        <w:tc>
          <w:tcPr>
            <w:tcW w:w="3544" w:type="dxa"/>
            <w:vAlign w:val="center"/>
          </w:tcPr>
          <w:p w:rsidR="00121A82" w:rsidRPr="00F76A93" w:rsidRDefault="001516AC" w:rsidP="008648BD">
            <w:pPr>
              <w:jc w:val="center"/>
              <w:rPr>
                <w:b/>
                <w:color w:val="000000" w:themeColor="text1"/>
                <w:sz w:val="22"/>
                <w:szCs w:val="22"/>
              </w:rPr>
            </w:pPr>
            <w:r w:rsidRPr="00F76A93">
              <w:rPr>
                <w:b/>
                <w:color w:val="000000" w:themeColor="text1"/>
                <w:sz w:val="22"/>
                <w:szCs w:val="22"/>
              </w:rPr>
              <w:t>Обоснование размещения объекта местного значения</w:t>
            </w:r>
          </w:p>
        </w:tc>
      </w:tr>
      <w:tr w:rsidR="0047100C" w:rsidRPr="00F76A93" w:rsidTr="00F76A93">
        <w:tc>
          <w:tcPr>
            <w:tcW w:w="4361" w:type="dxa"/>
            <w:vAlign w:val="center"/>
          </w:tcPr>
          <w:p w:rsidR="0047100C" w:rsidRPr="00F76A93" w:rsidRDefault="0047100C" w:rsidP="008648BD">
            <w:pPr>
              <w:jc w:val="center"/>
              <w:rPr>
                <w:color w:val="000000" w:themeColor="text1"/>
                <w:sz w:val="22"/>
                <w:szCs w:val="22"/>
                <w:u w:val="single"/>
              </w:rPr>
            </w:pPr>
            <w:r w:rsidRPr="00F76A93">
              <w:rPr>
                <w:color w:val="000000" w:themeColor="text1"/>
                <w:sz w:val="22"/>
                <w:szCs w:val="22"/>
                <w:u w:val="single"/>
              </w:rPr>
              <w:lastRenderedPageBreak/>
              <w:t>Зона застройки индивидуальными жилыми домами</w:t>
            </w:r>
          </w:p>
          <w:p w:rsidR="0047100C" w:rsidRPr="00F76A93" w:rsidRDefault="0047100C" w:rsidP="008648BD">
            <w:pPr>
              <w:jc w:val="center"/>
              <w:rPr>
                <w:color w:val="000000" w:themeColor="text1"/>
                <w:sz w:val="22"/>
                <w:szCs w:val="22"/>
              </w:rPr>
            </w:pPr>
            <w:r w:rsidRPr="00F76A93">
              <w:rPr>
                <w:color w:val="000000" w:themeColor="text1"/>
                <w:sz w:val="22"/>
                <w:szCs w:val="22"/>
              </w:rPr>
              <w:t>Зона обеспечивает правовые условия формирования жилых районов низкой плотности застройки не выше трех надземных этажей, с минимально разрешенным набором услуг, где предусматривается размещение одноквартирных жилых домов с земельными участками</w:t>
            </w:r>
          </w:p>
        </w:tc>
        <w:tc>
          <w:tcPr>
            <w:tcW w:w="1984" w:type="dxa"/>
            <w:vAlign w:val="center"/>
          </w:tcPr>
          <w:p w:rsidR="0047100C" w:rsidRPr="00F76A93" w:rsidRDefault="000D619D" w:rsidP="008648BD">
            <w:pPr>
              <w:jc w:val="center"/>
              <w:rPr>
                <w:color w:val="FF0000"/>
                <w:sz w:val="22"/>
                <w:szCs w:val="22"/>
              </w:rPr>
            </w:pPr>
            <w:r w:rsidRPr="00F76A93">
              <w:rPr>
                <w:sz w:val="22"/>
                <w:szCs w:val="22"/>
              </w:rPr>
              <w:t>Строительство инд</w:t>
            </w:r>
            <w:r w:rsidR="002476DE" w:rsidRPr="00F76A93">
              <w:rPr>
                <w:sz w:val="22"/>
                <w:szCs w:val="22"/>
              </w:rPr>
              <w:t xml:space="preserve">ивидуальных жилищных домов в </w:t>
            </w:r>
            <w:r w:rsidR="00114A1F" w:rsidRPr="00F76A93">
              <w:rPr>
                <w:sz w:val="22"/>
                <w:szCs w:val="22"/>
              </w:rPr>
              <w:t xml:space="preserve">с. Красноармейское, </w:t>
            </w:r>
            <w:r w:rsidR="002476DE" w:rsidRPr="00F76A93">
              <w:rPr>
                <w:sz w:val="22"/>
                <w:szCs w:val="22"/>
              </w:rPr>
              <w:t>д.</w:t>
            </w:r>
            <w:r w:rsidRPr="00F76A93">
              <w:rPr>
                <w:sz w:val="22"/>
                <w:szCs w:val="22"/>
              </w:rPr>
              <w:t xml:space="preserve"> Васнары, </w:t>
            </w:r>
            <w:r w:rsidR="002476DE" w:rsidRPr="00F76A93">
              <w:rPr>
                <w:sz w:val="22"/>
                <w:szCs w:val="22"/>
              </w:rPr>
              <w:t xml:space="preserve">д. </w:t>
            </w:r>
            <w:r w:rsidRPr="00F76A93">
              <w:rPr>
                <w:sz w:val="22"/>
                <w:szCs w:val="22"/>
              </w:rPr>
              <w:t xml:space="preserve">Хозакасы, </w:t>
            </w:r>
            <w:r w:rsidR="002476DE" w:rsidRPr="00F76A93">
              <w:rPr>
                <w:sz w:val="22"/>
                <w:szCs w:val="22"/>
              </w:rPr>
              <w:t xml:space="preserve">д. </w:t>
            </w:r>
            <w:r w:rsidRPr="00F76A93">
              <w:rPr>
                <w:sz w:val="22"/>
                <w:szCs w:val="22"/>
              </w:rPr>
              <w:t xml:space="preserve">Нижняя </w:t>
            </w:r>
            <w:r w:rsidR="002476DE" w:rsidRPr="00F76A93">
              <w:rPr>
                <w:sz w:val="22"/>
                <w:szCs w:val="22"/>
              </w:rPr>
              <w:t>д.</w:t>
            </w:r>
            <w:r w:rsidRPr="00F76A93">
              <w:rPr>
                <w:sz w:val="22"/>
                <w:szCs w:val="22"/>
              </w:rPr>
              <w:t xml:space="preserve">Типсирма, </w:t>
            </w:r>
            <w:r w:rsidR="002476DE" w:rsidRPr="00F76A93">
              <w:rPr>
                <w:sz w:val="22"/>
                <w:szCs w:val="22"/>
              </w:rPr>
              <w:t xml:space="preserve">д. </w:t>
            </w:r>
            <w:r w:rsidRPr="00F76A93">
              <w:rPr>
                <w:sz w:val="22"/>
                <w:szCs w:val="22"/>
              </w:rPr>
              <w:t>Бурундуки</w:t>
            </w:r>
            <w:r w:rsidR="0050206F" w:rsidRPr="00F76A93">
              <w:rPr>
                <w:sz w:val="22"/>
                <w:szCs w:val="22"/>
              </w:rPr>
              <w:t xml:space="preserve"> </w:t>
            </w:r>
          </w:p>
        </w:tc>
        <w:tc>
          <w:tcPr>
            <w:tcW w:w="3544" w:type="dxa"/>
            <w:vAlign w:val="center"/>
          </w:tcPr>
          <w:p w:rsidR="0047100C" w:rsidRPr="00F76A93" w:rsidRDefault="000D619D" w:rsidP="008648BD">
            <w:pPr>
              <w:jc w:val="center"/>
              <w:rPr>
                <w:color w:val="FF0000"/>
                <w:sz w:val="22"/>
                <w:szCs w:val="22"/>
              </w:rPr>
            </w:pPr>
            <w:r w:rsidRPr="00F76A93">
              <w:rPr>
                <w:sz w:val="22"/>
                <w:szCs w:val="22"/>
              </w:rPr>
              <w:t xml:space="preserve">Данные площадки под новое жилищное строительство предусмотрены для реализации </w:t>
            </w:r>
            <w:r w:rsidR="0050206F" w:rsidRPr="00F76A93">
              <w:rPr>
                <w:sz w:val="22"/>
                <w:szCs w:val="22"/>
              </w:rPr>
              <w:t>программы</w:t>
            </w:r>
            <w:r w:rsidRPr="00F76A93">
              <w:rPr>
                <w:sz w:val="22"/>
                <w:szCs w:val="22"/>
              </w:rPr>
              <w:t xml:space="preserve">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p>
        </w:tc>
      </w:tr>
      <w:tr w:rsidR="0047100C" w:rsidRPr="00F76A93" w:rsidTr="00F76A93">
        <w:tc>
          <w:tcPr>
            <w:tcW w:w="4361" w:type="dxa"/>
            <w:vAlign w:val="center"/>
          </w:tcPr>
          <w:p w:rsidR="0047100C" w:rsidRPr="00F76A93" w:rsidRDefault="00236A2D" w:rsidP="008648BD">
            <w:pPr>
              <w:jc w:val="center"/>
              <w:rPr>
                <w:color w:val="000000" w:themeColor="text1"/>
                <w:sz w:val="22"/>
                <w:szCs w:val="22"/>
                <w:u w:val="single"/>
              </w:rPr>
            </w:pPr>
            <w:r w:rsidRPr="00F76A93">
              <w:rPr>
                <w:color w:val="000000" w:themeColor="text1"/>
                <w:sz w:val="22"/>
                <w:szCs w:val="22"/>
                <w:u w:val="single"/>
              </w:rPr>
              <w:t>Зона специализированной общественной застройки</w:t>
            </w:r>
          </w:p>
          <w:p w:rsidR="00F80B73" w:rsidRPr="00F76A93" w:rsidRDefault="00F80B73" w:rsidP="008648BD">
            <w:pPr>
              <w:jc w:val="center"/>
              <w:rPr>
                <w:color w:val="000000" w:themeColor="text1"/>
                <w:sz w:val="22"/>
                <w:szCs w:val="22"/>
              </w:rPr>
            </w:pPr>
            <w:r w:rsidRPr="00F76A93">
              <w:rPr>
                <w:color w:val="000000" w:themeColor="text1"/>
                <w:sz w:val="22"/>
                <w:szCs w:val="22"/>
              </w:rPr>
              <w:t>Зоны специализированной общественной застройки формируются как специализированные центры городского значения - административные, медицинские, научные, учебные, торговые (в том числе ярмарки, вещевые рынки), выставочные, спортивные и другие, которые размещаются как в пределах городской черты, так и за ее пределами.</w:t>
            </w:r>
          </w:p>
          <w:p w:rsidR="00236A2D" w:rsidRPr="00F76A93" w:rsidRDefault="00F80B73" w:rsidP="008648BD">
            <w:pPr>
              <w:jc w:val="center"/>
              <w:rPr>
                <w:color w:val="000000" w:themeColor="text1"/>
                <w:sz w:val="22"/>
                <w:szCs w:val="22"/>
              </w:rPr>
            </w:pPr>
            <w:r w:rsidRPr="00F76A93">
              <w:rPr>
                <w:color w:val="000000" w:themeColor="text1"/>
                <w:sz w:val="22"/>
                <w:szCs w:val="22"/>
              </w:rPr>
              <w:t>При размещении указанных зон следует учитывать особенности их функционирования, потребность в территории, необходимость устройства стоянок автомобилей большой вместимости, создание развитой транспортной и инженерной инфраструктуры, а также степень воздействия на окружающую среду и прилегающую застройку.</w:t>
            </w:r>
          </w:p>
        </w:tc>
        <w:tc>
          <w:tcPr>
            <w:tcW w:w="1984" w:type="dxa"/>
            <w:vAlign w:val="center"/>
          </w:tcPr>
          <w:p w:rsidR="00F80B73" w:rsidRPr="00F76A93" w:rsidRDefault="0050206F" w:rsidP="008648BD">
            <w:pPr>
              <w:jc w:val="center"/>
              <w:rPr>
                <w:color w:val="FF0000"/>
                <w:sz w:val="22"/>
                <w:szCs w:val="22"/>
              </w:rPr>
            </w:pPr>
            <w:r w:rsidRPr="00F76A93">
              <w:rPr>
                <w:sz w:val="22"/>
                <w:szCs w:val="22"/>
              </w:rPr>
              <w:t>Размещение о</w:t>
            </w:r>
            <w:r w:rsidR="00214AF2" w:rsidRPr="00F76A93">
              <w:rPr>
                <w:sz w:val="22"/>
                <w:szCs w:val="22"/>
              </w:rPr>
              <w:t>бъект</w:t>
            </w:r>
            <w:r w:rsidRPr="00F76A93">
              <w:rPr>
                <w:sz w:val="22"/>
                <w:szCs w:val="22"/>
              </w:rPr>
              <w:t>а</w:t>
            </w:r>
            <w:r w:rsidR="00214AF2" w:rsidRPr="00F76A93">
              <w:rPr>
                <w:sz w:val="22"/>
                <w:szCs w:val="22"/>
              </w:rPr>
              <w:t xml:space="preserve"> дошкольного образования в составе существующей школы </w:t>
            </w:r>
            <w:r w:rsidR="00214AF2" w:rsidRPr="00F76A93">
              <w:rPr>
                <w:color w:val="000000"/>
                <w:sz w:val="22"/>
                <w:szCs w:val="22"/>
              </w:rPr>
              <w:t>МБОУ «Красноармейская СОШ»</w:t>
            </w:r>
            <w:r w:rsidR="001516AC" w:rsidRPr="00F76A93">
              <w:rPr>
                <w:color w:val="000000"/>
                <w:sz w:val="22"/>
                <w:szCs w:val="22"/>
              </w:rPr>
              <w:t xml:space="preserve"> на 10 мест</w:t>
            </w:r>
          </w:p>
          <w:p w:rsidR="00C52E9A" w:rsidRPr="00F76A93" w:rsidRDefault="00C52E9A" w:rsidP="008648BD">
            <w:pPr>
              <w:pStyle w:val="affd"/>
              <w:ind w:left="0"/>
              <w:jc w:val="center"/>
              <w:rPr>
                <w:color w:val="FF0000"/>
                <w:sz w:val="22"/>
                <w:szCs w:val="22"/>
              </w:rPr>
            </w:pPr>
          </w:p>
        </w:tc>
        <w:tc>
          <w:tcPr>
            <w:tcW w:w="3544" w:type="dxa"/>
            <w:vAlign w:val="center"/>
          </w:tcPr>
          <w:p w:rsidR="0047100C" w:rsidRPr="00F76A93" w:rsidRDefault="00754D08" w:rsidP="008648BD">
            <w:pPr>
              <w:jc w:val="center"/>
              <w:rPr>
                <w:color w:val="FF0000"/>
                <w:sz w:val="22"/>
                <w:szCs w:val="22"/>
              </w:rPr>
            </w:pPr>
            <w:r w:rsidRPr="00F76A93">
              <w:rPr>
                <w:sz w:val="22"/>
                <w:szCs w:val="22"/>
              </w:rPr>
              <w:t>Мероприятия по размещению мест дошкольного образования провод</w:t>
            </w:r>
            <w:r w:rsidR="001A6B9F" w:rsidRPr="00F76A93">
              <w:rPr>
                <w:sz w:val="22"/>
                <w:szCs w:val="22"/>
              </w:rPr>
              <w:t>я</w:t>
            </w:r>
            <w:r w:rsidRPr="00F76A93">
              <w:rPr>
                <w:sz w:val="22"/>
                <w:szCs w:val="22"/>
              </w:rPr>
              <w:t xml:space="preserve">тся в связи с нехваткой мест по местным нормативам градостроительного проектирования муниципального образования Красноармейского </w:t>
            </w:r>
            <w:r w:rsidR="007A639C" w:rsidRPr="00F76A93">
              <w:rPr>
                <w:sz w:val="22"/>
                <w:szCs w:val="22"/>
              </w:rPr>
              <w:t xml:space="preserve">муниципального </w:t>
            </w:r>
            <w:r w:rsidR="006D7A0F" w:rsidRPr="00F76A93">
              <w:rPr>
                <w:sz w:val="22"/>
                <w:szCs w:val="22"/>
              </w:rPr>
              <w:t>округа</w:t>
            </w:r>
            <w:r w:rsidRPr="00F76A93">
              <w:rPr>
                <w:sz w:val="22"/>
                <w:szCs w:val="22"/>
              </w:rPr>
              <w:t xml:space="preserve">. Обеспеченность существующего положения на исходный год равна 97%. Благодаря данным мероприятиям обеспеченность к концу расчётного периода станет более 100% и будет </w:t>
            </w:r>
            <w:r w:rsidR="001A6B9F" w:rsidRPr="00F76A93">
              <w:rPr>
                <w:sz w:val="22"/>
                <w:szCs w:val="22"/>
              </w:rPr>
              <w:t>соответствовать</w:t>
            </w:r>
            <w:r w:rsidRPr="00F76A93">
              <w:rPr>
                <w:sz w:val="22"/>
                <w:szCs w:val="22"/>
              </w:rPr>
              <w:t xml:space="preserve"> норм</w:t>
            </w:r>
            <w:r w:rsidR="001A6B9F" w:rsidRPr="00F76A93">
              <w:rPr>
                <w:sz w:val="22"/>
                <w:szCs w:val="22"/>
              </w:rPr>
              <w:t>ам</w:t>
            </w:r>
            <w:r w:rsidRPr="00F76A93">
              <w:rPr>
                <w:sz w:val="22"/>
                <w:szCs w:val="22"/>
              </w:rPr>
              <w:t xml:space="preserve"> градостроительного проектирования</w:t>
            </w:r>
          </w:p>
        </w:tc>
      </w:tr>
      <w:tr w:rsidR="007F0D2D" w:rsidRPr="00F76A93" w:rsidTr="00F76A93">
        <w:tc>
          <w:tcPr>
            <w:tcW w:w="4361" w:type="dxa"/>
            <w:vAlign w:val="center"/>
          </w:tcPr>
          <w:p w:rsidR="007F0D2D" w:rsidRPr="00F76A93" w:rsidRDefault="007F0D2D" w:rsidP="008648BD">
            <w:pPr>
              <w:jc w:val="center"/>
              <w:rPr>
                <w:sz w:val="22"/>
                <w:szCs w:val="22"/>
                <w:u w:val="single"/>
              </w:rPr>
            </w:pPr>
            <w:r w:rsidRPr="00F76A93">
              <w:rPr>
                <w:sz w:val="22"/>
                <w:szCs w:val="22"/>
                <w:u w:val="single"/>
              </w:rPr>
              <w:t>Многофункциональная общественно-деловая зона</w:t>
            </w:r>
          </w:p>
          <w:p w:rsidR="007F0D2D" w:rsidRPr="00F76A93" w:rsidRDefault="007F0D2D" w:rsidP="008648BD">
            <w:pPr>
              <w:pStyle w:val="5fa"/>
              <w:ind w:firstLine="0"/>
              <w:jc w:val="center"/>
              <w:rPr>
                <w:sz w:val="22"/>
                <w:szCs w:val="22"/>
              </w:rPr>
            </w:pPr>
            <w:r w:rsidRPr="00F76A93">
              <w:rPr>
                <w:rStyle w:val="apple-style-span"/>
                <w:sz w:val="22"/>
                <w:szCs w:val="22"/>
              </w:rPr>
              <w:t>Многофункциональные общественно-деловые зоны предназначены для размещения объектов культуры, торговли, здравоохранения, общественного питания, социального и культурно-бытового назначения, предпринимательской деятельности, объектов среднего профессионального и высшего профессионального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w:t>
            </w:r>
          </w:p>
        </w:tc>
        <w:tc>
          <w:tcPr>
            <w:tcW w:w="1984" w:type="dxa"/>
            <w:vAlign w:val="center"/>
          </w:tcPr>
          <w:p w:rsidR="007F0D2D" w:rsidRPr="00F76A93" w:rsidRDefault="007F0D2D" w:rsidP="008648BD">
            <w:pPr>
              <w:jc w:val="center"/>
              <w:rPr>
                <w:color w:val="000000" w:themeColor="text1"/>
                <w:sz w:val="22"/>
                <w:szCs w:val="22"/>
              </w:rPr>
            </w:pPr>
            <w:r w:rsidRPr="00F76A93">
              <w:rPr>
                <w:sz w:val="22"/>
                <w:szCs w:val="22"/>
              </w:rPr>
              <w:t>Объект общественного питания на 348 мест</w:t>
            </w:r>
          </w:p>
        </w:tc>
        <w:tc>
          <w:tcPr>
            <w:tcW w:w="3544" w:type="dxa"/>
            <w:vAlign w:val="center"/>
          </w:tcPr>
          <w:p w:rsidR="007F0D2D" w:rsidRPr="00F76A93" w:rsidRDefault="007F0D2D" w:rsidP="008648BD">
            <w:pPr>
              <w:jc w:val="center"/>
              <w:rPr>
                <w:sz w:val="22"/>
                <w:szCs w:val="22"/>
              </w:rPr>
            </w:pPr>
            <w:r w:rsidRPr="00F76A93">
              <w:rPr>
                <w:sz w:val="22"/>
                <w:szCs w:val="22"/>
              </w:rPr>
              <w:t>Мероприятия по строительству предприятий общественного питания провод</w:t>
            </w:r>
            <w:r w:rsidR="0027054A" w:rsidRPr="00F76A93">
              <w:rPr>
                <w:sz w:val="22"/>
                <w:szCs w:val="22"/>
              </w:rPr>
              <w:t>я</w:t>
            </w:r>
            <w:r w:rsidRPr="00F76A93">
              <w:rPr>
                <w:sz w:val="22"/>
                <w:szCs w:val="22"/>
              </w:rPr>
              <w:t xml:space="preserve">тся в связи с нехваткой посадочных мест по местным нормативам градостроительного проектирования муниципального образования </w:t>
            </w:r>
            <w:r w:rsidR="00DF7E39" w:rsidRPr="00F76A93">
              <w:rPr>
                <w:sz w:val="22"/>
                <w:szCs w:val="22"/>
              </w:rPr>
              <w:t>Красноармейского</w:t>
            </w:r>
            <w:r w:rsidRPr="00F76A93">
              <w:rPr>
                <w:sz w:val="22"/>
                <w:szCs w:val="22"/>
              </w:rPr>
              <w:t xml:space="preserve"> </w:t>
            </w:r>
            <w:r w:rsidR="007A639C" w:rsidRPr="00F76A93">
              <w:rPr>
                <w:sz w:val="22"/>
                <w:szCs w:val="22"/>
              </w:rPr>
              <w:t xml:space="preserve">муниципального </w:t>
            </w:r>
            <w:r w:rsidR="006D7A0F" w:rsidRPr="00F76A93">
              <w:rPr>
                <w:sz w:val="22"/>
                <w:szCs w:val="22"/>
              </w:rPr>
              <w:t>округа</w:t>
            </w:r>
            <w:r w:rsidRPr="00F76A93">
              <w:rPr>
                <w:sz w:val="22"/>
                <w:szCs w:val="22"/>
              </w:rPr>
              <w:t xml:space="preserve">. Обеспеченность существующего положения на исходный год равна </w:t>
            </w:r>
            <w:r w:rsidR="00DF7E39" w:rsidRPr="00F76A93">
              <w:rPr>
                <w:sz w:val="22"/>
                <w:szCs w:val="22"/>
              </w:rPr>
              <w:t>34</w:t>
            </w:r>
            <w:r w:rsidRPr="00F76A93">
              <w:rPr>
                <w:sz w:val="22"/>
                <w:szCs w:val="22"/>
              </w:rPr>
              <w:t xml:space="preserve">%. Благодаря данным мероприятиям обеспеченность к концу расчётного периода станет более 100% и будет </w:t>
            </w:r>
            <w:r w:rsidR="001A6B9F" w:rsidRPr="00F76A93">
              <w:rPr>
                <w:sz w:val="22"/>
                <w:szCs w:val="22"/>
              </w:rPr>
              <w:t>соответствовать нормам градостроительного проектирования</w:t>
            </w:r>
          </w:p>
        </w:tc>
      </w:tr>
      <w:tr w:rsidR="007F0D2D" w:rsidRPr="00F76A93" w:rsidTr="00F76A93">
        <w:tc>
          <w:tcPr>
            <w:tcW w:w="4361" w:type="dxa"/>
            <w:vAlign w:val="center"/>
          </w:tcPr>
          <w:p w:rsidR="007F0D2D" w:rsidRPr="00F76A93" w:rsidRDefault="007F0D2D" w:rsidP="008648BD">
            <w:pPr>
              <w:jc w:val="center"/>
              <w:rPr>
                <w:sz w:val="22"/>
                <w:szCs w:val="22"/>
                <w:u w:val="single"/>
              </w:rPr>
            </w:pPr>
            <w:r w:rsidRPr="00F76A93">
              <w:rPr>
                <w:sz w:val="22"/>
                <w:szCs w:val="22"/>
                <w:u w:val="single"/>
              </w:rPr>
              <w:t>Рекреационная зона</w:t>
            </w:r>
          </w:p>
          <w:p w:rsidR="007F0D2D" w:rsidRPr="00F76A93" w:rsidRDefault="007F0D2D" w:rsidP="008648BD">
            <w:pPr>
              <w:pStyle w:val="5fa"/>
              <w:ind w:firstLine="0"/>
              <w:jc w:val="center"/>
              <w:rPr>
                <w:sz w:val="22"/>
                <w:szCs w:val="22"/>
              </w:rPr>
            </w:pPr>
            <w:r w:rsidRPr="00F76A93">
              <w:rPr>
                <w:sz w:val="22"/>
                <w:szCs w:val="22"/>
              </w:rPr>
              <w:t>Зоны рекреационного назначения установлены для сохранения и воспроизводства зеленых насаждений, обеспечение их рационального использования и использования в целях проведения досуга населением. Включает в себя территории, занятые городскими лесами, парками, скверами, бульварами, прудами, озерами, связанными с обслуживанием данной зоны.</w:t>
            </w:r>
          </w:p>
        </w:tc>
        <w:tc>
          <w:tcPr>
            <w:tcW w:w="1984" w:type="dxa"/>
            <w:vAlign w:val="center"/>
          </w:tcPr>
          <w:p w:rsidR="007F0D2D" w:rsidRPr="00F76A93" w:rsidRDefault="007F0D2D" w:rsidP="008648BD">
            <w:pPr>
              <w:jc w:val="center"/>
              <w:rPr>
                <w:sz w:val="22"/>
                <w:szCs w:val="22"/>
              </w:rPr>
            </w:pPr>
            <w:r w:rsidRPr="00F76A93">
              <w:rPr>
                <w:sz w:val="22"/>
                <w:szCs w:val="22"/>
              </w:rPr>
              <w:t>Строительство базы отдыха «Пшонгинские дворики»</w:t>
            </w:r>
          </w:p>
        </w:tc>
        <w:tc>
          <w:tcPr>
            <w:tcW w:w="3544" w:type="dxa"/>
            <w:vAlign w:val="center"/>
          </w:tcPr>
          <w:p w:rsidR="007F0D2D" w:rsidRPr="00F76A93" w:rsidRDefault="007F0D2D" w:rsidP="008648BD">
            <w:pPr>
              <w:jc w:val="center"/>
              <w:rPr>
                <w:color w:val="FF0000"/>
                <w:sz w:val="22"/>
                <w:szCs w:val="22"/>
              </w:rPr>
            </w:pPr>
            <w:r w:rsidRPr="00F76A93">
              <w:rPr>
                <w:sz w:val="22"/>
                <w:szCs w:val="22"/>
              </w:rPr>
              <w:t>Размещение данного объекта предусмотрено в соответствии с государственной программой «Развитие туризма и индустрии гостеприимства».</w:t>
            </w:r>
          </w:p>
        </w:tc>
      </w:tr>
    </w:tbl>
    <w:p w:rsidR="0027054A" w:rsidRPr="00F76A93" w:rsidRDefault="0027054A" w:rsidP="008648BD">
      <w:pPr>
        <w:pStyle w:val="24"/>
        <w:numPr>
          <w:ilvl w:val="0"/>
          <w:numId w:val="0"/>
        </w:numPr>
        <w:spacing w:before="0" w:line="240" w:lineRule="auto"/>
        <w:ind w:left="1440" w:hanging="360"/>
        <w:jc w:val="center"/>
        <w:rPr>
          <w:rFonts w:ascii="Times New Roman" w:eastAsia="Times New Roman" w:hAnsi="Times New Roman" w:cs="Times New Roman"/>
          <w:b/>
          <w:color w:val="auto"/>
          <w:sz w:val="22"/>
          <w:szCs w:val="22"/>
          <w:lang w:eastAsia="ru-RU"/>
        </w:rPr>
      </w:pPr>
      <w:bookmarkStart w:id="34" w:name="_Toc100667163"/>
    </w:p>
    <w:p w:rsidR="0027054A" w:rsidRPr="00F76A93" w:rsidRDefault="0027054A" w:rsidP="008648BD">
      <w:pPr>
        <w:pStyle w:val="24"/>
        <w:numPr>
          <w:ilvl w:val="0"/>
          <w:numId w:val="0"/>
        </w:numPr>
        <w:spacing w:before="0" w:line="240" w:lineRule="auto"/>
        <w:ind w:left="1440" w:hanging="360"/>
        <w:jc w:val="center"/>
        <w:rPr>
          <w:rFonts w:ascii="Times New Roman" w:eastAsia="Times New Roman" w:hAnsi="Times New Roman" w:cs="Times New Roman"/>
          <w:b/>
          <w:color w:val="auto"/>
          <w:sz w:val="22"/>
          <w:szCs w:val="22"/>
          <w:lang w:eastAsia="ru-RU"/>
        </w:rPr>
      </w:pPr>
      <w:bookmarkStart w:id="35" w:name="_Toc121837485"/>
      <w:r w:rsidRPr="00F76A93">
        <w:rPr>
          <w:rFonts w:ascii="Times New Roman" w:eastAsia="Times New Roman" w:hAnsi="Times New Roman" w:cs="Times New Roman"/>
          <w:b/>
          <w:color w:val="auto"/>
          <w:sz w:val="22"/>
          <w:szCs w:val="22"/>
          <w:lang w:eastAsia="ru-RU"/>
        </w:rPr>
        <w:t>1.6. Оценка возможного влияния планируемых для размещения объектов местного значения</w:t>
      </w:r>
      <w:bookmarkEnd w:id="34"/>
      <w:bookmarkEnd w:id="35"/>
    </w:p>
    <w:p w:rsidR="0027054A" w:rsidRPr="00F76A93" w:rsidRDefault="0027054A" w:rsidP="008648BD">
      <w:pPr>
        <w:suppressAutoHyphens/>
        <w:spacing w:after="0" w:line="240" w:lineRule="auto"/>
        <w:ind w:firstLine="709"/>
        <w:jc w:val="both"/>
        <w:rPr>
          <w:rFonts w:ascii="Times New Roman" w:eastAsia="Times New Roman" w:hAnsi="Times New Roman" w:cs="Times New Roman"/>
          <w:lang w:eastAsia="zh-CN"/>
        </w:rPr>
      </w:pPr>
      <w:r w:rsidRPr="00F76A93">
        <w:rPr>
          <w:rFonts w:ascii="Times New Roman" w:eastAsia="Times New Roman" w:hAnsi="Times New Roman" w:cs="Times New Roman"/>
          <w:lang w:eastAsia="zh-CN"/>
        </w:rPr>
        <w:t>Размещение планируемых объектов может оказать положительное или негативное влияние на комплексное развитие территории. В зависимости от вида объекта это влияние может касаться всей или части территории.</w:t>
      </w:r>
    </w:p>
    <w:p w:rsidR="0027054A" w:rsidRPr="00F76A93" w:rsidRDefault="0027054A" w:rsidP="008648BD">
      <w:pPr>
        <w:suppressAutoHyphens/>
        <w:spacing w:after="0" w:line="240" w:lineRule="auto"/>
        <w:ind w:firstLine="709"/>
        <w:jc w:val="both"/>
        <w:rPr>
          <w:rFonts w:ascii="Times New Roman" w:eastAsia="Times New Roman" w:hAnsi="Times New Roman" w:cs="Times New Roman"/>
          <w:lang w:eastAsia="zh-CN"/>
        </w:rPr>
      </w:pPr>
      <w:r w:rsidRPr="00F76A93">
        <w:rPr>
          <w:rFonts w:ascii="Times New Roman" w:eastAsia="Times New Roman" w:hAnsi="Times New Roman" w:cs="Times New Roman"/>
          <w:lang w:eastAsia="zh-CN"/>
        </w:rPr>
        <w:t>Возможный эффект влияния планируемых для размещения объектов местного значения муниципального округа на комплексное развитие территории может быть прямой и косвенный. Прямой эффект проявляется через повышение степени обоснованности, сокращение сроков осуществления и материальных затрат последующих управленческих решений в области градостроительной деятельности и в других видах деятельности экономической, социальной и экологической сфер муниципального управления.</w:t>
      </w:r>
    </w:p>
    <w:p w:rsidR="00345478" w:rsidRPr="00F76A93" w:rsidRDefault="00345478" w:rsidP="008648BD">
      <w:pPr>
        <w:suppressAutoHyphens/>
        <w:spacing w:after="0" w:line="240" w:lineRule="auto"/>
        <w:ind w:firstLine="709"/>
        <w:jc w:val="both"/>
        <w:rPr>
          <w:rFonts w:ascii="Times New Roman" w:eastAsia="Times New Roman" w:hAnsi="Times New Roman" w:cs="Times New Roman"/>
          <w:lang w:eastAsia="zh-CN"/>
        </w:rPr>
      </w:pPr>
      <w:r w:rsidRPr="00F76A93">
        <w:rPr>
          <w:rFonts w:ascii="Times New Roman" w:eastAsia="Times New Roman" w:hAnsi="Times New Roman" w:cs="Times New Roman"/>
          <w:lang w:eastAsia="zh-CN"/>
        </w:rPr>
        <w:t>Прямой эффект от реализации проекта внесения изменений в Генеральный план связан с принципами территориального планирования:</w:t>
      </w:r>
    </w:p>
    <w:p w:rsidR="00345478" w:rsidRPr="00F76A93" w:rsidRDefault="00345478" w:rsidP="008648BD">
      <w:pPr>
        <w:suppressAutoHyphens/>
        <w:spacing w:after="0" w:line="240" w:lineRule="auto"/>
        <w:ind w:firstLine="709"/>
        <w:jc w:val="both"/>
        <w:rPr>
          <w:rFonts w:ascii="Times New Roman" w:eastAsia="Times New Roman" w:hAnsi="Times New Roman" w:cs="Times New Roman"/>
          <w:lang w:eastAsia="zh-CN"/>
        </w:rPr>
      </w:pPr>
      <w:r w:rsidRPr="00F76A93">
        <w:rPr>
          <w:rFonts w:ascii="Times New Roman" w:eastAsia="Times New Roman" w:hAnsi="Times New Roman" w:cs="Times New Roman"/>
          <w:lang w:eastAsia="zh-CN"/>
        </w:rPr>
        <w:t>- обеспечение устойчивого развития территории (во всех его аспектах);</w:t>
      </w:r>
    </w:p>
    <w:p w:rsidR="00345478" w:rsidRPr="00F76A93" w:rsidRDefault="00345478" w:rsidP="008648BD">
      <w:pPr>
        <w:suppressAutoHyphens/>
        <w:spacing w:after="0" w:line="240" w:lineRule="auto"/>
        <w:ind w:firstLine="709"/>
        <w:jc w:val="both"/>
        <w:rPr>
          <w:rFonts w:ascii="Times New Roman" w:eastAsia="Times New Roman" w:hAnsi="Times New Roman" w:cs="Times New Roman"/>
          <w:lang w:eastAsia="zh-CN"/>
        </w:rPr>
      </w:pPr>
      <w:r w:rsidRPr="00F76A93">
        <w:rPr>
          <w:rFonts w:ascii="Times New Roman" w:eastAsia="Times New Roman" w:hAnsi="Times New Roman" w:cs="Times New Roman"/>
          <w:lang w:eastAsia="zh-CN"/>
        </w:rPr>
        <w:t>- обеспечение сбалансированного учета экологических, экономических, социальных и иных факторов;</w:t>
      </w:r>
    </w:p>
    <w:p w:rsidR="00345478" w:rsidRPr="00F76A93" w:rsidRDefault="00345478" w:rsidP="008648BD">
      <w:pPr>
        <w:suppressAutoHyphens/>
        <w:spacing w:after="0" w:line="240" w:lineRule="auto"/>
        <w:ind w:firstLine="709"/>
        <w:jc w:val="both"/>
        <w:rPr>
          <w:rFonts w:ascii="Times New Roman" w:eastAsia="Times New Roman" w:hAnsi="Times New Roman" w:cs="Times New Roman"/>
          <w:lang w:eastAsia="zh-CN"/>
        </w:rPr>
      </w:pPr>
      <w:r w:rsidRPr="00F76A93">
        <w:rPr>
          <w:rFonts w:ascii="Times New Roman" w:eastAsia="Times New Roman" w:hAnsi="Times New Roman" w:cs="Times New Roman"/>
          <w:lang w:eastAsia="zh-CN"/>
        </w:rPr>
        <w:t>- учет других требований, закрепленных в законодательстве.</w:t>
      </w:r>
    </w:p>
    <w:p w:rsidR="00345478" w:rsidRPr="00F76A93" w:rsidRDefault="00345478" w:rsidP="008648BD">
      <w:pPr>
        <w:suppressAutoHyphens/>
        <w:spacing w:after="0" w:line="240" w:lineRule="auto"/>
        <w:ind w:firstLine="709"/>
        <w:jc w:val="both"/>
        <w:rPr>
          <w:rFonts w:ascii="Times New Roman" w:eastAsia="Times New Roman" w:hAnsi="Times New Roman" w:cs="Times New Roman"/>
          <w:lang w:eastAsia="zh-CN"/>
        </w:rPr>
      </w:pPr>
      <w:r w:rsidRPr="00F76A93">
        <w:rPr>
          <w:rFonts w:ascii="Times New Roman" w:eastAsia="Times New Roman" w:hAnsi="Times New Roman" w:cs="Times New Roman"/>
          <w:lang w:eastAsia="zh-CN"/>
        </w:rPr>
        <w:t>Кроме того, эффективность территориального планирования вытекает и</w:t>
      </w:r>
      <w:r w:rsidR="00C256C0" w:rsidRPr="00F76A93">
        <w:rPr>
          <w:rFonts w:ascii="Times New Roman" w:eastAsia="Times New Roman" w:hAnsi="Times New Roman" w:cs="Times New Roman"/>
          <w:lang w:eastAsia="zh-CN"/>
        </w:rPr>
        <w:t>з определения его назначения (Г</w:t>
      </w:r>
      <w:r w:rsidRPr="00F76A93">
        <w:rPr>
          <w:rFonts w:ascii="Times New Roman" w:eastAsia="Times New Roman" w:hAnsi="Times New Roman" w:cs="Times New Roman"/>
          <w:lang w:eastAsia="zh-CN"/>
        </w:rPr>
        <w:t>К РФ, часть 1 статьи 9):</w:t>
      </w:r>
    </w:p>
    <w:p w:rsidR="00345478" w:rsidRPr="00F76A93" w:rsidRDefault="00345478" w:rsidP="008648BD">
      <w:pPr>
        <w:suppressAutoHyphens/>
        <w:spacing w:after="0" w:line="240" w:lineRule="auto"/>
        <w:ind w:firstLine="709"/>
        <w:jc w:val="both"/>
        <w:rPr>
          <w:rFonts w:ascii="Times New Roman" w:eastAsia="Times New Roman" w:hAnsi="Times New Roman" w:cs="Times New Roman"/>
          <w:lang w:eastAsia="zh-CN"/>
        </w:rPr>
      </w:pPr>
      <w:r w:rsidRPr="00F76A93">
        <w:rPr>
          <w:rFonts w:ascii="Times New Roman" w:eastAsia="Times New Roman" w:hAnsi="Times New Roman" w:cs="Times New Roman"/>
          <w:lang w:eastAsia="zh-CN"/>
        </w:rPr>
        <w:t>- развитие инженерной, транспортной, социальной инфраструктур;</w:t>
      </w:r>
    </w:p>
    <w:p w:rsidR="00345478" w:rsidRPr="00F76A93" w:rsidRDefault="00345478" w:rsidP="008648BD">
      <w:pPr>
        <w:suppressAutoHyphens/>
        <w:spacing w:after="0" w:line="240" w:lineRule="auto"/>
        <w:ind w:firstLine="709"/>
        <w:jc w:val="both"/>
        <w:rPr>
          <w:rFonts w:ascii="Times New Roman" w:eastAsia="Times New Roman" w:hAnsi="Times New Roman" w:cs="Times New Roman"/>
          <w:lang w:eastAsia="zh-CN"/>
        </w:rPr>
      </w:pPr>
      <w:r w:rsidRPr="00F76A93">
        <w:rPr>
          <w:rFonts w:ascii="Times New Roman" w:eastAsia="Times New Roman" w:hAnsi="Times New Roman" w:cs="Times New Roman"/>
          <w:lang w:eastAsia="zh-CN"/>
        </w:rPr>
        <w:t>- учет интересов граждан, их объединений, муниципальных образований, субъектов Российской Федерации, Российской Федерации.</w:t>
      </w:r>
    </w:p>
    <w:p w:rsidR="00345478" w:rsidRPr="00F76A93" w:rsidRDefault="00345478" w:rsidP="008648BD">
      <w:pPr>
        <w:suppressAutoHyphens/>
        <w:spacing w:after="0" w:line="240" w:lineRule="auto"/>
        <w:ind w:firstLine="709"/>
        <w:jc w:val="both"/>
        <w:rPr>
          <w:rFonts w:ascii="Times New Roman" w:eastAsia="Times New Roman" w:hAnsi="Times New Roman" w:cs="Times New Roman"/>
          <w:b/>
          <w:lang w:eastAsia="zh-CN"/>
        </w:rPr>
      </w:pPr>
      <w:r w:rsidRPr="00F76A93">
        <w:rPr>
          <w:rFonts w:ascii="Times New Roman" w:eastAsia="Times New Roman" w:hAnsi="Times New Roman" w:cs="Times New Roman"/>
          <w:lang w:eastAsia="zh-CN"/>
        </w:rPr>
        <w:t xml:space="preserve">Основные виды прямого эффекта от реализации мероприятий по территориальному планированию представлены в таблице </w:t>
      </w:r>
      <w:r w:rsidR="005A4228" w:rsidRPr="00F76A93">
        <w:rPr>
          <w:rFonts w:ascii="Times New Roman" w:eastAsia="Times New Roman" w:hAnsi="Times New Roman" w:cs="Times New Roman"/>
          <w:lang w:eastAsia="zh-CN"/>
        </w:rPr>
        <w:t>1.6.1</w:t>
      </w:r>
      <w:r w:rsidRPr="00F76A93">
        <w:rPr>
          <w:rFonts w:ascii="Times New Roman" w:eastAsia="Times New Roman" w:hAnsi="Times New Roman" w:cs="Times New Roman"/>
          <w:lang w:eastAsia="zh-CN"/>
        </w:rPr>
        <w:t>.</w:t>
      </w:r>
    </w:p>
    <w:p w:rsidR="00345478" w:rsidRPr="00F76A93" w:rsidRDefault="00345478" w:rsidP="008648BD">
      <w:pPr>
        <w:suppressAutoHyphens/>
        <w:spacing w:after="0" w:line="240" w:lineRule="auto"/>
        <w:jc w:val="right"/>
        <w:rPr>
          <w:rFonts w:ascii="Times New Roman" w:eastAsia="Times New Roman" w:hAnsi="Times New Roman" w:cs="Times New Roman"/>
          <w:b/>
          <w:lang w:eastAsia="zh-CN"/>
        </w:rPr>
      </w:pPr>
      <w:r w:rsidRPr="00F76A93">
        <w:rPr>
          <w:rFonts w:ascii="Times New Roman" w:eastAsia="Times New Roman" w:hAnsi="Times New Roman" w:cs="Times New Roman"/>
          <w:lang w:eastAsia="zh-CN"/>
        </w:rPr>
        <w:t xml:space="preserve">Таблица </w:t>
      </w:r>
      <w:r w:rsidR="005A4228" w:rsidRPr="00F76A93">
        <w:rPr>
          <w:rFonts w:ascii="Times New Roman" w:eastAsia="Times New Roman" w:hAnsi="Times New Roman" w:cs="Times New Roman"/>
          <w:lang w:eastAsia="zh-CN"/>
        </w:rPr>
        <w:t>1.6.1</w:t>
      </w:r>
    </w:p>
    <w:p w:rsidR="00345478" w:rsidRPr="00F76A93" w:rsidRDefault="00345478" w:rsidP="008648BD">
      <w:pPr>
        <w:suppressAutoHyphens/>
        <w:spacing w:after="0" w:line="240" w:lineRule="auto"/>
        <w:jc w:val="center"/>
        <w:rPr>
          <w:rFonts w:ascii="Times New Roman" w:eastAsia="Times New Roman" w:hAnsi="Times New Roman" w:cs="Times New Roman"/>
          <w:lang w:eastAsia="zh-CN"/>
        </w:rPr>
      </w:pPr>
      <w:r w:rsidRPr="00F76A93">
        <w:rPr>
          <w:rFonts w:ascii="Times New Roman" w:eastAsia="Times New Roman" w:hAnsi="Times New Roman" w:cs="Times New Roman"/>
          <w:lang w:eastAsia="zh-CN"/>
        </w:rPr>
        <w:t>Виды прямого эффекта от реализации мероприятий по территориальному планированию проекта внесения изменений в Генеральный план</w:t>
      </w:r>
    </w:p>
    <w:tbl>
      <w:tblPr>
        <w:tblW w:w="993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643"/>
        <w:gridCol w:w="2324"/>
        <w:gridCol w:w="2354"/>
        <w:gridCol w:w="1984"/>
        <w:gridCol w:w="2627"/>
      </w:tblGrid>
      <w:tr w:rsidR="00345478" w:rsidRPr="00F76A93" w:rsidTr="0027054A">
        <w:trPr>
          <w:cantSplit/>
          <w:trHeight w:val="360"/>
          <w:jc w:val="center"/>
        </w:trPr>
        <w:tc>
          <w:tcPr>
            <w:tcW w:w="643" w:type="dxa"/>
            <w:vMerge w:val="restart"/>
            <w:vAlign w:val="center"/>
            <w:hideMark/>
          </w:tcPr>
          <w:p w:rsidR="00345478" w:rsidRPr="00F76A93" w:rsidRDefault="00345478" w:rsidP="008648BD">
            <w:pPr>
              <w:suppressAutoHyphens/>
              <w:spacing w:after="0" w:line="240" w:lineRule="auto"/>
              <w:ind w:right="71" w:firstLine="72"/>
              <w:jc w:val="center"/>
              <w:rPr>
                <w:rFonts w:ascii="Times New Roman" w:eastAsia="Times New Roman" w:hAnsi="Times New Roman" w:cs="Times New Roman"/>
                <w:lang w:eastAsia="zh-CN"/>
              </w:rPr>
            </w:pPr>
            <w:r w:rsidRPr="00F76A93">
              <w:rPr>
                <w:rFonts w:ascii="Times New Roman" w:eastAsia="Times New Roman" w:hAnsi="Times New Roman" w:cs="Times New Roman"/>
                <w:lang w:eastAsia="zh-CN"/>
              </w:rPr>
              <w:t xml:space="preserve">№ </w:t>
            </w:r>
            <w:r w:rsidRPr="00F76A93">
              <w:rPr>
                <w:rFonts w:ascii="Times New Roman" w:eastAsia="Times New Roman" w:hAnsi="Times New Roman" w:cs="Times New Roman"/>
                <w:lang w:eastAsia="zh-CN"/>
              </w:rPr>
              <w:br/>
              <w:t>п/п</w:t>
            </w:r>
          </w:p>
        </w:tc>
        <w:tc>
          <w:tcPr>
            <w:tcW w:w="2324" w:type="dxa"/>
            <w:vMerge w:val="restart"/>
            <w:vAlign w:val="center"/>
            <w:hideMark/>
          </w:tcPr>
          <w:p w:rsidR="00345478" w:rsidRPr="00F76A93" w:rsidRDefault="00345478" w:rsidP="008648BD">
            <w:pPr>
              <w:suppressAutoHyphens/>
              <w:spacing w:after="0" w:line="240" w:lineRule="auto"/>
              <w:ind w:firstLine="99"/>
              <w:jc w:val="center"/>
              <w:rPr>
                <w:rFonts w:ascii="Times New Roman" w:eastAsia="Times New Roman" w:hAnsi="Times New Roman" w:cs="Times New Roman"/>
                <w:lang w:eastAsia="zh-CN"/>
              </w:rPr>
            </w:pPr>
            <w:r w:rsidRPr="00F76A93">
              <w:rPr>
                <w:rFonts w:ascii="Times New Roman" w:eastAsia="Times New Roman" w:hAnsi="Times New Roman" w:cs="Times New Roman"/>
                <w:lang w:eastAsia="zh-CN"/>
              </w:rPr>
              <w:t xml:space="preserve">Мероприятия по </w:t>
            </w:r>
            <w:r w:rsidRPr="00F76A93">
              <w:rPr>
                <w:rFonts w:ascii="Times New Roman" w:eastAsia="Times New Roman" w:hAnsi="Times New Roman" w:cs="Times New Roman"/>
                <w:lang w:eastAsia="zh-CN"/>
              </w:rPr>
              <w:br/>
              <w:t>территориальному</w:t>
            </w:r>
            <w:r w:rsidRPr="00F76A93">
              <w:rPr>
                <w:rFonts w:ascii="Times New Roman" w:eastAsia="Times New Roman" w:hAnsi="Times New Roman" w:cs="Times New Roman"/>
                <w:lang w:eastAsia="zh-CN"/>
              </w:rPr>
              <w:br/>
              <w:t>планированию</w:t>
            </w:r>
          </w:p>
        </w:tc>
        <w:tc>
          <w:tcPr>
            <w:tcW w:w="6965" w:type="dxa"/>
            <w:gridSpan w:val="3"/>
            <w:vAlign w:val="center"/>
            <w:hideMark/>
          </w:tcPr>
          <w:p w:rsidR="00345478" w:rsidRPr="00F76A93" w:rsidRDefault="00345478" w:rsidP="008648BD">
            <w:pPr>
              <w:suppressAutoHyphens/>
              <w:spacing w:after="0" w:line="240" w:lineRule="auto"/>
              <w:ind w:firstLine="44"/>
              <w:jc w:val="center"/>
              <w:rPr>
                <w:rFonts w:ascii="Times New Roman" w:eastAsia="Times New Roman" w:hAnsi="Times New Roman" w:cs="Times New Roman"/>
                <w:lang w:eastAsia="zh-CN"/>
              </w:rPr>
            </w:pPr>
            <w:r w:rsidRPr="00F76A93">
              <w:rPr>
                <w:rFonts w:ascii="Times New Roman" w:eastAsia="Times New Roman" w:hAnsi="Times New Roman" w:cs="Times New Roman"/>
                <w:lang w:eastAsia="zh-CN"/>
              </w:rPr>
              <w:t>Виды эффекта в основных сферах муниципальной деятельности</w:t>
            </w:r>
          </w:p>
        </w:tc>
      </w:tr>
      <w:tr w:rsidR="00345478" w:rsidRPr="00F76A93" w:rsidTr="00F76A93">
        <w:trPr>
          <w:cantSplit/>
          <w:trHeight w:val="360"/>
          <w:jc w:val="center"/>
        </w:trPr>
        <w:tc>
          <w:tcPr>
            <w:tcW w:w="643" w:type="dxa"/>
            <w:vMerge/>
            <w:vAlign w:val="center"/>
            <w:hideMark/>
          </w:tcPr>
          <w:p w:rsidR="00345478" w:rsidRPr="00F76A93" w:rsidRDefault="00345478" w:rsidP="008648BD">
            <w:pPr>
              <w:spacing w:after="0" w:line="240" w:lineRule="auto"/>
              <w:jc w:val="center"/>
              <w:rPr>
                <w:rFonts w:ascii="Times New Roman" w:eastAsia="Times New Roman" w:hAnsi="Times New Roman" w:cs="Times New Roman"/>
                <w:lang w:eastAsia="zh-CN"/>
              </w:rPr>
            </w:pPr>
          </w:p>
        </w:tc>
        <w:tc>
          <w:tcPr>
            <w:tcW w:w="2324" w:type="dxa"/>
            <w:vMerge/>
            <w:vAlign w:val="center"/>
            <w:hideMark/>
          </w:tcPr>
          <w:p w:rsidR="00345478" w:rsidRPr="00F76A93" w:rsidRDefault="00345478" w:rsidP="008648BD">
            <w:pPr>
              <w:spacing w:after="0" w:line="240" w:lineRule="auto"/>
              <w:jc w:val="center"/>
              <w:rPr>
                <w:rFonts w:ascii="Times New Roman" w:eastAsia="Times New Roman" w:hAnsi="Times New Roman" w:cs="Times New Roman"/>
                <w:lang w:eastAsia="zh-CN"/>
              </w:rPr>
            </w:pPr>
          </w:p>
        </w:tc>
        <w:tc>
          <w:tcPr>
            <w:tcW w:w="2354" w:type="dxa"/>
            <w:vAlign w:val="center"/>
            <w:hideMark/>
          </w:tcPr>
          <w:p w:rsidR="00345478" w:rsidRPr="00F76A93" w:rsidRDefault="00345478" w:rsidP="008648BD">
            <w:pPr>
              <w:suppressAutoHyphens/>
              <w:spacing w:after="0" w:line="240" w:lineRule="auto"/>
              <w:ind w:firstLine="44"/>
              <w:jc w:val="center"/>
              <w:rPr>
                <w:rFonts w:ascii="Times New Roman" w:eastAsia="Times New Roman" w:hAnsi="Times New Roman" w:cs="Times New Roman"/>
                <w:lang w:eastAsia="zh-CN"/>
              </w:rPr>
            </w:pPr>
            <w:r w:rsidRPr="00F76A93">
              <w:rPr>
                <w:rFonts w:ascii="Times New Roman" w:eastAsia="Times New Roman" w:hAnsi="Times New Roman" w:cs="Times New Roman"/>
                <w:lang w:eastAsia="zh-CN"/>
              </w:rPr>
              <w:t>экономическая сфера</w:t>
            </w:r>
          </w:p>
        </w:tc>
        <w:tc>
          <w:tcPr>
            <w:tcW w:w="1984" w:type="dxa"/>
            <w:vAlign w:val="center"/>
            <w:hideMark/>
          </w:tcPr>
          <w:p w:rsidR="00345478" w:rsidRPr="00F76A93" w:rsidRDefault="00345478" w:rsidP="008648BD">
            <w:pPr>
              <w:suppressAutoHyphens/>
              <w:spacing w:after="0" w:line="240" w:lineRule="auto"/>
              <w:ind w:firstLine="44"/>
              <w:jc w:val="center"/>
              <w:rPr>
                <w:rFonts w:ascii="Times New Roman" w:eastAsia="Times New Roman" w:hAnsi="Times New Roman" w:cs="Times New Roman"/>
                <w:lang w:eastAsia="zh-CN"/>
              </w:rPr>
            </w:pPr>
            <w:r w:rsidRPr="00F76A93">
              <w:rPr>
                <w:rFonts w:ascii="Times New Roman" w:eastAsia="Times New Roman" w:hAnsi="Times New Roman" w:cs="Times New Roman"/>
                <w:lang w:eastAsia="zh-CN"/>
              </w:rPr>
              <w:t xml:space="preserve">социальная    </w:t>
            </w:r>
            <w:r w:rsidRPr="00F76A93">
              <w:rPr>
                <w:rFonts w:ascii="Times New Roman" w:eastAsia="Times New Roman" w:hAnsi="Times New Roman" w:cs="Times New Roman"/>
                <w:lang w:eastAsia="zh-CN"/>
              </w:rPr>
              <w:br/>
              <w:t>сфера</w:t>
            </w:r>
          </w:p>
        </w:tc>
        <w:tc>
          <w:tcPr>
            <w:tcW w:w="2627" w:type="dxa"/>
            <w:vAlign w:val="center"/>
            <w:hideMark/>
          </w:tcPr>
          <w:p w:rsidR="00345478" w:rsidRPr="00F76A93" w:rsidRDefault="00345478" w:rsidP="008648BD">
            <w:pPr>
              <w:suppressAutoHyphens/>
              <w:spacing w:after="0" w:line="240" w:lineRule="auto"/>
              <w:ind w:firstLine="44"/>
              <w:jc w:val="center"/>
              <w:rPr>
                <w:rFonts w:ascii="Times New Roman" w:eastAsia="Times New Roman" w:hAnsi="Times New Roman" w:cs="Times New Roman"/>
                <w:lang w:eastAsia="zh-CN"/>
              </w:rPr>
            </w:pPr>
            <w:r w:rsidRPr="00F76A93">
              <w:rPr>
                <w:rFonts w:ascii="Times New Roman" w:eastAsia="Times New Roman" w:hAnsi="Times New Roman" w:cs="Times New Roman"/>
                <w:lang w:eastAsia="zh-CN"/>
              </w:rPr>
              <w:t>экологическая сфера</w:t>
            </w:r>
          </w:p>
        </w:tc>
      </w:tr>
      <w:tr w:rsidR="00345478" w:rsidRPr="00F76A93" w:rsidTr="00F76A93">
        <w:trPr>
          <w:cantSplit/>
          <w:trHeight w:val="1200"/>
          <w:jc w:val="center"/>
        </w:trPr>
        <w:tc>
          <w:tcPr>
            <w:tcW w:w="643" w:type="dxa"/>
            <w:vAlign w:val="center"/>
            <w:hideMark/>
          </w:tcPr>
          <w:p w:rsidR="00345478" w:rsidRPr="00F76A93" w:rsidRDefault="00345478" w:rsidP="008648BD">
            <w:pPr>
              <w:suppressAutoHyphens/>
              <w:spacing w:after="0" w:line="240" w:lineRule="auto"/>
              <w:ind w:right="71" w:firstLine="72"/>
              <w:jc w:val="center"/>
              <w:rPr>
                <w:rFonts w:ascii="Times New Roman" w:eastAsia="Times New Roman" w:hAnsi="Times New Roman" w:cs="Times New Roman"/>
                <w:lang w:eastAsia="zh-CN"/>
              </w:rPr>
            </w:pPr>
            <w:r w:rsidRPr="00F76A93">
              <w:rPr>
                <w:rFonts w:ascii="Times New Roman" w:eastAsia="Times New Roman" w:hAnsi="Times New Roman" w:cs="Times New Roman"/>
                <w:lang w:eastAsia="zh-CN"/>
              </w:rPr>
              <w:t>1.</w:t>
            </w:r>
          </w:p>
        </w:tc>
        <w:tc>
          <w:tcPr>
            <w:tcW w:w="2324" w:type="dxa"/>
            <w:vAlign w:val="center"/>
            <w:hideMark/>
          </w:tcPr>
          <w:p w:rsidR="00345478" w:rsidRPr="00F76A93" w:rsidRDefault="00345478" w:rsidP="008648BD">
            <w:pPr>
              <w:suppressAutoHyphens/>
              <w:spacing w:after="0" w:line="240" w:lineRule="auto"/>
              <w:ind w:firstLine="99"/>
              <w:jc w:val="center"/>
              <w:rPr>
                <w:rFonts w:ascii="Times New Roman" w:eastAsia="Times New Roman" w:hAnsi="Times New Roman" w:cs="Times New Roman"/>
                <w:lang w:eastAsia="zh-CN"/>
              </w:rPr>
            </w:pPr>
            <w:r w:rsidRPr="00F76A93">
              <w:rPr>
                <w:rFonts w:ascii="Times New Roman" w:eastAsia="Times New Roman" w:hAnsi="Times New Roman" w:cs="Times New Roman"/>
                <w:lang w:eastAsia="zh-CN"/>
              </w:rPr>
              <w:t>Установление   функциональных зон</w:t>
            </w:r>
          </w:p>
        </w:tc>
        <w:tc>
          <w:tcPr>
            <w:tcW w:w="2354" w:type="dxa"/>
            <w:vAlign w:val="center"/>
            <w:hideMark/>
          </w:tcPr>
          <w:p w:rsidR="00345478" w:rsidRPr="00F76A93" w:rsidRDefault="00345478" w:rsidP="008648BD">
            <w:pPr>
              <w:suppressAutoHyphens/>
              <w:spacing w:after="0" w:line="240" w:lineRule="auto"/>
              <w:ind w:firstLine="44"/>
              <w:jc w:val="center"/>
              <w:rPr>
                <w:rFonts w:ascii="Times New Roman" w:eastAsia="Times New Roman" w:hAnsi="Times New Roman" w:cs="Times New Roman"/>
                <w:lang w:eastAsia="zh-CN"/>
              </w:rPr>
            </w:pPr>
            <w:r w:rsidRPr="00F76A93">
              <w:rPr>
                <w:rFonts w:ascii="Times New Roman" w:eastAsia="Times New Roman" w:hAnsi="Times New Roman" w:cs="Times New Roman"/>
                <w:lang w:eastAsia="zh-CN"/>
              </w:rPr>
              <w:t>Повышение рентной отдачи от территории за счет комплексного использования ее потенциала и регулирования ее целевого использования</w:t>
            </w:r>
          </w:p>
        </w:tc>
        <w:tc>
          <w:tcPr>
            <w:tcW w:w="1984" w:type="dxa"/>
            <w:vAlign w:val="center"/>
            <w:hideMark/>
          </w:tcPr>
          <w:p w:rsidR="00345478" w:rsidRPr="00F76A93" w:rsidRDefault="00345478" w:rsidP="008648BD">
            <w:pPr>
              <w:suppressAutoHyphens/>
              <w:spacing w:after="0" w:line="240" w:lineRule="auto"/>
              <w:ind w:firstLine="44"/>
              <w:jc w:val="center"/>
              <w:rPr>
                <w:rFonts w:ascii="Times New Roman" w:eastAsia="Times New Roman" w:hAnsi="Times New Roman" w:cs="Times New Roman"/>
                <w:lang w:eastAsia="zh-CN"/>
              </w:rPr>
            </w:pPr>
            <w:r w:rsidRPr="00F76A93">
              <w:rPr>
                <w:rFonts w:ascii="Times New Roman" w:eastAsia="Times New Roman" w:hAnsi="Times New Roman" w:cs="Times New Roman"/>
                <w:lang w:eastAsia="zh-CN"/>
              </w:rPr>
              <w:t xml:space="preserve">Создание территориальных условий для организации      </w:t>
            </w:r>
            <w:r w:rsidRPr="00F76A93">
              <w:rPr>
                <w:rFonts w:ascii="Times New Roman" w:eastAsia="Times New Roman" w:hAnsi="Times New Roman" w:cs="Times New Roman"/>
                <w:lang w:eastAsia="zh-CN"/>
              </w:rPr>
              <w:br/>
              <w:t>благоприятных условий всех сфер жизнедеятельности</w:t>
            </w:r>
          </w:p>
        </w:tc>
        <w:tc>
          <w:tcPr>
            <w:tcW w:w="2627" w:type="dxa"/>
            <w:vAlign w:val="center"/>
            <w:hideMark/>
          </w:tcPr>
          <w:p w:rsidR="00345478" w:rsidRPr="00F76A93" w:rsidRDefault="00345478" w:rsidP="008648BD">
            <w:pPr>
              <w:suppressAutoHyphens/>
              <w:spacing w:after="0" w:line="240" w:lineRule="auto"/>
              <w:ind w:firstLine="44"/>
              <w:jc w:val="center"/>
              <w:rPr>
                <w:rFonts w:ascii="Times New Roman" w:eastAsia="Times New Roman" w:hAnsi="Times New Roman" w:cs="Times New Roman"/>
                <w:lang w:eastAsia="zh-CN"/>
              </w:rPr>
            </w:pPr>
            <w:r w:rsidRPr="00F76A93">
              <w:rPr>
                <w:rFonts w:ascii="Times New Roman" w:eastAsia="Times New Roman" w:hAnsi="Times New Roman" w:cs="Times New Roman"/>
                <w:lang w:eastAsia="zh-CN"/>
              </w:rPr>
              <w:t>Обеспечение экологической устойчивости территории, охраны и рационального использования природных ресурсов</w:t>
            </w:r>
          </w:p>
        </w:tc>
      </w:tr>
      <w:tr w:rsidR="00345478" w:rsidRPr="00F76A93" w:rsidTr="00F76A93">
        <w:trPr>
          <w:cantSplit/>
          <w:trHeight w:val="960"/>
          <w:jc w:val="center"/>
        </w:trPr>
        <w:tc>
          <w:tcPr>
            <w:tcW w:w="643" w:type="dxa"/>
            <w:vAlign w:val="center"/>
            <w:hideMark/>
          </w:tcPr>
          <w:p w:rsidR="00345478" w:rsidRPr="00F76A93" w:rsidRDefault="00345478" w:rsidP="008648BD">
            <w:pPr>
              <w:suppressAutoHyphens/>
              <w:spacing w:after="0" w:line="240" w:lineRule="auto"/>
              <w:ind w:right="71" w:firstLine="72"/>
              <w:jc w:val="center"/>
              <w:rPr>
                <w:rFonts w:ascii="Times New Roman" w:eastAsia="Times New Roman" w:hAnsi="Times New Roman" w:cs="Times New Roman"/>
                <w:lang w:eastAsia="zh-CN"/>
              </w:rPr>
            </w:pPr>
            <w:r w:rsidRPr="00F76A93">
              <w:rPr>
                <w:rFonts w:ascii="Times New Roman" w:eastAsia="Times New Roman" w:hAnsi="Times New Roman" w:cs="Times New Roman"/>
                <w:lang w:eastAsia="zh-CN"/>
              </w:rPr>
              <w:t>2.</w:t>
            </w:r>
          </w:p>
        </w:tc>
        <w:tc>
          <w:tcPr>
            <w:tcW w:w="2324" w:type="dxa"/>
            <w:vAlign w:val="center"/>
            <w:hideMark/>
          </w:tcPr>
          <w:p w:rsidR="00345478" w:rsidRPr="00F76A93" w:rsidRDefault="00345478" w:rsidP="008648BD">
            <w:pPr>
              <w:suppressAutoHyphens/>
              <w:spacing w:after="0" w:line="240" w:lineRule="auto"/>
              <w:ind w:firstLine="99"/>
              <w:jc w:val="center"/>
              <w:rPr>
                <w:rFonts w:ascii="Times New Roman" w:eastAsia="Times New Roman" w:hAnsi="Times New Roman" w:cs="Times New Roman"/>
                <w:lang w:eastAsia="zh-CN"/>
              </w:rPr>
            </w:pPr>
            <w:r w:rsidRPr="00F76A93">
              <w:rPr>
                <w:rFonts w:ascii="Times New Roman" w:eastAsia="Times New Roman" w:hAnsi="Times New Roman" w:cs="Times New Roman"/>
                <w:lang w:eastAsia="zh-CN"/>
              </w:rPr>
              <w:t>Установление мест планируемого размещения объектов капитального строительства местного значения</w:t>
            </w:r>
          </w:p>
        </w:tc>
        <w:tc>
          <w:tcPr>
            <w:tcW w:w="2354" w:type="dxa"/>
            <w:vAlign w:val="center"/>
            <w:hideMark/>
          </w:tcPr>
          <w:p w:rsidR="00345478" w:rsidRPr="00F76A93" w:rsidRDefault="00345478" w:rsidP="008648BD">
            <w:pPr>
              <w:suppressAutoHyphens/>
              <w:spacing w:after="0" w:line="240" w:lineRule="auto"/>
              <w:ind w:firstLine="44"/>
              <w:jc w:val="center"/>
              <w:rPr>
                <w:rFonts w:ascii="Times New Roman" w:eastAsia="Times New Roman" w:hAnsi="Times New Roman" w:cs="Times New Roman"/>
                <w:lang w:eastAsia="zh-CN"/>
              </w:rPr>
            </w:pPr>
            <w:r w:rsidRPr="00F76A93">
              <w:rPr>
                <w:rFonts w:ascii="Times New Roman" w:eastAsia="Times New Roman" w:hAnsi="Times New Roman" w:cs="Times New Roman"/>
                <w:lang w:eastAsia="zh-CN"/>
              </w:rPr>
              <w:t>Сокращение приведенных затрат на инженерную подготовку и обустройство территории</w:t>
            </w:r>
          </w:p>
        </w:tc>
        <w:tc>
          <w:tcPr>
            <w:tcW w:w="1984" w:type="dxa"/>
            <w:vAlign w:val="center"/>
            <w:hideMark/>
          </w:tcPr>
          <w:p w:rsidR="00345478" w:rsidRPr="00F76A93" w:rsidRDefault="00345478" w:rsidP="008648BD">
            <w:pPr>
              <w:suppressAutoHyphens/>
              <w:spacing w:after="0" w:line="240" w:lineRule="auto"/>
              <w:ind w:firstLine="44"/>
              <w:jc w:val="center"/>
              <w:rPr>
                <w:rFonts w:ascii="Times New Roman" w:eastAsia="Times New Roman" w:hAnsi="Times New Roman" w:cs="Times New Roman"/>
                <w:lang w:eastAsia="zh-CN"/>
              </w:rPr>
            </w:pPr>
            <w:r w:rsidRPr="00F76A93">
              <w:rPr>
                <w:rFonts w:ascii="Times New Roman" w:eastAsia="Times New Roman" w:hAnsi="Times New Roman" w:cs="Times New Roman"/>
                <w:lang w:eastAsia="zh-CN"/>
              </w:rPr>
              <w:t xml:space="preserve">Сокращение затрат времени на трудовые и   социально-бытовые поездки          </w:t>
            </w:r>
            <w:r w:rsidRPr="00F76A93">
              <w:rPr>
                <w:rFonts w:ascii="Times New Roman" w:eastAsia="Times New Roman" w:hAnsi="Times New Roman" w:cs="Times New Roman"/>
                <w:lang w:eastAsia="zh-CN"/>
              </w:rPr>
              <w:br/>
              <w:t>граждан</w:t>
            </w:r>
          </w:p>
        </w:tc>
        <w:tc>
          <w:tcPr>
            <w:tcW w:w="2627" w:type="dxa"/>
            <w:vAlign w:val="center"/>
            <w:hideMark/>
          </w:tcPr>
          <w:p w:rsidR="00345478" w:rsidRPr="00F76A93" w:rsidRDefault="00345478" w:rsidP="008648BD">
            <w:pPr>
              <w:suppressAutoHyphens/>
              <w:spacing w:after="0" w:line="240" w:lineRule="auto"/>
              <w:ind w:firstLine="44"/>
              <w:jc w:val="center"/>
              <w:rPr>
                <w:rFonts w:ascii="Times New Roman" w:eastAsia="Times New Roman" w:hAnsi="Times New Roman" w:cs="Times New Roman"/>
                <w:lang w:eastAsia="zh-CN"/>
              </w:rPr>
            </w:pPr>
            <w:r w:rsidRPr="00F76A93">
              <w:rPr>
                <w:rFonts w:ascii="Times New Roman" w:eastAsia="Times New Roman" w:hAnsi="Times New Roman" w:cs="Times New Roman"/>
                <w:lang w:eastAsia="zh-CN"/>
              </w:rPr>
              <w:t>Предотвращение и</w:t>
            </w:r>
            <w:r w:rsidRPr="00F76A93">
              <w:rPr>
                <w:rFonts w:ascii="Times New Roman" w:eastAsia="Times New Roman" w:hAnsi="Times New Roman" w:cs="Times New Roman"/>
                <w:lang w:eastAsia="zh-CN"/>
              </w:rPr>
              <w:br/>
              <w:t>сокращение возможного ущерба природной среде</w:t>
            </w:r>
          </w:p>
        </w:tc>
      </w:tr>
      <w:tr w:rsidR="00345478" w:rsidRPr="00F76A93" w:rsidTr="00F76A93">
        <w:trPr>
          <w:cantSplit/>
          <w:trHeight w:val="960"/>
          <w:jc w:val="center"/>
        </w:trPr>
        <w:tc>
          <w:tcPr>
            <w:tcW w:w="643" w:type="dxa"/>
            <w:vAlign w:val="center"/>
            <w:hideMark/>
          </w:tcPr>
          <w:p w:rsidR="00345478" w:rsidRPr="00F76A93" w:rsidRDefault="00345478" w:rsidP="008648BD">
            <w:pPr>
              <w:suppressAutoHyphens/>
              <w:spacing w:after="0" w:line="240" w:lineRule="auto"/>
              <w:ind w:right="71" w:firstLine="72"/>
              <w:jc w:val="center"/>
              <w:rPr>
                <w:rFonts w:ascii="Times New Roman" w:eastAsia="Times New Roman" w:hAnsi="Times New Roman" w:cs="Times New Roman"/>
                <w:lang w:eastAsia="zh-CN"/>
              </w:rPr>
            </w:pPr>
            <w:r w:rsidRPr="00F76A93">
              <w:rPr>
                <w:rFonts w:ascii="Times New Roman" w:eastAsia="Times New Roman" w:hAnsi="Times New Roman" w:cs="Times New Roman"/>
                <w:lang w:eastAsia="zh-CN"/>
              </w:rPr>
              <w:t>3.</w:t>
            </w:r>
          </w:p>
        </w:tc>
        <w:tc>
          <w:tcPr>
            <w:tcW w:w="2324" w:type="dxa"/>
            <w:vAlign w:val="center"/>
            <w:hideMark/>
          </w:tcPr>
          <w:p w:rsidR="00345478" w:rsidRPr="00F76A93" w:rsidRDefault="00345478" w:rsidP="008648BD">
            <w:pPr>
              <w:suppressAutoHyphens/>
              <w:spacing w:after="0" w:line="240" w:lineRule="auto"/>
              <w:jc w:val="center"/>
              <w:rPr>
                <w:rFonts w:ascii="Times New Roman" w:eastAsia="Times New Roman" w:hAnsi="Times New Roman" w:cs="Times New Roman"/>
                <w:lang w:eastAsia="zh-CN"/>
              </w:rPr>
            </w:pPr>
            <w:r w:rsidRPr="00F76A93">
              <w:rPr>
                <w:rFonts w:ascii="Times New Roman" w:eastAsia="Times New Roman" w:hAnsi="Times New Roman" w:cs="Times New Roman"/>
                <w:lang w:eastAsia="zh-CN"/>
              </w:rPr>
              <w:t xml:space="preserve">Установление    </w:t>
            </w:r>
            <w:r w:rsidRPr="00F76A93">
              <w:rPr>
                <w:rFonts w:ascii="Times New Roman" w:eastAsia="Times New Roman" w:hAnsi="Times New Roman" w:cs="Times New Roman"/>
                <w:lang w:eastAsia="zh-CN"/>
              </w:rPr>
              <w:br/>
              <w:t xml:space="preserve">границ зон с    </w:t>
            </w:r>
            <w:r w:rsidRPr="00F76A93">
              <w:rPr>
                <w:rFonts w:ascii="Times New Roman" w:eastAsia="Times New Roman" w:hAnsi="Times New Roman" w:cs="Times New Roman"/>
                <w:lang w:eastAsia="zh-CN"/>
              </w:rPr>
              <w:br/>
              <w:t>особыми условиями использования территории</w:t>
            </w:r>
          </w:p>
        </w:tc>
        <w:tc>
          <w:tcPr>
            <w:tcW w:w="2354" w:type="dxa"/>
            <w:vAlign w:val="center"/>
            <w:hideMark/>
          </w:tcPr>
          <w:p w:rsidR="00345478" w:rsidRPr="00F76A93" w:rsidRDefault="00345478" w:rsidP="008648BD">
            <w:pPr>
              <w:suppressAutoHyphens/>
              <w:spacing w:after="0" w:line="240" w:lineRule="auto"/>
              <w:ind w:firstLine="44"/>
              <w:jc w:val="center"/>
              <w:rPr>
                <w:rFonts w:ascii="Times New Roman" w:eastAsia="Times New Roman" w:hAnsi="Times New Roman" w:cs="Times New Roman"/>
                <w:lang w:eastAsia="zh-CN"/>
              </w:rPr>
            </w:pPr>
            <w:r w:rsidRPr="00F76A93">
              <w:rPr>
                <w:rFonts w:ascii="Times New Roman" w:eastAsia="Times New Roman" w:hAnsi="Times New Roman" w:cs="Times New Roman"/>
                <w:lang w:eastAsia="zh-CN"/>
              </w:rPr>
              <w:t>-</w:t>
            </w:r>
          </w:p>
        </w:tc>
        <w:tc>
          <w:tcPr>
            <w:tcW w:w="1984" w:type="dxa"/>
            <w:vAlign w:val="center"/>
            <w:hideMark/>
          </w:tcPr>
          <w:p w:rsidR="00345478" w:rsidRPr="00F76A93" w:rsidRDefault="00345478" w:rsidP="008648BD">
            <w:pPr>
              <w:suppressAutoHyphens/>
              <w:spacing w:after="0" w:line="240" w:lineRule="auto"/>
              <w:ind w:firstLine="44"/>
              <w:jc w:val="center"/>
              <w:rPr>
                <w:rFonts w:ascii="Times New Roman" w:eastAsia="Times New Roman" w:hAnsi="Times New Roman" w:cs="Times New Roman"/>
                <w:lang w:eastAsia="zh-CN"/>
              </w:rPr>
            </w:pPr>
            <w:r w:rsidRPr="00F76A93">
              <w:rPr>
                <w:rFonts w:ascii="Times New Roman" w:eastAsia="Times New Roman" w:hAnsi="Times New Roman" w:cs="Times New Roman"/>
                <w:lang w:eastAsia="zh-CN"/>
              </w:rPr>
              <w:t>-</w:t>
            </w:r>
          </w:p>
        </w:tc>
        <w:tc>
          <w:tcPr>
            <w:tcW w:w="2627" w:type="dxa"/>
            <w:vAlign w:val="center"/>
            <w:hideMark/>
          </w:tcPr>
          <w:p w:rsidR="00345478" w:rsidRPr="00F76A93" w:rsidRDefault="00345478" w:rsidP="008648BD">
            <w:pPr>
              <w:suppressAutoHyphens/>
              <w:spacing w:after="0" w:line="240" w:lineRule="auto"/>
              <w:ind w:firstLine="44"/>
              <w:jc w:val="center"/>
              <w:rPr>
                <w:rFonts w:ascii="Times New Roman" w:eastAsia="Times New Roman" w:hAnsi="Times New Roman" w:cs="Times New Roman"/>
                <w:lang w:eastAsia="zh-CN"/>
              </w:rPr>
            </w:pPr>
            <w:r w:rsidRPr="00F76A93">
              <w:rPr>
                <w:rFonts w:ascii="Times New Roman" w:eastAsia="Times New Roman" w:hAnsi="Times New Roman" w:cs="Times New Roman"/>
                <w:lang w:eastAsia="zh-CN"/>
              </w:rPr>
              <w:t xml:space="preserve">Предотвращение негативного воздействия на окружающую среду и ценные природные       </w:t>
            </w:r>
            <w:r w:rsidRPr="00F76A93">
              <w:rPr>
                <w:rFonts w:ascii="Times New Roman" w:eastAsia="Times New Roman" w:hAnsi="Times New Roman" w:cs="Times New Roman"/>
                <w:lang w:eastAsia="zh-CN"/>
              </w:rPr>
              <w:br/>
              <w:t>комплексы</w:t>
            </w:r>
          </w:p>
        </w:tc>
      </w:tr>
      <w:tr w:rsidR="00345478" w:rsidRPr="00F76A93" w:rsidTr="00F76A93">
        <w:trPr>
          <w:cantSplit/>
          <w:trHeight w:val="1320"/>
          <w:jc w:val="center"/>
        </w:trPr>
        <w:tc>
          <w:tcPr>
            <w:tcW w:w="643" w:type="dxa"/>
            <w:vAlign w:val="center"/>
            <w:hideMark/>
          </w:tcPr>
          <w:p w:rsidR="00345478" w:rsidRPr="00F76A93" w:rsidRDefault="00345478" w:rsidP="008648BD">
            <w:pPr>
              <w:suppressAutoHyphens/>
              <w:spacing w:after="0" w:line="240" w:lineRule="auto"/>
              <w:ind w:right="71" w:firstLine="72"/>
              <w:jc w:val="center"/>
              <w:rPr>
                <w:rFonts w:ascii="Times New Roman" w:eastAsia="Times New Roman" w:hAnsi="Times New Roman" w:cs="Times New Roman"/>
                <w:lang w:eastAsia="zh-CN"/>
              </w:rPr>
            </w:pPr>
            <w:r w:rsidRPr="00F76A93">
              <w:rPr>
                <w:rFonts w:ascii="Times New Roman" w:eastAsia="Times New Roman" w:hAnsi="Times New Roman" w:cs="Times New Roman"/>
                <w:lang w:eastAsia="zh-CN"/>
              </w:rPr>
              <w:t>4.</w:t>
            </w:r>
          </w:p>
        </w:tc>
        <w:tc>
          <w:tcPr>
            <w:tcW w:w="2324" w:type="dxa"/>
            <w:vAlign w:val="center"/>
            <w:hideMark/>
          </w:tcPr>
          <w:p w:rsidR="00345478" w:rsidRPr="00F76A93" w:rsidRDefault="00345478" w:rsidP="008648BD">
            <w:pPr>
              <w:suppressAutoHyphens/>
              <w:spacing w:after="0" w:line="240" w:lineRule="auto"/>
              <w:ind w:firstLine="99"/>
              <w:jc w:val="center"/>
              <w:rPr>
                <w:rFonts w:ascii="Times New Roman" w:eastAsia="Times New Roman" w:hAnsi="Times New Roman" w:cs="Times New Roman"/>
                <w:lang w:eastAsia="zh-CN"/>
              </w:rPr>
            </w:pPr>
            <w:r w:rsidRPr="00F76A93">
              <w:rPr>
                <w:rFonts w:ascii="Times New Roman" w:eastAsia="Times New Roman" w:hAnsi="Times New Roman" w:cs="Times New Roman"/>
                <w:lang w:eastAsia="zh-CN"/>
              </w:rPr>
              <w:t>Определение планируемых границ населенных пунктов</w:t>
            </w:r>
          </w:p>
        </w:tc>
        <w:tc>
          <w:tcPr>
            <w:tcW w:w="2354" w:type="dxa"/>
            <w:vAlign w:val="center"/>
            <w:hideMark/>
          </w:tcPr>
          <w:p w:rsidR="00345478" w:rsidRPr="00F76A93" w:rsidRDefault="00345478" w:rsidP="008648BD">
            <w:pPr>
              <w:suppressAutoHyphens/>
              <w:spacing w:after="0" w:line="240" w:lineRule="auto"/>
              <w:ind w:firstLine="44"/>
              <w:jc w:val="center"/>
              <w:rPr>
                <w:rFonts w:ascii="Times New Roman" w:eastAsia="Times New Roman" w:hAnsi="Times New Roman" w:cs="Times New Roman"/>
                <w:lang w:eastAsia="zh-CN"/>
              </w:rPr>
            </w:pPr>
            <w:r w:rsidRPr="00F76A93">
              <w:rPr>
                <w:rFonts w:ascii="Times New Roman" w:eastAsia="Times New Roman" w:hAnsi="Times New Roman" w:cs="Times New Roman"/>
                <w:lang w:eastAsia="zh-CN"/>
              </w:rPr>
              <w:t>Создание условий для экономической и финансовой устойчивости муниципальных образований</w:t>
            </w:r>
          </w:p>
        </w:tc>
        <w:tc>
          <w:tcPr>
            <w:tcW w:w="1984" w:type="dxa"/>
            <w:vAlign w:val="center"/>
            <w:hideMark/>
          </w:tcPr>
          <w:p w:rsidR="00345478" w:rsidRPr="00F76A93" w:rsidRDefault="00345478" w:rsidP="008648BD">
            <w:pPr>
              <w:suppressAutoHyphens/>
              <w:spacing w:after="0" w:line="240" w:lineRule="auto"/>
              <w:ind w:firstLine="44"/>
              <w:jc w:val="center"/>
              <w:rPr>
                <w:rFonts w:ascii="Times New Roman" w:eastAsia="Times New Roman" w:hAnsi="Times New Roman" w:cs="Times New Roman"/>
                <w:lang w:eastAsia="zh-CN"/>
              </w:rPr>
            </w:pPr>
            <w:r w:rsidRPr="00F76A93">
              <w:rPr>
                <w:rFonts w:ascii="Times New Roman" w:eastAsia="Times New Roman" w:hAnsi="Times New Roman" w:cs="Times New Roman"/>
                <w:lang w:eastAsia="zh-CN"/>
              </w:rPr>
              <w:t>Улучшение социальных условий для решения вопросов местного значения</w:t>
            </w:r>
          </w:p>
        </w:tc>
        <w:tc>
          <w:tcPr>
            <w:tcW w:w="2627" w:type="dxa"/>
            <w:vAlign w:val="center"/>
            <w:hideMark/>
          </w:tcPr>
          <w:p w:rsidR="00345478" w:rsidRPr="00F76A93" w:rsidRDefault="00345478" w:rsidP="008648BD">
            <w:pPr>
              <w:suppressAutoHyphens/>
              <w:spacing w:after="0" w:line="240" w:lineRule="auto"/>
              <w:ind w:firstLine="44"/>
              <w:jc w:val="center"/>
              <w:rPr>
                <w:rFonts w:ascii="Times New Roman" w:eastAsia="Times New Roman" w:hAnsi="Times New Roman" w:cs="Times New Roman"/>
                <w:lang w:eastAsia="zh-CN"/>
              </w:rPr>
            </w:pPr>
            <w:r w:rsidRPr="00F76A93">
              <w:rPr>
                <w:rFonts w:ascii="Times New Roman" w:eastAsia="Times New Roman" w:hAnsi="Times New Roman" w:cs="Times New Roman"/>
                <w:lang w:eastAsia="zh-CN"/>
              </w:rPr>
              <w:t xml:space="preserve">Формирование    </w:t>
            </w:r>
            <w:r w:rsidRPr="00F76A93">
              <w:rPr>
                <w:rFonts w:ascii="Times New Roman" w:eastAsia="Times New Roman" w:hAnsi="Times New Roman" w:cs="Times New Roman"/>
                <w:lang w:eastAsia="zh-CN"/>
              </w:rPr>
              <w:br/>
              <w:t>благоприятной окружающей среды</w:t>
            </w:r>
            <w:r w:rsidRPr="00F76A93">
              <w:rPr>
                <w:rFonts w:ascii="Times New Roman" w:eastAsia="Times New Roman" w:hAnsi="Times New Roman" w:cs="Times New Roman"/>
                <w:lang w:eastAsia="zh-CN"/>
              </w:rPr>
              <w:br/>
              <w:t>и обеспечение условий традиционного природопользования для местного населения</w:t>
            </w:r>
          </w:p>
        </w:tc>
      </w:tr>
    </w:tbl>
    <w:p w:rsidR="00765263" w:rsidRPr="00F76A93" w:rsidRDefault="00765263" w:rsidP="008648BD">
      <w:pPr>
        <w:suppressAutoHyphens/>
        <w:spacing w:after="0" w:line="240" w:lineRule="auto"/>
        <w:ind w:firstLine="851"/>
        <w:jc w:val="both"/>
        <w:rPr>
          <w:rFonts w:ascii="Times New Roman" w:eastAsia="Times New Roman" w:hAnsi="Times New Roman" w:cs="Times New Roman"/>
          <w:lang w:eastAsia="zh-CN"/>
        </w:rPr>
      </w:pPr>
    </w:p>
    <w:p w:rsidR="00345478" w:rsidRPr="00F76A93" w:rsidRDefault="00345478" w:rsidP="008648BD">
      <w:pPr>
        <w:suppressAutoHyphens/>
        <w:spacing w:after="0" w:line="240" w:lineRule="auto"/>
        <w:ind w:firstLine="709"/>
        <w:jc w:val="both"/>
        <w:rPr>
          <w:rFonts w:ascii="Times New Roman" w:eastAsia="Times New Roman" w:hAnsi="Times New Roman" w:cs="Times New Roman"/>
          <w:lang w:eastAsia="zh-CN"/>
        </w:rPr>
      </w:pPr>
      <w:r w:rsidRPr="00F76A93">
        <w:rPr>
          <w:rFonts w:ascii="Times New Roman" w:eastAsia="Times New Roman" w:hAnsi="Times New Roman" w:cs="Times New Roman"/>
          <w:lang w:eastAsia="zh-CN"/>
        </w:rPr>
        <w:lastRenderedPageBreak/>
        <w:t>К природоохранным мероприятиям относятся все виды деятельности в период строительства, направленные на снижение отрицательного воздействия на природную среду и рациональное использование природных ресурсов:</w:t>
      </w:r>
    </w:p>
    <w:p w:rsidR="00345478" w:rsidRPr="00F76A93" w:rsidRDefault="00345478" w:rsidP="008648BD">
      <w:pPr>
        <w:suppressAutoHyphens/>
        <w:spacing w:after="0" w:line="240" w:lineRule="auto"/>
        <w:ind w:firstLine="709"/>
        <w:jc w:val="both"/>
        <w:rPr>
          <w:rFonts w:ascii="Times New Roman" w:eastAsia="Times New Roman" w:hAnsi="Times New Roman" w:cs="Times New Roman"/>
          <w:lang w:eastAsia="zh-CN"/>
        </w:rPr>
      </w:pPr>
      <w:r w:rsidRPr="00F76A93">
        <w:rPr>
          <w:rFonts w:ascii="Times New Roman" w:eastAsia="Times New Roman" w:hAnsi="Times New Roman" w:cs="Times New Roman"/>
          <w:lang w:eastAsia="zh-CN"/>
        </w:rPr>
        <w:t>- строительные работы производятся только в границах площадок, отведённых под строительство;</w:t>
      </w:r>
    </w:p>
    <w:p w:rsidR="00345478" w:rsidRPr="00F76A93" w:rsidRDefault="00345478" w:rsidP="008648BD">
      <w:pPr>
        <w:suppressAutoHyphens/>
        <w:spacing w:after="0" w:line="240" w:lineRule="auto"/>
        <w:ind w:firstLine="709"/>
        <w:jc w:val="both"/>
        <w:rPr>
          <w:rFonts w:ascii="Times New Roman" w:eastAsia="Times New Roman" w:hAnsi="Times New Roman" w:cs="Times New Roman"/>
          <w:lang w:eastAsia="zh-CN"/>
        </w:rPr>
      </w:pPr>
      <w:r w:rsidRPr="00F76A93">
        <w:rPr>
          <w:rFonts w:ascii="Times New Roman" w:eastAsia="Times New Roman" w:hAnsi="Times New Roman" w:cs="Times New Roman"/>
          <w:lang w:eastAsia="zh-CN"/>
        </w:rPr>
        <w:t>- движение транспорта и строительной техники осуществляется только в пределах строительного участка и по дорогам;</w:t>
      </w:r>
    </w:p>
    <w:p w:rsidR="00345478" w:rsidRPr="00F76A93" w:rsidRDefault="00345478" w:rsidP="008648BD">
      <w:pPr>
        <w:suppressAutoHyphens/>
        <w:spacing w:after="0" w:line="240" w:lineRule="auto"/>
        <w:ind w:firstLine="709"/>
        <w:jc w:val="both"/>
        <w:rPr>
          <w:rFonts w:ascii="Times New Roman" w:eastAsia="Times New Roman" w:hAnsi="Times New Roman" w:cs="Times New Roman"/>
          <w:lang w:eastAsia="zh-CN"/>
        </w:rPr>
      </w:pPr>
      <w:r w:rsidRPr="00F76A93">
        <w:rPr>
          <w:rFonts w:ascii="Times New Roman" w:eastAsia="Times New Roman" w:hAnsi="Times New Roman" w:cs="Times New Roman"/>
          <w:lang w:eastAsia="zh-CN"/>
        </w:rPr>
        <w:t>- све</w:t>
      </w:r>
      <w:r w:rsidR="00CF39FB" w:rsidRPr="00F76A93">
        <w:rPr>
          <w:rFonts w:ascii="Times New Roman" w:eastAsia="Times New Roman" w:hAnsi="Times New Roman" w:cs="Times New Roman"/>
          <w:lang w:eastAsia="zh-CN"/>
        </w:rPr>
        <w:t>дение</w:t>
      </w:r>
      <w:r w:rsidRPr="00F76A93">
        <w:rPr>
          <w:rFonts w:ascii="Times New Roman" w:eastAsia="Times New Roman" w:hAnsi="Times New Roman" w:cs="Times New Roman"/>
          <w:lang w:eastAsia="zh-CN"/>
        </w:rPr>
        <w:t xml:space="preserve"> к минимуму объем</w:t>
      </w:r>
      <w:r w:rsidR="00CF39FB" w:rsidRPr="00F76A93">
        <w:rPr>
          <w:rFonts w:ascii="Times New Roman" w:eastAsia="Times New Roman" w:hAnsi="Times New Roman" w:cs="Times New Roman"/>
          <w:lang w:eastAsia="zh-CN"/>
        </w:rPr>
        <w:t>ов</w:t>
      </w:r>
      <w:r w:rsidRPr="00F76A93">
        <w:rPr>
          <w:rFonts w:ascii="Times New Roman" w:eastAsia="Times New Roman" w:hAnsi="Times New Roman" w:cs="Times New Roman"/>
          <w:lang w:eastAsia="zh-CN"/>
        </w:rPr>
        <w:t xml:space="preserve"> земляных работ при планировке территории;</w:t>
      </w:r>
    </w:p>
    <w:p w:rsidR="00345478" w:rsidRPr="00F76A93" w:rsidRDefault="00345478" w:rsidP="008648BD">
      <w:pPr>
        <w:suppressAutoHyphens/>
        <w:spacing w:after="0" w:line="240" w:lineRule="auto"/>
        <w:ind w:firstLine="709"/>
        <w:jc w:val="both"/>
        <w:rPr>
          <w:rFonts w:ascii="Times New Roman" w:eastAsia="Times New Roman" w:hAnsi="Times New Roman" w:cs="Times New Roman"/>
          <w:lang w:eastAsia="zh-CN"/>
        </w:rPr>
      </w:pPr>
      <w:r w:rsidRPr="00F76A93">
        <w:rPr>
          <w:rFonts w:ascii="Times New Roman" w:eastAsia="Times New Roman" w:hAnsi="Times New Roman" w:cs="Times New Roman"/>
          <w:lang w:eastAsia="zh-CN"/>
        </w:rPr>
        <w:t>- поддерж</w:t>
      </w:r>
      <w:r w:rsidR="00CF39FB" w:rsidRPr="00F76A93">
        <w:rPr>
          <w:rFonts w:ascii="Times New Roman" w:eastAsia="Times New Roman" w:hAnsi="Times New Roman" w:cs="Times New Roman"/>
          <w:lang w:eastAsia="zh-CN"/>
        </w:rPr>
        <w:t>ание</w:t>
      </w:r>
      <w:r w:rsidRPr="00F76A93">
        <w:rPr>
          <w:rFonts w:ascii="Times New Roman" w:eastAsia="Times New Roman" w:hAnsi="Times New Roman" w:cs="Times New Roman"/>
          <w:lang w:eastAsia="zh-CN"/>
        </w:rPr>
        <w:t xml:space="preserve"> нормативны</w:t>
      </w:r>
      <w:r w:rsidR="00CF39FB" w:rsidRPr="00F76A93">
        <w:rPr>
          <w:rFonts w:ascii="Times New Roman" w:eastAsia="Times New Roman" w:hAnsi="Times New Roman" w:cs="Times New Roman"/>
          <w:lang w:eastAsia="zh-CN"/>
        </w:rPr>
        <w:t>х</w:t>
      </w:r>
      <w:r w:rsidRPr="00F76A93">
        <w:rPr>
          <w:rFonts w:ascii="Times New Roman" w:eastAsia="Times New Roman" w:hAnsi="Times New Roman" w:cs="Times New Roman"/>
          <w:lang w:eastAsia="zh-CN"/>
        </w:rPr>
        <w:t xml:space="preserve"> санитарно-гигиенически</w:t>
      </w:r>
      <w:r w:rsidR="00CF39FB" w:rsidRPr="00F76A93">
        <w:rPr>
          <w:rFonts w:ascii="Times New Roman" w:eastAsia="Times New Roman" w:hAnsi="Times New Roman" w:cs="Times New Roman"/>
          <w:lang w:eastAsia="zh-CN"/>
        </w:rPr>
        <w:t>х</w:t>
      </w:r>
      <w:r w:rsidRPr="00F76A93">
        <w:rPr>
          <w:rFonts w:ascii="Times New Roman" w:eastAsia="Times New Roman" w:hAnsi="Times New Roman" w:cs="Times New Roman"/>
          <w:lang w:eastAsia="zh-CN"/>
        </w:rPr>
        <w:t xml:space="preserve"> и санитарно-эпидемиологически</w:t>
      </w:r>
      <w:r w:rsidR="00CF39FB" w:rsidRPr="00F76A93">
        <w:rPr>
          <w:rFonts w:ascii="Times New Roman" w:eastAsia="Times New Roman" w:hAnsi="Times New Roman" w:cs="Times New Roman"/>
          <w:lang w:eastAsia="zh-CN"/>
        </w:rPr>
        <w:t>х</w:t>
      </w:r>
      <w:r w:rsidRPr="00F76A93">
        <w:rPr>
          <w:rFonts w:ascii="Times New Roman" w:eastAsia="Times New Roman" w:hAnsi="Times New Roman" w:cs="Times New Roman"/>
          <w:lang w:eastAsia="zh-CN"/>
        </w:rPr>
        <w:t xml:space="preserve"> условия проживания строителей во временных городках; для этого нужно обеспечить:</w:t>
      </w:r>
    </w:p>
    <w:p w:rsidR="00345478" w:rsidRPr="00F76A93" w:rsidRDefault="00345478" w:rsidP="008648BD">
      <w:pPr>
        <w:suppressAutoHyphens/>
        <w:spacing w:after="0" w:line="240" w:lineRule="auto"/>
        <w:ind w:firstLine="709"/>
        <w:jc w:val="both"/>
        <w:rPr>
          <w:rFonts w:ascii="Times New Roman" w:eastAsia="Times New Roman" w:hAnsi="Times New Roman" w:cs="Times New Roman"/>
          <w:lang w:eastAsia="zh-CN"/>
        </w:rPr>
      </w:pPr>
      <w:r w:rsidRPr="00F76A93">
        <w:rPr>
          <w:rFonts w:ascii="Times New Roman" w:eastAsia="Times New Roman" w:hAnsi="Times New Roman" w:cs="Times New Roman"/>
          <w:lang w:eastAsia="zh-CN"/>
        </w:rPr>
        <w:t>- бесперебойное снабжение водой хозяйственно-питьевого качества;</w:t>
      </w:r>
    </w:p>
    <w:p w:rsidR="00345478" w:rsidRPr="00F76A93" w:rsidRDefault="00345478" w:rsidP="008648BD">
      <w:pPr>
        <w:suppressAutoHyphens/>
        <w:spacing w:after="0" w:line="240" w:lineRule="auto"/>
        <w:ind w:firstLine="709"/>
        <w:jc w:val="both"/>
        <w:rPr>
          <w:rFonts w:ascii="Times New Roman" w:eastAsia="Times New Roman" w:hAnsi="Times New Roman" w:cs="Times New Roman"/>
          <w:lang w:eastAsia="zh-CN"/>
        </w:rPr>
      </w:pPr>
      <w:r w:rsidRPr="00F76A93">
        <w:rPr>
          <w:rFonts w:ascii="Times New Roman" w:eastAsia="Times New Roman" w:hAnsi="Times New Roman" w:cs="Times New Roman"/>
          <w:lang w:eastAsia="zh-CN"/>
        </w:rPr>
        <w:t>- полноценное питание и медицинское обслуживание; особенное внимание следует уделить охране здоровья персонала.</w:t>
      </w:r>
    </w:p>
    <w:p w:rsidR="00345478" w:rsidRPr="00F76A93" w:rsidRDefault="00345478" w:rsidP="008648BD">
      <w:pPr>
        <w:suppressAutoHyphens/>
        <w:spacing w:after="0" w:line="240" w:lineRule="auto"/>
        <w:ind w:firstLine="709"/>
        <w:jc w:val="both"/>
        <w:rPr>
          <w:rFonts w:ascii="Times New Roman" w:eastAsia="Times New Roman" w:hAnsi="Times New Roman" w:cs="Times New Roman"/>
          <w:lang w:eastAsia="zh-CN"/>
        </w:rPr>
      </w:pPr>
      <w:r w:rsidRPr="00F76A93">
        <w:rPr>
          <w:rFonts w:ascii="Times New Roman" w:eastAsia="Times New Roman" w:hAnsi="Times New Roman" w:cs="Times New Roman"/>
          <w:lang w:eastAsia="zh-CN"/>
        </w:rPr>
        <w:t>Наряду с природоохранными мероприятиями на строительных площадках должны проводит</w:t>
      </w:r>
      <w:r w:rsidR="001D16B0" w:rsidRPr="00F76A93">
        <w:rPr>
          <w:rFonts w:ascii="Times New Roman" w:eastAsia="Times New Roman" w:hAnsi="Times New Roman" w:cs="Times New Roman"/>
          <w:lang w:eastAsia="zh-CN"/>
        </w:rPr>
        <w:t>ь</w:t>
      </w:r>
      <w:r w:rsidRPr="00F76A93">
        <w:rPr>
          <w:rFonts w:ascii="Times New Roman" w:eastAsia="Times New Roman" w:hAnsi="Times New Roman" w:cs="Times New Roman"/>
          <w:lang w:eastAsia="zh-CN"/>
        </w:rPr>
        <w:t>ся организационные мероприятия, направленные на снижение влияния образующихся отходов на состояние окружающей среды, а также на охрану жизни и здоровья людей.</w:t>
      </w:r>
    </w:p>
    <w:p w:rsidR="00345478" w:rsidRPr="00F76A93" w:rsidRDefault="00345478" w:rsidP="008648BD">
      <w:pPr>
        <w:suppressAutoHyphens/>
        <w:spacing w:after="0" w:line="240" w:lineRule="auto"/>
        <w:ind w:firstLine="709"/>
        <w:jc w:val="both"/>
        <w:rPr>
          <w:rFonts w:ascii="Times New Roman" w:eastAsia="Times New Roman" w:hAnsi="Times New Roman" w:cs="Times New Roman"/>
          <w:lang w:eastAsia="zh-CN"/>
        </w:rPr>
      </w:pPr>
      <w:r w:rsidRPr="00F76A93">
        <w:rPr>
          <w:rFonts w:ascii="Times New Roman" w:eastAsia="Times New Roman" w:hAnsi="Times New Roman" w:cs="Times New Roman"/>
          <w:lang w:eastAsia="zh-CN"/>
        </w:rPr>
        <w:t xml:space="preserve">При осуществлении хозяйственной и иной деятельности должны соблюдаться требования в области охраны окружающей среды, предусмотренные главой VII Федерального закона от 10.01.2002 № 7-ФЗ (ред. </w:t>
      </w:r>
      <w:r w:rsidR="00507375" w:rsidRPr="00F76A93">
        <w:rPr>
          <w:rFonts w:ascii="Times New Roman" w:eastAsia="Times New Roman" w:hAnsi="Times New Roman" w:cs="Times New Roman"/>
          <w:lang w:eastAsia="zh-CN"/>
        </w:rPr>
        <w:t>О</w:t>
      </w:r>
      <w:r w:rsidRPr="00F76A93">
        <w:rPr>
          <w:rFonts w:ascii="Times New Roman" w:eastAsia="Times New Roman" w:hAnsi="Times New Roman" w:cs="Times New Roman"/>
          <w:lang w:eastAsia="zh-CN"/>
        </w:rPr>
        <w:t xml:space="preserve">т 30.12.2020) </w:t>
      </w:r>
      <w:r w:rsidR="00507375" w:rsidRPr="00F76A93">
        <w:rPr>
          <w:rFonts w:ascii="Times New Roman" w:eastAsia="Times New Roman" w:hAnsi="Times New Roman" w:cs="Times New Roman"/>
          <w:lang w:eastAsia="zh-CN"/>
        </w:rPr>
        <w:t>«</w:t>
      </w:r>
      <w:r w:rsidRPr="00F76A93">
        <w:rPr>
          <w:rFonts w:ascii="Times New Roman" w:eastAsia="Times New Roman" w:hAnsi="Times New Roman" w:cs="Times New Roman"/>
          <w:lang w:eastAsia="zh-CN"/>
        </w:rPr>
        <w:t>Об охране окружающей среды</w:t>
      </w:r>
      <w:r w:rsidR="00507375" w:rsidRPr="00F76A93">
        <w:rPr>
          <w:rFonts w:ascii="Times New Roman" w:eastAsia="Times New Roman" w:hAnsi="Times New Roman" w:cs="Times New Roman"/>
          <w:lang w:eastAsia="zh-CN"/>
        </w:rPr>
        <w:t>»</w:t>
      </w:r>
      <w:r w:rsidRPr="00F76A93">
        <w:rPr>
          <w:rFonts w:ascii="Times New Roman" w:eastAsia="Times New Roman" w:hAnsi="Times New Roman" w:cs="Times New Roman"/>
          <w:lang w:eastAsia="zh-CN"/>
        </w:rPr>
        <w:t>.</w:t>
      </w:r>
    </w:p>
    <w:p w:rsidR="0027054A" w:rsidRPr="00F76A93" w:rsidRDefault="0027054A" w:rsidP="008648BD">
      <w:pPr>
        <w:suppressAutoHyphens/>
        <w:spacing w:after="0" w:line="240" w:lineRule="auto"/>
        <w:ind w:firstLine="851"/>
        <w:jc w:val="both"/>
        <w:rPr>
          <w:rFonts w:ascii="Times New Roman" w:eastAsia="Times New Roman" w:hAnsi="Times New Roman" w:cs="Times New Roman"/>
          <w:lang w:eastAsia="zh-CN"/>
        </w:rPr>
      </w:pPr>
    </w:p>
    <w:p w:rsidR="00747030" w:rsidRPr="00F76A93" w:rsidRDefault="00747030" w:rsidP="008648BD">
      <w:pPr>
        <w:pStyle w:val="24"/>
        <w:numPr>
          <w:ilvl w:val="0"/>
          <w:numId w:val="0"/>
        </w:numPr>
        <w:spacing w:before="0" w:line="240" w:lineRule="auto"/>
        <w:ind w:left="1440" w:hanging="360"/>
        <w:jc w:val="center"/>
        <w:rPr>
          <w:rFonts w:ascii="Times New Roman" w:eastAsia="Times New Roman" w:hAnsi="Times New Roman" w:cs="Times New Roman"/>
          <w:b/>
          <w:color w:val="auto"/>
          <w:sz w:val="22"/>
          <w:szCs w:val="22"/>
          <w:lang w:eastAsia="ru-RU"/>
        </w:rPr>
      </w:pPr>
      <w:bookmarkStart w:id="36" w:name="_Toc100667165"/>
      <w:bookmarkStart w:id="37" w:name="_Toc121837486"/>
      <w:r w:rsidRPr="00F76A93">
        <w:rPr>
          <w:rFonts w:ascii="Times New Roman" w:eastAsia="Times New Roman" w:hAnsi="Times New Roman" w:cs="Times New Roman"/>
          <w:b/>
          <w:color w:val="auto"/>
          <w:sz w:val="22"/>
          <w:szCs w:val="22"/>
          <w:lang w:eastAsia="ru-RU"/>
        </w:rPr>
        <w:t>1.7. Утвержденные документами территориального планирования субъекта Российской Федерации</w:t>
      </w:r>
      <w:bookmarkEnd w:id="36"/>
      <w:bookmarkEnd w:id="37"/>
    </w:p>
    <w:p w:rsidR="00117F4A" w:rsidRPr="00F76A93" w:rsidRDefault="00117F4A" w:rsidP="008648BD">
      <w:pPr>
        <w:spacing w:after="0" w:line="240" w:lineRule="auto"/>
        <w:ind w:firstLine="567"/>
        <w:jc w:val="both"/>
        <w:rPr>
          <w:rFonts w:ascii="Times New Roman" w:hAnsi="Times New Roman" w:cs="Times New Roman"/>
          <w:lang w:eastAsia="x-none"/>
        </w:rPr>
      </w:pPr>
      <w:r w:rsidRPr="00F76A93">
        <w:rPr>
          <w:rFonts w:ascii="Times New Roman" w:hAnsi="Times New Roman" w:cs="Times New Roman"/>
          <w:lang w:eastAsia="x-none"/>
        </w:rPr>
        <w:t>Документами территориального планирования Российской Федерации размещение объектов федерального значения не предусмотрено.</w:t>
      </w:r>
    </w:p>
    <w:p w:rsidR="00117F4A" w:rsidRPr="00F76A93" w:rsidRDefault="00CF39FB" w:rsidP="008648BD">
      <w:pPr>
        <w:spacing w:after="0" w:line="240" w:lineRule="auto"/>
        <w:ind w:firstLine="567"/>
        <w:jc w:val="both"/>
        <w:rPr>
          <w:rFonts w:ascii="Times New Roman" w:hAnsi="Times New Roman" w:cs="Times New Roman"/>
        </w:rPr>
      </w:pPr>
      <w:r w:rsidRPr="00F76A93">
        <w:rPr>
          <w:rFonts w:ascii="Times New Roman" w:hAnsi="Times New Roman" w:cs="Times New Roman"/>
        </w:rPr>
        <w:t>В</w:t>
      </w:r>
      <w:r w:rsidR="00117F4A" w:rsidRPr="00F76A93">
        <w:rPr>
          <w:rFonts w:ascii="Times New Roman" w:hAnsi="Times New Roman" w:cs="Times New Roman"/>
        </w:rPr>
        <w:t xml:space="preserve"> первую очередь реализации мероприятий схемы территориального планирования </w:t>
      </w:r>
      <w:r w:rsidR="009E7D7C" w:rsidRPr="00F76A93">
        <w:rPr>
          <w:rFonts w:ascii="Times New Roman" w:hAnsi="Times New Roman" w:cs="Times New Roman"/>
        </w:rPr>
        <w:t>Чувашской Республики</w:t>
      </w:r>
      <w:r w:rsidR="00117F4A" w:rsidRPr="00F76A93">
        <w:rPr>
          <w:rFonts w:ascii="Times New Roman" w:hAnsi="Times New Roman" w:cs="Times New Roman"/>
        </w:rPr>
        <w:t xml:space="preserve"> (до 203</w:t>
      </w:r>
      <w:r w:rsidR="009E7D7C" w:rsidRPr="00F76A93">
        <w:rPr>
          <w:rFonts w:ascii="Times New Roman" w:hAnsi="Times New Roman" w:cs="Times New Roman"/>
        </w:rPr>
        <w:t>2</w:t>
      </w:r>
      <w:r w:rsidR="00117F4A" w:rsidRPr="00F76A93">
        <w:rPr>
          <w:rFonts w:ascii="Times New Roman" w:hAnsi="Times New Roman" w:cs="Times New Roman"/>
        </w:rPr>
        <w:t xml:space="preserve"> года) планируется:</w:t>
      </w:r>
    </w:p>
    <w:p w:rsidR="00213D3C" w:rsidRPr="00F76A93" w:rsidRDefault="009E7D7C" w:rsidP="008648BD">
      <w:pPr>
        <w:pStyle w:val="affd"/>
        <w:numPr>
          <w:ilvl w:val="0"/>
          <w:numId w:val="3"/>
        </w:numPr>
        <w:spacing w:after="0" w:line="240" w:lineRule="auto"/>
        <w:jc w:val="both"/>
        <w:rPr>
          <w:rFonts w:ascii="Times New Roman" w:hAnsi="Times New Roman" w:cs="Times New Roman"/>
        </w:rPr>
      </w:pPr>
      <w:r w:rsidRPr="00F76A93">
        <w:rPr>
          <w:rFonts w:ascii="Times New Roman" w:eastAsia="Times New Roman" w:hAnsi="Times New Roman" w:cs="Times New Roman"/>
        </w:rPr>
        <w:t>строительство автомобильной дороги Вурнары – Убеево – Красноармейское от д. Ойкас-Яуши Вурнарского района до д. Кирегаси Красноармейского муниципального округа</w:t>
      </w:r>
      <w:r w:rsidR="00213D3C" w:rsidRPr="00F76A93">
        <w:rPr>
          <w:rFonts w:ascii="Times New Roman" w:hAnsi="Times New Roman" w:cs="Times New Roman"/>
        </w:rPr>
        <w:t>;</w:t>
      </w:r>
    </w:p>
    <w:p w:rsidR="00213D3C" w:rsidRPr="00F76A93" w:rsidRDefault="009E7D7C" w:rsidP="008648BD">
      <w:pPr>
        <w:pStyle w:val="affd"/>
        <w:numPr>
          <w:ilvl w:val="0"/>
          <w:numId w:val="3"/>
        </w:numPr>
        <w:spacing w:after="0" w:line="240" w:lineRule="auto"/>
        <w:jc w:val="both"/>
        <w:rPr>
          <w:rFonts w:ascii="Times New Roman" w:hAnsi="Times New Roman" w:cs="Times New Roman"/>
        </w:rPr>
      </w:pPr>
      <w:r w:rsidRPr="00F76A93">
        <w:rPr>
          <w:rFonts w:ascii="Times New Roman" w:eastAsia="Times New Roman" w:hAnsi="Times New Roman" w:cs="Times New Roman"/>
          <w:lang w:eastAsia="ru-RU"/>
        </w:rPr>
        <w:t>строительство блочно-модульн</w:t>
      </w:r>
      <w:r w:rsidR="0027054A" w:rsidRPr="00F76A93">
        <w:rPr>
          <w:rFonts w:ascii="Times New Roman" w:eastAsia="Times New Roman" w:hAnsi="Times New Roman" w:cs="Times New Roman"/>
          <w:lang w:eastAsia="ru-RU"/>
        </w:rPr>
        <w:t>ой</w:t>
      </w:r>
      <w:r w:rsidRPr="00F76A93">
        <w:rPr>
          <w:rFonts w:ascii="Times New Roman" w:eastAsia="Times New Roman" w:hAnsi="Times New Roman" w:cs="Times New Roman"/>
          <w:lang w:eastAsia="ru-RU"/>
        </w:rPr>
        <w:t xml:space="preserve"> котель</w:t>
      </w:r>
      <w:r w:rsidRPr="00F76A93">
        <w:rPr>
          <w:rFonts w:ascii="Times New Roman" w:eastAsia="Times New Roman" w:hAnsi="Times New Roman" w:cs="Times New Roman"/>
          <w:lang w:eastAsia="ru-RU"/>
        </w:rPr>
        <w:softHyphen/>
        <w:t>н</w:t>
      </w:r>
      <w:r w:rsidR="0027054A" w:rsidRPr="00F76A93">
        <w:rPr>
          <w:rFonts w:ascii="Times New Roman" w:eastAsia="Times New Roman" w:hAnsi="Times New Roman" w:cs="Times New Roman"/>
          <w:lang w:eastAsia="ru-RU"/>
        </w:rPr>
        <w:t>ой</w:t>
      </w:r>
      <w:r w:rsidRPr="00F76A93">
        <w:rPr>
          <w:rFonts w:ascii="Times New Roman" w:eastAsia="Times New Roman" w:hAnsi="Times New Roman" w:cs="Times New Roman"/>
          <w:lang w:eastAsia="ru-RU"/>
        </w:rPr>
        <w:t xml:space="preserve"> филиала «Красноар</w:t>
      </w:r>
      <w:r w:rsidRPr="00F76A93">
        <w:rPr>
          <w:rFonts w:ascii="Times New Roman" w:eastAsia="Times New Roman" w:hAnsi="Times New Roman" w:cs="Times New Roman"/>
          <w:lang w:eastAsia="ru-RU"/>
        </w:rPr>
        <w:softHyphen/>
        <w:t>мейская центральная рай</w:t>
      </w:r>
      <w:r w:rsidRPr="00F76A93">
        <w:rPr>
          <w:rFonts w:ascii="Times New Roman" w:eastAsia="Times New Roman" w:hAnsi="Times New Roman" w:cs="Times New Roman"/>
          <w:lang w:eastAsia="ru-RU"/>
        </w:rPr>
        <w:softHyphen/>
        <w:t>онная больница» бюджет</w:t>
      </w:r>
      <w:r w:rsidRPr="00F76A93">
        <w:rPr>
          <w:rFonts w:ascii="Times New Roman" w:eastAsia="Times New Roman" w:hAnsi="Times New Roman" w:cs="Times New Roman"/>
          <w:lang w:eastAsia="ru-RU"/>
        </w:rPr>
        <w:softHyphen/>
        <w:t>ного учреждения Чуваш</w:t>
      </w:r>
      <w:r w:rsidRPr="00F76A93">
        <w:rPr>
          <w:rFonts w:ascii="Times New Roman" w:eastAsia="Times New Roman" w:hAnsi="Times New Roman" w:cs="Times New Roman"/>
          <w:lang w:eastAsia="ru-RU"/>
        </w:rPr>
        <w:softHyphen/>
        <w:t>ской Республики «Боль</w:t>
      </w:r>
      <w:r w:rsidRPr="00F76A93">
        <w:rPr>
          <w:rFonts w:ascii="Times New Roman" w:eastAsia="Times New Roman" w:hAnsi="Times New Roman" w:cs="Times New Roman"/>
          <w:lang w:eastAsia="ru-RU"/>
        </w:rPr>
        <w:softHyphen/>
        <w:t>ница скорой медицинской помощи» Министерства здравоохранения Чуваш</w:t>
      </w:r>
      <w:r w:rsidRPr="00F76A93">
        <w:rPr>
          <w:rFonts w:ascii="Times New Roman" w:eastAsia="Times New Roman" w:hAnsi="Times New Roman" w:cs="Times New Roman"/>
          <w:lang w:eastAsia="ru-RU"/>
        </w:rPr>
        <w:softHyphen/>
        <w:t>ской Республики</w:t>
      </w:r>
      <w:r w:rsidR="00213D3C" w:rsidRPr="00F76A93">
        <w:rPr>
          <w:rFonts w:ascii="Times New Roman" w:hAnsi="Times New Roman" w:cs="Times New Roman"/>
        </w:rPr>
        <w:t>;</w:t>
      </w:r>
    </w:p>
    <w:p w:rsidR="00D24F4C" w:rsidRPr="00F76A93" w:rsidRDefault="009E7D7C" w:rsidP="008648BD">
      <w:pPr>
        <w:pStyle w:val="affd"/>
        <w:numPr>
          <w:ilvl w:val="0"/>
          <w:numId w:val="3"/>
        </w:numPr>
        <w:spacing w:after="0" w:line="240" w:lineRule="auto"/>
        <w:jc w:val="both"/>
        <w:rPr>
          <w:rFonts w:ascii="Times New Roman" w:hAnsi="Times New Roman" w:cs="Times New Roman"/>
        </w:rPr>
      </w:pPr>
      <w:r w:rsidRPr="00F76A93">
        <w:rPr>
          <w:rFonts w:ascii="Times New Roman" w:eastAsia="Times New Roman" w:hAnsi="Times New Roman" w:cs="Times New Roman"/>
          <w:lang w:eastAsia="ru-RU"/>
        </w:rPr>
        <w:t>строительство Фельдшерско-акушерск</w:t>
      </w:r>
      <w:r w:rsidR="00CF39FB" w:rsidRPr="00F76A93">
        <w:rPr>
          <w:rFonts w:ascii="Times New Roman" w:eastAsia="Times New Roman" w:hAnsi="Times New Roman" w:cs="Times New Roman"/>
          <w:lang w:eastAsia="ru-RU"/>
        </w:rPr>
        <w:t>ого</w:t>
      </w:r>
      <w:r w:rsidRPr="00F76A93">
        <w:rPr>
          <w:rFonts w:ascii="Times New Roman" w:eastAsia="Times New Roman" w:hAnsi="Times New Roman" w:cs="Times New Roman"/>
          <w:lang w:eastAsia="ru-RU"/>
        </w:rPr>
        <w:t xml:space="preserve"> пункт</w:t>
      </w:r>
      <w:r w:rsidR="00CF39FB" w:rsidRPr="00F76A93">
        <w:rPr>
          <w:rFonts w:ascii="Times New Roman" w:eastAsia="Times New Roman" w:hAnsi="Times New Roman" w:cs="Times New Roman"/>
          <w:lang w:eastAsia="ru-RU"/>
        </w:rPr>
        <w:t>а</w:t>
      </w:r>
      <w:r w:rsidRPr="00F76A93">
        <w:rPr>
          <w:rFonts w:ascii="Times New Roman" w:eastAsia="Times New Roman" w:hAnsi="Times New Roman" w:cs="Times New Roman"/>
          <w:lang w:eastAsia="ru-RU"/>
        </w:rPr>
        <w:t xml:space="preserve"> в </w:t>
      </w:r>
      <w:r w:rsidR="003201F4" w:rsidRPr="00F76A93">
        <w:rPr>
          <w:rFonts w:ascii="Times New Roman" w:hAnsi="Times New Roman" w:cs="Times New Roman"/>
        </w:rPr>
        <w:t>д. Ни</w:t>
      </w:r>
      <w:r w:rsidR="003201F4" w:rsidRPr="00F76A93">
        <w:rPr>
          <w:rFonts w:ascii="Times New Roman" w:hAnsi="Times New Roman" w:cs="Times New Roman"/>
        </w:rPr>
        <w:softHyphen/>
        <w:t>мичкасы Красноармейского</w:t>
      </w:r>
      <w:r w:rsidRPr="00F76A93">
        <w:rPr>
          <w:rFonts w:ascii="Times New Roman" w:hAnsi="Times New Roman" w:cs="Times New Roman"/>
        </w:rPr>
        <w:t xml:space="preserve"> му</w:t>
      </w:r>
      <w:r w:rsidR="003201F4" w:rsidRPr="00F76A93">
        <w:rPr>
          <w:rFonts w:ascii="Times New Roman" w:hAnsi="Times New Roman" w:cs="Times New Roman"/>
        </w:rPr>
        <w:softHyphen/>
        <w:t>ниципального</w:t>
      </w:r>
      <w:r w:rsidRPr="00F76A93">
        <w:rPr>
          <w:rFonts w:ascii="Times New Roman" w:hAnsi="Times New Roman" w:cs="Times New Roman"/>
        </w:rPr>
        <w:t xml:space="preserve"> округ</w:t>
      </w:r>
      <w:r w:rsidR="003201F4" w:rsidRPr="00F76A93">
        <w:rPr>
          <w:rFonts w:ascii="Times New Roman" w:hAnsi="Times New Roman" w:cs="Times New Roman"/>
        </w:rPr>
        <w:t>а</w:t>
      </w:r>
      <w:r w:rsidR="00213D3C" w:rsidRPr="00F76A93">
        <w:rPr>
          <w:rFonts w:ascii="Times New Roman" w:hAnsi="Times New Roman" w:cs="Times New Roman"/>
        </w:rPr>
        <w:t>;</w:t>
      </w:r>
    </w:p>
    <w:p w:rsidR="009E7D7C" w:rsidRPr="00F76A93" w:rsidRDefault="009E7D7C" w:rsidP="008648BD">
      <w:pPr>
        <w:pStyle w:val="affd"/>
        <w:numPr>
          <w:ilvl w:val="0"/>
          <w:numId w:val="3"/>
        </w:numPr>
        <w:spacing w:after="0" w:line="240" w:lineRule="auto"/>
        <w:jc w:val="both"/>
        <w:rPr>
          <w:rFonts w:ascii="Times New Roman" w:hAnsi="Times New Roman" w:cs="Times New Roman"/>
        </w:rPr>
      </w:pPr>
      <w:r w:rsidRPr="00F76A93">
        <w:rPr>
          <w:rFonts w:ascii="Times New Roman" w:eastAsia="Times New Roman" w:hAnsi="Times New Roman" w:cs="Times New Roman"/>
          <w:lang w:eastAsia="ru-RU"/>
        </w:rPr>
        <w:t>строительство Фельдшерско-акушерск</w:t>
      </w:r>
      <w:r w:rsidR="00CF39FB" w:rsidRPr="00F76A93">
        <w:rPr>
          <w:rFonts w:ascii="Times New Roman" w:eastAsia="Times New Roman" w:hAnsi="Times New Roman" w:cs="Times New Roman"/>
          <w:lang w:eastAsia="ru-RU"/>
        </w:rPr>
        <w:t>ого</w:t>
      </w:r>
      <w:r w:rsidRPr="00F76A93">
        <w:rPr>
          <w:rFonts w:ascii="Times New Roman" w:eastAsia="Times New Roman" w:hAnsi="Times New Roman" w:cs="Times New Roman"/>
          <w:lang w:eastAsia="ru-RU"/>
        </w:rPr>
        <w:t xml:space="preserve"> пункт</w:t>
      </w:r>
      <w:r w:rsidR="00CF39FB" w:rsidRPr="00F76A93">
        <w:rPr>
          <w:rFonts w:ascii="Times New Roman" w:eastAsia="Times New Roman" w:hAnsi="Times New Roman" w:cs="Times New Roman"/>
          <w:lang w:eastAsia="ru-RU"/>
        </w:rPr>
        <w:t>а</w:t>
      </w:r>
      <w:r w:rsidRPr="00F76A93">
        <w:rPr>
          <w:rFonts w:ascii="Times New Roman" w:eastAsia="Times New Roman" w:hAnsi="Times New Roman" w:cs="Times New Roman"/>
          <w:lang w:eastAsia="ru-RU"/>
        </w:rPr>
        <w:t xml:space="preserve"> в д. По</w:t>
      </w:r>
      <w:r w:rsidRPr="00F76A93">
        <w:rPr>
          <w:rFonts w:ascii="Times New Roman" w:eastAsia="Times New Roman" w:hAnsi="Times New Roman" w:cs="Times New Roman"/>
          <w:lang w:eastAsia="ru-RU"/>
        </w:rPr>
        <w:softHyphen/>
        <w:t>лайкасы</w:t>
      </w:r>
      <w:r w:rsidR="003201F4" w:rsidRPr="00F76A93">
        <w:rPr>
          <w:rFonts w:ascii="Times New Roman" w:hAnsi="Times New Roman" w:cs="Times New Roman"/>
        </w:rPr>
        <w:t xml:space="preserve"> Красноармейского му</w:t>
      </w:r>
      <w:r w:rsidR="003201F4" w:rsidRPr="00F76A93">
        <w:rPr>
          <w:rFonts w:ascii="Times New Roman" w:hAnsi="Times New Roman" w:cs="Times New Roman"/>
        </w:rPr>
        <w:softHyphen/>
        <w:t>ниципального</w:t>
      </w:r>
      <w:r w:rsidRPr="00F76A93">
        <w:rPr>
          <w:rFonts w:ascii="Times New Roman" w:hAnsi="Times New Roman" w:cs="Times New Roman"/>
        </w:rPr>
        <w:t xml:space="preserve"> округ</w:t>
      </w:r>
      <w:r w:rsidR="003201F4" w:rsidRPr="00F76A93">
        <w:rPr>
          <w:rFonts w:ascii="Times New Roman" w:hAnsi="Times New Roman" w:cs="Times New Roman"/>
        </w:rPr>
        <w:t>а</w:t>
      </w:r>
      <w:r w:rsidR="004653F1" w:rsidRPr="00F76A93">
        <w:rPr>
          <w:rFonts w:ascii="Times New Roman" w:hAnsi="Times New Roman" w:cs="Times New Roman"/>
        </w:rPr>
        <w:t>;</w:t>
      </w:r>
      <w:r w:rsidRPr="00F76A93">
        <w:rPr>
          <w:rFonts w:ascii="Times New Roman" w:hAnsi="Times New Roman" w:cs="Times New Roman"/>
        </w:rPr>
        <w:t xml:space="preserve"> </w:t>
      </w:r>
    </w:p>
    <w:p w:rsidR="00213D3C" w:rsidRPr="00F76A93" w:rsidRDefault="00CF39FB" w:rsidP="008648BD">
      <w:pPr>
        <w:pStyle w:val="affd"/>
        <w:numPr>
          <w:ilvl w:val="0"/>
          <w:numId w:val="3"/>
        </w:numPr>
        <w:spacing w:after="0" w:line="240" w:lineRule="auto"/>
        <w:jc w:val="both"/>
        <w:rPr>
          <w:rFonts w:ascii="Times New Roman" w:hAnsi="Times New Roman" w:cs="Times New Roman"/>
        </w:rPr>
      </w:pPr>
      <w:r w:rsidRPr="00F76A93">
        <w:rPr>
          <w:rFonts w:ascii="Times New Roman" w:hAnsi="Times New Roman" w:cs="Times New Roman"/>
        </w:rPr>
        <w:t>л</w:t>
      </w:r>
      <w:r w:rsidR="009E7D7C" w:rsidRPr="00F76A93">
        <w:rPr>
          <w:rFonts w:ascii="Times New Roman" w:hAnsi="Times New Roman" w:cs="Times New Roman"/>
        </w:rPr>
        <w:t xml:space="preserve">иквидация объекта размещения отходов </w:t>
      </w:r>
      <w:r w:rsidR="009E7D7C" w:rsidRPr="00F76A93">
        <w:rPr>
          <w:rFonts w:ascii="Times New Roman" w:hAnsi="Times New Roman" w:cs="Times New Roman"/>
          <w:bCs/>
        </w:rPr>
        <w:t>Красн</w:t>
      </w:r>
      <w:r w:rsidR="003201F4" w:rsidRPr="00F76A93">
        <w:rPr>
          <w:rFonts w:ascii="Times New Roman" w:hAnsi="Times New Roman" w:cs="Times New Roman"/>
          <w:bCs/>
        </w:rPr>
        <w:t>оармейского муни</w:t>
      </w:r>
      <w:r w:rsidR="003201F4" w:rsidRPr="00F76A93">
        <w:rPr>
          <w:rFonts w:ascii="Times New Roman" w:hAnsi="Times New Roman" w:cs="Times New Roman"/>
          <w:bCs/>
        </w:rPr>
        <w:softHyphen/>
        <w:t>ципального</w:t>
      </w:r>
      <w:r w:rsidR="00B56771" w:rsidRPr="00F76A93">
        <w:rPr>
          <w:rFonts w:ascii="Times New Roman" w:hAnsi="Times New Roman" w:cs="Times New Roman"/>
          <w:bCs/>
        </w:rPr>
        <w:t xml:space="preserve"> округ</w:t>
      </w:r>
      <w:r w:rsidR="003201F4" w:rsidRPr="00F76A93">
        <w:rPr>
          <w:rFonts w:ascii="Times New Roman" w:hAnsi="Times New Roman" w:cs="Times New Roman"/>
          <w:bCs/>
        </w:rPr>
        <w:t>а</w:t>
      </w:r>
      <w:r w:rsidR="00717810" w:rsidRPr="00F76A93">
        <w:rPr>
          <w:rFonts w:ascii="Times New Roman" w:hAnsi="Times New Roman" w:cs="Times New Roman"/>
        </w:rPr>
        <w:t>;</w:t>
      </w:r>
    </w:p>
    <w:p w:rsidR="004653F1" w:rsidRPr="00F76A93" w:rsidRDefault="004653F1" w:rsidP="008648BD">
      <w:pPr>
        <w:pStyle w:val="affd"/>
        <w:spacing w:after="0" w:line="240" w:lineRule="auto"/>
        <w:jc w:val="both"/>
        <w:rPr>
          <w:rFonts w:ascii="Times New Roman" w:hAnsi="Times New Roman" w:cs="Times New Roman"/>
        </w:rPr>
      </w:pPr>
      <w:bookmarkStart w:id="38" w:name="_Toc100667166"/>
    </w:p>
    <w:p w:rsidR="00747030" w:rsidRPr="00F76A93" w:rsidRDefault="00747030" w:rsidP="008648BD">
      <w:pPr>
        <w:pStyle w:val="24"/>
        <w:numPr>
          <w:ilvl w:val="0"/>
          <w:numId w:val="0"/>
        </w:numPr>
        <w:spacing w:before="0" w:line="240" w:lineRule="auto"/>
        <w:ind w:left="1440" w:hanging="360"/>
        <w:jc w:val="center"/>
        <w:rPr>
          <w:rFonts w:ascii="Times New Roman" w:eastAsia="Times New Roman" w:hAnsi="Times New Roman" w:cs="Times New Roman"/>
          <w:b/>
          <w:color w:val="auto"/>
          <w:sz w:val="22"/>
          <w:szCs w:val="22"/>
          <w:lang w:eastAsia="ru-RU"/>
        </w:rPr>
      </w:pPr>
      <w:bookmarkStart w:id="39" w:name="_Toc121837487"/>
      <w:r w:rsidRPr="00F76A93">
        <w:rPr>
          <w:rFonts w:ascii="Times New Roman" w:eastAsia="Times New Roman" w:hAnsi="Times New Roman" w:cs="Times New Roman"/>
          <w:b/>
          <w:color w:val="auto"/>
          <w:sz w:val="22"/>
          <w:szCs w:val="22"/>
          <w:lang w:eastAsia="ru-RU"/>
        </w:rPr>
        <w:t xml:space="preserve">1.8. Утвержденные документом территориального планирования муниципального </w:t>
      </w:r>
      <w:bookmarkEnd w:id="38"/>
      <w:r w:rsidR="006D7A0F" w:rsidRPr="00F76A93">
        <w:rPr>
          <w:rFonts w:ascii="Times New Roman" w:eastAsia="Times New Roman" w:hAnsi="Times New Roman" w:cs="Times New Roman"/>
          <w:b/>
          <w:color w:val="auto"/>
          <w:sz w:val="22"/>
          <w:szCs w:val="22"/>
          <w:lang w:eastAsia="ru-RU"/>
        </w:rPr>
        <w:t>округа</w:t>
      </w:r>
      <w:bookmarkEnd w:id="39"/>
    </w:p>
    <w:p w:rsidR="00213D3C" w:rsidRPr="00F76A93" w:rsidRDefault="00213D3C" w:rsidP="008648BD">
      <w:pPr>
        <w:spacing w:after="0" w:line="240" w:lineRule="auto"/>
        <w:ind w:firstLine="360"/>
        <w:jc w:val="both"/>
        <w:rPr>
          <w:rFonts w:ascii="Times New Roman" w:hAnsi="Times New Roman" w:cs="Times New Roman"/>
        </w:rPr>
      </w:pPr>
      <w:r w:rsidRPr="00F76A93">
        <w:rPr>
          <w:rFonts w:ascii="Times New Roman" w:hAnsi="Times New Roman" w:cs="Times New Roman"/>
        </w:rPr>
        <w:t xml:space="preserve">Согласно </w:t>
      </w:r>
      <w:r w:rsidR="00957155" w:rsidRPr="00F76A93">
        <w:rPr>
          <w:rFonts w:ascii="Times New Roman" w:hAnsi="Times New Roman" w:cs="Times New Roman"/>
        </w:rPr>
        <w:t>схеме территориального планирования Красноармейского муниципального округа,</w:t>
      </w:r>
      <w:r w:rsidRPr="00F76A93">
        <w:rPr>
          <w:rFonts w:ascii="Times New Roman" w:hAnsi="Times New Roman" w:cs="Times New Roman"/>
        </w:rPr>
        <w:t xml:space="preserve"> предлагаются следующие мероприятия:</w:t>
      </w:r>
    </w:p>
    <w:p w:rsidR="0098184B" w:rsidRPr="00F76A93" w:rsidRDefault="00DD06D3" w:rsidP="008648BD">
      <w:pPr>
        <w:pStyle w:val="affd"/>
        <w:numPr>
          <w:ilvl w:val="0"/>
          <w:numId w:val="2"/>
        </w:numPr>
        <w:spacing w:after="0" w:line="240" w:lineRule="auto"/>
        <w:jc w:val="both"/>
        <w:rPr>
          <w:rFonts w:ascii="Times New Roman" w:hAnsi="Times New Roman" w:cs="Times New Roman"/>
          <w:color w:val="000000" w:themeColor="text1"/>
        </w:rPr>
      </w:pPr>
      <w:bookmarkStart w:id="40" w:name="_Toc94615841"/>
      <w:r w:rsidRPr="00F76A93">
        <w:rPr>
          <w:rFonts w:ascii="Times New Roman" w:hAnsi="Times New Roman" w:cs="Times New Roman"/>
          <w:color w:val="000000" w:themeColor="text1"/>
        </w:rPr>
        <w:t>Строитель</w:t>
      </w:r>
      <w:r w:rsidR="003201F4" w:rsidRPr="00F76A93">
        <w:rPr>
          <w:rFonts w:ascii="Times New Roman" w:hAnsi="Times New Roman" w:cs="Times New Roman"/>
          <w:color w:val="000000" w:themeColor="text1"/>
        </w:rPr>
        <w:t>ство котельных в населенных пунктах:</w:t>
      </w:r>
      <w:r w:rsidRPr="00F76A93">
        <w:rPr>
          <w:rFonts w:ascii="Times New Roman" w:hAnsi="Times New Roman" w:cs="Times New Roman"/>
          <w:color w:val="000000" w:themeColor="text1"/>
        </w:rPr>
        <w:t xml:space="preserve"> Шивбоси, Алманчино, Албахтино, Яншихово-Челлы, Именево, Янгас</w:t>
      </w:r>
      <w:r w:rsidR="00F76A93" w:rsidRPr="00F76A93">
        <w:rPr>
          <w:rFonts w:ascii="Times New Roman" w:hAnsi="Times New Roman" w:cs="Times New Roman"/>
          <w:color w:val="000000" w:themeColor="text1"/>
        </w:rPr>
        <w:t>ы</w:t>
      </w:r>
      <w:r w:rsidRPr="00F76A93">
        <w:rPr>
          <w:rFonts w:ascii="Times New Roman" w:hAnsi="Times New Roman" w:cs="Times New Roman"/>
          <w:color w:val="000000" w:themeColor="text1"/>
        </w:rPr>
        <w:t>, Убеево, Досаево, К</w:t>
      </w:r>
      <w:r w:rsidR="00F76A93" w:rsidRPr="00F76A93">
        <w:rPr>
          <w:rFonts w:ascii="Times New Roman" w:hAnsi="Times New Roman" w:cs="Times New Roman"/>
          <w:color w:val="000000" w:themeColor="text1"/>
        </w:rPr>
        <w:t>а</w:t>
      </w:r>
      <w:r w:rsidRPr="00F76A93">
        <w:rPr>
          <w:rFonts w:ascii="Times New Roman" w:hAnsi="Times New Roman" w:cs="Times New Roman"/>
          <w:color w:val="000000" w:themeColor="text1"/>
        </w:rPr>
        <w:t>раево, Яманаки, Красноармейское, Чадукасы, Пикшики;</w:t>
      </w:r>
    </w:p>
    <w:p w:rsidR="00DD06D3" w:rsidRPr="00F76A93" w:rsidRDefault="00DD06D3" w:rsidP="008648BD">
      <w:pPr>
        <w:pStyle w:val="affd"/>
        <w:numPr>
          <w:ilvl w:val="0"/>
          <w:numId w:val="2"/>
        </w:numPr>
        <w:spacing w:after="0" w:line="240" w:lineRule="auto"/>
        <w:jc w:val="both"/>
        <w:rPr>
          <w:rFonts w:ascii="Times New Roman" w:hAnsi="Times New Roman" w:cs="Times New Roman"/>
          <w:color w:val="000000" w:themeColor="text1"/>
        </w:rPr>
      </w:pPr>
      <w:r w:rsidRPr="00F76A93">
        <w:rPr>
          <w:rFonts w:ascii="Times New Roman" w:hAnsi="Times New Roman" w:cs="Times New Roman"/>
          <w:color w:val="000000" w:themeColor="text1"/>
        </w:rPr>
        <w:t xml:space="preserve">Строительство очистных сооружений в </w:t>
      </w:r>
      <w:r w:rsidR="003201F4" w:rsidRPr="00F76A93">
        <w:rPr>
          <w:rFonts w:ascii="Times New Roman" w:hAnsi="Times New Roman" w:cs="Times New Roman"/>
          <w:color w:val="000000" w:themeColor="text1"/>
        </w:rPr>
        <w:t>населенных пунктах:</w:t>
      </w:r>
      <w:r w:rsidRPr="00F76A93">
        <w:rPr>
          <w:rFonts w:ascii="Times New Roman" w:hAnsi="Times New Roman" w:cs="Times New Roman"/>
          <w:color w:val="000000" w:themeColor="text1"/>
        </w:rPr>
        <w:t xml:space="preserve"> Шивбоси, Алманчино, Яншихово-Челлы, Яманаки, Красноармейское;</w:t>
      </w:r>
    </w:p>
    <w:p w:rsidR="00DD06D3" w:rsidRPr="00F76A93" w:rsidRDefault="0042358A" w:rsidP="008648BD">
      <w:pPr>
        <w:pStyle w:val="affd"/>
        <w:numPr>
          <w:ilvl w:val="0"/>
          <w:numId w:val="2"/>
        </w:numPr>
        <w:spacing w:after="0" w:line="240" w:lineRule="auto"/>
        <w:jc w:val="both"/>
        <w:rPr>
          <w:rFonts w:ascii="Times New Roman" w:hAnsi="Times New Roman" w:cs="Times New Roman"/>
          <w:color w:val="000000" w:themeColor="text1"/>
        </w:rPr>
      </w:pPr>
      <w:r w:rsidRPr="00F76A93">
        <w:rPr>
          <w:rFonts w:ascii="Times New Roman" w:hAnsi="Times New Roman" w:cs="Times New Roman"/>
          <w:color w:val="000000" w:themeColor="text1"/>
        </w:rPr>
        <w:t>Строительство а</w:t>
      </w:r>
      <w:r w:rsidR="00DD06D3" w:rsidRPr="00F76A93">
        <w:rPr>
          <w:rFonts w:ascii="Times New Roman" w:hAnsi="Times New Roman" w:cs="Times New Roman"/>
          <w:color w:val="000000" w:themeColor="text1"/>
        </w:rPr>
        <w:t>втомобильн</w:t>
      </w:r>
      <w:r w:rsidRPr="00F76A93">
        <w:rPr>
          <w:rFonts w:ascii="Times New Roman" w:hAnsi="Times New Roman" w:cs="Times New Roman"/>
          <w:color w:val="000000" w:themeColor="text1"/>
        </w:rPr>
        <w:t>ых</w:t>
      </w:r>
      <w:r w:rsidR="00DD06D3" w:rsidRPr="00F76A93">
        <w:rPr>
          <w:rFonts w:ascii="Times New Roman" w:hAnsi="Times New Roman" w:cs="Times New Roman"/>
          <w:color w:val="000000" w:themeColor="text1"/>
        </w:rPr>
        <w:t xml:space="preserve"> дорог местного значения: Бурундуки</w:t>
      </w:r>
      <w:r w:rsidR="0044658C" w:rsidRPr="00F76A93">
        <w:rPr>
          <w:rFonts w:ascii="Times New Roman" w:hAnsi="Times New Roman" w:cs="Times New Roman"/>
          <w:color w:val="000000" w:themeColor="text1"/>
        </w:rPr>
        <w:t xml:space="preserve"> </w:t>
      </w:r>
      <w:r w:rsidR="00DD06D3" w:rsidRPr="00F76A93">
        <w:rPr>
          <w:rFonts w:ascii="Times New Roman" w:hAnsi="Times New Roman" w:cs="Times New Roman"/>
          <w:color w:val="000000" w:themeColor="text1"/>
        </w:rPr>
        <w:t>-</w:t>
      </w:r>
      <w:r w:rsidR="0044658C" w:rsidRPr="00F76A93">
        <w:rPr>
          <w:rFonts w:ascii="Times New Roman" w:hAnsi="Times New Roman" w:cs="Times New Roman"/>
          <w:color w:val="000000" w:themeColor="text1"/>
        </w:rPr>
        <w:t xml:space="preserve"> </w:t>
      </w:r>
      <w:r w:rsidR="00DD06D3" w:rsidRPr="00F76A93">
        <w:rPr>
          <w:rFonts w:ascii="Times New Roman" w:hAnsi="Times New Roman" w:cs="Times New Roman"/>
          <w:color w:val="000000" w:themeColor="text1"/>
        </w:rPr>
        <w:t xml:space="preserve">Сатлайкино </w:t>
      </w:r>
      <w:r w:rsidR="00D8205D" w:rsidRPr="00F76A93">
        <w:rPr>
          <w:rFonts w:ascii="Times New Roman" w:eastAsia="Times New Roman" w:hAnsi="Times New Roman" w:cs="Times New Roman"/>
          <w:lang w:eastAsia="ru-RU"/>
        </w:rPr>
        <w:t>«Чебоксары</w:t>
      </w:r>
      <w:r w:rsidR="0044658C" w:rsidRPr="00F76A93">
        <w:rPr>
          <w:rFonts w:ascii="Times New Roman" w:eastAsia="Times New Roman" w:hAnsi="Times New Roman" w:cs="Times New Roman"/>
          <w:lang w:eastAsia="ru-RU"/>
        </w:rPr>
        <w:t xml:space="preserve"> </w:t>
      </w:r>
      <w:r w:rsidR="00D8205D" w:rsidRPr="00F76A93">
        <w:rPr>
          <w:rFonts w:ascii="Times New Roman" w:eastAsia="Times New Roman" w:hAnsi="Times New Roman" w:cs="Times New Roman"/>
          <w:lang w:eastAsia="ru-RU"/>
        </w:rPr>
        <w:t>-</w:t>
      </w:r>
      <w:r w:rsidR="0044658C" w:rsidRPr="00F76A93">
        <w:rPr>
          <w:rFonts w:ascii="Times New Roman" w:eastAsia="Times New Roman" w:hAnsi="Times New Roman" w:cs="Times New Roman"/>
          <w:lang w:eastAsia="ru-RU"/>
        </w:rPr>
        <w:t xml:space="preserve"> </w:t>
      </w:r>
      <w:r w:rsidR="00D8205D" w:rsidRPr="00F76A93">
        <w:rPr>
          <w:rFonts w:ascii="Times New Roman" w:eastAsia="Times New Roman" w:hAnsi="Times New Roman" w:cs="Times New Roman"/>
          <w:lang w:eastAsia="ru-RU"/>
        </w:rPr>
        <w:t>Сурское»</w:t>
      </w:r>
      <w:r w:rsidR="0033486A" w:rsidRPr="00F76A93">
        <w:rPr>
          <w:rFonts w:ascii="Times New Roman" w:eastAsia="Times New Roman" w:hAnsi="Times New Roman" w:cs="Times New Roman"/>
          <w:lang w:eastAsia="ru-RU"/>
        </w:rPr>
        <w:t xml:space="preserve"> </w:t>
      </w:r>
      <w:r w:rsidR="00D8205D" w:rsidRPr="00F76A93">
        <w:rPr>
          <w:rFonts w:ascii="Times New Roman" w:eastAsia="Times New Roman" w:hAnsi="Times New Roman" w:cs="Times New Roman"/>
          <w:lang w:eastAsia="ru-RU"/>
        </w:rPr>
        <w:t>- д. Чадукасы</w:t>
      </w:r>
      <w:r w:rsidR="0044658C" w:rsidRPr="00F76A93">
        <w:rPr>
          <w:rFonts w:ascii="Times New Roman" w:eastAsia="Times New Roman" w:hAnsi="Times New Roman" w:cs="Times New Roman"/>
          <w:lang w:eastAsia="ru-RU"/>
        </w:rPr>
        <w:t xml:space="preserve"> </w:t>
      </w:r>
      <w:r w:rsidR="00D8205D" w:rsidRPr="00F76A93">
        <w:rPr>
          <w:rFonts w:ascii="Times New Roman" w:eastAsia="Times New Roman" w:hAnsi="Times New Roman" w:cs="Times New Roman"/>
          <w:lang w:eastAsia="ru-RU"/>
        </w:rPr>
        <w:t>- с. Красноармейское»</w:t>
      </w:r>
      <w:r w:rsidR="0044658C" w:rsidRPr="00F76A93">
        <w:rPr>
          <w:rFonts w:ascii="Times New Roman" w:eastAsia="Times New Roman" w:hAnsi="Times New Roman" w:cs="Times New Roman"/>
          <w:lang w:eastAsia="ru-RU"/>
        </w:rPr>
        <w:t xml:space="preserve"> </w:t>
      </w:r>
      <w:r w:rsidR="00DD06D3" w:rsidRPr="00F76A93">
        <w:rPr>
          <w:rFonts w:ascii="Times New Roman" w:hAnsi="Times New Roman" w:cs="Times New Roman"/>
          <w:color w:val="000000" w:themeColor="text1"/>
        </w:rPr>
        <w:t>- Унгасемы</w:t>
      </w:r>
      <w:r w:rsidR="00E84508" w:rsidRPr="00F76A93">
        <w:rPr>
          <w:rFonts w:ascii="Times New Roman" w:hAnsi="Times New Roman" w:cs="Times New Roman"/>
          <w:color w:val="000000" w:themeColor="text1"/>
        </w:rPr>
        <w:t>, Яманаки - Яшкильдино</w:t>
      </w:r>
      <w:r w:rsidR="00DD06D3" w:rsidRPr="00F76A93">
        <w:rPr>
          <w:rFonts w:ascii="Times New Roman" w:hAnsi="Times New Roman" w:cs="Times New Roman"/>
          <w:color w:val="000000" w:themeColor="text1"/>
        </w:rPr>
        <w:t>.</w:t>
      </w:r>
    </w:p>
    <w:p w:rsidR="007467FB" w:rsidRPr="00F76A93" w:rsidRDefault="005A4228" w:rsidP="008648BD">
      <w:pPr>
        <w:pStyle w:val="24"/>
        <w:numPr>
          <w:ilvl w:val="0"/>
          <w:numId w:val="0"/>
        </w:numPr>
        <w:spacing w:before="0" w:line="240" w:lineRule="auto"/>
        <w:ind w:left="1440" w:hanging="360"/>
        <w:jc w:val="center"/>
        <w:rPr>
          <w:rFonts w:ascii="Times New Roman" w:eastAsia="Times New Roman" w:hAnsi="Times New Roman" w:cs="Times New Roman"/>
          <w:b/>
          <w:color w:val="auto"/>
          <w:sz w:val="22"/>
          <w:szCs w:val="22"/>
          <w:lang w:eastAsia="ru-RU"/>
        </w:rPr>
      </w:pPr>
      <w:bookmarkStart w:id="41" w:name="_Toc121837488"/>
      <w:r w:rsidRPr="00F76A93">
        <w:rPr>
          <w:rFonts w:ascii="Times New Roman" w:eastAsia="Times New Roman" w:hAnsi="Times New Roman" w:cs="Times New Roman"/>
          <w:b/>
          <w:color w:val="auto"/>
          <w:sz w:val="22"/>
          <w:szCs w:val="22"/>
          <w:lang w:eastAsia="ru-RU"/>
        </w:rPr>
        <w:t>1.9</w:t>
      </w:r>
      <w:r w:rsidR="00FE263D" w:rsidRPr="00F76A93">
        <w:rPr>
          <w:rFonts w:ascii="Times New Roman" w:eastAsia="Times New Roman" w:hAnsi="Times New Roman" w:cs="Times New Roman"/>
          <w:b/>
          <w:color w:val="auto"/>
          <w:sz w:val="22"/>
          <w:szCs w:val="22"/>
          <w:lang w:eastAsia="ru-RU"/>
        </w:rPr>
        <w:t xml:space="preserve">. </w:t>
      </w:r>
      <w:r w:rsidR="007467FB" w:rsidRPr="00F76A93">
        <w:rPr>
          <w:rFonts w:ascii="Times New Roman" w:eastAsia="Times New Roman" w:hAnsi="Times New Roman" w:cs="Times New Roman"/>
          <w:b/>
          <w:color w:val="auto"/>
          <w:sz w:val="22"/>
          <w:szCs w:val="22"/>
          <w:lang w:eastAsia="ru-RU"/>
        </w:rPr>
        <w:t>Перечень и характеристика основных факторов риска возникновения чрезвычайных ситуаций природного и техногенного характера</w:t>
      </w:r>
      <w:bookmarkEnd w:id="41"/>
    </w:p>
    <w:p w:rsidR="007467FB" w:rsidRPr="00F76A93" w:rsidRDefault="007467FB" w:rsidP="008648BD">
      <w:pPr>
        <w:spacing w:after="0" w:line="240" w:lineRule="auto"/>
        <w:ind w:left="360"/>
        <w:jc w:val="center"/>
        <w:rPr>
          <w:rFonts w:ascii="Times New Roman" w:hAnsi="Times New Roman" w:cs="Times New Roman"/>
          <w:b/>
        </w:rPr>
      </w:pPr>
      <w:r w:rsidRPr="00F76A93">
        <w:rPr>
          <w:rFonts w:ascii="Times New Roman" w:hAnsi="Times New Roman" w:cs="Times New Roman"/>
          <w:b/>
        </w:rPr>
        <w:t>Перечень возможных источников ЧС природного характера</w:t>
      </w:r>
    </w:p>
    <w:p w:rsidR="007D5209" w:rsidRPr="00F76A93" w:rsidRDefault="007D5209" w:rsidP="008648BD">
      <w:pPr>
        <w:widowControl w:val="0"/>
        <w:suppressAutoHyphens/>
        <w:spacing w:after="0" w:line="240" w:lineRule="auto"/>
        <w:ind w:firstLine="567"/>
        <w:rPr>
          <w:rFonts w:ascii="Times New Roman" w:eastAsia="Lucida Sans Unicode" w:hAnsi="Times New Roman" w:cs="Times New Roman"/>
          <w:kern w:val="1"/>
          <w:u w:val="single"/>
          <w:lang w:eastAsia="ru-RU"/>
        </w:rPr>
      </w:pPr>
      <w:r w:rsidRPr="00F76A93">
        <w:rPr>
          <w:rFonts w:ascii="Times New Roman" w:eastAsia="Lucida Sans Unicode" w:hAnsi="Times New Roman" w:cs="Times New Roman"/>
          <w:kern w:val="1"/>
          <w:u w:val="single"/>
          <w:lang w:eastAsia="ru-RU"/>
        </w:rPr>
        <w:t>Опасные комплексы неблагоприятных метеоявлений</w:t>
      </w:r>
    </w:p>
    <w:p w:rsidR="007D5209" w:rsidRPr="00F76A93" w:rsidRDefault="009E7D7C" w:rsidP="008648BD">
      <w:pPr>
        <w:widowControl w:val="0"/>
        <w:suppressAutoHyphens/>
        <w:spacing w:after="0" w:line="240" w:lineRule="auto"/>
        <w:ind w:firstLine="567"/>
        <w:jc w:val="both"/>
        <w:rPr>
          <w:rFonts w:ascii="Times New Roman" w:eastAsia="Times New Roman" w:hAnsi="Times New Roman" w:cs="Times New Roman"/>
        </w:rPr>
      </w:pPr>
      <w:r w:rsidRPr="00F76A93">
        <w:rPr>
          <w:rFonts w:ascii="Times New Roman" w:eastAsia="Times New Roman" w:hAnsi="Times New Roman" w:cs="Times New Roman"/>
        </w:rPr>
        <w:t xml:space="preserve">Сведения о наблюдаемых на объекте территориального планирования опасных природных процессах: (землетрясениях, оползнях, селях, лавинах, абразии, переработке берегов, карсте, суффозии, просадочности пород, наводнениях, подтоплении, эрозии, ураганах, смерчах, цунами и др.), требующих превентивных защитных мер: подтопления в паводковый период, лесные пожары в весенне-летний период, опасные метеорологические явления (сильный ветер, сильные </w:t>
      </w:r>
      <w:r w:rsidR="004836BB" w:rsidRPr="00F76A93">
        <w:rPr>
          <w:rFonts w:ascii="Times New Roman" w:eastAsia="Times New Roman" w:hAnsi="Times New Roman" w:cs="Times New Roman"/>
        </w:rPr>
        <w:t>осадки, заморозки, гроза).</w:t>
      </w:r>
    </w:p>
    <w:p w:rsidR="007D5209" w:rsidRPr="00F76A93" w:rsidRDefault="007D5209" w:rsidP="008648BD">
      <w:pPr>
        <w:widowControl w:val="0"/>
        <w:suppressAutoHyphens/>
        <w:spacing w:after="0" w:line="240" w:lineRule="auto"/>
        <w:ind w:firstLine="567"/>
        <w:contextualSpacing/>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 xml:space="preserve">Перечень опасных метеорологических </w:t>
      </w:r>
      <w:r w:rsidR="00E520CF" w:rsidRPr="00F76A93">
        <w:rPr>
          <w:rFonts w:ascii="Times New Roman" w:eastAsia="Lucida Sans Unicode" w:hAnsi="Times New Roman" w:cs="Times New Roman"/>
          <w:kern w:val="1"/>
          <w:lang w:eastAsia="ru-RU"/>
        </w:rPr>
        <w:t>и гидрологических явлений</w:t>
      </w:r>
      <w:r w:rsidRPr="00F76A93">
        <w:rPr>
          <w:rFonts w:ascii="Times New Roman" w:eastAsia="Lucida Sans Unicode" w:hAnsi="Times New Roman" w:cs="Times New Roman"/>
          <w:kern w:val="1"/>
          <w:lang w:eastAsia="ru-RU"/>
        </w:rPr>
        <w:t xml:space="preserve">, проявление которых возможно на территории </w:t>
      </w:r>
      <w:r w:rsidR="009E7D7C" w:rsidRPr="00F76A93">
        <w:rPr>
          <w:rFonts w:ascii="Times New Roman" w:eastAsia="Lucida Sans Unicode" w:hAnsi="Times New Roman" w:cs="Times New Roman"/>
          <w:kern w:val="1"/>
          <w:lang w:eastAsia="ru-RU"/>
        </w:rPr>
        <w:t>муниципального округа</w:t>
      </w:r>
      <w:r w:rsidRPr="00F76A93">
        <w:rPr>
          <w:rFonts w:ascii="Times New Roman" w:eastAsia="Lucida Sans Unicode" w:hAnsi="Times New Roman" w:cs="Times New Roman"/>
          <w:kern w:val="1"/>
          <w:lang w:eastAsia="ru-RU"/>
        </w:rPr>
        <w:t xml:space="preserve"> представлен в таблице </w:t>
      </w:r>
      <w:r w:rsidR="005A4228" w:rsidRPr="00F76A93">
        <w:rPr>
          <w:rFonts w:ascii="Times New Roman" w:eastAsia="Lucida Sans Unicode" w:hAnsi="Times New Roman" w:cs="Times New Roman"/>
          <w:kern w:val="1"/>
          <w:lang w:eastAsia="ru-RU"/>
        </w:rPr>
        <w:t>1.9.1</w:t>
      </w:r>
    </w:p>
    <w:p w:rsidR="007D5209" w:rsidRPr="00F76A93" w:rsidRDefault="007D5209" w:rsidP="008648BD">
      <w:pPr>
        <w:widowControl w:val="0"/>
        <w:suppressAutoHyphens/>
        <w:spacing w:after="0" w:line="240" w:lineRule="auto"/>
        <w:ind w:firstLine="708"/>
        <w:contextualSpacing/>
        <w:jc w:val="right"/>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 xml:space="preserve">Таблица </w:t>
      </w:r>
      <w:r w:rsidR="005A4228" w:rsidRPr="00F76A93">
        <w:rPr>
          <w:rFonts w:ascii="Times New Roman" w:eastAsia="Lucida Sans Unicode" w:hAnsi="Times New Roman" w:cs="Times New Roman"/>
          <w:kern w:val="1"/>
          <w:lang w:eastAsia="ru-RU"/>
        </w:rPr>
        <w:t>1.9.1</w:t>
      </w:r>
    </w:p>
    <w:tbl>
      <w:tblPr>
        <w:tblW w:w="496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85"/>
        <w:gridCol w:w="6719"/>
      </w:tblGrid>
      <w:tr w:rsidR="007D5209" w:rsidRPr="00F76A93" w:rsidTr="00642B6A">
        <w:trPr>
          <w:cantSplit/>
          <w:trHeight w:val="42"/>
          <w:tblHeader/>
          <w:jc w:val="center"/>
        </w:trPr>
        <w:tc>
          <w:tcPr>
            <w:tcW w:w="1538" w:type="pct"/>
            <w:shd w:val="clear" w:color="auto" w:fill="auto"/>
            <w:vAlign w:val="center"/>
          </w:tcPr>
          <w:p w:rsidR="007D5209" w:rsidRPr="00F76A93" w:rsidRDefault="007D5209" w:rsidP="008648BD">
            <w:pPr>
              <w:widowControl w:val="0"/>
              <w:suppressAutoHyphens/>
              <w:spacing w:after="0" w:line="240" w:lineRule="auto"/>
              <w:contextualSpacing/>
              <w:jc w:val="center"/>
              <w:rPr>
                <w:rFonts w:ascii="Times New Roman" w:eastAsia="Lucida Sans Unicode" w:hAnsi="Times New Roman" w:cs="Times New Roman"/>
                <w:kern w:val="1"/>
                <w:lang w:eastAsia="ru-RU"/>
              </w:rPr>
            </w:pPr>
            <w:r w:rsidRPr="00F76A93">
              <w:rPr>
                <w:rFonts w:ascii="Times New Roman" w:eastAsia="Lucida Sans Unicode" w:hAnsi="Times New Roman" w:cs="Times New Roman"/>
                <w:bCs/>
                <w:kern w:val="1"/>
                <w:lang w:eastAsia="ru-RU"/>
              </w:rPr>
              <w:lastRenderedPageBreak/>
              <w:t>Название ОЯ</w:t>
            </w:r>
          </w:p>
        </w:tc>
        <w:tc>
          <w:tcPr>
            <w:tcW w:w="3462" w:type="pct"/>
            <w:shd w:val="clear" w:color="auto" w:fill="auto"/>
            <w:vAlign w:val="center"/>
          </w:tcPr>
          <w:p w:rsidR="007D5209" w:rsidRPr="00F76A93" w:rsidRDefault="007D5209" w:rsidP="008648BD">
            <w:pPr>
              <w:widowControl w:val="0"/>
              <w:suppressAutoHyphens/>
              <w:spacing w:after="0" w:line="240" w:lineRule="auto"/>
              <w:contextualSpacing/>
              <w:jc w:val="center"/>
              <w:rPr>
                <w:rFonts w:ascii="Times New Roman" w:eastAsia="Lucida Sans Unicode" w:hAnsi="Times New Roman" w:cs="Times New Roman"/>
                <w:kern w:val="1"/>
                <w:lang w:eastAsia="ru-RU"/>
              </w:rPr>
            </w:pPr>
            <w:r w:rsidRPr="00F76A93">
              <w:rPr>
                <w:rFonts w:ascii="Times New Roman" w:eastAsia="Lucida Sans Unicode" w:hAnsi="Times New Roman" w:cs="Times New Roman"/>
                <w:bCs/>
                <w:kern w:val="1"/>
                <w:lang w:eastAsia="ru-RU"/>
              </w:rPr>
              <w:t>Характеристики и критерии или определение ОЯ</w:t>
            </w:r>
          </w:p>
        </w:tc>
      </w:tr>
      <w:tr w:rsidR="007D5209" w:rsidRPr="00F76A93" w:rsidTr="00642B6A">
        <w:trPr>
          <w:cantSplit/>
          <w:trHeight w:val="89"/>
          <w:jc w:val="center"/>
        </w:trPr>
        <w:tc>
          <w:tcPr>
            <w:tcW w:w="1538" w:type="pct"/>
            <w:shd w:val="clear" w:color="auto" w:fill="auto"/>
            <w:vAlign w:val="center"/>
          </w:tcPr>
          <w:p w:rsidR="007D5209" w:rsidRPr="00F76A93" w:rsidRDefault="007D5209" w:rsidP="008648BD">
            <w:pPr>
              <w:widowControl w:val="0"/>
              <w:suppressAutoHyphens/>
              <w:spacing w:after="0" w:line="240" w:lineRule="auto"/>
              <w:contextualSpacing/>
              <w:jc w:val="center"/>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Очень сильный ветер</w:t>
            </w:r>
          </w:p>
        </w:tc>
        <w:tc>
          <w:tcPr>
            <w:tcW w:w="3462" w:type="pct"/>
            <w:shd w:val="clear" w:color="auto" w:fill="auto"/>
            <w:vAlign w:val="center"/>
          </w:tcPr>
          <w:p w:rsidR="007D5209" w:rsidRPr="00F76A93" w:rsidRDefault="007D5209" w:rsidP="008648BD">
            <w:pPr>
              <w:widowControl w:val="0"/>
              <w:suppressAutoHyphens/>
              <w:spacing w:after="0" w:line="240" w:lineRule="auto"/>
              <w:contextualSpacing/>
              <w:jc w:val="center"/>
              <w:rPr>
                <w:rFonts w:ascii="Times New Roman" w:eastAsia="Lucida Sans Unicode" w:hAnsi="Times New Roman" w:cs="Times New Roman"/>
                <w:color w:val="000000" w:themeColor="text1"/>
                <w:kern w:val="1"/>
                <w:lang w:eastAsia="ru-RU"/>
              </w:rPr>
            </w:pPr>
            <w:r w:rsidRPr="00F76A93">
              <w:rPr>
                <w:rFonts w:ascii="Times New Roman" w:eastAsia="Lucida Sans Unicode" w:hAnsi="Times New Roman" w:cs="Times New Roman"/>
                <w:color w:val="000000" w:themeColor="text1"/>
                <w:kern w:val="1"/>
                <w:lang w:eastAsia="ru-RU"/>
              </w:rPr>
              <w:t>Ветер при достижении скорости при порывах не менее 25 м/с, или средней скорости не менее 20 м/с</w:t>
            </w:r>
          </w:p>
        </w:tc>
      </w:tr>
      <w:tr w:rsidR="007D5209" w:rsidRPr="00F76A93" w:rsidTr="00642B6A">
        <w:trPr>
          <w:cantSplit/>
          <w:trHeight w:val="42"/>
          <w:jc w:val="center"/>
        </w:trPr>
        <w:tc>
          <w:tcPr>
            <w:tcW w:w="1538" w:type="pct"/>
            <w:shd w:val="clear" w:color="auto" w:fill="auto"/>
            <w:vAlign w:val="center"/>
          </w:tcPr>
          <w:p w:rsidR="007D5209" w:rsidRPr="00F76A93" w:rsidRDefault="007D5209" w:rsidP="008648BD">
            <w:pPr>
              <w:widowControl w:val="0"/>
              <w:suppressAutoHyphens/>
              <w:spacing w:after="0" w:line="240" w:lineRule="auto"/>
              <w:contextualSpacing/>
              <w:jc w:val="center"/>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Ураганный ветер (ураган)</w:t>
            </w:r>
          </w:p>
        </w:tc>
        <w:tc>
          <w:tcPr>
            <w:tcW w:w="3462" w:type="pct"/>
            <w:shd w:val="clear" w:color="auto" w:fill="auto"/>
            <w:vAlign w:val="center"/>
          </w:tcPr>
          <w:p w:rsidR="007D5209" w:rsidRPr="00F76A93" w:rsidRDefault="007D5209" w:rsidP="008648BD">
            <w:pPr>
              <w:widowControl w:val="0"/>
              <w:suppressAutoHyphens/>
              <w:spacing w:after="0" w:line="240" w:lineRule="auto"/>
              <w:contextualSpacing/>
              <w:jc w:val="center"/>
              <w:rPr>
                <w:rFonts w:ascii="Times New Roman" w:eastAsia="Lucida Sans Unicode" w:hAnsi="Times New Roman" w:cs="Times New Roman"/>
                <w:color w:val="000000" w:themeColor="text1"/>
                <w:kern w:val="1"/>
                <w:lang w:eastAsia="ru-RU"/>
              </w:rPr>
            </w:pPr>
            <w:r w:rsidRPr="00F76A93">
              <w:rPr>
                <w:rFonts w:ascii="Times New Roman" w:eastAsia="Lucida Sans Unicode" w:hAnsi="Times New Roman" w:cs="Times New Roman"/>
                <w:color w:val="000000" w:themeColor="text1"/>
                <w:kern w:val="1"/>
                <w:lang w:eastAsia="ru-RU"/>
              </w:rPr>
              <w:t>Ветер при достижении скорости 33 м/с и более</w:t>
            </w:r>
          </w:p>
        </w:tc>
      </w:tr>
      <w:tr w:rsidR="007D5209" w:rsidRPr="00F76A93" w:rsidTr="00642B6A">
        <w:trPr>
          <w:cantSplit/>
          <w:trHeight w:val="89"/>
          <w:jc w:val="center"/>
        </w:trPr>
        <w:tc>
          <w:tcPr>
            <w:tcW w:w="1538" w:type="pct"/>
            <w:shd w:val="clear" w:color="auto" w:fill="auto"/>
            <w:vAlign w:val="center"/>
          </w:tcPr>
          <w:p w:rsidR="007D5209" w:rsidRPr="00F76A93" w:rsidRDefault="007D5209" w:rsidP="008648BD">
            <w:pPr>
              <w:widowControl w:val="0"/>
              <w:suppressAutoHyphens/>
              <w:spacing w:after="0" w:line="240" w:lineRule="auto"/>
              <w:contextualSpacing/>
              <w:jc w:val="center"/>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Шквал</w:t>
            </w:r>
          </w:p>
        </w:tc>
        <w:tc>
          <w:tcPr>
            <w:tcW w:w="3462" w:type="pct"/>
            <w:shd w:val="clear" w:color="auto" w:fill="auto"/>
            <w:vAlign w:val="center"/>
          </w:tcPr>
          <w:p w:rsidR="007D5209" w:rsidRPr="00F76A93" w:rsidRDefault="007D5209" w:rsidP="008648BD">
            <w:pPr>
              <w:widowControl w:val="0"/>
              <w:suppressAutoHyphens/>
              <w:spacing w:after="0" w:line="240" w:lineRule="auto"/>
              <w:contextualSpacing/>
              <w:jc w:val="center"/>
              <w:rPr>
                <w:rFonts w:ascii="Times New Roman" w:eastAsia="Lucida Sans Unicode" w:hAnsi="Times New Roman" w:cs="Times New Roman"/>
                <w:color w:val="000000" w:themeColor="text1"/>
                <w:kern w:val="1"/>
                <w:lang w:eastAsia="ru-RU"/>
              </w:rPr>
            </w:pPr>
            <w:r w:rsidRPr="00F76A93">
              <w:rPr>
                <w:rFonts w:ascii="Times New Roman" w:eastAsia="Lucida Sans Unicode" w:hAnsi="Times New Roman" w:cs="Times New Roman"/>
                <w:color w:val="000000" w:themeColor="text1"/>
                <w:kern w:val="1"/>
                <w:lang w:eastAsia="ru-RU"/>
              </w:rPr>
              <w:t>Резкое кратковременное (в течение нескольких минут, но не менее 1 мин) усиление ветра до 25 м/с и более</w:t>
            </w:r>
          </w:p>
        </w:tc>
      </w:tr>
      <w:tr w:rsidR="007D5209" w:rsidRPr="00F76A93" w:rsidTr="00642B6A">
        <w:trPr>
          <w:cantSplit/>
          <w:trHeight w:val="89"/>
          <w:jc w:val="center"/>
        </w:trPr>
        <w:tc>
          <w:tcPr>
            <w:tcW w:w="1538" w:type="pct"/>
            <w:shd w:val="clear" w:color="auto" w:fill="auto"/>
            <w:vAlign w:val="center"/>
          </w:tcPr>
          <w:p w:rsidR="007D5209" w:rsidRPr="00F76A93" w:rsidRDefault="007D5209" w:rsidP="008648BD">
            <w:pPr>
              <w:widowControl w:val="0"/>
              <w:suppressAutoHyphens/>
              <w:spacing w:after="0" w:line="240" w:lineRule="auto"/>
              <w:contextualSpacing/>
              <w:jc w:val="center"/>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Смерч</w:t>
            </w:r>
          </w:p>
        </w:tc>
        <w:tc>
          <w:tcPr>
            <w:tcW w:w="3462" w:type="pct"/>
            <w:shd w:val="clear" w:color="auto" w:fill="auto"/>
            <w:vAlign w:val="center"/>
          </w:tcPr>
          <w:p w:rsidR="007D5209" w:rsidRPr="00F76A93" w:rsidRDefault="007D5209" w:rsidP="008648BD">
            <w:pPr>
              <w:widowControl w:val="0"/>
              <w:suppressAutoHyphens/>
              <w:spacing w:after="0" w:line="240" w:lineRule="auto"/>
              <w:contextualSpacing/>
              <w:jc w:val="center"/>
              <w:rPr>
                <w:rFonts w:ascii="Times New Roman" w:eastAsia="Lucida Sans Unicode" w:hAnsi="Times New Roman" w:cs="Times New Roman"/>
                <w:color w:val="000000" w:themeColor="text1"/>
                <w:kern w:val="1"/>
                <w:lang w:eastAsia="ru-RU"/>
              </w:rPr>
            </w:pPr>
            <w:r w:rsidRPr="00F76A93">
              <w:rPr>
                <w:rFonts w:ascii="Times New Roman" w:eastAsia="Lucida Sans Unicode" w:hAnsi="Times New Roman" w:cs="Times New Roman"/>
                <w:color w:val="000000" w:themeColor="text1"/>
                <w:kern w:val="1"/>
                <w:lang w:eastAsia="ru-RU"/>
              </w:rPr>
              <w:t>Сильный маломасштабный вихрь в виде столба или воронки, направленный от облака к подстилающей поверхности</w:t>
            </w:r>
          </w:p>
        </w:tc>
      </w:tr>
      <w:tr w:rsidR="007D5209" w:rsidRPr="00F76A93" w:rsidTr="00642B6A">
        <w:trPr>
          <w:cantSplit/>
          <w:trHeight w:val="89"/>
          <w:jc w:val="center"/>
        </w:trPr>
        <w:tc>
          <w:tcPr>
            <w:tcW w:w="1538" w:type="pct"/>
            <w:shd w:val="clear" w:color="auto" w:fill="auto"/>
            <w:vAlign w:val="center"/>
          </w:tcPr>
          <w:p w:rsidR="007D5209" w:rsidRPr="00F76A93" w:rsidRDefault="007D5209" w:rsidP="008648BD">
            <w:pPr>
              <w:widowControl w:val="0"/>
              <w:suppressAutoHyphens/>
              <w:spacing w:after="0" w:line="240" w:lineRule="auto"/>
              <w:contextualSpacing/>
              <w:jc w:val="center"/>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Сильный ливень</w:t>
            </w:r>
          </w:p>
        </w:tc>
        <w:tc>
          <w:tcPr>
            <w:tcW w:w="3462" w:type="pct"/>
            <w:shd w:val="clear" w:color="auto" w:fill="auto"/>
            <w:vAlign w:val="center"/>
          </w:tcPr>
          <w:p w:rsidR="007D5209" w:rsidRPr="00F76A93" w:rsidRDefault="007D5209" w:rsidP="008648BD">
            <w:pPr>
              <w:widowControl w:val="0"/>
              <w:suppressAutoHyphens/>
              <w:spacing w:after="0" w:line="240" w:lineRule="auto"/>
              <w:contextualSpacing/>
              <w:jc w:val="center"/>
              <w:rPr>
                <w:rFonts w:ascii="Times New Roman" w:eastAsia="Lucida Sans Unicode" w:hAnsi="Times New Roman" w:cs="Times New Roman"/>
                <w:color w:val="000000" w:themeColor="text1"/>
                <w:kern w:val="1"/>
                <w:lang w:eastAsia="ru-RU"/>
              </w:rPr>
            </w:pPr>
            <w:r w:rsidRPr="00F76A93">
              <w:rPr>
                <w:rFonts w:ascii="Times New Roman" w:eastAsia="Lucida Sans Unicode" w:hAnsi="Times New Roman" w:cs="Times New Roman"/>
                <w:color w:val="000000" w:themeColor="text1"/>
                <w:kern w:val="1"/>
                <w:lang w:eastAsia="ru-RU"/>
              </w:rPr>
              <w:t>Сильный ливневый дождь с количеством выпавших осадков не менее 30 мм за период не более 1 ч</w:t>
            </w:r>
          </w:p>
        </w:tc>
      </w:tr>
      <w:tr w:rsidR="007D5209" w:rsidRPr="00F76A93" w:rsidTr="00642B6A">
        <w:trPr>
          <w:cantSplit/>
          <w:trHeight w:val="228"/>
          <w:jc w:val="center"/>
        </w:trPr>
        <w:tc>
          <w:tcPr>
            <w:tcW w:w="1538" w:type="pct"/>
            <w:shd w:val="clear" w:color="auto" w:fill="auto"/>
            <w:vAlign w:val="center"/>
          </w:tcPr>
          <w:p w:rsidR="007D5209" w:rsidRPr="00F76A93" w:rsidRDefault="007D5209" w:rsidP="008648BD">
            <w:pPr>
              <w:widowControl w:val="0"/>
              <w:suppressAutoHyphens/>
              <w:spacing w:after="0" w:line="240" w:lineRule="auto"/>
              <w:contextualSpacing/>
              <w:jc w:val="center"/>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Очень сильный дождь (очень сильный дождь со снегом, очень сильный мокрый снег, очень сильный снег с дождем)</w:t>
            </w:r>
          </w:p>
        </w:tc>
        <w:tc>
          <w:tcPr>
            <w:tcW w:w="3462" w:type="pct"/>
            <w:shd w:val="clear" w:color="auto" w:fill="auto"/>
            <w:vAlign w:val="center"/>
          </w:tcPr>
          <w:p w:rsidR="007D5209" w:rsidRPr="00F76A93" w:rsidRDefault="007D5209" w:rsidP="008648BD">
            <w:pPr>
              <w:widowControl w:val="0"/>
              <w:suppressAutoHyphens/>
              <w:spacing w:after="0" w:line="240" w:lineRule="auto"/>
              <w:contextualSpacing/>
              <w:jc w:val="center"/>
              <w:rPr>
                <w:rFonts w:ascii="Times New Roman" w:eastAsia="Lucida Sans Unicode" w:hAnsi="Times New Roman" w:cs="Times New Roman"/>
                <w:color w:val="000000" w:themeColor="text1"/>
                <w:kern w:val="1"/>
                <w:lang w:eastAsia="ru-RU"/>
              </w:rPr>
            </w:pPr>
            <w:r w:rsidRPr="00F76A93">
              <w:rPr>
                <w:rFonts w:ascii="Times New Roman" w:eastAsia="Lucida Sans Unicode" w:hAnsi="Times New Roman" w:cs="Times New Roman"/>
                <w:color w:val="000000" w:themeColor="text1"/>
                <w:kern w:val="1"/>
                <w:lang w:eastAsia="ru-RU"/>
              </w:rPr>
              <w:t>Значительные жидкие или смешанные осадки (дождь, ливневый дождь, дождь со снегом, мокрый снег) с количеством выпавших осадков не менее 50 мм за период времени не более 12 ч</w:t>
            </w:r>
          </w:p>
        </w:tc>
      </w:tr>
      <w:tr w:rsidR="007D5209" w:rsidRPr="00F76A93" w:rsidTr="00642B6A">
        <w:trPr>
          <w:cantSplit/>
          <w:trHeight w:val="132"/>
          <w:jc w:val="center"/>
        </w:trPr>
        <w:tc>
          <w:tcPr>
            <w:tcW w:w="1538" w:type="pct"/>
            <w:shd w:val="clear" w:color="auto" w:fill="auto"/>
            <w:vAlign w:val="center"/>
          </w:tcPr>
          <w:p w:rsidR="007D5209" w:rsidRPr="00F76A93" w:rsidRDefault="007D5209" w:rsidP="008648BD">
            <w:pPr>
              <w:widowControl w:val="0"/>
              <w:suppressAutoHyphens/>
              <w:spacing w:after="0" w:line="240" w:lineRule="auto"/>
              <w:contextualSpacing/>
              <w:jc w:val="center"/>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Очень сильный снег</w:t>
            </w:r>
          </w:p>
        </w:tc>
        <w:tc>
          <w:tcPr>
            <w:tcW w:w="3462" w:type="pct"/>
            <w:shd w:val="clear" w:color="auto" w:fill="auto"/>
            <w:vAlign w:val="center"/>
          </w:tcPr>
          <w:p w:rsidR="007D5209" w:rsidRPr="00F76A93" w:rsidRDefault="007D5209" w:rsidP="008648BD">
            <w:pPr>
              <w:widowControl w:val="0"/>
              <w:suppressAutoHyphens/>
              <w:spacing w:after="0" w:line="240" w:lineRule="auto"/>
              <w:contextualSpacing/>
              <w:jc w:val="center"/>
              <w:rPr>
                <w:rFonts w:ascii="Times New Roman" w:eastAsia="Lucida Sans Unicode" w:hAnsi="Times New Roman" w:cs="Times New Roman"/>
                <w:color w:val="000000" w:themeColor="text1"/>
                <w:kern w:val="1"/>
                <w:lang w:eastAsia="ru-RU"/>
              </w:rPr>
            </w:pPr>
            <w:r w:rsidRPr="00F76A93">
              <w:rPr>
                <w:rFonts w:ascii="Times New Roman" w:eastAsia="Lucida Sans Unicode" w:hAnsi="Times New Roman" w:cs="Times New Roman"/>
                <w:color w:val="000000" w:themeColor="text1"/>
                <w:kern w:val="1"/>
                <w:lang w:eastAsia="ru-RU"/>
              </w:rPr>
              <w:t>Значительные твердые осадки (снег, ливневый снег) с количеством выпавших осадков не менее 20 мм за период времени не более 12 ч</w:t>
            </w:r>
          </w:p>
        </w:tc>
      </w:tr>
      <w:tr w:rsidR="007D5209" w:rsidRPr="00F76A93" w:rsidTr="00642B6A">
        <w:trPr>
          <w:cantSplit/>
          <w:trHeight w:val="135"/>
          <w:jc w:val="center"/>
        </w:trPr>
        <w:tc>
          <w:tcPr>
            <w:tcW w:w="1538" w:type="pct"/>
            <w:shd w:val="clear" w:color="auto" w:fill="auto"/>
            <w:vAlign w:val="center"/>
          </w:tcPr>
          <w:p w:rsidR="007D5209" w:rsidRPr="00F76A93" w:rsidRDefault="007D5209" w:rsidP="008648BD">
            <w:pPr>
              <w:widowControl w:val="0"/>
              <w:suppressAutoHyphens/>
              <w:spacing w:after="0" w:line="240" w:lineRule="auto"/>
              <w:contextualSpacing/>
              <w:jc w:val="center"/>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Продолжительный сильный дождь</w:t>
            </w:r>
          </w:p>
        </w:tc>
        <w:tc>
          <w:tcPr>
            <w:tcW w:w="3462" w:type="pct"/>
            <w:shd w:val="clear" w:color="auto" w:fill="auto"/>
            <w:vAlign w:val="center"/>
          </w:tcPr>
          <w:p w:rsidR="007D5209" w:rsidRPr="00F76A93" w:rsidRDefault="007D5209" w:rsidP="008648BD">
            <w:pPr>
              <w:widowControl w:val="0"/>
              <w:suppressAutoHyphens/>
              <w:spacing w:after="0" w:line="240" w:lineRule="auto"/>
              <w:contextualSpacing/>
              <w:jc w:val="center"/>
              <w:rPr>
                <w:rFonts w:ascii="Times New Roman" w:eastAsia="Lucida Sans Unicode" w:hAnsi="Times New Roman" w:cs="Times New Roman"/>
                <w:color w:val="000000" w:themeColor="text1"/>
                <w:kern w:val="1"/>
                <w:lang w:eastAsia="ru-RU"/>
              </w:rPr>
            </w:pPr>
            <w:r w:rsidRPr="00F76A93">
              <w:rPr>
                <w:rFonts w:ascii="Times New Roman" w:eastAsia="Lucida Sans Unicode" w:hAnsi="Times New Roman" w:cs="Times New Roman"/>
                <w:color w:val="000000" w:themeColor="text1"/>
                <w:kern w:val="1"/>
                <w:lang w:eastAsia="ru-RU"/>
              </w:rPr>
              <w:t>Дождь с короткими перерывами (не более 1 ч) с количеством осадков не менее 100 мм за период времени более 12 ч, но менее 48 ч, или 120 мм за период времени более 2 суток</w:t>
            </w:r>
          </w:p>
        </w:tc>
      </w:tr>
      <w:tr w:rsidR="007D5209" w:rsidRPr="00F76A93" w:rsidTr="00642B6A">
        <w:trPr>
          <w:cantSplit/>
          <w:trHeight w:val="46"/>
          <w:jc w:val="center"/>
        </w:trPr>
        <w:tc>
          <w:tcPr>
            <w:tcW w:w="1538" w:type="pct"/>
            <w:shd w:val="clear" w:color="auto" w:fill="auto"/>
            <w:vAlign w:val="center"/>
          </w:tcPr>
          <w:p w:rsidR="007D5209" w:rsidRPr="00F76A93" w:rsidRDefault="007D5209" w:rsidP="008648BD">
            <w:pPr>
              <w:widowControl w:val="0"/>
              <w:suppressAutoHyphens/>
              <w:spacing w:after="0" w:line="240" w:lineRule="auto"/>
              <w:contextualSpacing/>
              <w:jc w:val="center"/>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Крупный град</w:t>
            </w:r>
          </w:p>
        </w:tc>
        <w:tc>
          <w:tcPr>
            <w:tcW w:w="3462" w:type="pct"/>
            <w:shd w:val="clear" w:color="auto" w:fill="auto"/>
            <w:vAlign w:val="center"/>
          </w:tcPr>
          <w:p w:rsidR="007D5209" w:rsidRPr="00F76A93" w:rsidRDefault="007D5209" w:rsidP="008648BD">
            <w:pPr>
              <w:widowControl w:val="0"/>
              <w:suppressAutoHyphens/>
              <w:spacing w:after="0" w:line="240" w:lineRule="auto"/>
              <w:contextualSpacing/>
              <w:jc w:val="center"/>
              <w:rPr>
                <w:rFonts w:ascii="Times New Roman" w:eastAsia="Lucida Sans Unicode" w:hAnsi="Times New Roman" w:cs="Times New Roman"/>
                <w:color w:val="000000" w:themeColor="text1"/>
                <w:kern w:val="1"/>
                <w:lang w:eastAsia="ru-RU"/>
              </w:rPr>
            </w:pPr>
            <w:r w:rsidRPr="00F76A93">
              <w:rPr>
                <w:rFonts w:ascii="Times New Roman" w:eastAsia="Lucida Sans Unicode" w:hAnsi="Times New Roman" w:cs="Times New Roman"/>
                <w:color w:val="000000" w:themeColor="text1"/>
                <w:kern w:val="1"/>
                <w:lang w:eastAsia="ru-RU"/>
              </w:rPr>
              <w:t>Град диаметром 20 мм и более</w:t>
            </w:r>
          </w:p>
        </w:tc>
      </w:tr>
      <w:tr w:rsidR="007D5209" w:rsidRPr="00F76A93" w:rsidTr="00642B6A">
        <w:trPr>
          <w:cantSplit/>
          <w:trHeight w:val="225"/>
          <w:jc w:val="center"/>
        </w:trPr>
        <w:tc>
          <w:tcPr>
            <w:tcW w:w="1538" w:type="pct"/>
            <w:shd w:val="clear" w:color="auto" w:fill="auto"/>
            <w:vAlign w:val="center"/>
          </w:tcPr>
          <w:p w:rsidR="007D5209" w:rsidRPr="00F76A93" w:rsidRDefault="007D5209" w:rsidP="008648BD">
            <w:pPr>
              <w:widowControl w:val="0"/>
              <w:suppressAutoHyphens/>
              <w:spacing w:after="0" w:line="240" w:lineRule="auto"/>
              <w:contextualSpacing/>
              <w:jc w:val="center"/>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Сильная метель</w:t>
            </w:r>
          </w:p>
        </w:tc>
        <w:tc>
          <w:tcPr>
            <w:tcW w:w="3462" w:type="pct"/>
            <w:shd w:val="clear" w:color="auto" w:fill="auto"/>
            <w:vAlign w:val="center"/>
          </w:tcPr>
          <w:p w:rsidR="007D5209" w:rsidRPr="00F76A93" w:rsidRDefault="007D5209" w:rsidP="008648BD">
            <w:pPr>
              <w:widowControl w:val="0"/>
              <w:suppressAutoHyphens/>
              <w:spacing w:after="0" w:line="240" w:lineRule="auto"/>
              <w:contextualSpacing/>
              <w:jc w:val="center"/>
              <w:rPr>
                <w:rFonts w:ascii="Times New Roman" w:eastAsia="Lucida Sans Unicode" w:hAnsi="Times New Roman" w:cs="Times New Roman"/>
                <w:color w:val="000000" w:themeColor="text1"/>
                <w:kern w:val="1"/>
                <w:lang w:eastAsia="ru-RU"/>
              </w:rPr>
            </w:pPr>
            <w:r w:rsidRPr="00F76A93">
              <w:rPr>
                <w:rFonts w:ascii="Times New Roman" w:eastAsia="Lucida Sans Unicode" w:hAnsi="Times New Roman" w:cs="Times New Roman"/>
                <w:color w:val="000000" w:themeColor="text1"/>
                <w:kern w:val="1"/>
                <w:lang w:eastAsia="ru-RU"/>
              </w:rPr>
              <w:t>Перенос снега с подстилающей поверхности (часто сопровождаемый выпадением снега из облаков) сильным (со средней скоростью не менее 15 м/с) ветром и с метеорологической дальностью видимости не более 500 м продолжительностью не менее 12 ч</w:t>
            </w:r>
          </w:p>
        </w:tc>
      </w:tr>
      <w:tr w:rsidR="007D5209" w:rsidRPr="00F76A93" w:rsidTr="00642B6A">
        <w:trPr>
          <w:cantSplit/>
          <w:trHeight w:val="135"/>
          <w:jc w:val="center"/>
        </w:trPr>
        <w:tc>
          <w:tcPr>
            <w:tcW w:w="1538" w:type="pct"/>
            <w:shd w:val="clear" w:color="auto" w:fill="auto"/>
            <w:vAlign w:val="center"/>
          </w:tcPr>
          <w:p w:rsidR="007D5209" w:rsidRPr="00F76A93" w:rsidRDefault="007D5209" w:rsidP="008648BD">
            <w:pPr>
              <w:widowControl w:val="0"/>
              <w:suppressAutoHyphens/>
              <w:spacing w:after="0" w:line="240" w:lineRule="auto"/>
              <w:contextualSpacing/>
              <w:jc w:val="center"/>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Сильная пыльная (песчаная) буря</w:t>
            </w:r>
          </w:p>
        </w:tc>
        <w:tc>
          <w:tcPr>
            <w:tcW w:w="3462" w:type="pct"/>
            <w:shd w:val="clear" w:color="auto" w:fill="auto"/>
            <w:vAlign w:val="center"/>
          </w:tcPr>
          <w:p w:rsidR="007D5209" w:rsidRPr="00F76A93" w:rsidRDefault="007D5209" w:rsidP="008648BD">
            <w:pPr>
              <w:widowControl w:val="0"/>
              <w:suppressAutoHyphens/>
              <w:spacing w:after="0" w:line="240" w:lineRule="auto"/>
              <w:contextualSpacing/>
              <w:jc w:val="center"/>
              <w:rPr>
                <w:rFonts w:ascii="Times New Roman" w:eastAsia="Lucida Sans Unicode" w:hAnsi="Times New Roman" w:cs="Times New Roman"/>
                <w:color w:val="000000" w:themeColor="text1"/>
                <w:kern w:val="1"/>
                <w:lang w:eastAsia="ru-RU"/>
              </w:rPr>
            </w:pPr>
            <w:r w:rsidRPr="00F76A93">
              <w:rPr>
                <w:rFonts w:ascii="Times New Roman" w:eastAsia="Lucida Sans Unicode" w:hAnsi="Times New Roman" w:cs="Times New Roman"/>
                <w:color w:val="000000" w:themeColor="text1"/>
                <w:kern w:val="1"/>
                <w:lang w:eastAsia="ru-RU"/>
              </w:rPr>
              <w:t>Перенос пыли (песка) сильным (со средней скоростью не менее 15 м/с) ветром и с метеорологической дальностью видимости не более 500 м продолжительностью не менее 12 ч</w:t>
            </w:r>
          </w:p>
        </w:tc>
      </w:tr>
      <w:tr w:rsidR="007D5209" w:rsidRPr="00F76A93" w:rsidTr="00642B6A">
        <w:trPr>
          <w:cantSplit/>
          <w:trHeight w:val="182"/>
          <w:jc w:val="center"/>
        </w:trPr>
        <w:tc>
          <w:tcPr>
            <w:tcW w:w="1538" w:type="pct"/>
            <w:shd w:val="clear" w:color="auto" w:fill="auto"/>
            <w:vAlign w:val="center"/>
          </w:tcPr>
          <w:p w:rsidR="007D5209" w:rsidRPr="00F76A93" w:rsidRDefault="007D5209" w:rsidP="008648BD">
            <w:pPr>
              <w:widowControl w:val="0"/>
              <w:suppressAutoHyphens/>
              <w:spacing w:after="0" w:line="240" w:lineRule="auto"/>
              <w:contextualSpacing/>
              <w:jc w:val="center"/>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Сильный туман (сильная мгла)</w:t>
            </w:r>
          </w:p>
        </w:tc>
        <w:tc>
          <w:tcPr>
            <w:tcW w:w="3462" w:type="pct"/>
            <w:shd w:val="clear" w:color="auto" w:fill="auto"/>
            <w:vAlign w:val="center"/>
          </w:tcPr>
          <w:p w:rsidR="007D5209" w:rsidRPr="00F76A93" w:rsidRDefault="007D5209" w:rsidP="008648BD">
            <w:pPr>
              <w:widowControl w:val="0"/>
              <w:suppressAutoHyphens/>
              <w:spacing w:after="0" w:line="240" w:lineRule="auto"/>
              <w:contextualSpacing/>
              <w:jc w:val="center"/>
              <w:rPr>
                <w:rFonts w:ascii="Times New Roman" w:eastAsia="Lucida Sans Unicode" w:hAnsi="Times New Roman" w:cs="Times New Roman"/>
                <w:color w:val="000000" w:themeColor="text1"/>
                <w:kern w:val="1"/>
                <w:lang w:eastAsia="ru-RU"/>
              </w:rPr>
            </w:pPr>
            <w:r w:rsidRPr="00F76A93">
              <w:rPr>
                <w:rFonts w:ascii="Times New Roman" w:eastAsia="Lucida Sans Unicode" w:hAnsi="Times New Roman" w:cs="Times New Roman"/>
                <w:color w:val="000000" w:themeColor="text1"/>
                <w:kern w:val="1"/>
                <w:lang w:eastAsia="ru-RU"/>
              </w:rPr>
              <w:t>Сильное помутнение воздуха за счет скопления мельчайших частиц воды (пыли, продуктов горения), при котором значение метеорологической дальности видимости не более 50 м продолжительностью не менее 12 ч</w:t>
            </w:r>
          </w:p>
        </w:tc>
      </w:tr>
      <w:tr w:rsidR="007D5209" w:rsidRPr="00F76A93" w:rsidTr="00642B6A">
        <w:trPr>
          <w:cantSplit/>
          <w:trHeight w:val="225"/>
          <w:jc w:val="center"/>
        </w:trPr>
        <w:tc>
          <w:tcPr>
            <w:tcW w:w="1538" w:type="pct"/>
            <w:shd w:val="clear" w:color="auto" w:fill="auto"/>
            <w:vAlign w:val="center"/>
          </w:tcPr>
          <w:p w:rsidR="007D5209" w:rsidRPr="00F76A93" w:rsidRDefault="007D5209" w:rsidP="008648BD">
            <w:pPr>
              <w:widowControl w:val="0"/>
              <w:suppressAutoHyphens/>
              <w:spacing w:after="0" w:line="240" w:lineRule="auto"/>
              <w:contextualSpacing/>
              <w:jc w:val="center"/>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Сильное гололедно-изморозевое отложение</w:t>
            </w:r>
          </w:p>
        </w:tc>
        <w:tc>
          <w:tcPr>
            <w:tcW w:w="3462" w:type="pct"/>
            <w:shd w:val="clear" w:color="auto" w:fill="auto"/>
            <w:vAlign w:val="center"/>
          </w:tcPr>
          <w:p w:rsidR="007D5209" w:rsidRPr="00F76A93" w:rsidRDefault="007D5209" w:rsidP="008648BD">
            <w:pPr>
              <w:widowControl w:val="0"/>
              <w:suppressAutoHyphens/>
              <w:spacing w:after="0" w:line="240" w:lineRule="auto"/>
              <w:jc w:val="center"/>
              <w:rPr>
                <w:rFonts w:ascii="Times New Roman" w:eastAsia="Lucida Sans Unicode" w:hAnsi="Times New Roman" w:cs="Times New Roman"/>
                <w:color w:val="000000" w:themeColor="text1"/>
                <w:kern w:val="1"/>
                <w:lang w:eastAsia="ru-RU"/>
              </w:rPr>
            </w:pPr>
            <w:r w:rsidRPr="00F76A93">
              <w:rPr>
                <w:rFonts w:ascii="Times New Roman" w:eastAsia="Lucida Sans Unicode" w:hAnsi="Times New Roman" w:cs="Times New Roman"/>
                <w:color w:val="000000" w:themeColor="text1"/>
                <w:kern w:val="1"/>
                <w:lang w:eastAsia="ru-RU"/>
              </w:rPr>
              <w:t>Диаметр отложения на проводах гололедного станка:</w:t>
            </w:r>
          </w:p>
          <w:p w:rsidR="007D5209" w:rsidRPr="00F76A93" w:rsidRDefault="007D5209" w:rsidP="008648BD">
            <w:pPr>
              <w:widowControl w:val="0"/>
              <w:suppressAutoHyphens/>
              <w:spacing w:after="0" w:line="240" w:lineRule="auto"/>
              <w:jc w:val="center"/>
              <w:rPr>
                <w:rFonts w:ascii="Times New Roman" w:eastAsia="Lucida Sans Unicode" w:hAnsi="Times New Roman" w:cs="Times New Roman"/>
                <w:color w:val="000000" w:themeColor="text1"/>
                <w:kern w:val="1"/>
                <w:lang w:eastAsia="ru-RU"/>
              </w:rPr>
            </w:pPr>
            <w:r w:rsidRPr="00F76A93">
              <w:rPr>
                <w:rFonts w:ascii="Times New Roman" w:eastAsia="Lucida Sans Unicode" w:hAnsi="Times New Roman" w:cs="Times New Roman"/>
                <w:color w:val="000000" w:themeColor="text1"/>
                <w:kern w:val="1"/>
                <w:lang w:eastAsia="ru-RU"/>
              </w:rPr>
              <w:t>гололеда – диаметром не менее 20 мм;</w:t>
            </w:r>
          </w:p>
          <w:p w:rsidR="007D5209" w:rsidRPr="00F76A93" w:rsidRDefault="007D5209" w:rsidP="008648BD">
            <w:pPr>
              <w:widowControl w:val="0"/>
              <w:suppressAutoHyphens/>
              <w:spacing w:after="0" w:line="240" w:lineRule="auto"/>
              <w:jc w:val="center"/>
              <w:rPr>
                <w:rFonts w:ascii="Times New Roman" w:eastAsia="Lucida Sans Unicode" w:hAnsi="Times New Roman" w:cs="Times New Roman"/>
                <w:color w:val="000000" w:themeColor="text1"/>
                <w:kern w:val="1"/>
                <w:lang w:eastAsia="ru-RU"/>
              </w:rPr>
            </w:pPr>
            <w:r w:rsidRPr="00F76A93">
              <w:rPr>
                <w:rFonts w:ascii="Times New Roman" w:eastAsia="Lucida Sans Unicode" w:hAnsi="Times New Roman" w:cs="Times New Roman"/>
                <w:color w:val="000000" w:themeColor="text1"/>
                <w:kern w:val="1"/>
                <w:lang w:eastAsia="ru-RU"/>
              </w:rPr>
              <w:t>сложного отложения или мокрого (замерзающего) снега – диаметром не менее 35 мм;</w:t>
            </w:r>
          </w:p>
          <w:p w:rsidR="007D5209" w:rsidRPr="00F76A93" w:rsidRDefault="007D5209" w:rsidP="008648BD">
            <w:pPr>
              <w:widowControl w:val="0"/>
              <w:suppressAutoHyphens/>
              <w:spacing w:after="0" w:line="240" w:lineRule="auto"/>
              <w:contextualSpacing/>
              <w:jc w:val="center"/>
              <w:rPr>
                <w:rFonts w:ascii="Times New Roman" w:eastAsia="Lucida Sans Unicode" w:hAnsi="Times New Roman" w:cs="Times New Roman"/>
                <w:color w:val="000000" w:themeColor="text1"/>
                <w:kern w:val="1"/>
                <w:lang w:eastAsia="ru-RU"/>
              </w:rPr>
            </w:pPr>
            <w:r w:rsidRPr="00F76A93">
              <w:rPr>
                <w:rFonts w:ascii="Times New Roman" w:eastAsia="Lucida Sans Unicode" w:hAnsi="Times New Roman" w:cs="Times New Roman"/>
                <w:color w:val="000000" w:themeColor="text1"/>
                <w:kern w:val="1"/>
                <w:lang w:eastAsia="ru-RU"/>
              </w:rPr>
              <w:t>изморози – диаметр отложения не менее 50 мм</w:t>
            </w:r>
          </w:p>
        </w:tc>
      </w:tr>
      <w:tr w:rsidR="007D5209" w:rsidRPr="00F76A93" w:rsidTr="00642B6A">
        <w:trPr>
          <w:cantSplit/>
          <w:trHeight w:val="135"/>
          <w:jc w:val="center"/>
        </w:trPr>
        <w:tc>
          <w:tcPr>
            <w:tcW w:w="1538" w:type="pct"/>
            <w:shd w:val="clear" w:color="auto" w:fill="auto"/>
            <w:vAlign w:val="center"/>
          </w:tcPr>
          <w:p w:rsidR="007D5209" w:rsidRPr="00F76A93" w:rsidRDefault="007D5209" w:rsidP="008648BD">
            <w:pPr>
              <w:widowControl w:val="0"/>
              <w:suppressAutoHyphens/>
              <w:spacing w:after="0" w:line="240" w:lineRule="auto"/>
              <w:contextualSpacing/>
              <w:jc w:val="center"/>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Сильный мороз</w:t>
            </w:r>
          </w:p>
        </w:tc>
        <w:tc>
          <w:tcPr>
            <w:tcW w:w="3462" w:type="pct"/>
            <w:shd w:val="clear" w:color="auto" w:fill="auto"/>
            <w:vAlign w:val="center"/>
          </w:tcPr>
          <w:p w:rsidR="007D5209" w:rsidRPr="00F76A93" w:rsidRDefault="007D5209" w:rsidP="008648BD">
            <w:pPr>
              <w:widowControl w:val="0"/>
              <w:suppressAutoHyphens/>
              <w:spacing w:after="0" w:line="240" w:lineRule="auto"/>
              <w:contextualSpacing/>
              <w:jc w:val="center"/>
              <w:rPr>
                <w:rFonts w:ascii="Times New Roman" w:eastAsia="Lucida Sans Unicode" w:hAnsi="Times New Roman" w:cs="Times New Roman"/>
                <w:color w:val="000000" w:themeColor="text1"/>
                <w:kern w:val="1"/>
                <w:lang w:eastAsia="ru-RU"/>
              </w:rPr>
            </w:pPr>
            <w:r w:rsidRPr="00F76A93">
              <w:rPr>
                <w:rFonts w:ascii="Times New Roman" w:eastAsia="Lucida Sans Unicode" w:hAnsi="Times New Roman" w:cs="Times New Roman"/>
                <w:color w:val="000000" w:themeColor="text1"/>
                <w:kern w:val="1"/>
                <w:lang w:eastAsia="ru-RU"/>
              </w:rPr>
              <w:t xml:space="preserve">В период с декабря по февраль значение минимальной температуры воздуха достигает 40 гр. </w:t>
            </w:r>
            <w:r w:rsidR="0044658C" w:rsidRPr="00F76A93">
              <w:rPr>
                <w:rFonts w:ascii="Times New Roman" w:eastAsia="Lucida Sans Unicode" w:hAnsi="Times New Roman" w:cs="Times New Roman"/>
                <w:color w:val="000000" w:themeColor="text1"/>
                <w:kern w:val="1"/>
                <w:lang w:eastAsia="ru-RU"/>
              </w:rPr>
              <w:t>м</w:t>
            </w:r>
            <w:r w:rsidRPr="00F76A93">
              <w:rPr>
                <w:rFonts w:ascii="Times New Roman" w:eastAsia="Lucida Sans Unicode" w:hAnsi="Times New Roman" w:cs="Times New Roman"/>
                <w:color w:val="000000" w:themeColor="text1"/>
                <w:kern w:val="1"/>
                <w:lang w:eastAsia="ru-RU"/>
              </w:rPr>
              <w:t xml:space="preserve">ороза или ниже, в ноябре </w:t>
            </w:r>
            <w:r w:rsidR="00507375" w:rsidRPr="00F76A93">
              <w:rPr>
                <w:rFonts w:ascii="Times New Roman" w:eastAsia="Lucida Sans Unicode" w:hAnsi="Times New Roman" w:cs="Times New Roman"/>
                <w:color w:val="000000" w:themeColor="text1"/>
                <w:kern w:val="1"/>
                <w:lang w:eastAsia="ru-RU"/>
              </w:rPr>
              <w:t>–</w:t>
            </w:r>
            <w:r w:rsidRPr="00F76A93">
              <w:rPr>
                <w:rFonts w:ascii="Times New Roman" w:eastAsia="Lucida Sans Unicode" w:hAnsi="Times New Roman" w:cs="Times New Roman"/>
                <w:color w:val="000000" w:themeColor="text1"/>
                <w:kern w:val="1"/>
                <w:lang w:eastAsia="ru-RU"/>
              </w:rPr>
              <w:t xml:space="preserve"> 32 гр. </w:t>
            </w:r>
            <w:r w:rsidR="0044658C" w:rsidRPr="00F76A93">
              <w:rPr>
                <w:rFonts w:ascii="Times New Roman" w:eastAsia="Lucida Sans Unicode" w:hAnsi="Times New Roman" w:cs="Times New Roman"/>
                <w:color w:val="000000" w:themeColor="text1"/>
                <w:kern w:val="1"/>
                <w:lang w:eastAsia="ru-RU"/>
              </w:rPr>
              <w:t>м</w:t>
            </w:r>
            <w:r w:rsidRPr="00F76A93">
              <w:rPr>
                <w:rFonts w:ascii="Times New Roman" w:eastAsia="Lucida Sans Unicode" w:hAnsi="Times New Roman" w:cs="Times New Roman"/>
                <w:color w:val="000000" w:themeColor="text1"/>
                <w:kern w:val="1"/>
                <w:lang w:eastAsia="ru-RU"/>
              </w:rPr>
              <w:t xml:space="preserve">ороза или ниже, в марте </w:t>
            </w:r>
            <w:r w:rsidR="00507375" w:rsidRPr="00F76A93">
              <w:rPr>
                <w:rFonts w:ascii="Times New Roman" w:eastAsia="Lucida Sans Unicode" w:hAnsi="Times New Roman" w:cs="Times New Roman"/>
                <w:color w:val="000000" w:themeColor="text1"/>
                <w:kern w:val="1"/>
                <w:lang w:eastAsia="ru-RU"/>
              </w:rPr>
              <w:t>–</w:t>
            </w:r>
            <w:r w:rsidRPr="00F76A93">
              <w:rPr>
                <w:rFonts w:ascii="Times New Roman" w:eastAsia="Lucida Sans Unicode" w:hAnsi="Times New Roman" w:cs="Times New Roman"/>
                <w:color w:val="000000" w:themeColor="text1"/>
                <w:kern w:val="1"/>
                <w:lang w:eastAsia="ru-RU"/>
              </w:rPr>
              <w:t xml:space="preserve"> 34 гр. </w:t>
            </w:r>
            <w:r w:rsidR="0044658C" w:rsidRPr="00F76A93">
              <w:rPr>
                <w:rFonts w:ascii="Times New Roman" w:eastAsia="Lucida Sans Unicode" w:hAnsi="Times New Roman" w:cs="Times New Roman"/>
                <w:color w:val="000000" w:themeColor="text1"/>
                <w:kern w:val="1"/>
                <w:lang w:eastAsia="ru-RU"/>
              </w:rPr>
              <w:t>м</w:t>
            </w:r>
            <w:r w:rsidRPr="00F76A93">
              <w:rPr>
                <w:rFonts w:ascii="Times New Roman" w:eastAsia="Lucida Sans Unicode" w:hAnsi="Times New Roman" w:cs="Times New Roman"/>
                <w:color w:val="000000" w:themeColor="text1"/>
                <w:kern w:val="1"/>
                <w:lang w:eastAsia="ru-RU"/>
              </w:rPr>
              <w:t>ороза или ниже</w:t>
            </w:r>
          </w:p>
        </w:tc>
      </w:tr>
      <w:tr w:rsidR="007D5209" w:rsidRPr="00F76A93" w:rsidTr="00642B6A">
        <w:trPr>
          <w:cantSplit/>
          <w:trHeight w:val="178"/>
          <w:jc w:val="center"/>
        </w:trPr>
        <w:tc>
          <w:tcPr>
            <w:tcW w:w="1538" w:type="pct"/>
            <w:shd w:val="clear" w:color="auto" w:fill="auto"/>
            <w:vAlign w:val="center"/>
          </w:tcPr>
          <w:p w:rsidR="007D5209" w:rsidRPr="00F76A93" w:rsidRDefault="007D5209" w:rsidP="008648BD">
            <w:pPr>
              <w:widowControl w:val="0"/>
              <w:suppressAutoHyphens/>
              <w:spacing w:after="0" w:line="240" w:lineRule="auto"/>
              <w:contextualSpacing/>
              <w:jc w:val="center"/>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Аномально-холодная погода</w:t>
            </w:r>
          </w:p>
        </w:tc>
        <w:tc>
          <w:tcPr>
            <w:tcW w:w="3462" w:type="pct"/>
            <w:shd w:val="clear" w:color="auto" w:fill="auto"/>
            <w:vAlign w:val="center"/>
          </w:tcPr>
          <w:p w:rsidR="007D5209" w:rsidRPr="00F76A93" w:rsidRDefault="007D5209" w:rsidP="008648BD">
            <w:pPr>
              <w:widowControl w:val="0"/>
              <w:suppressAutoHyphens/>
              <w:spacing w:after="0" w:line="240" w:lineRule="auto"/>
              <w:contextualSpacing/>
              <w:jc w:val="center"/>
              <w:rPr>
                <w:rFonts w:ascii="Times New Roman" w:eastAsia="Lucida Sans Unicode" w:hAnsi="Times New Roman" w:cs="Times New Roman"/>
                <w:color w:val="000000" w:themeColor="text1"/>
                <w:kern w:val="1"/>
                <w:lang w:eastAsia="ru-RU"/>
              </w:rPr>
            </w:pPr>
            <w:r w:rsidRPr="00F76A93">
              <w:rPr>
                <w:rFonts w:ascii="Times New Roman" w:eastAsia="Lucida Sans Unicode" w:hAnsi="Times New Roman" w:cs="Times New Roman"/>
                <w:color w:val="000000" w:themeColor="text1"/>
                <w:kern w:val="1"/>
                <w:lang w:eastAsia="ru-RU"/>
              </w:rPr>
              <w:t xml:space="preserve">В течение 5 дней подряд и более значение среднесуточной температуры меньше климатической нормы на 9 гр. </w:t>
            </w:r>
            <w:r w:rsidR="00507375" w:rsidRPr="00F76A93">
              <w:rPr>
                <w:rFonts w:ascii="Times New Roman" w:eastAsia="Lucida Sans Unicode" w:hAnsi="Times New Roman" w:cs="Times New Roman"/>
                <w:color w:val="000000" w:themeColor="text1"/>
                <w:kern w:val="1"/>
                <w:lang w:eastAsia="ru-RU"/>
              </w:rPr>
              <w:t>И</w:t>
            </w:r>
            <w:r w:rsidRPr="00F76A93">
              <w:rPr>
                <w:rFonts w:ascii="Times New Roman" w:eastAsia="Lucida Sans Unicode" w:hAnsi="Times New Roman" w:cs="Times New Roman"/>
                <w:color w:val="000000" w:themeColor="text1"/>
                <w:kern w:val="1"/>
                <w:lang w:eastAsia="ru-RU"/>
              </w:rPr>
              <w:t xml:space="preserve"> более или/и значение минимальной температуры воздуха достигает 30 гр. </w:t>
            </w:r>
            <w:r w:rsidR="0044658C" w:rsidRPr="00F76A93">
              <w:rPr>
                <w:rFonts w:ascii="Times New Roman" w:eastAsia="Lucida Sans Unicode" w:hAnsi="Times New Roman" w:cs="Times New Roman"/>
                <w:color w:val="000000" w:themeColor="text1"/>
                <w:kern w:val="1"/>
                <w:lang w:eastAsia="ru-RU"/>
              </w:rPr>
              <w:t>м</w:t>
            </w:r>
            <w:r w:rsidRPr="00F76A93">
              <w:rPr>
                <w:rFonts w:ascii="Times New Roman" w:eastAsia="Lucida Sans Unicode" w:hAnsi="Times New Roman" w:cs="Times New Roman"/>
                <w:color w:val="000000" w:themeColor="text1"/>
                <w:kern w:val="1"/>
                <w:lang w:eastAsia="ru-RU"/>
              </w:rPr>
              <w:t>ороза или ниже</w:t>
            </w:r>
          </w:p>
        </w:tc>
      </w:tr>
      <w:tr w:rsidR="007D5209" w:rsidRPr="00F76A93" w:rsidTr="00642B6A">
        <w:trPr>
          <w:cantSplit/>
          <w:trHeight w:val="135"/>
          <w:jc w:val="center"/>
        </w:trPr>
        <w:tc>
          <w:tcPr>
            <w:tcW w:w="1538" w:type="pct"/>
            <w:shd w:val="clear" w:color="auto" w:fill="auto"/>
            <w:vAlign w:val="center"/>
          </w:tcPr>
          <w:p w:rsidR="007D5209" w:rsidRPr="00F76A93" w:rsidRDefault="007D5209" w:rsidP="008648BD">
            <w:pPr>
              <w:widowControl w:val="0"/>
              <w:suppressAutoHyphens/>
              <w:spacing w:after="0" w:line="240" w:lineRule="auto"/>
              <w:contextualSpacing/>
              <w:jc w:val="center"/>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Сильная жара</w:t>
            </w:r>
          </w:p>
        </w:tc>
        <w:tc>
          <w:tcPr>
            <w:tcW w:w="3462" w:type="pct"/>
            <w:shd w:val="clear" w:color="auto" w:fill="auto"/>
            <w:vAlign w:val="center"/>
          </w:tcPr>
          <w:p w:rsidR="007D5209" w:rsidRPr="00F76A93" w:rsidRDefault="007D5209" w:rsidP="008648BD">
            <w:pPr>
              <w:widowControl w:val="0"/>
              <w:suppressAutoHyphens/>
              <w:spacing w:after="0" w:line="240" w:lineRule="auto"/>
              <w:contextualSpacing/>
              <w:jc w:val="center"/>
              <w:rPr>
                <w:rFonts w:ascii="Times New Roman" w:eastAsia="Lucida Sans Unicode" w:hAnsi="Times New Roman" w:cs="Times New Roman"/>
                <w:color w:val="000000" w:themeColor="text1"/>
                <w:kern w:val="1"/>
                <w:lang w:eastAsia="ru-RU"/>
              </w:rPr>
            </w:pPr>
            <w:r w:rsidRPr="00F76A93">
              <w:rPr>
                <w:rFonts w:ascii="Times New Roman" w:eastAsia="Lucida Sans Unicode" w:hAnsi="Times New Roman" w:cs="Times New Roman"/>
                <w:color w:val="000000" w:themeColor="text1"/>
                <w:kern w:val="1"/>
                <w:lang w:eastAsia="ru-RU"/>
              </w:rPr>
              <w:t xml:space="preserve">В период с июня по август значение максимальной температуры воздуха достигает 37 гр. </w:t>
            </w:r>
            <w:r w:rsidR="0044658C" w:rsidRPr="00F76A93">
              <w:rPr>
                <w:rFonts w:ascii="Times New Roman" w:eastAsia="Lucida Sans Unicode" w:hAnsi="Times New Roman" w:cs="Times New Roman"/>
                <w:color w:val="000000" w:themeColor="text1"/>
                <w:kern w:val="1"/>
                <w:lang w:eastAsia="ru-RU"/>
              </w:rPr>
              <w:t>т</w:t>
            </w:r>
            <w:r w:rsidRPr="00F76A93">
              <w:rPr>
                <w:rFonts w:ascii="Times New Roman" w:eastAsia="Lucida Sans Unicode" w:hAnsi="Times New Roman" w:cs="Times New Roman"/>
                <w:color w:val="000000" w:themeColor="text1"/>
                <w:kern w:val="1"/>
                <w:lang w:eastAsia="ru-RU"/>
              </w:rPr>
              <w:t xml:space="preserve">епла или выше, в мае </w:t>
            </w:r>
            <w:r w:rsidR="00507375" w:rsidRPr="00F76A93">
              <w:rPr>
                <w:rFonts w:ascii="Times New Roman" w:eastAsia="Lucida Sans Unicode" w:hAnsi="Times New Roman" w:cs="Times New Roman"/>
                <w:color w:val="000000" w:themeColor="text1"/>
                <w:kern w:val="1"/>
                <w:lang w:eastAsia="ru-RU"/>
              </w:rPr>
              <w:t>–</w:t>
            </w:r>
            <w:r w:rsidRPr="00F76A93">
              <w:rPr>
                <w:rFonts w:ascii="Times New Roman" w:eastAsia="Lucida Sans Unicode" w:hAnsi="Times New Roman" w:cs="Times New Roman"/>
                <w:color w:val="000000" w:themeColor="text1"/>
                <w:kern w:val="1"/>
                <w:lang w:eastAsia="ru-RU"/>
              </w:rPr>
              <w:t xml:space="preserve"> 34 гр. </w:t>
            </w:r>
            <w:r w:rsidR="0044658C" w:rsidRPr="00F76A93">
              <w:rPr>
                <w:rFonts w:ascii="Times New Roman" w:eastAsia="Lucida Sans Unicode" w:hAnsi="Times New Roman" w:cs="Times New Roman"/>
                <w:color w:val="000000" w:themeColor="text1"/>
                <w:kern w:val="1"/>
                <w:lang w:eastAsia="ru-RU"/>
              </w:rPr>
              <w:t>т</w:t>
            </w:r>
            <w:r w:rsidRPr="00F76A93">
              <w:rPr>
                <w:rFonts w:ascii="Times New Roman" w:eastAsia="Lucida Sans Unicode" w:hAnsi="Times New Roman" w:cs="Times New Roman"/>
                <w:color w:val="000000" w:themeColor="text1"/>
                <w:kern w:val="1"/>
                <w:lang w:eastAsia="ru-RU"/>
              </w:rPr>
              <w:t>епла или выше</w:t>
            </w:r>
          </w:p>
        </w:tc>
      </w:tr>
      <w:tr w:rsidR="007D5209" w:rsidRPr="00F76A93" w:rsidTr="00642B6A">
        <w:trPr>
          <w:cantSplit/>
          <w:trHeight w:val="135"/>
          <w:jc w:val="center"/>
        </w:trPr>
        <w:tc>
          <w:tcPr>
            <w:tcW w:w="1538" w:type="pct"/>
            <w:shd w:val="clear" w:color="auto" w:fill="auto"/>
            <w:vAlign w:val="center"/>
          </w:tcPr>
          <w:p w:rsidR="007D5209" w:rsidRPr="00F76A93" w:rsidRDefault="007D5209" w:rsidP="008648BD">
            <w:pPr>
              <w:widowControl w:val="0"/>
              <w:suppressAutoHyphens/>
              <w:spacing w:after="0" w:line="240" w:lineRule="auto"/>
              <w:contextualSpacing/>
              <w:jc w:val="center"/>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Аномально-жаркая погода</w:t>
            </w:r>
          </w:p>
        </w:tc>
        <w:tc>
          <w:tcPr>
            <w:tcW w:w="3462" w:type="pct"/>
            <w:shd w:val="clear" w:color="auto" w:fill="auto"/>
            <w:vAlign w:val="center"/>
          </w:tcPr>
          <w:p w:rsidR="007D5209" w:rsidRPr="00F76A93" w:rsidRDefault="007D5209" w:rsidP="008648BD">
            <w:pPr>
              <w:widowControl w:val="0"/>
              <w:suppressAutoHyphens/>
              <w:spacing w:after="0" w:line="240" w:lineRule="auto"/>
              <w:contextualSpacing/>
              <w:jc w:val="center"/>
              <w:rPr>
                <w:rFonts w:ascii="Times New Roman" w:eastAsia="Lucida Sans Unicode" w:hAnsi="Times New Roman" w:cs="Times New Roman"/>
                <w:color w:val="000000" w:themeColor="text1"/>
                <w:kern w:val="1"/>
                <w:lang w:eastAsia="ru-RU"/>
              </w:rPr>
            </w:pPr>
            <w:r w:rsidRPr="00F76A93">
              <w:rPr>
                <w:rFonts w:ascii="Times New Roman" w:eastAsia="Lucida Sans Unicode" w:hAnsi="Times New Roman" w:cs="Times New Roman"/>
                <w:color w:val="000000" w:themeColor="text1"/>
                <w:kern w:val="1"/>
                <w:lang w:eastAsia="ru-RU"/>
              </w:rPr>
              <w:t>В период с апреля по сентябрь в течение 5 дней и более значение среднесуточной температуры воздуха выше климатической нормы на 9 °С и более</w:t>
            </w:r>
          </w:p>
        </w:tc>
      </w:tr>
      <w:tr w:rsidR="007D5209" w:rsidRPr="00F76A93" w:rsidTr="00642B6A">
        <w:trPr>
          <w:cantSplit/>
          <w:trHeight w:val="92"/>
          <w:jc w:val="center"/>
        </w:trPr>
        <w:tc>
          <w:tcPr>
            <w:tcW w:w="1538" w:type="pct"/>
            <w:shd w:val="clear" w:color="auto" w:fill="auto"/>
            <w:vAlign w:val="center"/>
          </w:tcPr>
          <w:p w:rsidR="007D5209" w:rsidRPr="00F76A93" w:rsidRDefault="007D5209" w:rsidP="008648BD">
            <w:pPr>
              <w:widowControl w:val="0"/>
              <w:suppressAutoHyphens/>
              <w:spacing w:after="0" w:line="240" w:lineRule="auto"/>
              <w:contextualSpacing/>
              <w:jc w:val="center"/>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Чрезвычайная пожарная опасность</w:t>
            </w:r>
          </w:p>
        </w:tc>
        <w:tc>
          <w:tcPr>
            <w:tcW w:w="3462" w:type="pct"/>
            <w:shd w:val="clear" w:color="auto" w:fill="auto"/>
            <w:vAlign w:val="center"/>
          </w:tcPr>
          <w:p w:rsidR="007D5209" w:rsidRPr="00F76A93" w:rsidRDefault="007D5209" w:rsidP="008648BD">
            <w:pPr>
              <w:widowControl w:val="0"/>
              <w:suppressAutoHyphens/>
              <w:spacing w:after="0" w:line="240" w:lineRule="auto"/>
              <w:contextualSpacing/>
              <w:jc w:val="center"/>
              <w:rPr>
                <w:rFonts w:ascii="Times New Roman" w:eastAsia="Lucida Sans Unicode" w:hAnsi="Times New Roman" w:cs="Times New Roman"/>
                <w:color w:val="000000" w:themeColor="text1"/>
                <w:kern w:val="1"/>
                <w:lang w:eastAsia="ru-RU"/>
              </w:rPr>
            </w:pPr>
            <w:r w:rsidRPr="00F76A93">
              <w:rPr>
                <w:rFonts w:ascii="Times New Roman" w:eastAsia="Lucida Sans Unicode" w:hAnsi="Times New Roman" w:cs="Times New Roman"/>
                <w:color w:val="000000" w:themeColor="text1"/>
                <w:kern w:val="1"/>
                <w:lang w:eastAsia="ru-RU"/>
              </w:rPr>
              <w:t>Показатель пожарной опасности относится к 5 классу (10000 °С по формуле Нестерова)</w:t>
            </w:r>
          </w:p>
        </w:tc>
      </w:tr>
      <w:tr w:rsidR="00E520CF" w:rsidRPr="00F76A93" w:rsidTr="00642B6A">
        <w:trPr>
          <w:cantSplit/>
          <w:trHeight w:val="92"/>
          <w:jc w:val="center"/>
        </w:trPr>
        <w:tc>
          <w:tcPr>
            <w:tcW w:w="1538" w:type="pct"/>
            <w:shd w:val="clear" w:color="auto" w:fill="auto"/>
            <w:vAlign w:val="center"/>
          </w:tcPr>
          <w:p w:rsidR="00E520CF" w:rsidRPr="00F76A93" w:rsidRDefault="00E520CF" w:rsidP="008648BD">
            <w:pPr>
              <w:widowControl w:val="0"/>
              <w:suppressAutoHyphens/>
              <w:spacing w:after="0" w:line="240" w:lineRule="auto"/>
              <w:contextualSpacing/>
              <w:jc w:val="center"/>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Паводок </w:t>
            </w:r>
          </w:p>
        </w:tc>
        <w:tc>
          <w:tcPr>
            <w:tcW w:w="3462" w:type="pct"/>
            <w:shd w:val="clear" w:color="auto" w:fill="auto"/>
            <w:vAlign w:val="center"/>
          </w:tcPr>
          <w:p w:rsidR="00E520CF" w:rsidRPr="00F76A93" w:rsidRDefault="00E520CF" w:rsidP="008648BD">
            <w:pPr>
              <w:widowControl w:val="0"/>
              <w:suppressAutoHyphens/>
              <w:spacing w:after="0" w:line="240" w:lineRule="auto"/>
              <w:contextualSpacing/>
              <w:jc w:val="center"/>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фаза водного режима реки, которая может многократно повторяться в различные сезоны года, характеризуется интенсивным, обычно кратковременным, увеличением расходов и уровней воды и вызывается дождями или снеготаянием во время оттепелей</w:t>
            </w:r>
          </w:p>
        </w:tc>
      </w:tr>
      <w:tr w:rsidR="00E520CF" w:rsidRPr="00F76A93" w:rsidTr="00642B6A">
        <w:trPr>
          <w:cantSplit/>
          <w:trHeight w:val="92"/>
          <w:jc w:val="center"/>
        </w:trPr>
        <w:tc>
          <w:tcPr>
            <w:tcW w:w="1538" w:type="pct"/>
            <w:shd w:val="clear" w:color="auto" w:fill="auto"/>
            <w:vAlign w:val="center"/>
          </w:tcPr>
          <w:p w:rsidR="00E520CF" w:rsidRPr="00F76A93" w:rsidRDefault="00E520CF" w:rsidP="008648BD">
            <w:pPr>
              <w:widowControl w:val="0"/>
              <w:suppressAutoHyphens/>
              <w:spacing w:after="0" w:line="240" w:lineRule="auto"/>
              <w:contextualSpacing/>
              <w:jc w:val="center"/>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lastRenderedPageBreak/>
              <w:t>Половодье </w:t>
            </w:r>
          </w:p>
        </w:tc>
        <w:tc>
          <w:tcPr>
            <w:tcW w:w="3462" w:type="pct"/>
            <w:shd w:val="clear" w:color="auto" w:fill="auto"/>
            <w:vAlign w:val="center"/>
          </w:tcPr>
          <w:p w:rsidR="00E520CF" w:rsidRPr="00F76A93" w:rsidRDefault="00E520CF" w:rsidP="008648BD">
            <w:pPr>
              <w:widowControl w:val="0"/>
              <w:suppressAutoHyphens/>
              <w:spacing w:after="0" w:line="240" w:lineRule="auto"/>
              <w:contextualSpacing/>
              <w:jc w:val="center"/>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фаза водного режима реки, ежегодно повторяющаяся в данных климатических условиях в один и тот же сезон, характеризующаяся наибольшей водностью, высоким и длительным подъемом уровня воды, и вызываемая снеготаянием или совместным таянием снега и ледников</w:t>
            </w:r>
          </w:p>
        </w:tc>
      </w:tr>
      <w:tr w:rsidR="00E520CF" w:rsidRPr="00F76A93" w:rsidTr="00642B6A">
        <w:trPr>
          <w:cantSplit/>
          <w:trHeight w:val="92"/>
          <w:jc w:val="center"/>
        </w:trPr>
        <w:tc>
          <w:tcPr>
            <w:tcW w:w="1538" w:type="pct"/>
            <w:shd w:val="clear" w:color="auto" w:fill="auto"/>
            <w:vAlign w:val="center"/>
          </w:tcPr>
          <w:p w:rsidR="00E520CF" w:rsidRPr="00F76A93" w:rsidRDefault="00E520CF" w:rsidP="008648BD">
            <w:pPr>
              <w:widowControl w:val="0"/>
              <w:suppressAutoHyphens/>
              <w:spacing w:after="0" w:line="240" w:lineRule="auto"/>
              <w:contextualSpacing/>
              <w:jc w:val="center"/>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Подтопление </w:t>
            </w:r>
          </w:p>
        </w:tc>
        <w:tc>
          <w:tcPr>
            <w:tcW w:w="3462" w:type="pct"/>
            <w:shd w:val="clear" w:color="auto" w:fill="auto"/>
            <w:vAlign w:val="center"/>
          </w:tcPr>
          <w:p w:rsidR="00E520CF" w:rsidRPr="00F76A93" w:rsidRDefault="00E520CF" w:rsidP="008648BD">
            <w:pPr>
              <w:widowControl w:val="0"/>
              <w:suppressAutoHyphens/>
              <w:spacing w:after="0" w:line="240" w:lineRule="auto"/>
              <w:contextualSpacing/>
              <w:jc w:val="center"/>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повышение уровня грунтовых вод, нарушающее нормальное использование территории, строительство и эксплуатацию расположенных на ней объектов</w:t>
            </w:r>
          </w:p>
        </w:tc>
      </w:tr>
      <w:tr w:rsidR="00E520CF" w:rsidRPr="00F76A93" w:rsidTr="00642B6A">
        <w:trPr>
          <w:cantSplit/>
          <w:trHeight w:val="92"/>
          <w:jc w:val="center"/>
        </w:trPr>
        <w:tc>
          <w:tcPr>
            <w:tcW w:w="1538" w:type="pct"/>
            <w:shd w:val="clear" w:color="auto" w:fill="auto"/>
            <w:vAlign w:val="center"/>
          </w:tcPr>
          <w:p w:rsidR="00E520CF" w:rsidRPr="00F76A93" w:rsidRDefault="00E520CF" w:rsidP="008648BD">
            <w:pPr>
              <w:widowControl w:val="0"/>
              <w:suppressAutoHyphens/>
              <w:spacing w:after="0" w:line="240" w:lineRule="auto"/>
              <w:contextualSpacing/>
              <w:jc w:val="center"/>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Затопление </w:t>
            </w:r>
          </w:p>
        </w:tc>
        <w:tc>
          <w:tcPr>
            <w:tcW w:w="3462" w:type="pct"/>
            <w:shd w:val="clear" w:color="auto" w:fill="auto"/>
            <w:vAlign w:val="center"/>
          </w:tcPr>
          <w:p w:rsidR="00E520CF" w:rsidRPr="00F76A93" w:rsidRDefault="00E520CF" w:rsidP="008648BD">
            <w:pPr>
              <w:widowControl w:val="0"/>
              <w:suppressAutoHyphens/>
              <w:spacing w:after="0" w:line="240" w:lineRule="auto"/>
              <w:contextualSpacing/>
              <w:jc w:val="center"/>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покрытие территории водой в период половодья или паводков</w:t>
            </w:r>
          </w:p>
        </w:tc>
      </w:tr>
    </w:tbl>
    <w:p w:rsidR="0044658C" w:rsidRPr="00F76A93" w:rsidRDefault="0044658C" w:rsidP="008648BD">
      <w:pPr>
        <w:widowControl w:val="0"/>
        <w:suppressAutoHyphens/>
        <w:spacing w:after="0" w:line="240" w:lineRule="auto"/>
        <w:ind w:firstLine="567"/>
        <w:jc w:val="both"/>
        <w:rPr>
          <w:rFonts w:ascii="Times New Roman" w:eastAsia="Lucida Sans Unicode" w:hAnsi="Times New Roman" w:cs="Times New Roman"/>
          <w:kern w:val="1"/>
          <w:lang w:eastAsia="ru-RU"/>
        </w:rPr>
      </w:pPr>
    </w:p>
    <w:p w:rsidR="007D5209" w:rsidRPr="00F76A93" w:rsidRDefault="007D5209" w:rsidP="008648BD">
      <w:pPr>
        <w:widowControl w:val="0"/>
        <w:suppressAutoHyphens/>
        <w:spacing w:after="0" w:line="240" w:lineRule="auto"/>
        <w:ind w:firstLine="567"/>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Опасность для людей при неблагоприятных метеоявлениях заключается в разрушении дорожных и мостовых покрытий, сооружений, воздушных лини</w:t>
      </w:r>
      <w:r w:rsidR="0044658C" w:rsidRPr="00F76A93">
        <w:rPr>
          <w:rFonts w:ascii="Times New Roman" w:eastAsia="Lucida Sans Unicode" w:hAnsi="Times New Roman" w:cs="Times New Roman"/>
          <w:kern w:val="1"/>
          <w:lang w:eastAsia="ru-RU"/>
        </w:rPr>
        <w:t>й</w:t>
      </w:r>
      <w:r w:rsidRPr="00F76A93">
        <w:rPr>
          <w:rFonts w:ascii="Times New Roman" w:eastAsia="Lucida Sans Unicode" w:hAnsi="Times New Roman" w:cs="Times New Roman"/>
          <w:kern w:val="1"/>
          <w:lang w:eastAsia="ru-RU"/>
        </w:rPr>
        <w:t xml:space="preserve"> электропередач и связи, наземных трубопроводов, а также поражени</w:t>
      </w:r>
      <w:r w:rsidR="0044658C" w:rsidRPr="00F76A93">
        <w:rPr>
          <w:rFonts w:ascii="Times New Roman" w:eastAsia="Lucida Sans Unicode" w:hAnsi="Times New Roman" w:cs="Times New Roman"/>
          <w:kern w:val="1"/>
          <w:lang w:eastAsia="ru-RU"/>
        </w:rPr>
        <w:t>я</w:t>
      </w:r>
      <w:r w:rsidRPr="00F76A93">
        <w:rPr>
          <w:rFonts w:ascii="Times New Roman" w:eastAsia="Lucida Sans Unicode" w:hAnsi="Times New Roman" w:cs="Times New Roman"/>
          <w:kern w:val="1"/>
          <w:lang w:eastAsia="ru-RU"/>
        </w:rPr>
        <w:t xml:space="preserve"> людей обломками разрушенных сооружений, осколками стекол, летящими с большой скоростью.</w:t>
      </w:r>
    </w:p>
    <w:p w:rsidR="007D5209" w:rsidRPr="00F76A93" w:rsidRDefault="007D5209" w:rsidP="008648BD">
      <w:pPr>
        <w:widowControl w:val="0"/>
        <w:tabs>
          <w:tab w:val="num" w:pos="325"/>
        </w:tabs>
        <w:suppressAutoHyphens/>
        <w:spacing w:after="0" w:line="240" w:lineRule="auto"/>
        <w:ind w:firstLine="567"/>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 xml:space="preserve">Основными признаками возникновения ураганов, бурь и смерчей являются: усиление скорости ветра и резкое падение атмосферного давления, ливневые дожди и штормовой нагон воды, бурное выпадение грунтовой пыли. </w:t>
      </w:r>
    </w:p>
    <w:p w:rsidR="007D5209" w:rsidRPr="00F76A93" w:rsidRDefault="007D5209" w:rsidP="008648BD">
      <w:pPr>
        <w:widowControl w:val="0"/>
        <w:tabs>
          <w:tab w:val="num" w:pos="325"/>
        </w:tabs>
        <w:suppressAutoHyphens/>
        <w:spacing w:after="0" w:line="240" w:lineRule="auto"/>
        <w:ind w:firstLine="567"/>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Для неблагоприятных ветровых воздействий наиболее характерны:</w:t>
      </w:r>
    </w:p>
    <w:p w:rsidR="007D5209" w:rsidRPr="00F76A93" w:rsidRDefault="007D5209" w:rsidP="008648BD">
      <w:pPr>
        <w:widowControl w:val="0"/>
        <w:numPr>
          <w:ilvl w:val="0"/>
          <w:numId w:val="9"/>
        </w:numPr>
        <w:tabs>
          <w:tab w:val="num" w:pos="851"/>
        </w:tabs>
        <w:suppressAutoHyphens/>
        <w:spacing w:after="0" w:line="240" w:lineRule="auto"/>
        <w:ind w:left="0" w:firstLine="567"/>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порывы линий электропередач и связи упавшими деревьями, поваленными опорами, конструкциями разрушенных зданий;</w:t>
      </w:r>
    </w:p>
    <w:p w:rsidR="007D5209" w:rsidRPr="00F76A93" w:rsidRDefault="007D5209" w:rsidP="008648BD">
      <w:pPr>
        <w:widowControl w:val="0"/>
        <w:numPr>
          <w:ilvl w:val="0"/>
          <w:numId w:val="9"/>
        </w:numPr>
        <w:tabs>
          <w:tab w:val="num" w:pos="851"/>
        </w:tabs>
        <w:suppressAutoHyphens/>
        <w:spacing w:after="0" w:line="240" w:lineRule="auto"/>
        <w:ind w:left="0" w:firstLine="567"/>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нарушение устойчивой связи из-за прекращения электроснабжения узлов связи;</w:t>
      </w:r>
    </w:p>
    <w:p w:rsidR="007D5209" w:rsidRPr="00F76A93" w:rsidRDefault="007D5209" w:rsidP="008648BD">
      <w:pPr>
        <w:widowControl w:val="0"/>
        <w:numPr>
          <w:ilvl w:val="0"/>
          <w:numId w:val="9"/>
        </w:numPr>
        <w:tabs>
          <w:tab w:val="num" w:pos="851"/>
        </w:tabs>
        <w:suppressAutoHyphens/>
        <w:spacing w:after="0" w:line="240" w:lineRule="auto"/>
        <w:ind w:left="0" w:firstLine="567"/>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повреждение кровли, остекления жилых, производственных и административных зданий;</w:t>
      </w:r>
    </w:p>
    <w:p w:rsidR="007D5209" w:rsidRPr="00F76A93" w:rsidRDefault="007D5209" w:rsidP="008648BD">
      <w:pPr>
        <w:widowControl w:val="0"/>
        <w:numPr>
          <w:ilvl w:val="0"/>
          <w:numId w:val="9"/>
        </w:numPr>
        <w:tabs>
          <w:tab w:val="num" w:pos="851"/>
        </w:tabs>
        <w:suppressAutoHyphens/>
        <w:spacing w:after="0" w:line="240" w:lineRule="auto"/>
        <w:ind w:left="0" w:firstLine="567"/>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разрушение газопроводов низкого давления, прекращение газоснабжения жилых микрорайонов и промышленных предприятий;</w:t>
      </w:r>
    </w:p>
    <w:p w:rsidR="007D5209" w:rsidRPr="00F76A93" w:rsidRDefault="007D5209" w:rsidP="008648BD">
      <w:pPr>
        <w:widowControl w:val="0"/>
        <w:numPr>
          <w:ilvl w:val="0"/>
          <w:numId w:val="9"/>
        </w:numPr>
        <w:tabs>
          <w:tab w:val="num" w:pos="851"/>
        </w:tabs>
        <w:suppressAutoHyphens/>
        <w:spacing w:after="0" w:line="240" w:lineRule="auto"/>
        <w:ind w:left="0" w:firstLine="567"/>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затруднение транспортного сообщения из-за завалов на улицах и дорогах;</w:t>
      </w:r>
    </w:p>
    <w:p w:rsidR="007D5209" w:rsidRPr="00F76A93" w:rsidRDefault="007D5209" w:rsidP="008648BD">
      <w:pPr>
        <w:widowControl w:val="0"/>
        <w:numPr>
          <w:ilvl w:val="0"/>
          <w:numId w:val="9"/>
        </w:numPr>
        <w:tabs>
          <w:tab w:val="num" w:pos="851"/>
        </w:tabs>
        <w:suppressAutoHyphens/>
        <w:spacing w:after="0" w:line="240" w:lineRule="auto"/>
        <w:ind w:left="0" w:firstLine="567"/>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разрушения зданий при у</w:t>
      </w:r>
      <w:r w:rsidR="003201F4" w:rsidRPr="00F76A93">
        <w:rPr>
          <w:rFonts w:ascii="Times New Roman" w:eastAsia="Times New Roman" w:hAnsi="Times New Roman" w:cs="Times New Roman"/>
          <w:lang w:eastAsia="ru-RU"/>
        </w:rPr>
        <w:t xml:space="preserve">раганном ветре от перехлестывания </w:t>
      </w:r>
      <w:r w:rsidRPr="00F76A93">
        <w:rPr>
          <w:rFonts w:ascii="Times New Roman" w:eastAsia="Times New Roman" w:hAnsi="Times New Roman" w:cs="Times New Roman"/>
          <w:lang w:eastAsia="ru-RU"/>
        </w:rPr>
        <w:t>проводов ЛЭП могут способствовать быстрому распространению массовых пожаров.</w:t>
      </w:r>
    </w:p>
    <w:p w:rsidR="007D5209" w:rsidRPr="00F76A93" w:rsidRDefault="007D5209" w:rsidP="008648BD">
      <w:pPr>
        <w:spacing w:after="0" w:line="240" w:lineRule="auto"/>
        <w:ind w:firstLine="567"/>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Для смягчения последствий от опасных явлений метеорологического характера рекомендуется:</w:t>
      </w:r>
    </w:p>
    <w:p w:rsidR="007D5209" w:rsidRPr="00F76A93" w:rsidRDefault="007D5209" w:rsidP="008648BD">
      <w:pPr>
        <w:widowControl w:val="0"/>
        <w:numPr>
          <w:ilvl w:val="0"/>
          <w:numId w:val="9"/>
        </w:numPr>
        <w:tabs>
          <w:tab w:val="num" w:pos="851"/>
        </w:tabs>
        <w:suppressAutoHyphens/>
        <w:spacing w:after="0" w:line="240" w:lineRule="auto"/>
        <w:ind w:left="0" w:firstLine="567"/>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оповещение населения об угрозе возникновения явления;</w:t>
      </w:r>
    </w:p>
    <w:p w:rsidR="007D5209" w:rsidRPr="00F76A93" w:rsidRDefault="007D5209" w:rsidP="008648BD">
      <w:pPr>
        <w:widowControl w:val="0"/>
        <w:numPr>
          <w:ilvl w:val="0"/>
          <w:numId w:val="9"/>
        </w:numPr>
        <w:tabs>
          <w:tab w:val="num" w:pos="851"/>
        </w:tabs>
        <w:suppressAutoHyphens/>
        <w:spacing w:after="0" w:line="240" w:lineRule="auto"/>
        <w:ind w:left="0" w:firstLine="567"/>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отключение ЛЭП, обесточивание потребителей во избежание замыканий электрических сетей;</w:t>
      </w:r>
    </w:p>
    <w:p w:rsidR="007D5209" w:rsidRPr="00F76A93" w:rsidRDefault="007D5209" w:rsidP="008648BD">
      <w:pPr>
        <w:widowControl w:val="0"/>
        <w:numPr>
          <w:ilvl w:val="0"/>
          <w:numId w:val="9"/>
        </w:numPr>
        <w:tabs>
          <w:tab w:val="num" w:pos="851"/>
        </w:tabs>
        <w:suppressAutoHyphens/>
        <w:spacing w:after="0" w:line="240" w:lineRule="auto"/>
        <w:ind w:left="0" w:firstLine="567"/>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отключени</w:t>
      </w:r>
      <w:r w:rsidR="001D16B0" w:rsidRPr="00F76A93">
        <w:rPr>
          <w:rFonts w:ascii="Times New Roman" w:eastAsia="Times New Roman" w:hAnsi="Times New Roman" w:cs="Times New Roman"/>
          <w:lang w:eastAsia="ru-RU"/>
        </w:rPr>
        <w:t>е</w:t>
      </w:r>
      <w:r w:rsidRPr="00F76A93">
        <w:rPr>
          <w:rFonts w:ascii="Times New Roman" w:eastAsia="Times New Roman" w:hAnsi="Times New Roman" w:cs="Times New Roman"/>
          <w:lang w:eastAsia="ru-RU"/>
        </w:rPr>
        <w:t xml:space="preserve"> газоснабжения во избежание утечек газа и, как следствие, возможного пожара или взрыва; </w:t>
      </w:r>
    </w:p>
    <w:p w:rsidR="007D5209" w:rsidRPr="00F76A93" w:rsidRDefault="007D5209" w:rsidP="008648BD">
      <w:pPr>
        <w:widowControl w:val="0"/>
        <w:numPr>
          <w:ilvl w:val="0"/>
          <w:numId w:val="9"/>
        </w:numPr>
        <w:tabs>
          <w:tab w:val="num" w:pos="851"/>
        </w:tabs>
        <w:suppressAutoHyphens/>
        <w:spacing w:after="0" w:line="240" w:lineRule="auto"/>
        <w:ind w:left="0" w:firstLine="567"/>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усиление зданий и сооружений, укрытие населения в капитальных строениях, подвалах и убежищах, защита витрин, окон с наветренной стороны;</w:t>
      </w:r>
    </w:p>
    <w:p w:rsidR="007D5209" w:rsidRPr="00F76A93" w:rsidRDefault="007D5209" w:rsidP="008648BD">
      <w:pPr>
        <w:widowControl w:val="0"/>
        <w:numPr>
          <w:ilvl w:val="0"/>
          <w:numId w:val="9"/>
        </w:numPr>
        <w:tabs>
          <w:tab w:val="num" w:pos="851"/>
        </w:tabs>
        <w:suppressAutoHyphens/>
        <w:spacing w:after="0" w:line="240" w:lineRule="auto"/>
        <w:ind w:left="0" w:firstLine="567"/>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проведение противопаводковых мероприятий.</w:t>
      </w:r>
    </w:p>
    <w:p w:rsidR="007D5209" w:rsidRPr="00F76A93" w:rsidRDefault="007D5209" w:rsidP="008648BD">
      <w:pPr>
        <w:widowControl w:val="0"/>
        <w:tabs>
          <w:tab w:val="num" w:pos="325"/>
        </w:tabs>
        <w:suppressAutoHyphens/>
        <w:spacing w:after="0" w:line="240" w:lineRule="auto"/>
        <w:ind w:firstLine="567"/>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Экстремально низкими считаются такие отрицательные значения температуры воздуха, которые негативно влияют на условия жизни и деятельности людей. К экстремально низким принято относить минимальные температуры ниже –30 °С</w:t>
      </w:r>
    </w:p>
    <w:p w:rsidR="007D5209" w:rsidRPr="00F76A93" w:rsidRDefault="007D5209" w:rsidP="008648BD">
      <w:pPr>
        <w:widowControl w:val="0"/>
        <w:tabs>
          <w:tab w:val="num" w:pos="325"/>
        </w:tabs>
        <w:suppressAutoHyphens/>
        <w:spacing w:after="0" w:line="240" w:lineRule="auto"/>
        <w:ind w:firstLine="567"/>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Опасность экстремально низких температур связана с ущербом от воздействия переохлажденного воздуха на население и хозяйство. Размеры этого ущерба характеризуют степень риска чрезвычайных ситуаций и зависят от уровня минимальных температур, продолжительности их воздействия, плотности населения, степени изношенности сетей и объектов жилищно-коммунального хозяйства. Особенно опасные ситуации создаются, когда аномально низкие температуры сочетаются с сильным ветром. В такие периоды значительно возрастает вероятность чрезвычайных ситуаций в жилищно-коммунальной сфере, на транспорте, увеличивается число пострадавших среди населения.</w:t>
      </w:r>
    </w:p>
    <w:p w:rsidR="007D5209" w:rsidRPr="00F76A93" w:rsidRDefault="007D5209" w:rsidP="008648BD">
      <w:pPr>
        <w:widowControl w:val="0"/>
        <w:tabs>
          <w:tab w:val="num" w:pos="325"/>
        </w:tabs>
        <w:suppressAutoHyphens/>
        <w:spacing w:after="0" w:line="240" w:lineRule="auto"/>
        <w:ind w:firstLine="567"/>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Уменьшить размеры социального и экономического ущерба от чрезвычайных ситуаций, связанных с экстремально низкими температурами, вполне реально при условии качественной подготовки к зимним условиям объектов жилищно-коммунального хозяйства, дорожных служб, других ведомств, обеспечивающих нормальное функционирование систем жизнеобеспечения, а также за счет своевременного прогноза о возможной интенсивности морозов и их продолжительности. Это позволит всем, кто может пострадать от экстремально низких температур, принять меры защиты и противодействия, а службам МЧС</w:t>
      </w:r>
      <w:r w:rsidR="00F76A93" w:rsidRPr="00F76A93">
        <w:rPr>
          <w:rFonts w:ascii="Times New Roman" w:eastAsia="Lucida Sans Unicode" w:hAnsi="Times New Roman" w:cs="Times New Roman"/>
          <w:kern w:val="1"/>
          <w:lang w:eastAsia="ru-RU"/>
        </w:rPr>
        <w:t xml:space="preserve"> –</w:t>
      </w:r>
      <w:r w:rsidRPr="00F76A93">
        <w:rPr>
          <w:rFonts w:ascii="Times New Roman" w:eastAsia="Lucida Sans Unicode" w:hAnsi="Times New Roman" w:cs="Times New Roman"/>
          <w:kern w:val="1"/>
          <w:lang w:eastAsia="ru-RU"/>
        </w:rPr>
        <w:t xml:space="preserve"> обеспечить</w:t>
      </w:r>
      <w:r w:rsidR="00F76A93" w:rsidRPr="00F76A93">
        <w:rPr>
          <w:rFonts w:ascii="Times New Roman" w:eastAsia="Lucida Sans Unicode" w:hAnsi="Times New Roman" w:cs="Times New Roman"/>
          <w:kern w:val="1"/>
          <w:lang w:eastAsia="ru-RU"/>
        </w:rPr>
        <w:t xml:space="preserve"> </w:t>
      </w:r>
      <w:r w:rsidRPr="00F76A93">
        <w:rPr>
          <w:rFonts w:ascii="Times New Roman" w:eastAsia="Lucida Sans Unicode" w:hAnsi="Times New Roman" w:cs="Times New Roman"/>
          <w:kern w:val="1"/>
          <w:lang w:eastAsia="ru-RU"/>
        </w:rPr>
        <w:t>готовность необходимых сил и средств к ликвидации последствий возможных чрезвычайных ситуаций.</w:t>
      </w:r>
    </w:p>
    <w:p w:rsidR="007D5209" w:rsidRPr="00F76A93" w:rsidRDefault="007D5209" w:rsidP="008648BD">
      <w:pPr>
        <w:widowControl w:val="0"/>
        <w:tabs>
          <w:tab w:val="num" w:pos="325"/>
        </w:tabs>
        <w:suppressAutoHyphens/>
        <w:spacing w:after="0" w:line="240" w:lineRule="auto"/>
        <w:ind w:firstLine="567"/>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При угрозе экстремально низких температур воздуха необходим</w:t>
      </w:r>
      <w:r w:rsidR="00EB01B0" w:rsidRPr="00F76A93">
        <w:rPr>
          <w:rFonts w:ascii="Times New Roman" w:eastAsia="Lucida Sans Unicode" w:hAnsi="Times New Roman" w:cs="Times New Roman"/>
          <w:kern w:val="1"/>
          <w:lang w:eastAsia="ru-RU"/>
        </w:rPr>
        <w:t>ы</w:t>
      </w:r>
      <w:r w:rsidRPr="00F76A93">
        <w:rPr>
          <w:rFonts w:ascii="Times New Roman" w:eastAsia="Lucida Sans Unicode" w:hAnsi="Times New Roman" w:cs="Times New Roman"/>
          <w:kern w:val="1"/>
          <w:lang w:eastAsia="ru-RU"/>
        </w:rPr>
        <w:t>:</w:t>
      </w:r>
    </w:p>
    <w:p w:rsidR="007D5209" w:rsidRPr="00F76A93" w:rsidRDefault="007D5209" w:rsidP="008648BD">
      <w:pPr>
        <w:widowControl w:val="0"/>
        <w:numPr>
          <w:ilvl w:val="0"/>
          <w:numId w:val="8"/>
        </w:numPr>
        <w:tabs>
          <w:tab w:val="num" w:pos="851"/>
        </w:tabs>
        <w:suppressAutoHyphens/>
        <w:spacing w:after="0" w:line="240" w:lineRule="auto"/>
        <w:ind w:left="0" w:firstLine="567"/>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теплозащита зданий, выделение тепловых районов, резервирование (котельные в холодном резерве) и, при необходимости, подключение резервных источников теплоснабжения; </w:t>
      </w:r>
    </w:p>
    <w:p w:rsidR="007D5209" w:rsidRPr="00F76A93" w:rsidRDefault="007D5209" w:rsidP="008648BD">
      <w:pPr>
        <w:widowControl w:val="0"/>
        <w:numPr>
          <w:ilvl w:val="0"/>
          <w:numId w:val="8"/>
        </w:numPr>
        <w:tabs>
          <w:tab w:val="num" w:pos="851"/>
        </w:tabs>
        <w:suppressAutoHyphens/>
        <w:spacing w:after="0" w:line="240" w:lineRule="auto"/>
        <w:ind w:left="0" w:firstLine="567"/>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временная снегозащита путей сообщений в метели, вследствие большого снегопереноса ветрами;</w:t>
      </w:r>
    </w:p>
    <w:p w:rsidR="007D5209" w:rsidRPr="00F76A93" w:rsidRDefault="007D5209" w:rsidP="008648BD">
      <w:pPr>
        <w:widowControl w:val="0"/>
        <w:numPr>
          <w:ilvl w:val="0"/>
          <w:numId w:val="8"/>
        </w:numPr>
        <w:tabs>
          <w:tab w:val="num" w:pos="851"/>
        </w:tabs>
        <w:suppressAutoHyphens/>
        <w:spacing w:after="0" w:line="240" w:lineRule="auto"/>
        <w:ind w:left="0" w:firstLine="567"/>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lastRenderedPageBreak/>
        <w:t>ветрозащита селитебных территорий в зимний период для улучшения их микроклимата от преобладающих ветров планировочными методами или с помощью посадки зеленых насаждений и др.</w:t>
      </w:r>
    </w:p>
    <w:p w:rsidR="007D5209" w:rsidRPr="00F76A93" w:rsidRDefault="007D5209" w:rsidP="008648BD">
      <w:pPr>
        <w:widowControl w:val="0"/>
        <w:tabs>
          <w:tab w:val="num" w:pos="325"/>
        </w:tabs>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Экстремально высокими считаются такие положительные значения температуры воздуха, которые создают неблагоприятные и сложные условия для жизни и деятельности людей.</w:t>
      </w:r>
    </w:p>
    <w:p w:rsidR="007D5209" w:rsidRPr="00F76A93" w:rsidRDefault="007D5209" w:rsidP="008648BD">
      <w:pPr>
        <w:widowControl w:val="0"/>
        <w:tabs>
          <w:tab w:val="num" w:pos="325"/>
        </w:tabs>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К экстремально высоким принято относить максимальные температуры выше 30°С.</w:t>
      </w:r>
    </w:p>
    <w:p w:rsidR="007D5209" w:rsidRPr="00F76A93" w:rsidRDefault="007D5209" w:rsidP="008648BD">
      <w:pPr>
        <w:widowControl w:val="0"/>
        <w:tabs>
          <w:tab w:val="num" w:pos="325"/>
        </w:tabs>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Опасность экстремально высоких температур определяется ущербом от воздействия теплового перегрева приземного слоя воздуха на население и хозяйство. Размеры этого ущерба характеризуют степень риска чрезвычайных ситуаций и зависят от уровня максимальных температур, длительности жаркого периода и плотности населения. Особенно опасной является ситуация, когда аномально высокие температуры в теплый сезон года сохраняются в течение нескольких дней и сочетаются с низкой относительной влажностью воздуха. В такие периоды резко увеличивается число пострадавших среди населения, количество сбоев в работе сложных производственно-технологических процессов, потери от засушливых условий в аграрном секторе, а также риск пожаров.</w:t>
      </w:r>
    </w:p>
    <w:p w:rsidR="007D5209" w:rsidRPr="00F76A93" w:rsidRDefault="007D5209" w:rsidP="008648BD">
      <w:pPr>
        <w:widowControl w:val="0"/>
        <w:tabs>
          <w:tab w:val="num" w:pos="325"/>
        </w:tabs>
        <w:suppressAutoHyphens/>
        <w:spacing w:after="0" w:line="240" w:lineRule="auto"/>
        <w:ind w:firstLine="567"/>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Основным способом уменьшения социального и экономического ущерба от чрезвычайных ситуаций, вызванных экстремально высокими температурами, является обеспечение прогноза о возможной интенсивности и продолжительности жаркой погоды, и соблюдение некоторых правил при наступлении продолжительной жаркой погоды. Это позволит всем, кто может пострадать от стихийного бедствия, а также соответствующим службам МЧС принять необходимые меры защиты и противодействия.</w:t>
      </w:r>
    </w:p>
    <w:p w:rsidR="007D5209" w:rsidRPr="00F76A93" w:rsidRDefault="007D5209" w:rsidP="008648BD">
      <w:pPr>
        <w:widowControl w:val="0"/>
        <w:tabs>
          <w:tab w:val="num" w:pos="325"/>
        </w:tabs>
        <w:suppressAutoHyphens/>
        <w:spacing w:after="0" w:line="240" w:lineRule="auto"/>
        <w:ind w:firstLine="567"/>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Необходимо предусмотреть информирование населения о поведении в период проявления опасных метеорологических явлений.</w:t>
      </w:r>
    </w:p>
    <w:p w:rsidR="007D5209" w:rsidRPr="00F76A93" w:rsidRDefault="007D5209" w:rsidP="008648BD">
      <w:pPr>
        <w:widowControl w:val="0"/>
        <w:tabs>
          <w:tab w:val="num" w:pos="325"/>
        </w:tabs>
        <w:suppressAutoHyphens/>
        <w:spacing w:after="0" w:line="240" w:lineRule="auto"/>
        <w:ind w:firstLine="567"/>
        <w:jc w:val="both"/>
        <w:rPr>
          <w:rFonts w:ascii="Times New Roman" w:eastAsia="Lucida Sans Unicode" w:hAnsi="Times New Roman" w:cs="Times New Roman"/>
          <w:kern w:val="1"/>
          <w:lang w:eastAsia="ru-RU"/>
        </w:rPr>
      </w:pPr>
      <w:r w:rsidRPr="00F76A93">
        <w:rPr>
          <w:rFonts w:ascii="Times New Roman" w:eastAsia="Times New Roman" w:hAnsi="Times New Roman" w:cs="Times New Roman"/>
          <w:u w:val="single"/>
          <w:lang w:val="x-none" w:eastAsia="x-none"/>
        </w:rPr>
        <w:t>Характеристики опасных природных процессов и явлений</w:t>
      </w:r>
    </w:p>
    <w:p w:rsidR="007D5209" w:rsidRPr="00F76A93" w:rsidRDefault="007D5209" w:rsidP="008648BD">
      <w:pPr>
        <w:spacing w:after="0" w:line="240" w:lineRule="auto"/>
        <w:ind w:firstLine="567"/>
        <w:jc w:val="both"/>
        <w:rPr>
          <w:rFonts w:ascii="Times New Roman" w:eastAsia="Times New Roman" w:hAnsi="Times New Roman" w:cs="Times New Roman"/>
          <w:lang w:val="x-none" w:eastAsia="x-none"/>
        </w:rPr>
      </w:pPr>
      <w:r w:rsidRPr="00F76A93">
        <w:rPr>
          <w:rFonts w:ascii="Times New Roman" w:eastAsia="Times New Roman" w:hAnsi="Times New Roman" w:cs="Times New Roman"/>
          <w:lang w:val="x-none" w:eastAsia="x-none"/>
        </w:rPr>
        <w:t xml:space="preserve">При проектировании особенно внимательно следует подходить к оценке опасных геологических и инженерно-геологических процессов и явлений, возникающих под влиянием природных и техногенных факторов и оказывающих негативное воздействие на строительные объекты и жизнедеятельность людей. </w:t>
      </w:r>
    </w:p>
    <w:p w:rsidR="007D5209" w:rsidRPr="00F76A93" w:rsidRDefault="007D5209" w:rsidP="008648BD">
      <w:pPr>
        <w:widowControl w:val="0"/>
        <w:suppressAutoHyphens/>
        <w:spacing w:after="0" w:line="240" w:lineRule="auto"/>
        <w:ind w:firstLine="567"/>
        <w:jc w:val="both"/>
        <w:rPr>
          <w:rFonts w:ascii="Times New Roman" w:eastAsia="Lucida Sans Unicode" w:hAnsi="Times New Roman" w:cs="Times New Roman"/>
          <w:iCs/>
          <w:kern w:val="1"/>
          <w:lang w:eastAsia="ru-RU"/>
        </w:rPr>
      </w:pPr>
      <w:r w:rsidRPr="00F76A93">
        <w:rPr>
          <w:rFonts w:ascii="Times New Roman" w:eastAsia="Lucida Sans Unicode" w:hAnsi="Times New Roman" w:cs="Times New Roman"/>
          <w:iCs/>
          <w:kern w:val="1"/>
          <w:lang w:eastAsia="ru-RU"/>
        </w:rPr>
        <w:t>В соответствии с п.4.6 Свод</w:t>
      </w:r>
      <w:r w:rsidR="00FE71A6" w:rsidRPr="00F76A93">
        <w:rPr>
          <w:rFonts w:ascii="Times New Roman" w:eastAsia="Lucida Sans Unicode" w:hAnsi="Times New Roman" w:cs="Times New Roman"/>
          <w:iCs/>
          <w:kern w:val="1"/>
          <w:lang w:eastAsia="ru-RU"/>
        </w:rPr>
        <w:t>а</w:t>
      </w:r>
      <w:r w:rsidRPr="00F76A93">
        <w:rPr>
          <w:rFonts w:ascii="Times New Roman" w:eastAsia="Lucida Sans Unicode" w:hAnsi="Times New Roman" w:cs="Times New Roman"/>
          <w:iCs/>
          <w:kern w:val="1"/>
          <w:lang w:eastAsia="ru-RU"/>
        </w:rPr>
        <w:t xml:space="preserve"> правил СП 115.13330.2016 </w:t>
      </w:r>
      <w:r w:rsidR="00507375" w:rsidRPr="00F76A93">
        <w:rPr>
          <w:rFonts w:ascii="Times New Roman" w:eastAsia="Lucida Sans Unicode" w:hAnsi="Times New Roman" w:cs="Times New Roman"/>
          <w:iCs/>
          <w:kern w:val="1"/>
          <w:lang w:eastAsia="ru-RU"/>
        </w:rPr>
        <w:t>«</w:t>
      </w:r>
      <w:r w:rsidRPr="00F76A93">
        <w:rPr>
          <w:rFonts w:ascii="Times New Roman" w:eastAsia="Lucida Sans Unicode" w:hAnsi="Times New Roman" w:cs="Times New Roman"/>
          <w:iCs/>
          <w:kern w:val="1"/>
          <w:lang w:eastAsia="ru-RU"/>
        </w:rPr>
        <w:t>Геофизика опасных природных воздействий</w:t>
      </w:r>
      <w:r w:rsidR="00507375" w:rsidRPr="00F76A93">
        <w:rPr>
          <w:rFonts w:ascii="Times New Roman" w:eastAsia="Lucida Sans Unicode" w:hAnsi="Times New Roman" w:cs="Times New Roman"/>
          <w:iCs/>
          <w:kern w:val="1"/>
          <w:lang w:eastAsia="ru-RU"/>
        </w:rPr>
        <w:t>»</w:t>
      </w:r>
      <w:r w:rsidRPr="00F76A93">
        <w:rPr>
          <w:rFonts w:ascii="Times New Roman" w:eastAsia="Lucida Sans Unicode" w:hAnsi="Times New Roman" w:cs="Times New Roman"/>
          <w:iCs/>
          <w:kern w:val="1"/>
          <w:lang w:eastAsia="ru-RU"/>
        </w:rPr>
        <w:t>. Актуализированная редакция С</w:t>
      </w:r>
      <w:r w:rsidR="00507375" w:rsidRPr="00F76A93">
        <w:rPr>
          <w:rFonts w:ascii="Times New Roman" w:eastAsia="Lucida Sans Unicode" w:hAnsi="Times New Roman" w:cs="Times New Roman"/>
          <w:iCs/>
          <w:kern w:val="1"/>
          <w:lang w:eastAsia="ru-RU"/>
        </w:rPr>
        <w:t>н</w:t>
      </w:r>
      <w:r w:rsidRPr="00F76A93">
        <w:rPr>
          <w:rFonts w:ascii="Times New Roman" w:eastAsia="Lucida Sans Unicode" w:hAnsi="Times New Roman" w:cs="Times New Roman"/>
          <w:iCs/>
          <w:kern w:val="1"/>
          <w:lang w:eastAsia="ru-RU"/>
        </w:rPr>
        <w:t>иП 22-01-95</w:t>
      </w:r>
      <w:r w:rsidR="00FE71A6" w:rsidRPr="00F76A93">
        <w:rPr>
          <w:rFonts w:ascii="Times New Roman" w:eastAsia="Lucida Sans Unicode" w:hAnsi="Times New Roman" w:cs="Times New Roman"/>
          <w:iCs/>
          <w:kern w:val="1"/>
          <w:lang w:eastAsia="ru-RU"/>
        </w:rPr>
        <w:t>»</w:t>
      </w:r>
      <w:r w:rsidRPr="00F76A93">
        <w:rPr>
          <w:rFonts w:ascii="Times New Roman" w:eastAsia="Lucida Sans Unicode" w:hAnsi="Times New Roman" w:cs="Times New Roman"/>
          <w:iCs/>
          <w:kern w:val="1"/>
          <w:lang w:eastAsia="ru-RU"/>
        </w:rPr>
        <w:t xml:space="preserve"> при выявлении по результатам предварительной оценки возможности проявления опасных природных воздействий на территории, планируемой для хозяйственного освоения, в целях уточнения границ развития опасных природных процессов, явлений и определения их параметров следует осуществлять инженерные изыскания.</w:t>
      </w:r>
    </w:p>
    <w:p w:rsidR="007D5209" w:rsidRPr="00F76A93" w:rsidRDefault="007D5209" w:rsidP="008648BD">
      <w:pPr>
        <w:widowControl w:val="0"/>
        <w:suppressAutoHyphens/>
        <w:spacing w:after="0" w:line="240" w:lineRule="auto"/>
        <w:ind w:firstLine="567"/>
        <w:contextualSpacing/>
        <w:jc w:val="both"/>
        <w:rPr>
          <w:rFonts w:ascii="Times New Roman" w:eastAsia="Lucida Sans Unicode" w:hAnsi="Times New Roman" w:cs="Times New Roman"/>
          <w:iCs/>
          <w:kern w:val="1"/>
          <w:lang w:eastAsia="ru-RU"/>
        </w:rPr>
      </w:pPr>
      <w:r w:rsidRPr="00F76A93">
        <w:rPr>
          <w:rFonts w:ascii="Times New Roman" w:eastAsia="Lucida Sans Unicode" w:hAnsi="Times New Roman" w:cs="Times New Roman"/>
          <w:iCs/>
          <w:kern w:val="1"/>
          <w:lang w:eastAsia="ru-RU"/>
        </w:rPr>
        <w:t xml:space="preserve">В соответствии с </w:t>
      </w:r>
      <w:r w:rsidRPr="00F76A93">
        <w:rPr>
          <w:rFonts w:ascii="Times New Roman" w:eastAsia="Lucida Sans Unicode" w:hAnsi="Times New Roman" w:cs="Times New Roman"/>
          <w:kern w:val="1"/>
          <w:lang w:eastAsia="ru-RU"/>
        </w:rPr>
        <w:t xml:space="preserve">4.7 </w:t>
      </w:r>
      <w:r w:rsidRPr="00F76A93">
        <w:rPr>
          <w:rFonts w:ascii="Times New Roman" w:eastAsia="Lucida Sans Unicode" w:hAnsi="Times New Roman" w:cs="Times New Roman"/>
          <w:iCs/>
          <w:kern w:val="1"/>
          <w:lang w:eastAsia="ru-RU"/>
        </w:rPr>
        <w:t>Свод</w:t>
      </w:r>
      <w:r w:rsidR="00EB01B0" w:rsidRPr="00F76A93">
        <w:rPr>
          <w:rFonts w:ascii="Times New Roman" w:eastAsia="Lucida Sans Unicode" w:hAnsi="Times New Roman" w:cs="Times New Roman"/>
          <w:iCs/>
          <w:kern w:val="1"/>
          <w:lang w:eastAsia="ru-RU"/>
        </w:rPr>
        <w:t>а</w:t>
      </w:r>
      <w:r w:rsidRPr="00F76A93">
        <w:rPr>
          <w:rFonts w:ascii="Times New Roman" w:eastAsia="Lucida Sans Unicode" w:hAnsi="Times New Roman" w:cs="Times New Roman"/>
          <w:iCs/>
          <w:kern w:val="1"/>
          <w:lang w:eastAsia="ru-RU"/>
        </w:rPr>
        <w:t xml:space="preserve"> правил СП 115.13330.2016 </w:t>
      </w:r>
      <w:r w:rsidR="00507375" w:rsidRPr="00F76A93">
        <w:rPr>
          <w:rFonts w:ascii="Times New Roman" w:eastAsia="Lucida Sans Unicode" w:hAnsi="Times New Roman" w:cs="Times New Roman"/>
          <w:iCs/>
          <w:kern w:val="1"/>
          <w:lang w:eastAsia="ru-RU"/>
        </w:rPr>
        <w:t>«</w:t>
      </w:r>
      <w:r w:rsidRPr="00F76A93">
        <w:rPr>
          <w:rFonts w:ascii="Times New Roman" w:eastAsia="Lucida Sans Unicode" w:hAnsi="Times New Roman" w:cs="Times New Roman"/>
          <w:iCs/>
          <w:kern w:val="1"/>
          <w:lang w:eastAsia="ru-RU"/>
        </w:rPr>
        <w:t>Геофизика опасных природных воздействий</w:t>
      </w:r>
      <w:r w:rsidR="00507375" w:rsidRPr="00F76A93">
        <w:rPr>
          <w:rFonts w:ascii="Times New Roman" w:eastAsia="Lucida Sans Unicode" w:hAnsi="Times New Roman" w:cs="Times New Roman"/>
          <w:iCs/>
          <w:kern w:val="1"/>
          <w:lang w:eastAsia="ru-RU"/>
        </w:rPr>
        <w:t>»</w:t>
      </w:r>
      <w:r w:rsidRPr="00F76A93">
        <w:rPr>
          <w:rFonts w:ascii="Times New Roman" w:eastAsia="Lucida Sans Unicode" w:hAnsi="Times New Roman" w:cs="Times New Roman"/>
          <w:iCs/>
          <w:kern w:val="1"/>
          <w:lang w:eastAsia="ru-RU"/>
        </w:rPr>
        <w:t>. Актуализированная редакция С</w:t>
      </w:r>
      <w:r w:rsidR="00507375" w:rsidRPr="00F76A93">
        <w:rPr>
          <w:rFonts w:ascii="Times New Roman" w:eastAsia="Lucida Sans Unicode" w:hAnsi="Times New Roman" w:cs="Times New Roman"/>
          <w:iCs/>
          <w:kern w:val="1"/>
          <w:lang w:eastAsia="ru-RU"/>
        </w:rPr>
        <w:t>н</w:t>
      </w:r>
      <w:r w:rsidRPr="00F76A93">
        <w:rPr>
          <w:rFonts w:ascii="Times New Roman" w:eastAsia="Lucida Sans Unicode" w:hAnsi="Times New Roman" w:cs="Times New Roman"/>
          <w:iCs/>
          <w:kern w:val="1"/>
          <w:lang w:eastAsia="ru-RU"/>
        </w:rPr>
        <w:t>иП 22-01-95</w:t>
      </w:r>
      <w:r w:rsidR="00FE71A6" w:rsidRPr="00F76A93">
        <w:rPr>
          <w:rFonts w:ascii="Times New Roman" w:eastAsia="Lucida Sans Unicode" w:hAnsi="Times New Roman" w:cs="Times New Roman"/>
          <w:iCs/>
          <w:kern w:val="1"/>
          <w:lang w:eastAsia="ru-RU"/>
        </w:rPr>
        <w:t>»</w:t>
      </w:r>
      <w:r w:rsidRPr="00F76A93">
        <w:rPr>
          <w:rFonts w:ascii="Times New Roman" w:eastAsia="Lucida Sans Unicode" w:hAnsi="Times New Roman" w:cs="Times New Roman"/>
          <w:iCs/>
          <w:kern w:val="1"/>
          <w:lang w:eastAsia="ru-RU"/>
        </w:rPr>
        <w:t xml:space="preserve"> р</w:t>
      </w:r>
      <w:r w:rsidRPr="00F76A93">
        <w:rPr>
          <w:rFonts w:ascii="Times New Roman" w:eastAsia="Lucida Sans Unicode" w:hAnsi="Times New Roman" w:cs="Times New Roman"/>
          <w:kern w:val="1"/>
          <w:lang w:eastAsia="ru-RU"/>
        </w:rPr>
        <w:t>езультаты предварительной оценки опасных природных воздействий, полученные на основе фондовых материалов и других сведений, должны быть включены в исходные данные при составлении задания на выполнение инженерных изысканий и использованы при планировании состава и объемов работ в программе инженерных изысканий.</w:t>
      </w:r>
    </w:p>
    <w:p w:rsidR="007D5209" w:rsidRPr="00F76A93" w:rsidRDefault="007D5209" w:rsidP="008648BD">
      <w:pPr>
        <w:widowControl w:val="0"/>
        <w:tabs>
          <w:tab w:val="num" w:pos="325"/>
        </w:tabs>
        <w:suppressAutoHyphens/>
        <w:spacing w:after="0" w:line="240" w:lineRule="auto"/>
        <w:ind w:firstLine="567"/>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Согласно Правилам определения границ зон затопления (подтопления), утвержденным постановлением Правительства РФ от 18.04.2014 № 360, определение границ зон подтопления должно осуществляться Федеральным агентством водных ресурсов на основании предложений органа исполнительной власти субъекта Российской Федерации, подготовленных совместно с органами местного самоуправления, и сведений о границах такой зоны. Границы зон подтопления должны быть включены в государственный кадастр недвижимости и государственный водный реестр.</w:t>
      </w:r>
    </w:p>
    <w:p w:rsidR="007D5209" w:rsidRPr="00F76A93" w:rsidRDefault="007D5209" w:rsidP="008648BD">
      <w:pPr>
        <w:widowControl w:val="0"/>
        <w:tabs>
          <w:tab w:val="num" w:pos="325"/>
        </w:tabs>
        <w:suppressAutoHyphens/>
        <w:spacing w:after="0" w:line="240" w:lineRule="auto"/>
        <w:ind w:firstLine="567"/>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 xml:space="preserve">В настоящее время в </w:t>
      </w:r>
      <w:r w:rsidR="00ED7836" w:rsidRPr="00F76A93">
        <w:rPr>
          <w:rFonts w:ascii="Times New Roman" w:eastAsia="Lucida Sans Unicode" w:hAnsi="Times New Roman" w:cs="Times New Roman"/>
          <w:kern w:val="1"/>
          <w:lang w:eastAsia="ru-RU"/>
        </w:rPr>
        <w:t>округе</w:t>
      </w:r>
      <w:r w:rsidRPr="00F76A93">
        <w:rPr>
          <w:rFonts w:ascii="Times New Roman" w:eastAsia="Lucida Sans Unicode" w:hAnsi="Times New Roman" w:cs="Times New Roman"/>
          <w:kern w:val="1"/>
          <w:lang w:eastAsia="ru-RU"/>
        </w:rPr>
        <w:t xml:space="preserve"> границы зон затопления (подтопления) определены в порядке,</w:t>
      </w:r>
      <w:r w:rsidR="00185BF6" w:rsidRPr="00F76A93">
        <w:rPr>
          <w:rFonts w:ascii="Times New Roman" w:eastAsia="Lucida Sans Unicode" w:hAnsi="Times New Roman" w:cs="Times New Roman"/>
          <w:kern w:val="1"/>
          <w:lang w:eastAsia="ru-RU"/>
        </w:rPr>
        <w:t xml:space="preserve"> </w:t>
      </w:r>
      <w:r w:rsidRPr="00F76A93">
        <w:rPr>
          <w:rFonts w:ascii="Times New Roman" w:eastAsia="Lucida Sans Unicode" w:hAnsi="Times New Roman" w:cs="Times New Roman"/>
          <w:kern w:val="1"/>
          <w:lang w:eastAsia="ru-RU"/>
        </w:rPr>
        <w:t>установленн</w:t>
      </w:r>
      <w:r w:rsidR="00185BF6" w:rsidRPr="00F76A93">
        <w:rPr>
          <w:rFonts w:ascii="Times New Roman" w:eastAsia="Lucida Sans Unicode" w:hAnsi="Times New Roman" w:cs="Times New Roman"/>
          <w:kern w:val="1"/>
          <w:lang w:eastAsia="ru-RU"/>
        </w:rPr>
        <w:t>ыми</w:t>
      </w:r>
      <w:r w:rsidRPr="00F76A93">
        <w:rPr>
          <w:rFonts w:ascii="Times New Roman" w:eastAsia="Lucida Sans Unicode" w:hAnsi="Times New Roman" w:cs="Times New Roman"/>
          <w:kern w:val="1"/>
          <w:lang w:eastAsia="ru-RU"/>
        </w:rPr>
        <w:t xml:space="preserve"> Правилами</w:t>
      </w:r>
      <w:r w:rsidR="00331423" w:rsidRPr="00F76A93">
        <w:rPr>
          <w:rFonts w:ascii="Times New Roman" w:eastAsia="Lucida Sans Unicode" w:hAnsi="Times New Roman" w:cs="Times New Roman"/>
          <w:kern w:val="1"/>
          <w:lang w:eastAsia="ru-RU"/>
        </w:rPr>
        <w:t xml:space="preserve"> и приведены в таблице 2.5.1.5</w:t>
      </w:r>
      <w:r w:rsidRPr="00F76A93">
        <w:rPr>
          <w:rFonts w:ascii="Times New Roman" w:eastAsia="Lucida Sans Unicode" w:hAnsi="Times New Roman" w:cs="Times New Roman"/>
          <w:kern w:val="1"/>
          <w:lang w:eastAsia="ru-RU"/>
        </w:rPr>
        <w:t xml:space="preserve">. </w:t>
      </w:r>
      <w:r w:rsidR="00331423" w:rsidRPr="00F76A93">
        <w:rPr>
          <w:rFonts w:ascii="Times New Roman" w:eastAsia="Lucida Sans Unicode" w:hAnsi="Times New Roman" w:cs="Times New Roman"/>
          <w:kern w:val="1"/>
          <w:lang w:eastAsia="ru-RU"/>
        </w:rPr>
        <w:t>Г</w:t>
      </w:r>
      <w:r w:rsidRPr="00F76A93">
        <w:rPr>
          <w:rFonts w:ascii="Times New Roman" w:eastAsia="Lucida Sans Unicode" w:hAnsi="Times New Roman" w:cs="Times New Roman"/>
          <w:kern w:val="1"/>
          <w:lang w:eastAsia="ru-RU"/>
        </w:rPr>
        <w:t xml:space="preserve">раницы зон </w:t>
      </w:r>
      <w:r w:rsidR="00331423" w:rsidRPr="00F76A93">
        <w:rPr>
          <w:rFonts w:ascii="Times New Roman" w:eastAsia="Lucida Sans Unicode" w:hAnsi="Times New Roman" w:cs="Times New Roman"/>
          <w:kern w:val="1"/>
          <w:lang w:eastAsia="ru-RU"/>
        </w:rPr>
        <w:t>затопления (</w:t>
      </w:r>
      <w:r w:rsidRPr="00F76A93">
        <w:rPr>
          <w:rFonts w:ascii="Times New Roman" w:eastAsia="Lucida Sans Unicode" w:hAnsi="Times New Roman" w:cs="Times New Roman"/>
          <w:kern w:val="1"/>
          <w:lang w:eastAsia="ru-RU"/>
        </w:rPr>
        <w:t>подтопления</w:t>
      </w:r>
      <w:r w:rsidR="00331423" w:rsidRPr="00F76A93">
        <w:rPr>
          <w:rFonts w:ascii="Times New Roman" w:eastAsia="Lucida Sans Unicode" w:hAnsi="Times New Roman" w:cs="Times New Roman"/>
          <w:kern w:val="1"/>
          <w:lang w:eastAsia="ru-RU"/>
        </w:rPr>
        <w:t>)</w:t>
      </w:r>
      <w:r w:rsidRPr="00F76A93">
        <w:rPr>
          <w:rFonts w:ascii="Times New Roman" w:eastAsia="Lucida Sans Unicode" w:hAnsi="Times New Roman" w:cs="Times New Roman"/>
          <w:kern w:val="1"/>
          <w:lang w:eastAsia="ru-RU"/>
        </w:rPr>
        <w:t xml:space="preserve"> отражены на картографических материалах проекта внесения изменений в Генеральный план. </w:t>
      </w:r>
    </w:p>
    <w:p w:rsidR="002A6B65" w:rsidRPr="00F76A93" w:rsidRDefault="002A6B65" w:rsidP="008648BD">
      <w:pPr>
        <w:widowControl w:val="0"/>
        <w:tabs>
          <w:tab w:val="num" w:pos="325"/>
        </w:tabs>
        <w:suppressAutoHyphens/>
        <w:spacing w:after="0" w:line="240" w:lineRule="auto"/>
        <w:ind w:firstLine="567"/>
        <w:jc w:val="both"/>
        <w:rPr>
          <w:rFonts w:ascii="Times New Roman" w:eastAsia="Lucida Sans Unicode" w:hAnsi="Times New Roman" w:cs="Times New Roman"/>
          <w:kern w:val="1"/>
          <w:lang w:eastAsia="ru-RU"/>
        </w:rPr>
      </w:pPr>
    </w:p>
    <w:p w:rsidR="002A6B65" w:rsidRPr="00F76A93" w:rsidRDefault="002A6B65" w:rsidP="008648BD">
      <w:pPr>
        <w:widowControl w:val="0"/>
        <w:tabs>
          <w:tab w:val="num" w:pos="325"/>
        </w:tabs>
        <w:suppressAutoHyphens/>
        <w:spacing w:after="0" w:line="240" w:lineRule="auto"/>
        <w:ind w:firstLine="567"/>
        <w:jc w:val="center"/>
        <w:rPr>
          <w:rFonts w:ascii="Times New Roman" w:hAnsi="Times New Roman" w:cs="Times New Roman"/>
          <w:b/>
        </w:rPr>
      </w:pPr>
      <w:r w:rsidRPr="00F76A93">
        <w:rPr>
          <w:rFonts w:ascii="Times New Roman" w:hAnsi="Times New Roman" w:cs="Times New Roman"/>
          <w:b/>
        </w:rPr>
        <w:t>Мероприятия по защите территорий населенных пунктов, расположенных в границах установленных зон затопления и подтопления</w:t>
      </w:r>
    </w:p>
    <w:p w:rsidR="002A6B65" w:rsidRPr="00F76A93" w:rsidRDefault="002A6B65" w:rsidP="008648BD">
      <w:pPr>
        <w:widowControl w:val="0"/>
        <w:tabs>
          <w:tab w:val="num" w:pos="325"/>
        </w:tabs>
        <w:suppressAutoHyphens/>
        <w:spacing w:after="0" w:line="240" w:lineRule="auto"/>
        <w:ind w:firstLine="567"/>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Предусматривается строительство систем инженерной защиты населения от паводков. Системы инженерной защиты следует проектировать с учетом особенностей природоохранных, санитарно-гигиенических и противопаразитарных требований для каждой природной зоны, а также данных территориальных комплексных схем охраны природы.</w:t>
      </w:r>
      <w:r w:rsidR="00185BF6" w:rsidRPr="00F76A93">
        <w:rPr>
          <w:rFonts w:ascii="Times New Roman" w:eastAsia="Lucida Sans Unicode" w:hAnsi="Times New Roman" w:cs="Times New Roman"/>
          <w:kern w:val="1"/>
          <w:lang w:eastAsia="ru-RU"/>
        </w:rPr>
        <w:t xml:space="preserve"> </w:t>
      </w:r>
      <w:r w:rsidRPr="00F76A93">
        <w:rPr>
          <w:rFonts w:ascii="Times New Roman" w:eastAsia="Lucida Sans Unicode" w:hAnsi="Times New Roman" w:cs="Times New Roman"/>
          <w:kern w:val="1"/>
          <w:lang w:eastAsia="ru-RU"/>
        </w:rPr>
        <w:t>Для размещения сооружений инженерной защиты и их строительной базы необходимо выбирать земли, непригодные для сельского хозяйства, либо сельскохозяйственные угодья низкого качества. Для строительства сооружений на землях государственного лесного фонда следует выбирать непокрытые лесом площади или площади, занятые кустарниками, сухостоем или малоценными насаждениями.</w:t>
      </w:r>
    </w:p>
    <w:p w:rsidR="002A6B65" w:rsidRPr="00F76A93" w:rsidRDefault="002A6B65" w:rsidP="008648BD">
      <w:pPr>
        <w:widowControl w:val="0"/>
        <w:tabs>
          <w:tab w:val="num" w:pos="325"/>
        </w:tabs>
        <w:suppressAutoHyphens/>
        <w:spacing w:after="0" w:line="240" w:lineRule="auto"/>
        <w:ind w:firstLine="567"/>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Не допускается нарушение природных комплексов заповедников и природных систем, имеющих особую научную или культурную ценность, в том числе в пределах охранных зон вокруг заповедников.</w:t>
      </w:r>
    </w:p>
    <w:p w:rsidR="002A6B65" w:rsidRPr="00F76A93" w:rsidRDefault="002A6B65" w:rsidP="008648BD">
      <w:pPr>
        <w:widowControl w:val="0"/>
        <w:tabs>
          <w:tab w:val="num" w:pos="325"/>
        </w:tabs>
        <w:suppressAutoHyphens/>
        <w:spacing w:after="0" w:line="240" w:lineRule="auto"/>
        <w:ind w:firstLine="567"/>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 xml:space="preserve">При создании объектов инженерной защиты на сельскохозяйственных землях и застроенных </w:t>
      </w:r>
      <w:r w:rsidRPr="00F76A93">
        <w:rPr>
          <w:rFonts w:ascii="Times New Roman" w:eastAsia="Lucida Sans Unicode" w:hAnsi="Times New Roman" w:cs="Times New Roman"/>
          <w:kern w:val="1"/>
          <w:lang w:eastAsia="ru-RU"/>
        </w:rPr>
        <w:lastRenderedPageBreak/>
        <w:t>территориях не должны нарушаться процессы биогеохимического круговорота, оказывающие</w:t>
      </w:r>
    </w:p>
    <w:p w:rsidR="002A6B65" w:rsidRPr="00F76A93" w:rsidRDefault="002A6B65" w:rsidP="008648BD">
      <w:pPr>
        <w:widowControl w:val="0"/>
        <w:tabs>
          <w:tab w:val="num" w:pos="325"/>
        </w:tabs>
        <w:suppressAutoHyphens/>
        <w:spacing w:after="0" w:line="240" w:lineRule="auto"/>
        <w:ind w:firstLine="567"/>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положительное влияние на функционирование природных систем. Расстояние от водоемов до жилых и общественных зданий должно устанавливаться органами</w:t>
      </w:r>
      <w:r w:rsidR="00185BF6" w:rsidRPr="00F76A93">
        <w:rPr>
          <w:rFonts w:ascii="Times New Roman" w:eastAsia="Lucida Sans Unicode" w:hAnsi="Times New Roman" w:cs="Times New Roman"/>
          <w:kern w:val="1"/>
          <w:lang w:eastAsia="ru-RU"/>
        </w:rPr>
        <w:t xml:space="preserve"> </w:t>
      </w:r>
      <w:r w:rsidRPr="00F76A93">
        <w:rPr>
          <w:rFonts w:ascii="Times New Roman" w:eastAsia="Lucida Sans Unicode" w:hAnsi="Times New Roman" w:cs="Times New Roman"/>
          <w:kern w:val="1"/>
          <w:lang w:eastAsia="ru-RU"/>
        </w:rPr>
        <w:t>санитарно-эпидемиологической службы в каждом конкретном случае. Проекты инженерной защиты должны содержать оценку возможных последствий техногенных</w:t>
      </w:r>
      <w:r w:rsidR="00185BF6" w:rsidRPr="00F76A93">
        <w:rPr>
          <w:rFonts w:ascii="Times New Roman" w:eastAsia="Lucida Sans Unicode" w:hAnsi="Times New Roman" w:cs="Times New Roman"/>
          <w:kern w:val="1"/>
          <w:lang w:eastAsia="ru-RU"/>
        </w:rPr>
        <w:t xml:space="preserve"> </w:t>
      </w:r>
      <w:r w:rsidRPr="00F76A93">
        <w:rPr>
          <w:rFonts w:ascii="Times New Roman" w:eastAsia="Lucida Sans Unicode" w:hAnsi="Times New Roman" w:cs="Times New Roman"/>
          <w:kern w:val="1"/>
          <w:lang w:eastAsia="ru-RU"/>
        </w:rPr>
        <w:t>воздействий на окружающую природную среду, основывающуюся на прогнозах динамики природных процессов: геодинамических, гидрологических, гидрохимических, геотермических, биологических, возникающих в результате воздействия на среду затопления и подтопления, а также прогнозов изменений паразитологической ситуации.</w:t>
      </w:r>
    </w:p>
    <w:p w:rsidR="002A6B65" w:rsidRPr="00F76A93" w:rsidRDefault="002A6B65" w:rsidP="008648BD">
      <w:pPr>
        <w:widowControl w:val="0"/>
        <w:tabs>
          <w:tab w:val="num" w:pos="325"/>
        </w:tabs>
        <w:suppressAutoHyphens/>
        <w:spacing w:after="0" w:line="240" w:lineRule="auto"/>
        <w:ind w:firstLine="567"/>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При устройстве защитных сооружений не допускается применять в качестве строительных материалов грунты и отходы производства, загрязняющие окружающую природную среду.</w:t>
      </w:r>
    </w:p>
    <w:p w:rsidR="002A6B65" w:rsidRPr="00F76A93" w:rsidRDefault="002A6B65" w:rsidP="008648BD">
      <w:pPr>
        <w:widowControl w:val="0"/>
        <w:tabs>
          <w:tab w:val="num" w:pos="325"/>
        </w:tabs>
        <w:suppressAutoHyphens/>
        <w:spacing w:after="0" w:line="240" w:lineRule="auto"/>
        <w:ind w:firstLine="567"/>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Выемка грунта для наращивания дамб ниже створа защитных сооружений не допускается.</w:t>
      </w:r>
    </w:p>
    <w:p w:rsidR="002A6B65" w:rsidRPr="00F76A93" w:rsidRDefault="00185BF6" w:rsidP="008648BD">
      <w:pPr>
        <w:widowControl w:val="0"/>
        <w:tabs>
          <w:tab w:val="num" w:pos="325"/>
        </w:tabs>
        <w:suppressAutoHyphens/>
        <w:spacing w:after="0" w:line="240" w:lineRule="auto"/>
        <w:ind w:firstLine="567"/>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Также п</w:t>
      </w:r>
      <w:r w:rsidR="002A6B65" w:rsidRPr="00F76A93">
        <w:rPr>
          <w:rFonts w:ascii="Times New Roman" w:eastAsia="Lucida Sans Unicode" w:hAnsi="Times New Roman" w:cs="Times New Roman"/>
          <w:kern w:val="1"/>
          <w:lang w:eastAsia="ru-RU"/>
        </w:rPr>
        <w:t>редусматривается размещение дополнительных сирен вблизи территорий, подверженных риску подтопления. Более подробно мероприятия по совершенствованию систем оповещения и связи рассматриваются индивидуально для каждого микрорайона и разрабатываются на последующих этапах проектирования (проект планировки территории).</w:t>
      </w:r>
    </w:p>
    <w:p w:rsidR="00FE71A6" w:rsidRPr="00F76A93" w:rsidRDefault="00FE71A6" w:rsidP="008648BD">
      <w:pPr>
        <w:widowControl w:val="0"/>
        <w:suppressAutoHyphens/>
        <w:spacing w:after="0" w:line="240" w:lineRule="auto"/>
        <w:ind w:firstLine="567"/>
        <w:jc w:val="both"/>
        <w:rPr>
          <w:rFonts w:ascii="Times New Roman" w:eastAsia="Lucida Sans Unicode" w:hAnsi="Times New Roman" w:cs="Times New Roman"/>
          <w:kern w:val="1"/>
          <w:lang w:eastAsia="ru-RU"/>
        </w:rPr>
      </w:pPr>
    </w:p>
    <w:p w:rsidR="007467FB" w:rsidRPr="00F76A93" w:rsidRDefault="007467FB" w:rsidP="008648BD">
      <w:pPr>
        <w:spacing w:after="0" w:line="240" w:lineRule="auto"/>
        <w:ind w:left="360"/>
        <w:jc w:val="center"/>
        <w:rPr>
          <w:rFonts w:ascii="Times New Roman" w:hAnsi="Times New Roman" w:cs="Times New Roman"/>
          <w:b/>
        </w:rPr>
      </w:pPr>
      <w:r w:rsidRPr="00F76A93">
        <w:rPr>
          <w:rFonts w:ascii="Times New Roman" w:hAnsi="Times New Roman" w:cs="Times New Roman"/>
          <w:b/>
        </w:rPr>
        <w:t>Перечень источников ЧС техногенного характера</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color w:val="000000"/>
          <w:kern w:val="1"/>
          <w:lang w:eastAsia="ru-RU"/>
        </w:rPr>
      </w:pPr>
      <w:r w:rsidRPr="00F76A93">
        <w:rPr>
          <w:rFonts w:ascii="Times New Roman" w:eastAsia="Lucida Sans Unicode" w:hAnsi="Times New Roman" w:cs="Times New Roman"/>
          <w:color w:val="000000"/>
          <w:kern w:val="1"/>
          <w:lang w:eastAsia="ru-RU"/>
        </w:rPr>
        <w:t>К основным мероприятиям по обеспечению безопасности населения в чрезвычайных ситуациях относятся следующие: прогнозирование и оценка возможности последствий чрезвычайных ситуаций; разработка мероприятий, направленных на предотвращение или снижение вероятности возникновения таких ситуаций, а также на уменьшение их последствий. Кроме того, очень важным является обучение населения действиям в чрезвычайных ситуациях и разработка эффективных способов его защиты.</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color w:val="000000"/>
          <w:kern w:val="1"/>
          <w:lang w:eastAsia="ru-RU"/>
        </w:rPr>
      </w:pPr>
      <w:r w:rsidRPr="00F76A93">
        <w:rPr>
          <w:rFonts w:ascii="Times New Roman" w:eastAsia="Lucida Sans Unicode" w:hAnsi="Times New Roman" w:cs="Times New Roman"/>
          <w:color w:val="000000"/>
          <w:kern w:val="1"/>
          <w:lang w:eastAsia="ru-RU"/>
        </w:rPr>
        <w:t>Для проведения работ по ликвидации чрезвычайных ситуаций и их последствий могут быть привлечены:</w:t>
      </w:r>
    </w:p>
    <w:p w:rsidR="00FE5C1C" w:rsidRPr="00F76A93" w:rsidRDefault="00FE5C1C" w:rsidP="008648BD">
      <w:pPr>
        <w:widowControl w:val="0"/>
        <w:numPr>
          <w:ilvl w:val="0"/>
          <w:numId w:val="7"/>
        </w:numPr>
        <w:suppressAutoHyphens/>
        <w:spacing w:after="0" w:line="240" w:lineRule="auto"/>
        <w:ind w:left="0" w:firstLine="709"/>
        <w:contextualSpacing/>
        <w:jc w:val="both"/>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пожарные части;</w:t>
      </w:r>
    </w:p>
    <w:p w:rsidR="00FE5C1C" w:rsidRPr="00F76A93" w:rsidRDefault="00FE5C1C" w:rsidP="008648BD">
      <w:pPr>
        <w:widowControl w:val="0"/>
        <w:numPr>
          <w:ilvl w:val="0"/>
          <w:numId w:val="7"/>
        </w:numPr>
        <w:suppressAutoHyphens/>
        <w:spacing w:after="0" w:line="240" w:lineRule="auto"/>
        <w:ind w:left="0" w:firstLine="709"/>
        <w:contextualSpacing/>
        <w:jc w:val="both"/>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штатные и нештатные аварийно-спасательные формирования;</w:t>
      </w:r>
    </w:p>
    <w:p w:rsidR="00FE5C1C" w:rsidRPr="00F76A93" w:rsidRDefault="00FE5C1C" w:rsidP="008648BD">
      <w:pPr>
        <w:widowControl w:val="0"/>
        <w:numPr>
          <w:ilvl w:val="0"/>
          <w:numId w:val="7"/>
        </w:numPr>
        <w:suppressAutoHyphens/>
        <w:spacing w:after="0" w:line="240" w:lineRule="auto"/>
        <w:ind w:left="0" w:firstLine="709"/>
        <w:contextualSpacing/>
        <w:jc w:val="both"/>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персонал учреждений здравоохранения;</w:t>
      </w:r>
    </w:p>
    <w:p w:rsidR="00FE5C1C" w:rsidRPr="00F76A93" w:rsidRDefault="00FE5C1C" w:rsidP="008648BD">
      <w:pPr>
        <w:widowControl w:val="0"/>
        <w:numPr>
          <w:ilvl w:val="0"/>
          <w:numId w:val="7"/>
        </w:numPr>
        <w:suppressAutoHyphens/>
        <w:spacing w:after="0" w:line="240" w:lineRule="auto"/>
        <w:ind w:left="0" w:firstLine="709"/>
        <w:contextualSpacing/>
        <w:jc w:val="both"/>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персонал и техника других учреждений.</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color w:val="000000"/>
          <w:kern w:val="1"/>
          <w:lang w:eastAsia="ru-RU"/>
        </w:rPr>
      </w:pPr>
      <w:r w:rsidRPr="00F76A93">
        <w:rPr>
          <w:rFonts w:ascii="Times New Roman" w:eastAsia="Lucida Sans Unicode" w:hAnsi="Times New Roman" w:cs="Times New Roman"/>
          <w:color w:val="000000"/>
          <w:kern w:val="1"/>
          <w:lang w:eastAsia="ru-RU"/>
        </w:rPr>
        <w:t xml:space="preserve">Для перевозки (эвакуации) населения и материальных средств может быть использована автомобильная техника предприятий и организаций </w:t>
      </w:r>
      <w:r w:rsidR="006D7A0F" w:rsidRPr="00F76A93">
        <w:rPr>
          <w:rFonts w:ascii="Times New Roman" w:eastAsia="Lucida Sans Unicode" w:hAnsi="Times New Roman" w:cs="Times New Roman"/>
          <w:color w:val="000000"/>
          <w:kern w:val="1"/>
          <w:lang w:eastAsia="ru-RU"/>
        </w:rPr>
        <w:t>округа</w:t>
      </w:r>
      <w:r w:rsidRPr="00F76A93">
        <w:rPr>
          <w:rFonts w:ascii="Times New Roman" w:eastAsia="Lucida Sans Unicode" w:hAnsi="Times New Roman" w:cs="Times New Roman"/>
          <w:color w:val="000000"/>
          <w:kern w:val="1"/>
          <w:lang w:eastAsia="ru-RU"/>
        </w:rPr>
        <w:t>.</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color w:val="000000"/>
          <w:kern w:val="1"/>
          <w:lang w:eastAsia="ru-RU"/>
        </w:rPr>
      </w:pPr>
      <w:r w:rsidRPr="00F76A93">
        <w:rPr>
          <w:rFonts w:ascii="Times New Roman" w:eastAsia="Lucida Sans Unicode" w:hAnsi="Times New Roman" w:cs="Times New Roman"/>
          <w:color w:val="000000"/>
          <w:kern w:val="1"/>
          <w:lang w:eastAsia="ru-RU"/>
        </w:rPr>
        <w:t xml:space="preserve">Для проведения инженерных, аварийно-спасательных и восстановительных работ также может быть привлечена инженерная техника, предприятий и организаций </w:t>
      </w:r>
      <w:r w:rsidR="006D7A0F" w:rsidRPr="00F76A93">
        <w:rPr>
          <w:rFonts w:ascii="Times New Roman" w:eastAsia="Lucida Sans Unicode" w:hAnsi="Times New Roman" w:cs="Times New Roman"/>
          <w:color w:val="000000"/>
          <w:kern w:val="1"/>
          <w:lang w:eastAsia="ru-RU"/>
        </w:rPr>
        <w:t>округа</w:t>
      </w:r>
      <w:r w:rsidRPr="00F76A93">
        <w:rPr>
          <w:rFonts w:ascii="Times New Roman" w:eastAsia="Lucida Sans Unicode" w:hAnsi="Times New Roman" w:cs="Times New Roman"/>
          <w:color w:val="000000"/>
          <w:kern w:val="1"/>
          <w:lang w:eastAsia="ru-RU"/>
        </w:rPr>
        <w:t>.</w:t>
      </w:r>
    </w:p>
    <w:p w:rsidR="00FE5C1C" w:rsidRPr="00F76A93" w:rsidRDefault="00FE5C1C" w:rsidP="008648BD">
      <w:pPr>
        <w:widowControl w:val="0"/>
        <w:suppressAutoHyphens/>
        <w:spacing w:after="0" w:line="240" w:lineRule="auto"/>
        <w:ind w:firstLine="709"/>
        <w:contextualSpacing/>
        <w:jc w:val="both"/>
        <w:rPr>
          <w:rFonts w:ascii="Times New Roman" w:eastAsia="Lucida Sans Unicode" w:hAnsi="Times New Roman" w:cs="Times New Roman"/>
          <w:color w:val="000000"/>
          <w:kern w:val="1"/>
          <w:lang w:eastAsia="ru-RU"/>
        </w:rPr>
      </w:pPr>
      <w:r w:rsidRPr="00F76A93">
        <w:rPr>
          <w:rFonts w:ascii="Times New Roman" w:eastAsia="Lucida Sans Unicode" w:hAnsi="Times New Roman" w:cs="Times New Roman"/>
          <w:color w:val="000000"/>
          <w:kern w:val="1"/>
          <w:lang w:eastAsia="ru-RU"/>
        </w:rPr>
        <w:t xml:space="preserve">Высокую эффективность в деле защиты населения и территорий </w:t>
      </w:r>
      <w:r w:rsidR="00ED7836" w:rsidRPr="00F76A93">
        <w:rPr>
          <w:rFonts w:ascii="Times New Roman" w:eastAsia="Lucida Sans Unicode" w:hAnsi="Times New Roman" w:cs="Times New Roman"/>
          <w:color w:val="000000"/>
          <w:kern w:val="1"/>
          <w:lang w:eastAsia="ru-RU"/>
        </w:rPr>
        <w:t>округа</w:t>
      </w:r>
      <w:r w:rsidRPr="00F76A93">
        <w:rPr>
          <w:rFonts w:ascii="Times New Roman" w:eastAsia="Lucida Sans Unicode" w:hAnsi="Times New Roman" w:cs="Times New Roman"/>
          <w:color w:val="000000"/>
          <w:kern w:val="1"/>
          <w:lang w:eastAsia="ru-RU"/>
        </w:rPr>
        <w:t xml:space="preserve"> имеет проведение инженерно-технических мероприятий, предусматривающих возведение и эксплуатацию соответствующих защитных сооружений для защиты от опасных и неблагоприятных явлений и процессов природного и техногенного характера.</w:t>
      </w:r>
    </w:p>
    <w:p w:rsidR="00FE5C1C" w:rsidRPr="00F76A93" w:rsidRDefault="00FE5C1C" w:rsidP="008648BD">
      <w:pPr>
        <w:widowControl w:val="0"/>
        <w:suppressAutoHyphens/>
        <w:spacing w:after="0" w:line="240" w:lineRule="auto"/>
        <w:ind w:firstLine="709"/>
        <w:contextualSpacing/>
        <w:jc w:val="both"/>
        <w:rPr>
          <w:rFonts w:ascii="Times New Roman" w:eastAsia="Lucida Sans Unicode" w:hAnsi="Times New Roman" w:cs="Times New Roman"/>
          <w:color w:val="000000"/>
          <w:kern w:val="1"/>
          <w:lang w:eastAsia="ru-RU"/>
        </w:rPr>
      </w:pPr>
    </w:p>
    <w:p w:rsidR="00FE5C1C" w:rsidRPr="00F76A93" w:rsidRDefault="00FE5C1C" w:rsidP="008648BD">
      <w:pPr>
        <w:spacing w:after="0" w:line="240" w:lineRule="auto"/>
        <w:jc w:val="center"/>
        <w:rPr>
          <w:rFonts w:ascii="Times New Roman" w:eastAsia="Times New Roman" w:hAnsi="Times New Roman" w:cs="Times New Roman"/>
          <w:color w:val="000000"/>
          <w:u w:val="single"/>
          <w:lang w:eastAsia="ru-RU"/>
        </w:rPr>
      </w:pPr>
      <w:r w:rsidRPr="00F76A93">
        <w:rPr>
          <w:rFonts w:ascii="Times New Roman" w:eastAsia="Times New Roman" w:hAnsi="Times New Roman" w:cs="Times New Roman"/>
          <w:color w:val="000000"/>
          <w:u w:val="single"/>
          <w:lang w:eastAsia="ru-RU"/>
        </w:rPr>
        <w:t>Перечень потенциально опасных объектов</w:t>
      </w:r>
    </w:p>
    <w:p w:rsidR="00FE5C1C" w:rsidRPr="00F76A93" w:rsidRDefault="009E7D7C" w:rsidP="008648BD">
      <w:pPr>
        <w:tabs>
          <w:tab w:val="num" w:pos="325"/>
        </w:tabs>
        <w:spacing w:after="0" w:line="240" w:lineRule="auto"/>
        <w:ind w:firstLine="709"/>
        <w:contextualSpacing/>
        <w:jc w:val="both"/>
        <w:rPr>
          <w:rFonts w:ascii="Times New Roman" w:eastAsia="Times New Roman" w:hAnsi="Times New Roman" w:cs="Times New Roman"/>
          <w:lang w:eastAsia="ru-RU"/>
        </w:rPr>
      </w:pPr>
      <w:r w:rsidRPr="00F76A93">
        <w:rPr>
          <w:rFonts w:ascii="Times New Roman" w:eastAsia="Lucida Sans Unicode" w:hAnsi="Times New Roman" w:cs="Times New Roman"/>
          <w:kern w:val="1"/>
          <w:lang w:eastAsia="ru-RU"/>
        </w:rPr>
        <w:t>П</w:t>
      </w:r>
      <w:r w:rsidR="00FE5C1C" w:rsidRPr="00F76A93">
        <w:rPr>
          <w:rFonts w:ascii="Times New Roman" w:eastAsia="Lucida Sans Unicode" w:hAnsi="Times New Roman" w:cs="Times New Roman"/>
          <w:kern w:val="1"/>
          <w:lang w:eastAsia="ru-RU"/>
        </w:rPr>
        <w:t xml:space="preserve">отенциально опасные объекты, аварии на которых могут привести к образованию зон чрезвычайных </w:t>
      </w:r>
      <w:r w:rsidR="001646BF" w:rsidRPr="00F76A93">
        <w:rPr>
          <w:rFonts w:ascii="Times New Roman" w:eastAsia="Lucida Sans Unicode" w:hAnsi="Times New Roman" w:cs="Times New Roman"/>
          <w:kern w:val="1"/>
          <w:lang w:eastAsia="ru-RU"/>
        </w:rPr>
        <w:t>ситуаций на объекте территориального планирования, не име</w:t>
      </w:r>
      <w:r w:rsidR="00FE71A6" w:rsidRPr="00F76A93">
        <w:rPr>
          <w:rFonts w:ascii="Times New Roman" w:eastAsia="Lucida Sans Unicode" w:hAnsi="Times New Roman" w:cs="Times New Roman"/>
          <w:kern w:val="1"/>
          <w:lang w:eastAsia="ru-RU"/>
        </w:rPr>
        <w:t>ю</w:t>
      </w:r>
      <w:r w:rsidR="001646BF" w:rsidRPr="00F76A93">
        <w:rPr>
          <w:rFonts w:ascii="Times New Roman" w:eastAsia="Lucida Sans Unicode" w:hAnsi="Times New Roman" w:cs="Times New Roman"/>
          <w:kern w:val="1"/>
          <w:lang w:eastAsia="ru-RU"/>
        </w:rPr>
        <w:t>тся, за исключением площадки компрессорной станции Заволжского линейно-производственного управления магистральных газопроводов</w:t>
      </w:r>
      <w:r w:rsidR="0044658C" w:rsidRPr="00F76A93">
        <w:rPr>
          <w:rFonts w:ascii="Times New Roman" w:eastAsia="Lucida Sans Unicode" w:hAnsi="Times New Roman" w:cs="Times New Roman"/>
          <w:kern w:val="1"/>
          <w:lang w:eastAsia="ru-RU"/>
        </w:rPr>
        <w:t xml:space="preserve"> </w:t>
      </w:r>
      <w:r w:rsidR="00FE71A6" w:rsidRPr="00F76A93">
        <w:rPr>
          <w:rFonts w:ascii="Times New Roman" w:eastAsia="Lucida Sans Unicode" w:hAnsi="Times New Roman" w:cs="Times New Roman"/>
          <w:kern w:val="1"/>
          <w:lang w:eastAsia="ru-RU"/>
        </w:rPr>
        <w:t>–</w:t>
      </w:r>
      <w:r w:rsidR="001646BF" w:rsidRPr="00F76A93">
        <w:rPr>
          <w:rFonts w:ascii="Times New Roman" w:eastAsia="Lucida Sans Unicode" w:hAnsi="Times New Roman" w:cs="Times New Roman"/>
          <w:kern w:val="1"/>
          <w:lang w:eastAsia="ru-RU"/>
        </w:rPr>
        <w:t xml:space="preserve"> филиала ООО «Газпром трансгаз Нижний Новгород» ПАО «Газпром», участка магистрального газопровода</w:t>
      </w:r>
      <w:r w:rsidR="00FE5C1C" w:rsidRPr="00F76A93">
        <w:rPr>
          <w:rFonts w:ascii="Times New Roman" w:eastAsia="Lucida Sans Unicode" w:hAnsi="Times New Roman" w:cs="Times New Roman"/>
          <w:kern w:val="1"/>
          <w:lang w:eastAsia="ru-RU"/>
        </w:rPr>
        <w:t>:</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Зоны возможной опасности при авариях на ПОО, в соответствии с требованиями ГОСТ Р 22.2.10-2016, в исходных данных не представлены.</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p>
    <w:p w:rsidR="00FE5C1C" w:rsidRPr="00F76A93" w:rsidRDefault="00FE5C1C" w:rsidP="008648BD">
      <w:pPr>
        <w:widowControl w:val="0"/>
        <w:suppressAutoHyphens/>
        <w:spacing w:after="0" w:line="240" w:lineRule="auto"/>
        <w:jc w:val="center"/>
        <w:rPr>
          <w:rFonts w:ascii="Times New Roman" w:eastAsia="Lucida Sans Unicode" w:hAnsi="Times New Roman" w:cs="Times New Roman"/>
          <w:kern w:val="1"/>
          <w:u w:val="single"/>
          <w:lang w:eastAsia="ru-RU"/>
        </w:rPr>
      </w:pPr>
      <w:r w:rsidRPr="00F76A93">
        <w:rPr>
          <w:rFonts w:ascii="Times New Roman" w:eastAsia="Lucida Sans Unicode" w:hAnsi="Times New Roman" w:cs="Times New Roman"/>
          <w:kern w:val="1"/>
          <w:u w:val="single"/>
          <w:lang w:eastAsia="ru-RU"/>
        </w:rPr>
        <w:t xml:space="preserve">Мероприятия по предупреждению чрезвычайных ситуаций </w:t>
      </w:r>
    </w:p>
    <w:p w:rsidR="00FE5C1C" w:rsidRPr="00F76A93" w:rsidRDefault="00FE5C1C" w:rsidP="008648BD">
      <w:pPr>
        <w:widowControl w:val="0"/>
        <w:suppressAutoHyphens/>
        <w:spacing w:after="0" w:line="240" w:lineRule="auto"/>
        <w:jc w:val="center"/>
        <w:rPr>
          <w:rFonts w:ascii="Times New Roman" w:eastAsia="Lucida Sans Unicode" w:hAnsi="Times New Roman" w:cs="Times New Roman"/>
          <w:kern w:val="1"/>
          <w:u w:val="single"/>
          <w:lang w:eastAsia="ru-RU"/>
        </w:rPr>
      </w:pPr>
      <w:r w:rsidRPr="00F76A93">
        <w:rPr>
          <w:rFonts w:ascii="Times New Roman" w:eastAsia="Lucida Sans Unicode" w:hAnsi="Times New Roman" w:cs="Times New Roman"/>
          <w:kern w:val="1"/>
          <w:u w:val="single"/>
          <w:lang w:eastAsia="ru-RU"/>
        </w:rPr>
        <w:t>на потенциально опасных объектах</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Предупреждение чрезвычайных ситуаций на ПОО должны осуществляется в соответствии с Требованиями по предупреждению чрезвычайных ситуаций на потенциально опасных объектах и объектах жизнеобеспечения (утвержденными Приказом МЧС РФ от 28.02.2003 №</w:t>
      </w:r>
      <w:r w:rsidR="00FE71A6" w:rsidRPr="00F76A93">
        <w:rPr>
          <w:rFonts w:ascii="Times New Roman" w:eastAsia="Lucida Sans Unicode" w:hAnsi="Times New Roman" w:cs="Times New Roman"/>
          <w:kern w:val="1"/>
          <w:lang w:eastAsia="ru-RU"/>
        </w:rPr>
        <w:t xml:space="preserve"> </w:t>
      </w:r>
      <w:r w:rsidRPr="00F76A93">
        <w:rPr>
          <w:rFonts w:ascii="Times New Roman" w:eastAsia="Lucida Sans Unicode" w:hAnsi="Times New Roman" w:cs="Times New Roman"/>
          <w:kern w:val="1"/>
          <w:lang w:eastAsia="ru-RU"/>
        </w:rPr>
        <w:t>105).</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p>
    <w:p w:rsidR="00FE5C1C" w:rsidRPr="00F76A93" w:rsidRDefault="00FE5C1C" w:rsidP="008648BD">
      <w:pPr>
        <w:widowControl w:val="0"/>
        <w:suppressAutoHyphens/>
        <w:spacing w:after="0" w:line="240" w:lineRule="auto"/>
        <w:jc w:val="center"/>
        <w:rPr>
          <w:rFonts w:ascii="Times New Roman" w:eastAsia="Lucida Sans Unicode" w:hAnsi="Times New Roman" w:cs="Times New Roman"/>
          <w:color w:val="000000"/>
          <w:kern w:val="1"/>
          <w:u w:val="single"/>
          <w:lang w:eastAsia="ru-RU"/>
        </w:rPr>
      </w:pPr>
      <w:r w:rsidRPr="00F76A93">
        <w:rPr>
          <w:rFonts w:ascii="Times New Roman" w:eastAsia="Lucida Sans Unicode" w:hAnsi="Times New Roman" w:cs="Times New Roman"/>
          <w:color w:val="000000"/>
          <w:kern w:val="1"/>
          <w:u w:val="single"/>
          <w:lang w:eastAsia="ru-RU"/>
        </w:rPr>
        <w:t>Другие источники чрезвычайных ситуаций техногенного характера</w:t>
      </w:r>
    </w:p>
    <w:p w:rsidR="00FE5C1C" w:rsidRPr="00F76A93" w:rsidRDefault="00FE5C1C" w:rsidP="008648BD">
      <w:pPr>
        <w:widowControl w:val="0"/>
        <w:tabs>
          <w:tab w:val="num" w:pos="325"/>
        </w:tabs>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 xml:space="preserve">На территории </w:t>
      </w:r>
      <w:r w:rsidR="00ED7836" w:rsidRPr="00F76A93">
        <w:rPr>
          <w:rFonts w:ascii="Times New Roman" w:eastAsia="Lucida Sans Unicode" w:hAnsi="Times New Roman" w:cs="Times New Roman"/>
          <w:kern w:val="1"/>
          <w:lang w:eastAsia="ru-RU"/>
        </w:rPr>
        <w:t>округа</w:t>
      </w:r>
      <w:r w:rsidRPr="00F76A93">
        <w:rPr>
          <w:rFonts w:ascii="Times New Roman" w:eastAsia="Lucida Sans Unicode" w:hAnsi="Times New Roman" w:cs="Times New Roman"/>
          <w:kern w:val="1"/>
          <w:lang w:eastAsia="ru-RU"/>
        </w:rPr>
        <w:t xml:space="preserve"> расположены объекты, которые не являются потенциально опасными, но которые могут быть источниками техногенных ЧС.</w:t>
      </w:r>
    </w:p>
    <w:p w:rsidR="00FE5C1C" w:rsidRPr="00F76A93" w:rsidRDefault="00FE5C1C" w:rsidP="008648BD">
      <w:pPr>
        <w:widowControl w:val="0"/>
        <w:tabs>
          <w:tab w:val="num" w:pos="325"/>
        </w:tabs>
        <w:suppressAutoHyphens/>
        <w:spacing w:after="0" w:line="240" w:lineRule="auto"/>
        <w:ind w:firstLine="709"/>
        <w:jc w:val="both"/>
        <w:rPr>
          <w:rFonts w:ascii="Times New Roman" w:eastAsia="Times New Roman" w:hAnsi="Times New Roman" w:cs="Times New Roman"/>
          <w:kern w:val="1"/>
          <w:lang w:eastAsia="ru-RU"/>
        </w:rPr>
      </w:pPr>
      <w:r w:rsidRPr="00F76A93">
        <w:rPr>
          <w:rFonts w:ascii="Times New Roman" w:eastAsia="Lucida Sans Unicode" w:hAnsi="Times New Roman" w:cs="Times New Roman"/>
          <w:kern w:val="1"/>
          <w:lang w:eastAsia="ru-RU"/>
        </w:rPr>
        <w:t xml:space="preserve">Возможны чрезвычайные ситуации на объектах жизнеобеспечения </w:t>
      </w:r>
      <w:r w:rsidR="001646BF" w:rsidRPr="00F76A93">
        <w:rPr>
          <w:rFonts w:ascii="Times New Roman" w:eastAsia="Times New Roman" w:hAnsi="Times New Roman" w:cs="Times New Roman"/>
          <w:kern w:val="1"/>
          <w:lang w:eastAsia="ru-RU"/>
        </w:rPr>
        <w:t>муниципального округа.</w:t>
      </w:r>
    </w:p>
    <w:p w:rsidR="00FE5C1C" w:rsidRPr="00F76A93" w:rsidRDefault="00FE5C1C" w:rsidP="008648BD">
      <w:pPr>
        <w:widowControl w:val="0"/>
        <w:tabs>
          <w:tab w:val="num" w:pos="325"/>
        </w:tabs>
        <w:suppressAutoHyphens/>
        <w:spacing w:after="0" w:line="240" w:lineRule="auto"/>
        <w:ind w:firstLine="709"/>
        <w:jc w:val="both"/>
        <w:rPr>
          <w:rFonts w:ascii="Times New Roman" w:eastAsia="Times New Roman" w:hAnsi="Times New Roman" w:cs="Times New Roman"/>
          <w:kern w:val="1"/>
          <w:lang w:eastAsia="ru-RU"/>
        </w:rPr>
      </w:pPr>
      <w:r w:rsidRPr="00F76A93">
        <w:rPr>
          <w:rFonts w:ascii="Times New Roman" w:eastAsia="Times New Roman" w:hAnsi="Times New Roman" w:cs="Times New Roman"/>
          <w:kern w:val="1"/>
          <w:lang w:eastAsia="ru-RU"/>
        </w:rPr>
        <w:t xml:space="preserve">По территории </w:t>
      </w:r>
      <w:r w:rsidR="001646BF" w:rsidRPr="00F76A93">
        <w:rPr>
          <w:rFonts w:ascii="Times New Roman" w:eastAsia="Times New Roman" w:hAnsi="Times New Roman" w:cs="Times New Roman"/>
          <w:kern w:val="1"/>
          <w:lang w:eastAsia="ru-RU"/>
        </w:rPr>
        <w:t>муниципального округа</w:t>
      </w:r>
      <w:r w:rsidRPr="00F76A93">
        <w:rPr>
          <w:rFonts w:ascii="Times New Roman" w:eastAsia="Times New Roman" w:hAnsi="Times New Roman" w:cs="Times New Roman"/>
          <w:kern w:val="1"/>
          <w:lang w:eastAsia="ru-RU"/>
        </w:rPr>
        <w:t xml:space="preserve"> проходит несколько веток газопроводов</w:t>
      </w:r>
      <w:r w:rsidR="00FE71A6" w:rsidRPr="00F76A93">
        <w:rPr>
          <w:rFonts w:ascii="Times New Roman" w:eastAsia="Times New Roman" w:hAnsi="Times New Roman" w:cs="Times New Roman"/>
          <w:kern w:val="1"/>
          <w:lang w:eastAsia="ru-RU"/>
        </w:rPr>
        <w:t>,</w:t>
      </w:r>
      <w:r w:rsidRPr="00F76A93">
        <w:rPr>
          <w:rFonts w:ascii="Times New Roman" w:eastAsia="Times New Roman" w:hAnsi="Times New Roman" w:cs="Times New Roman"/>
          <w:kern w:val="1"/>
          <w:lang w:eastAsia="ru-RU"/>
        </w:rPr>
        <w:t xml:space="preserve"> газораспределительных сетей, линии электропередачи, расположены ГРП, трансформаторные подстанции.</w:t>
      </w:r>
    </w:p>
    <w:p w:rsidR="00FE5C1C" w:rsidRPr="00F76A93" w:rsidRDefault="00FE5C1C" w:rsidP="008648BD">
      <w:pPr>
        <w:widowControl w:val="0"/>
        <w:tabs>
          <w:tab w:val="num" w:pos="325"/>
        </w:tabs>
        <w:suppressAutoHyphens/>
        <w:spacing w:after="0" w:line="240" w:lineRule="auto"/>
        <w:ind w:firstLine="709"/>
        <w:jc w:val="both"/>
        <w:rPr>
          <w:rFonts w:ascii="Times New Roman" w:eastAsia="Times New Roman" w:hAnsi="Times New Roman" w:cs="Times New Roman"/>
          <w:kern w:val="1"/>
          <w:lang w:eastAsia="ru-RU"/>
        </w:rPr>
      </w:pPr>
      <w:r w:rsidRPr="00F76A93">
        <w:rPr>
          <w:rFonts w:ascii="Times New Roman" w:eastAsia="Times New Roman" w:hAnsi="Times New Roman" w:cs="Times New Roman"/>
          <w:kern w:val="1"/>
          <w:lang w:eastAsia="ru-RU"/>
        </w:rPr>
        <w:t xml:space="preserve">Информация о существующих объектах инженерной инфраструктуры и мероприятиях по ее </w:t>
      </w:r>
      <w:r w:rsidRPr="00F76A93">
        <w:rPr>
          <w:rFonts w:ascii="Times New Roman" w:eastAsia="Times New Roman" w:hAnsi="Times New Roman" w:cs="Times New Roman"/>
          <w:color w:val="000000" w:themeColor="text1"/>
          <w:kern w:val="1"/>
          <w:lang w:eastAsia="ru-RU"/>
        </w:rPr>
        <w:lastRenderedPageBreak/>
        <w:t xml:space="preserve">развитию представлены в разделе «Инженерная инфраструктура» данного генерального плана (п.2.7. и 3.8. </w:t>
      </w:r>
      <w:r w:rsidRPr="00F76A93">
        <w:rPr>
          <w:rFonts w:ascii="Times New Roman" w:eastAsia="Times New Roman" w:hAnsi="Times New Roman" w:cs="Times New Roman"/>
          <w:kern w:val="1"/>
          <w:lang w:eastAsia="ru-RU"/>
        </w:rPr>
        <w:t xml:space="preserve">пояснительной записки материалов по обоснованию). </w:t>
      </w:r>
    </w:p>
    <w:p w:rsidR="00FE5C1C" w:rsidRPr="00F76A93" w:rsidRDefault="00FE5C1C" w:rsidP="008648BD">
      <w:pPr>
        <w:tabs>
          <w:tab w:val="left" w:pos="142"/>
        </w:tabs>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kern w:val="1"/>
          <w:lang w:eastAsia="ru-RU"/>
        </w:rPr>
        <w:t>В соответствии с разделом «Инженерная инфраструктура» п</w:t>
      </w:r>
      <w:r w:rsidRPr="00F76A93">
        <w:rPr>
          <w:rFonts w:ascii="Times New Roman" w:eastAsia="Times New Roman" w:hAnsi="Times New Roman" w:cs="Times New Roman"/>
          <w:color w:val="000000"/>
          <w:lang w:eastAsia="ru-RU"/>
        </w:rPr>
        <w:t>риродный газ в населен</w:t>
      </w:r>
      <w:r w:rsidR="001646BF" w:rsidRPr="00F76A93">
        <w:rPr>
          <w:rFonts w:ascii="Times New Roman" w:eastAsia="Times New Roman" w:hAnsi="Times New Roman" w:cs="Times New Roman"/>
          <w:color w:val="000000"/>
          <w:lang w:eastAsia="ru-RU"/>
        </w:rPr>
        <w:t xml:space="preserve">ные пункты </w:t>
      </w:r>
      <w:r w:rsidR="00ED7836" w:rsidRPr="00F76A93">
        <w:rPr>
          <w:rFonts w:ascii="Times New Roman" w:eastAsia="Times New Roman" w:hAnsi="Times New Roman" w:cs="Times New Roman"/>
          <w:color w:val="000000"/>
          <w:lang w:eastAsia="ru-RU"/>
        </w:rPr>
        <w:t>округа</w:t>
      </w:r>
      <w:r w:rsidR="001646BF" w:rsidRPr="00F76A93">
        <w:rPr>
          <w:rFonts w:ascii="Times New Roman" w:eastAsia="Times New Roman" w:hAnsi="Times New Roman" w:cs="Times New Roman"/>
          <w:color w:val="000000"/>
          <w:lang w:eastAsia="ru-RU"/>
        </w:rPr>
        <w:t xml:space="preserve"> подается</w:t>
      </w:r>
      <w:r w:rsidRPr="00F76A93">
        <w:rPr>
          <w:rFonts w:ascii="Times New Roman" w:eastAsia="Times New Roman" w:hAnsi="Times New Roman" w:cs="Times New Roman"/>
          <w:color w:val="000000"/>
          <w:lang w:eastAsia="ru-RU"/>
        </w:rPr>
        <w:t xml:space="preserve"> по межпоселковым газопроводам высокого давления до газораспределительных пунктов (ГРП, ШРП). Далее по сетям низкого давления непосредственно к потребителю.</w:t>
      </w:r>
      <w:r w:rsidRPr="00F76A93">
        <w:rPr>
          <w:rFonts w:ascii="Times New Roman" w:eastAsia="Times New Roman" w:hAnsi="Times New Roman" w:cs="Times New Roman"/>
          <w:b/>
          <w:bCs/>
          <w:color w:val="000000"/>
          <w:lang w:eastAsia="ru-RU"/>
        </w:rPr>
        <w:t xml:space="preserve"> </w:t>
      </w:r>
      <w:r w:rsidRPr="00F76A93">
        <w:rPr>
          <w:rFonts w:ascii="Times New Roman" w:eastAsia="Times New Roman" w:hAnsi="Times New Roman" w:cs="Times New Roman"/>
          <w:color w:val="000000"/>
          <w:lang w:eastAsia="ru-RU"/>
        </w:rPr>
        <w:t>Генеральным планом предусматривается развитие системы газоснабжения с учетом освоения территории.</w:t>
      </w:r>
    </w:p>
    <w:p w:rsidR="00FE5C1C" w:rsidRPr="00F76A93" w:rsidRDefault="00FE5C1C" w:rsidP="008648BD">
      <w:pPr>
        <w:widowControl w:val="0"/>
        <w:tabs>
          <w:tab w:val="num" w:pos="325"/>
        </w:tabs>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Сети газоснабжения среднего давления, в соответствии с ФЗ №170-ФЗ «О внесении изменений в Федеральный закон «О промышленной безопасности опасных производственных объектов», относятся к опасным производственным объектам.</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color w:val="000000"/>
          <w:kern w:val="1"/>
          <w:lang w:eastAsia="ru-RU"/>
        </w:rPr>
      </w:pPr>
      <w:r w:rsidRPr="00F76A93">
        <w:rPr>
          <w:rFonts w:ascii="Times New Roman" w:eastAsia="Lucida Sans Unicode" w:hAnsi="Times New Roman" w:cs="Times New Roman"/>
          <w:color w:val="000000"/>
          <w:kern w:val="1"/>
          <w:lang w:eastAsia="ru-RU"/>
        </w:rPr>
        <w:t>Причины аварийности на объектах систем газораспределения:</w:t>
      </w:r>
    </w:p>
    <w:p w:rsidR="00FE5C1C" w:rsidRPr="00F76A93" w:rsidRDefault="00FE5C1C" w:rsidP="008648BD">
      <w:pPr>
        <w:widowControl w:val="0"/>
        <w:numPr>
          <w:ilvl w:val="0"/>
          <w:numId w:val="4"/>
        </w:numPr>
        <w:tabs>
          <w:tab w:val="left" w:pos="1134"/>
        </w:tabs>
        <w:suppressAutoHyphens/>
        <w:spacing w:after="0" w:line="240" w:lineRule="auto"/>
        <w:ind w:left="0" w:firstLine="709"/>
        <w:contextualSpacing/>
        <w:jc w:val="both"/>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механические повреждения подземных газопроводов;</w:t>
      </w:r>
    </w:p>
    <w:p w:rsidR="00FE5C1C" w:rsidRPr="00F76A93" w:rsidRDefault="00FE5C1C" w:rsidP="008648BD">
      <w:pPr>
        <w:widowControl w:val="0"/>
        <w:numPr>
          <w:ilvl w:val="0"/>
          <w:numId w:val="4"/>
        </w:numPr>
        <w:tabs>
          <w:tab w:val="left" w:pos="1134"/>
        </w:tabs>
        <w:suppressAutoHyphens/>
        <w:spacing w:after="0" w:line="240" w:lineRule="auto"/>
        <w:ind w:left="0" w:firstLine="709"/>
        <w:contextualSpacing/>
        <w:jc w:val="both"/>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механические повреждения надземных газопроводов;</w:t>
      </w:r>
    </w:p>
    <w:p w:rsidR="00FE5C1C" w:rsidRPr="00F76A93" w:rsidRDefault="00FE5C1C" w:rsidP="008648BD">
      <w:pPr>
        <w:widowControl w:val="0"/>
        <w:numPr>
          <w:ilvl w:val="0"/>
          <w:numId w:val="4"/>
        </w:numPr>
        <w:tabs>
          <w:tab w:val="left" w:pos="1134"/>
        </w:tabs>
        <w:suppressAutoHyphens/>
        <w:spacing w:after="0" w:line="240" w:lineRule="auto"/>
        <w:ind w:left="0" w:firstLine="709"/>
        <w:contextualSpacing/>
        <w:jc w:val="both"/>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коррозионные повреждения наружных газопроводов;</w:t>
      </w:r>
    </w:p>
    <w:p w:rsidR="00FE5C1C" w:rsidRPr="00F76A93" w:rsidRDefault="00FE5C1C" w:rsidP="008648BD">
      <w:pPr>
        <w:widowControl w:val="0"/>
        <w:numPr>
          <w:ilvl w:val="0"/>
          <w:numId w:val="4"/>
        </w:numPr>
        <w:tabs>
          <w:tab w:val="left" w:pos="1134"/>
        </w:tabs>
        <w:suppressAutoHyphens/>
        <w:spacing w:after="0" w:line="240" w:lineRule="auto"/>
        <w:ind w:left="0" w:firstLine="709"/>
        <w:contextualSpacing/>
        <w:jc w:val="both"/>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разрывы сварных стыков;</w:t>
      </w:r>
    </w:p>
    <w:p w:rsidR="00FE5C1C" w:rsidRPr="00F76A93" w:rsidRDefault="00FE5C1C" w:rsidP="008648BD">
      <w:pPr>
        <w:widowControl w:val="0"/>
        <w:numPr>
          <w:ilvl w:val="0"/>
          <w:numId w:val="4"/>
        </w:numPr>
        <w:tabs>
          <w:tab w:val="left" w:pos="1134"/>
        </w:tabs>
        <w:suppressAutoHyphens/>
        <w:spacing w:after="0" w:line="240" w:lineRule="auto"/>
        <w:ind w:left="0" w:firstLine="709"/>
        <w:contextualSpacing/>
        <w:jc w:val="both"/>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повреждения газопроводов в результате природных явлений;</w:t>
      </w:r>
    </w:p>
    <w:p w:rsidR="00FE5C1C" w:rsidRPr="00F76A93" w:rsidRDefault="00FE5C1C" w:rsidP="008648BD">
      <w:pPr>
        <w:widowControl w:val="0"/>
        <w:numPr>
          <w:ilvl w:val="0"/>
          <w:numId w:val="4"/>
        </w:numPr>
        <w:tabs>
          <w:tab w:val="left" w:pos="1134"/>
        </w:tabs>
        <w:suppressAutoHyphens/>
        <w:spacing w:after="0" w:line="240" w:lineRule="auto"/>
        <w:ind w:left="0" w:firstLine="709"/>
        <w:contextualSpacing/>
        <w:jc w:val="both"/>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повышение давления после ГРП;</w:t>
      </w:r>
    </w:p>
    <w:p w:rsidR="00FE5C1C" w:rsidRPr="00F76A93" w:rsidRDefault="00FE5C1C" w:rsidP="008648BD">
      <w:pPr>
        <w:widowControl w:val="0"/>
        <w:numPr>
          <w:ilvl w:val="0"/>
          <w:numId w:val="4"/>
        </w:numPr>
        <w:tabs>
          <w:tab w:val="left" w:pos="1134"/>
        </w:tabs>
        <w:suppressAutoHyphens/>
        <w:spacing w:after="0" w:line="240" w:lineRule="auto"/>
        <w:ind w:left="0" w:firstLine="709"/>
        <w:contextualSpacing/>
        <w:jc w:val="both"/>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иные причины.</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Аварии при разгерметизации газопроводов сопровождаются следующими процессами и событиями: истечением газа до срабатывания отсекающей арматуры (импульсом на закрытие арматуры является снижение давления продукта); закрытие отсекающей арматуры; истечение газа из участка трубопровода, отсеченного арматурой.</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Опасными производственными факторами трубопроводов являются:</w:t>
      </w:r>
    </w:p>
    <w:p w:rsidR="00FE5C1C" w:rsidRPr="00F76A93" w:rsidRDefault="00FE5C1C" w:rsidP="008648BD">
      <w:pPr>
        <w:widowControl w:val="0"/>
        <w:numPr>
          <w:ilvl w:val="0"/>
          <w:numId w:val="5"/>
        </w:numPr>
        <w:tabs>
          <w:tab w:val="left" w:pos="1134"/>
        </w:tabs>
        <w:suppressAutoHyphens/>
        <w:spacing w:after="0" w:line="240" w:lineRule="auto"/>
        <w:ind w:left="0" w:firstLine="709"/>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разрушение трубопровода или его элементов, сопровождающееся разлетом осколков металла и грунта;</w:t>
      </w:r>
    </w:p>
    <w:p w:rsidR="00FE5C1C" w:rsidRPr="00F76A93" w:rsidRDefault="00FE5C1C" w:rsidP="008648BD">
      <w:pPr>
        <w:widowControl w:val="0"/>
        <w:numPr>
          <w:ilvl w:val="0"/>
          <w:numId w:val="5"/>
        </w:numPr>
        <w:tabs>
          <w:tab w:val="left" w:pos="1134"/>
        </w:tabs>
        <w:suppressAutoHyphens/>
        <w:spacing w:after="0" w:line="240" w:lineRule="auto"/>
        <w:ind w:left="0" w:firstLine="709"/>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возгорание продукта при разрушении трубопровода, открытый огонь и термическое воздействие пожара;</w:t>
      </w:r>
    </w:p>
    <w:p w:rsidR="00FE5C1C" w:rsidRPr="00F76A93" w:rsidRDefault="00FE5C1C" w:rsidP="008648BD">
      <w:pPr>
        <w:widowControl w:val="0"/>
        <w:numPr>
          <w:ilvl w:val="0"/>
          <w:numId w:val="5"/>
        </w:numPr>
        <w:tabs>
          <w:tab w:val="left" w:pos="1134"/>
        </w:tabs>
        <w:suppressAutoHyphens/>
        <w:spacing w:after="0" w:line="240" w:lineRule="auto"/>
        <w:ind w:left="0" w:firstLine="709"/>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взрыв газовоздушной смеси;</w:t>
      </w:r>
    </w:p>
    <w:p w:rsidR="00FE5C1C" w:rsidRPr="00F76A93" w:rsidRDefault="00FE5C1C" w:rsidP="008648BD">
      <w:pPr>
        <w:widowControl w:val="0"/>
        <w:numPr>
          <w:ilvl w:val="0"/>
          <w:numId w:val="5"/>
        </w:numPr>
        <w:tabs>
          <w:tab w:val="left" w:pos="1134"/>
        </w:tabs>
        <w:suppressAutoHyphens/>
        <w:spacing w:after="0" w:line="240" w:lineRule="auto"/>
        <w:ind w:left="0" w:firstLine="709"/>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обрушение и повреждение зданий, сооружений, установок;</w:t>
      </w:r>
    </w:p>
    <w:p w:rsidR="00FE5C1C" w:rsidRPr="00F76A93" w:rsidRDefault="00FE5C1C" w:rsidP="008648BD">
      <w:pPr>
        <w:widowControl w:val="0"/>
        <w:numPr>
          <w:ilvl w:val="0"/>
          <w:numId w:val="5"/>
        </w:numPr>
        <w:tabs>
          <w:tab w:val="left" w:pos="1134"/>
        </w:tabs>
        <w:suppressAutoHyphens/>
        <w:spacing w:after="0" w:line="240" w:lineRule="auto"/>
        <w:ind w:left="0" w:firstLine="709"/>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пониженная концентрация кислорода;</w:t>
      </w:r>
    </w:p>
    <w:p w:rsidR="00FE5C1C" w:rsidRPr="00F76A93" w:rsidRDefault="00FE5C1C" w:rsidP="008648BD">
      <w:pPr>
        <w:widowControl w:val="0"/>
        <w:numPr>
          <w:ilvl w:val="0"/>
          <w:numId w:val="5"/>
        </w:numPr>
        <w:tabs>
          <w:tab w:val="left" w:pos="1134"/>
        </w:tabs>
        <w:suppressAutoHyphens/>
        <w:spacing w:after="0" w:line="240" w:lineRule="auto"/>
        <w:ind w:left="0" w:firstLine="709"/>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дым;</w:t>
      </w:r>
    </w:p>
    <w:p w:rsidR="00FE5C1C" w:rsidRPr="00F76A93" w:rsidRDefault="00FE5C1C" w:rsidP="008648BD">
      <w:pPr>
        <w:widowControl w:val="0"/>
        <w:numPr>
          <w:ilvl w:val="0"/>
          <w:numId w:val="5"/>
        </w:numPr>
        <w:tabs>
          <w:tab w:val="left" w:pos="1134"/>
        </w:tabs>
        <w:suppressAutoHyphens/>
        <w:spacing w:after="0" w:line="240" w:lineRule="auto"/>
        <w:ind w:left="0" w:firstLine="709"/>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токсичность продукции.</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Статистика показывает, что примерно 80% аварий сопровождается пожаром. Искры возникают в результате взаимодействия частиц газа с металлом и твердыми частицами грунта. Обычное горение может трансфор</w:t>
      </w:r>
      <w:r w:rsidR="003201F4" w:rsidRPr="00F76A93">
        <w:rPr>
          <w:rFonts w:ascii="Times New Roman" w:eastAsia="Lucida Sans Unicode" w:hAnsi="Times New Roman" w:cs="Times New Roman"/>
          <w:kern w:val="1"/>
          <w:lang w:eastAsia="ru-RU"/>
        </w:rPr>
        <w:t xml:space="preserve">мироваться во взрыв за счет </w:t>
      </w:r>
      <w:r w:rsidRPr="00F76A93">
        <w:rPr>
          <w:rFonts w:ascii="Times New Roman" w:eastAsia="Lucida Sans Unicode" w:hAnsi="Times New Roman" w:cs="Times New Roman"/>
          <w:kern w:val="1"/>
          <w:lang w:eastAsia="ru-RU"/>
        </w:rPr>
        <w:t>ускорения пламени при его распространении по рельефу и в лесу.</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color w:val="000000"/>
          <w:kern w:val="1"/>
          <w:lang w:eastAsia="ru-RU"/>
        </w:rPr>
      </w:pPr>
      <w:r w:rsidRPr="00F76A93">
        <w:rPr>
          <w:rFonts w:ascii="Times New Roman" w:eastAsia="Lucida Sans Unicode" w:hAnsi="Times New Roman" w:cs="Times New Roman"/>
          <w:color w:val="000000"/>
          <w:kern w:val="1"/>
          <w:lang w:eastAsia="ru-RU"/>
        </w:rPr>
        <w:t>При авариях на ГРП и ГРУ утечка газа в помещени</w:t>
      </w:r>
      <w:r w:rsidR="003201F4" w:rsidRPr="00F76A93">
        <w:rPr>
          <w:rFonts w:ascii="Times New Roman" w:eastAsia="Lucida Sans Unicode" w:hAnsi="Times New Roman" w:cs="Times New Roman"/>
          <w:color w:val="000000"/>
          <w:kern w:val="1"/>
          <w:lang w:eastAsia="ru-RU"/>
        </w:rPr>
        <w:t>е приводит к образованию взрывов или пожара</w:t>
      </w:r>
      <w:r w:rsidRPr="00F76A93">
        <w:rPr>
          <w:rFonts w:ascii="Times New Roman" w:eastAsia="Lucida Sans Unicode" w:hAnsi="Times New Roman" w:cs="Times New Roman"/>
          <w:color w:val="000000"/>
          <w:kern w:val="1"/>
          <w:lang w:eastAsia="ru-RU"/>
        </w:rPr>
        <w:t xml:space="preserve">. Кроме того, возможно факельное воспламенение газа без загазованности помещения. Известны случаи, когда из-за нарушения технологического процесса на ГРП повышается давление в газопроводе низкого давления, что приводит к разгерметизации газового оборудования на источниках потребления, в том числе в жилых домах или котельных, загазованности помещений, а при наличии источников зажигания </w:t>
      </w:r>
      <w:r w:rsidR="00507375" w:rsidRPr="00F76A93">
        <w:rPr>
          <w:rFonts w:ascii="Times New Roman" w:eastAsia="Lucida Sans Unicode" w:hAnsi="Times New Roman" w:cs="Times New Roman"/>
          <w:color w:val="000000"/>
          <w:kern w:val="1"/>
          <w:lang w:eastAsia="ru-RU"/>
        </w:rPr>
        <w:t>–</w:t>
      </w:r>
      <w:r w:rsidR="00FE71A6" w:rsidRPr="00F76A93">
        <w:rPr>
          <w:rFonts w:ascii="Times New Roman" w:eastAsia="Lucida Sans Unicode" w:hAnsi="Times New Roman" w:cs="Times New Roman"/>
          <w:color w:val="000000"/>
          <w:kern w:val="1"/>
          <w:lang w:eastAsia="ru-RU"/>
        </w:rPr>
        <w:t xml:space="preserve"> </w:t>
      </w:r>
      <w:r w:rsidRPr="00F76A93">
        <w:rPr>
          <w:rFonts w:ascii="Times New Roman" w:eastAsia="Lucida Sans Unicode" w:hAnsi="Times New Roman" w:cs="Times New Roman"/>
          <w:color w:val="000000"/>
          <w:kern w:val="1"/>
          <w:lang w:eastAsia="ru-RU"/>
        </w:rPr>
        <w:t>воспламенению смеси газов или взрыву.</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Возможными основными внутренними причинами возникновения аварийных ситуаций (проектные аварии) в зданиях котельных, на газовых трубопроводах могут быть:</w:t>
      </w:r>
    </w:p>
    <w:p w:rsidR="00FE5C1C" w:rsidRPr="00F76A93" w:rsidRDefault="00FE5C1C" w:rsidP="008648BD">
      <w:pPr>
        <w:widowControl w:val="0"/>
        <w:suppressAutoHyphens/>
        <w:spacing w:after="0" w:line="240" w:lineRule="auto"/>
        <w:ind w:left="709"/>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Ошибочные действия персонала, к которым можно отнести:</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 нарушение правил техники безопасности, технологического регламента, требований должностных инструкций;</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 морально-психологическое состояние обслуживающего персонала.</w:t>
      </w:r>
    </w:p>
    <w:p w:rsidR="00FE5C1C" w:rsidRPr="00F76A93" w:rsidRDefault="00FE5C1C" w:rsidP="008648BD">
      <w:pPr>
        <w:widowControl w:val="0"/>
        <w:suppressAutoHyphens/>
        <w:spacing w:after="0" w:line="240" w:lineRule="auto"/>
        <w:ind w:left="709"/>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Отказы приборов, неполадки в оборудовании:</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 неудовлетворительное техническое состояние оборудования, физический износ, усталость металла, коррозия, брак сварки, механическое повреждение оборудования в результате нарушения регламента работ;</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 неисправность электросиловых сетей;</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 неисправность газовых трубопроводов;</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 неудовлетворительное состояние молниезащиты, прекращение подачи электроэнергии.</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К внешним причинам возникновения (запроектные аварии) можно отнести:</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 падение летательного аппарата в результате авиационной катастрофы;</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 разрушение объекта в результате урагана;</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 пожар внутри помещения, содержащего ГВ и другие пожароопасные компоненты, в результате возгорания от внешнего воздействия;</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lastRenderedPageBreak/>
        <w:t>- удар молнии в здания и сооружения объекта;</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 разрушения сооружений в результате землетрясения;</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 диверсия, в том числе подрыв зарядов ВВ.</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Возможными причинами аварий с наиболее максимальными последствиями могут быть:</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 разрыв на линейной части газопровода на входе в котельную, истечение газа из отверстия, мгновенное воспламенение при наличии источника зажигания, факельное горение;</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 разрыв на линейной части газопровода на входе в котельную, истечение газа из отверстия, образование облака взрывоопасной смеси (облако ГВС), взрыв газо-воздушной смеси;</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 взрыв газовоздушной смеси при утечке газа в котельной при наличии источника зажигания;</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Возможными причинами наиболее вероятного сценария аварий могут быть:</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 разгерметизаци</w:t>
      </w:r>
      <w:r w:rsidR="00636AE0" w:rsidRPr="00F76A93">
        <w:rPr>
          <w:rFonts w:ascii="Times New Roman" w:eastAsia="Lucida Sans Unicode" w:hAnsi="Times New Roman" w:cs="Times New Roman"/>
          <w:kern w:val="1"/>
          <w:lang w:eastAsia="ru-RU"/>
        </w:rPr>
        <w:t>я</w:t>
      </w:r>
      <w:r w:rsidRPr="00F76A93">
        <w:rPr>
          <w:rFonts w:ascii="Times New Roman" w:eastAsia="Lucida Sans Unicode" w:hAnsi="Times New Roman" w:cs="Times New Roman"/>
          <w:kern w:val="1"/>
          <w:lang w:eastAsia="ru-RU"/>
        </w:rPr>
        <w:t xml:space="preserve"> газопровода (нарушение целостности) газопровода на входе в котельную истечение природного газа в атмосферу с последующим рассеянием, происходит чаще всего;</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 разгерметизация (нарушение целостности) газопровода на входе в котельную, истечение газа из отверстия, мгновенное воспламенение при наличии источника зажигания, факельное горение.</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 xml:space="preserve">Основными причинами аварий на распределительных (в т.ч. межпоселковых) газопроводах могут быть: заводской брак труб, тройников, газовых кранов, муфт, вставок, прокладок и других деталей; брак строительно-монтажных работ, в основном аварийных соединений; стресс коррозионно-ориентированных трещин, наиболее опасные дефекты, своевременное выявление которых является на сегодняшний день одной из первостепенных задач. </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Практика эксплуатации газовых сетей и сооружений показывает, что при повреждении отдельных элементов системы вытекающий газ может легко воспламениться, после чего начинается его интенсивное горение.</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В обычных условиях, наиболее распространенными повреждениями на газопроводах являются разрывы стыков стальных труб, переломы чугунных труб, неисправность арматуры, повреждения оголовков конденсатосборников, гидрозатворов, контрольных трубок, не</w:t>
      </w:r>
      <w:r w:rsidR="00A51F93" w:rsidRPr="00F76A93">
        <w:rPr>
          <w:rFonts w:ascii="Times New Roman" w:eastAsia="Lucida Sans Unicode" w:hAnsi="Times New Roman" w:cs="Times New Roman"/>
          <w:kern w:val="1"/>
          <w:lang w:eastAsia="ru-RU"/>
        </w:rPr>
        <w:t xml:space="preserve"> </w:t>
      </w:r>
      <w:r w:rsidRPr="00F76A93">
        <w:rPr>
          <w:rFonts w:ascii="Times New Roman" w:eastAsia="Lucida Sans Unicode" w:hAnsi="Times New Roman" w:cs="Times New Roman"/>
          <w:kern w:val="1"/>
          <w:lang w:eastAsia="ru-RU"/>
        </w:rPr>
        <w:t>плотности в резьбовых, фланцевых и сальниковых соединениях и др.</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 xml:space="preserve">Наибольшую опасность в очаге поражения следует ожидать от нарушения и разрывов сетей в разрушенных жилых домах и газифицированных зданиях промышленных предприятий. Это неизбежно приведет к массовым загораниям. </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Аварийные работы на газовых сетях связаны, главным образом, с предотвращением и ликвидацией загазованности помещений, где могут находиться люди, а также с ликвидацией очагов воспламенения в местах утечки газа.</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Основная причина возможного появления газа – повреждение газовых домовых вводов или линий, проходящих по подвалу здания.</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Особенно опасно попадание газа в коллекторы (теплофикационные, кабельные, комбинированные), по которым газ может проникнуть в подвалы зданий.</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 xml:space="preserve">Во многих случаях газ, выходящий из поврежденных мест, может воспламениться. Размеры факела зависят от давления газа и размера отверстия. Низкое давление – не вызывает больших трудностей. Место выхода газа замазывают глиной, набрасывают на пламя мокрый брезент или кошму, засыпают землей, песком. Высокое давление </w:t>
      </w:r>
      <w:r w:rsidR="00636AE0" w:rsidRPr="00F76A93">
        <w:rPr>
          <w:rFonts w:ascii="Times New Roman" w:eastAsia="Lucida Sans Unicode" w:hAnsi="Times New Roman" w:cs="Times New Roman"/>
          <w:kern w:val="1"/>
          <w:lang w:eastAsia="ru-RU"/>
        </w:rPr>
        <w:t>–</w:t>
      </w:r>
      <w:r w:rsidRPr="00F76A93">
        <w:rPr>
          <w:rFonts w:ascii="Times New Roman" w:eastAsia="Lucida Sans Unicode" w:hAnsi="Times New Roman" w:cs="Times New Roman"/>
          <w:kern w:val="1"/>
          <w:lang w:eastAsia="ru-RU"/>
        </w:rPr>
        <w:t xml:space="preserve"> пламя</w:t>
      </w:r>
      <w:r w:rsidR="00636AE0" w:rsidRPr="00F76A93">
        <w:rPr>
          <w:rFonts w:ascii="Times New Roman" w:eastAsia="Lucida Sans Unicode" w:hAnsi="Times New Roman" w:cs="Times New Roman"/>
          <w:kern w:val="1"/>
          <w:lang w:eastAsia="ru-RU"/>
        </w:rPr>
        <w:t xml:space="preserve"> </w:t>
      </w:r>
      <w:r w:rsidRPr="00F76A93">
        <w:rPr>
          <w:rFonts w:ascii="Times New Roman" w:eastAsia="Lucida Sans Unicode" w:hAnsi="Times New Roman" w:cs="Times New Roman"/>
          <w:kern w:val="1"/>
          <w:lang w:eastAsia="ru-RU"/>
        </w:rPr>
        <w:t xml:space="preserve">гасят засыпкой газопровода грунтом и его уплотнением или заполнением газопровода водой. В большинстве случаев для этого требуется предварительное снижение давления с помощью задвижек. </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Как правило, тушение пламени на газопроводах среднего и высокого давлений производится пожарными формированиями.</w:t>
      </w:r>
    </w:p>
    <w:p w:rsidR="00FE5C1C" w:rsidRPr="00F76A93" w:rsidRDefault="00FE5C1C" w:rsidP="008648BD">
      <w:pPr>
        <w:spacing w:after="0" w:line="240" w:lineRule="auto"/>
        <w:ind w:firstLine="709"/>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Для защиты высоковольтного оборудования на подстанциях</w:t>
      </w:r>
      <w:r w:rsidR="00ED7836" w:rsidRPr="00F76A93">
        <w:rPr>
          <w:rFonts w:ascii="Times New Roman" w:eastAsia="Times New Roman" w:hAnsi="Times New Roman" w:cs="Times New Roman"/>
          <w:lang w:eastAsia="ru-RU"/>
        </w:rPr>
        <w:t xml:space="preserve"> округа</w:t>
      </w:r>
      <w:r w:rsidRPr="00F76A93">
        <w:rPr>
          <w:rFonts w:ascii="Times New Roman" w:eastAsia="Times New Roman" w:hAnsi="Times New Roman" w:cs="Times New Roman"/>
          <w:lang w:eastAsia="ru-RU"/>
        </w:rPr>
        <w:t xml:space="preserve"> установлены различные виды защит и автоматики: на силовых трансформаторах: газовая защита, дифференциальная токовая защита, максимальная токовая защита, защита от перегрева и перегруза, защита от понижения уровня масла, защита от исчезновения напряжения.</w:t>
      </w:r>
    </w:p>
    <w:p w:rsidR="00FE5C1C" w:rsidRPr="00F76A93" w:rsidRDefault="00FE5C1C" w:rsidP="008648BD">
      <w:pPr>
        <w:widowControl w:val="0"/>
        <w:tabs>
          <w:tab w:val="num" w:pos="325"/>
        </w:tabs>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Возможны чрезвычайные ситуации на объектах системы электроснабжения.</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Опасность ЧС на системах электроснабжения увеличивают: срок службы (износ) оборудования; наличие производственных дефектов в оборудовании; человеческий фактор (нарушение норм и правил эксплуатации обслуживающим и ремонтным персоналом); климатические условия (сильный и шквалистый ветер, интенсивные осадки в виде мокрого снега). Различают воздушные линии электропередач (ЛЭП), подвешенные над поверхностью земли, и подземные (подводные) ЛЭП, в которых используются силовые кабели.</w:t>
      </w:r>
    </w:p>
    <w:p w:rsidR="00FE5C1C" w:rsidRPr="00F76A93" w:rsidRDefault="00FE5C1C" w:rsidP="008648BD">
      <w:pPr>
        <w:widowControl w:val="0"/>
        <w:tabs>
          <w:tab w:val="num" w:pos="325"/>
        </w:tabs>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Воздушные ЛЭП более экономичны, их легче ремонтировать, однако они не защищены от внешнего воздействия, например, от падения деревьев на линию, ударов молнии и воровства проводов. Нередки случаи, когда избыток налипшего снега на проводах или обледенение приводят к падению опор. Кабельные линии, особенно коллекторные, гораздо лучше защищены от внешнего воздействия.</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 xml:space="preserve">Источниками техногенных чрезвычайных ситуаций на воздушных линиях электропередачи </w:t>
      </w:r>
      <w:r w:rsidRPr="00F76A93">
        <w:rPr>
          <w:rFonts w:ascii="Times New Roman" w:eastAsia="Lucida Sans Unicode" w:hAnsi="Times New Roman" w:cs="Times New Roman"/>
          <w:kern w:val="1"/>
          <w:lang w:eastAsia="ru-RU"/>
        </w:rPr>
        <w:lastRenderedPageBreak/>
        <w:t>являются возможные аварии, связанные с разрушением (обрушением) технических устройств и несущих элементов конструкций опор. Аварии могут быть обусловлены как внутренними причинами (брак строительно-монтажных работ, нарушение правил эксплуатации линии), так и внешними причинами. Внешними причинами могут являться воздействия источников чрезвычайных ситуаций природного и техногенного характера, в том числе и террористических актов.</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Основными поражающими факторами при авариях, связанных с разрушением (обрушением) технических устройств, а также несущих элементов конструкций опор воздушной линии, являются механические воздействия обломков устройств, конструкций сооружений. Возможными поражающими факторами будут также являться воздействия электрического тока.</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Границей опасных зон, в пределах которых существует опасность механического поражения людей и техники, будет являться зона возможного завала. В случае сохранения целостности технического устройства или сооружения при падении (например, опоры ВЛ), размеры зон возможного распространения завалов будут равны размерам сооружений.</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При обрыве электрических проводов и падении их на землю возможны случаи отказа систем релейной защиты, отключающих поврежденную электроустановку. Вокруг проводника, оказавшегося на земле, образуется зона растекания тока. Это приводит к возникновению электрического потенциала на поверхности земли в зоне падения провода. При передвижении человека в зоне падения провода его ноги могут попасть под разные электрические потенциалы, разность которых называется «шаговым напряжением», и через тело человека потечет электрический ток по цепи «нога-нога».</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Зоны действия поражающих факторов источников возможных чрезвычайных ситуаций в случае аварий на воздушных линиях носят локальный характер. Поражение людей из числа населения, находящегося на территории, прилегающей к воздушным линиям электропередачи, при возможных авариях маловероятно.</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color w:val="000000"/>
          <w:kern w:val="1"/>
          <w:lang w:eastAsia="ru-RU"/>
        </w:rPr>
      </w:pPr>
      <w:r w:rsidRPr="00F76A93">
        <w:rPr>
          <w:rFonts w:ascii="Times New Roman" w:eastAsia="Lucida Sans Unicode" w:hAnsi="Times New Roman" w:cs="Times New Roman"/>
          <w:color w:val="000000"/>
          <w:kern w:val="1"/>
          <w:lang w:eastAsia="ru-RU"/>
        </w:rPr>
        <w:t>Трассы ВЛ проектируются с учетом характера хозяйственной деятельности, ведущейся в</w:t>
      </w:r>
      <w:r w:rsidR="006D7A0F" w:rsidRPr="00F76A93">
        <w:rPr>
          <w:rFonts w:ascii="Times New Roman" w:eastAsia="Lucida Sans Unicode" w:hAnsi="Times New Roman" w:cs="Times New Roman"/>
          <w:color w:val="000000"/>
          <w:kern w:val="1"/>
          <w:lang w:eastAsia="ru-RU"/>
        </w:rPr>
        <w:t xml:space="preserve"> округе</w:t>
      </w:r>
      <w:r w:rsidRPr="00F76A93">
        <w:rPr>
          <w:rFonts w:ascii="Times New Roman" w:eastAsia="Lucida Sans Unicode" w:hAnsi="Times New Roman" w:cs="Times New Roman"/>
          <w:color w:val="000000"/>
          <w:kern w:val="1"/>
          <w:lang w:eastAsia="ru-RU"/>
        </w:rPr>
        <w:t xml:space="preserve"> прохождения линии, а также создается охранная зона и ограничивается хозяйственная деятельность вблизи воздушных линий электропередач. Пожарная безопасность ВЛ обеспечивается применением несгораемых конструкций, автоматическим отключением токов короткого замыкания, заземлением опор, соблюдением безопасных по схлестыванию расстояний между проводами разных фаз.</w:t>
      </w:r>
    </w:p>
    <w:p w:rsidR="00FE5C1C" w:rsidRPr="00F76A93" w:rsidRDefault="00FE5C1C" w:rsidP="008648BD">
      <w:pPr>
        <w:widowControl w:val="0"/>
        <w:spacing w:after="0" w:line="240" w:lineRule="auto"/>
        <w:ind w:firstLine="709"/>
        <w:jc w:val="both"/>
        <w:rPr>
          <w:rFonts w:ascii="Times New Roman" w:eastAsia="Times New Roman" w:hAnsi="Times New Roman" w:cs="Times New Roman"/>
          <w:lang w:eastAsia="ru-RU"/>
        </w:rPr>
      </w:pPr>
      <w:r w:rsidRPr="00F76A93">
        <w:rPr>
          <w:rFonts w:ascii="Times New Roman" w:eastAsia="Lucida Sans Unicode" w:hAnsi="Times New Roman" w:cs="Times New Roman"/>
          <w:color w:val="000000"/>
          <w:kern w:val="1"/>
          <w:lang w:eastAsia="ru-RU"/>
        </w:rPr>
        <w:t xml:space="preserve">В соответствии с разделом «Инженерная инфраструктура» система водоснабжения </w:t>
      </w:r>
      <w:r w:rsidR="00ED7836" w:rsidRPr="00F76A93">
        <w:rPr>
          <w:rFonts w:ascii="Times New Roman" w:eastAsia="Lucida Sans Unicode" w:hAnsi="Times New Roman" w:cs="Times New Roman"/>
          <w:color w:val="000000"/>
          <w:kern w:val="1"/>
          <w:lang w:eastAsia="ru-RU"/>
        </w:rPr>
        <w:t>округа</w:t>
      </w:r>
      <w:r w:rsidRPr="00F76A93">
        <w:rPr>
          <w:rFonts w:ascii="Times New Roman" w:eastAsia="Lucida Sans Unicode" w:hAnsi="Times New Roman" w:cs="Times New Roman"/>
          <w:color w:val="000000"/>
          <w:kern w:val="1"/>
          <w:lang w:eastAsia="ru-RU"/>
        </w:rPr>
        <w:t xml:space="preserve"> состоит из следующих основных элементов: – водозаборы подземных вод</w:t>
      </w:r>
      <w:r w:rsidRPr="00F76A93">
        <w:rPr>
          <w:rFonts w:ascii="Times New Roman" w:eastAsia="Lucida Sans Unicode" w:hAnsi="Times New Roman" w:cs="Times New Roman"/>
          <w:color w:val="000000" w:themeColor="text1"/>
          <w:kern w:val="1"/>
          <w:lang w:eastAsia="ru-RU"/>
        </w:rPr>
        <w:t xml:space="preserve">. </w:t>
      </w:r>
      <w:r w:rsidRPr="00F76A93">
        <w:rPr>
          <w:rFonts w:ascii="Times New Roman" w:eastAsia="Times New Roman" w:hAnsi="Times New Roman" w:cs="Times New Roman"/>
          <w:color w:val="000000" w:themeColor="text1"/>
          <w:lang w:eastAsia="ru-RU"/>
        </w:rPr>
        <w:t>Население пользуется водой из водозаборных скважин, индивидуальных скважин, водоразборных колонок.</w:t>
      </w:r>
    </w:p>
    <w:p w:rsidR="00FE5C1C" w:rsidRPr="00F76A93" w:rsidRDefault="00FE5C1C" w:rsidP="008648BD">
      <w:pPr>
        <w:suppressAutoHyphens/>
        <w:spacing w:after="0" w:line="240" w:lineRule="auto"/>
        <w:ind w:firstLine="709"/>
        <w:jc w:val="both"/>
        <w:rPr>
          <w:rFonts w:ascii="Times New Roman" w:eastAsia="Times New Roman" w:hAnsi="Times New Roman" w:cs="Times New Roman"/>
          <w:lang w:eastAsia="ru-RU"/>
        </w:rPr>
      </w:pPr>
      <w:r w:rsidRPr="00F76A93">
        <w:rPr>
          <w:rFonts w:ascii="Times New Roman" w:eastAsia="Lucida Sans Unicode" w:hAnsi="Times New Roman" w:cs="Times New Roman"/>
          <w:color w:val="000000" w:themeColor="text1"/>
          <w:kern w:val="1"/>
          <w:lang w:eastAsia="ru-RU"/>
        </w:rPr>
        <w:t xml:space="preserve">Отвод дождевых и талых вод не регулируется и осуществляется в пониженные места рельефа. </w:t>
      </w:r>
      <w:r w:rsidRPr="00F76A93">
        <w:rPr>
          <w:rFonts w:ascii="Times New Roman" w:eastAsia="Times New Roman" w:hAnsi="Times New Roman" w:cs="Times New Roman"/>
          <w:lang w:eastAsia="ru-RU"/>
        </w:rPr>
        <w:t>Генеральным планом предусматривается развитие системы водоснабжения и водоотведения с учетом освоения территории.</w:t>
      </w:r>
    </w:p>
    <w:p w:rsidR="00FE5C1C" w:rsidRPr="00F76A93" w:rsidRDefault="00FE5C1C" w:rsidP="008648BD">
      <w:pPr>
        <w:widowControl w:val="0"/>
        <w:tabs>
          <w:tab w:val="num" w:pos="325"/>
        </w:tabs>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При аварии на подземных водонесущих коммуникациях наиболее часто происходит затопление подвальных частей зданий. При этом может происходить деформация конструктивных частей зданий и сооружений, дорог, при повреждении электрических проводов – короткое замыкание, поражение людей электрическим током, получение ими травм и ожогов различной степени тяжести.</w:t>
      </w:r>
    </w:p>
    <w:p w:rsidR="00FE5C1C" w:rsidRPr="00F76A93" w:rsidRDefault="00FE5C1C" w:rsidP="008648BD">
      <w:pPr>
        <w:spacing w:after="0" w:line="240" w:lineRule="auto"/>
        <w:ind w:firstLine="709"/>
        <w:jc w:val="both"/>
        <w:rPr>
          <w:rFonts w:ascii="Times New Roman" w:eastAsia="Times New Roman" w:hAnsi="Times New Roman" w:cs="Times New Roman"/>
          <w:lang w:eastAsia="ru-RU"/>
        </w:rPr>
      </w:pPr>
      <w:r w:rsidRPr="00F76A93">
        <w:rPr>
          <w:rFonts w:ascii="Times New Roman" w:eastAsia="Lucida Sans Unicode" w:hAnsi="Times New Roman" w:cs="Times New Roman"/>
          <w:color w:val="000000" w:themeColor="text1"/>
          <w:kern w:val="1"/>
          <w:lang w:eastAsia="ru-RU"/>
        </w:rPr>
        <w:t>В соответствии с разделом «Инженерная инфраструктура»</w:t>
      </w:r>
      <w:r w:rsidRPr="00F76A93">
        <w:rPr>
          <w:rFonts w:ascii="Times New Roman" w:eastAsia="Times New Roman" w:hAnsi="Times New Roman" w:cs="Times New Roman"/>
          <w:color w:val="000000" w:themeColor="text1"/>
          <w:lang w:eastAsia="ru-RU"/>
        </w:rPr>
        <w:t xml:space="preserve"> отопление усадебной застройки осуществляется от локальных источников теплоснабжения 2-х или одноконтурных индивидуальных бытовых котлов, </w:t>
      </w:r>
      <w:r w:rsidRPr="00F76A93">
        <w:rPr>
          <w:rFonts w:ascii="Times New Roman" w:eastAsia="Times New Roman" w:hAnsi="Times New Roman" w:cs="Times New Roman"/>
          <w:lang w:eastAsia="ru-RU"/>
        </w:rPr>
        <w:t>работающих на природном газе низкого давления. Общественные учреждения пользуются автономными котельными</w:t>
      </w:r>
      <w:r w:rsidR="001646BF" w:rsidRPr="00F76A93">
        <w:rPr>
          <w:rFonts w:ascii="Times New Roman" w:eastAsia="Times New Roman" w:hAnsi="Times New Roman" w:cs="Times New Roman"/>
          <w:lang w:eastAsia="ru-RU"/>
        </w:rPr>
        <w:t>.</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Котельные не всегда способны выдержать сильные морозы или резкие изменения температурного режима. Многие современные котельные осуществляют свою деятельность на природном газе, поэтому при авариях на газопроводах автоматически нарушается деятельность подачи тепла.</w:t>
      </w:r>
    </w:p>
    <w:p w:rsidR="00FE5C1C" w:rsidRPr="00F76A93" w:rsidRDefault="00FE5C1C" w:rsidP="008648BD">
      <w:pPr>
        <w:spacing w:after="0" w:line="240" w:lineRule="auto"/>
        <w:ind w:firstLine="709"/>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Котельные также подвергаются износу оборудования, что является частой причиной возникновения аварийной ситуации. Часто они происходят в осенне-зимний период, когда на них увеличивается нагрузка. Отказ котельных в зимнее время делает невозможным проживание людей в своих квартирах, что влечет организацию эвакуационных мероприятий.</w:t>
      </w:r>
    </w:p>
    <w:p w:rsidR="00FE5C1C" w:rsidRPr="00F76A93" w:rsidRDefault="00FE5C1C" w:rsidP="008648BD">
      <w:pPr>
        <w:spacing w:after="0" w:line="240" w:lineRule="auto"/>
        <w:ind w:firstLine="709"/>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В зону риска в основном попадают те котлы, которые работают не постоянно, а эпизодически. Слабы</w:t>
      </w:r>
      <w:r w:rsidR="00875ACE" w:rsidRPr="00F76A93">
        <w:rPr>
          <w:rFonts w:ascii="Times New Roman" w:eastAsia="Times New Roman" w:hAnsi="Times New Roman" w:cs="Times New Roman"/>
          <w:lang w:eastAsia="ru-RU"/>
        </w:rPr>
        <w:t>ми</w:t>
      </w:r>
      <w:r w:rsidRPr="00F76A93">
        <w:rPr>
          <w:rFonts w:ascii="Times New Roman" w:eastAsia="Times New Roman" w:hAnsi="Times New Roman" w:cs="Times New Roman"/>
          <w:lang w:eastAsia="ru-RU"/>
        </w:rPr>
        <w:t xml:space="preserve"> </w:t>
      </w:r>
      <w:r w:rsidR="00875ACE" w:rsidRPr="00F76A93">
        <w:rPr>
          <w:rFonts w:ascii="Times New Roman" w:eastAsia="Times New Roman" w:hAnsi="Times New Roman" w:cs="Times New Roman"/>
          <w:lang w:eastAsia="ru-RU"/>
        </w:rPr>
        <w:t>местами</w:t>
      </w:r>
      <w:r w:rsidRPr="00F76A93">
        <w:rPr>
          <w:rFonts w:ascii="Times New Roman" w:eastAsia="Times New Roman" w:hAnsi="Times New Roman" w:cs="Times New Roman"/>
          <w:lang w:eastAsia="ru-RU"/>
        </w:rPr>
        <w:t xml:space="preserve"> систем отопления </w:t>
      </w:r>
      <w:r w:rsidR="00875ACE" w:rsidRPr="00F76A93">
        <w:rPr>
          <w:rFonts w:ascii="Times New Roman" w:eastAsia="Times New Roman" w:hAnsi="Times New Roman" w:cs="Times New Roman"/>
          <w:lang w:eastAsia="ru-RU"/>
        </w:rPr>
        <w:t>являются</w:t>
      </w:r>
      <w:r w:rsidRPr="00F76A93">
        <w:rPr>
          <w:rFonts w:ascii="Times New Roman" w:eastAsia="Times New Roman" w:hAnsi="Times New Roman" w:cs="Times New Roman"/>
          <w:lang w:eastAsia="ru-RU"/>
        </w:rPr>
        <w:t xml:space="preserve"> расширительные баки, циркуляционные трубы и холодные помещения типа чердаков</w:t>
      </w:r>
      <w:r w:rsidR="00875ACE" w:rsidRPr="00F76A93">
        <w:rPr>
          <w:rFonts w:ascii="Times New Roman" w:eastAsia="Times New Roman" w:hAnsi="Times New Roman" w:cs="Times New Roman"/>
          <w:lang w:eastAsia="ru-RU"/>
        </w:rPr>
        <w:t>, в которых может произойти замерзание воды.</w:t>
      </w:r>
      <w:r w:rsidRPr="00F76A93">
        <w:rPr>
          <w:rFonts w:ascii="Times New Roman" w:eastAsia="Times New Roman" w:hAnsi="Times New Roman" w:cs="Times New Roman"/>
          <w:lang w:eastAsia="ru-RU"/>
        </w:rPr>
        <w:t xml:space="preserve"> Основной причиной, по которой взрываются котлы, является замерзание системы отопления, при этом вода в трубах перестает циркулировать. Топливо при этом продолжает гореть. Внутри чугунных (металлических) секций котла или труб закипает вода. При этом давление пара внутри системы начинает очень быстро расти. В некоторый момент будет достигнута критическая точка роста давления, которую металл не может выдержать – и какими будут последствия разрушения труб и секций котла, предугадать уже невозможно.</w:t>
      </w:r>
    </w:p>
    <w:p w:rsidR="00FE5C1C" w:rsidRPr="00F76A93" w:rsidRDefault="00FE5C1C" w:rsidP="008648BD">
      <w:pPr>
        <w:spacing w:after="0" w:line="240" w:lineRule="auto"/>
        <w:ind w:firstLine="709"/>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lastRenderedPageBreak/>
        <w:t>Также возможен взрыв бытового газа при неисправности индивидуального бытового котла. Причиной взрыва бытового газа является его длительная утечка в помещения дома, достижение определенной концентрации газа в помещении и последующая детонация газовоздушной смеси от любой искры (включение любого электроприбора, в том числе обычной лампочки, звонок в дверь и т.п.). Надо понимать, что далеко не каждая утечка газа приведет к взрыву или даже хлопку, не допустить трагедии поможет исправная вентиляция, проведение технического обслуживания газового оборудования и бдительность граждан.</w:t>
      </w:r>
    </w:p>
    <w:p w:rsidR="00FE5C1C" w:rsidRPr="00F76A93" w:rsidRDefault="00FE5C1C" w:rsidP="008648BD">
      <w:pPr>
        <w:spacing w:after="0" w:line="240" w:lineRule="auto"/>
        <w:ind w:firstLine="709"/>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Главным последствием крупных коммунальных аварий является то, что они затрагивают практически все отрасли жизнедеятельности. Приводят к транспортному коллапсу, выводят из строя коммуникационные сети, ухудшают санитарно-эпидемиологическую обстановку, вызывают подтоплени</w:t>
      </w:r>
      <w:r w:rsidR="0044658C" w:rsidRPr="00F76A93">
        <w:rPr>
          <w:rFonts w:ascii="Times New Roman" w:eastAsia="Times New Roman" w:hAnsi="Times New Roman" w:cs="Times New Roman"/>
          <w:lang w:eastAsia="ru-RU"/>
        </w:rPr>
        <w:t>е</w:t>
      </w:r>
      <w:r w:rsidRPr="00F76A93">
        <w:rPr>
          <w:rFonts w:ascii="Times New Roman" w:eastAsia="Times New Roman" w:hAnsi="Times New Roman" w:cs="Times New Roman"/>
          <w:lang w:eastAsia="ru-RU"/>
        </w:rPr>
        <w:t xml:space="preserve"> зданий.</w:t>
      </w:r>
    </w:p>
    <w:p w:rsidR="00FE5C1C" w:rsidRPr="00F76A93" w:rsidRDefault="00FE5C1C" w:rsidP="008648BD">
      <w:pPr>
        <w:widowControl w:val="0"/>
        <w:tabs>
          <w:tab w:val="num" w:pos="325"/>
        </w:tabs>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Возможны возникновение чрезвычайных ситуаций на транспорте, дорожно-транспортные происшествия.</w:t>
      </w:r>
    </w:p>
    <w:p w:rsidR="00FE5C1C" w:rsidRPr="00F76A93" w:rsidRDefault="00FE5C1C" w:rsidP="008648BD">
      <w:pPr>
        <w:spacing w:after="0" w:line="240" w:lineRule="auto"/>
        <w:ind w:firstLine="567"/>
        <w:jc w:val="both"/>
        <w:rPr>
          <w:rFonts w:ascii="Times New Roman" w:eastAsia="Calibri" w:hAnsi="Times New Roman" w:cs="Times New Roman"/>
          <w:iCs/>
          <w:lang w:eastAsia="ru-RU"/>
        </w:rPr>
      </w:pPr>
      <w:r w:rsidRPr="00F76A93">
        <w:rPr>
          <w:rFonts w:ascii="Times New Roman" w:eastAsia="Calibri" w:hAnsi="Times New Roman" w:cs="Times New Roman"/>
          <w:iCs/>
          <w:lang w:eastAsia="ru-RU"/>
        </w:rPr>
        <w:t xml:space="preserve">Внешние и внутренние транспортные связи </w:t>
      </w:r>
      <w:r w:rsidR="00ED7836" w:rsidRPr="00F76A93">
        <w:rPr>
          <w:rFonts w:ascii="Times New Roman" w:eastAsia="Calibri" w:hAnsi="Times New Roman" w:cs="Times New Roman"/>
          <w:iCs/>
          <w:lang w:eastAsia="ru-RU"/>
        </w:rPr>
        <w:t>округа</w:t>
      </w:r>
      <w:r w:rsidRPr="00F76A93">
        <w:rPr>
          <w:rFonts w:ascii="Times New Roman" w:eastAsia="Calibri" w:hAnsi="Times New Roman" w:cs="Times New Roman"/>
          <w:iCs/>
          <w:lang w:eastAsia="ru-RU"/>
        </w:rPr>
        <w:t xml:space="preserve"> осуществляются, как в настоящее время, так и в перспективе, автомобильным, трубопроводным транспортом.</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Проблема аварийности на автомобильном транспорте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функционирования системы обеспечения безопасности дорожного движения, и крайне низкой дисциплиной участников дорожного движения.</w:t>
      </w:r>
    </w:p>
    <w:p w:rsidR="00FE5C1C" w:rsidRPr="00F76A93" w:rsidRDefault="00FE5C1C" w:rsidP="008648BD">
      <w:pPr>
        <w:suppressAutoHyphens/>
        <w:spacing w:after="0" w:line="240" w:lineRule="auto"/>
        <w:ind w:firstLine="700"/>
        <w:jc w:val="both"/>
        <w:rPr>
          <w:rFonts w:ascii="Times New Roman" w:eastAsia="Calibri" w:hAnsi="Times New Roman" w:cs="Times New Roman"/>
          <w:color w:val="000000"/>
          <w:lang w:eastAsia="ru-RU"/>
        </w:rPr>
      </w:pPr>
      <w:r w:rsidRPr="00F76A93">
        <w:rPr>
          <w:rFonts w:ascii="Times New Roman" w:eastAsia="Calibri" w:hAnsi="Times New Roman" w:cs="Times New Roman"/>
          <w:color w:val="000000"/>
          <w:lang w:eastAsia="ru-RU"/>
        </w:rPr>
        <w:t>Для автомобильного транспорта характерен достаточно большой тип происшествий: столкновения, наезды, опрокидывания, пожары, падения с крутых склонов, падения в водоемы и т.д.</w:t>
      </w:r>
    </w:p>
    <w:p w:rsidR="00FE5C1C" w:rsidRPr="00F76A93" w:rsidRDefault="00FE5C1C" w:rsidP="008648BD">
      <w:pPr>
        <w:tabs>
          <w:tab w:val="left" w:pos="1134"/>
        </w:tabs>
        <w:suppressAutoHyphens/>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Аварии на автомобильном транспорте происходят, в основном (75 %), из-за нарушения водителями правил дорожного движения. Очень часто приводят к аварии плохие дороги (главным образом скользкие), снежные заносы, неисправность машин (тормоза, рулевое управление, колеса и шины), отсутствие освещения, оборудованных мест для стоянки. Наиболее вероятны аварии в районах мостов, переездов, перекрестков, в местах пересечения транспортных магистралей с инженерными коммуникациями, с нефтепроводами, газопроводами.</w:t>
      </w:r>
    </w:p>
    <w:p w:rsidR="00FE5C1C" w:rsidRPr="00F76A93" w:rsidRDefault="00FE5C1C" w:rsidP="008648BD">
      <w:pPr>
        <w:spacing w:after="0" w:line="240" w:lineRule="auto"/>
        <w:ind w:firstLine="710"/>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Чрезвычайные ситуации на транспорте могут возникнуть по причинам отказов транспортных систем, из-за ошибок операторов и персонала, из-за неисправностей транспортной инфраструктуры, а также в результате природных воздействий. Возникновение аварийных ситуаций на транспорте может приводить к остановке транспортных средств, возникновению ЧС на других объектах, необходимости проведения ремонтно-восстановительных работ, в том числе и капитальных. </w:t>
      </w:r>
    </w:p>
    <w:p w:rsidR="00FE5C1C" w:rsidRPr="00F76A93" w:rsidRDefault="00FE5C1C" w:rsidP="008648BD">
      <w:pPr>
        <w:spacing w:after="0" w:line="240" w:lineRule="auto"/>
        <w:ind w:firstLine="710"/>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Транспорт представляет опасность не только для пассажиров, но и для населения, проживающего в зонах транспортных магистралей, так</w:t>
      </w:r>
      <w:r w:rsidR="004836BB" w:rsidRPr="00F76A93">
        <w:rPr>
          <w:rFonts w:ascii="Times New Roman" w:eastAsia="Times New Roman" w:hAnsi="Times New Roman" w:cs="Times New Roman"/>
          <w:lang w:eastAsia="ru-RU"/>
        </w:rPr>
        <w:t xml:space="preserve"> как</w:t>
      </w:r>
      <w:r w:rsidRPr="00F76A93">
        <w:rPr>
          <w:rFonts w:ascii="Times New Roman" w:eastAsia="Times New Roman" w:hAnsi="Times New Roman" w:cs="Times New Roman"/>
          <w:lang w:eastAsia="ru-RU"/>
        </w:rPr>
        <w:t xml:space="preserve"> на транспорте перевозят легковоспламеняющиеся, взрывчатые и др. опасные вещества, представляющие угрозу жизни и здоровью людей, загрязнения окружающей природной среды, возникновения пожаров.</w:t>
      </w:r>
    </w:p>
    <w:p w:rsidR="00FE5C1C" w:rsidRPr="00F76A93" w:rsidRDefault="00FE5C1C" w:rsidP="008648BD">
      <w:pPr>
        <w:widowControl w:val="0"/>
        <w:tabs>
          <w:tab w:val="left" w:pos="993"/>
        </w:tabs>
        <w:suppressAutoHyphens/>
        <w:spacing w:after="0" w:line="240" w:lineRule="auto"/>
        <w:ind w:firstLine="709"/>
        <w:jc w:val="both"/>
        <w:rPr>
          <w:rFonts w:ascii="Times New Roman" w:eastAsia="Lucida Sans Unicode" w:hAnsi="Times New Roman" w:cs="Times New Roman"/>
          <w:kern w:val="1"/>
          <w:lang w:eastAsia="x-none"/>
        </w:rPr>
      </w:pPr>
      <w:r w:rsidRPr="00F76A93">
        <w:rPr>
          <w:rFonts w:ascii="Times New Roman" w:eastAsia="Lucida Sans Unicode" w:hAnsi="Times New Roman" w:cs="Times New Roman"/>
          <w:kern w:val="1"/>
          <w:lang w:eastAsia="ru-RU"/>
        </w:rPr>
        <w:t xml:space="preserve">Нельзя полностью исключить возможность перевозки на транспорте опасных грузов по территории </w:t>
      </w:r>
      <w:r w:rsidR="00ED7836" w:rsidRPr="00F76A93">
        <w:rPr>
          <w:rFonts w:ascii="Times New Roman" w:eastAsia="Lucida Sans Unicode" w:hAnsi="Times New Roman" w:cs="Times New Roman"/>
          <w:kern w:val="1"/>
          <w:lang w:eastAsia="ru-RU"/>
        </w:rPr>
        <w:t xml:space="preserve">округа </w:t>
      </w:r>
      <w:r w:rsidRPr="00F76A93">
        <w:rPr>
          <w:rFonts w:ascii="Times New Roman" w:eastAsia="Lucida Sans Unicode" w:hAnsi="Times New Roman" w:cs="Times New Roman"/>
          <w:kern w:val="1"/>
          <w:lang w:eastAsia="ru-RU"/>
        </w:rPr>
        <w:t xml:space="preserve">и происшествий при перевозке, в том числе </w:t>
      </w:r>
      <w:r w:rsidRPr="00F76A93">
        <w:rPr>
          <w:rFonts w:ascii="Times New Roman" w:eastAsia="Lucida Sans Unicode" w:hAnsi="Times New Roman" w:cs="Times New Roman"/>
          <w:kern w:val="1"/>
          <w:lang w:val="x-none" w:eastAsia="x-none"/>
        </w:rPr>
        <w:t>аварии на автомобильном транспорте при перевозке опасных грузов</w:t>
      </w:r>
      <w:r w:rsidRPr="00F76A93">
        <w:rPr>
          <w:rFonts w:ascii="Times New Roman" w:eastAsia="Lucida Sans Unicode" w:hAnsi="Times New Roman" w:cs="Times New Roman"/>
          <w:kern w:val="1"/>
          <w:lang w:eastAsia="x-none"/>
        </w:rPr>
        <w:t>.</w:t>
      </w:r>
    </w:p>
    <w:p w:rsidR="00FE5C1C" w:rsidRPr="00F76A93" w:rsidRDefault="00FE5C1C" w:rsidP="008648BD">
      <w:pPr>
        <w:suppressAutoHyphens/>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Подобные аварии приводят, в случаях разрушения или разгерметизации цистерны, к чрезвычайным ситуациям загрязняющими окружающую среду вредными веществами, ставя под угрозу жизнь не только водителей транспортного средства, перевозящего опасный груз, но и жизни других, находящихся в непосредственной близости людей. В современных автомобилях чаще всего используется цистерна, вмещающая в себя 30 м</w:t>
      </w:r>
      <w:r w:rsidRPr="00F76A93">
        <w:rPr>
          <w:rFonts w:ascii="Times New Roman" w:eastAsia="Times New Roman" w:hAnsi="Times New Roman" w:cs="Times New Roman"/>
          <w:color w:val="000000"/>
          <w:vertAlign w:val="superscript"/>
          <w:lang w:eastAsia="ru-RU"/>
        </w:rPr>
        <w:t>3</w:t>
      </w:r>
      <w:r w:rsidRPr="00F76A93">
        <w:rPr>
          <w:rFonts w:ascii="Times New Roman" w:eastAsia="Times New Roman" w:hAnsi="Times New Roman" w:cs="Times New Roman"/>
          <w:color w:val="000000"/>
          <w:lang w:eastAsia="ru-RU"/>
        </w:rPr>
        <w:t xml:space="preserve"> опасного груза. </w:t>
      </w:r>
    </w:p>
    <w:p w:rsidR="00FE5C1C" w:rsidRDefault="00FE5C1C" w:rsidP="008648BD">
      <w:pPr>
        <w:suppressAutoHyphens/>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 xml:space="preserve">Радиусы зон поражения для некоторых, наиболее часто перевозимых опасных веществ, приведены в таблице </w:t>
      </w:r>
      <w:r w:rsidR="001F3168" w:rsidRPr="00F76A93">
        <w:rPr>
          <w:rFonts w:ascii="Times New Roman" w:eastAsia="Times New Roman" w:hAnsi="Times New Roman" w:cs="Times New Roman"/>
          <w:color w:val="000000"/>
          <w:lang w:eastAsia="ru-RU"/>
        </w:rPr>
        <w:t>1.9.2</w:t>
      </w:r>
      <w:r w:rsidRPr="00F76A93">
        <w:rPr>
          <w:rFonts w:ascii="Times New Roman" w:eastAsia="Times New Roman" w:hAnsi="Times New Roman" w:cs="Times New Roman"/>
          <w:color w:val="000000"/>
          <w:lang w:eastAsia="ru-RU"/>
        </w:rPr>
        <w:t>.</w:t>
      </w:r>
    </w:p>
    <w:p w:rsidR="0006445E" w:rsidRPr="00F76A93" w:rsidRDefault="0006445E" w:rsidP="008648BD">
      <w:pPr>
        <w:suppressAutoHyphens/>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p>
    <w:p w:rsidR="00FE5C1C" w:rsidRPr="00F76A93" w:rsidRDefault="00FE5C1C" w:rsidP="008648BD">
      <w:pPr>
        <w:suppressAutoHyphens/>
        <w:autoSpaceDE w:val="0"/>
        <w:autoSpaceDN w:val="0"/>
        <w:adjustRightInd w:val="0"/>
        <w:spacing w:after="0" w:line="240" w:lineRule="auto"/>
        <w:ind w:left="1440"/>
        <w:jc w:val="right"/>
        <w:rPr>
          <w:rFonts w:ascii="Times New Roman" w:eastAsia="Times New Roman" w:hAnsi="Times New Roman" w:cs="Times New Roman"/>
          <w:color w:val="000000"/>
          <w:lang w:val="en-US" w:eastAsia="ru-RU"/>
        </w:rPr>
      </w:pPr>
      <w:r w:rsidRPr="00F76A93">
        <w:rPr>
          <w:rFonts w:ascii="Times New Roman" w:eastAsia="Times New Roman" w:hAnsi="Times New Roman" w:cs="Times New Roman"/>
          <w:color w:val="000000"/>
          <w:lang w:eastAsia="ru-RU"/>
        </w:rPr>
        <w:t xml:space="preserve">Таблица </w:t>
      </w:r>
      <w:r w:rsidR="001F3168" w:rsidRPr="00F76A93">
        <w:rPr>
          <w:rFonts w:ascii="Times New Roman" w:eastAsia="Times New Roman" w:hAnsi="Times New Roman" w:cs="Times New Roman"/>
          <w:color w:val="000000"/>
          <w:lang w:eastAsia="ru-RU"/>
        </w:rPr>
        <w:t>1.9.2</w:t>
      </w:r>
    </w:p>
    <w:tbl>
      <w:tblPr>
        <w:tblW w:w="48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1"/>
        <w:gridCol w:w="1714"/>
        <w:gridCol w:w="1831"/>
        <w:gridCol w:w="1008"/>
        <w:gridCol w:w="964"/>
        <w:gridCol w:w="998"/>
        <w:gridCol w:w="1083"/>
      </w:tblGrid>
      <w:tr w:rsidR="00FE5C1C" w:rsidRPr="00F76A93" w:rsidTr="00642B6A">
        <w:trPr>
          <w:trHeight w:val="293"/>
          <w:tblHeader/>
          <w:jc w:val="center"/>
        </w:trPr>
        <w:tc>
          <w:tcPr>
            <w:tcW w:w="988" w:type="pct"/>
            <w:vMerge w:val="restart"/>
            <w:shd w:val="clear" w:color="auto" w:fill="auto"/>
            <w:vAlign w:val="center"/>
          </w:tcPr>
          <w:p w:rsidR="00FE5C1C" w:rsidRPr="00F76A93" w:rsidRDefault="00FE5C1C" w:rsidP="008648BD">
            <w:pPr>
              <w:suppressAutoHyphens/>
              <w:autoSpaceDE w:val="0"/>
              <w:autoSpaceDN w:val="0"/>
              <w:adjustRightInd w:val="0"/>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Вид вещества</w:t>
            </w:r>
          </w:p>
        </w:tc>
        <w:tc>
          <w:tcPr>
            <w:tcW w:w="1871" w:type="pct"/>
            <w:gridSpan w:val="2"/>
            <w:shd w:val="clear" w:color="auto" w:fill="auto"/>
            <w:vAlign w:val="center"/>
          </w:tcPr>
          <w:p w:rsidR="00FE5C1C" w:rsidRPr="00F76A93" w:rsidRDefault="00FE5C1C" w:rsidP="008648BD">
            <w:pPr>
              <w:suppressAutoHyphens/>
              <w:autoSpaceDE w:val="0"/>
              <w:autoSpaceDN w:val="0"/>
              <w:adjustRightInd w:val="0"/>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bCs/>
                <w:color w:val="000000"/>
                <w:lang w:eastAsia="ru-RU"/>
              </w:rPr>
              <w:t>АХОВ</w:t>
            </w:r>
          </w:p>
        </w:tc>
        <w:tc>
          <w:tcPr>
            <w:tcW w:w="2141" w:type="pct"/>
            <w:gridSpan w:val="4"/>
            <w:shd w:val="clear" w:color="auto" w:fill="auto"/>
            <w:vAlign w:val="center"/>
          </w:tcPr>
          <w:p w:rsidR="00FE5C1C" w:rsidRPr="00F76A93" w:rsidRDefault="00FE5C1C" w:rsidP="008648BD">
            <w:pPr>
              <w:suppressAutoHyphens/>
              <w:autoSpaceDE w:val="0"/>
              <w:autoSpaceDN w:val="0"/>
              <w:adjustRightInd w:val="0"/>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bCs/>
                <w:color w:val="000000"/>
                <w:lang w:eastAsia="ru-RU"/>
              </w:rPr>
              <w:t>Взрывопожароопасные вещества</w:t>
            </w:r>
          </w:p>
        </w:tc>
      </w:tr>
      <w:tr w:rsidR="00FE5C1C" w:rsidRPr="00F76A93" w:rsidTr="00642B6A">
        <w:trPr>
          <w:trHeight w:val="109"/>
          <w:tblHeader/>
          <w:jc w:val="center"/>
        </w:trPr>
        <w:tc>
          <w:tcPr>
            <w:tcW w:w="988" w:type="pct"/>
            <w:vMerge/>
            <w:shd w:val="clear" w:color="auto" w:fill="auto"/>
            <w:vAlign w:val="center"/>
          </w:tcPr>
          <w:p w:rsidR="00FE5C1C" w:rsidRPr="00F76A93" w:rsidRDefault="00FE5C1C" w:rsidP="008648BD">
            <w:pPr>
              <w:suppressAutoHyphens/>
              <w:autoSpaceDE w:val="0"/>
              <w:autoSpaceDN w:val="0"/>
              <w:adjustRightInd w:val="0"/>
              <w:spacing w:after="0" w:line="240" w:lineRule="auto"/>
              <w:jc w:val="center"/>
              <w:rPr>
                <w:rFonts w:ascii="Times New Roman" w:eastAsia="Times New Roman" w:hAnsi="Times New Roman" w:cs="Times New Roman"/>
                <w:color w:val="000000"/>
                <w:lang w:eastAsia="ru-RU"/>
              </w:rPr>
            </w:pPr>
          </w:p>
        </w:tc>
        <w:tc>
          <w:tcPr>
            <w:tcW w:w="905" w:type="pct"/>
            <w:vMerge w:val="restart"/>
            <w:shd w:val="clear" w:color="auto" w:fill="auto"/>
            <w:vAlign w:val="center"/>
          </w:tcPr>
          <w:p w:rsidR="00FE5C1C" w:rsidRPr="00F76A93" w:rsidRDefault="00FE5C1C" w:rsidP="008648BD">
            <w:pPr>
              <w:suppressAutoHyphens/>
              <w:autoSpaceDE w:val="0"/>
              <w:autoSpaceDN w:val="0"/>
              <w:adjustRightInd w:val="0"/>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 xml:space="preserve">Радиус зоны поражения, </w:t>
            </w:r>
          </w:p>
          <w:p w:rsidR="00FE5C1C" w:rsidRPr="00F76A93" w:rsidRDefault="00FE5C1C" w:rsidP="008648BD">
            <w:pPr>
              <w:suppressAutoHyphens/>
              <w:autoSpaceDE w:val="0"/>
              <w:autoSpaceDN w:val="0"/>
              <w:adjustRightInd w:val="0"/>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км</w:t>
            </w:r>
          </w:p>
        </w:tc>
        <w:tc>
          <w:tcPr>
            <w:tcW w:w="967" w:type="pct"/>
            <w:vMerge w:val="restart"/>
            <w:shd w:val="clear" w:color="auto" w:fill="auto"/>
            <w:vAlign w:val="center"/>
          </w:tcPr>
          <w:p w:rsidR="00FE5C1C" w:rsidRPr="00F76A93" w:rsidRDefault="00FE5C1C" w:rsidP="008648BD">
            <w:pPr>
              <w:suppressAutoHyphens/>
              <w:autoSpaceDE w:val="0"/>
              <w:autoSpaceDN w:val="0"/>
              <w:adjustRightInd w:val="0"/>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 xml:space="preserve">Площадь зоны поражения, </w:t>
            </w:r>
          </w:p>
          <w:p w:rsidR="00FE5C1C" w:rsidRPr="00F76A93" w:rsidRDefault="00FE5C1C" w:rsidP="008648BD">
            <w:pPr>
              <w:suppressAutoHyphens/>
              <w:autoSpaceDE w:val="0"/>
              <w:autoSpaceDN w:val="0"/>
              <w:adjustRightInd w:val="0"/>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км²</w:t>
            </w:r>
          </w:p>
        </w:tc>
        <w:tc>
          <w:tcPr>
            <w:tcW w:w="1041" w:type="pct"/>
            <w:gridSpan w:val="2"/>
            <w:shd w:val="clear" w:color="auto" w:fill="auto"/>
          </w:tcPr>
          <w:p w:rsidR="00FE5C1C" w:rsidRPr="00F76A93" w:rsidRDefault="00FE5C1C" w:rsidP="008648BD">
            <w:pPr>
              <w:suppressAutoHyphens/>
              <w:autoSpaceDE w:val="0"/>
              <w:autoSpaceDN w:val="0"/>
              <w:adjustRightInd w:val="0"/>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Радиус зоны поражения, м</w:t>
            </w:r>
          </w:p>
        </w:tc>
        <w:tc>
          <w:tcPr>
            <w:tcW w:w="1100" w:type="pct"/>
            <w:gridSpan w:val="2"/>
            <w:shd w:val="clear" w:color="auto" w:fill="auto"/>
          </w:tcPr>
          <w:p w:rsidR="00FE5C1C" w:rsidRPr="00F76A93" w:rsidRDefault="00FE5C1C" w:rsidP="008648BD">
            <w:pPr>
              <w:suppressAutoHyphens/>
              <w:autoSpaceDE w:val="0"/>
              <w:autoSpaceDN w:val="0"/>
              <w:adjustRightInd w:val="0"/>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Площадь зоны поражения, м²</w:t>
            </w:r>
          </w:p>
        </w:tc>
      </w:tr>
      <w:tr w:rsidR="00FE5C1C" w:rsidRPr="00F76A93" w:rsidTr="00642B6A">
        <w:trPr>
          <w:trHeight w:val="752"/>
          <w:tblHeader/>
          <w:jc w:val="center"/>
        </w:trPr>
        <w:tc>
          <w:tcPr>
            <w:tcW w:w="988" w:type="pct"/>
            <w:vMerge/>
            <w:shd w:val="clear" w:color="auto" w:fill="auto"/>
            <w:vAlign w:val="center"/>
          </w:tcPr>
          <w:p w:rsidR="00FE5C1C" w:rsidRPr="00F76A93" w:rsidRDefault="00FE5C1C" w:rsidP="008648BD">
            <w:pPr>
              <w:suppressAutoHyphens/>
              <w:autoSpaceDE w:val="0"/>
              <w:autoSpaceDN w:val="0"/>
              <w:adjustRightInd w:val="0"/>
              <w:spacing w:after="0" w:line="240" w:lineRule="auto"/>
              <w:jc w:val="center"/>
              <w:rPr>
                <w:rFonts w:ascii="Times New Roman" w:eastAsia="Times New Roman" w:hAnsi="Times New Roman" w:cs="Times New Roman"/>
                <w:color w:val="000000"/>
                <w:lang w:eastAsia="ru-RU"/>
              </w:rPr>
            </w:pPr>
          </w:p>
        </w:tc>
        <w:tc>
          <w:tcPr>
            <w:tcW w:w="905" w:type="pct"/>
            <w:vMerge/>
            <w:shd w:val="clear" w:color="auto" w:fill="auto"/>
            <w:vAlign w:val="center"/>
          </w:tcPr>
          <w:p w:rsidR="00FE5C1C" w:rsidRPr="00F76A93" w:rsidRDefault="00FE5C1C" w:rsidP="008648BD">
            <w:pPr>
              <w:suppressAutoHyphens/>
              <w:autoSpaceDE w:val="0"/>
              <w:autoSpaceDN w:val="0"/>
              <w:adjustRightInd w:val="0"/>
              <w:spacing w:after="0" w:line="240" w:lineRule="auto"/>
              <w:jc w:val="center"/>
              <w:rPr>
                <w:rFonts w:ascii="Times New Roman" w:eastAsia="Times New Roman" w:hAnsi="Times New Roman" w:cs="Times New Roman"/>
                <w:color w:val="000000"/>
                <w:lang w:eastAsia="ru-RU"/>
              </w:rPr>
            </w:pPr>
          </w:p>
        </w:tc>
        <w:tc>
          <w:tcPr>
            <w:tcW w:w="967" w:type="pct"/>
            <w:vMerge/>
            <w:shd w:val="clear" w:color="auto" w:fill="auto"/>
            <w:vAlign w:val="center"/>
          </w:tcPr>
          <w:p w:rsidR="00FE5C1C" w:rsidRPr="00F76A93" w:rsidRDefault="00FE5C1C" w:rsidP="008648BD">
            <w:pPr>
              <w:suppressAutoHyphens/>
              <w:autoSpaceDE w:val="0"/>
              <w:autoSpaceDN w:val="0"/>
              <w:adjustRightInd w:val="0"/>
              <w:spacing w:after="0" w:line="240" w:lineRule="auto"/>
              <w:jc w:val="center"/>
              <w:rPr>
                <w:rFonts w:ascii="Times New Roman" w:eastAsia="Times New Roman" w:hAnsi="Times New Roman" w:cs="Times New Roman"/>
                <w:color w:val="000000"/>
                <w:lang w:eastAsia="ru-RU"/>
              </w:rPr>
            </w:pPr>
          </w:p>
        </w:tc>
        <w:tc>
          <w:tcPr>
            <w:tcW w:w="532" w:type="pct"/>
            <w:shd w:val="clear" w:color="auto" w:fill="auto"/>
            <w:vAlign w:val="center"/>
          </w:tcPr>
          <w:p w:rsidR="00FE5C1C" w:rsidRPr="00F76A93" w:rsidRDefault="00FE5C1C" w:rsidP="008648BD">
            <w:pPr>
              <w:suppressAutoHyphens/>
              <w:autoSpaceDE w:val="0"/>
              <w:autoSpaceDN w:val="0"/>
              <w:adjustRightInd w:val="0"/>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расте-кания</w:t>
            </w:r>
          </w:p>
        </w:tc>
        <w:tc>
          <w:tcPr>
            <w:tcW w:w="509" w:type="pct"/>
            <w:shd w:val="clear" w:color="auto" w:fill="auto"/>
            <w:vAlign w:val="center"/>
          </w:tcPr>
          <w:p w:rsidR="00FE5C1C" w:rsidRPr="00F76A93" w:rsidRDefault="00FE5C1C" w:rsidP="008648BD">
            <w:pPr>
              <w:suppressAutoHyphens/>
              <w:autoSpaceDE w:val="0"/>
              <w:autoSpaceDN w:val="0"/>
              <w:adjustRightInd w:val="0"/>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возго-рания</w:t>
            </w:r>
          </w:p>
        </w:tc>
        <w:tc>
          <w:tcPr>
            <w:tcW w:w="527" w:type="pct"/>
            <w:shd w:val="clear" w:color="auto" w:fill="auto"/>
            <w:vAlign w:val="center"/>
          </w:tcPr>
          <w:p w:rsidR="00FE5C1C" w:rsidRPr="00F76A93" w:rsidRDefault="00FE5C1C" w:rsidP="008648BD">
            <w:pPr>
              <w:suppressAutoHyphens/>
              <w:autoSpaceDE w:val="0"/>
              <w:autoSpaceDN w:val="0"/>
              <w:adjustRightInd w:val="0"/>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расте-кания</w:t>
            </w:r>
          </w:p>
        </w:tc>
        <w:tc>
          <w:tcPr>
            <w:tcW w:w="573" w:type="pct"/>
            <w:shd w:val="clear" w:color="auto" w:fill="auto"/>
            <w:vAlign w:val="center"/>
          </w:tcPr>
          <w:p w:rsidR="00FE5C1C" w:rsidRPr="00F76A93" w:rsidRDefault="00FE5C1C" w:rsidP="008648BD">
            <w:pPr>
              <w:suppressAutoHyphens/>
              <w:autoSpaceDE w:val="0"/>
              <w:autoSpaceDN w:val="0"/>
              <w:adjustRightInd w:val="0"/>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возго-рания</w:t>
            </w:r>
          </w:p>
        </w:tc>
      </w:tr>
      <w:tr w:rsidR="00FE5C1C" w:rsidRPr="00F76A93" w:rsidTr="00642B6A">
        <w:trPr>
          <w:trHeight w:val="85"/>
          <w:jc w:val="center"/>
        </w:trPr>
        <w:tc>
          <w:tcPr>
            <w:tcW w:w="988" w:type="pct"/>
            <w:shd w:val="clear" w:color="auto" w:fill="auto"/>
            <w:vAlign w:val="center"/>
          </w:tcPr>
          <w:p w:rsidR="00FE5C1C" w:rsidRPr="00F76A93" w:rsidRDefault="00FE5C1C" w:rsidP="008648BD">
            <w:pPr>
              <w:suppressAutoHyphens/>
              <w:autoSpaceDE w:val="0"/>
              <w:autoSpaceDN w:val="0"/>
              <w:adjustRightInd w:val="0"/>
              <w:spacing w:after="0" w:line="240" w:lineRule="auto"/>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Аммиак</w:t>
            </w:r>
          </w:p>
        </w:tc>
        <w:tc>
          <w:tcPr>
            <w:tcW w:w="905" w:type="pct"/>
            <w:shd w:val="clear" w:color="auto" w:fill="auto"/>
            <w:vAlign w:val="center"/>
          </w:tcPr>
          <w:p w:rsidR="00FE5C1C" w:rsidRPr="00F76A93" w:rsidRDefault="00FE5C1C" w:rsidP="008648BD">
            <w:pPr>
              <w:suppressAutoHyphens/>
              <w:autoSpaceDE w:val="0"/>
              <w:autoSpaceDN w:val="0"/>
              <w:adjustRightInd w:val="0"/>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0,8</w:t>
            </w:r>
          </w:p>
        </w:tc>
        <w:tc>
          <w:tcPr>
            <w:tcW w:w="967" w:type="pct"/>
            <w:shd w:val="clear" w:color="auto" w:fill="auto"/>
            <w:vAlign w:val="center"/>
          </w:tcPr>
          <w:p w:rsidR="00FE5C1C" w:rsidRPr="00F76A93" w:rsidRDefault="00FE5C1C" w:rsidP="008648BD">
            <w:pPr>
              <w:suppressAutoHyphens/>
              <w:autoSpaceDE w:val="0"/>
              <w:autoSpaceDN w:val="0"/>
              <w:adjustRightInd w:val="0"/>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0,25</w:t>
            </w:r>
          </w:p>
        </w:tc>
        <w:tc>
          <w:tcPr>
            <w:tcW w:w="532" w:type="pct"/>
            <w:shd w:val="clear" w:color="auto" w:fill="auto"/>
          </w:tcPr>
          <w:p w:rsidR="00FE5C1C" w:rsidRPr="00F76A93" w:rsidRDefault="00FE5C1C" w:rsidP="008648BD">
            <w:pPr>
              <w:suppressAutoHyphens/>
              <w:autoSpaceDE w:val="0"/>
              <w:autoSpaceDN w:val="0"/>
              <w:adjustRightInd w:val="0"/>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w:t>
            </w:r>
          </w:p>
        </w:tc>
        <w:tc>
          <w:tcPr>
            <w:tcW w:w="509" w:type="pct"/>
            <w:shd w:val="clear" w:color="auto" w:fill="auto"/>
          </w:tcPr>
          <w:p w:rsidR="00FE5C1C" w:rsidRPr="00F76A93" w:rsidRDefault="00FE5C1C" w:rsidP="008648BD">
            <w:pPr>
              <w:suppressAutoHyphens/>
              <w:autoSpaceDE w:val="0"/>
              <w:autoSpaceDN w:val="0"/>
              <w:adjustRightInd w:val="0"/>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w:t>
            </w:r>
          </w:p>
        </w:tc>
        <w:tc>
          <w:tcPr>
            <w:tcW w:w="527" w:type="pct"/>
            <w:shd w:val="clear" w:color="auto" w:fill="auto"/>
          </w:tcPr>
          <w:p w:rsidR="00FE5C1C" w:rsidRPr="00F76A93" w:rsidRDefault="00FE5C1C" w:rsidP="008648BD">
            <w:pPr>
              <w:suppressAutoHyphens/>
              <w:autoSpaceDE w:val="0"/>
              <w:autoSpaceDN w:val="0"/>
              <w:adjustRightInd w:val="0"/>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w:t>
            </w:r>
          </w:p>
        </w:tc>
        <w:tc>
          <w:tcPr>
            <w:tcW w:w="573" w:type="pct"/>
            <w:shd w:val="clear" w:color="auto" w:fill="auto"/>
          </w:tcPr>
          <w:p w:rsidR="00FE5C1C" w:rsidRPr="00F76A93" w:rsidRDefault="00FE5C1C" w:rsidP="008648BD">
            <w:pPr>
              <w:suppressAutoHyphens/>
              <w:autoSpaceDE w:val="0"/>
              <w:autoSpaceDN w:val="0"/>
              <w:adjustRightInd w:val="0"/>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w:t>
            </w:r>
          </w:p>
        </w:tc>
      </w:tr>
      <w:tr w:rsidR="00FE5C1C" w:rsidRPr="00F76A93" w:rsidTr="00642B6A">
        <w:trPr>
          <w:trHeight w:val="203"/>
          <w:jc w:val="center"/>
        </w:trPr>
        <w:tc>
          <w:tcPr>
            <w:tcW w:w="988" w:type="pct"/>
            <w:shd w:val="clear" w:color="auto" w:fill="auto"/>
            <w:vAlign w:val="center"/>
          </w:tcPr>
          <w:p w:rsidR="00FE5C1C" w:rsidRPr="00F76A93" w:rsidRDefault="00FE5C1C" w:rsidP="008648BD">
            <w:pPr>
              <w:suppressAutoHyphens/>
              <w:autoSpaceDE w:val="0"/>
              <w:autoSpaceDN w:val="0"/>
              <w:adjustRightInd w:val="0"/>
              <w:spacing w:after="0" w:line="240" w:lineRule="auto"/>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Хлор</w:t>
            </w:r>
          </w:p>
        </w:tc>
        <w:tc>
          <w:tcPr>
            <w:tcW w:w="905" w:type="pct"/>
            <w:shd w:val="clear" w:color="auto" w:fill="auto"/>
            <w:vAlign w:val="center"/>
          </w:tcPr>
          <w:p w:rsidR="00FE5C1C" w:rsidRPr="00F76A93" w:rsidRDefault="00FE5C1C" w:rsidP="008648BD">
            <w:pPr>
              <w:suppressAutoHyphens/>
              <w:autoSpaceDE w:val="0"/>
              <w:autoSpaceDN w:val="0"/>
              <w:adjustRightInd w:val="0"/>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1,6</w:t>
            </w:r>
          </w:p>
        </w:tc>
        <w:tc>
          <w:tcPr>
            <w:tcW w:w="967" w:type="pct"/>
            <w:shd w:val="clear" w:color="auto" w:fill="auto"/>
            <w:vAlign w:val="center"/>
          </w:tcPr>
          <w:p w:rsidR="00FE5C1C" w:rsidRPr="00F76A93" w:rsidRDefault="00FE5C1C" w:rsidP="008648BD">
            <w:pPr>
              <w:suppressAutoHyphens/>
              <w:autoSpaceDE w:val="0"/>
              <w:autoSpaceDN w:val="0"/>
              <w:adjustRightInd w:val="0"/>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1,00</w:t>
            </w:r>
          </w:p>
        </w:tc>
        <w:tc>
          <w:tcPr>
            <w:tcW w:w="532" w:type="pct"/>
            <w:shd w:val="clear" w:color="auto" w:fill="auto"/>
          </w:tcPr>
          <w:p w:rsidR="00FE5C1C" w:rsidRPr="00F76A93" w:rsidRDefault="00FE5C1C" w:rsidP="008648BD">
            <w:pPr>
              <w:suppressAutoHyphens/>
              <w:autoSpaceDE w:val="0"/>
              <w:autoSpaceDN w:val="0"/>
              <w:adjustRightInd w:val="0"/>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w:t>
            </w:r>
          </w:p>
        </w:tc>
        <w:tc>
          <w:tcPr>
            <w:tcW w:w="509" w:type="pct"/>
            <w:shd w:val="clear" w:color="auto" w:fill="auto"/>
          </w:tcPr>
          <w:p w:rsidR="00FE5C1C" w:rsidRPr="00F76A93" w:rsidRDefault="00FE5C1C" w:rsidP="008648BD">
            <w:pPr>
              <w:suppressAutoHyphens/>
              <w:autoSpaceDE w:val="0"/>
              <w:autoSpaceDN w:val="0"/>
              <w:adjustRightInd w:val="0"/>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w:t>
            </w:r>
          </w:p>
        </w:tc>
        <w:tc>
          <w:tcPr>
            <w:tcW w:w="527" w:type="pct"/>
            <w:shd w:val="clear" w:color="auto" w:fill="auto"/>
          </w:tcPr>
          <w:p w:rsidR="00FE5C1C" w:rsidRPr="00F76A93" w:rsidRDefault="00FE5C1C" w:rsidP="008648BD">
            <w:pPr>
              <w:suppressAutoHyphens/>
              <w:autoSpaceDE w:val="0"/>
              <w:autoSpaceDN w:val="0"/>
              <w:adjustRightInd w:val="0"/>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w:t>
            </w:r>
          </w:p>
        </w:tc>
        <w:tc>
          <w:tcPr>
            <w:tcW w:w="573" w:type="pct"/>
            <w:shd w:val="clear" w:color="auto" w:fill="auto"/>
          </w:tcPr>
          <w:p w:rsidR="00FE5C1C" w:rsidRPr="00F76A93" w:rsidRDefault="00FE5C1C" w:rsidP="008648BD">
            <w:pPr>
              <w:suppressAutoHyphens/>
              <w:autoSpaceDE w:val="0"/>
              <w:autoSpaceDN w:val="0"/>
              <w:adjustRightInd w:val="0"/>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w:t>
            </w:r>
          </w:p>
        </w:tc>
      </w:tr>
      <w:tr w:rsidR="00FE5C1C" w:rsidRPr="00F76A93" w:rsidTr="00642B6A">
        <w:trPr>
          <w:trHeight w:val="179"/>
          <w:jc w:val="center"/>
        </w:trPr>
        <w:tc>
          <w:tcPr>
            <w:tcW w:w="988" w:type="pct"/>
            <w:shd w:val="clear" w:color="auto" w:fill="auto"/>
            <w:vAlign w:val="center"/>
          </w:tcPr>
          <w:p w:rsidR="00FE5C1C" w:rsidRPr="00F76A93" w:rsidRDefault="00FE5C1C" w:rsidP="008648BD">
            <w:pPr>
              <w:suppressAutoHyphens/>
              <w:autoSpaceDE w:val="0"/>
              <w:autoSpaceDN w:val="0"/>
              <w:adjustRightInd w:val="0"/>
              <w:spacing w:after="0" w:line="240" w:lineRule="auto"/>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Бензин</w:t>
            </w:r>
          </w:p>
        </w:tc>
        <w:tc>
          <w:tcPr>
            <w:tcW w:w="905" w:type="pct"/>
            <w:shd w:val="clear" w:color="auto" w:fill="auto"/>
            <w:vAlign w:val="center"/>
          </w:tcPr>
          <w:p w:rsidR="00FE5C1C" w:rsidRPr="00F76A93" w:rsidRDefault="00FE5C1C" w:rsidP="008648BD">
            <w:pPr>
              <w:suppressAutoHyphens/>
              <w:autoSpaceDE w:val="0"/>
              <w:autoSpaceDN w:val="0"/>
              <w:adjustRightInd w:val="0"/>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w:t>
            </w:r>
          </w:p>
        </w:tc>
        <w:tc>
          <w:tcPr>
            <w:tcW w:w="967" w:type="pct"/>
            <w:shd w:val="clear" w:color="auto" w:fill="auto"/>
            <w:vAlign w:val="center"/>
          </w:tcPr>
          <w:p w:rsidR="00FE5C1C" w:rsidRPr="00F76A93" w:rsidRDefault="00FE5C1C" w:rsidP="008648BD">
            <w:pPr>
              <w:suppressAutoHyphens/>
              <w:autoSpaceDE w:val="0"/>
              <w:autoSpaceDN w:val="0"/>
              <w:adjustRightInd w:val="0"/>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w:t>
            </w:r>
          </w:p>
        </w:tc>
        <w:tc>
          <w:tcPr>
            <w:tcW w:w="532" w:type="pct"/>
            <w:shd w:val="clear" w:color="auto" w:fill="auto"/>
            <w:vAlign w:val="center"/>
          </w:tcPr>
          <w:p w:rsidR="00FE5C1C" w:rsidRPr="00F76A93" w:rsidRDefault="00FE5C1C" w:rsidP="008648BD">
            <w:pPr>
              <w:suppressAutoHyphens/>
              <w:autoSpaceDE w:val="0"/>
              <w:autoSpaceDN w:val="0"/>
              <w:adjustRightInd w:val="0"/>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10</w:t>
            </w:r>
          </w:p>
        </w:tc>
        <w:tc>
          <w:tcPr>
            <w:tcW w:w="509" w:type="pct"/>
            <w:shd w:val="clear" w:color="auto" w:fill="auto"/>
            <w:vAlign w:val="center"/>
          </w:tcPr>
          <w:p w:rsidR="00FE5C1C" w:rsidRPr="00F76A93" w:rsidRDefault="00FE5C1C" w:rsidP="008648BD">
            <w:pPr>
              <w:suppressAutoHyphens/>
              <w:autoSpaceDE w:val="0"/>
              <w:autoSpaceDN w:val="0"/>
              <w:adjustRightInd w:val="0"/>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40</w:t>
            </w:r>
          </w:p>
        </w:tc>
        <w:tc>
          <w:tcPr>
            <w:tcW w:w="527" w:type="pct"/>
            <w:shd w:val="clear" w:color="auto" w:fill="auto"/>
            <w:vAlign w:val="center"/>
          </w:tcPr>
          <w:p w:rsidR="00FE5C1C" w:rsidRPr="00F76A93" w:rsidRDefault="00FE5C1C" w:rsidP="008648BD">
            <w:pPr>
              <w:suppressAutoHyphens/>
              <w:autoSpaceDE w:val="0"/>
              <w:autoSpaceDN w:val="0"/>
              <w:adjustRightInd w:val="0"/>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320</w:t>
            </w:r>
          </w:p>
        </w:tc>
        <w:tc>
          <w:tcPr>
            <w:tcW w:w="573" w:type="pct"/>
            <w:shd w:val="clear" w:color="auto" w:fill="auto"/>
            <w:vAlign w:val="center"/>
          </w:tcPr>
          <w:p w:rsidR="00FE5C1C" w:rsidRPr="00F76A93" w:rsidRDefault="00FE5C1C" w:rsidP="008648BD">
            <w:pPr>
              <w:suppressAutoHyphens/>
              <w:autoSpaceDE w:val="0"/>
              <w:autoSpaceDN w:val="0"/>
              <w:adjustRightInd w:val="0"/>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5000</w:t>
            </w:r>
          </w:p>
        </w:tc>
      </w:tr>
      <w:tr w:rsidR="00FE5C1C" w:rsidRPr="00F76A93" w:rsidTr="00642B6A">
        <w:trPr>
          <w:trHeight w:val="85"/>
          <w:jc w:val="center"/>
        </w:trPr>
        <w:tc>
          <w:tcPr>
            <w:tcW w:w="988" w:type="pct"/>
            <w:shd w:val="clear" w:color="auto" w:fill="auto"/>
            <w:vAlign w:val="center"/>
          </w:tcPr>
          <w:p w:rsidR="00FE5C1C" w:rsidRPr="00F76A93" w:rsidRDefault="00FE5C1C" w:rsidP="008648BD">
            <w:pPr>
              <w:suppressAutoHyphens/>
              <w:autoSpaceDE w:val="0"/>
              <w:autoSpaceDN w:val="0"/>
              <w:adjustRightInd w:val="0"/>
              <w:spacing w:after="0" w:line="240" w:lineRule="auto"/>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Диз</w:t>
            </w:r>
            <w:r w:rsidR="0044658C" w:rsidRPr="00F76A93">
              <w:rPr>
                <w:rFonts w:ascii="Times New Roman" w:eastAsia="Times New Roman" w:hAnsi="Times New Roman" w:cs="Times New Roman"/>
                <w:color w:val="000000"/>
                <w:lang w:eastAsia="ru-RU"/>
              </w:rPr>
              <w:t>т</w:t>
            </w:r>
            <w:r w:rsidRPr="00F76A93">
              <w:rPr>
                <w:rFonts w:ascii="Times New Roman" w:eastAsia="Times New Roman" w:hAnsi="Times New Roman" w:cs="Times New Roman"/>
                <w:color w:val="000000"/>
                <w:lang w:eastAsia="ru-RU"/>
              </w:rPr>
              <w:t>опливо</w:t>
            </w:r>
          </w:p>
        </w:tc>
        <w:tc>
          <w:tcPr>
            <w:tcW w:w="905" w:type="pct"/>
            <w:shd w:val="clear" w:color="auto" w:fill="auto"/>
            <w:vAlign w:val="center"/>
          </w:tcPr>
          <w:p w:rsidR="00FE5C1C" w:rsidRPr="00F76A93" w:rsidRDefault="00FE5C1C" w:rsidP="008648BD">
            <w:pPr>
              <w:suppressAutoHyphens/>
              <w:autoSpaceDE w:val="0"/>
              <w:autoSpaceDN w:val="0"/>
              <w:adjustRightInd w:val="0"/>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w:t>
            </w:r>
          </w:p>
        </w:tc>
        <w:tc>
          <w:tcPr>
            <w:tcW w:w="967" w:type="pct"/>
            <w:shd w:val="clear" w:color="auto" w:fill="auto"/>
            <w:vAlign w:val="center"/>
          </w:tcPr>
          <w:p w:rsidR="00FE5C1C" w:rsidRPr="00F76A93" w:rsidRDefault="00FE5C1C" w:rsidP="008648BD">
            <w:pPr>
              <w:suppressAutoHyphens/>
              <w:autoSpaceDE w:val="0"/>
              <w:autoSpaceDN w:val="0"/>
              <w:adjustRightInd w:val="0"/>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w:t>
            </w:r>
          </w:p>
        </w:tc>
        <w:tc>
          <w:tcPr>
            <w:tcW w:w="532" w:type="pct"/>
            <w:shd w:val="clear" w:color="auto" w:fill="auto"/>
            <w:vAlign w:val="center"/>
          </w:tcPr>
          <w:p w:rsidR="00FE5C1C" w:rsidRPr="00F76A93" w:rsidRDefault="00FE5C1C" w:rsidP="008648BD">
            <w:pPr>
              <w:suppressAutoHyphens/>
              <w:autoSpaceDE w:val="0"/>
              <w:autoSpaceDN w:val="0"/>
              <w:adjustRightInd w:val="0"/>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45</w:t>
            </w:r>
          </w:p>
        </w:tc>
        <w:tc>
          <w:tcPr>
            <w:tcW w:w="509" w:type="pct"/>
            <w:shd w:val="clear" w:color="auto" w:fill="auto"/>
            <w:vAlign w:val="center"/>
          </w:tcPr>
          <w:p w:rsidR="00FE5C1C" w:rsidRPr="00F76A93" w:rsidRDefault="00FE5C1C" w:rsidP="008648BD">
            <w:pPr>
              <w:suppressAutoHyphens/>
              <w:autoSpaceDE w:val="0"/>
              <w:autoSpaceDN w:val="0"/>
              <w:adjustRightInd w:val="0"/>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140</w:t>
            </w:r>
          </w:p>
        </w:tc>
        <w:tc>
          <w:tcPr>
            <w:tcW w:w="527" w:type="pct"/>
            <w:shd w:val="clear" w:color="auto" w:fill="auto"/>
            <w:vAlign w:val="center"/>
          </w:tcPr>
          <w:p w:rsidR="00FE5C1C" w:rsidRPr="00F76A93" w:rsidRDefault="00FE5C1C" w:rsidP="008648BD">
            <w:pPr>
              <w:suppressAutoHyphens/>
              <w:autoSpaceDE w:val="0"/>
              <w:autoSpaceDN w:val="0"/>
              <w:adjustRightInd w:val="0"/>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6400</w:t>
            </w:r>
          </w:p>
        </w:tc>
        <w:tc>
          <w:tcPr>
            <w:tcW w:w="573" w:type="pct"/>
            <w:shd w:val="clear" w:color="auto" w:fill="auto"/>
            <w:vAlign w:val="center"/>
          </w:tcPr>
          <w:p w:rsidR="00FE5C1C" w:rsidRPr="00F76A93" w:rsidRDefault="00FE5C1C" w:rsidP="008648BD">
            <w:pPr>
              <w:suppressAutoHyphens/>
              <w:autoSpaceDE w:val="0"/>
              <w:autoSpaceDN w:val="0"/>
              <w:adjustRightInd w:val="0"/>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61600</w:t>
            </w:r>
          </w:p>
        </w:tc>
      </w:tr>
    </w:tbl>
    <w:p w:rsidR="00FE5C1C" w:rsidRPr="00F76A93" w:rsidRDefault="00FE5C1C" w:rsidP="008648BD">
      <w:pPr>
        <w:widowControl w:val="0"/>
        <w:tabs>
          <w:tab w:val="num" w:pos="325"/>
        </w:tabs>
        <w:suppressAutoHyphens/>
        <w:spacing w:after="0" w:line="240" w:lineRule="auto"/>
        <w:ind w:firstLine="709"/>
        <w:jc w:val="both"/>
        <w:rPr>
          <w:rFonts w:ascii="Times New Roman" w:eastAsia="Lucida Sans Unicode" w:hAnsi="Times New Roman" w:cs="Times New Roman"/>
          <w:kern w:val="1"/>
          <w:lang w:eastAsia="ru-RU"/>
        </w:rPr>
      </w:pPr>
    </w:p>
    <w:p w:rsidR="00FE5C1C" w:rsidRPr="00F76A93" w:rsidRDefault="00FE5C1C" w:rsidP="008648BD">
      <w:pPr>
        <w:widowControl w:val="0"/>
        <w:tabs>
          <w:tab w:val="num" w:pos="325"/>
        </w:tabs>
        <w:suppressAutoHyphens/>
        <w:spacing w:after="0" w:line="240" w:lineRule="auto"/>
        <w:ind w:firstLine="709"/>
        <w:jc w:val="both"/>
        <w:rPr>
          <w:rFonts w:ascii="Times New Roman" w:eastAsia="Times New Roman" w:hAnsi="Times New Roman" w:cs="Times New Roman"/>
          <w:kern w:val="1"/>
          <w:lang w:eastAsia="ru-RU"/>
        </w:rPr>
      </w:pPr>
      <w:r w:rsidRPr="00F76A93">
        <w:rPr>
          <w:rFonts w:ascii="Times New Roman" w:eastAsia="Lucida Sans Unicode" w:hAnsi="Times New Roman" w:cs="Times New Roman"/>
          <w:kern w:val="1"/>
          <w:lang w:eastAsia="ru-RU"/>
        </w:rPr>
        <w:lastRenderedPageBreak/>
        <w:t>Также возможн</w:t>
      </w:r>
      <w:r w:rsidR="0044658C" w:rsidRPr="00F76A93">
        <w:rPr>
          <w:rFonts w:ascii="Times New Roman" w:eastAsia="Lucida Sans Unicode" w:hAnsi="Times New Roman" w:cs="Times New Roman"/>
          <w:kern w:val="1"/>
          <w:lang w:eastAsia="ru-RU"/>
        </w:rPr>
        <w:t>о</w:t>
      </w:r>
      <w:r w:rsidRPr="00F76A93">
        <w:rPr>
          <w:rFonts w:ascii="Times New Roman" w:eastAsia="Lucida Sans Unicode" w:hAnsi="Times New Roman" w:cs="Times New Roman"/>
          <w:kern w:val="1"/>
          <w:lang w:eastAsia="ru-RU"/>
        </w:rPr>
        <w:t xml:space="preserve"> возникновение пожаров в жилом и общественном секторах. </w:t>
      </w:r>
      <w:r w:rsidRPr="00F76A93">
        <w:rPr>
          <w:rFonts w:ascii="Times New Roman" w:eastAsia="Times New Roman" w:hAnsi="Times New Roman" w:cs="Times New Roman"/>
          <w:kern w:val="1"/>
          <w:lang w:eastAsia="ru-RU"/>
        </w:rPr>
        <w:t>Пожары в зданиях и сооружениях представляют собой неконтролируемый процесс горения строений, причиняющий материальный ущерб, вред жизни и здоровью граждан, интересам общества и государства. Наибольшее количество пожаров в России происходит в жилом секторе.</w:t>
      </w:r>
    </w:p>
    <w:p w:rsidR="00FE5C1C" w:rsidRPr="00F76A93" w:rsidRDefault="00FE5C1C" w:rsidP="008648BD">
      <w:pPr>
        <w:widowControl w:val="0"/>
        <w:suppressAutoHyphens/>
        <w:spacing w:after="0" w:line="240" w:lineRule="auto"/>
        <w:ind w:firstLine="851"/>
        <w:jc w:val="both"/>
        <w:rPr>
          <w:rFonts w:ascii="Times New Roman" w:eastAsia="Times New Roman" w:hAnsi="Times New Roman" w:cs="Times New Roman"/>
          <w:kern w:val="1"/>
          <w:lang w:eastAsia="ru-RU"/>
        </w:rPr>
      </w:pPr>
      <w:r w:rsidRPr="00F76A93">
        <w:rPr>
          <w:rFonts w:ascii="Times New Roman" w:eastAsia="Times New Roman" w:hAnsi="Times New Roman" w:cs="Times New Roman"/>
          <w:kern w:val="1"/>
          <w:lang w:eastAsia="ru-RU"/>
        </w:rPr>
        <w:t>Опасность пожаров чаще всего связана с человеческим фактором, неисправностью и износом оборудования, нарушениями технологии на производстве, в том числе при использовании легковоспламеняющихся, горючих и взрывчатых веществ.</w:t>
      </w:r>
    </w:p>
    <w:p w:rsidR="00FE5C1C" w:rsidRPr="00F76A93" w:rsidRDefault="00FE5C1C" w:rsidP="008648BD">
      <w:pPr>
        <w:widowControl w:val="0"/>
        <w:tabs>
          <w:tab w:val="left" w:pos="1080"/>
        </w:tabs>
        <w:suppressAutoHyphens/>
        <w:autoSpaceDE w:val="0"/>
        <w:autoSpaceDN w:val="0"/>
        <w:adjustRightInd w:val="0"/>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 xml:space="preserve">Возможно проведение террористических актов. Объектами террористических актов могут быть транспортные средства, объекты транспорта, потенциально опасные промышленные объекты, гидротехнические сооружения, системы водоснабжения; места массового скопления людей </w:t>
      </w:r>
      <w:r w:rsidR="00507375" w:rsidRPr="00F76A93">
        <w:rPr>
          <w:rFonts w:ascii="Times New Roman" w:eastAsia="Lucida Sans Unicode" w:hAnsi="Times New Roman" w:cs="Times New Roman"/>
          <w:kern w:val="1"/>
          <w:lang w:eastAsia="ru-RU"/>
        </w:rPr>
        <w:t>–</w:t>
      </w:r>
      <w:r w:rsidRPr="00F76A93">
        <w:rPr>
          <w:rFonts w:ascii="Times New Roman" w:eastAsia="Lucida Sans Unicode" w:hAnsi="Times New Roman" w:cs="Times New Roman"/>
          <w:kern w:val="1"/>
          <w:lang w:eastAsia="ru-RU"/>
        </w:rPr>
        <w:t xml:space="preserve"> общественные, торговые и жилые здания, спортивные сооружения, концертные и выставочные залы; предприятия по производству пищевых и мясомолочных продуктов, </w:t>
      </w:r>
      <w:bookmarkStart w:id="42" w:name="_Toc26625343"/>
      <w:r w:rsidR="001F3168" w:rsidRPr="00F76A93">
        <w:rPr>
          <w:rFonts w:ascii="Times New Roman" w:eastAsia="Lucida Sans Unicode" w:hAnsi="Times New Roman" w:cs="Times New Roman"/>
          <w:kern w:val="1"/>
          <w:lang w:eastAsia="ru-RU"/>
        </w:rPr>
        <w:t>системы связи, управления и пр.</w:t>
      </w:r>
    </w:p>
    <w:p w:rsidR="00FE5C1C" w:rsidRPr="00F76A93" w:rsidRDefault="00FE5C1C" w:rsidP="008648BD">
      <w:pPr>
        <w:widowControl w:val="0"/>
        <w:suppressAutoHyphens/>
        <w:spacing w:after="0" w:line="240" w:lineRule="auto"/>
        <w:jc w:val="center"/>
        <w:rPr>
          <w:rFonts w:ascii="Times New Roman" w:eastAsia="Lucida Sans Unicode" w:hAnsi="Times New Roman" w:cs="Times New Roman"/>
          <w:kern w:val="1"/>
          <w:u w:val="single"/>
          <w:lang w:eastAsia="ru-RU"/>
        </w:rPr>
      </w:pPr>
      <w:r w:rsidRPr="00F76A93">
        <w:rPr>
          <w:rFonts w:ascii="Times New Roman" w:eastAsia="Lucida Sans Unicode" w:hAnsi="Times New Roman" w:cs="Times New Roman"/>
          <w:kern w:val="1"/>
          <w:u w:val="single"/>
          <w:lang w:eastAsia="ru-RU"/>
        </w:rPr>
        <w:t>Мероприятия при угрозе возникновении террористических актов</w:t>
      </w:r>
      <w:bookmarkEnd w:id="42"/>
    </w:p>
    <w:p w:rsidR="00FE5C1C" w:rsidRPr="00F76A93" w:rsidRDefault="00FE5C1C" w:rsidP="008648BD">
      <w:pPr>
        <w:widowControl w:val="0"/>
        <w:suppressAutoHyphens/>
        <w:autoSpaceDE w:val="0"/>
        <w:autoSpaceDN w:val="0"/>
        <w:adjustRightInd w:val="0"/>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 xml:space="preserve">Терроризм </w:t>
      </w:r>
      <w:r w:rsidR="00507375" w:rsidRPr="00F76A93">
        <w:rPr>
          <w:rFonts w:ascii="Times New Roman" w:eastAsia="Lucida Sans Unicode" w:hAnsi="Times New Roman" w:cs="Times New Roman"/>
          <w:kern w:val="1"/>
          <w:lang w:eastAsia="ru-RU"/>
        </w:rPr>
        <w:t>–</w:t>
      </w:r>
      <w:r w:rsidRPr="00F76A93">
        <w:rPr>
          <w:rFonts w:ascii="Times New Roman" w:eastAsia="Lucida Sans Unicode" w:hAnsi="Times New Roman" w:cs="Times New Roman"/>
          <w:kern w:val="1"/>
          <w:lang w:eastAsia="ru-RU"/>
        </w:rPr>
        <w:t xml:space="preserve"> сложное, многоплановое явление, имеющее социальную природу и, как правило, политическую направленность. Он порожден социальными противоречиями и при их обострении проявляет тенденцию к усилению.</w:t>
      </w:r>
    </w:p>
    <w:p w:rsidR="00FE5C1C" w:rsidRPr="00F76A93" w:rsidRDefault="00FE5C1C" w:rsidP="008648BD">
      <w:pPr>
        <w:widowControl w:val="0"/>
        <w:tabs>
          <w:tab w:val="left" w:pos="1080"/>
        </w:tabs>
        <w:suppressAutoHyphens/>
        <w:autoSpaceDE w:val="0"/>
        <w:autoSpaceDN w:val="0"/>
        <w:adjustRightInd w:val="0"/>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Для совершения террористических актов могут использоваться следующие средства: взрывчатые и горючие вещества, ядерные заряды, радиоактивные вещества, отравляющие вещества, биологические агенты, излучатели электромагнитных импульсов.</w:t>
      </w:r>
    </w:p>
    <w:p w:rsidR="00FE5C1C" w:rsidRPr="00F76A93" w:rsidRDefault="00FE5C1C" w:rsidP="008648BD">
      <w:pPr>
        <w:widowControl w:val="0"/>
        <w:tabs>
          <w:tab w:val="left" w:pos="1080"/>
        </w:tabs>
        <w:suppressAutoHyphens/>
        <w:autoSpaceDE w:val="0"/>
        <w:autoSpaceDN w:val="0"/>
        <w:adjustRightInd w:val="0"/>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 xml:space="preserve">При этом объектами террористических актов могут быть транспортные средства, объекты транспорта, потенциально опасные промышленные объекты, гидротехнические сооружения, системы водоснабжения; места массового скопления людей </w:t>
      </w:r>
      <w:r w:rsidR="00507375" w:rsidRPr="00F76A93">
        <w:rPr>
          <w:rFonts w:ascii="Times New Roman" w:eastAsia="Lucida Sans Unicode" w:hAnsi="Times New Roman" w:cs="Times New Roman"/>
          <w:kern w:val="1"/>
          <w:lang w:eastAsia="ru-RU"/>
        </w:rPr>
        <w:t>–</w:t>
      </w:r>
      <w:r w:rsidRPr="00F76A93">
        <w:rPr>
          <w:rFonts w:ascii="Times New Roman" w:eastAsia="Lucida Sans Unicode" w:hAnsi="Times New Roman" w:cs="Times New Roman"/>
          <w:kern w:val="1"/>
          <w:lang w:eastAsia="ru-RU"/>
        </w:rPr>
        <w:t xml:space="preserve"> общественные, торговые и жилые здания, спортивные сооружения, концертные и выставочные залы; предприятия по производству пищевых и мясомолочных продуктов, системы связи, управления и пр.</w:t>
      </w:r>
    </w:p>
    <w:p w:rsidR="00FE5C1C" w:rsidRPr="00F76A93" w:rsidRDefault="00FE5C1C" w:rsidP="008648BD">
      <w:pPr>
        <w:widowControl w:val="0"/>
        <w:suppressAutoHyphens/>
        <w:autoSpaceDE w:val="0"/>
        <w:autoSpaceDN w:val="0"/>
        <w:adjustRightInd w:val="0"/>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Основными задачами органов управления ГОЧС по защите населения при террористических актах являются:</w:t>
      </w:r>
    </w:p>
    <w:p w:rsidR="00FE5C1C" w:rsidRPr="00F76A93" w:rsidRDefault="00FE5C1C" w:rsidP="008648BD">
      <w:pPr>
        <w:widowControl w:val="0"/>
        <w:numPr>
          <w:ilvl w:val="0"/>
          <w:numId w:val="6"/>
        </w:numPr>
        <w:tabs>
          <w:tab w:val="left" w:pos="1134"/>
        </w:tabs>
        <w:suppressAutoHyphens/>
        <w:spacing w:after="0" w:line="240" w:lineRule="auto"/>
        <w:ind w:left="0"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постоянный анализ и прогноз опасностей, связанных с терроризмом, принятие эффективных мер по предупреждению чрезвычайных ситуаций, вызываемых террористической деятельностью;</w:t>
      </w:r>
    </w:p>
    <w:p w:rsidR="00FE5C1C" w:rsidRPr="00F76A93" w:rsidRDefault="00FE5C1C" w:rsidP="008648BD">
      <w:pPr>
        <w:widowControl w:val="0"/>
        <w:numPr>
          <w:ilvl w:val="0"/>
          <w:numId w:val="6"/>
        </w:numPr>
        <w:tabs>
          <w:tab w:val="left" w:pos="1134"/>
        </w:tabs>
        <w:suppressAutoHyphens/>
        <w:spacing w:after="0" w:line="240" w:lineRule="auto"/>
        <w:ind w:left="0"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осуществление комплекса организационных и инженерно-технических мероприятий по защите потенциально опасных объектов и населения от терроризма;</w:t>
      </w:r>
    </w:p>
    <w:p w:rsidR="00FE5C1C" w:rsidRPr="00F76A93" w:rsidRDefault="00FE5C1C" w:rsidP="008648BD">
      <w:pPr>
        <w:widowControl w:val="0"/>
        <w:numPr>
          <w:ilvl w:val="0"/>
          <w:numId w:val="6"/>
        </w:numPr>
        <w:tabs>
          <w:tab w:val="left" w:pos="1134"/>
        </w:tabs>
        <w:suppressAutoHyphens/>
        <w:spacing w:after="0" w:line="240" w:lineRule="auto"/>
        <w:ind w:left="0"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поддержание в готовности сил и средств к локализации и ликвидации последствий террористических актов.</w:t>
      </w:r>
    </w:p>
    <w:p w:rsidR="00FE5C1C" w:rsidRPr="00F76A93" w:rsidRDefault="00FE5C1C" w:rsidP="008648BD">
      <w:pPr>
        <w:widowControl w:val="0"/>
        <w:tabs>
          <w:tab w:val="left" w:pos="1134"/>
        </w:tabs>
        <w:suppressAutoHyphens/>
        <w:spacing w:after="0" w:line="240" w:lineRule="auto"/>
        <w:ind w:firstLine="720"/>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В ходе ликвидации последствий террористических актов особое внимание должно уделяться вопросам оказания помощи пострадавшим, смягчения последствий воздействия поражающих факторов. Основными видами аварийно-спасательных и других неотложных работ в этих условиях являются:</w:t>
      </w:r>
    </w:p>
    <w:p w:rsidR="00FE5C1C" w:rsidRPr="00F76A93" w:rsidRDefault="00FE5C1C" w:rsidP="008648BD">
      <w:pPr>
        <w:widowControl w:val="0"/>
        <w:numPr>
          <w:ilvl w:val="0"/>
          <w:numId w:val="6"/>
        </w:numPr>
        <w:tabs>
          <w:tab w:val="left" w:pos="993"/>
        </w:tabs>
        <w:suppressAutoHyphens/>
        <w:spacing w:after="0" w:line="240" w:lineRule="auto"/>
        <w:ind w:left="0"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разведка зоны чрезвычайной ситуации (состояние зданий, территории, маршрутов выдвижения сил и средств, определение границ зоны чрезвычайной ситуации).</w:t>
      </w:r>
    </w:p>
    <w:p w:rsidR="00FE5C1C" w:rsidRPr="00F76A93" w:rsidRDefault="00FE5C1C" w:rsidP="008648BD">
      <w:pPr>
        <w:widowControl w:val="0"/>
        <w:numPr>
          <w:ilvl w:val="0"/>
          <w:numId w:val="6"/>
        </w:numPr>
        <w:tabs>
          <w:tab w:val="left" w:pos="993"/>
        </w:tabs>
        <w:suppressAutoHyphens/>
        <w:spacing w:after="0" w:line="240" w:lineRule="auto"/>
        <w:ind w:left="0"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ввод сил и средств аварийно-спасательных служб, аварийно-спасательных формирований в зону чрезвычайной ситуации;</w:t>
      </w:r>
    </w:p>
    <w:p w:rsidR="00FE5C1C" w:rsidRPr="00F76A93" w:rsidRDefault="00FE5C1C" w:rsidP="008648BD">
      <w:pPr>
        <w:widowControl w:val="0"/>
        <w:numPr>
          <w:ilvl w:val="0"/>
          <w:numId w:val="6"/>
        </w:numPr>
        <w:tabs>
          <w:tab w:val="left" w:pos="993"/>
        </w:tabs>
        <w:suppressAutoHyphens/>
        <w:spacing w:after="0" w:line="240" w:lineRule="auto"/>
        <w:ind w:left="0"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проведение аварийно-спасательных и других неотложных работ;</w:t>
      </w:r>
    </w:p>
    <w:p w:rsidR="00FE5C1C" w:rsidRPr="00F76A93" w:rsidRDefault="00FE5C1C" w:rsidP="008648BD">
      <w:pPr>
        <w:widowControl w:val="0"/>
        <w:numPr>
          <w:ilvl w:val="0"/>
          <w:numId w:val="6"/>
        </w:numPr>
        <w:tabs>
          <w:tab w:val="left" w:pos="993"/>
        </w:tabs>
        <w:suppressAutoHyphens/>
        <w:spacing w:after="0" w:line="240" w:lineRule="auto"/>
        <w:ind w:left="0"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эвакуация пострадавших и материальных ценностей;</w:t>
      </w:r>
    </w:p>
    <w:p w:rsidR="00FE5C1C" w:rsidRPr="00F76A93" w:rsidRDefault="00FE5C1C" w:rsidP="008648BD">
      <w:pPr>
        <w:widowControl w:val="0"/>
        <w:numPr>
          <w:ilvl w:val="0"/>
          <w:numId w:val="6"/>
        </w:numPr>
        <w:tabs>
          <w:tab w:val="left" w:pos="993"/>
        </w:tabs>
        <w:suppressAutoHyphens/>
        <w:spacing w:after="0" w:line="240" w:lineRule="auto"/>
        <w:ind w:left="0"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организация оповещения, управления и связи;</w:t>
      </w:r>
    </w:p>
    <w:p w:rsidR="00FE5C1C" w:rsidRPr="00F76A93" w:rsidRDefault="00FE5C1C" w:rsidP="008648BD">
      <w:pPr>
        <w:widowControl w:val="0"/>
        <w:numPr>
          <w:ilvl w:val="0"/>
          <w:numId w:val="6"/>
        </w:numPr>
        <w:tabs>
          <w:tab w:val="left" w:pos="993"/>
        </w:tabs>
        <w:suppressAutoHyphens/>
        <w:spacing w:after="0" w:line="240" w:lineRule="auto"/>
        <w:ind w:left="0"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обеспечение общественного порядка;</w:t>
      </w:r>
    </w:p>
    <w:p w:rsidR="00FE5C1C" w:rsidRPr="00F76A93" w:rsidRDefault="00FE5C1C" w:rsidP="008648BD">
      <w:pPr>
        <w:widowControl w:val="0"/>
        <w:numPr>
          <w:ilvl w:val="0"/>
          <w:numId w:val="6"/>
        </w:numPr>
        <w:tabs>
          <w:tab w:val="left" w:pos="993"/>
        </w:tabs>
        <w:suppressAutoHyphens/>
        <w:spacing w:after="0" w:line="240" w:lineRule="auto"/>
        <w:ind w:left="0"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работа с родственниками пострадавших;</w:t>
      </w:r>
    </w:p>
    <w:p w:rsidR="00FE5C1C" w:rsidRPr="00F76A93" w:rsidRDefault="00FE5C1C" w:rsidP="008648BD">
      <w:pPr>
        <w:widowControl w:val="0"/>
        <w:numPr>
          <w:ilvl w:val="0"/>
          <w:numId w:val="6"/>
        </w:numPr>
        <w:tabs>
          <w:tab w:val="left" w:pos="993"/>
        </w:tabs>
        <w:suppressAutoHyphens/>
        <w:spacing w:after="0" w:line="240" w:lineRule="auto"/>
        <w:ind w:left="0"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разборка завалов, расчистка местности, рекультивация территории (при необходимости).</w:t>
      </w:r>
    </w:p>
    <w:p w:rsidR="00FE5C1C"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В целом организация аварийно-спасательных работ при крупномасштабных последствиях террористических актов аналогична организации подобных работ при ликвидации крупных природных и техногенных чрезвычайных ситуаций.</w:t>
      </w:r>
    </w:p>
    <w:p w:rsidR="007467FB"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Порядок установления уровней террористической опасности и меры по обеспечению безопасности личности, общества и государства определяются Президентом Российской Федерации.</w:t>
      </w:r>
    </w:p>
    <w:p w:rsidR="007467FB" w:rsidRPr="00F76A93" w:rsidRDefault="007467FB" w:rsidP="008648BD">
      <w:pPr>
        <w:spacing w:after="0" w:line="240" w:lineRule="auto"/>
        <w:ind w:left="360"/>
        <w:jc w:val="center"/>
        <w:rPr>
          <w:rFonts w:ascii="Times New Roman" w:hAnsi="Times New Roman" w:cs="Times New Roman"/>
          <w:b/>
        </w:rPr>
      </w:pPr>
      <w:r w:rsidRPr="00F76A93">
        <w:rPr>
          <w:rFonts w:ascii="Times New Roman" w:hAnsi="Times New Roman" w:cs="Times New Roman"/>
          <w:b/>
        </w:rPr>
        <w:t>Перечень возможных источников ЧС биолого-социального характера</w:t>
      </w:r>
    </w:p>
    <w:p w:rsidR="00FE5C1C" w:rsidRPr="00F76A93" w:rsidRDefault="00FE5C1C" w:rsidP="008648BD">
      <w:pPr>
        <w:spacing w:after="0" w:line="240" w:lineRule="auto"/>
        <w:ind w:firstLine="710"/>
        <w:contextualSpacing/>
        <w:jc w:val="both"/>
        <w:rPr>
          <w:rFonts w:ascii="Times New Roman" w:eastAsia="Times New Roman" w:hAnsi="Times New Roman" w:cs="Times New Roman"/>
          <w:lang w:val="x-none" w:eastAsia="ru-RU"/>
        </w:rPr>
      </w:pPr>
      <w:r w:rsidRPr="00F76A93">
        <w:rPr>
          <w:rFonts w:ascii="Times New Roman" w:eastAsia="Times New Roman" w:hAnsi="Times New Roman" w:cs="Times New Roman"/>
          <w:lang w:val="x-none" w:eastAsia="ru-RU"/>
        </w:rPr>
        <w:t>В качестве биолого-социальных чрезвычайных ситуаций на территории</w:t>
      </w:r>
      <w:r w:rsidRPr="00F76A93">
        <w:rPr>
          <w:rFonts w:ascii="Times New Roman" w:eastAsia="Times New Roman" w:hAnsi="Times New Roman" w:cs="Times New Roman"/>
          <w:lang w:eastAsia="ru-RU"/>
        </w:rPr>
        <w:t xml:space="preserve"> </w:t>
      </w:r>
      <w:r w:rsidR="002813D5" w:rsidRPr="00F76A93">
        <w:rPr>
          <w:rFonts w:ascii="Times New Roman" w:eastAsia="Times New Roman" w:hAnsi="Times New Roman" w:cs="Times New Roman"/>
          <w:lang w:eastAsia="ru-RU"/>
        </w:rPr>
        <w:t>Красноармейского муниципального округа</w:t>
      </w:r>
      <w:r w:rsidRPr="00F76A93">
        <w:rPr>
          <w:rFonts w:ascii="Times New Roman" w:eastAsia="Times New Roman" w:hAnsi="Times New Roman" w:cs="Times New Roman"/>
          <w:lang w:val="x-none" w:eastAsia="ru-RU"/>
        </w:rPr>
        <w:t xml:space="preserve"> рассматриваются:</w:t>
      </w:r>
    </w:p>
    <w:p w:rsidR="00FE5C1C" w:rsidRPr="00F76A93" w:rsidRDefault="001F3168" w:rsidP="008648BD">
      <w:pPr>
        <w:spacing w:after="0" w:line="240" w:lineRule="auto"/>
        <w:ind w:firstLine="710"/>
        <w:contextualSpacing/>
        <w:jc w:val="both"/>
        <w:rPr>
          <w:rFonts w:ascii="Times New Roman" w:eastAsia="Times New Roman" w:hAnsi="Times New Roman" w:cs="Times New Roman"/>
          <w:lang w:val="x-none" w:eastAsia="ru-RU"/>
        </w:rPr>
      </w:pPr>
      <w:r w:rsidRPr="00F76A93">
        <w:rPr>
          <w:rFonts w:ascii="Times New Roman" w:eastAsia="Times New Roman" w:hAnsi="Times New Roman" w:cs="Times New Roman"/>
          <w:lang w:eastAsia="ru-RU"/>
        </w:rPr>
        <w:t xml:space="preserve">- </w:t>
      </w:r>
      <w:r w:rsidR="00FE5C1C" w:rsidRPr="00F76A93">
        <w:rPr>
          <w:rFonts w:ascii="Times New Roman" w:eastAsia="Times New Roman" w:hAnsi="Times New Roman" w:cs="Times New Roman"/>
          <w:lang w:val="x-none" w:eastAsia="ru-RU"/>
        </w:rPr>
        <w:t>особо опасные острые инфекционные болезни сельскохозяйственных</w:t>
      </w:r>
      <w:r w:rsidR="00FE5C1C" w:rsidRPr="00F76A93">
        <w:rPr>
          <w:rFonts w:ascii="Times New Roman" w:eastAsia="Times New Roman" w:hAnsi="Times New Roman" w:cs="Times New Roman"/>
          <w:lang w:eastAsia="ru-RU"/>
        </w:rPr>
        <w:t xml:space="preserve"> </w:t>
      </w:r>
      <w:r w:rsidR="00FE5C1C" w:rsidRPr="00F76A93">
        <w:rPr>
          <w:rFonts w:ascii="Times New Roman" w:eastAsia="Times New Roman" w:hAnsi="Times New Roman" w:cs="Times New Roman"/>
          <w:lang w:val="x-none" w:eastAsia="ru-RU"/>
        </w:rPr>
        <w:t>животных, в том числе:</w:t>
      </w:r>
    </w:p>
    <w:p w:rsidR="00FE5C1C" w:rsidRPr="00F76A93" w:rsidRDefault="00FE5C1C" w:rsidP="008648BD">
      <w:pPr>
        <w:spacing w:after="0" w:line="240" w:lineRule="auto"/>
        <w:ind w:firstLine="710"/>
        <w:contextualSpacing/>
        <w:jc w:val="both"/>
        <w:rPr>
          <w:rFonts w:ascii="Times New Roman" w:eastAsia="Times New Roman" w:hAnsi="Times New Roman" w:cs="Times New Roman"/>
          <w:lang w:val="x-none" w:eastAsia="ru-RU"/>
        </w:rPr>
      </w:pPr>
      <w:r w:rsidRPr="00F76A93">
        <w:rPr>
          <w:rFonts w:ascii="Times New Roman" w:eastAsia="Times New Roman" w:hAnsi="Times New Roman" w:cs="Times New Roman"/>
          <w:lang w:eastAsia="ru-RU"/>
        </w:rPr>
        <w:t xml:space="preserve">- </w:t>
      </w:r>
      <w:r w:rsidRPr="00F76A93">
        <w:rPr>
          <w:rFonts w:ascii="Times New Roman" w:eastAsia="Times New Roman" w:hAnsi="Times New Roman" w:cs="Times New Roman"/>
          <w:lang w:val="x-none" w:eastAsia="ru-RU"/>
        </w:rPr>
        <w:t>бешенство, источники: дикие плотоядные (лисицы);</w:t>
      </w:r>
    </w:p>
    <w:p w:rsidR="00FE5C1C" w:rsidRPr="00F76A93" w:rsidRDefault="001F3168" w:rsidP="008648BD">
      <w:pPr>
        <w:spacing w:after="0" w:line="240" w:lineRule="auto"/>
        <w:ind w:firstLine="709"/>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 </w:t>
      </w:r>
      <w:r w:rsidR="00FE5C1C" w:rsidRPr="00F76A93">
        <w:rPr>
          <w:rFonts w:ascii="Times New Roman" w:eastAsia="Times New Roman" w:hAnsi="Times New Roman" w:cs="Times New Roman"/>
          <w:lang w:val="x-none" w:eastAsia="ru-RU"/>
        </w:rPr>
        <w:t>сибирская язва, источники: больные животные, неизвестные</w:t>
      </w:r>
      <w:r w:rsidR="00FE5C1C" w:rsidRPr="00F76A93">
        <w:rPr>
          <w:rFonts w:ascii="Times New Roman" w:eastAsia="Times New Roman" w:hAnsi="Times New Roman" w:cs="Times New Roman"/>
          <w:lang w:eastAsia="ru-RU"/>
        </w:rPr>
        <w:t xml:space="preserve"> </w:t>
      </w:r>
      <w:r w:rsidR="00FE5C1C" w:rsidRPr="00F76A93">
        <w:rPr>
          <w:rFonts w:ascii="Times New Roman" w:eastAsia="Times New Roman" w:hAnsi="Times New Roman" w:cs="Times New Roman"/>
          <w:lang w:val="x-none" w:eastAsia="ru-RU"/>
        </w:rPr>
        <w:t>сибиреязвенные захоронения</w:t>
      </w:r>
      <w:r w:rsidR="00FE5C1C" w:rsidRPr="00F76A93">
        <w:rPr>
          <w:rFonts w:ascii="Times New Roman" w:eastAsia="Times New Roman" w:hAnsi="Times New Roman" w:cs="Times New Roman"/>
          <w:lang w:eastAsia="ru-RU"/>
        </w:rPr>
        <w:t xml:space="preserve"> </w:t>
      </w:r>
    </w:p>
    <w:p w:rsidR="00FE5C1C" w:rsidRPr="00F76A93" w:rsidRDefault="00FE5C1C" w:rsidP="008648BD">
      <w:pPr>
        <w:spacing w:after="0" w:line="240" w:lineRule="auto"/>
        <w:ind w:firstLine="710"/>
        <w:contextualSpacing/>
        <w:jc w:val="both"/>
        <w:rPr>
          <w:rFonts w:ascii="Times New Roman" w:eastAsia="Times New Roman" w:hAnsi="Times New Roman" w:cs="Times New Roman"/>
          <w:lang w:val="x-none" w:eastAsia="ru-RU"/>
        </w:rPr>
      </w:pPr>
      <w:r w:rsidRPr="00F76A93">
        <w:rPr>
          <w:rFonts w:ascii="Times New Roman" w:eastAsia="Times New Roman" w:hAnsi="Times New Roman" w:cs="Times New Roman"/>
          <w:lang w:eastAsia="ru-RU"/>
        </w:rPr>
        <w:t xml:space="preserve">- </w:t>
      </w:r>
      <w:r w:rsidRPr="00F76A93">
        <w:rPr>
          <w:rFonts w:ascii="Times New Roman" w:eastAsia="Times New Roman" w:hAnsi="Times New Roman" w:cs="Times New Roman"/>
          <w:lang w:val="x-none" w:eastAsia="ru-RU"/>
        </w:rPr>
        <w:t>лептоспироз, чума свиней, птичий грипп;</w:t>
      </w:r>
    </w:p>
    <w:p w:rsidR="00FE5C1C" w:rsidRPr="00F76A93" w:rsidRDefault="00FE5C1C" w:rsidP="008648BD">
      <w:pPr>
        <w:spacing w:after="0" w:line="240" w:lineRule="auto"/>
        <w:ind w:firstLine="710"/>
        <w:contextualSpacing/>
        <w:jc w:val="both"/>
        <w:rPr>
          <w:rFonts w:ascii="Times New Roman" w:eastAsia="Times New Roman" w:hAnsi="Times New Roman" w:cs="Times New Roman"/>
          <w:lang w:val="x-none" w:eastAsia="ru-RU"/>
        </w:rPr>
      </w:pPr>
      <w:r w:rsidRPr="00F76A93">
        <w:rPr>
          <w:rFonts w:ascii="Times New Roman" w:eastAsia="Times New Roman" w:hAnsi="Times New Roman" w:cs="Times New Roman"/>
          <w:lang w:eastAsia="ru-RU"/>
        </w:rPr>
        <w:t>Р</w:t>
      </w:r>
      <w:r w:rsidRPr="00F76A93">
        <w:rPr>
          <w:rFonts w:ascii="Times New Roman" w:eastAsia="Times New Roman" w:hAnsi="Times New Roman" w:cs="Times New Roman"/>
          <w:lang w:val="x-none" w:eastAsia="ru-RU"/>
        </w:rPr>
        <w:t>иски возникновения инфекционной заболеваемости людей:</w:t>
      </w:r>
    </w:p>
    <w:p w:rsidR="00FE5C1C" w:rsidRPr="00F76A93" w:rsidRDefault="00FE5C1C" w:rsidP="008648BD">
      <w:pPr>
        <w:spacing w:after="0" w:line="240" w:lineRule="auto"/>
        <w:ind w:firstLine="710"/>
        <w:contextualSpacing/>
        <w:jc w:val="both"/>
        <w:rPr>
          <w:rFonts w:ascii="Times New Roman" w:eastAsia="Times New Roman" w:hAnsi="Times New Roman" w:cs="Times New Roman"/>
          <w:lang w:val="x-none" w:eastAsia="ru-RU"/>
        </w:rPr>
      </w:pPr>
      <w:r w:rsidRPr="00F76A93">
        <w:rPr>
          <w:rFonts w:ascii="Times New Roman" w:eastAsia="Times New Roman" w:hAnsi="Times New Roman" w:cs="Times New Roman"/>
          <w:lang w:eastAsia="ru-RU"/>
        </w:rPr>
        <w:lastRenderedPageBreak/>
        <w:t xml:space="preserve">- </w:t>
      </w:r>
      <w:r w:rsidRPr="00F76A93">
        <w:rPr>
          <w:rFonts w:ascii="Times New Roman" w:eastAsia="Times New Roman" w:hAnsi="Times New Roman" w:cs="Times New Roman"/>
          <w:lang w:val="x-none" w:eastAsia="ru-RU"/>
        </w:rPr>
        <w:t>геморрагическая лихорадка с почечным синдромом (ГЛПС),</w:t>
      </w:r>
      <w:r w:rsidRPr="00F76A93">
        <w:rPr>
          <w:rFonts w:ascii="Times New Roman" w:eastAsia="Times New Roman" w:hAnsi="Times New Roman" w:cs="Times New Roman"/>
          <w:lang w:eastAsia="ru-RU"/>
        </w:rPr>
        <w:t xml:space="preserve"> </w:t>
      </w:r>
      <w:r w:rsidRPr="00F76A93">
        <w:rPr>
          <w:rFonts w:ascii="Times New Roman" w:eastAsia="Times New Roman" w:hAnsi="Times New Roman" w:cs="Times New Roman"/>
          <w:lang w:val="x-none" w:eastAsia="ru-RU"/>
        </w:rPr>
        <w:t>источники: мышевидные грызуны (мыши, полевки, мелкие хомячки), туляремия источники: грызуны и зайцеобразные;</w:t>
      </w:r>
    </w:p>
    <w:p w:rsidR="00FE5C1C" w:rsidRPr="00F76A93" w:rsidRDefault="00FE5C1C" w:rsidP="008648BD">
      <w:pPr>
        <w:spacing w:after="0" w:line="240" w:lineRule="auto"/>
        <w:ind w:firstLine="710"/>
        <w:contextualSpacing/>
        <w:jc w:val="both"/>
        <w:rPr>
          <w:rFonts w:ascii="Times New Roman" w:eastAsia="Times New Roman" w:hAnsi="Times New Roman" w:cs="Times New Roman"/>
          <w:lang w:val="x-none" w:eastAsia="ru-RU"/>
        </w:rPr>
      </w:pPr>
      <w:r w:rsidRPr="00F76A93">
        <w:rPr>
          <w:rFonts w:ascii="Times New Roman" w:eastAsia="Times New Roman" w:hAnsi="Times New Roman" w:cs="Times New Roman"/>
          <w:lang w:eastAsia="ru-RU"/>
        </w:rPr>
        <w:t xml:space="preserve">- </w:t>
      </w:r>
      <w:r w:rsidRPr="00F76A93">
        <w:rPr>
          <w:rFonts w:ascii="Times New Roman" w:eastAsia="Times New Roman" w:hAnsi="Times New Roman" w:cs="Times New Roman"/>
          <w:lang w:val="x-none" w:eastAsia="ru-RU"/>
        </w:rPr>
        <w:t>иксодовый клещевой боррелиоз (болезнь Лайма)</w:t>
      </w:r>
      <w:r w:rsidRPr="00F76A93">
        <w:rPr>
          <w:rFonts w:ascii="Times New Roman" w:eastAsia="Times New Roman" w:hAnsi="Times New Roman" w:cs="Times New Roman"/>
          <w:lang w:eastAsia="ru-RU"/>
        </w:rPr>
        <w:t>,</w:t>
      </w:r>
      <w:r w:rsidRPr="00F76A93">
        <w:rPr>
          <w:rFonts w:ascii="Times New Roman" w:eastAsia="Times New Roman" w:hAnsi="Times New Roman" w:cs="Times New Roman"/>
          <w:lang w:val="x-none" w:eastAsia="ru-RU"/>
        </w:rPr>
        <w:t xml:space="preserve"> источники:</w:t>
      </w:r>
      <w:r w:rsidRPr="00F76A93">
        <w:rPr>
          <w:rFonts w:ascii="Times New Roman" w:eastAsia="Times New Roman" w:hAnsi="Times New Roman" w:cs="Times New Roman"/>
          <w:lang w:eastAsia="ru-RU"/>
        </w:rPr>
        <w:t xml:space="preserve"> </w:t>
      </w:r>
      <w:r w:rsidRPr="00F76A93">
        <w:rPr>
          <w:rFonts w:ascii="Times New Roman" w:eastAsia="Times New Roman" w:hAnsi="Times New Roman" w:cs="Times New Roman"/>
          <w:lang w:val="x-none" w:eastAsia="ru-RU"/>
        </w:rPr>
        <w:t>мышевидные грызуны (мыши, полевки, мелкие хомячки);</w:t>
      </w:r>
    </w:p>
    <w:p w:rsidR="00FE5C1C" w:rsidRPr="00F76A93" w:rsidRDefault="00FE5C1C" w:rsidP="008648BD">
      <w:pPr>
        <w:spacing w:after="0" w:line="240" w:lineRule="auto"/>
        <w:ind w:firstLine="710"/>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 </w:t>
      </w:r>
      <w:r w:rsidRPr="00F76A93">
        <w:rPr>
          <w:rFonts w:ascii="Times New Roman" w:eastAsia="Times New Roman" w:hAnsi="Times New Roman" w:cs="Times New Roman"/>
          <w:lang w:val="x-none" w:eastAsia="ru-RU"/>
        </w:rPr>
        <w:t>сибирская язва (Anthrax)</w:t>
      </w:r>
      <w:r w:rsidRPr="00F76A93">
        <w:rPr>
          <w:rFonts w:ascii="Times New Roman" w:eastAsia="Times New Roman" w:hAnsi="Times New Roman" w:cs="Times New Roman"/>
          <w:lang w:eastAsia="ru-RU"/>
        </w:rPr>
        <w:t>,</w:t>
      </w:r>
      <w:r w:rsidRPr="00F76A93">
        <w:rPr>
          <w:rFonts w:ascii="Times New Roman" w:eastAsia="Times New Roman" w:hAnsi="Times New Roman" w:cs="Times New Roman"/>
          <w:lang w:val="x-none" w:eastAsia="ru-RU"/>
        </w:rPr>
        <w:t xml:space="preserve"> источники: с/х животные (КРС И МРС,</w:t>
      </w:r>
      <w:r w:rsidRPr="00F76A93">
        <w:rPr>
          <w:rFonts w:ascii="Times New Roman" w:eastAsia="Times New Roman" w:hAnsi="Times New Roman" w:cs="Times New Roman"/>
          <w:lang w:eastAsia="ru-RU"/>
        </w:rPr>
        <w:t xml:space="preserve"> </w:t>
      </w:r>
      <w:r w:rsidRPr="00F76A93">
        <w:rPr>
          <w:rFonts w:ascii="Times New Roman" w:eastAsia="Times New Roman" w:hAnsi="Times New Roman" w:cs="Times New Roman"/>
          <w:lang w:val="x-none" w:eastAsia="ru-RU"/>
        </w:rPr>
        <w:t>лошади, верблюды, свиньи), больные сибирской язвой</w:t>
      </w:r>
      <w:r w:rsidRPr="00F76A93">
        <w:rPr>
          <w:rFonts w:ascii="Times New Roman" w:eastAsia="Times New Roman" w:hAnsi="Times New Roman" w:cs="Times New Roman"/>
          <w:lang w:eastAsia="ru-RU"/>
        </w:rPr>
        <w:t xml:space="preserve">. </w:t>
      </w:r>
    </w:p>
    <w:p w:rsidR="00FE5C1C" w:rsidRPr="00F76A93" w:rsidRDefault="00FE5C1C" w:rsidP="008648BD">
      <w:pPr>
        <w:spacing w:after="0" w:line="240" w:lineRule="auto"/>
        <w:ind w:firstLine="710"/>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val="x-none" w:eastAsia="ru-RU"/>
        </w:rPr>
        <w:t>Источниками ЧС биолого-социального характера могут быть</w:t>
      </w:r>
      <w:r w:rsidRPr="00F76A93">
        <w:rPr>
          <w:rFonts w:ascii="Times New Roman" w:eastAsia="Times New Roman" w:hAnsi="Times New Roman" w:cs="Times New Roman"/>
          <w:lang w:eastAsia="ru-RU"/>
        </w:rPr>
        <w:t xml:space="preserve"> </w:t>
      </w:r>
      <w:r w:rsidRPr="00F76A93">
        <w:rPr>
          <w:rFonts w:ascii="Times New Roman" w:eastAsia="Times New Roman" w:hAnsi="Times New Roman" w:cs="Times New Roman"/>
          <w:lang w:val="x-none" w:eastAsia="ru-RU"/>
        </w:rPr>
        <w:t>биологически опасные объекты (скотомогильники, ямы Беккари и др.), а</w:t>
      </w:r>
      <w:r w:rsidRPr="00F76A93">
        <w:rPr>
          <w:rFonts w:ascii="Times New Roman" w:eastAsia="Times New Roman" w:hAnsi="Times New Roman" w:cs="Times New Roman"/>
          <w:lang w:eastAsia="ru-RU"/>
        </w:rPr>
        <w:t xml:space="preserve"> </w:t>
      </w:r>
      <w:r w:rsidRPr="00F76A93">
        <w:rPr>
          <w:rFonts w:ascii="Times New Roman" w:eastAsia="Times New Roman" w:hAnsi="Times New Roman" w:cs="Times New Roman"/>
          <w:lang w:val="x-none" w:eastAsia="ru-RU"/>
        </w:rPr>
        <w:t>также природные очаги инфекционных болезней</w:t>
      </w:r>
      <w:r w:rsidRPr="00F76A93">
        <w:rPr>
          <w:rFonts w:ascii="Times New Roman" w:eastAsia="Times New Roman" w:hAnsi="Times New Roman" w:cs="Times New Roman"/>
          <w:lang w:eastAsia="ru-RU"/>
        </w:rPr>
        <w:t>.</w:t>
      </w:r>
    </w:p>
    <w:p w:rsidR="000636E8" w:rsidRPr="00F76A93" w:rsidRDefault="00FE5C1C"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 xml:space="preserve">Характерным для биологических </w:t>
      </w:r>
      <w:r w:rsidRPr="00F76A93">
        <w:rPr>
          <w:rFonts w:ascii="Times New Roman" w:eastAsia="Lucida Sans Unicode" w:hAnsi="Times New Roman" w:cs="Times New Roman"/>
          <w:color w:val="000000"/>
          <w:kern w:val="1"/>
          <w:lang w:eastAsia="ru-RU"/>
        </w:rPr>
        <w:t>ЧС</w:t>
      </w:r>
      <w:r w:rsidRPr="00F76A93">
        <w:rPr>
          <w:rFonts w:ascii="Times New Roman" w:eastAsia="Lucida Sans Unicode" w:hAnsi="Times New Roman" w:cs="Times New Roman"/>
          <w:kern w:val="1"/>
          <w:lang w:eastAsia="ru-RU"/>
        </w:rPr>
        <w:t xml:space="preserve"> является длительное время развития, наличие скрытого периода в проявлении поражений, стойкий характер и отсутствие четких границ возникших очагов заражения, трудность обнаружения и иденти</w:t>
      </w:r>
      <w:r w:rsidR="001F3168" w:rsidRPr="00F76A93">
        <w:rPr>
          <w:rFonts w:ascii="Times New Roman" w:eastAsia="Lucida Sans Unicode" w:hAnsi="Times New Roman" w:cs="Times New Roman"/>
          <w:kern w:val="1"/>
          <w:lang w:eastAsia="ru-RU"/>
        </w:rPr>
        <w:t xml:space="preserve">фикации возбудителя (токсина). </w:t>
      </w:r>
    </w:p>
    <w:p w:rsidR="001F3168" w:rsidRPr="00F76A93" w:rsidRDefault="001F3168"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 xml:space="preserve">На территории </w:t>
      </w:r>
      <w:r w:rsidR="00ED7836" w:rsidRPr="00F76A93">
        <w:rPr>
          <w:rFonts w:ascii="Times New Roman" w:eastAsia="Lucida Sans Unicode" w:hAnsi="Times New Roman" w:cs="Times New Roman"/>
          <w:kern w:val="1"/>
          <w:lang w:eastAsia="ru-RU"/>
        </w:rPr>
        <w:t>округа</w:t>
      </w:r>
      <w:r w:rsidRPr="00F76A93">
        <w:rPr>
          <w:rFonts w:ascii="Times New Roman" w:eastAsia="Lucida Sans Unicode" w:hAnsi="Times New Roman" w:cs="Times New Roman"/>
          <w:kern w:val="1"/>
          <w:lang w:eastAsia="ru-RU"/>
        </w:rPr>
        <w:t xml:space="preserve"> нет скотомогиль</w:t>
      </w:r>
      <w:r w:rsidR="00D01F0D" w:rsidRPr="00F76A93">
        <w:rPr>
          <w:rFonts w:ascii="Times New Roman" w:eastAsia="Lucida Sans Unicode" w:hAnsi="Times New Roman" w:cs="Times New Roman"/>
          <w:kern w:val="1"/>
          <w:lang w:eastAsia="ru-RU"/>
        </w:rPr>
        <w:t>ников и ям Бекк</w:t>
      </w:r>
      <w:r w:rsidR="0006445E">
        <w:rPr>
          <w:rFonts w:ascii="Times New Roman" w:eastAsia="Lucida Sans Unicode" w:hAnsi="Times New Roman" w:cs="Times New Roman"/>
          <w:kern w:val="1"/>
          <w:lang w:eastAsia="ru-RU"/>
        </w:rPr>
        <w:t>ари</w:t>
      </w:r>
      <w:r w:rsidRPr="00F76A93">
        <w:rPr>
          <w:rFonts w:ascii="Times New Roman" w:eastAsia="Lucida Sans Unicode" w:hAnsi="Times New Roman" w:cs="Times New Roman"/>
          <w:kern w:val="1"/>
          <w:lang w:eastAsia="ru-RU"/>
        </w:rPr>
        <w:t>.</w:t>
      </w:r>
    </w:p>
    <w:p w:rsidR="007467FB" w:rsidRPr="00F76A93" w:rsidRDefault="007467FB" w:rsidP="008648BD">
      <w:pPr>
        <w:spacing w:after="0" w:line="240" w:lineRule="auto"/>
        <w:ind w:left="360"/>
        <w:jc w:val="center"/>
        <w:rPr>
          <w:rFonts w:ascii="Times New Roman" w:hAnsi="Times New Roman" w:cs="Times New Roman"/>
          <w:b/>
        </w:rPr>
      </w:pPr>
      <w:r w:rsidRPr="00F76A93">
        <w:rPr>
          <w:rFonts w:ascii="Times New Roman" w:hAnsi="Times New Roman" w:cs="Times New Roman"/>
          <w:b/>
        </w:rPr>
        <w:t>Перечень мероприятий по обеспечению пожарной безопасности</w:t>
      </w:r>
    </w:p>
    <w:p w:rsidR="000636E8" w:rsidRPr="00F76A93" w:rsidRDefault="000636E8" w:rsidP="008648BD">
      <w:pPr>
        <w:widowControl w:val="0"/>
        <w:suppressAutoHyphens/>
        <w:spacing w:after="0" w:line="240" w:lineRule="auto"/>
        <w:ind w:firstLine="709"/>
        <w:jc w:val="both"/>
        <w:rPr>
          <w:rFonts w:ascii="Times New Roman" w:eastAsia="Lucida Sans Unicode" w:hAnsi="Times New Roman" w:cs="Times New Roman"/>
          <w:color w:val="000000"/>
          <w:kern w:val="1"/>
          <w:lang w:eastAsia="ru-RU"/>
        </w:rPr>
      </w:pPr>
      <w:r w:rsidRPr="00F76A93">
        <w:rPr>
          <w:rFonts w:ascii="Times New Roman" w:eastAsia="Lucida Sans Unicode" w:hAnsi="Times New Roman" w:cs="Times New Roman"/>
          <w:color w:val="000000"/>
          <w:kern w:val="1"/>
          <w:lang w:eastAsia="ru-RU"/>
        </w:rPr>
        <w:t>Мероприятия по предотвращению распространения природных пожаров на территорию населенного пункта:</w:t>
      </w:r>
    </w:p>
    <w:p w:rsidR="000636E8" w:rsidRPr="00F76A93" w:rsidRDefault="000636E8" w:rsidP="008648BD">
      <w:pPr>
        <w:widowControl w:val="0"/>
        <w:numPr>
          <w:ilvl w:val="0"/>
          <w:numId w:val="112"/>
        </w:numPr>
        <w:suppressAutoHyphens/>
        <w:spacing w:after="0" w:line="240" w:lineRule="auto"/>
        <w:ind w:left="0" w:firstLine="709"/>
        <w:contextualSpacing/>
        <w:jc w:val="both"/>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 xml:space="preserve">обустройство противопожарных разрывов и минерализованных полос между природными территориями и территорией населенного пункта (меры пожарной безопасности на территории должны быть соблюдены в соответствии со ст. 1, 19, 38 Закона о пожарной безопасности, ст. 63 Федерального закона от 22.07.2008 №123-ФЗ </w:t>
      </w:r>
      <w:r w:rsidR="00507375" w:rsidRPr="00F76A93">
        <w:rPr>
          <w:rFonts w:ascii="Times New Roman" w:eastAsia="Times New Roman" w:hAnsi="Times New Roman" w:cs="Times New Roman"/>
          <w:color w:val="000000"/>
          <w:lang w:eastAsia="ru-RU"/>
        </w:rPr>
        <w:t>«</w:t>
      </w:r>
      <w:r w:rsidRPr="00F76A93">
        <w:rPr>
          <w:rFonts w:ascii="Times New Roman" w:eastAsia="Times New Roman" w:hAnsi="Times New Roman" w:cs="Times New Roman"/>
          <w:color w:val="000000"/>
          <w:lang w:eastAsia="ru-RU"/>
        </w:rPr>
        <w:t>Технический регламент о требованиях пожарной безопасности</w:t>
      </w:r>
      <w:r w:rsidR="00507375" w:rsidRPr="00F76A93">
        <w:rPr>
          <w:rFonts w:ascii="Times New Roman" w:eastAsia="Times New Roman" w:hAnsi="Times New Roman" w:cs="Times New Roman"/>
          <w:color w:val="000000"/>
          <w:lang w:eastAsia="ru-RU"/>
        </w:rPr>
        <w:t>»</w:t>
      </w:r>
      <w:r w:rsidRPr="00F76A93">
        <w:rPr>
          <w:rFonts w:ascii="Times New Roman" w:eastAsia="Times New Roman" w:hAnsi="Times New Roman" w:cs="Times New Roman"/>
          <w:color w:val="000000"/>
          <w:lang w:eastAsia="ru-RU"/>
        </w:rPr>
        <w:t xml:space="preserve"> пунктов 1, 11, 112 ППБ 01-03)</w:t>
      </w:r>
      <w:r w:rsidR="00C817C8" w:rsidRPr="00F76A93">
        <w:rPr>
          <w:rFonts w:ascii="Times New Roman" w:eastAsia="Times New Roman" w:hAnsi="Times New Roman" w:cs="Times New Roman"/>
          <w:color w:val="000000"/>
          <w:lang w:eastAsia="ru-RU"/>
        </w:rPr>
        <w:t>;</w:t>
      </w:r>
    </w:p>
    <w:p w:rsidR="000636E8" w:rsidRPr="00F76A93" w:rsidRDefault="000636E8" w:rsidP="008648BD">
      <w:pPr>
        <w:widowControl w:val="0"/>
        <w:numPr>
          <w:ilvl w:val="0"/>
          <w:numId w:val="112"/>
        </w:numPr>
        <w:suppressAutoHyphens/>
        <w:spacing w:after="0" w:line="240" w:lineRule="auto"/>
        <w:ind w:left="0" w:firstLine="709"/>
        <w:contextualSpacing/>
        <w:jc w:val="both"/>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 xml:space="preserve">обустройство минерализованных полос вокруг пожароопасных объектов. </w:t>
      </w:r>
    </w:p>
    <w:p w:rsidR="000636E8" w:rsidRPr="00F76A93" w:rsidRDefault="000636E8" w:rsidP="008648BD">
      <w:pPr>
        <w:widowControl w:val="0"/>
        <w:suppressAutoHyphens/>
        <w:spacing w:after="0" w:line="240" w:lineRule="auto"/>
        <w:ind w:firstLine="709"/>
        <w:jc w:val="both"/>
        <w:rPr>
          <w:rFonts w:ascii="Times New Roman" w:eastAsia="Lucida Sans Unicode" w:hAnsi="Times New Roman" w:cs="Times New Roman"/>
          <w:color w:val="000000"/>
          <w:kern w:val="1"/>
          <w:lang w:eastAsia="ru-RU"/>
        </w:rPr>
      </w:pPr>
      <w:r w:rsidRPr="00F76A93">
        <w:rPr>
          <w:rFonts w:ascii="Times New Roman" w:eastAsia="Lucida Sans Unicode" w:hAnsi="Times New Roman" w:cs="Times New Roman"/>
          <w:color w:val="000000"/>
          <w:kern w:val="1"/>
          <w:lang w:eastAsia="ru-RU"/>
        </w:rPr>
        <w:t xml:space="preserve">Согласно </w:t>
      </w:r>
      <w:hyperlink r:id="rId8" w:anchor="/document/70170244/entry/1000" w:history="1">
        <w:r w:rsidRPr="00F76A93">
          <w:rPr>
            <w:rFonts w:ascii="Times New Roman" w:eastAsia="Lucida Sans Unicode" w:hAnsi="Times New Roman" w:cs="Times New Roman"/>
            <w:color w:val="000000"/>
            <w:kern w:val="1"/>
            <w:lang w:eastAsia="ru-RU"/>
          </w:rPr>
          <w:t>Правила</w:t>
        </w:r>
      </w:hyperlink>
      <w:r w:rsidRPr="00F76A93">
        <w:rPr>
          <w:rFonts w:ascii="Times New Roman" w:eastAsia="Lucida Sans Unicode" w:hAnsi="Times New Roman" w:cs="Times New Roman"/>
          <w:color w:val="000000"/>
          <w:kern w:val="1"/>
          <w:lang w:eastAsia="ru-RU"/>
        </w:rPr>
        <w:t>м противопожарного режима в Российской Федерации, утвержденны</w:t>
      </w:r>
      <w:r w:rsidR="00957146" w:rsidRPr="00F76A93">
        <w:rPr>
          <w:rFonts w:ascii="Times New Roman" w:eastAsia="Lucida Sans Unicode" w:hAnsi="Times New Roman" w:cs="Times New Roman"/>
          <w:color w:val="000000"/>
          <w:kern w:val="1"/>
          <w:lang w:eastAsia="ru-RU"/>
        </w:rPr>
        <w:t>м</w:t>
      </w:r>
      <w:r w:rsidRPr="00F76A93">
        <w:rPr>
          <w:rFonts w:ascii="Times New Roman" w:eastAsia="Lucida Sans Unicode" w:hAnsi="Times New Roman" w:cs="Times New Roman"/>
          <w:color w:val="000000"/>
          <w:kern w:val="1"/>
          <w:lang w:eastAsia="ru-RU"/>
        </w:rPr>
        <w:t xml:space="preserve"> постановлением Правительства Российской Федерации от 25.04.2012  №</w:t>
      </w:r>
      <w:r w:rsidR="00957146" w:rsidRPr="00F76A93">
        <w:rPr>
          <w:rFonts w:ascii="Times New Roman" w:eastAsia="Lucida Sans Unicode" w:hAnsi="Times New Roman" w:cs="Times New Roman"/>
          <w:color w:val="000000"/>
          <w:kern w:val="1"/>
          <w:lang w:eastAsia="ru-RU"/>
        </w:rPr>
        <w:t xml:space="preserve"> </w:t>
      </w:r>
      <w:r w:rsidRPr="00F76A93">
        <w:rPr>
          <w:rFonts w:ascii="Times New Roman" w:eastAsia="Lucida Sans Unicode" w:hAnsi="Times New Roman" w:cs="Times New Roman"/>
          <w:color w:val="000000"/>
          <w:kern w:val="1"/>
          <w:lang w:eastAsia="ru-RU"/>
        </w:rPr>
        <w:t xml:space="preserve">390 </w:t>
      </w:r>
      <w:r w:rsidR="00507375" w:rsidRPr="00F76A93">
        <w:rPr>
          <w:rFonts w:ascii="Times New Roman" w:eastAsia="Lucida Sans Unicode" w:hAnsi="Times New Roman" w:cs="Times New Roman"/>
          <w:color w:val="000000"/>
          <w:kern w:val="1"/>
          <w:lang w:eastAsia="ru-RU"/>
        </w:rPr>
        <w:t>«</w:t>
      </w:r>
      <w:r w:rsidRPr="00F76A93">
        <w:rPr>
          <w:rFonts w:ascii="Times New Roman" w:eastAsia="Lucida Sans Unicode" w:hAnsi="Times New Roman" w:cs="Times New Roman"/>
          <w:color w:val="000000"/>
          <w:kern w:val="1"/>
          <w:lang w:eastAsia="ru-RU"/>
        </w:rPr>
        <w:t>О противопожарном режиме</w:t>
      </w:r>
      <w:r w:rsidR="00507375" w:rsidRPr="00F76A93">
        <w:rPr>
          <w:rFonts w:ascii="Times New Roman" w:eastAsia="Lucida Sans Unicode" w:hAnsi="Times New Roman" w:cs="Times New Roman"/>
          <w:color w:val="000000"/>
          <w:kern w:val="1"/>
          <w:lang w:eastAsia="ru-RU"/>
        </w:rPr>
        <w:t>»</w:t>
      </w:r>
      <w:r w:rsidRPr="00F76A93">
        <w:rPr>
          <w:rFonts w:ascii="Times New Roman" w:eastAsia="Lucida Sans Unicode" w:hAnsi="Times New Roman" w:cs="Times New Roman"/>
          <w:color w:val="000000"/>
          <w:kern w:val="1"/>
          <w:lang w:eastAsia="ru-RU"/>
        </w:rPr>
        <w:t>, а также Правилам пожарной безопасности в лесах, утвержденны</w:t>
      </w:r>
      <w:r w:rsidR="00957146" w:rsidRPr="00F76A93">
        <w:rPr>
          <w:rFonts w:ascii="Times New Roman" w:eastAsia="Lucida Sans Unicode" w:hAnsi="Times New Roman" w:cs="Times New Roman"/>
          <w:color w:val="000000"/>
          <w:kern w:val="1"/>
          <w:lang w:eastAsia="ru-RU"/>
        </w:rPr>
        <w:t>м</w:t>
      </w:r>
      <w:r w:rsidRPr="00F76A93">
        <w:rPr>
          <w:rFonts w:ascii="Times New Roman" w:eastAsia="Lucida Sans Unicode" w:hAnsi="Times New Roman" w:cs="Times New Roman"/>
          <w:color w:val="000000"/>
          <w:kern w:val="1"/>
          <w:lang w:eastAsia="ru-RU"/>
        </w:rPr>
        <w:t xml:space="preserve"> </w:t>
      </w:r>
      <w:hyperlink r:id="rId9" w:anchor="/document/12154455/entry/0" w:history="1">
        <w:r w:rsidRPr="00F76A93">
          <w:rPr>
            <w:rFonts w:ascii="Times New Roman" w:eastAsia="Lucida Sans Unicode" w:hAnsi="Times New Roman" w:cs="Times New Roman"/>
            <w:color w:val="000000"/>
            <w:kern w:val="1"/>
            <w:lang w:eastAsia="ru-RU"/>
          </w:rPr>
          <w:t>постановлением</w:t>
        </w:r>
      </w:hyperlink>
      <w:r w:rsidRPr="00F76A93">
        <w:rPr>
          <w:rFonts w:ascii="Times New Roman" w:eastAsia="Lucida Sans Unicode" w:hAnsi="Times New Roman" w:cs="Times New Roman"/>
          <w:color w:val="000000"/>
          <w:kern w:val="1"/>
          <w:lang w:eastAsia="ru-RU"/>
        </w:rPr>
        <w:t xml:space="preserve"> Правительства Российской Федерации от 30.06.2017  №</w:t>
      </w:r>
      <w:r w:rsidR="00957146" w:rsidRPr="00F76A93">
        <w:rPr>
          <w:rFonts w:ascii="Times New Roman" w:eastAsia="Lucida Sans Unicode" w:hAnsi="Times New Roman" w:cs="Times New Roman"/>
          <w:color w:val="000000"/>
          <w:kern w:val="1"/>
          <w:lang w:eastAsia="ru-RU"/>
        </w:rPr>
        <w:t xml:space="preserve"> </w:t>
      </w:r>
      <w:r w:rsidRPr="00F76A93">
        <w:rPr>
          <w:rFonts w:ascii="Times New Roman" w:eastAsia="Lucida Sans Unicode" w:hAnsi="Times New Roman" w:cs="Times New Roman"/>
          <w:color w:val="000000"/>
          <w:kern w:val="1"/>
          <w:lang w:eastAsia="ru-RU"/>
        </w:rPr>
        <w:t xml:space="preserve">417 </w:t>
      </w:r>
      <w:r w:rsidR="00507375" w:rsidRPr="00F76A93">
        <w:rPr>
          <w:rFonts w:ascii="Times New Roman" w:eastAsia="Lucida Sans Unicode" w:hAnsi="Times New Roman" w:cs="Times New Roman"/>
          <w:color w:val="000000"/>
          <w:kern w:val="1"/>
          <w:lang w:eastAsia="ru-RU"/>
        </w:rPr>
        <w:t>«</w:t>
      </w:r>
      <w:r w:rsidRPr="00F76A93">
        <w:rPr>
          <w:rFonts w:ascii="Times New Roman" w:eastAsia="Lucida Sans Unicode" w:hAnsi="Times New Roman" w:cs="Times New Roman"/>
          <w:color w:val="000000"/>
          <w:kern w:val="1"/>
          <w:lang w:eastAsia="ru-RU"/>
        </w:rPr>
        <w:t>Об утверждении Правил пожарной безопасности в лесах</w:t>
      </w:r>
      <w:r w:rsidR="00507375" w:rsidRPr="00F76A93">
        <w:rPr>
          <w:rFonts w:ascii="Times New Roman" w:eastAsia="Lucida Sans Unicode" w:hAnsi="Times New Roman" w:cs="Times New Roman"/>
          <w:color w:val="000000"/>
          <w:kern w:val="1"/>
          <w:lang w:eastAsia="ru-RU"/>
        </w:rPr>
        <w:t>»</w:t>
      </w:r>
      <w:r w:rsidRPr="00F76A93">
        <w:rPr>
          <w:rFonts w:ascii="Times New Roman" w:eastAsia="Lucida Sans Unicode" w:hAnsi="Times New Roman" w:cs="Times New Roman"/>
          <w:color w:val="000000"/>
          <w:kern w:val="1"/>
          <w:lang w:eastAsia="ru-RU"/>
        </w:rPr>
        <w:t xml:space="preserve"> в период со дня схода снежного покрова до установления устойчивой дождливой осенней погоды или образования снежного покрова физические, юридические лица, а также иностранные граждане и лица без гражданства, владеющие, пользующиеся и (или) распоряжающиеся территорией, прилегающей к лесу, обеспечивают ее очистку от сухой травянистой растительности, пожнивных остатков, валежника, порубочных остатков,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0,5 метра или иным противопожарным барьером. Запрещается использовать противопожарные минерализованные полосы под строительство различных сооружений и подсобных строений, а также для складирования горючих материалов, мусора, отходов древесных, строительных и других горючих материалов.</w:t>
      </w:r>
    </w:p>
    <w:p w:rsidR="000636E8" w:rsidRPr="00F76A93" w:rsidRDefault="000636E8" w:rsidP="008648BD">
      <w:pPr>
        <w:widowControl w:val="0"/>
        <w:suppressAutoHyphens/>
        <w:spacing w:after="0" w:line="240" w:lineRule="auto"/>
        <w:ind w:firstLine="709"/>
        <w:jc w:val="center"/>
        <w:rPr>
          <w:rFonts w:ascii="Times New Roman" w:eastAsia="Lucida Sans Unicode" w:hAnsi="Times New Roman" w:cs="Times New Roman"/>
          <w:color w:val="000000"/>
          <w:kern w:val="1"/>
          <w:u w:val="single"/>
          <w:lang w:eastAsia="ru-RU"/>
        </w:rPr>
      </w:pPr>
      <w:r w:rsidRPr="00F76A93">
        <w:rPr>
          <w:rFonts w:ascii="Times New Roman" w:eastAsia="Lucida Sans Unicode" w:hAnsi="Times New Roman" w:cs="Times New Roman"/>
          <w:color w:val="000000"/>
          <w:kern w:val="1"/>
          <w:u w:val="single"/>
          <w:lang w:eastAsia="ru-RU"/>
        </w:rPr>
        <w:t>Мероприятия по обеспечению пожарной безопасности в лесах</w:t>
      </w:r>
    </w:p>
    <w:p w:rsidR="000636E8" w:rsidRPr="00F76A93" w:rsidRDefault="000636E8" w:rsidP="008648BD">
      <w:pPr>
        <w:widowControl w:val="0"/>
        <w:suppressAutoHyphens/>
        <w:spacing w:after="0" w:line="240" w:lineRule="auto"/>
        <w:ind w:firstLine="709"/>
        <w:jc w:val="both"/>
        <w:rPr>
          <w:rFonts w:ascii="Times New Roman" w:eastAsia="Lucida Sans Unicode" w:hAnsi="Times New Roman" w:cs="Times New Roman"/>
          <w:color w:val="000000"/>
          <w:kern w:val="1"/>
          <w:lang w:eastAsia="ru-RU"/>
        </w:rPr>
      </w:pPr>
      <w:r w:rsidRPr="00F76A93">
        <w:rPr>
          <w:rFonts w:ascii="Times New Roman" w:eastAsia="Lucida Sans Unicode" w:hAnsi="Times New Roman" w:cs="Times New Roman"/>
          <w:color w:val="000000"/>
          <w:kern w:val="1"/>
          <w:lang w:eastAsia="ru-RU"/>
        </w:rPr>
        <w:t>Противопожарная профилактика на природных территориях предусматривает проведение комплекса мероприятий, направленных на предупреждение возникновения пожаров, ограничение их распространения и организационно-технические и другие мероприятия, обеспечивающие условия для успешной борьбы с пожарами и пожарную устойчивость лесов.</w:t>
      </w:r>
    </w:p>
    <w:p w:rsidR="000636E8" w:rsidRPr="00F76A93" w:rsidRDefault="000636E8" w:rsidP="008648BD">
      <w:pPr>
        <w:widowControl w:val="0"/>
        <w:suppressAutoHyphens/>
        <w:spacing w:after="0" w:line="240" w:lineRule="auto"/>
        <w:ind w:firstLine="709"/>
        <w:jc w:val="both"/>
        <w:rPr>
          <w:rFonts w:ascii="Times New Roman" w:eastAsia="Lucida Sans Unicode" w:hAnsi="Times New Roman" w:cs="Times New Roman"/>
          <w:color w:val="000000"/>
          <w:kern w:val="1"/>
          <w:lang w:eastAsia="ru-RU"/>
        </w:rPr>
      </w:pPr>
      <w:r w:rsidRPr="00F76A93">
        <w:rPr>
          <w:rFonts w:ascii="Times New Roman" w:eastAsia="Lucida Sans Unicode" w:hAnsi="Times New Roman" w:cs="Times New Roman"/>
          <w:color w:val="000000"/>
          <w:kern w:val="1"/>
          <w:lang w:eastAsia="ru-RU"/>
        </w:rPr>
        <w:t>Предупреждение возникновения природных пожаров осуществляется посредством пропаганды и агитации, регулирования посещаемости природных территорий населением, государственного пожарного надзора в целях контроля за соблюдением правил пожарной безопасности, организационно-технических мероприятий, снижающих вероятность возникновения пожаров.</w:t>
      </w:r>
    </w:p>
    <w:p w:rsidR="000636E8" w:rsidRPr="00F76A93" w:rsidRDefault="000636E8" w:rsidP="008648BD">
      <w:pPr>
        <w:widowControl w:val="0"/>
        <w:suppressAutoHyphens/>
        <w:spacing w:after="0" w:line="240" w:lineRule="auto"/>
        <w:ind w:firstLine="709"/>
        <w:jc w:val="both"/>
        <w:rPr>
          <w:rFonts w:ascii="Times New Roman" w:eastAsia="Lucida Sans Unicode" w:hAnsi="Times New Roman" w:cs="Times New Roman"/>
          <w:color w:val="000000"/>
          <w:kern w:val="1"/>
          <w:lang w:eastAsia="ru-RU"/>
        </w:rPr>
      </w:pPr>
      <w:r w:rsidRPr="00F76A93">
        <w:rPr>
          <w:rFonts w:ascii="Times New Roman" w:eastAsia="Lucida Sans Unicode" w:hAnsi="Times New Roman" w:cs="Times New Roman"/>
          <w:color w:val="000000"/>
          <w:kern w:val="1"/>
          <w:lang w:eastAsia="ru-RU"/>
        </w:rPr>
        <w:t xml:space="preserve">Ограничение распространения пожаров заключается в повышении пожароустойчивости насаждений (естественного и искусственного происхождения) за счет регулирования состава древостоев, очистки их от захламленности, противопожарного обустройства территорий, включающего создание системы противопожарных барьеров, сети дорог и водоемов, а также в контролируемом выжигании территорий. </w:t>
      </w:r>
    </w:p>
    <w:p w:rsidR="000636E8" w:rsidRPr="00F76A93" w:rsidRDefault="000636E8" w:rsidP="008648BD">
      <w:pPr>
        <w:widowControl w:val="0"/>
        <w:suppressAutoHyphens/>
        <w:spacing w:after="0" w:line="240" w:lineRule="auto"/>
        <w:ind w:firstLine="709"/>
        <w:contextualSpacing/>
        <w:jc w:val="both"/>
        <w:rPr>
          <w:rFonts w:ascii="Times New Roman" w:eastAsia="Lucida Sans Unicode" w:hAnsi="Times New Roman" w:cs="Times New Roman"/>
          <w:color w:val="000000"/>
          <w:kern w:val="1"/>
          <w:lang w:eastAsia="ru-RU"/>
        </w:rPr>
      </w:pPr>
      <w:r w:rsidRPr="00F76A93">
        <w:rPr>
          <w:rFonts w:ascii="Times New Roman" w:eastAsia="Lucida Sans Unicode" w:hAnsi="Times New Roman" w:cs="Times New Roman"/>
          <w:color w:val="000000"/>
          <w:kern w:val="1"/>
          <w:lang w:eastAsia="ru-RU"/>
        </w:rPr>
        <w:t xml:space="preserve">Организационно-технические и другие мероприятия, повышающие пожарную устойчивость природных территорий, заключаются в подготовке местного населения к работам по предупреждению, обнаружению, тушению пожаров в </w:t>
      </w:r>
      <w:r w:rsidR="00ED7836" w:rsidRPr="00F76A93">
        <w:rPr>
          <w:rFonts w:ascii="Times New Roman" w:eastAsia="Lucida Sans Unicode" w:hAnsi="Times New Roman" w:cs="Times New Roman"/>
          <w:color w:val="000000"/>
          <w:kern w:val="1"/>
          <w:lang w:eastAsia="ru-RU"/>
        </w:rPr>
        <w:t>округе</w:t>
      </w:r>
      <w:r w:rsidRPr="00F76A93">
        <w:rPr>
          <w:rFonts w:ascii="Times New Roman" w:eastAsia="Lucida Sans Unicode" w:hAnsi="Times New Roman" w:cs="Times New Roman"/>
          <w:color w:val="000000"/>
          <w:kern w:val="1"/>
          <w:lang w:eastAsia="ru-RU"/>
        </w:rPr>
        <w:t>; строительству и ремонту противопожарных объектов; работе с органами власти, арендаторами и т.д.</w:t>
      </w:r>
    </w:p>
    <w:p w:rsidR="00FE263D" w:rsidRPr="00F76A93" w:rsidRDefault="000636E8" w:rsidP="008648BD">
      <w:pPr>
        <w:widowControl w:val="0"/>
        <w:tabs>
          <w:tab w:val="num" w:pos="325"/>
        </w:tabs>
        <w:suppressAutoHyphens/>
        <w:spacing w:after="0" w:line="240" w:lineRule="auto"/>
        <w:ind w:firstLine="709"/>
        <w:jc w:val="both"/>
        <w:rPr>
          <w:rFonts w:ascii="Times New Roman" w:eastAsia="Calibri" w:hAnsi="Times New Roman" w:cs="Times New Roman"/>
          <w:kern w:val="1"/>
          <w:lang w:eastAsia="ru-RU"/>
        </w:rPr>
      </w:pPr>
      <w:r w:rsidRPr="00F76A93">
        <w:rPr>
          <w:rFonts w:ascii="Times New Roman" w:eastAsia="Calibri" w:hAnsi="Times New Roman" w:cs="Times New Roman"/>
          <w:kern w:val="1"/>
          <w:lang w:eastAsia="ru-RU"/>
        </w:rPr>
        <w:t>Организация руководства работами по тушению лесных пожаров осуществляется в соответствии с Планом тушения лесного пожара (Приказ МПР и экологии РФ №</w:t>
      </w:r>
      <w:r w:rsidR="00957146" w:rsidRPr="00F76A93">
        <w:rPr>
          <w:rFonts w:ascii="Times New Roman" w:eastAsia="Calibri" w:hAnsi="Times New Roman" w:cs="Times New Roman"/>
          <w:kern w:val="1"/>
          <w:lang w:eastAsia="ru-RU"/>
        </w:rPr>
        <w:t xml:space="preserve"> </w:t>
      </w:r>
      <w:r w:rsidRPr="00F76A93">
        <w:rPr>
          <w:rFonts w:ascii="Times New Roman" w:eastAsia="Calibri" w:hAnsi="Times New Roman" w:cs="Times New Roman"/>
          <w:kern w:val="1"/>
          <w:lang w:eastAsia="ru-RU"/>
        </w:rPr>
        <w:t>313 от 8.07.2014 «Об утверждении Правил тушения лесных пожаров»).</w:t>
      </w:r>
      <w:bookmarkStart w:id="43" w:name="_Toc81566930"/>
    </w:p>
    <w:p w:rsidR="00FE263D" w:rsidRPr="00F76A93" w:rsidRDefault="00FE263D" w:rsidP="008648BD">
      <w:pPr>
        <w:widowControl w:val="0"/>
        <w:tabs>
          <w:tab w:val="num" w:pos="325"/>
        </w:tabs>
        <w:suppressAutoHyphens/>
        <w:spacing w:after="0" w:line="240" w:lineRule="auto"/>
        <w:ind w:firstLine="709"/>
        <w:jc w:val="center"/>
        <w:rPr>
          <w:rFonts w:ascii="Times New Roman" w:eastAsia="Calibri" w:hAnsi="Times New Roman" w:cs="Times New Roman"/>
          <w:kern w:val="1"/>
          <w:lang w:eastAsia="ru-RU"/>
        </w:rPr>
      </w:pPr>
      <w:r w:rsidRPr="00F76A93">
        <w:rPr>
          <w:rFonts w:ascii="Times New Roman" w:eastAsia="Times New Roman" w:hAnsi="Times New Roman" w:cs="Times New Roman"/>
          <w:b/>
          <w:iCs/>
          <w:lang w:val="x-none" w:eastAsia="x-none"/>
        </w:rPr>
        <w:t>Пункты и зоны охвата сетей мониторинга ЧС природного и техногенного характера</w:t>
      </w:r>
      <w:bookmarkEnd w:id="43"/>
    </w:p>
    <w:p w:rsidR="00FE263D" w:rsidRPr="00F76A93" w:rsidRDefault="00FE263D" w:rsidP="008648BD">
      <w:pPr>
        <w:widowControl w:val="0"/>
        <w:tabs>
          <w:tab w:val="left" w:pos="240"/>
          <w:tab w:val="left" w:pos="1080"/>
          <w:tab w:val="left" w:pos="1330"/>
        </w:tabs>
        <w:suppressAutoHyphens/>
        <w:autoSpaceDE w:val="0"/>
        <w:autoSpaceDN w:val="0"/>
        <w:adjustRightInd w:val="0"/>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 xml:space="preserve">Мониторинг и прогноз событий гидрометеорологического характера осуществляется </w:t>
      </w:r>
      <w:r w:rsidR="000848F2" w:rsidRPr="00F76A93">
        <w:rPr>
          <w:rFonts w:ascii="Times New Roman" w:eastAsia="Lucida Sans Unicode" w:hAnsi="Times New Roman" w:cs="Times New Roman"/>
          <w:kern w:val="1"/>
          <w:lang w:eastAsia="ru-RU"/>
        </w:rPr>
        <w:t xml:space="preserve">Чувашским </w:t>
      </w:r>
      <w:r w:rsidRPr="00F76A93">
        <w:rPr>
          <w:rFonts w:ascii="Times New Roman" w:eastAsia="Lucida Sans Unicode" w:hAnsi="Times New Roman" w:cs="Times New Roman"/>
          <w:kern w:val="1"/>
          <w:lang w:eastAsia="ru-RU"/>
        </w:rPr>
        <w:t xml:space="preserve">центром по гидрометеорологии и мониторингу окружающей среды </w:t>
      </w:r>
      <w:r w:rsidR="001646BF" w:rsidRPr="00F76A93">
        <w:rPr>
          <w:rFonts w:ascii="Times New Roman" w:eastAsia="Lucida Sans Unicode" w:hAnsi="Times New Roman" w:cs="Times New Roman"/>
          <w:kern w:val="1"/>
          <w:lang w:eastAsia="ru-RU"/>
        </w:rPr>
        <w:t>–</w:t>
      </w:r>
      <w:r w:rsidRPr="00F76A93">
        <w:rPr>
          <w:rFonts w:ascii="Times New Roman" w:eastAsia="Lucida Sans Unicode" w:hAnsi="Times New Roman" w:cs="Times New Roman"/>
          <w:kern w:val="1"/>
          <w:lang w:eastAsia="ru-RU"/>
        </w:rPr>
        <w:t xml:space="preserve"> </w:t>
      </w:r>
      <w:r w:rsidR="001646BF" w:rsidRPr="00F76A93">
        <w:rPr>
          <w:rFonts w:ascii="Times New Roman" w:eastAsia="Lucida Sans Unicode" w:hAnsi="Times New Roman" w:cs="Times New Roman"/>
          <w:kern w:val="1"/>
          <w:lang w:eastAsia="ru-RU"/>
        </w:rPr>
        <w:t>филиал ФГБУ «Верхне-Волжского УГМС» - Чувашский ЦГМС</w:t>
      </w:r>
      <w:r w:rsidRPr="00F76A93">
        <w:rPr>
          <w:rFonts w:ascii="Times New Roman" w:eastAsia="Lucida Sans Unicode" w:hAnsi="Times New Roman" w:cs="Times New Roman"/>
          <w:kern w:val="1"/>
          <w:lang w:eastAsia="ru-RU"/>
        </w:rPr>
        <w:t xml:space="preserve">. </w:t>
      </w:r>
    </w:p>
    <w:p w:rsidR="00FE263D" w:rsidRPr="00F76A93" w:rsidRDefault="00FE263D" w:rsidP="008648BD">
      <w:pPr>
        <w:widowControl w:val="0"/>
        <w:tabs>
          <w:tab w:val="left" w:pos="240"/>
          <w:tab w:val="left" w:pos="1080"/>
          <w:tab w:val="left" w:pos="1330"/>
        </w:tabs>
        <w:suppressAutoHyphens/>
        <w:autoSpaceDE w:val="0"/>
        <w:autoSpaceDN w:val="0"/>
        <w:adjustRightInd w:val="0"/>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lastRenderedPageBreak/>
        <w:t>Социально-гигиенический мониторинг и прогнозирование осуществляют территориальные органы санитарно-эпидемиологического надзора России.</w:t>
      </w:r>
    </w:p>
    <w:p w:rsidR="00FE263D" w:rsidRPr="00F76A93" w:rsidRDefault="00FE263D" w:rsidP="008648BD">
      <w:pPr>
        <w:widowControl w:val="0"/>
        <w:tabs>
          <w:tab w:val="left" w:pos="240"/>
          <w:tab w:val="left" w:pos="1080"/>
          <w:tab w:val="left" w:pos="1330"/>
        </w:tabs>
        <w:suppressAutoHyphens/>
        <w:autoSpaceDE w:val="0"/>
        <w:autoSpaceDN w:val="0"/>
        <w:adjustRightInd w:val="0"/>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 xml:space="preserve">Мониторинг состояния техногенных объектов и прогноз аварийности осуществляют профильные министерства </w:t>
      </w:r>
      <w:r w:rsidR="00DE505A" w:rsidRPr="00F76A93">
        <w:rPr>
          <w:rFonts w:ascii="Times New Roman" w:eastAsia="Lucida Sans Unicode" w:hAnsi="Times New Roman" w:cs="Times New Roman"/>
          <w:kern w:val="1"/>
          <w:lang w:eastAsia="ru-RU"/>
        </w:rPr>
        <w:t>региона</w:t>
      </w:r>
      <w:r w:rsidRPr="00F76A93">
        <w:rPr>
          <w:rFonts w:ascii="Times New Roman" w:eastAsia="Lucida Sans Unicode" w:hAnsi="Times New Roman" w:cs="Times New Roman"/>
          <w:kern w:val="1"/>
          <w:lang w:eastAsia="ru-RU"/>
        </w:rPr>
        <w:t xml:space="preserve">, а также надзорные органы в составе органов исполнительной власти </w:t>
      </w:r>
      <w:r w:rsidR="00DE505A" w:rsidRPr="00F76A93">
        <w:rPr>
          <w:rFonts w:ascii="Times New Roman" w:eastAsia="Lucida Sans Unicode" w:hAnsi="Times New Roman" w:cs="Times New Roman"/>
          <w:kern w:val="1"/>
          <w:lang w:eastAsia="ru-RU"/>
        </w:rPr>
        <w:t>Чувашской Республики</w:t>
      </w:r>
      <w:r w:rsidRPr="00F76A93">
        <w:rPr>
          <w:rFonts w:ascii="Times New Roman" w:eastAsia="Lucida Sans Unicode" w:hAnsi="Times New Roman" w:cs="Times New Roman"/>
          <w:kern w:val="1"/>
          <w:lang w:eastAsia="ru-RU"/>
        </w:rPr>
        <w:t>, а на предприятиях и в организациях-подразделения</w:t>
      </w:r>
      <w:r w:rsidR="00957146" w:rsidRPr="00F76A93">
        <w:rPr>
          <w:rFonts w:ascii="Times New Roman" w:eastAsia="Lucida Sans Unicode" w:hAnsi="Times New Roman" w:cs="Times New Roman"/>
          <w:kern w:val="1"/>
          <w:lang w:eastAsia="ru-RU"/>
        </w:rPr>
        <w:t>х</w:t>
      </w:r>
      <w:r w:rsidRPr="00F76A93">
        <w:rPr>
          <w:rFonts w:ascii="Times New Roman" w:eastAsia="Lucida Sans Unicode" w:hAnsi="Times New Roman" w:cs="Times New Roman"/>
          <w:kern w:val="1"/>
          <w:lang w:eastAsia="ru-RU"/>
        </w:rPr>
        <w:t xml:space="preserve"> по промышленной безопасности предприятий и организаций.</w:t>
      </w:r>
      <w:bookmarkStart w:id="44" w:name="_Toc52282979"/>
    </w:p>
    <w:p w:rsidR="00FE263D" w:rsidRPr="00F76A93" w:rsidRDefault="00FE263D" w:rsidP="008648BD">
      <w:pPr>
        <w:widowControl w:val="0"/>
        <w:tabs>
          <w:tab w:val="left" w:pos="240"/>
          <w:tab w:val="left" w:pos="1080"/>
          <w:tab w:val="left" w:pos="1330"/>
        </w:tabs>
        <w:suppressAutoHyphens/>
        <w:autoSpaceDE w:val="0"/>
        <w:autoSpaceDN w:val="0"/>
        <w:adjustRightInd w:val="0"/>
        <w:spacing w:after="0" w:line="240" w:lineRule="auto"/>
        <w:ind w:firstLine="709"/>
        <w:jc w:val="center"/>
        <w:rPr>
          <w:rFonts w:ascii="Times New Roman" w:eastAsia="Lucida Sans Unicode" w:hAnsi="Times New Roman" w:cs="Times New Roman"/>
          <w:kern w:val="1"/>
          <w:u w:val="single"/>
          <w:lang w:eastAsia="ru-RU"/>
        </w:rPr>
      </w:pPr>
      <w:r w:rsidRPr="00F76A93">
        <w:rPr>
          <w:rFonts w:ascii="Times New Roman" w:eastAsia="Times New Roman" w:hAnsi="Times New Roman" w:cs="Times New Roman"/>
          <w:bCs/>
          <w:u w:val="single"/>
          <w:lang w:eastAsia="x-none"/>
        </w:rPr>
        <w:t>Спасательные формирования</w:t>
      </w:r>
      <w:bookmarkEnd w:id="44"/>
    </w:p>
    <w:p w:rsidR="00FE263D" w:rsidRPr="00F76A93" w:rsidRDefault="00FE263D"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Для проведения работ по ликвидации чрезвычайных ситуаций и их последствий могут быть привлечены:</w:t>
      </w:r>
    </w:p>
    <w:p w:rsidR="00FE263D" w:rsidRPr="00F76A93" w:rsidRDefault="00FE263D"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 пожарные части;</w:t>
      </w:r>
    </w:p>
    <w:p w:rsidR="00FE263D" w:rsidRPr="00F76A93" w:rsidRDefault="00FE263D"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 штатные и нештатные аварийно-спасательные формирования;</w:t>
      </w:r>
    </w:p>
    <w:p w:rsidR="00FE263D" w:rsidRPr="00F76A93" w:rsidRDefault="00FE263D"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 персонал учреждений здравоохранения;</w:t>
      </w:r>
    </w:p>
    <w:p w:rsidR="00FE263D" w:rsidRPr="00F76A93" w:rsidRDefault="00FE263D"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 персонал и техника других учреждений.</w:t>
      </w:r>
    </w:p>
    <w:p w:rsidR="00FE263D" w:rsidRPr="00F76A93" w:rsidRDefault="00FE263D"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 xml:space="preserve">Для перевозки (эвакуации) населения и материальных средств может быть использована автомобильная техника предприятий и организаций </w:t>
      </w:r>
      <w:r w:rsidR="006D7A0F" w:rsidRPr="00F76A93">
        <w:rPr>
          <w:rFonts w:ascii="Times New Roman" w:eastAsia="Lucida Sans Unicode" w:hAnsi="Times New Roman" w:cs="Times New Roman"/>
          <w:kern w:val="1"/>
          <w:lang w:eastAsia="ru-RU"/>
        </w:rPr>
        <w:t>округа</w:t>
      </w:r>
      <w:r w:rsidRPr="00F76A93">
        <w:rPr>
          <w:rFonts w:ascii="Times New Roman" w:eastAsia="Lucida Sans Unicode" w:hAnsi="Times New Roman" w:cs="Times New Roman"/>
          <w:kern w:val="1"/>
          <w:lang w:eastAsia="ru-RU"/>
        </w:rPr>
        <w:t>.</w:t>
      </w:r>
    </w:p>
    <w:p w:rsidR="00FE263D" w:rsidRPr="00F76A93" w:rsidRDefault="00FE263D"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 xml:space="preserve">Для проведения инженерных, аварийно-спасательных и восстановительных работ также может быть привлечена инженерная техника, предприятий и организаций </w:t>
      </w:r>
      <w:r w:rsidR="00512E8C" w:rsidRPr="00F76A93">
        <w:rPr>
          <w:rFonts w:ascii="Times New Roman" w:eastAsia="Lucida Sans Unicode" w:hAnsi="Times New Roman" w:cs="Times New Roman"/>
          <w:kern w:val="1"/>
          <w:lang w:eastAsia="ru-RU"/>
        </w:rPr>
        <w:t>края</w:t>
      </w:r>
      <w:r w:rsidRPr="00F76A93">
        <w:rPr>
          <w:rFonts w:ascii="Times New Roman" w:eastAsia="Lucida Sans Unicode" w:hAnsi="Times New Roman" w:cs="Times New Roman"/>
          <w:kern w:val="1"/>
          <w:lang w:eastAsia="ru-RU"/>
        </w:rPr>
        <w:t xml:space="preserve"> и муниципальных образований, входящих в состав </w:t>
      </w:r>
      <w:r w:rsidR="00512E8C" w:rsidRPr="00F76A93">
        <w:rPr>
          <w:rFonts w:ascii="Times New Roman" w:eastAsia="Lucida Sans Unicode" w:hAnsi="Times New Roman" w:cs="Times New Roman"/>
          <w:kern w:val="1"/>
          <w:lang w:eastAsia="ru-RU"/>
        </w:rPr>
        <w:t>края</w:t>
      </w:r>
      <w:r w:rsidRPr="00F76A93">
        <w:rPr>
          <w:rFonts w:ascii="Times New Roman" w:eastAsia="Lucida Sans Unicode" w:hAnsi="Times New Roman" w:cs="Times New Roman"/>
          <w:kern w:val="1"/>
          <w:lang w:eastAsia="ru-RU"/>
        </w:rPr>
        <w:t>.</w:t>
      </w:r>
    </w:p>
    <w:p w:rsidR="00FE263D" w:rsidRPr="00F76A93" w:rsidRDefault="00FE263D" w:rsidP="008648BD">
      <w:pPr>
        <w:widowControl w:val="0"/>
        <w:tabs>
          <w:tab w:val="left" w:pos="1134"/>
        </w:tabs>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 xml:space="preserve">Предметом регулирования данного Закона является определение общих организационно-правовых и экономических основ создания и деятельности аварийно-спасательных служб и аварийно-спасательных формирований </w:t>
      </w:r>
      <w:r w:rsidR="000848F2" w:rsidRPr="00F76A93">
        <w:rPr>
          <w:rFonts w:ascii="Times New Roman" w:eastAsia="Times New Roman" w:hAnsi="Times New Roman" w:cs="Times New Roman"/>
          <w:lang w:eastAsia="ru-RU"/>
        </w:rPr>
        <w:t>Чувашской Республики</w:t>
      </w:r>
      <w:r w:rsidRPr="00F76A93">
        <w:rPr>
          <w:rFonts w:ascii="Times New Roman" w:eastAsia="Lucida Sans Unicode" w:hAnsi="Times New Roman" w:cs="Times New Roman"/>
          <w:kern w:val="1"/>
          <w:lang w:eastAsia="ru-RU"/>
        </w:rPr>
        <w:t xml:space="preserve">, порядка взаимодействия в этой области между органами государственной власти </w:t>
      </w:r>
      <w:r w:rsidR="003A46D7" w:rsidRPr="00F76A93">
        <w:rPr>
          <w:rFonts w:ascii="Times New Roman" w:eastAsia="Lucida Sans Unicode" w:hAnsi="Times New Roman" w:cs="Times New Roman"/>
          <w:kern w:val="1"/>
          <w:lang w:eastAsia="ru-RU"/>
        </w:rPr>
        <w:t>края</w:t>
      </w:r>
      <w:r w:rsidRPr="00F76A93">
        <w:rPr>
          <w:rFonts w:ascii="Times New Roman" w:eastAsia="Lucida Sans Unicode" w:hAnsi="Times New Roman" w:cs="Times New Roman"/>
          <w:kern w:val="1"/>
          <w:lang w:eastAsia="ru-RU"/>
        </w:rPr>
        <w:t xml:space="preserve">, органами местного самоуправления, а также предприятиями, учреждениями, организациями, крестьянскими (фермерскими) хозяйствами, иными юридическими лицами независимо от их организационно-правовых форм и форм собственности, общественными объединениями, должностными лицами и гражданами на территории </w:t>
      </w:r>
      <w:r w:rsidR="003A46D7" w:rsidRPr="00F76A93">
        <w:rPr>
          <w:rFonts w:ascii="Times New Roman" w:eastAsia="Lucida Sans Unicode" w:hAnsi="Times New Roman" w:cs="Times New Roman"/>
          <w:kern w:val="1"/>
          <w:lang w:eastAsia="ru-RU"/>
        </w:rPr>
        <w:t>края</w:t>
      </w:r>
      <w:r w:rsidRPr="00F76A93">
        <w:rPr>
          <w:rFonts w:ascii="Times New Roman" w:eastAsia="Lucida Sans Unicode" w:hAnsi="Times New Roman" w:cs="Times New Roman"/>
          <w:kern w:val="1"/>
          <w:lang w:eastAsia="ru-RU"/>
        </w:rPr>
        <w:t xml:space="preserve">; основ государственной политики в области правовой и социальной защиты спасателей </w:t>
      </w:r>
      <w:r w:rsidR="00512E8C" w:rsidRPr="00F76A93">
        <w:rPr>
          <w:rFonts w:ascii="Times New Roman" w:eastAsia="Lucida Sans Unicode" w:hAnsi="Times New Roman" w:cs="Times New Roman"/>
          <w:kern w:val="1"/>
          <w:lang w:eastAsia="ru-RU"/>
        </w:rPr>
        <w:t>края</w:t>
      </w:r>
      <w:r w:rsidRPr="00F76A93">
        <w:rPr>
          <w:rFonts w:ascii="Times New Roman" w:eastAsia="Lucida Sans Unicode" w:hAnsi="Times New Roman" w:cs="Times New Roman"/>
          <w:kern w:val="1"/>
          <w:lang w:eastAsia="ru-RU"/>
        </w:rPr>
        <w:t>, других граждан, принимающих участие в ликвидации чрезвычайных ситуаций природного и техногенного характера, и членов их семей.</w:t>
      </w:r>
    </w:p>
    <w:p w:rsidR="00FE263D" w:rsidRPr="00F76A93" w:rsidRDefault="00FE263D" w:rsidP="008648BD">
      <w:pPr>
        <w:widowControl w:val="0"/>
        <w:tabs>
          <w:tab w:val="left" w:pos="1134"/>
        </w:tabs>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Силы ликвидации ЧС состоят из сил и средств постоянной готовности (штатные объектовые формирования и специальные подразделения организаций и учреждений), гражданских организаций гражданской обороны, подразделений войсковых частей.</w:t>
      </w:r>
    </w:p>
    <w:p w:rsidR="00FE263D" w:rsidRPr="00F76A93" w:rsidRDefault="00FE263D" w:rsidP="008648BD">
      <w:pPr>
        <w:widowControl w:val="0"/>
        <w:tabs>
          <w:tab w:val="left" w:pos="1134"/>
        </w:tabs>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Группировка сил и средств состоит из первого, второго эшелонов и усилий.</w:t>
      </w:r>
    </w:p>
    <w:p w:rsidR="00FE263D" w:rsidRPr="00F76A93" w:rsidRDefault="00FE263D" w:rsidP="008648BD">
      <w:pPr>
        <w:widowControl w:val="0"/>
        <w:tabs>
          <w:tab w:val="left" w:pos="1134"/>
        </w:tabs>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В первый эшелон входят: силы и средства постоянной готовности, срок готовности до 30 минут.</w:t>
      </w:r>
    </w:p>
    <w:p w:rsidR="00FE263D" w:rsidRPr="00F76A93" w:rsidRDefault="00FE263D" w:rsidP="008648BD">
      <w:pPr>
        <w:widowControl w:val="0"/>
        <w:tabs>
          <w:tab w:val="left" w:pos="1134"/>
        </w:tabs>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 xml:space="preserve">Во второй эшелон входят: силы и средства подразделений МЧС </w:t>
      </w:r>
      <w:r w:rsidR="000848F2" w:rsidRPr="00F76A93">
        <w:rPr>
          <w:rFonts w:ascii="Times New Roman" w:eastAsia="Times New Roman" w:hAnsi="Times New Roman" w:cs="Times New Roman"/>
          <w:lang w:eastAsia="ru-RU"/>
        </w:rPr>
        <w:t>Чувашской Республики</w:t>
      </w:r>
      <w:r w:rsidRPr="00F76A93">
        <w:rPr>
          <w:rFonts w:ascii="Times New Roman" w:eastAsia="Lucida Sans Unicode" w:hAnsi="Times New Roman" w:cs="Times New Roman"/>
          <w:kern w:val="1"/>
          <w:lang w:eastAsia="ru-RU"/>
        </w:rPr>
        <w:t>, ГУВД, войсковых подразделений. Срок готовности до 24 часов.</w:t>
      </w:r>
    </w:p>
    <w:p w:rsidR="00FE263D" w:rsidRPr="00F76A93" w:rsidRDefault="00FE263D" w:rsidP="008648BD">
      <w:pPr>
        <w:widowControl w:val="0"/>
        <w:tabs>
          <w:tab w:val="left" w:pos="1134"/>
        </w:tabs>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 xml:space="preserve">Ввод сил ликвидации ЧС предусматривается по существующим дорогам. </w:t>
      </w:r>
    </w:p>
    <w:p w:rsidR="00FE263D" w:rsidRPr="00F76A93" w:rsidRDefault="00FE263D" w:rsidP="008648BD">
      <w:pPr>
        <w:widowControl w:val="0"/>
        <w:tabs>
          <w:tab w:val="left" w:pos="1134"/>
        </w:tabs>
        <w:suppressAutoHyphens/>
        <w:spacing w:after="0" w:line="240" w:lineRule="auto"/>
        <w:ind w:firstLine="709"/>
        <w:jc w:val="both"/>
        <w:rPr>
          <w:rFonts w:ascii="Times New Roman" w:eastAsia="Lucida Sans Unicode" w:hAnsi="Times New Roman" w:cs="Times New Roman"/>
          <w:kern w:val="1"/>
          <w:lang w:val="x-none" w:eastAsia="ru-RU"/>
        </w:rPr>
      </w:pPr>
      <w:r w:rsidRPr="00F76A93">
        <w:rPr>
          <w:rFonts w:ascii="Times New Roman" w:eastAsia="Lucida Sans Unicode" w:hAnsi="Times New Roman" w:cs="Times New Roman"/>
          <w:kern w:val="1"/>
          <w:lang w:eastAsia="ru-RU"/>
        </w:rPr>
        <w:t>Территориальные нештатные аварийно-спасательных формирования создаются в соответствии с Приказом МЧС РФ №</w:t>
      </w:r>
      <w:r w:rsidR="00957146" w:rsidRPr="00F76A93">
        <w:rPr>
          <w:rFonts w:ascii="Times New Roman" w:eastAsia="Lucida Sans Unicode" w:hAnsi="Times New Roman" w:cs="Times New Roman"/>
          <w:kern w:val="1"/>
          <w:lang w:eastAsia="ru-RU"/>
        </w:rPr>
        <w:t xml:space="preserve"> </w:t>
      </w:r>
      <w:r w:rsidRPr="00F76A93">
        <w:rPr>
          <w:rFonts w:ascii="Times New Roman" w:eastAsia="Lucida Sans Unicode" w:hAnsi="Times New Roman" w:cs="Times New Roman"/>
          <w:kern w:val="1"/>
          <w:lang w:eastAsia="ru-RU"/>
        </w:rPr>
        <w:t>701 от 18.12.2014 «Об утверждении Типового порядка создания нештатных формирований по обеспечению выполнения мероприятий по гражданской обороне», утвержденным Приказом МЧС России от 18.12.2014  №</w:t>
      </w:r>
      <w:r w:rsidR="00957146" w:rsidRPr="00F76A93">
        <w:rPr>
          <w:rFonts w:ascii="Times New Roman" w:eastAsia="Lucida Sans Unicode" w:hAnsi="Times New Roman" w:cs="Times New Roman"/>
          <w:kern w:val="1"/>
          <w:lang w:eastAsia="ru-RU"/>
        </w:rPr>
        <w:t xml:space="preserve"> </w:t>
      </w:r>
      <w:r w:rsidRPr="00F76A93">
        <w:rPr>
          <w:rFonts w:ascii="Times New Roman" w:eastAsia="Lucida Sans Unicode" w:hAnsi="Times New Roman" w:cs="Times New Roman"/>
          <w:kern w:val="1"/>
          <w:lang w:eastAsia="ru-RU"/>
        </w:rPr>
        <w:t>701. В соответствии с Федеральны</w:t>
      </w:r>
      <w:r w:rsidR="00957146" w:rsidRPr="00F76A93">
        <w:rPr>
          <w:rFonts w:ascii="Times New Roman" w:eastAsia="Lucida Sans Unicode" w:hAnsi="Times New Roman" w:cs="Times New Roman"/>
          <w:kern w:val="1"/>
          <w:lang w:eastAsia="ru-RU"/>
        </w:rPr>
        <w:t>м</w:t>
      </w:r>
      <w:r w:rsidRPr="00F76A93">
        <w:rPr>
          <w:rFonts w:ascii="Times New Roman" w:eastAsia="Lucida Sans Unicode" w:hAnsi="Times New Roman" w:cs="Times New Roman"/>
          <w:kern w:val="1"/>
          <w:lang w:eastAsia="ru-RU"/>
        </w:rPr>
        <w:t xml:space="preserve"> закон</w:t>
      </w:r>
      <w:r w:rsidR="00957146" w:rsidRPr="00F76A93">
        <w:rPr>
          <w:rFonts w:ascii="Times New Roman" w:eastAsia="Lucida Sans Unicode" w:hAnsi="Times New Roman" w:cs="Times New Roman"/>
          <w:kern w:val="1"/>
          <w:lang w:eastAsia="ru-RU"/>
        </w:rPr>
        <w:t>ом</w:t>
      </w:r>
      <w:r w:rsidRPr="00F76A93">
        <w:rPr>
          <w:rFonts w:ascii="Times New Roman" w:eastAsia="Lucida Sans Unicode" w:hAnsi="Times New Roman" w:cs="Times New Roman"/>
          <w:kern w:val="1"/>
          <w:lang w:eastAsia="ru-RU"/>
        </w:rPr>
        <w:t xml:space="preserve"> от 01.05.2019 № 84-ФЗ </w:t>
      </w:r>
      <w:r w:rsidR="00957146" w:rsidRPr="00F76A93">
        <w:rPr>
          <w:rFonts w:ascii="Times New Roman" w:eastAsia="Lucida Sans Unicode" w:hAnsi="Times New Roman" w:cs="Times New Roman"/>
          <w:kern w:val="1"/>
          <w:lang w:eastAsia="ru-RU"/>
        </w:rPr>
        <w:t>«</w:t>
      </w:r>
      <w:r w:rsidRPr="00F76A93">
        <w:rPr>
          <w:rFonts w:ascii="Times New Roman" w:eastAsia="Lucida Sans Unicode" w:hAnsi="Times New Roman" w:cs="Times New Roman"/>
          <w:kern w:val="1"/>
          <w:lang w:eastAsia="ru-RU"/>
        </w:rPr>
        <w:t xml:space="preserve">О внесении изменений в Федеральный закон </w:t>
      </w:r>
      <w:r w:rsidR="00957146" w:rsidRPr="00F76A93">
        <w:rPr>
          <w:rFonts w:ascii="Times New Roman" w:eastAsia="Lucida Sans Unicode" w:hAnsi="Times New Roman" w:cs="Times New Roman"/>
          <w:kern w:val="1"/>
          <w:lang w:eastAsia="ru-RU"/>
        </w:rPr>
        <w:t>«</w:t>
      </w:r>
      <w:r w:rsidRPr="00F76A93">
        <w:rPr>
          <w:rFonts w:ascii="Times New Roman" w:eastAsia="Lucida Sans Unicode" w:hAnsi="Times New Roman" w:cs="Times New Roman"/>
          <w:kern w:val="1"/>
          <w:lang w:eastAsia="ru-RU"/>
        </w:rPr>
        <w:t>О гражданской обороне</w:t>
      </w:r>
      <w:r w:rsidR="00957146" w:rsidRPr="00F76A93">
        <w:rPr>
          <w:rFonts w:ascii="Times New Roman" w:eastAsia="Lucida Sans Unicode" w:hAnsi="Times New Roman" w:cs="Times New Roman"/>
          <w:kern w:val="1"/>
          <w:lang w:eastAsia="ru-RU"/>
        </w:rPr>
        <w:t>»</w:t>
      </w:r>
      <w:r w:rsidRPr="00F76A93">
        <w:rPr>
          <w:rFonts w:ascii="Times New Roman" w:eastAsia="Lucida Sans Unicode" w:hAnsi="Times New Roman" w:cs="Times New Roman"/>
          <w:kern w:val="1"/>
          <w:lang w:eastAsia="ru-RU"/>
        </w:rPr>
        <w:t xml:space="preserve"> организации, эксплуатирующие опасные производственные объекты I и II классов опасности, особо радиационно опасные и ядерно опасные производства и объекты, гидротехнические сооружения чрезвычайно высокой опасности и гидротехнические сооружения высокой опасности, за исключением организаций, не имеющих мобилизационных заданий (заказов) и не входящих в перечень организаций, обеспечивающих выполнение мероприятий по гражданской обороне федерального органа исполнительной власти, и организаций, обеспечивающих выполнение мероприятий регионального и местного уровней по гражданской обороне, создают и поддерживают в состоянии готовности нештатные аварийно-спасательные формирования.</w:t>
      </w:r>
    </w:p>
    <w:p w:rsidR="00FE263D" w:rsidRPr="00F76A93" w:rsidRDefault="00FE263D" w:rsidP="008648BD">
      <w:pPr>
        <w:widowControl w:val="0"/>
        <w:tabs>
          <w:tab w:val="left" w:pos="1134"/>
        </w:tabs>
        <w:suppressAutoHyphens/>
        <w:spacing w:after="0" w:line="240" w:lineRule="auto"/>
        <w:ind w:firstLine="709"/>
        <w:jc w:val="both"/>
        <w:rPr>
          <w:rFonts w:ascii="Times New Roman" w:eastAsia="Times New Roman" w:hAnsi="Times New Roman" w:cs="Times New Roman"/>
          <w:color w:val="000000"/>
          <w:lang w:eastAsia="ru-RU"/>
        </w:rPr>
      </w:pPr>
      <w:r w:rsidRPr="00F76A93">
        <w:rPr>
          <w:rFonts w:ascii="Times New Roman" w:eastAsia="Lucida Sans Unicode" w:hAnsi="Times New Roman" w:cs="Times New Roman"/>
          <w:kern w:val="1"/>
          <w:lang w:eastAsia="ru-RU"/>
        </w:rPr>
        <w:t xml:space="preserve">Группировка сил и средств ликвидации ЧС создается решением комиссии по чрезвычайным ситуациям </w:t>
      </w:r>
      <w:r w:rsidR="00DE505A" w:rsidRPr="00F76A93">
        <w:rPr>
          <w:rFonts w:ascii="Times New Roman" w:eastAsia="Lucida Sans Unicode" w:hAnsi="Times New Roman" w:cs="Times New Roman"/>
          <w:kern w:val="1"/>
          <w:lang w:eastAsia="ru-RU"/>
        </w:rPr>
        <w:t>Красноармейского муниципального округа</w:t>
      </w:r>
      <w:r w:rsidRPr="00F76A93">
        <w:rPr>
          <w:rFonts w:ascii="Times New Roman" w:eastAsia="Lucida Sans Unicode" w:hAnsi="Times New Roman" w:cs="Times New Roman"/>
          <w:kern w:val="1"/>
          <w:lang w:eastAsia="ru-RU"/>
        </w:rPr>
        <w:t>. Состав и численность группировки определяется в каждом конкретном случае и зависит от характера и масштаба чрезвычайной ситуации.</w:t>
      </w:r>
      <w:bookmarkStart w:id="45" w:name="_Toc445812708"/>
      <w:bookmarkStart w:id="46" w:name="_Toc26625346"/>
      <w:bookmarkStart w:id="47" w:name="_Toc52282980"/>
      <w:r w:rsidR="001E175A" w:rsidRPr="00F76A93">
        <w:rPr>
          <w:rFonts w:ascii="Times New Roman" w:eastAsia="Times New Roman" w:hAnsi="Times New Roman" w:cs="Times New Roman"/>
          <w:color w:val="000000"/>
          <w:lang w:eastAsia="ru-RU"/>
        </w:rPr>
        <w:tab/>
      </w:r>
    </w:p>
    <w:p w:rsidR="00FE263D" w:rsidRPr="00F76A93" w:rsidRDefault="00FE263D" w:rsidP="008648BD">
      <w:pPr>
        <w:widowControl w:val="0"/>
        <w:tabs>
          <w:tab w:val="left" w:pos="1134"/>
        </w:tabs>
        <w:suppressAutoHyphens/>
        <w:spacing w:after="0" w:line="240" w:lineRule="auto"/>
        <w:ind w:firstLine="709"/>
        <w:jc w:val="center"/>
        <w:rPr>
          <w:rFonts w:ascii="Times New Roman" w:eastAsia="Times New Roman" w:hAnsi="Times New Roman" w:cs="Times New Roman"/>
          <w:bCs/>
          <w:u w:val="single"/>
          <w:lang w:val="x-none" w:eastAsia="x-none"/>
        </w:rPr>
      </w:pPr>
      <w:r w:rsidRPr="00F76A93">
        <w:rPr>
          <w:rFonts w:ascii="Times New Roman" w:eastAsia="Times New Roman" w:hAnsi="Times New Roman" w:cs="Times New Roman"/>
          <w:bCs/>
          <w:u w:val="single"/>
          <w:lang w:val="x-none" w:eastAsia="x-none"/>
        </w:rPr>
        <w:t>Индивидуальная защита</w:t>
      </w:r>
      <w:bookmarkEnd w:id="45"/>
      <w:bookmarkEnd w:id="46"/>
      <w:bookmarkEnd w:id="47"/>
    </w:p>
    <w:p w:rsidR="00FE263D" w:rsidRPr="00F76A93" w:rsidRDefault="00FE263D"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В соответствии с исходными данными проектируемая территория не попадает в зону возможного химического заражения, возможного радиоактивного заражения.</w:t>
      </w:r>
    </w:p>
    <w:p w:rsidR="00FE263D" w:rsidRPr="00F76A93" w:rsidRDefault="00FE263D"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Поэтому нет необходимости в обеспечении населения средствами индивидуальной защиты.</w:t>
      </w:r>
      <w:bookmarkStart w:id="48" w:name="_Toc26625347"/>
      <w:bookmarkStart w:id="49" w:name="_Toc52282981"/>
    </w:p>
    <w:p w:rsidR="00FE263D" w:rsidRPr="00F76A93" w:rsidRDefault="00FE263D" w:rsidP="008648BD">
      <w:pPr>
        <w:spacing w:after="0" w:line="240" w:lineRule="auto"/>
        <w:contextualSpacing/>
        <w:jc w:val="center"/>
        <w:rPr>
          <w:rFonts w:ascii="Times New Roman" w:eastAsia="Times New Roman" w:hAnsi="Times New Roman" w:cs="Times New Roman"/>
          <w:color w:val="000000"/>
          <w:u w:val="single"/>
          <w:lang w:eastAsia="ru-RU"/>
        </w:rPr>
      </w:pPr>
      <w:r w:rsidRPr="00F76A93">
        <w:rPr>
          <w:rFonts w:ascii="Times New Roman" w:eastAsia="Times New Roman" w:hAnsi="Times New Roman" w:cs="Times New Roman"/>
          <w:color w:val="000000"/>
          <w:u w:val="single"/>
          <w:lang w:eastAsia="ru-RU"/>
        </w:rPr>
        <w:t>Оповещение по гражданской обороне</w:t>
      </w:r>
    </w:p>
    <w:p w:rsidR="00FE263D" w:rsidRPr="00F76A93" w:rsidRDefault="00FE263D" w:rsidP="008648BD">
      <w:pPr>
        <w:spacing w:after="0" w:line="240" w:lineRule="auto"/>
        <w:ind w:firstLine="700"/>
        <w:contextualSpacing/>
        <w:jc w:val="both"/>
        <w:rPr>
          <w:rFonts w:ascii="Times New Roman" w:eastAsia="Times New Roman" w:hAnsi="Times New Roman" w:cs="Times New Roman"/>
          <w:color w:val="FF0000"/>
          <w:lang w:eastAsia="ru-RU"/>
        </w:rPr>
      </w:pPr>
      <w:r w:rsidRPr="00F76A93">
        <w:rPr>
          <w:rFonts w:ascii="Times New Roman" w:eastAsia="Times New Roman" w:hAnsi="Times New Roman" w:cs="Times New Roman"/>
          <w:lang w:eastAsia="ru-RU"/>
        </w:rPr>
        <w:t>Оповещение населения осуществляется посредством громкоговорител</w:t>
      </w:r>
      <w:r w:rsidR="004344AB" w:rsidRPr="00F76A93">
        <w:rPr>
          <w:rFonts w:ascii="Times New Roman" w:eastAsia="Times New Roman" w:hAnsi="Times New Roman" w:cs="Times New Roman"/>
          <w:lang w:eastAsia="ru-RU"/>
        </w:rPr>
        <w:t>ей.</w:t>
      </w:r>
    </w:p>
    <w:p w:rsidR="00FE263D" w:rsidRPr="00F76A93" w:rsidRDefault="00FE263D" w:rsidP="008648BD">
      <w:pPr>
        <w:spacing w:after="0" w:line="240" w:lineRule="auto"/>
        <w:ind w:firstLine="700"/>
        <w:contextualSpacing/>
        <w:jc w:val="both"/>
        <w:rPr>
          <w:rFonts w:ascii="Times New Roman" w:eastAsia="Times New Roman" w:hAnsi="Times New Roman" w:cs="Times New Roman"/>
          <w:color w:val="000000" w:themeColor="text1"/>
          <w:lang w:eastAsia="ru-RU"/>
        </w:rPr>
      </w:pPr>
      <w:r w:rsidRPr="00F76A93">
        <w:rPr>
          <w:rFonts w:ascii="Times New Roman" w:eastAsia="Times New Roman" w:hAnsi="Times New Roman" w:cs="Times New Roman"/>
          <w:color w:val="000000" w:themeColor="text1"/>
          <w:lang w:eastAsia="ru-RU"/>
        </w:rPr>
        <w:t xml:space="preserve">Генеральным планом </w:t>
      </w:r>
      <w:r w:rsidR="002813D5" w:rsidRPr="00F76A93">
        <w:rPr>
          <w:rFonts w:ascii="Times New Roman" w:eastAsia="Times New Roman" w:hAnsi="Times New Roman" w:cs="Times New Roman"/>
          <w:color w:val="000000" w:themeColor="text1"/>
          <w:lang w:eastAsia="ru-RU"/>
        </w:rPr>
        <w:t>Красноармейского муниципального округа</w:t>
      </w:r>
      <w:r w:rsidR="00512E8C" w:rsidRPr="00F76A93">
        <w:rPr>
          <w:rFonts w:ascii="Times New Roman" w:eastAsia="Times New Roman" w:hAnsi="Times New Roman" w:cs="Times New Roman"/>
          <w:color w:val="000000" w:themeColor="text1"/>
          <w:lang w:eastAsia="ru-RU"/>
        </w:rPr>
        <w:t xml:space="preserve"> предлагается </w:t>
      </w:r>
      <w:r w:rsidR="004344AB" w:rsidRPr="00F76A93">
        <w:rPr>
          <w:rFonts w:ascii="Times New Roman" w:eastAsia="Times New Roman" w:hAnsi="Times New Roman" w:cs="Times New Roman"/>
          <w:color w:val="000000" w:themeColor="text1"/>
          <w:lang w:eastAsia="ru-RU"/>
        </w:rPr>
        <w:t xml:space="preserve">дополнительная </w:t>
      </w:r>
      <w:r w:rsidR="00512E8C" w:rsidRPr="00F76A93">
        <w:rPr>
          <w:rFonts w:ascii="Times New Roman" w:eastAsia="Times New Roman" w:hAnsi="Times New Roman" w:cs="Times New Roman"/>
          <w:color w:val="000000" w:themeColor="text1"/>
          <w:lang w:eastAsia="ru-RU"/>
        </w:rPr>
        <w:t>установка</w:t>
      </w:r>
      <w:r w:rsidR="00B3761B" w:rsidRPr="00F76A93">
        <w:rPr>
          <w:rFonts w:ascii="Times New Roman" w:eastAsia="Times New Roman" w:hAnsi="Times New Roman" w:cs="Times New Roman"/>
          <w:color w:val="000000" w:themeColor="text1"/>
          <w:lang w:eastAsia="ru-RU"/>
        </w:rPr>
        <w:t xml:space="preserve"> 9</w:t>
      </w:r>
      <w:r w:rsidRPr="00F76A93">
        <w:rPr>
          <w:rFonts w:ascii="Times New Roman" w:eastAsia="Times New Roman" w:hAnsi="Times New Roman" w:cs="Times New Roman"/>
          <w:color w:val="000000" w:themeColor="text1"/>
          <w:lang w:eastAsia="ru-RU"/>
        </w:rPr>
        <w:t xml:space="preserve"> сиренно-речевой установки с радиусом оповещения до 1 км. При размещении РСУ необходимо предусмотреть полное покрытие</w:t>
      </w:r>
      <w:r w:rsidR="00D408BA" w:rsidRPr="00F76A93">
        <w:rPr>
          <w:rFonts w:ascii="Times New Roman" w:eastAsia="Times New Roman" w:hAnsi="Times New Roman" w:cs="Times New Roman"/>
          <w:color w:val="000000" w:themeColor="text1"/>
          <w:lang w:eastAsia="ru-RU"/>
        </w:rPr>
        <w:t xml:space="preserve"> территорий населенных пунктов.</w:t>
      </w:r>
    </w:p>
    <w:p w:rsidR="00FE263D" w:rsidRPr="00F76A93" w:rsidRDefault="00FE263D" w:rsidP="008648BD">
      <w:pPr>
        <w:widowControl w:val="0"/>
        <w:suppressAutoHyphens/>
        <w:spacing w:after="0" w:line="240" w:lineRule="auto"/>
        <w:ind w:firstLine="709"/>
        <w:jc w:val="center"/>
        <w:rPr>
          <w:rFonts w:ascii="Times New Roman" w:eastAsia="Times New Roman" w:hAnsi="Times New Roman" w:cs="Times New Roman"/>
          <w:bCs/>
          <w:u w:val="single"/>
          <w:lang w:val="x-none" w:eastAsia="x-none"/>
        </w:rPr>
      </w:pPr>
      <w:r w:rsidRPr="00F76A93">
        <w:rPr>
          <w:rFonts w:ascii="Times New Roman" w:eastAsia="Times New Roman" w:hAnsi="Times New Roman" w:cs="Times New Roman"/>
          <w:bCs/>
          <w:u w:val="single"/>
          <w:lang w:val="x-none" w:eastAsia="x-none"/>
        </w:rPr>
        <w:lastRenderedPageBreak/>
        <w:t>Мероприятия по организации эвакуации населения при чрезвычайных ситуациях природного и техногенного характера</w:t>
      </w:r>
      <w:bookmarkEnd w:id="48"/>
      <w:bookmarkEnd w:id="49"/>
    </w:p>
    <w:p w:rsidR="00FE263D" w:rsidRPr="00F76A93" w:rsidRDefault="00FE263D" w:rsidP="008648BD">
      <w:pPr>
        <w:spacing w:after="0" w:line="240" w:lineRule="auto"/>
        <w:ind w:firstLine="710"/>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Необходимо отметить, что организация эвакуационных мероприятий, как в условиях ЧС, так и в условиях военного времени в основном аналогична.</w:t>
      </w:r>
    </w:p>
    <w:p w:rsidR="00FE263D" w:rsidRPr="00F76A93" w:rsidRDefault="00FE263D" w:rsidP="008648BD">
      <w:pPr>
        <w:spacing w:after="0" w:line="240" w:lineRule="auto"/>
        <w:ind w:firstLine="710"/>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В соответствии с исходными данными и требованиями территория </w:t>
      </w:r>
      <w:r w:rsidR="00ED7836" w:rsidRPr="00F76A93">
        <w:rPr>
          <w:rFonts w:ascii="Times New Roman" w:eastAsia="Times New Roman" w:hAnsi="Times New Roman" w:cs="Times New Roman"/>
          <w:lang w:eastAsia="ru-RU"/>
        </w:rPr>
        <w:t>округа</w:t>
      </w:r>
      <w:r w:rsidRPr="00F76A93">
        <w:rPr>
          <w:rFonts w:ascii="Times New Roman" w:eastAsia="Times New Roman" w:hAnsi="Times New Roman" w:cs="Times New Roman"/>
          <w:lang w:eastAsia="ru-RU"/>
        </w:rPr>
        <w:t xml:space="preserve"> не попадает в зоны возможного химического заражения, возможного радиоактивного заражения, возможных разрушений и возможного катастрофического затопления.</w:t>
      </w:r>
    </w:p>
    <w:p w:rsidR="00FE263D" w:rsidRPr="00F76A93" w:rsidRDefault="00512E8C" w:rsidP="008648BD">
      <w:pPr>
        <w:widowControl w:val="0"/>
        <w:suppressAutoHyphens/>
        <w:spacing w:after="0" w:line="240" w:lineRule="auto"/>
        <w:ind w:firstLine="567"/>
        <w:jc w:val="both"/>
        <w:rPr>
          <w:rFonts w:ascii="Times New Roman" w:eastAsia="Times New Roman" w:hAnsi="Times New Roman" w:cs="Times New Roman"/>
        </w:rPr>
      </w:pPr>
      <w:r w:rsidRPr="00F76A93">
        <w:rPr>
          <w:rFonts w:ascii="Times New Roman" w:eastAsia="Lucida Sans Unicode" w:hAnsi="Times New Roman" w:cs="Times New Roman"/>
          <w:kern w:val="1"/>
          <w:lang w:eastAsia="ru-RU"/>
        </w:rPr>
        <w:t>В</w:t>
      </w:r>
      <w:r w:rsidR="00FE263D" w:rsidRPr="00F76A93">
        <w:rPr>
          <w:rFonts w:ascii="Times New Roman" w:eastAsia="Lucida Sans Unicode" w:hAnsi="Times New Roman" w:cs="Times New Roman"/>
          <w:kern w:val="1"/>
          <w:lang w:eastAsia="ru-RU"/>
        </w:rPr>
        <w:t xml:space="preserve"> </w:t>
      </w:r>
      <w:r w:rsidR="00ED7836" w:rsidRPr="00F76A93">
        <w:rPr>
          <w:rFonts w:ascii="Times New Roman" w:eastAsia="Lucida Sans Unicode" w:hAnsi="Times New Roman" w:cs="Times New Roman"/>
          <w:kern w:val="1"/>
          <w:lang w:eastAsia="ru-RU"/>
        </w:rPr>
        <w:t>округе</w:t>
      </w:r>
      <w:r w:rsidR="00FE263D" w:rsidRPr="00F76A93">
        <w:rPr>
          <w:rFonts w:ascii="Times New Roman" w:eastAsia="Lucida Sans Unicode" w:hAnsi="Times New Roman" w:cs="Times New Roman"/>
          <w:kern w:val="1"/>
          <w:lang w:eastAsia="ru-RU"/>
        </w:rPr>
        <w:t xml:space="preserve"> выявлены зоны опасных природных процессов и явлений, территория попадает в зоны возможной опасности </w:t>
      </w:r>
      <w:r w:rsidR="00DE505A" w:rsidRPr="00F76A93">
        <w:rPr>
          <w:rFonts w:ascii="Times New Roman" w:eastAsia="Lucida Sans Unicode" w:hAnsi="Times New Roman" w:cs="Times New Roman"/>
          <w:kern w:val="1"/>
          <w:lang w:eastAsia="ru-RU"/>
        </w:rPr>
        <w:t xml:space="preserve">при </w:t>
      </w:r>
      <w:r w:rsidR="00DE505A" w:rsidRPr="00F76A93">
        <w:rPr>
          <w:rFonts w:ascii="Times New Roman" w:eastAsia="Times New Roman" w:hAnsi="Times New Roman" w:cs="Times New Roman"/>
        </w:rPr>
        <w:t>землетрясениях, оползнях, селях, лавинах, абразии, переработке берегов, карсте, суффозии, просадочности пород, наводнениях, подтоплении, эрозии, ураганах, смерчах, цунами и др.), требующих превентивных защитных мер: подтопления в паводковый период, лесные пожары в весенне-летний период, опасные метеорологические явления (сильный ветер, сильные осадки, заморозки, гроза)</w:t>
      </w:r>
      <w:r w:rsidR="00DE505A" w:rsidRPr="00F76A93">
        <w:rPr>
          <w:rFonts w:ascii="Times New Roman" w:eastAsia="Lucida Sans Unicode" w:hAnsi="Times New Roman" w:cs="Times New Roman"/>
          <w:color w:val="FF0000"/>
          <w:kern w:val="1"/>
          <w:lang w:eastAsia="ru-RU"/>
        </w:rPr>
        <w:t>.</w:t>
      </w:r>
    </w:p>
    <w:p w:rsidR="00FE263D" w:rsidRPr="00F76A93" w:rsidRDefault="00DE505A" w:rsidP="008648BD">
      <w:pPr>
        <w:widowControl w:val="0"/>
        <w:suppressAutoHyphens/>
        <w:spacing w:after="0" w:line="240" w:lineRule="auto"/>
        <w:ind w:firstLine="709"/>
        <w:contextualSpacing/>
        <w:jc w:val="both"/>
        <w:rPr>
          <w:rFonts w:ascii="Times New Roman" w:eastAsia="Lucida Sans Unicode" w:hAnsi="Times New Roman" w:cs="Times New Roman"/>
          <w:color w:val="000000"/>
          <w:kern w:val="1"/>
          <w:lang w:eastAsia="ru-RU"/>
        </w:rPr>
      </w:pPr>
      <w:r w:rsidRPr="00F76A93">
        <w:rPr>
          <w:rFonts w:ascii="Times New Roman" w:eastAsia="Lucida Sans Unicode" w:hAnsi="Times New Roman" w:cs="Times New Roman"/>
          <w:kern w:val="1"/>
          <w:lang w:eastAsia="ru-RU"/>
        </w:rPr>
        <w:t xml:space="preserve">Таким образом, на территории округа </w:t>
      </w:r>
      <w:r w:rsidR="00FE263D" w:rsidRPr="00F76A93">
        <w:rPr>
          <w:rFonts w:ascii="Times New Roman" w:eastAsia="Lucida Sans Unicode" w:hAnsi="Times New Roman" w:cs="Times New Roman"/>
          <w:kern w:val="1"/>
          <w:lang w:eastAsia="ru-RU"/>
        </w:rPr>
        <w:t xml:space="preserve">необходимо </w:t>
      </w:r>
      <w:r w:rsidR="00FE263D" w:rsidRPr="00F76A93">
        <w:rPr>
          <w:rFonts w:ascii="Times New Roman" w:eastAsia="Lucida Sans Unicode" w:hAnsi="Times New Roman" w:cs="Times New Roman"/>
          <w:color w:val="000000"/>
          <w:kern w:val="1"/>
          <w:lang w:eastAsia="ru-RU"/>
        </w:rPr>
        <w:t>предусмотреть</w:t>
      </w:r>
      <w:r w:rsidR="00FE263D" w:rsidRPr="00F76A93">
        <w:rPr>
          <w:rFonts w:ascii="Times New Roman" w:eastAsia="Lucida Sans Unicode" w:hAnsi="Times New Roman" w:cs="Times New Roman"/>
          <w:color w:val="000000"/>
          <w:kern w:val="1"/>
          <w:u w:val="single"/>
          <w:lang w:eastAsia="ru-RU"/>
        </w:rPr>
        <w:t xml:space="preserve"> упреждающую и экстренную</w:t>
      </w:r>
      <w:r w:rsidR="00FE263D" w:rsidRPr="00F76A93">
        <w:rPr>
          <w:rFonts w:ascii="Times New Roman" w:eastAsia="Lucida Sans Unicode" w:hAnsi="Times New Roman" w:cs="Times New Roman"/>
          <w:color w:val="000000"/>
          <w:kern w:val="1"/>
          <w:lang w:eastAsia="ru-RU"/>
        </w:rPr>
        <w:t xml:space="preserve"> </w:t>
      </w:r>
      <w:r w:rsidR="006723AB" w:rsidRPr="00F76A93">
        <w:rPr>
          <w:rFonts w:ascii="Times New Roman" w:eastAsia="Lucida Sans Unicode" w:hAnsi="Times New Roman" w:cs="Times New Roman"/>
          <w:color w:val="000000"/>
          <w:kern w:val="1"/>
          <w:lang w:eastAsia="ru-RU"/>
        </w:rPr>
        <w:t xml:space="preserve">эвакуацию </w:t>
      </w:r>
      <w:r w:rsidR="00FE263D" w:rsidRPr="00F76A93">
        <w:rPr>
          <w:rFonts w:ascii="Times New Roman" w:eastAsia="Lucida Sans Unicode" w:hAnsi="Times New Roman" w:cs="Times New Roman"/>
          <w:color w:val="000000"/>
          <w:kern w:val="1"/>
          <w:lang w:eastAsia="ru-RU"/>
        </w:rPr>
        <w:t xml:space="preserve">населения, </w:t>
      </w:r>
      <w:r w:rsidR="00FE263D" w:rsidRPr="00F76A93">
        <w:rPr>
          <w:rFonts w:ascii="Times New Roman" w:eastAsia="Lucida Sans Unicode" w:hAnsi="Times New Roman" w:cs="Times New Roman"/>
          <w:kern w:val="1"/>
          <w:lang w:eastAsia="ru-RU"/>
        </w:rPr>
        <w:t>когда этот способ является единственно приемлемым способом защиты.</w:t>
      </w:r>
    </w:p>
    <w:p w:rsidR="00FE263D" w:rsidRPr="00F76A93" w:rsidRDefault="00FE263D" w:rsidP="008648BD">
      <w:pPr>
        <w:widowControl w:val="0"/>
        <w:suppressAutoHyphens/>
        <w:spacing w:after="0" w:line="240" w:lineRule="auto"/>
        <w:ind w:firstLine="709"/>
        <w:contextualSpacing/>
        <w:jc w:val="both"/>
        <w:rPr>
          <w:rFonts w:ascii="Times New Roman" w:eastAsia="Lucida Sans Unicode" w:hAnsi="Times New Roman" w:cs="Times New Roman"/>
          <w:color w:val="000000"/>
          <w:kern w:val="1"/>
          <w:lang w:eastAsia="ru-RU"/>
        </w:rPr>
      </w:pPr>
      <w:r w:rsidRPr="00F76A93">
        <w:rPr>
          <w:rFonts w:ascii="Times New Roman" w:eastAsia="Lucida Sans Unicode" w:hAnsi="Times New Roman" w:cs="Times New Roman"/>
          <w:color w:val="000000"/>
          <w:kern w:val="1"/>
          <w:lang w:eastAsia="ru-RU"/>
        </w:rPr>
        <w:t>Эвакуация и сроки её проведения зависят от масштабов ЧС, численности оставшегося в опасной зоне населения, наличия транспорта и других местных условий.</w:t>
      </w:r>
    </w:p>
    <w:p w:rsidR="00FE263D" w:rsidRPr="00F76A93" w:rsidRDefault="00FE263D" w:rsidP="008648BD">
      <w:pPr>
        <w:widowControl w:val="0"/>
        <w:suppressAutoHyphens/>
        <w:autoSpaceDE w:val="0"/>
        <w:autoSpaceDN w:val="0"/>
        <w:adjustRightInd w:val="0"/>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Выбор вариантов проведения эвакуации определяется в зависимости от масштабов распространения и характера опасности, достоверности прогноза ее реализации, а также перспектив хозяйственного использования производственных объектов, размещенных в зоне действия поражающих воздействий.</w:t>
      </w:r>
    </w:p>
    <w:p w:rsidR="00FE263D" w:rsidRPr="00F76A93" w:rsidRDefault="00FE263D" w:rsidP="008648BD">
      <w:pPr>
        <w:widowControl w:val="0"/>
        <w:suppressAutoHyphens/>
        <w:autoSpaceDE w:val="0"/>
        <w:autoSpaceDN w:val="0"/>
        <w:adjustRightInd w:val="0"/>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Основанием для принятия решения на проведение эвакуации является наличие угрозы жизни и здоровью людей, оцениваемой по заранее установленным для каждого вида опасностей критериям.</w:t>
      </w:r>
    </w:p>
    <w:p w:rsidR="00FE263D" w:rsidRPr="00F76A93" w:rsidRDefault="00FE263D" w:rsidP="008648BD">
      <w:pPr>
        <w:widowControl w:val="0"/>
        <w:suppressAutoHyphens/>
        <w:autoSpaceDE w:val="0"/>
        <w:autoSpaceDN w:val="0"/>
        <w:adjustRightInd w:val="0"/>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Эвакуация проводится, как правило, по территориально-производственному принципу.</w:t>
      </w:r>
    </w:p>
    <w:p w:rsidR="00FE263D" w:rsidRPr="00F76A93" w:rsidRDefault="00FE263D" w:rsidP="008648BD">
      <w:pPr>
        <w:widowControl w:val="0"/>
        <w:suppressAutoHyphens/>
        <w:autoSpaceDE w:val="0"/>
        <w:autoSpaceDN w:val="0"/>
        <w:adjustRightInd w:val="0"/>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В определенных случаях эвакуация осуществляется по территориальному принципу, т.е. непосредственно из мест нахождения населения на момент объявления эвакуации.</w:t>
      </w:r>
    </w:p>
    <w:p w:rsidR="00FE263D" w:rsidRPr="00F76A93" w:rsidRDefault="00FE263D" w:rsidP="008648BD">
      <w:pPr>
        <w:widowControl w:val="0"/>
        <w:suppressAutoHyphens/>
        <w:autoSpaceDE w:val="0"/>
        <w:autoSpaceDN w:val="0"/>
        <w:adjustRightInd w:val="0"/>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Способы эвакуации и сроки ее проведения зависят от масштабов чрезвычайной ситуации, численности оставшегося в опасной зоне населения, наличия транспорта и др. местных условий.</w:t>
      </w:r>
    </w:p>
    <w:p w:rsidR="00FE263D" w:rsidRPr="00F76A93" w:rsidRDefault="00FE263D" w:rsidP="008648BD">
      <w:pPr>
        <w:widowControl w:val="0"/>
        <w:suppressAutoHyphens/>
        <w:autoSpaceDE w:val="0"/>
        <w:autoSpaceDN w:val="0"/>
        <w:adjustRightInd w:val="0"/>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В безопасных районах эвакуированное население находится до особого распоряжения, в зависимости от обстановки.</w:t>
      </w:r>
    </w:p>
    <w:p w:rsidR="00FE263D" w:rsidRPr="00F76A93" w:rsidRDefault="00FE263D" w:rsidP="008648BD">
      <w:pPr>
        <w:widowControl w:val="0"/>
        <w:suppressAutoHyphens/>
        <w:spacing w:after="0" w:line="240" w:lineRule="auto"/>
        <w:ind w:firstLine="567"/>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Планирование, организация и проведение эвакуации населения непосредственно возлагаются на эвакуационные органы, органы управления ГОЧС.</w:t>
      </w:r>
    </w:p>
    <w:p w:rsidR="00FE263D" w:rsidRPr="00F76A93" w:rsidRDefault="00FE263D" w:rsidP="008648BD">
      <w:pPr>
        <w:widowControl w:val="0"/>
        <w:suppressAutoHyphens/>
        <w:spacing w:after="0" w:line="240" w:lineRule="auto"/>
        <w:ind w:firstLine="567"/>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Упреждающая эвакуация осуществляется с развертыванием СЭП и ПЭП, местоположение которых определяется исходя из размеров зоны возможной опасности.</w:t>
      </w:r>
    </w:p>
    <w:p w:rsidR="00FE263D" w:rsidRPr="00F76A93" w:rsidRDefault="00FE263D" w:rsidP="008648BD">
      <w:pPr>
        <w:spacing w:after="0" w:line="240" w:lineRule="auto"/>
        <w:ind w:firstLine="710"/>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Для спасения людей, пострадавших в ходе чрезвычайной ситуации, проводятся мероприятия медицинской защиты. На случай возникновения ЧС для приема раненых предусматривается использование медицинские учреждения, имеющие коечный фонд.</w:t>
      </w:r>
    </w:p>
    <w:p w:rsidR="00FE263D" w:rsidRPr="00F76A93" w:rsidRDefault="00FE263D" w:rsidP="008648BD">
      <w:pPr>
        <w:widowControl w:val="0"/>
        <w:suppressAutoHyphens/>
        <w:spacing w:after="0" w:line="240" w:lineRule="auto"/>
        <w:ind w:firstLine="709"/>
        <w:contextualSpacing/>
        <w:jc w:val="both"/>
        <w:rPr>
          <w:rFonts w:ascii="Times New Roman" w:eastAsia="Lucida Sans Unicode" w:hAnsi="Times New Roman" w:cs="Times New Roman"/>
          <w:color w:val="000000"/>
          <w:kern w:val="1"/>
          <w:lang w:eastAsia="ru-RU"/>
        </w:rPr>
      </w:pPr>
      <w:r w:rsidRPr="00F76A93">
        <w:rPr>
          <w:rFonts w:ascii="Times New Roman" w:eastAsia="Lucida Sans Unicode" w:hAnsi="Times New Roman" w:cs="Times New Roman"/>
          <w:color w:val="000000"/>
          <w:kern w:val="1"/>
          <w:lang w:eastAsia="ru-RU"/>
        </w:rPr>
        <w:t>Следует отметить, что в ходе кризисных ситуаций мирного времени, а особенно в военное время, возможно неорганизованное перемещение большого количества населения в более безопасные районы. Речь идет о миграции населения и так называемых беженцах. В этом случае задачей органов государственной власти становится оперативное решение вопросов по регистрации и жизнеобеспечению беженцев.</w:t>
      </w:r>
    </w:p>
    <w:p w:rsidR="00FE263D" w:rsidRPr="00F76A93" w:rsidRDefault="00FE263D" w:rsidP="008648BD">
      <w:pPr>
        <w:keepNext/>
        <w:tabs>
          <w:tab w:val="num" w:pos="432"/>
        </w:tabs>
        <w:spacing w:after="0" w:line="240" w:lineRule="auto"/>
        <w:jc w:val="center"/>
        <w:rPr>
          <w:rFonts w:ascii="Times New Roman" w:eastAsia="Times New Roman" w:hAnsi="Times New Roman" w:cs="Times New Roman"/>
          <w:bCs/>
          <w:color w:val="000000"/>
          <w:u w:val="single"/>
          <w:lang w:eastAsia="ru-RU"/>
        </w:rPr>
      </w:pPr>
      <w:r w:rsidRPr="00F76A93">
        <w:rPr>
          <w:rFonts w:ascii="Times New Roman" w:eastAsia="Times New Roman" w:hAnsi="Times New Roman" w:cs="Times New Roman"/>
          <w:bCs/>
          <w:color w:val="000000"/>
          <w:u w:val="single"/>
          <w:lang w:eastAsia="ru-RU"/>
        </w:rPr>
        <w:t>Общие рекомендации (ВЫВОДЫ)</w:t>
      </w:r>
    </w:p>
    <w:p w:rsidR="00FE263D" w:rsidRPr="00F76A93" w:rsidRDefault="00FE263D" w:rsidP="008648BD">
      <w:pPr>
        <w:widowControl w:val="0"/>
        <w:tabs>
          <w:tab w:val="num" w:pos="325"/>
        </w:tabs>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Генеральным планом предусматривается проведение следующих мероприятий гражданской обороны:</w:t>
      </w:r>
    </w:p>
    <w:p w:rsidR="00FE263D" w:rsidRPr="00F76A93" w:rsidRDefault="00FE263D" w:rsidP="008648BD">
      <w:pPr>
        <w:widowControl w:val="0"/>
        <w:tabs>
          <w:tab w:val="num" w:pos="325"/>
        </w:tabs>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1. Территория не попадает в зоны возможного химического заражения, возможного радиоактивного заражения, возможных разрушений и возможного катастрофического затопления, в связи с этим подготовка и проведение специальных мероприятий по защите от указанных опасностей не требуется.</w:t>
      </w:r>
    </w:p>
    <w:p w:rsidR="00FE263D" w:rsidRPr="00F76A93" w:rsidRDefault="00FE263D" w:rsidP="008648BD">
      <w:pPr>
        <w:widowControl w:val="0"/>
        <w:suppressAutoHyphens/>
        <w:spacing w:after="0" w:line="240" w:lineRule="auto"/>
        <w:ind w:firstLine="709"/>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 xml:space="preserve">2. Строительство защитных сооружений не требуется, в соответствии с Исходными данными и требованиями. </w:t>
      </w:r>
    </w:p>
    <w:p w:rsidR="00FE263D" w:rsidRPr="00F76A93" w:rsidRDefault="00FE263D" w:rsidP="008648BD">
      <w:pPr>
        <w:widowControl w:val="0"/>
        <w:suppressAutoHyphens/>
        <w:spacing w:after="0" w:line="240" w:lineRule="auto"/>
        <w:ind w:firstLine="709"/>
        <w:contextualSpacing/>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color w:val="000000"/>
          <w:kern w:val="1"/>
          <w:lang w:eastAsia="ru-RU"/>
        </w:rPr>
        <w:t>При необходимости возможн</w:t>
      </w:r>
      <w:r w:rsidR="006723AB" w:rsidRPr="00F76A93">
        <w:rPr>
          <w:rFonts w:ascii="Times New Roman" w:eastAsia="Lucida Sans Unicode" w:hAnsi="Times New Roman" w:cs="Times New Roman"/>
          <w:color w:val="000000"/>
          <w:kern w:val="1"/>
          <w:lang w:eastAsia="ru-RU"/>
        </w:rPr>
        <w:t xml:space="preserve">а </w:t>
      </w:r>
      <w:r w:rsidRPr="00F76A93">
        <w:rPr>
          <w:rFonts w:ascii="Times New Roman" w:eastAsia="Lucida Sans Unicode" w:hAnsi="Times New Roman" w:cs="Times New Roman"/>
          <w:color w:val="000000"/>
          <w:kern w:val="1"/>
          <w:lang w:eastAsia="ru-RU"/>
        </w:rPr>
        <w:t xml:space="preserve">организация укрытий </w:t>
      </w:r>
      <w:r w:rsidRPr="00F76A93">
        <w:rPr>
          <w:rFonts w:ascii="Times New Roman" w:eastAsia="Lucida Sans Unicode" w:hAnsi="Times New Roman" w:cs="Times New Roman"/>
          <w:kern w:val="1"/>
          <w:lang w:eastAsia="ru-RU"/>
        </w:rPr>
        <w:t>в приспосабливаемых для этих целей подвальных, цокольных и первых этаж</w:t>
      </w:r>
      <w:r w:rsidR="006723AB" w:rsidRPr="00F76A93">
        <w:rPr>
          <w:rFonts w:ascii="Times New Roman" w:eastAsia="Lucida Sans Unicode" w:hAnsi="Times New Roman" w:cs="Times New Roman"/>
          <w:kern w:val="1"/>
          <w:lang w:eastAsia="ru-RU"/>
        </w:rPr>
        <w:t>ах</w:t>
      </w:r>
      <w:r w:rsidRPr="00F76A93">
        <w:rPr>
          <w:rFonts w:ascii="Times New Roman" w:eastAsia="Lucida Sans Unicode" w:hAnsi="Times New Roman" w:cs="Times New Roman"/>
          <w:kern w:val="1"/>
          <w:lang w:eastAsia="ru-RU"/>
        </w:rPr>
        <w:t xml:space="preserve"> помещений общественных зданий (детские дошкольные учреждения, общеобразовательная школа, спортивный комплекс, объекты медицинского обслуживания и т.д.),</w:t>
      </w:r>
      <w:r w:rsidRPr="00F76A93">
        <w:rPr>
          <w:rFonts w:ascii="Times New Roman" w:eastAsia="Lucida Sans Unicode" w:hAnsi="Times New Roman" w:cs="Times New Roman"/>
          <w:color w:val="000000"/>
          <w:kern w:val="1"/>
          <w:lang w:eastAsia="ru-RU"/>
        </w:rPr>
        <w:t xml:space="preserve"> </w:t>
      </w:r>
      <w:r w:rsidRPr="00F76A93">
        <w:rPr>
          <w:rFonts w:ascii="Times New Roman" w:eastAsia="Lucida Sans Unicode" w:hAnsi="Times New Roman" w:cs="Times New Roman"/>
          <w:kern w:val="1"/>
          <w:lang w:eastAsia="ru-RU"/>
        </w:rPr>
        <w:t>в соответствии с п. 4.1. СП 88.13330.2014.</w:t>
      </w:r>
    </w:p>
    <w:p w:rsidR="00FE263D" w:rsidRPr="00F76A93" w:rsidRDefault="00FE263D" w:rsidP="008648BD">
      <w:pPr>
        <w:widowControl w:val="0"/>
        <w:suppressAutoHyphens/>
        <w:spacing w:after="0" w:line="240" w:lineRule="auto"/>
        <w:ind w:firstLine="709"/>
        <w:jc w:val="both"/>
        <w:rPr>
          <w:rFonts w:ascii="Times New Roman" w:eastAsia="Lucida Sans Unicode" w:hAnsi="Times New Roman" w:cs="Times New Roman"/>
          <w:color w:val="000000"/>
          <w:kern w:val="1"/>
          <w:lang w:eastAsia="ru-RU"/>
        </w:rPr>
      </w:pPr>
      <w:r w:rsidRPr="00F76A93">
        <w:rPr>
          <w:rFonts w:ascii="Times New Roman" w:eastAsia="Lucida Sans Unicode" w:hAnsi="Times New Roman" w:cs="Times New Roman"/>
          <w:color w:val="000000"/>
          <w:kern w:val="1"/>
          <w:lang w:eastAsia="ru-RU"/>
        </w:rPr>
        <w:t>3. Эвакуационные мероприятия по гражданской обороне необходимо осуществлять в соответствии с Планом граждан</w:t>
      </w:r>
      <w:r w:rsidR="00512E8C" w:rsidRPr="00F76A93">
        <w:rPr>
          <w:rFonts w:ascii="Times New Roman" w:eastAsia="Lucida Sans Unicode" w:hAnsi="Times New Roman" w:cs="Times New Roman"/>
          <w:color w:val="000000"/>
          <w:kern w:val="1"/>
          <w:lang w:eastAsia="ru-RU"/>
        </w:rPr>
        <w:t>ской обороны и защиты населения.</w:t>
      </w:r>
    </w:p>
    <w:p w:rsidR="00FE263D" w:rsidRPr="00F76A93" w:rsidRDefault="00FE263D" w:rsidP="008648BD">
      <w:pPr>
        <w:widowControl w:val="0"/>
        <w:suppressAutoHyphens/>
        <w:spacing w:after="0" w:line="240" w:lineRule="auto"/>
        <w:ind w:firstLine="709"/>
        <w:jc w:val="both"/>
        <w:rPr>
          <w:rFonts w:ascii="Times New Roman" w:eastAsia="Lucida Sans Unicode" w:hAnsi="Times New Roman" w:cs="Times New Roman"/>
          <w:color w:val="000000"/>
          <w:kern w:val="1"/>
          <w:lang w:eastAsia="ru-RU"/>
        </w:rPr>
      </w:pPr>
      <w:r w:rsidRPr="00F76A93">
        <w:rPr>
          <w:rFonts w:ascii="Times New Roman" w:eastAsia="Lucida Sans Unicode" w:hAnsi="Times New Roman" w:cs="Times New Roman"/>
          <w:color w:val="000000"/>
          <w:kern w:val="1"/>
          <w:lang w:eastAsia="ru-RU"/>
        </w:rPr>
        <w:t>При необходимости эвакуации населения предусматривается осуществление мероприятий по:</w:t>
      </w:r>
    </w:p>
    <w:p w:rsidR="00FE263D" w:rsidRPr="00F76A93" w:rsidRDefault="00FE263D" w:rsidP="008648BD">
      <w:pPr>
        <w:widowControl w:val="0"/>
        <w:suppressAutoHyphens/>
        <w:spacing w:after="0" w:line="240" w:lineRule="auto"/>
        <w:ind w:firstLine="709"/>
        <w:jc w:val="both"/>
        <w:rPr>
          <w:rFonts w:ascii="Times New Roman" w:eastAsia="Lucida Sans Unicode" w:hAnsi="Times New Roman" w:cs="Times New Roman"/>
          <w:color w:val="000000"/>
          <w:kern w:val="1"/>
          <w:lang w:eastAsia="ru-RU"/>
        </w:rPr>
      </w:pPr>
      <w:r w:rsidRPr="00F76A93">
        <w:rPr>
          <w:rFonts w:ascii="Times New Roman" w:eastAsia="Lucida Sans Unicode" w:hAnsi="Times New Roman" w:cs="Times New Roman"/>
          <w:color w:val="000000"/>
          <w:kern w:val="1"/>
          <w:lang w:eastAsia="ru-RU"/>
        </w:rPr>
        <w:t>–</w:t>
      </w:r>
      <w:r w:rsidRPr="00F76A93">
        <w:rPr>
          <w:rFonts w:ascii="Times New Roman" w:eastAsia="Lucida Sans Unicode" w:hAnsi="Times New Roman" w:cs="Times New Roman"/>
          <w:color w:val="000000"/>
          <w:kern w:val="1"/>
          <w:lang w:eastAsia="ru-RU"/>
        </w:rPr>
        <w:tab/>
        <w:t>проверке готовности приемно-эвакуационных пунктов;</w:t>
      </w:r>
    </w:p>
    <w:p w:rsidR="00FE263D" w:rsidRPr="00F76A93" w:rsidRDefault="00FE263D" w:rsidP="008648BD">
      <w:pPr>
        <w:widowControl w:val="0"/>
        <w:suppressAutoHyphens/>
        <w:spacing w:after="0" w:line="240" w:lineRule="auto"/>
        <w:ind w:firstLine="709"/>
        <w:jc w:val="both"/>
        <w:rPr>
          <w:rFonts w:ascii="Times New Roman" w:eastAsia="Lucida Sans Unicode" w:hAnsi="Times New Roman" w:cs="Times New Roman"/>
          <w:color w:val="000000"/>
          <w:kern w:val="1"/>
          <w:lang w:eastAsia="ru-RU"/>
        </w:rPr>
      </w:pPr>
      <w:r w:rsidRPr="00F76A93">
        <w:rPr>
          <w:rFonts w:ascii="Times New Roman" w:eastAsia="Lucida Sans Unicode" w:hAnsi="Times New Roman" w:cs="Times New Roman"/>
          <w:color w:val="000000"/>
          <w:kern w:val="1"/>
          <w:lang w:eastAsia="ru-RU"/>
        </w:rPr>
        <w:t>–</w:t>
      </w:r>
      <w:r w:rsidRPr="00F76A93">
        <w:rPr>
          <w:rFonts w:ascii="Times New Roman" w:eastAsia="Lucida Sans Unicode" w:hAnsi="Times New Roman" w:cs="Times New Roman"/>
          <w:color w:val="000000"/>
          <w:kern w:val="1"/>
          <w:lang w:eastAsia="ru-RU"/>
        </w:rPr>
        <w:tab/>
        <w:t xml:space="preserve">подготовке приемной комиссии к приему и размещению населения, его трудоустройству, </w:t>
      </w:r>
      <w:r w:rsidRPr="00F76A93">
        <w:rPr>
          <w:rFonts w:ascii="Times New Roman" w:eastAsia="Lucida Sans Unicode" w:hAnsi="Times New Roman" w:cs="Times New Roman"/>
          <w:color w:val="000000"/>
          <w:kern w:val="1"/>
          <w:lang w:eastAsia="ru-RU"/>
        </w:rPr>
        <w:lastRenderedPageBreak/>
        <w:t>медицинскому обеспечению и обеспечению продовольствием и предметами первой необходимости;</w:t>
      </w:r>
    </w:p>
    <w:p w:rsidR="00FE263D" w:rsidRPr="00F76A93" w:rsidRDefault="00FE263D" w:rsidP="008648BD">
      <w:pPr>
        <w:widowControl w:val="0"/>
        <w:suppressAutoHyphens/>
        <w:spacing w:after="0" w:line="240" w:lineRule="auto"/>
        <w:ind w:firstLine="709"/>
        <w:jc w:val="both"/>
        <w:rPr>
          <w:rFonts w:ascii="Times New Roman" w:eastAsia="Lucida Sans Unicode" w:hAnsi="Times New Roman" w:cs="Times New Roman"/>
          <w:color w:val="000000"/>
          <w:kern w:val="1"/>
          <w:lang w:eastAsia="ru-RU"/>
        </w:rPr>
      </w:pPr>
      <w:r w:rsidRPr="00F76A93">
        <w:rPr>
          <w:rFonts w:ascii="Times New Roman" w:eastAsia="Lucida Sans Unicode" w:hAnsi="Times New Roman" w:cs="Times New Roman"/>
          <w:color w:val="000000"/>
          <w:kern w:val="1"/>
          <w:lang w:eastAsia="ru-RU"/>
        </w:rPr>
        <w:t>–</w:t>
      </w:r>
      <w:r w:rsidRPr="00F76A93">
        <w:rPr>
          <w:rFonts w:ascii="Times New Roman" w:eastAsia="Lucida Sans Unicode" w:hAnsi="Times New Roman" w:cs="Times New Roman"/>
          <w:color w:val="000000"/>
          <w:kern w:val="1"/>
          <w:lang w:eastAsia="ru-RU"/>
        </w:rPr>
        <w:tab/>
        <w:t>организации упорядоченного процесса посадки и высадки людей</w:t>
      </w:r>
      <w:r w:rsidR="00A51F93" w:rsidRPr="00F76A93">
        <w:rPr>
          <w:rFonts w:ascii="Times New Roman" w:eastAsia="Lucida Sans Unicode" w:hAnsi="Times New Roman" w:cs="Times New Roman"/>
          <w:color w:val="000000"/>
          <w:kern w:val="1"/>
          <w:lang w:eastAsia="ru-RU"/>
        </w:rPr>
        <w:t xml:space="preserve"> на эвакуационный транспорт.</w:t>
      </w:r>
    </w:p>
    <w:p w:rsidR="00FE263D" w:rsidRPr="00F76A93" w:rsidRDefault="00FE263D" w:rsidP="008648BD">
      <w:pPr>
        <w:widowControl w:val="0"/>
        <w:suppressAutoHyphens/>
        <w:autoSpaceDE w:val="0"/>
        <w:autoSpaceDN w:val="0"/>
        <w:adjustRightInd w:val="0"/>
        <w:spacing w:after="0" w:line="240" w:lineRule="auto"/>
        <w:ind w:firstLine="720"/>
        <w:contextualSpacing/>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Проведение эвакуационных приемных мероприятий является основным способом защиты населения городов, отнесенных к группам по ГО с объектами экономики особой важности от современных средств поражения.</w:t>
      </w:r>
    </w:p>
    <w:p w:rsidR="00FE263D" w:rsidRPr="00F76A93" w:rsidRDefault="00FE263D" w:rsidP="008648BD">
      <w:pPr>
        <w:widowControl w:val="0"/>
        <w:suppressAutoHyphens/>
        <w:autoSpaceDE w:val="0"/>
        <w:autoSpaceDN w:val="0"/>
        <w:adjustRightInd w:val="0"/>
        <w:spacing w:after="0" w:line="240" w:lineRule="auto"/>
        <w:ind w:firstLine="720"/>
        <w:contextualSpacing/>
        <w:jc w:val="both"/>
        <w:rPr>
          <w:rFonts w:ascii="Times New Roman" w:eastAsia="Lucida Sans Unicode" w:hAnsi="Times New Roman" w:cs="Times New Roman"/>
          <w:kern w:val="1"/>
          <w:lang w:eastAsia="ru-RU"/>
        </w:rPr>
      </w:pPr>
      <w:r w:rsidRPr="00F76A93">
        <w:rPr>
          <w:rFonts w:ascii="Times New Roman" w:eastAsia="Lucida Sans Unicode" w:hAnsi="Times New Roman" w:cs="Times New Roman"/>
          <w:kern w:val="1"/>
          <w:lang w:eastAsia="ru-RU"/>
        </w:rPr>
        <w:t>Подготовка территории к приему, размещению и первоочередному жизнеобеспечению эвакуации населения, осуществляется эвакуирующимися организациями городов, отнесенных к группам по ГО, совместно с эвакуационными органами администрации заблаговременно, в мирное время.</w:t>
      </w:r>
    </w:p>
    <w:p w:rsidR="00FE263D" w:rsidRPr="00F76A93" w:rsidRDefault="00FE263D" w:rsidP="008648BD">
      <w:pPr>
        <w:widowControl w:val="0"/>
        <w:suppressAutoHyphens/>
        <w:spacing w:after="0" w:line="240" w:lineRule="auto"/>
        <w:ind w:firstLine="709"/>
        <w:jc w:val="both"/>
        <w:rPr>
          <w:rFonts w:ascii="Times New Roman" w:eastAsia="Lucida Sans Unicode" w:hAnsi="Times New Roman" w:cs="Times New Roman"/>
          <w:color w:val="000000"/>
          <w:kern w:val="1"/>
          <w:lang w:eastAsia="ru-RU"/>
        </w:rPr>
      </w:pPr>
      <w:r w:rsidRPr="00F76A93">
        <w:rPr>
          <w:rFonts w:ascii="Times New Roman" w:eastAsia="Lucida Sans Unicode" w:hAnsi="Times New Roman" w:cs="Times New Roman"/>
          <w:color w:val="000000"/>
          <w:kern w:val="1"/>
          <w:lang w:eastAsia="ru-RU"/>
        </w:rPr>
        <w:t>4. Маскировочные мероприятия</w:t>
      </w:r>
      <w:r w:rsidRPr="00F76A93">
        <w:rPr>
          <w:rFonts w:ascii="Times New Roman" w:eastAsia="Lucida Sans Unicode" w:hAnsi="Times New Roman" w:cs="Times New Roman"/>
          <w:b/>
          <w:color w:val="000000"/>
          <w:kern w:val="1"/>
          <w:lang w:eastAsia="ru-RU"/>
        </w:rPr>
        <w:t xml:space="preserve"> </w:t>
      </w:r>
      <w:r w:rsidRPr="00F76A93">
        <w:rPr>
          <w:rFonts w:ascii="Times New Roman" w:eastAsia="Lucida Sans Unicode" w:hAnsi="Times New Roman" w:cs="Times New Roman"/>
          <w:color w:val="000000"/>
          <w:kern w:val="1"/>
          <w:lang w:eastAsia="ru-RU"/>
        </w:rPr>
        <w:t xml:space="preserve">в соответствии с п.10 СП 165.1325800.2014 (Актуализированная редакция СНиП 2.01.51-90 «Инженерно-технические мероприятия гражданской обороны») на территории не предусматриваются. </w:t>
      </w:r>
    </w:p>
    <w:p w:rsidR="00FE263D" w:rsidRPr="00F76A93" w:rsidRDefault="00FE263D" w:rsidP="008648BD">
      <w:pPr>
        <w:spacing w:after="0" w:line="240" w:lineRule="auto"/>
        <w:ind w:firstLine="710"/>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5. Предусмотреть установку речевых сиренных установок, в соответствии с Указом Президента РФ от 13.11.2012 № 1522 «О создании комплексной системы экстренного оповещения населения об угрозе возникновения или о возникновении чрезвычайных ситуации».</w:t>
      </w:r>
    </w:p>
    <w:p w:rsidR="00FE263D" w:rsidRPr="00F76A93" w:rsidRDefault="00FE263D" w:rsidP="008648BD">
      <w:pPr>
        <w:spacing w:after="0" w:line="240" w:lineRule="auto"/>
        <w:ind w:firstLine="710"/>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6. Суммарная проектная производительность защищенных от радиоактивного загрязнения и (или) химического заражения объектов водоснабжения в безопасной зоне, обеспечивающих водой в условиях прекращения централизованного снабжения электроэнергией, должна быть достаточной для удовлетворения потребностей населения, в том числе эвакуированных, а также сельскохозяйственных животных и птицы, содержащихся на предприятиях всех форм собственности, крестьянских (фермерских) и личных подсобных хозяйств, в питьевой воде и определяться: для населения </w:t>
      </w:r>
      <w:r w:rsidR="006723AB" w:rsidRPr="00F76A93">
        <w:rPr>
          <w:rFonts w:ascii="Times New Roman" w:eastAsia="Times New Roman" w:hAnsi="Times New Roman" w:cs="Times New Roman"/>
          <w:lang w:eastAsia="ru-RU"/>
        </w:rPr>
        <w:t>–</w:t>
      </w:r>
      <w:r w:rsidRPr="00F76A93">
        <w:rPr>
          <w:rFonts w:ascii="Times New Roman" w:eastAsia="Times New Roman" w:hAnsi="Times New Roman" w:cs="Times New Roman"/>
          <w:lang w:eastAsia="ru-RU"/>
        </w:rPr>
        <w:t xml:space="preserve"> из</w:t>
      </w:r>
      <w:r w:rsidR="006723AB" w:rsidRPr="00F76A93">
        <w:rPr>
          <w:rFonts w:ascii="Times New Roman" w:eastAsia="Times New Roman" w:hAnsi="Times New Roman" w:cs="Times New Roman"/>
          <w:lang w:eastAsia="ru-RU"/>
        </w:rPr>
        <w:t xml:space="preserve"> </w:t>
      </w:r>
      <w:r w:rsidRPr="00F76A93">
        <w:rPr>
          <w:rFonts w:ascii="Times New Roman" w:eastAsia="Times New Roman" w:hAnsi="Times New Roman" w:cs="Times New Roman"/>
          <w:lang w:eastAsia="ru-RU"/>
        </w:rPr>
        <w:t xml:space="preserve"> расчета не менее 25 л в сутки на одного человека; для сельскохозяйственных животных и птицы </w:t>
      </w:r>
      <w:r w:rsidR="006723AB" w:rsidRPr="00F76A93">
        <w:rPr>
          <w:rFonts w:ascii="Times New Roman" w:eastAsia="Times New Roman" w:hAnsi="Times New Roman" w:cs="Times New Roman"/>
          <w:lang w:eastAsia="ru-RU"/>
        </w:rPr>
        <w:t>–</w:t>
      </w:r>
      <w:r w:rsidRPr="00F76A93">
        <w:rPr>
          <w:rFonts w:ascii="Times New Roman" w:eastAsia="Times New Roman" w:hAnsi="Times New Roman" w:cs="Times New Roman"/>
          <w:lang w:eastAsia="ru-RU"/>
        </w:rPr>
        <w:t xml:space="preserve"> по</w:t>
      </w:r>
      <w:r w:rsidR="006723AB" w:rsidRPr="00F76A93">
        <w:rPr>
          <w:rFonts w:ascii="Times New Roman" w:eastAsia="Times New Roman" w:hAnsi="Times New Roman" w:cs="Times New Roman"/>
          <w:lang w:eastAsia="ru-RU"/>
        </w:rPr>
        <w:t xml:space="preserve"> </w:t>
      </w:r>
      <w:r w:rsidRPr="00F76A93">
        <w:rPr>
          <w:rFonts w:ascii="Times New Roman" w:eastAsia="Times New Roman" w:hAnsi="Times New Roman" w:cs="Times New Roman"/>
          <w:lang w:eastAsia="ru-RU"/>
        </w:rPr>
        <w:t xml:space="preserve"> нормам, устанавливаемым Минсельхозом России (п.5.23.</w:t>
      </w:r>
      <w:r w:rsidRPr="00F76A93">
        <w:rPr>
          <w:rFonts w:ascii="Times New Roman" w:eastAsia="Times New Roman" w:hAnsi="Times New Roman" w:cs="Times New Roman"/>
          <w:color w:val="000000"/>
          <w:lang w:eastAsia="ru-RU"/>
        </w:rPr>
        <w:t xml:space="preserve"> СП 165.1325800.2014)</w:t>
      </w:r>
      <w:r w:rsidRPr="00F76A93">
        <w:rPr>
          <w:rFonts w:ascii="Times New Roman" w:eastAsia="Times New Roman" w:hAnsi="Times New Roman" w:cs="Times New Roman"/>
          <w:lang w:eastAsia="ru-RU"/>
        </w:rPr>
        <w:t>.</w:t>
      </w:r>
    </w:p>
    <w:p w:rsidR="00593596" w:rsidRPr="00F76A93" w:rsidRDefault="00593596" w:rsidP="008648BD">
      <w:pPr>
        <w:spacing w:after="0" w:line="240" w:lineRule="auto"/>
        <w:ind w:firstLine="710"/>
        <w:contextualSpacing/>
        <w:jc w:val="both"/>
        <w:rPr>
          <w:rFonts w:ascii="Times New Roman" w:eastAsia="Times New Roman" w:hAnsi="Times New Roman" w:cs="Times New Roman"/>
          <w:lang w:eastAsia="ru-RU"/>
        </w:rPr>
      </w:pPr>
    </w:p>
    <w:p w:rsidR="001F3168" w:rsidRPr="00F76A93" w:rsidRDefault="00512E8C" w:rsidP="008648BD">
      <w:pPr>
        <w:pStyle w:val="24"/>
        <w:numPr>
          <w:ilvl w:val="0"/>
          <w:numId w:val="0"/>
        </w:numPr>
        <w:spacing w:before="0" w:line="240" w:lineRule="auto"/>
        <w:ind w:left="1440" w:hanging="360"/>
        <w:jc w:val="center"/>
        <w:rPr>
          <w:rFonts w:ascii="Times New Roman" w:eastAsia="Times New Roman" w:hAnsi="Times New Roman" w:cs="Times New Roman"/>
          <w:b/>
          <w:color w:val="auto"/>
          <w:sz w:val="22"/>
          <w:szCs w:val="22"/>
          <w:lang w:eastAsia="ru-RU"/>
        </w:rPr>
      </w:pPr>
      <w:bookmarkStart w:id="50" w:name="_Toc121837489"/>
      <w:r w:rsidRPr="00F76A93">
        <w:rPr>
          <w:rFonts w:ascii="Times New Roman" w:eastAsia="Times New Roman" w:hAnsi="Times New Roman" w:cs="Times New Roman"/>
          <w:b/>
          <w:color w:val="auto"/>
          <w:sz w:val="22"/>
          <w:szCs w:val="22"/>
          <w:lang w:eastAsia="ru-RU"/>
        </w:rPr>
        <w:t xml:space="preserve">1.10. </w:t>
      </w:r>
      <w:r w:rsidR="001F3168" w:rsidRPr="00F76A93">
        <w:rPr>
          <w:rFonts w:ascii="Times New Roman" w:eastAsia="Times New Roman" w:hAnsi="Times New Roman" w:cs="Times New Roman"/>
          <w:b/>
          <w:color w:val="auto"/>
          <w:sz w:val="22"/>
          <w:szCs w:val="22"/>
          <w:lang w:eastAsia="ru-RU"/>
        </w:rPr>
        <w:t xml:space="preserve">Перечень земельных участков, которые включаются в границы населенных пунктов, входящих в состав </w:t>
      </w:r>
      <w:r w:rsidR="00ED7836" w:rsidRPr="00F76A93">
        <w:rPr>
          <w:rFonts w:ascii="Times New Roman" w:eastAsia="Times New Roman" w:hAnsi="Times New Roman" w:cs="Times New Roman"/>
          <w:b/>
          <w:color w:val="auto"/>
          <w:sz w:val="22"/>
          <w:szCs w:val="22"/>
          <w:lang w:eastAsia="ru-RU"/>
        </w:rPr>
        <w:t>округа</w:t>
      </w:r>
      <w:r w:rsidR="006723AB" w:rsidRPr="00F76A93">
        <w:rPr>
          <w:rFonts w:ascii="Times New Roman" w:eastAsia="Times New Roman" w:hAnsi="Times New Roman" w:cs="Times New Roman"/>
          <w:b/>
          <w:color w:val="auto"/>
          <w:sz w:val="22"/>
          <w:szCs w:val="22"/>
          <w:lang w:eastAsia="ru-RU"/>
        </w:rPr>
        <w:t>,</w:t>
      </w:r>
      <w:r w:rsidR="00ED7836" w:rsidRPr="00F76A93">
        <w:rPr>
          <w:rFonts w:ascii="Times New Roman" w:eastAsia="Times New Roman" w:hAnsi="Times New Roman" w:cs="Times New Roman"/>
          <w:b/>
          <w:color w:val="auto"/>
          <w:sz w:val="22"/>
          <w:szCs w:val="22"/>
          <w:lang w:eastAsia="ru-RU"/>
        </w:rPr>
        <w:t xml:space="preserve"> или</w:t>
      </w:r>
      <w:r w:rsidR="001F3168" w:rsidRPr="00F76A93">
        <w:rPr>
          <w:rFonts w:ascii="Times New Roman" w:eastAsia="Times New Roman" w:hAnsi="Times New Roman" w:cs="Times New Roman"/>
          <w:b/>
          <w:color w:val="auto"/>
          <w:sz w:val="22"/>
          <w:szCs w:val="22"/>
          <w:lang w:eastAsia="ru-RU"/>
        </w:rPr>
        <w:t xml:space="preserve"> исключаются из их границ</w:t>
      </w:r>
      <w:bookmarkEnd w:id="50"/>
    </w:p>
    <w:bookmarkEnd w:id="40"/>
    <w:p w:rsidR="00A83E18" w:rsidRPr="00F76A93" w:rsidRDefault="00A83E18" w:rsidP="008648BD">
      <w:pPr>
        <w:spacing w:after="0" w:line="240" w:lineRule="auto"/>
        <w:ind w:firstLine="709"/>
        <w:jc w:val="both"/>
        <w:rPr>
          <w:rFonts w:ascii="Times New Roman" w:hAnsi="Times New Roman" w:cs="Times New Roman"/>
          <w:lang w:eastAsia="ru-RU"/>
        </w:rPr>
      </w:pPr>
      <w:r w:rsidRPr="00F76A93">
        <w:rPr>
          <w:rFonts w:ascii="Times New Roman" w:hAnsi="Times New Roman" w:cs="Times New Roman"/>
          <w:lang w:eastAsia="ru-RU"/>
        </w:rPr>
        <w:t xml:space="preserve">Согласно пункту 1 части 1 статьи 84 Земельного кодекса Российской Федерации установлением или изменением границ населенных пунктов является утверждение или изменение Генерального плана </w:t>
      </w:r>
      <w:r w:rsidR="00ED7836" w:rsidRPr="00F76A93">
        <w:rPr>
          <w:rFonts w:ascii="Times New Roman" w:hAnsi="Times New Roman" w:cs="Times New Roman"/>
          <w:lang w:eastAsia="ru-RU"/>
        </w:rPr>
        <w:t>муниципального округа</w:t>
      </w:r>
      <w:r w:rsidRPr="00F76A93">
        <w:rPr>
          <w:rFonts w:ascii="Times New Roman" w:hAnsi="Times New Roman" w:cs="Times New Roman"/>
          <w:lang w:eastAsia="ru-RU"/>
        </w:rPr>
        <w:t>, отображающего границы населенных пунктов, расположенных в границах соответствующего муниципального образования.</w:t>
      </w:r>
    </w:p>
    <w:p w:rsidR="00A83E18" w:rsidRPr="00F76A93" w:rsidRDefault="00A83E18" w:rsidP="008648BD">
      <w:pPr>
        <w:spacing w:after="0" w:line="240" w:lineRule="auto"/>
        <w:ind w:firstLine="709"/>
        <w:jc w:val="both"/>
        <w:rPr>
          <w:rFonts w:ascii="Times New Roman" w:hAnsi="Times New Roman" w:cs="Times New Roman"/>
          <w:lang w:eastAsia="ru-RU"/>
        </w:rPr>
      </w:pPr>
      <w:r w:rsidRPr="00F76A93">
        <w:rPr>
          <w:rFonts w:ascii="Times New Roman" w:hAnsi="Times New Roman" w:cs="Times New Roman"/>
          <w:lang w:eastAsia="ru-RU"/>
        </w:rPr>
        <w:t xml:space="preserve">В соответствии с частью 1 статьи 8 Федерального закона от 21.12.2004 № 172-ФЗ «О переводе земель или земельных участков из одной категории в другую» (далее </w:t>
      </w:r>
      <w:r w:rsidR="00507375" w:rsidRPr="00F76A93">
        <w:rPr>
          <w:rFonts w:ascii="Times New Roman" w:hAnsi="Times New Roman" w:cs="Times New Roman"/>
          <w:lang w:eastAsia="ru-RU"/>
        </w:rPr>
        <w:t>–</w:t>
      </w:r>
      <w:r w:rsidRPr="00F76A93">
        <w:rPr>
          <w:rFonts w:ascii="Times New Roman" w:hAnsi="Times New Roman" w:cs="Times New Roman"/>
          <w:lang w:eastAsia="ru-RU"/>
        </w:rPr>
        <w:t xml:space="preserve"> Закон о переводе) установление или изменение границ населенных пунктов, а также включение земельных участков в границы населенных пунктов либо исключение земельных участков из границ населенных пунктов является переводом земель населенных пунктов или земельных участков в составе таких земель в другую категорию либо переводом земель или земельных участков в составе таких земель из других категорий в земли населенных пунктов.</w:t>
      </w:r>
    </w:p>
    <w:p w:rsidR="00A83E18" w:rsidRPr="00F76A93" w:rsidRDefault="00A83E18" w:rsidP="008648BD">
      <w:pPr>
        <w:spacing w:after="0" w:line="240" w:lineRule="auto"/>
        <w:ind w:firstLine="709"/>
        <w:jc w:val="both"/>
        <w:rPr>
          <w:rFonts w:ascii="Times New Roman" w:hAnsi="Times New Roman" w:cs="Times New Roman"/>
          <w:lang w:eastAsia="ru-RU"/>
        </w:rPr>
      </w:pPr>
      <w:r w:rsidRPr="00F76A93">
        <w:rPr>
          <w:rFonts w:ascii="Times New Roman" w:hAnsi="Times New Roman" w:cs="Times New Roman"/>
          <w:lang w:eastAsia="ru-RU"/>
        </w:rPr>
        <w:t>Таким образом, в соответствии с письмом Федеральной службы государственной регистрации, кадастра и картографии от 16.06.2010 №</w:t>
      </w:r>
      <w:r w:rsidR="006723AB" w:rsidRPr="00F76A93">
        <w:rPr>
          <w:rFonts w:ascii="Times New Roman" w:hAnsi="Times New Roman" w:cs="Times New Roman"/>
          <w:lang w:eastAsia="ru-RU"/>
        </w:rPr>
        <w:t xml:space="preserve"> </w:t>
      </w:r>
      <w:r w:rsidRPr="00F76A93">
        <w:rPr>
          <w:rFonts w:ascii="Times New Roman" w:hAnsi="Times New Roman" w:cs="Times New Roman"/>
          <w:lang w:eastAsia="ru-RU"/>
        </w:rPr>
        <w:t xml:space="preserve">14-4692-ГЕ, если процедура утверждения Генерального плана муниципального </w:t>
      </w:r>
      <w:r w:rsidR="00593596" w:rsidRPr="00F76A93">
        <w:rPr>
          <w:rFonts w:ascii="Times New Roman" w:hAnsi="Times New Roman" w:cs="Times New Roman"/>
          <w:lang w:eastAsia="ru-RU"/>
        </w:rPr>
        <w:t>округа</w:t>
      </w:r>
      <w:r w:rsidRPr="00F76A93">
        <w:rPr>
          <w:rFonts w:ascii="Times New Roman" w:hAnsi="Times New Roman" w:cs="Times New Roman"/>
          <w:lang w:eastAsia="ru-RU"/>
        </w:rPr>
        <w:t xml:space="preserve"> не нарушена, то акт об утверждении Генерального плана, является актом о переводе земель или земельных участков.</w:t>
      </w:r>
    </w:p>
    <w:p w:rsidR="00A83E18" w:rsidRPr="00F76A93" w:rsidRDefault="00A83E18" w:rsidP="008648BD">
      <w:pPr>
        <w:spacing w:after="0" w:line="240" w:lineRule="auto"/>
        <w:ind w:firstLine="709"/>
        <w:jc w:val="both"/>
        <w:rPr>
          <w:rFonts w:ascii="Times New Roman" w:hAnsi="Times New Roman" w:cs="Times New Roman"/>
          <w:lang w:eastAsia="ru-RU"/>
        </w:rPr>
      </w:pPr>
      <w:r w:rsidRPr="00F76A93">
        <w:rPr>
          <w:rFonts w:ascii="Times New Roman" w:hAnsi="Times New Roman" w:cs="Times New Roman"/>
          <w:lang w:eastAsia="ru-RU"/>
        </w:rPr>
        <w:t xml:space="preserve">Обоснованием того, что земли сельскохозяйственных </w:t>
      </w:r>
      <w:r w:rsidR="006D3875" w:rsidRPr="00F76A93">
        <w:rPr>
          <w:rFonts w:ascii="Times New Roman" w:hAnsi="Times New Roman" w:cs="Times New Roman"/>
          <w:lang w:eastAsia="ru-RU"/>
        </w:rPr>
        <w:t>использования</w:t>
      </w:r>
      <w:r w:rsidRPr="00F76A93">
        <w:rPr>
          <w:rFonts w:ascii="Times New Roman" w:hAnsi="Times New Roman" w:cs="Times New Roman"/>
          <w:lang w:eastAsia="ru-RU"/>
        </w:rPr>
        <w:t xml:space="preserve"> находятся в границах населённого пункта, является то, что данные земли выделены под огороды без права строительства, а это значит, что взымаются налоги за использование данных территорий.</w:t>
      </w:r>
    </w:p>
    <w:p w:rsidR="0032351F" w:rsidRPr="00F76A93" w:rsidRDefault="0032351F" w:rsidP="008648BD">
      <w:pPr>
        <w:pStyle w:val="24"/>
        <w:spacing w:before="0" w:line="240" w:lineRule="auto"/>
        <w:rPr>
          <w:rFonts w:ascii="Times New Roman" w:eastAsia="Times New Roman" w:hAnsi="Times New Roman" w:cs="Times New Roman"/>
          <w:color w:val="auto"/>
          <w:sz w:val="22"/>
          <w:szCs w:val="22"/>
          <w:lang w:eastAsia="ru-RU"/>
        </w:rPr>
        <w:sectPr w:rsidR="0032351F" w:rsidRPr="00F76A93" w:rsidSect="00F76A93">
          <w:footerReference w:type="even" r:id="rId10"/>
          <w:footerReference w:type="default" r:id="rId11"/>
          <w:footerReference w:type="first" r:id="rId12"/>
          <w:pgSz w:w="11906" w:h="16838"/>
          <w:pgMar w:top="993" w:right="566" w:bottom="568" w:left="1560" w:header="568" w:footer="0" w:gutter="0"/>
          <w:cols w:space="708"/>
          <w:docGrid w:linePitch="360"/>
        </w:sectPr>
      </w:pPr>
      <w:bookmarkStart w:id="51" w:name="_Toc100667172"/>
    </w:p>
    <w:bookmarkEnd w:id="51"/>
    <w:p w:rsidR="0032351F" w:rsidRPr="00F76A93" w:rsidRDefault="0032351F" w:rsidP="008648BD">
      <w:pPr>
        <w:pStyle w:val="affd"/>
        <w:spacing w:after="0" w:line="240" w:lineRule="auto"/>
        <w:jc w:val="right"/>
        <w:rPr>
          <w:rFonts w:ascii="Times New Roman" w:hAnsi="Times New Roman" w:cs="Times New Roman"/>
        </w:rPr>
      </w:pPr>
      <w:r w:rsidRPr="00F76A93">
        <w:rPr>
          <w:rFonts w:ascii="Times New Roman" w:hAnsi="Times New Roman" w:cs="Times New Roman"/>
        </w:rPr>
        <w:lastRenderedPageBreak/>
        <w:t xml:space="preserve">Таблица </w:t>
      </w:r>
      <w:r w:rsidR="001F3168" w:rsidRPr="00F76A93">
        <w:rPr>
          <w:rFonts w:ascii="Times New Roman" w:hAnsi="Times New Roman" w:cs="Times New Roman"/>
        </w:rPr>
        <w:t>1.</w:t>
      </w:r>
      <w:r w:rsidR="00035B83" w:rsidRPr="00F76A93">
        <w:rPr>
          <w:rFonts w:ascii="Times New Roman" w:hAnsi="Times New Roman" w:cs="Times New Roman"/>
        </w:rPr>
        <w:t>10</w:t>
      </w:r>
      <w:r w:rsidR="001F3168" w:rsidRPr="00F76A93">
        <w:rPr>
          <w:rFonts w:ascii="Times New Roman" w:hAnsi="Times New Roman" w:cs="Times New Roman"/>
        </w:rPr>
        <w:t>.</w:t>
      </w:r>
      <w:r w:rsidR="00035B83" w:rsidRPr="00F76A93">
        <w:rPr>
          <w:rFonts w:ascii="Times New Roman" w:hAnsi="Times New Roman" w:cs="Times New Roman"/>
        </w:rPr>
        <w:t>1</w:t>
      </w:r>
    </w:p>
    <w:p w:rsidR="0032351F" w:rsidRPr="00F76A93" w:rsidRDefault="0032351F" w:rsidP="008648BD">
      <w:pPr>
        <w:pStyle w:val="affd"/>
        <w:spacing w:after="0" w:line="240" w:lineRule="auto"/>
        <w:jc w:val="center"/>
        <w:rPr>
          <w:rFonts w:ascii="Times New Roman" w:hAnsi="Times New Roman" w:cs="Times New Roman"/>
          <w:iCs/>
        </w:rPr>
      </w:pPr>
      <w:r w:rsidRPr="00F76A93">
        <w:rPr>
          <w:rFonts w:ascii="Times New Roman" w:hAnsi="Times New Roman" w:cs="Times New Roman"/>
          <w:iCs/>
        </w:rPr>
        <w:t xml:space="preserve">Перечень земельных участков, включаемых в границу и исключаемых из границ населённого </w:t>
      </w:r>
      <w:r w:rsidR="002813D5" w:rsidRPr="00F76A93">
        <w:rPr>
          <w:rFonts w:ascii="Times New Roman" w:hAnsi="Times New Roman" w:cs="Times New Roman"/>
          <w:iCs/>
        </w:rPr>
        <w:t>Красноармейского муниципального округа</w:t>
      </w:r>
      <w:r w:rsidRPr="00F76A93">
        <w:rPr>
          <w:rFonts w:ascii="Times New Roman" w:hAnsi="Times New Roman" w:cs="Times New Roman"/>
          <w:iCs/>
        </w:rPr>
        <w:t xml:space="preserve"> </w:t>
      </w:r>
    </w:p>
    <w:tbl>
      <w:tblPr>
        <w:tblW w:w="15581" w:type="dxa"/>
        <w:jc w:val="center"/>
        <w:tblLayout w:type="fixed"/>
        <w:tblLook w:val="04A0" w:firstRow="1" w:lastRow="0" w:firstColumn="1" w:lastColumn="0" w:noHBand="0" w:noVBand="1"/>
      </w:tblPr>
      <w:tblGrid>
        <w:gridCol w:w="649"/>
        <w:gridCol w:w="2409"/>
        <w:gridCol w:w="3119"/>
        <w:gridCol w:w="2410"/>
        <w:gridCol w:w="1842"/>
        <w:gridCol w:w="2181"/>
        <w:gridCol w:w="2971"/>
      </w:tblGrid>
      <w:tr w:rsidR="0006445E" w:rsidRPr="0006445E" w:rsidTr="0006445E">
        <w:trPr>
          <w:trHeight w:val="531"/>
          <w:jc w:val="center"/>
        </w:trPr>
        <w:tc>
          <w:tcPr>
            <w:tcW w:w="6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535D" w:rsidRPr="0006445E" w:rsidRDefault="0063535D" w:rsidP="008648BD">
            <w:pPr>
              <w:spacing w:after="0" w:line="240" w:lineRule="auto"/>
              <w:jc w:val="center"/>
              <w:rPr>
                <w:rFonts w:ascii="Times New Roman" w:hAnsi="Times New Roman" w:cs="Times New Roman"/>
                <w:b/>
              </w:rPr>
            </w:pPr>
            <w:r w:rsidRPr="0006445E">
              <w:rPr>
                <w:rFonts w:ascii="Times New Roman" w:hAnsi="Times New Roman" w:cs="Times New Roman"/>
                <w:b/>
              </w:rPr>
              <w:t>№ п/п</w:t>
            </w:r>
          </w:p>
        </w:tc>
        <w:tc>
          <w:tcPr>
            <w:tcW w:w="2409" w:type="dxa"/>
            <w:tcBorders>
              <w:top w:val="single" w:sz="4" w:space="0" w:color="auto"/>
              <w:left w:val="nil"/>
              <w:bottom w:val="single" w:sz="4" w:space="0" w:color="auto"/>
              <w:right w:val="single" w:sz="4" w:space="0" w:color="auto"/>
            </w:tcBorders>
            <w:shd w:val="clear" w:color="auto" w:fill="auto"/>
            <w:vAlign w:val="center"/>
            <w:hideMark/>
          </w:tcPr>
          <w:p w:rsidR="0063535D" w:rsidRPr="0006445E" w:rsidRDefault="0063535D" w:rsidP="008648BD">
            <w:pPr>
              <w:spacing w:after="0" w:line="240" w:lineRule="auto"/>
              <w:jc w:val="center"/>
              <w:rPr>
                <w:rFonts w:ascii="Times New Roman" w:hAnsi="Times New Roman" w:cs="Times New Roman"/>
                <w:b/>
              </w:rPr>
            </w:pPr>
            <w:r w:rsidRPr="0006445E">
              <w:rPr>
                <w:rFonts w:ascii="Times New Roman" w:hAnsi="Times New Roman" w:cs="Times New Roman"/>
                <w:b/>
              </w:rPr>
              <w:t>Кадастровый номер земельного участка</w:t>
            </w:r>
          </w:p>
        </w:tc>
        <w:tc>
          <w:tcPr>
            <w:tcW w:w="3119" w:type="dxa"/>
            <w:tcBorders>
              <w:top w:val="single" w:sz="4" w:space="0" w:color="auto"/>
              <w:left w:val="nil"/>
              <w:bottom w:val="single" w:sz="4" w:space="0" w:color="auto"/>
              <w:right w:val="single" w:sz="4" w:space="0" w:color="auto"/>
            </w:tcBorders>
            <w:shd w:val="clear" w:color="auto" w:fill="auto"/>
            <w:vAlign w:val="center"/>
            <w:hideMark/>
          </w:tcPr>
          <w:p w:rsidR="0063535D" w:rsidRPr="0006445E" w:rsidRDefault="0063535D" w:rsidP="008648BD">
            <w:pPr>
              <w:spacing w:after="0" w:line="240" w:lineRule="auto"/>
              <w:jc w:val="center"/>
              <w:rPr>
                <w:rFonts w:ascii="Times New Roman" w:hAnsi="Times New Roman" w:cs="Times New Roman"/>
                <w:b/>
              </w:rPr>
            </w:pPr>
            <w:r w:rsidRPr="0006445E">
              <w:rPr>
                <w:rFonts w:ascii="Times New Roman" w:hAnsi="Times New Roman" w:cs="Times New Roman"/>
                <w:b/>
              </w:rPr>
              <w:t>Существующая категория земель</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63535D" w:rsidRPr="0006445E" w:rsidRDefault="0063535D" w:rsidP="008648BD">
            <w:pPr>
              <w:spacing w:after="0" w:line="240" w:lineRule="auto"/>
              <w:jc w:val="center"/>
              <w:rPr>
                <w:rFonts w:ascii="Times New Roman" w:hAnsi="Times New Roman" w:cs="Times New Roman"/>
                <w:b/>
              </w:rPr>
            </w:pPr>
            <w:r w:rsidRPr="0006445E">
              <w:rPr>
                <w:rFonts w:ascii="Times New Roman" w:hAnsi="Times New Roman" w:cs="Times New Roman"/>
                <w:b/>
              </w:rPr>
              <w:t>Существующий вид разрешенного использования по документу</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rsidR="0063535D" w:rsidRPr="0006445E" w:rsidRDefault="0063535D" w:rsidP="008648BD">
            <w:pPr>
              <w:spacing w:after="0" w:line="240" w:lineRule="auto"/>
              <w:jc w:val="center"/>
              <w:rPr>
                <w:rFonts w:ascii="Times New Roman" w:hAnsi="Times New Roman" w:cs="Times New Roman"/>
                <w:b/>
              </w:rPr>
            </w:pPr>
            <w:r w:rsidRPr="0006445E">
              <w:rPr>
                <w:rFonts w:ascii="Times New Roman" w:hAnsi="Times New Roman" w:cs="Times New Roman"/>
                <w:b/>
              </w:rPr>
              <w:t>Площадь земельного участка по кадастру, кв.м</w:t>
            </w:r>
          </w:p>
        </w:tc>
        <w:tc>
          <w:tcPr>
            <w:tcW w:w="2181" w:type="dxa"/>
            <w:tcBorders>
              <w:top w:val="single" w:sz="4" w:space="0" w:color="auto"/>
              <w:left w:val="nil"/>
              <w:bottom w:val="single" w:sz="4" w:space="0" w:color="auto"/>
              <w:right w:val="single" w:sz="4" w:space="0" w:color="auto"/>
            </w:tcBorders>
            <w:shd w:val="clear" w:color="auto" w:fill="auto"/>
            <w:vAlign w:val="center"/>
            <w:hideMark/>
          </w:tcPr>
          <w:p w:rsidR="0063535D" w:rsidRPr="0006445E" w:rsidRDefault="0063535D" w:rsidP="008648BD">
            <w:pPr>
              <w:spacing w:after="0" w:line="240" w:lineRule="auto"/>
              <w:jc w:val="center"/>
              <w:rPr>
                <w:rFonts w:ascii="Times New Roman" w:hAnsi="Times New Roman" w:cs="Times New Roman"/>
                <w:b/>
              </w:rPr>
            </w:pPr>
            <w:r w:rsidRPr="0006445E">
              <w:rPr>
                <w:rFonts w:ascii="Times New Roman" w:hAnsi="Times New Roman" w:cs="Times New Roman"/>
                <w:b/>
              </w:rPr>
              <w:t>Планируемая категория земель</w:t>
            </w:r>
          </w:p>
        </w:tc>
        <w:tc>
          <w:tcPr>
            <w:tcW w:w="2971" w:type="dxa"/>
            <w:tcBorders>
              <w:top w:val="single" w:sz="4" w:space="0" w:color="auto"/>
              <w:left w:val="nil"/>
              <w:bottom w:val="single" w:sz="4" w:space="0" w:color="auto"/>
              <w:right w:val="single" w:sz="4" w:space="0" w:color="auto"/>
            </w:tcBorders>
            <w:shd w:val="clear" w:color="auto" w:fill="auto"/>
            <w:vAlign w:val="center"/>
            <w:hideMark/>
          </w:tcPr>
          <w:p w:rsidR="0063535D" w:rsidRPr="0006445E" w:rsidRDefault="0063535D" w:rsidP="008648BD">
            <w:pPr>
              <w:spacing w:after="0" w:line="240" w:lineRule="auto"/>
              <w:jc w:val="center"/>
              <w:rPr>
                <w:rFonts w:ascii="Times New Roman" w:hAnsi="Times New Roman" w:cs="Times New Roman"/>
                <w:b/>
              </w:rPr>
            </w:pPr>
            <w:r w:rsidRPr="0006445E">
              <w:rPr>
                <w:rFonts w:ascii="Times New Roman" w:hAnsi="Times New Roman" w:cs="Times New Roman"/>
                <w:b/>
              </w:rPr>
              <w:t>Планируемое разрешенное использование</w:t>
            </w:r>
          </w:p>
        </w:tc>
      </w:tr>
      <w:tr w:rsidR="0006445E" w:rsidRPr="0006445E" w:rsidTr="0006445E">
        <w:trPr>
          <w:trHeight w:val="278"/>
          <w:jc w:val="center"/>
        </w:trPr>
        <w:tc>
          <w:tcPr>
            <w:tcW w:w="649" w:type="dxa"/>
            <w:tcBorders>
              <w:top w:val="nil"/>
              <w:left w:val="single" w:sz="4" w:space="0" w:color="auto"/>
              <w:bottom w:val="single" w:sz="4" w:space="0" w:color="auto"/>
              <w:right w:val="single" w:sz="4" w:space="0" w:color="auto"/>
            </w:tcBorders>
            <w:shd w:val="clear" w:color="auto" w:fill="auto"/>
            <w:vAlign w:val="center"/>
          </w:tcPr>
          <w:p w:rsidR="0063535D" w:rsidRPr="0006445E" w:rsidRDefault="0063535D" w:rsidP="008648BD">
            <w:pPr>
              <w:spacing w:after="0" w:line="240" w:lineRule="auto"/>
              <w:jc w:val="center"/>
              <w:rPr>
                <w:rFonts w:ascii="Times New Roman" w:hAnsi="Times New Roman" w:cs="Times New Roman"/>
                <w:b/>
              </w:rPr>
            </w:pPr>
          </w:p>
        </w:tc>
        <w:tc>
          <w:tcPr>
            <w:tcW w:w="14932" w:type="dxa"/>
            <w:gridSpan w:val="6"/>
            <w:tcBorders>
              <w:top w:val="single" w:sz="4" w:space="0" w:color="auto"/>
              <w:left w:val="nil"/>
              <w:bottom w:val="single" w:sz="4" w:space="0" w:color="auto"/>
              <w:right w:val="single" w:sz="4" w:space="0" w:color="auto"/>
            </w:tcBorders>
            <w:shd w:val="clear" w:color="auto" w:fill="auto"/>
            <w:vAlign w:val="center"/>
          </w:tcPr>
          <w:p w:rsidR="0063535D" w:rsidRPr="0006445E" w:rsidRDefault="0063535D" w:rsidP="008648BD">
            <w:pPr>
              <w:spacing w:after="0" w:line="240" w:lineRule="auto"/>
              <w:jc w:val="center"/>
              <w:rPr>
                <w:rFonts w:ascii="Times New Roman" w:hAnsi="Times New Roman" w:cs="Times New Roman"/>
                <w:b/>
              </w:rPr>
            </w:pPr>
            <w:r w:rsidRPr="0006445E">
              <w:rPr>
                <w:rFonts w:ascii="Times New Roman" w:hAnsi="Times New Roman" w:cs="Times New Roman"/>
                <w:b/>
              </w:rPr>
              <w:t>Земельные участки, включаемые в границу населенного пункта</w:t>
            </w:r>
          </w:p>
        </w:tc>
      </w:tr>
      <w:tr w:rsidR="0006445E" w:rsidRPr="0006445E" w:rsidTr="0006445E">
        <w:trPr>
          <w:trHeight w:val="194"/>
          <w:jc w:val="center"/>
        </w:trPr>
        <w:tc>
          <w:tcPr>
            <w:tcW w:w="1558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63535D" w:rsidRPr="0006445E" w:rsidRDefault="0063535D" w:rsidP="008648BD">
            <w:pPr>
              <w:spacing w:after="0" w:line="240" w:lineRule="auto"/>
              <w:jc w:val="center"/>
              <w:rPr>
                <w:rFonts w:ascii="Times New Roman" w:hAnsi="Times New Roman" w:cs="Times New Roman"/>
              </w:rPr>
            </w:pPr>
            <w:r w:rsidRPr="0006445E">
              <w:rPr>
                <w:rFonts w:ascii="Times New Roman" w:hAnsi="Times New Roman" w:cs="Times New Roman"/>
                <w:shd w:val="clear" w:color="auto" w:fill="FFFFFF"/>
              </w:rPr>
              <w:t>д. Васнары</w:t>
            </w:r>
          </w:p>
        </w:tc>
      </w:tr>
      <w:tr w:rsidR="0006445E" w:rsidRPr="0006445E" w:rsidTr="0006445E">
        <w:trPr>
          <w:trHeight w:val="531"/>
          <w:jc w:val="center"/>
        </w:trPr>
        <w:tc>
          <w:tcPr>
            <w:tcW w:w="649" w:type="dxa"/>
            <w:tcBorders>
              <w:top w:val="single" w:sz="4" w:space="0" w:color="auto"/>
              <w:left w:val="single" w:sz="4" w:space="0" w:color="auto"/>
              <w:bottom w:val="single" w:sz="4" w:space="0" w:color="auto"/>
              <w:right w:val="single" w:sz="4" w:space="0" w:color="auto"/>
            </w:tcBorders>
            <w:shd w:val="clear" w:color="auto" w:fill="auto"/>
            <w:vAlign w:val="center"/>
          </w:tcPr>
          <w:p w:rsidR="0063535D" w:rsidRPr="0006445E" w:rsidRDefault="0063535D" w:rsidP="008648BD">
            <w:pPr>
              <w:pStyle w:val="affd"/>
              <w:numPr>
                <w:ilvl w:val="0"/>
                <w:numId w:val="123"/>
              </w:numPr>
              <w:spacing w:after="0" w:line="240" w:lineRule="auto"/>
              <w:rPr>
                <w:rFonts w:ascii="Times New Roman" w:hAnsi="Times New Roman" w:cs="Times New Roman"/>
                <w:lang w:val="en-US"/>
              </w:rPr>
            </w:pPr>
          </w:p>
        </w:tc>
        <w:tc>
          <w:tcPr>
            <w:tcW w:w="2409" w:type="dxa"/>
            <w:tcBorders>
              <w:top w:val="single" w:sz="4" w:space="0" w:color="auto"/>
              <w:left w:val="nil"/>
              <w:bottom w:val="single" w:sz="4" w:space="0" w:color="auto"/>
              <w:right w:val="single" w:sz="4" w:space="0" w:color="auto"/>
            </w:tcBorders>
            <w:shd w:val="clear" w:color="auto" w:fill="auto"/>
            <w:vAlign w:val="center"/>
          </w:tcPr>
          <w:p w:rsidR="0063535D" w:rsidRPr="0006445E" w:rsidRDefault="0063535D" w:rsidP="008648BD">
            <w:pPr>
              <w:spacing w:after="0" w:line="240" w:lineRule="auto"/>
              <w:jc w:val="center"/>
              <w:rPr>
                <w:rFonts w:ascii="Times New Roman" w:hAnsi="Times New Roman" w:cs="Times New Roman"/>
                <w:shd w:val="clear" w:color="auto" w:fill="FFFFFF"/>
              </w:rPr>
            </w:pPr>
            <w:r w:rsidRPr="0006445E">
              <w:rPr>
                <w:rFonts w:ascii="Times New Roman" w:hAnsi="Times New Roman" w:cs="Times New Roman"/>
                <w:shd w:val="clear" w:color="auto" w:fill="FFFFFF"/>
              </w:rPr>
              <w:t>21:14:000000:2104</w:t>
            </w:r>
          </w:p>
        </w:tc>
        <w:tc>
          <w:tcPr>
            <w:tcW w:w="3119" w:type="dxa"/>
            <w:tcBorders>
              <w:top w:val="single" w:sz="4" w:space="0" w:color="auto"/>
              <w:left w:val="nil"/>
              <w:bottom w:val="single" w:sz="4" w:space="0" w:color="auto"/>
              <w:right w:val="single" w:sz="4" w:space="0" w:color="auto"/>
            </w:tcBorders>
            <w:shd w:val="clear" w:color="auto" w:fill="auto"/>
            <w:vAlign w:val="center"/>
          </w:tcPr>
          <w:p w:rsidR="0063535D" w:rsidRPr="0006445E" w:rsidRDefault="0063535D" w:rsidP="008648BD">
            <w:pPr>
              <w:spacing w:after="0" w:line="240" w:lineRule="auto"/>
              <w:jc w:val="center"/>
              <w:rPr>
                <w:rFonts w:ascii="Times New Roman" w:hAnsi="Times New Roman" w:cs="Times New Roman"/>
                <w:shd w:val="clear" w:color="auto" w:fill="FFFFFF"/>
              </w:rPr>
            </w:pPr>
            <w:r w:rsidRPr="0006445E">
              <w:rPr>
                <w:rFonts w:ascii="Times New Roman" w:hAnsi="Times New Roman" w:cs="Times New Roman"/>
                <w:shd w:val="clear" w:color="auto" w:fill="FFFFFF"/>
              </w:rPr>
              <w:t>Земли сельскохозяйственного назначения</w:t>
            </w:r>
          </w:p>
        </w:tc>
        <w:tc>
          <w:tcPr>
            <w:tcW w:w="2410" w:type="dxa"/>
            <w:tcBorders>
              <w:top w:val="single" w:sz="4" w:space="0" w:color="auto"/>
              <w:left w:val="nil"/>
              <w:bottom w:val="single" w:sz="4" w:space="0" w:color="auto"/>
              <w:right w:val="single" w:sz="4" w:space="0" w:color="auto"/>
            </w:tcBorders>
            <w:shd w:val="clear" w:color="auto" w:fill="auto"/>
            <w:vAlign w:val="center"/>
          </w:tcPr>
          <w:p w:rsidR="0063535D" w:rsidRPr="0006445E" w:rsidRDefault="0063535D" w:rsidP="008648BD">
            <w:pPr>
              <w:spacing w:after="0" w:line="240" w:lineRule="auto"/>
              <w:jc w:val="center"/>
              <w:rPr>
                <w:rFonts w:ascii="Times New Roman" w:hAnsi="Times New Roman" w:cs="Times New Roman"/>
                <w:shd w:val="clear" w:color="auto" w:fill="FFFFFF"/>
              </w:rPr>
            </w:pPr>
            <w:r w:rsidRPr="0006445E">
              <w:rPr>
                <w:rFonts w:ascii="Times New Roman" w:hAnsi="Times New Roman" w:cs="Times New Roman"/>
                <w:shd w:val="clear" w:color="auto" w:fill="FFFFFF"/>
              </w:rPr>
              <w:t>Сельскохозяйственное использование</w:t>
            </w:r>
          </w:p>
        </w:tc>
        <w:tc>
          <w:tcPr>
            <w:tcW w:w="1842" w:type="dxa"/>
            <w:tcBorders>
              <w:top w:val="single" w:sz="4" w:space="0" w:color="auto"/>
              <w:left w:val="nil"/>
              <w:bottom w:val="single" w:sz="4" w:space="0" w:color="auto"/>
              <w:right w:val="single" w:sz="4" w:space="0" w:color="auto"/>
            </w:tcBorders>
            <w:shd w:val="clear" w:color="auto" w:fill="auto"/>
            <w:vAlign w:val="center"/>
          </w:tcPr>
          <w:p w:rsidR="0063535D" w:rsidRPr="0006445E" w:rsidRDefault="0063535D" w:rsidP="008648BD">
            <w:pPr>
              <w:spacing w:after="0" w:line="240" w:lineRule="auto"/>
              <w:jc w:val="center"/>
              <w:rPr>
                <w:rFonts w:ascii="Times New Roman" w:hAnsi="Times New Roman" w:cs="Times New Roman"/>
                <w:shd w:val="clear" w:color="auto" w:fill="FFFFFF"/>
              </w:rPr>
            </w:pPr>
            <w:r w:rsidRPr="0006445E">
              <w:rPr>
                <w:rFonts w:ascii="Times New Roman" w:hAnsi="Times New Roman" w:cs="Times New Roman"/>
                <w:shd w:val="clear" w:color="auto" w:fill="FFFFFF"/>
              </w:rPr>
              <w:t>146737</w:t>
            </w:r>
          </w:p>
        </w:tc>
        <w:tc>
          <w:tcPr>
            <w:tcW w:w="2181" w:type="dxa"/>
            <w:tcBorders>
              <w:top w:val="single" w:sz="4" w:space="0" w:color="auto"/>
              <w:left w:val="nil"/>
              <w:bottom w:val="single" w:sz="4" w:space="0" w:color="auto"/>
              <w:right w:val="single" w:sz="4" w:space="0" w:color="auto"/>
            </w:tcBorders>
            <w:shd w:val="clear" w:color="auto" w:fill="auto"/>
            <w:vAlign w:val="center"/>
          </w:tcPr>
          <w:p w:rsidR="0063535D" w:rsidRPr="0006445E" w:rsidRDefault="0063535D" w:rsidP="008648BD">
            <w:pPr>
              <w:spacing w:after="0" w:line="240" w:lineRule="auto"/>
              <w:jc w:val="center"/>
              <w:rPr>
                <w:rFonts w:ascii="Times New Roman" w:hAnsi="Times New Roman" w:cs="Times New Roman"/>
              </w:rPr>
            </w:pPr>
            <w:r w:rsidRPr="0006445E">
              <w:rPr>
                <w:rFonts w:ascii="Times New Roman" w:hAnsi="Times New Roman" w:cs="Times New Roman"/>
              </w:rPr>
              <w:t>Земли населённых пунктов</w:t>
            </w:r>
          </w:p>
        </w:tc>
        <w:tc>
          <w:tcPr>
            <w:tcW w:w="2971" w:type="dxa"/>
            <w:tcBorders>
              <w:top w:val="single" w:sz="4" w:space="0" w:color="auto"/>
              <w:left w:val="nil"/>
              <w:bottom w:val="single" w:sz="4" w:space="0" w:color="auto"/>
              <w:right w:val="single" w:sz="4" w:space="0" w:color="auto"/>
            </w:tcBorders>
            <w:shd w:val="clear" w:color="auto" w:fill="auto"/>
            <w:vAlign w:val="center"/>
          </w:tcPr>
          <w:p w:rsidR="0063535D" w:rsidRPr="0006445E" w:rsidRDefault="0063535D" w:rsidP="008648BD">
            <w:pPr>
              <w:spacing w:after="0" w:line="240" w:lineRule="auto"/>
              <w:jc w:val="center"/>
              <w:rPr>
                <w:rFonts w:ascii="Times New Roman" w:hAnsi="Times New Roman" w:cs="Times New Roman"/>
              </w:rPr>
            </w:pPr>
            <w:r w:rsidRPr="0006445E">
              <w:rPr>
                <w:rFonts w:ascii="Times New Roman" w:hAnsi="Times New Roman" w:cs="Times New Roman"/>
              </w:rPr>
              <w:t>Для ведения личного подсобного хозяйства</w:t>
            </w:r>
          </w:p>
        </w:tc>
      </w:tr>
      <w:tr w:rsidR="0006445E" w:rsidRPr="0006445E" w:rsidTr="0006445E">
        <w:trPr>
          <w:trHeight w:val="531"/>
          <w:jc w:val="center"/>
        </w:trPr>
        <w:tc>
          <w:tcPr>
            <w:tcW w:w="649" w:type="dxa"/>
            <w:tcBorders>
              <w:top w:val="single" w:sz="4" w:space="0" w:color="auto"/>
              <w:left w:val="single" w:sz="4" w:space="0" w:color="auto"/>
              <w:bottom w:val="single" w:sz="4" w:space="0" w:color="auto"/>
              <w:right w:val="single" w:sz="4" w:space="0" w:color="auto"/>
            </w:tcBorders>
            <w:shd w:val="clear" w:color="auto" w:fill="auto"/>
            <w:vAlign w:val="center"/>
          </w:tcPr>
          <w:p w:rsidR="0063535D" w:rsidRPr="0006445E" w:rsidRDefault="0063535D" w:rsidP="008648BD">
            <w:pPr>
              <w:pStyle w:val="affd"/>
              <w:numPr>
                <w:ilvl w:val="0"/>
                <w:numId w:val="123"/>
              </w:numPr>
              <w:spacing w:after="0" w:line="240" w:lineRule="auto"/>
              <w:jc w:val="center"/>
              <w:rPr>
                <w:rFonts w:ascii="Times New Roman" w:hAnsi="Times New Roman" w:cs="Times New Roman"/>
              </w:rPr>
            </w:pPr>
          </w:p>
        </w:tc>
        <w:tc>
          <w:tcPr>
            <w:tcW w:w="2409" w:type="dxa"/>
            <w:tcBorders>
              <w:top w:val="single" w:sz="4" w:space="0" w:color="auto"/>
              <w:left w:val="nil"/>
              <w:bottom w:val="single" w:sz="4" w:space="0" w:color="auto"/>
              <w:right w:val="single" w:sz="4" w:space="0" w:color="auto"/>
            </w:tcBorders>
            <w:shd w:val="clear" w:color="auto" w:fill="auto"/>
            <w:vAlign w:val="center"/>
          </w:tcPr>
          <w:p w:rsidR="0063535D" w:rsidRPr="0006445E" w:rsidRDefault="0063535D" w:rsidP="008648BD">
            <w:pPr>
              <w:spacing w:after="0" w:line="240" w:lineRule="auto"/>
              <w:jc w:val="center"/>
              <w:rPr>
                <w:rFonts w:ascii="Times New Roman" w:hAnsi="Times New Roman" w:cs="Times New Roman"/>
                <w:shd w:val="clear" w:color="auto" w:fill="FFFFFF"/>
              </w:rPr>
            </w:pPr>
            <w:r w:rsidRPr="0006445E">
              <w:rPr>
                <w:rFonts w:ascii="Times New Roman" w:hAnsi="Times New Roman" w:cs="Times New Roman"/>
                <w:shd w:val="clear" w:color="auto" w:fill="FFFFFF"/>
              </w:rPr>
              <w:t>21:14:090901:1062</w:t>
            </w:r>
          </w:p>
        </w:tc>
        <w:tc>
          <w:tcPr>
            <w:tcW w:w="3119" w:type="dxa"/>
            <w:tcBorders>
              <w:top w:val="single" w:sz="4" w:space="0" w:color="auto"/>
              <w:left w:val="nil"/>
              <w:bottom w:val="single" w:sz="4" w:space="0" w:color="auto"/>
              <w:right w:val="single" w:sz="4" w:space="0" w:color="auto"/>
            </w:tcBorders>
            <w:shd w:val="clear" w:color="auto" w:fill="auto"/>
            <w:vAlign w:val="center"/>
          </w:tcPr>
          <w:p w:rsidR="0063535D" w:rsidRPr="0006445E" w:rsidRDefault="0063535D" w:rsidP="008648BD">
            <w:pPr>
              <w:spacing w:after="0" w:line="240" w:lineRule="auto"/>
              <w:jc w:val="center"/>
              <w:rPr>
                <w:rFonts w:ascii="Times New Roman" w:hAnsi="Times New Roman" w:cs="Times New Roman"/>
                <w:shd w:val="clear" w:color="auto" w:fill="FFFFFF"/>
              </w:rPr>
            </w:pPr>
            <w:r w:rsidRPr="0006445E">
              <w:rPr>
                <w:rFonts w:ascii="Times New Roman" w:hAnsi="Times New Roman" w:cs="Times New Roman"/>
                <w:shd w:val="clear" w:color="auto" w:fill="FFFFFF"/>
              </w:rPr>
              <w:t>Земли сельскохозяйственного назначения</w:t>
            </w:r>
          </w:p>
        </w:tc>
        <w:tc>
          <w:tcPr>
            <w:tcW w:w="2410" w:type="dxa"/>
            <w:tcBorders>
              <w:top w:val="single" w:sz="4" w:space="0" w:color="auto"/>
              <w:left w:val="nil"/>
              <w:bottom w:val="single" w:sz="4" w:space="0" w:color="auto"/>
              <w:right w:val="single" w:sz="4" w:space="0" w:color="auto"/>
            </w:tcBorders>
            <w:shd w:val="clear" w:color="auto" w:fill="auto"/>
            <w:vAlign w:val="center"/>
          </w:tcPr>
          <w:p w:rsidR="0063535D" w:rsidRPr="0006445E" w:rsidRDefault="0063535D" w:rsidP="008648BD">
            <w:pPr>
              <w:spacing w:after="0" w:line="240" w:lineRule="auto"/>
              <w:jc w:val="center"/>
              <w:rPr>
                <w:rFonts w:ascii="Times New Roman" w:hAnsi="Times New Roman" w:cs="Times New Roman"/>
                <w:shd w:val="clear" w:color="auto" w:fill="FFFFFF"/>
              </w:rPr>
            </w:pPr>
            <w:r w:rsidRPr="0006445E">
              <w:rPr>
                <w:rFonts w:ascii="Times New Roman" w:hAnsi="Times New Roman" w:cs="Times New Roman"/>
                <w:shd w:val="clear" w:color="auto" w:fill="FFFFFF"/>
              </w:rPr>
              <w:t>Для ведения личного подсобного хозяйства</w:t>
            </w:r>
          </w:p>
        </w:tc>
        <w:tc>
          <w:tcPr>
            <w:tcW w:w="1842" w:type="dxa"/>
            <w:tcBorders>
              <w:top w:val="single" w:sz="4" w:space="0" w:color="auto"/>
              <w:left w:val="nil"/>
              <w:bottom w:val="single" w:sz="4" w:space="0" w:color="auto"/>
              <w:right w:val="single" w:sz="4" w:space="0" w:color="auto"/>
            </w:tcBorders>
            <w:shd w:val="clear" w:color="auto" w:fill="auto"/>
            <w:vAlign w:val="center"/>
          </w:tcPr>
          <w:p w:rsidR="0063535D" w:rsidRPr="0006445E" w:rsidRDefault="0063535D" w:rsidP="008648BD">
            <w:pPr>
              <w:spacing w:after="0" w:line="240" w:lineRule="auto"/>
              <w:jc w:val="center"/>
              <w:rPr>
                <w:rFonts w:ascii="Times New Roman" w:hAnsi="Times New Roman" w:cs="Times New Roman"/>
                <w:shd w:val="clear" w:color="auto" w:fill="FFFFFF"/>
              </w:rPr>
            </w:pPr>
            <w:r w:rsidRPr="0006445E">
              <w:rPr>
                <w:rFonts w:ascii="Times New Roman" w:hAnsi="Times New Roman" w:cs="Times New Roman"/>
                <w:shd w:val="clear" w:color="auto" w:fill="FFFFFF"/>
              </w:rPr>
              <w:t>6111</w:t>
            </w:r>
          </w:p>
        </w:tc>
        <w:tc>
          <w:tcPr>
            <w:tcW w:w="2181" w:type="dxa"/>
            <w:tcBorders>
              <w:top w:val="single" w:sz="4" w:space="0" w:color="auto"/>
              <w:left w:val="nil"/>
              <w:bottom w:val="single" w:sz="4" w:space="0" w:color="auto"/>
              <w:right w:val="single" w:sz="4" w:space="0" w:color="auto"/>
            </w:tcBorders>
            <w:shd w:val="clear" w:color="auto" w:fill="auto"/>
            <w:vAlign w:val="center"/>
          </w:tcPr>
          <w:p w:rsidR="0063535D" w:rsidRPr="0006445E" w:rsidRDefault="0063535D" w:rsidP="008648BD">
            <w:pPr>
              <w:spacing w:after="0" w:line="240" w:lineRule="auto"/>
              <w:jc w:val="center"/>
              <w:rPr>
                <w:rFonts w:ascii="Times New Roman" w:hAnsi="Times New Roman" w:cs="Times New Roman"/>
              </w:rPr>
            </w:pPr>
            <w:r w:rsidRPr="0006445E">
              <w:rPr>
                <w:rFonts w:ascii="Times New Roman" w:hAnsi="Times New Roman" w:cs="Times New Roman"/>
              </w:rPr>
              <w:t>Земли населённых пунктов</w:t>
            </w:r>
          </w:p>
        </w:tc>
        <w:tc>
          <w:tcPr>
            <w:tcW w:w="2971" w:type="dxa"/>
            <w:tcBorders>
              <w:top w:val="single" w:sz="4" w:space="0" w:color="auto"/>
              <w:left w:val="nil"/>
              <w:bottom w:val="single" w:sz="4" w:space="0" w:color="auto"/>
              <w:right w:val="single" w:sz="4" w:space="0" w:color="auto"/>
            </w:tcBorders>
            <w:shd w:val="clear" w:color="auto" w:fill="auto"/>
            <w:vAlign w:val="center"/>
          </w:tcPr>
          <w:p w:rsidR="0063535D" w:rsidRPr="0006445E" w:rsidRDefault="0063535D" w:rsidP="008648BD">
            <w:pPr>
              <w:spacing w:after="0" w:line="240" w:lineRule="auto"/>
              <w:jc w:val="center"/>
              <w:rPr>
                <w:rFonts w:ascii="Times New Roman" w:hAnsi="Times New Roman" w:cs="Times New Roman"/>
              </w:rPr>
            </w:pPr>
            <w:r w:rsidRPr="0006445E">
              <w:rPr>
                <w:rFonts w:ascii="Times New Roman" w:hAnsi="Times New Roman" w:cs="Times New Roman"/>
              </w:rPr>
              <w:t>Для ведения личного подсобного хозяйства</w:t>
            </w:r>
          </w:p>
        </w:tc>
      </w:tr>
      <w:tr w:rsidR="0006445E" w:rsidRPr="0006445E" w:rsidTr="0006445E">
        <w:trPr>
          <w:trHeight w:val="531"/>
          <w:jc w:val="center"/>
        </w:trPr>
        <w:tc>
          <w:tcPr>
            <w:tcW w:w="649" w:type="dxa"/>
            <w:tcBorders>
              <w:top w:val="single" w:sz="4" w:space="0" w:color="auto"/>
              <w:left w:val="single" w:sz="4" w:space="0" w:color="auto"/>
              <w:bottom w:val="single" w:sz="4" w:space="0" w:color="auto"/>
              <w:right w:val="single" w:sz="4" w:space="0" w:color="auto"/>
            </w:tcBorders>
            <w:shd w:val="clear" w:color="auto" w:fill="auto"/>
            <w:vAlign w:val="center"/>
          </w:tcPr>
          <w:p w:rsidR="0063535D" w:rsidRPr="0006445E" w:rsidRDefault="0063535D" w:rsidP="008648BD">
            <w:pPr>
              <w:pStyle w:val="affd"/>
              <w:numPr>
                <w:ilvl w:val="0"/>
                <w:numId w:val="123"/>
              </w:numPr>
              <w:spacing w:after="0" w:line="240" w:lineRule="auto"/>
              <w:jc w:val="center"/>
              <w:rPr>
                <w:rFonts w:ascii="Times New Roman" w:hAnsi="Times New Roman" w:cs="Times New Roman"/>
              </w:rPr>
            </w:pPr>
          </w:p>
        </w:tc>
        <w:tc>
          <w:tcPr>
            <w:tcW w:w="2409" w:type="dxa"/>
            <w:tcBorders>
              <w:top w:val="single" w:sz="4" w:space="0" w:color="auto"/>
              <w:left w:val="nil"/>
              <w:bottom w:val="single" w:sz="4" w:space="0" w:color="auto"/>
              <w:right w:val="single" w:sz="4" w:space="0" w:color="auto"/>
            </w:tcBorders>
            <w:shd w:val="clear" w:color="auto" w:fill="auto"/>
            <w:vAlign w:val="center"/>
          </w:tcPr>
          <w:p w:rsidR="0063535D" w:rsidRPr="0006445E" w:rsidRDefault="0063535D" w:rsidP="008648BD">
            <w:pPr>
              <w:spacing w:after="0" w:line="240" w:lineRule="auto"/>
              <w:jc w:val="center"/>
              <w:rPr>
                <w:rFonts w:ascii="Times New Roman" w:hAnsi="Times New Roman" w:cs="Times New Roman"/>
                <w:shd w:val="clear" w:color="auto" w:fill="FFFFFF"/>
              </w:rPr>
            </w:pPr>
            <w:r w:rsidRPr="0006445E">
              <w:rPr>
                <w:rFonts w:ascii="Times New Roman" w:hAnsi="Times New Roman" w:cs="Times New Roman"/>
                <w:shd w:val="clear" w:color="auto" w:fill="FFFFFF"/>
              </w:rPr>
              <w:t>Часть кадастрового квартала 21:14:090104</w:t>
            </w:r>
          </w:p>
        </w:tc>
        <w:tc>
          <w:tcPr>
            <w:tcW w:w="3119" w:type="dxa"/>
            <w:tcBorders>
              <w:top w:val="single" w:sz="4" w:space="0" w:color="auto"/>
              <w:left w:val="nil"/>
              <w:bottom w:val="single" w:sz="4" w:space="0" w:color="auto"/>
              <w:right w:val="single" w:sz="4" w:space="0" w:color="auto"/>
            </w:tcBorders>
            <w:shd w:val="clear" w:color="auto" w:fill="auto"/>
            <w:vAlign w:val="center"/>
          </w:tcPr>
          <w:p w:rsidR="0063535D" w:rsidRPr="0006445E" w:rsidRDefault="0063535D" w:rsidP="008648BD">
            <w:pPr>
              <w:spacing w:after="0" w:line="240" w:lineRule="auto"/>
              <w:jc w:val="center"/>
              <w:rPr>
                <w:rFonts w:ascii="Times New Roman" w:hAnsi="Times New Roman" w:cs="Times New Roman"/>
                <w:shd w:val="clear" w:color="auto" w:fill="FFFFFF"/>
              </w:rPr>
            </w:pPr>
            <w:r w:rsidRPr="0006445E">
              <w:rPr>
                <w:rFonts w:ascii="Times New Roman" w:hAnsi="Times New Roman" w:cs="Times New Roman"/>
                <w:shd w:val="clear" w:color="auto" w:fill="FFFFFF"/>
              </w:rPr>
              <w:t>Земли сельскохозяйственного назначения</w:t>
            </w:r>
          </w:p>
        </w:tc>
        <w:tc>
          <w:tcPr>
            <w:tcW w:w="2410" w:type="dxa"/>
            <w:tcBorders>
              <w:top w:val="single" w:sz="4" w:space="0" w:color="auto"/>
              <w:left w:val="nil"/>
              <w:bottom w:val="single" w:sz="4" w:space="0" w:color="auto"/>
              <w:right w:val="single" w:sz="4" w:space="0" w:color="auto"/>
            </w:tcBorders>
            <w:shd w:val="clear" w:color="auto" w:fill="auto"/>
            <w:vAlign w:val="center"/>
          </w:tcPr>
          <w:p w:rsidR="0063535D" w:rsidRPr="0006445E" w:rsidRDefault="0063535D" w:rsidP="008648BD">
            <w:pPr>
              <w:spacing w:after="0" w:line="240" w:lineRule="auto"/>
              <w:jc w:val="center"/>
              <w:rPr>
                <w:rFonts w:ascii="Times New Roman" w:hAnsi="Times New Roman" w:cs="Times New Roman"/>
                <w:shd w:val="clear" w:color="auto" w:fill="FFFFFF"/>
              </w:rPr>
            </w:pPr>
            <w:r w:rsidRPr="0006445E">
              <w:rPr>
                <w:rFonts w:ascii="Times New Roman" w:hAnsi="Times New Roman" w:cs="Times New Roman"/>
                <w:shd w:val="clear" w:color="auto" w:fill="FFFFFF"/>
              </w:rPr>
              <w:t>Сельскохозяйственное использование</w:t>
            </w:r>
          </w:p>
        </w:tc>
        <w:tc>
          <w:tcPr>
            <w:tcW w:w="1842" w:type="dxa"/>
            <w:tcBorders>
              <w:top w:val="single" w:sz="4" w:space="0" w:color="auto"/>
              <w:left w:val="nil"/>
              <w:bottom w:val="single" w:sz="4" w:space="0" w:color="auto"/>
              <w:right w:val="single" w:sz="4" w:space="0" w:color="auto"/>
            </w:tcBorders>
            <w:shd w:val="clear" w:color="auto" w:fill="auto"/>
            <w:vAlign w:val="center"/>
          </w:tcPr>
          <w:p w:rsidR="0063535D" w:rsidRPr="0006445E" w:rsidRDefault="0063535D" w:rsidP="008648BD">
            <w:pPr>
              <w:spacing w:after="0" w:line="240" w:lineRule="auto"/>
              <w:jc w:val="center"/>
              <w:rPr>
                <w:rFonts w:ascii="Times New Roman" w:hAnsi="Times New Roman" w:cs="Times New Roman"/>
                <w:shd w:val="clear" w:color="auto" w:fill="FFFFFF"/>
              </w:rPr>
            </w:pPr>
            <w:r w:rsidRPr="0006445E">
              <w:rPr>
                <w:rFonts w:ascii="Times New Roman" w:hAnsi="Times New Roman" w:cs="Times New Roman"/>
                <w:shd w:val="clear" w:color="auto" w:fill="FFFFFF"/>
              </w:rPr>
              <w:t>57934</w:t>
            </w:r>
          </w:p>
        </w:tc>
        <w:tc>
          <w:tcPr>
            <w:tcW w:w="2181" w:type="dxa"/>
            <w:tcBorders>
              <w:top w:val="single" w:sz="4" w:space="0" w:color="auto"/>
              <w:left w:val="nil"/>
              <w:bottom w:val="single" w:sz="4" w:space="0" w:color="auto"/>
              <w:right w:val="single" w:sz="4" w:space="0" w:color="auto"/>
            </w:tcBorders>
            <w:shd w:val="clear" w:color="auto" w:fill="auto"/>
            <w:vAlign w:val="center"/>
          </w:tcPr>
          <w:p w:rsidR="0063535D" w:rsidRPr="0006445E" w:rsidRDefault="0063535D" w:rsidP="008648BD">
            <w:pPr>
              <w:spacing w:after="0" w:line="240" w:lineRule="auto"/>
              <w:jc w:val="center"/>
              <w:rPr>
                <w:rFonts w:ascii="Times New Roman" w:hAnsi="Times New Roman" w:cs="Times New Roman"/>
              </w:rPr>
            </w:pPr>
            <w:r w:rsidRPr="0006445E">
              <w:rPr>
                <w:rFonts w:ascii="Times New Roman" w:hAnsi="Times New Roman" w:cs="Times New Roman"/>
              </w:rPr>
              <w:t>Земли населённых пунктов</w:t>
            </w:r>
          </w:p>
        </w:tc>
        <w:tc>
          <w:tcPr>
            <w:tcW w:w="2971" w:type="dxa"/>
            <w:tcBorders>
              <w:top w:val="single" w:sz="4" w:space="0" w:color="auto"/>
              <w:left w:val="nil"/>
              <w:bottom w:val="single" w:sz="4" w:space="0" w:color="auto"/>
              <w:right w:val="single" w:sz="4" w:space="0" w:color="auto"/>
            </w:tcBorders>
            <w:shd w:val="clear" w:color="auto" w:fill="auto"/>
            <w:vAlign w:val="center"/>
          </w:tcPr>
          <w:p w:rsidR="0063535D" w:rsidRPr="0006445E" w:rsidRDefault="0063535D" w:rsidP="008648BD">
            <w:pPr>
              <w:spacing w:after="0" w:line="240" w:lineRule="auto"/>
              <w:jc w:val="center"/>
              <w:rPr>
                <w:rFonts w:ascii="Times New Roman" w:hAnsi="Times New Roman" w:cs="Times New Roman"/>
              </w:rPr>
            </w:pPr>
            <w:r w:rsidRPr="0006445E">
              <w:rPr>
                <w:rFonts w:ascii="Times New Roman" w:hAnsi="Times New Roman" w:cs="Times New Roman"/>
              </w:rPr>
              <w:t>Для ведения личного подсобного хозяйства</w:t>
            </w:r>
          </w:p>
        </w:tc>
      </w:tr>
      <w:tr w:rsidR="0006445E" w:rsidRPr="0006445E" w:rsidTr="0006445E">
        <w:trPr>
          <w:trHeight w:val="298"/>
          <w:jc w:val="center"/>
        </w:trPr>
        <w:tc>
          <w:tcPr>
            <w:tcW w:w="1558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63535D" w:rsidRPr="0006445E" w:rsidRDefault="0063535D" w:rsidP="008648BD">
            <w:pPr>
              <w:spacing w:after="0" w:line="240" w:lineRule="auto"/>
              <w:jc w:val="center"/>
              <w:rPr>
                <w:rFonts w:ascii="Times New Roman" w:hAnsi="Times New Roman" w:cs="Times New Roman"/>
                <w:shd w:val="clear" w:color="auto" w:fill="FFFFFF"/>
              </w:rPr>
            </w:pPr>
            <w:r w:rsidRPr="0006445E">
              <w:rPr>
                <w:rFonts w:ascii="Times New Roman" w:hAnsi="Times New Roman" w:cs="Times New Roman"/>
                <w:shd w:val="clear" w:color="auto" w:fill="FFFFFF"/>
              </w:rPr>
              <w:t>д. Верхняя Типсирма</w:t>
            </w:r>
          </w:p>
        </w:tc>
      </w:tr>
      <w:tr w:rsidR="0006445E" w:rsidRPr="0006445E" w:rsidTr="0006445E">
        <w:trPr>
          <w:trHeight w:val="531"/>
          <w:jc w:val="center"/>
        </w:trPr>
        <w:tc>
          <w:tcPr>
            <w:tcW w:w="649" w:type="dxa"/>
            <w:tcBorders>
              <w:top w:val="single" w:sz="4" w:space="0" w:color="auto"/>
              <w:left w:val="single" w:sz="4" w:space="0" w:color="auto"/>
              <w:bottom w:val="single" w:sz="4" w:space="0" w:color="auto"/>
              <w:right w:val="single" w:sz="4" w:space="0" w:color="auto"/>
            </w:tcBorders>
            <w:shd w:val="clear" w:color="auto" w:fill="auto"/>
            <w:vAlign w:val="center"/>
          </w:tcPr>
          <w:p w:rsidR="0063535D" w:rsidRPr="0006445E" w:rsidRDefault="0063535D" w:rsidP="008648BD">
            <w:pPr>
              <w:pStyle w:val="affd"/>
              <w:numPr>
                <w:ilvl w:val="0"/>
                <w:numId w:val="123"/>
              </w:numPr>
              <w:spacing w:after="0" w:line="240" w:lineRule="auto"/>
              <w:jc w:val="center"/>
              <w:rPr>
                <w:rFonts w:ascii="Times New Roman" w:hAnsi="Times New Roman" w:cs="Times New Roman"/>
                <w:lang w:val="en-US"/>
              </w:rPr>
            </w:pPr>
          </w:p>
        </w:tc>
        <w:tc>
          <w:tcPr>
            <w:tcW w:w="2409" w:type="dxa"/>
            <w:tcBorders>
              <w:top w:val="single" w:sz="4" w:space="0" w:color="auto"/>
              <w:left w:val="nil"/>
              <w:bottom w:val="single" w:sz="4" w:space="0" w:color="auto"/>
              <w:right w:val="single" w:sz="4" w:space="0" w:color="auto"/>
            </w:tcBorders>
            <w:shd w:val="clear" w:color="auto" w:fill="auto"/>
            <w:vAlign w:val="center"/>
          </w:tcPr>
          <w:p w:rsidR="0063535D" w:rsidRPr="0006445E" w:rsidRDefault="0063535D" w:rsidP="008648BD">
            <w:pPr>
              <w:spacing w:after="0" w:line="240" w:lineRule="auto"/>
              <w:jc w:val="center"/>
              <w:rPr>
                <w:rFonts w:ascii="Times New Roman" w:hAnsi="Times New Roman" w:cs="Times New Roman"/>
                <w:shd w:val="clear" w:color="auto" w:fill="FFFFFF"/>
              </w:rPr>
            </w:pPr>
            <w:r w:rsidRPr="0006445E">
              <w:rPr>
                <w:rFonts w:ascii="Times New Roman" w:hAnsi="Times New Roman" w:cs="Times New Roman"/>
                <w:shd w:val="clear" w:color="auto" w:fill="FFFFFF"/>
              </w:rPr>
              <w:t>21:14:050401:207</w:t>
            </w:r>
          </w:p>
        </w:tc>
        <w:tc>
          <w:tcPr>
            <w:tcW w:w="3119" w:type="dxa"/>
            <w:tcBorders>
              <w:top w:val="single" w:sz="4" w:space="0" w:color="auto"/>
              <w:left w:val="nil"/>
              <w:bottom w:val="single" w:sz="4" w:space="0" w:color="auto"/>
              <w:right w:val="single" w:sz="4" w:space="0" w:color="auto"/>
            </w:tcBorders>
            <w:shd w:val="clear" w:color="auto" w:fill="auto"/>
            <w:vAlign w:val="center"/>
          </w:tcPr>
          <w:p w:rsidR="0063535D" w:rsidRPr="0006445E" w:rsidRDefault="0063535D" w:rsidP="008648BD">
            <w:pPr>
              <w:spacing w:after="0" w:line="240" w:lineRule="auto"/>
              <w:jc w:val="center"/>
              <w:rPr>
                <w:rFonts w:ascii="Times New Roman" w:hAnsi="Times New Roman" w:cs="Times New Roman"/>
                <w:shd w:val="clear" w:color="auto" w:fill="FFFFFF"/>
              </w:rPr>
            </w:pPr>
            <w:r w:rsidRPr="0006445E">
              <w:rPr>
                <w:rFonts w:ascii="Times New Roman" w:hAnsi="Times New Roman" w:cs="Times New Roman"/>
                <w:shd w:val="clear" w:color="auto" w:fill="FFFFFF"/>
              </w:rPr>
              <w:t>Земли сельскохозяйственного назначения</w:t>
            </w:r>
          </w:p>
        </w:tc>
        <w:tc>
          <w:tcPr>
            <w:tcW w:w="2410" w:type="dxa"/>
            <w:tcBorders>
              <w:top w:val="single" w:sz="4" w:space="0" w:color="auto"/>
              <w:left w:val="nil"/>
              <w:bottom w:val="single" w:sz="4" w:space="0" w:color="auto"/>
              <w:right w:val="single" w:sz="4" w:space="0" w:color="auto"/>
            </w:tcBorders>
            <w:shd w:val="clear" w:color="auto" w:fill="auto"/>
            <w:vAlign w:val="center"/>
          </w:tcPr>
          <w:p w:rsidR="0063535D" w:rsidRPr="0006445E" w:rsidRDefault="0063535D" w:rsidP="008648BD">
            <w:pPr>
              <w:spacing w:after="0" w:line="240" w:lineRule="auto"/>
              <w:jc w:val="center"/>
              <w:rPr>
                <w:rFonts w:ascii="Times New Roman" w:hAnsi="Times New Roman" w:cs="Times New Roman"/>
                <w:shd w:val="clear" w:color="auto" w:fill="FFFFFF"/>
              </w:rPr>
            </w:pPr>
            <w:r w:rsidRPr="0006445E">
              <w:rPr>
                <w:rFonts w:ascii="Times New Roman" w:hAnsi="Times New Roman" w:cs="Times New Roman"/>
                <w:shd w:val="clear" w:color="auto" w:fill="FFFFFF"/>
              </w:rPr>
              <w:t>Сельскохозяйственное использование</w:t>
            </w:r>
          </w:p>
        </w:tc>
        <w:tc>
          <w:tcPr>
            <w:tcW w:w="1842" w:type="dxa"/>
            <w:tcBorders>
              <w:top w:val="single" w:sz="4" w:space="0" w:color="auto"/>
              <w:left w:val="nil"/>
              <w:bottom w:val="single" w:sz="4" w:space="0" w:color="auto"/>
              <w:right w:val="single" w:sz="4" w:space="0" w:color="auto"/>
            </w:tcBorders>
            <w:shd w:val="clear" w:color="auto" w:fill="auto"/>
            <w:vAlign w:val="center"/>
          </w:tcPr>
          <w:p w:rsidR="0063535D" w:rsidRPr="0006445E" w:rsidRDefault="0063535D" w:rsidP="008648BD">
            <w:pPr>
              <w:spacing w:after="0" w:line="240" w:lineRule="auto"/>
              <w:jc w:val="center"/>
              <w:rPr>
                <w:rFonts w:ascii="Times New Roman" w:hAnsi="Times New Roman" w:cs="Times New Roman"/>
                <w:shd w:val="clear" w:color="auto" w:fill="FFFFFF"/>
              </w:rPr>
            </w:pPr>
            <w:r w:rsidRPr="0006445E">
              <w:rPr>
                <w:rFonts w:ascii="Times New Roman" w:hAnsi="Times New Roman" w:cs="Times New Roman"/>
                <w:shd w:val="clear" w:color="auto" w:fill="FFFFFF"/>
              </w:rPr>
              <w:t>39250</w:t>
            </w:r>
          </w:p>
        </w:tc>
        <w:tc>
          <w:tcPr>
            <w:tcW w:w="2181" w:type="dxa"/>
            <w:tcBorders>
              <w:top w:val="single" w:sz="4" w:space="0" w:color="auto"/>
              <w:left w:val="nil"/>
              <w:bottom w:val="single" w:sz="4" w:space="0" w:color="auto"/>
              <w:right w:val="single" w:sz="4" w:space="0" w:color="auto"/>
            </w:tcBorders>
            <w:shd w:val="clear" w:color="auto" w:fill="auto"/>
            <w:vAlign w:val="center"/>
          </w:tcPr>
          <w:p w:rsidR="0063535D" w:rsidRPr="0006445E" w:rsidRDefault="0063535D" w:rsidP="008648BD">
            <w:pPr>
              <w:spacing w:after="0" w:line="240" w:lineRule="auto"/>
              <w:jc w:val="center"/>
              <w:rPr>
                <w:rFonts w:ascii="Times New Roman" w:hAnsi="Times New Roman" w:cs="Times New Roman"/>
                <w:shd w:val="clear" w:color="auto" w:fill="FFFFFF"/>
              </w:rPr>
            </w:pPr>
            <w:r w:rsidRPr="0006445E">
              <w:rPr>
                <w:rFonts w:ascii="Times New Roman" w:hAnsi="Times New Roman" w:cs="Times New Roman"/>
                <w:shd w:val="clear" w:color="auto" w:fill="FFFFFF"/>
              </w:rPr>
              <w:t>Земли населенных пунктов</w:t>
            </w:r>
          </w:p>
        </w:tc>
        <w:tc>
          <w:tcPr>
            <w:tcW w:w="2971" w:type="dxa"/>
            <w:tcBorders>
              <w:top w:val="single" w:sz="4" w:space="0" w:color="auto"/>
              <w:left w:val="nil"/>
              <w:bottom w:val="single" w:sz="4" w:space="0" w:color="auto"/>
              <w:right w:val="single" w:sz="4" w:space="0" w:color="auto"/>
            </w:tcBorders>
            <w:shd w:val="clear" w:color="auto" w:fill="auto"/>
            <w:vAlign w:val="center"/>
          </w:tcPr>
          <w:p w:rsidR="0063535D" w:rsidRPr="0006445E" w:rsidRDefault="0063535D" w:rsidP="008648BD">
            <w:pPr>
              <w:spacing w:after="0" w:line="240" w:lineRule="auto"/>
              <w:jc w:val="center"/>
              <w:rPr>
                <w:rFonts w:ascii="Times New Roman" w:hAnsi="Times New Roman" w:cs="Times New Roman"/>
                <w:shd w:val="clear" w:color="auto" w:fill="FFFFFF"/>
              </w:rPr>
            </w:pPr>
            <w:r w:rsidRPr="0006445E">
              <w:rPr>
                <w:rFonts w:ascii="Times New Roman" w:hAnsi="Times New Roman" w:cs="Times New Roman"/>
                <w:shd w:val="clear" w:color="auto" w:fill="FFFFFF"/>
              </w:rPr>
              <w:t>Для ведения личного подсобного хозяйства</w:t>
            </w:r>
          </w:p>
        </w:tc>
      </w:tr>
      <w:tr w:rsidR="0006445E" w:rsidRPr="0006445E" w:rsidTr="0006445E">
        <w:trPr>
          <w:trHeight w:val="32"/>
          <w:jc w:val="center"/>
        </w:trPr>
        <w:tc>
          <w:tcPr>
            <w:tcW w:w="858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3535D" w:rsidRPr="0006445E" w:rsidRDefault="0063535D" w:rsidP="008648BD">
            <w:pPr>
              <w:spacing w:after="0" w:line="240" w:lineRule="auto"/>
              <w:jc w:val="center"/>
              <w:rPr>
                <w:rFonts w:ascii="Times New Roman" w:hAnsi="Times New Roman" w:cs="Times New Roman"/>
                <w:shd w:val="clear" w:color="auto" w:fill="F8F9FA"/>
              </w:rPr>
            </w:pPr>
            <w:r w:rsidRPr="0006445E">
              <w:rPr>
                <w:rFonts w:ascii="Times New Roman" w:hAnsi="Times New Roman" w:cs="Times New Roman"/>
                <w:b/>
              </w:rPr>
              <w:t>Итого к включению</w:t>
            </w:r>
          </w:p>
        </w:tc>
        <w:tc>
          <w:tcPr>
            <w:tcW w:w="1842" w:type="dxa"/>
            <w:tcBorders>
              <w:top w:val="single" w:sz="4" w:space="0" w:color="auto"/>
              <w:left w:val="nil"/>
              <w:bottom w:val="single" w:sz="4" w:space="0" w:color="auto"/>
              <w:right w:val="single" w:sz="4" w:space="0" w:color="auto"/>
            </w:tcBorders>
            <w:shd w:val="clear" w:color="auto" w:fill="auto"/>
            <w:vAlign w:val="center"/>
          </w:tcPr>
          <w:p w:rsidR="0063535D" w:rsidRPr="0006445E" w:rsidRDefault="0063535D" w:rsidP="008648BD">
            <w:pPr>
              <w:spacing w:after="0" w:line="240" w:lineRule="auto"/>
              <w:jc w:val="center"/>
              <w:rPr>
                <w:rFonts w:ascii="Times New Roman" w:hAnsi="Times New Roman" w:cs="Times New Roman"/>
                <w:shd w:val="clear" w:color="auto" w:fill="F8F9FA"/>
              </w:rPr>
            </w:pPr>
            <w:r w:rsidRPr="0006445E">
              <w:rPr>
                <w:rFonts w:ascii="Times New Roman" w:hAnsi="Times New Roman" w:cs="Times New Roman"/>
                <w:b/>
              </w:rPr>
              <w:t>250032</w:t>
            </w:r>
          </w:p>
        </w:tc>
        <w:tc>
          <w:tcPr>
            <w:tcW w:w="2181" w:type="dxa"/>
            <w:tcBorders>
              <w:top w:val="single" w:sz="4" w:space="0" w:color="auto"/>
              <w:left w:val="nil"/>
              <w:bottom w:val="single" w:sz="4" w:space="0" w:color="auto"/>
              <w:right w:val="single" w:sz="4" w:space="0" w:color="auto"/>
            </w:tcBorders>
            <w:shd w:val="clear" w:color="auto" w:fill="auto"/>
            <w:vAlign w:val="center"/>
          </w:tcPr>
          <w:p w:rsidR="0063535D" w:rsidRPr="0006445E" w:rsidRDefault="0063535D" w:rsidP="008648BD">
            <w:pPr>
              <w:spacing w:after="0" w:line="240" w:lineRule="auto"/>
              <w:jc w:val="center"/>
              <w:rPr>
                <w:rFonts w:ascii="Times New Roman" w:hAnsi="Times New Roman" w:cs="Times New Roman"/>
                <w:b/>
                <w:shd w:val="clear" w:color="auto" w:fill="FFFFFF"/>
              </w:rPr>
            </w:pPr>
          </w:p>
        </w:tc>
        <w:tc>
          <w:tcPr>
            <w:tcW w:w="2971" w:type="dxa"/>
            <w:tcBorders>
              <w:top w:val="single" w:sz="4" w:space="0" w:color="auto"/>
              <w:left w:val="nil"/>
              <w:bottom w:val="single" w:sz="4" w:space="0" w:color="auto"/>
              <w:right w:val="single" w:sz="4" w:space="0" w:color="auto"/>
            </w:tcBorders>
            <w:shd w:val="clear" w:color="auto" w:fill="auto"/>
            <w:vAlign w:val="center"/>
          </w:tcPr>
          <w:p w:rsidR="0063535D" w:rsidRPr="0006445E" w:rsidRDefault="0063535D" w:rsidP="008648BD">
            <w:pPr>
              <w:spacing w:after="0" w:line="240" w:lineRule="auto"/>
              <w:jc w:val="center"/>
              <w:rPr>
                <w:rFonts w:ascii="Times New Roman" w:hAnsi="Times New Roman" w:cs="Times New Roman"/>
                <w:b/>
                <w:shd w:val="clear" w:color="auto" w:fill="FFFFFF"/>
              </w:rPr>
            </w:pPr>
          </w:p>
        </w:tc>
      </w:tr>
      <w:tr w:rsidR="0006445E" w:rsidRPr="0006445E" w:rsidTr="00E85028">
        <w:trPr>
          <w:trHeight w:val="32"/>
          <w:jc w:val="center"/>
        </w:trPr>
        <w:tc>
          <w:tcPr>
            <w:tcW w:w="1558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63535D" w:rsidRPr="0006445E" w:rsidRDefault="0063535D" w:rsidP="008648BD">
            <w:pPr>
              <w:spacing w:after="0" w:line="240" w:lineRule="auto"/>
              <w:jc w:val="center"/>
              <w:rPr>
                <w:rFonts w:ascii="Times New Roman" w:hAnsi="Times New Roman" w:cs="Times New Roman"/>
                <w:shd w:val="clear" w:color="auto" w:fill="F8F9FA"/>
              </w:rPr>
            </w:pPr>
            <w:r w:rsidRPr="0006445E">
              <w:rPr>
                <w:rFonts w:ascii="Times New Roman" w:hAnsi="Times New Roman" w:cs="Times New Roman"/>
                <w:b/>
              </w:rPr>
              <w:t>Земельные участки, исключаемые из границ населенного пункта</w:t>
            </w:r>
          </w:p>
        </w:tc>
      </w:tr>
      <w:tr w:rsidR="0006445E" w:rsidRPr="0006445E" w:rsidTr="00E85028">
        <w:trPr>
          <w:trHeight w:val="32"/>
          <w:jc w:val="center"/>
        </w:trPr>
        <w:tc>
          <w:tcPr>
            <w:tcW w:w="1558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63535D" w:rsidRPr="0006445E" w:rsidRDefault="0063535D" w:rsidP="008648BD">
            <w:pPr>
              <w:spacing w:after="0" w:line="240" w:lineRule="auto"/>
              <w:jc w:val="center"/>
              <w:rPr>
                <w:rFonts w:ascii="Times New Roman" w:hAnsi="Times New Roman" w:cs="Times New Roman"/>
                <w:b/>
              </w:rPr>
            </w:pPr>
            <w:r w:rsidRPr="0006445E">
              <w:rPr>
                <w:rFonts w:ascii="Times New Roman" w:hAnsi="Times New Roman" w:cs="Times New Roman"/>
                <w:b/>
              </w:rPr>
              <w:t>––</w:t>
            </w:r>
          </w:p>
        </w:tc>
      </w:tr>
      <w:tr w:rsidR="0006445E" w:rsidRPr="0006445E" w:rsidTr="0006445E">
        <w:trPr>
          <w:trHeight w:val="77"/>
          <w:jc w:val="center"/>
        </w:trPr>
        <w:tc>
          <w:tcPr>
            <w:tcW w:w="8587"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63535D" w:rsidRPr="0006445E" w:rsidRDefault="0063535D" w:rsidP="008648BD">
            <w:pPr>
              <w:spacing w:after="0" w:line="240" w:lineRule="auto"/>
              <w:rPr>
                <w:rFonts w:ascii="Times New Roman" w:hAnsi="Times New Roman" w:cs="Times New Roman"/>
                <w:b/>
              </w:rPr>
            </w:pPr>
            <w:r w:rsidRPr="0006445E">
              <w:rPr>
                <w:rFonts w:ascii="Times New Roman" w:hAnsi="Times New Roman" w:cs="Times New Roman"/>
                <w:b/>
              </w:rPr>
              <w:t>Итого к исключению</w:t>
            </w:r>
          </w:p>
        </w:tc>
        <w:tc>
          <w:tcPr>
            <w:tcW w:w="1842" w:type="dxa"/>
            <w:tcBorders>
              <w:top w:val="single" w:sz="4" w:space="0" w:color="auto"/>
              <w:left w:val="nil"/>
              <w:bottom w:val="single" w:sz="4" w:space="0" w:color="auto"/>
              <w:right w:val="single" w:sz="4" w:space="0" w:color="auto"/>
            </w:tcBorders>
            <w:shd w:val="clear" w:color="auto" w:fill="auto"/>
            <w:vAlign w:val="center"/>
          </w:tcPr>
          <w:p w:rsidR="0063535D" w:rsidRPr="0006445E" w:rsidRDefault="0063535D" w:rsidP="008648BD">
            <w:pPr>
              <w:spacing w:after="0" w:line="240" w:lineRule="auto"/>
              <w:jc w:val="center"/>
              <w:rPr>
                <w:rFonts w:ascii="Times New Roman" w:hAnsi="Times New Roman" w:cs="Times New Roman"/>
                <w:b/>
              </w:rPr>
            </w:pPr>
            <w:r w:rsidRPr="0006445E">
              <w:rPr>
                <w:rFonts w:ascii="Times New Roman" w:hAnsi="Times New Roman" w:cs="Times New Roman"/>
                <w:b/>
              </w:rPr>
              <w:t>0</w:t>
            </w:r>
          </w:p>
        </w:tc>
        <w:tc>
          <w:tcPr>
            <w:tcW w:w="5152" w:type="dxa"/>
            <w:gridSpan w:val="2"/>
            <w:tcBorders>
              <w:top w:val="single" w:sz="4" w:space="0" w:color="auto"/>
              <w:left w:val="nil"/>
              <w:bottom w:val="single" w:sz="4" w:space="0" w:color="auto"/>
              <w:right w:val="single" w:sz="4" w:space="0" w:color="auto"/>
            </w:tcBorders>
            <w:shd w:val="clear" w:color="auto" w:fill="auto"/>
            <w:vAlign w:val="center"/>
          </w:tcPr>
          <w:p w:rsidR="0063535D" w:rsidRPr="0006445E" w:rsidRDefault="0063535D" w:rsidP="008648BD">
            <w:pPr>
              <w:spacing w:after="0" w:line="240" w:lineRule="auto"/>
              <w:jc w:val="center"/>
              <w:rPr>
                <w:rFonts w:ascii="Times New Roman" w:hAnsi="Times New Roman" w:cs="Times New Roman"/>
                <w:b/>
              </w:rPr>
            </w:pPr>
          </w:p>
        </w:tc>
      </w:tr>
    </w:tbl>
    <w:p w:rsidR="00B3761B" w:rsidRPr="00F76A93" w:rsidRDefault="007A2429" w:rsidP="008648BD">
      <w:pPr>
        <w:tabs>
          <w:tab w:val="left" w:pos="0"/>
        </w:tabs>
        <w:suppressAutoHyphens/>
        <w:spacing w:after="0" w:line="240" w:lineRule="auto"/>
        <w:ind w:firstLine="567"/>
        <w:jc w:val="both"/>
        <w:rPr>
          <w:rFonts w:ascii="Times New Roman" w:hAnsi="Times New Roman" w:cs="Times New Roman"/>
          <w:lang w:eastAsia="x-none"/>
        </w:rPr>
      </w:pPr>
      <w:r w:rsidRPr="00F76A93">
        <w:rPr>
          <w:rFonts w:ascii="Times New Roman" w:hAnsi="Times New Roman" w:cs="Times New Roman"/>
          <w:lang w:eastAsia="x-none"/>
        </w:rPr>
        <w:t xml:space="preserve">Включаемые в границы населенных пунктов земельные участки с категорией земель – земли населенных пунктов, ранее Генеральными планами не учтены и не включены в границы населенных пунктов. Настоящим проектом данное противоречие исправляется путем включения данных земельных участков в границы населенных пунктов. </w:t>
      </w:r>
    </w:p>
    <w:p w:rsidR="00AC63E9" w:rsidRPr="00F76A93" w:rsidRDefault="00AC63E9" w:rsidP="008648BD">
      <w:pPr>
        <w:spacing w:after="0" w:line="240" w:lineRule="auto"/>
        <w:jc w:val="right"/>
        <w:rPr>
          <w:rFonts w:ascii="Times New Roman" w:hAnsi="Times New Roman" w:cs="Times New Roman"/>
        </w:rPr>
      </w:pPr>
    </w:p>
    <w:p w:rsidR="0032351F" w:rsidRPr="00F76A93" w:rsidRDefault="0032351F" w:rsidP="008648BD">
      <w:pPr>
        <w:spacing w:after="0" w:line="240" w:lineRule="auto"/>
        <w:jc w:val="right"/>
        <w:rPr>
          <w:rFonts w:ascii="Times New Roman" w:hAnsi="Times New Roman" w:cs="Times New Roman"/>
        </w:rPr>
      </w:pPr>
      <w:r w:rsidRPr="00F76A93">
        <w:rPr>
          <w:rFonts w:ascii="Times New Roman" w:hAnsi="Times New Roman" w:cs="Times New Roman"/>
        </w:rPr>
        <w:t xml:space="preserve">Таблица </w:t>
      </w:r>
      <w:r w:rsidR="001F3168" w:rsidRPr="00F76A93">
        <w:rPr>
          <w:rFonts w:ascii="Times New Roman" w:hAnsi="Times New Roman" w:cs="Times New Roman"/>
        </w:rPr>
        <w:t>1.</w:t>
      </w:r>
      <w:r w:rsidR="00035B83" w:rsidRPr="00F76A93">
        <w:rPr>
          <w:rFonts w:ascii="Times New Roman" w:hAnsi="Times New Roman" w:cs="Times New Roman"/>
        </w:rPr>
        <w:t>10</w:t>
      </w:r>
      <w:r w:rsidR="001F3168" w:rsidRPr="00F76A93">
        <w:rPr>
          <w:rFonts w:ascii="Times New Roman" w:hAnsi="Times New Roman" w:cs="Times New Roman"/>
        </w:rPr>
        <w:t>.</w:t>
      </w:r>
      <w:r w:rsidR="00035B83" w:rsidRPr="00F76A93">
        <w:rPr>
          <w:rFonts w:ascii="Times New Roman" w:hAnsi="Times New Roman" w:cs="Times New Roman"/>
        </w:rPr>
        <w:t>2</w:t>
      </w:r>
    </w:p>
    <w:p w:rsidR="0032351F" w:rsidRPr="00F76A93" w:rsidRDefault="0032351F" w:rsidP="008648BD">
      <w:pPr>
        <w:pStyle w:val="affd"/>
        <w:spacing w:after="0" w:line="240" w:lineRule="auto"/>
        <w:jc w:val="center"/>
        <w:rPr>
          <w:rFonts w:ascii="Times New Roman" w:hAnsi="Times New Roman" w:cs="Times New Roman"/>
          <w:iCs/>
        </w:rPr>
      </w:pPr>
      <w:r w:rsidRPr="00F76A93">
        <w:rPr>
          <w:rFonts w:ascii="Times New Roman" w:hAnsi="Times New Roman" w:cs="Times New Roman"/>
          <w:iCs/>
        </w:rPr>
        <w:t xml:space="preserve">Перечень мероприятий по установлению границы населенного пункта, входящего в состав </w:t>
      </w:r>
      <w:r w:rsidR="00593596" w:rsidRPr="00F76A93">
        <w:rPr>
          <w:rFonts w:ascii="Times New Roman" w:hAnsi="Times New Roman" w:cs="Times New Roman"/>
          <w:iCs/>
        </w:rPr>
        <w:t>Красноармейского муниципального округа</w:t>
      </w:r>
    </w:p>
    <w:tbl>
      <w:tblPr>
        <w:tblW w:w="15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5"/>
        <w:gridCol w:w="2268"/>
        <w:gridCol w:w="1701"/>
        <w:gridCol w:w="2410"/>
        <w:gridCol w:w="1417"/>
        <w:gridCol w:w="1496"/>
        <w:gridCol w:w="1198"/>
        <w:gridCol w:w="1361"/>
        <w:gridCol w:w="2552"/>
      </w:tblGrid>
      <w:tr w:rsidR="0021552F" w:rsidRPr="00F76A93" w:rsidTr="0006445E">
        <w:trPr>
          <w:cantSplit/>
          <w:trHeight w:val="20"/>
          <w:tblHeader/>
          <w:jc w:val="center"/>
        </w:trPr>
        <w:tc>
          <w:tcPr>
            <w:tcW w:w="685" w:type="dxa"/>
            <w:vMerge w:val="restart"/>
            <w:vAlign w:val="center"/>
          </w:tcPr>
          <w:p w:rsidR="0032351F" w:rsidRPr="00F76A93" w:rsidRDefault="0032351F" w:rsidP="008648BD">
            <w:pPr>
              <w:pStyle w:val="afff3"/>
              <w:rPr>
                <w:b/>
                <w:sz w:val="22"/>
                <w:szCs w:val="22"/>
              </w:rPr>
            </w:pPr>
            <w:r w:rsidRPr="00F76A93">
              <w:rPr>
                <w:b/>
                <w:sz w:val="22"/>
                <w:szCs w:val="22"/>
              </w:rPr>
              <w:t>№ п/п</w:t>
            </w:r>
          </w:p>
        </w:tc>
        <w:tc>
          <w:tcPr>
            <w:tcW w:w="2268" w:type="dxa"/>
            <w:vMerge w:val="restart"/>
            <w:vAlign w:val="center"/>
          </w:tcPr>
          <w:p w:rsidR="0032351F" w:rsidRPr="00F76A93" w:rsidRDefault="0032351F" w:rsidP="008648BD">
            <w:pPr>
              <w:pStyle w:val="afff3"/>
              <w:rPr>
                <w:b/>
                <w:sz w:val="22"/>
                <w:szCs w:val="22"/>
                <w:lang w:val="ru-RU"/>
              </w:rPr>
            </w:pPr>
            <w:r w:rsidRPr="00F76A93">
              <w:rPr>
                <w:b/>
                <w:sz w:val="22"/>
                <w:szCs w:val="22"/>
              </w:rPr>
              <w:t xml:space="preserve">Наименование населенного пункта, входящего в состав </w:t>
            </w:r>
            <w:r w:rsidR="00B56771" w:rsidRPr="00F76A93">
              <w:rPr>
                <w:b/>
                <w:sz w:val="22"/>
                <w:szCs w:val="22"/>
                <w:lang w:val="ru-RU"/>
              </w:rPr>
              <w:t>округа</w:t>
            </w:r>
          </w:p>
        </w:tc>
        <w:tc>
          <w:tcPr>
            <w:tcW w:w="1701" w:type="dxa"/>
            <w:vMerge w:val="restart"/>
            <w:vAlign w:val="center"/>
          </w:tcPr>
          <w:p w:rsidR="0032351F" w:rsidRPr="00F76A93" w:rsidRDefault="0032351F" w:rsidP="008648BD">
            <w:pPr>
              <w:pStyle w:val="afff3"/>
              <w:rPr>
                <w:b/>
                <w:sz w:val="22"/>
                <w:szCs w:val="22"/>
              </w:rPr>
            </w:pPr>
            <w:r w:rsidRPr="00F76A93">
              <w:rPr>
                <w:b/>
                <w:sz w:val="22"/>
                <w:szCs w:val="22"/>
              </w:rPr>
              <w:t>Наименование объекта</w:t>
            </w:r>
          </w:p>
        </w:tc>
        <w:tc>
          <w:tcPr>
            <w:tcW w:w="2410" w:type="dxa"/>
            <w:vMerge w:val="restart"/>
            <w:vAlign w:val="center"/>
          </w:tcPr>
          <w:p w:rsidR="0032351F" w:rsidRPr="00F76A93" w:rsidRDefault="0032351F" w:rsidP="008648BD">
            <w:pPr>
              <w:pStyle w:val="afff3"/>
              <w:rPr>
                <w:b/>
                <w:sz w:val="22"/>
                <w:szCs w:val="22"/>
              </w:rPr>
            </w:pPr>
            <w:r w:rsidRPr="00F76A93">
              <w:rPr>
                <w:b/>
                <w:sz w:val="22"/>
                <w:szCs w:val="22"/>
              </w:rPr>
              <w:t>Вид мероприятия</w:t>
            </w:r>
          </w:p>
        </w:tc>
        <w:tc>
          <w:tcPr>
            <w:tcW w:w="1417" w:type="dxa"/>
            <w:vMerge w:val="restart"/>
            <w:vAlign w:val="center"/>
          </w:tcPr>
          <w:p w:rsidR="0032351F" w:rsidRPr="00F76A93" w:rsidRDefault="0032351F" w:rsidP="008648BD">
            <w:pPr>
              <w:pStyle w:val="afff3"/>
              <w:rPr>
                <w:b/>
                <w:sz w:val="22"/>
                <w:szCs w:val="22"/>
              </w:rPr>
            </w:pPr>
            <w:r w:rsidRPr="00F76A93">
              <w:rPr>
                <w:b/>
                <w:sz w:val="22"/>
                <w:szCs w:val="22"/>
              </w:rPr>
              <w:t>Единица измерения</w:t>
            </w:r>
          </w:p>
        </w:tc>
        <w:tc>
          <w:tcPr>
            <w:tcW w:w="1496" w:type="dxa"/>
            <w:vMerge w:val="restart"/>
            <w:vAlign w:val="center"/>
          </w:tcPr>
          <w:p w:rsidR="0032351F" w:rsidRPr="00F76A93" w:rsidRDefault="0032351F" w:rsidP="008648BD">
            <w:pPr>
              <w:pStyle w:val="afff3"/>
              <w:rPr>
                <w:b/>
                <w:sz w:val="22"/>
                <w:szCs w:val="22"/>
                <w:lang w:val="ru-RU"/>
              </w:rPr>
            </w:pPr>
            <w:r w:rsidRPr="00F76A93">
              <w:rPr>
                <w:b/>
                <w:sz w:val="22"/>
                <w:szCs w:val="22"/>
                <w:lang w:val="ru-RU"/>
              </w:rPr>
              <w:t>Площадь</w:t>
            </w:r>
          </w:p>
        </w:tc>
        <w:tc>
          <w:tcPr>
            <w:tcW w:w="2559" w:type="dxa"/>
            <w:gridSpan w:val="2"/>
            <w:vAlign w:val="center"/>
          </w:tcPr>
          <w:p w:rsidR="0032351F" w:rsidRPr="00F76A93" w:rsidRDefault="0032351F" w:rsidP="008648BD">
            <w:pPr>
              <w:pStyle w:val="afff3"/>
              <w:rPr>
                <w:b/>
                <w:sz w:val="22"/>
                <w:szCs w:val="22"/>
                <w:lang w:val="ru-RU"/>
              </w:rPr>
            </w:pPr>
            <w:r w:rsidRPr="00F76A93">
              <w:rPr>
                <w:b/>
                <w:sz w:val="22"/>
                <w:szCs w:val="22"/>
                <w:lang w:val="ru-RU"/>
              </w:rPr>
              <w:t>Сроки реализации</w:t>
            </w:r>
          </w:p>
        </w:tc>
        <w:tc>
          <w:tcPr>
            <w:tcW w:w="2552" w:type="dxa"/>
            <w:vMerge w:val="restart"/>
            <w:vAlign w:val="center"/>
          </w:tcPr>
          <w:p w:rsidR="0032351F" w:rsidRPr="00F76A93" w:rsidRDefault="0032351F" w:rsidP="008648BD">
            <w:pPr>
              <w:pStyle w:val="afff3"/>
              <w:rPr>
                <w:b/>
                <w:sz w:val="22"/>
                <w:szCs w:val="22"/>
              </w:rPr>
            </w:pPr>
            <w:r w:rsidRPr="00F76A93">
              <w:rPr>
                <w:b/>
                <w:sz w:val="22"/>
                <w:szCs w:val="22"/>
              </w:rPr>
              <w:t>Источник мероприятия (наименование документа)</w:t>
            </w:r>
          </w:p>
        </w:tc>
      </w:tr>
      <w:tr w:rsidR="0021552F" w:rsidRPr="00F76A93" w:rsidTr="0006445E">
        <w:trPr>
          <w:cantSplit/>
          <w:trHeight w:val="85"/>
          <w:tblHeader/>
          <w:jc w:val="center"/>
        </w:trPr>
        <w:tc>
          <w:tcPr>
            <w:tcW w:w="685" w:type="dxa"/>
            <w:vMerge/>
            <w:vAlign w:val="center"/>
          </w:tcPr>
          <w:p w:rsidR="0032351F" w:rsidRPr="00F76A93" w:rsidRDefault="0032351F" w:rsidP="008648BD">
            <w:pPr>
              <w:pStyle w:val="afff3"/>
              <w:rPr>
                <w:sz w:val="22"/>
                <w:szCs w:val="22"/>
              </w:rPr>
            </w:pPr>
          </w:p>
        </w:tc>
        <w:tc>
          <w:tcPr>
            <w:tcW w:w="2268" w:type="dxa"/>
            <w:vMerge/>
            <w:vAlign w:val="center"/>
          </w:tcPr>
          <w:p w:rsidR="0032351F" w:rsidRPr="00F76A93" w:rsidRDefault="0032351F" w:rsidP="008648BD">
            <w:pPr>
              <w:pStyle w:val="afff3"/>
              <w:rPr>
                <w:sz w:val="22"/>
                <w:szCs w:val="22"/>
              </w:rPr>
            </w:pPr>
          </w:p>
        </w:tc>
        <w:tc>
          <w:tcPr>
            <w:tcW w:w="1701" w:type="dxa"/>
            <w:vMerge/>
            <w:vAlign w:val="center"/>
          </w:tcPr>
          <w:p w:rsidR="0032351F" w:rsidRPr="00F76A93" w:rsidRDefault="0032351F" w:rsidP="008648BD">
            <w:pPr>
              <w:pStyle w:val="afff3"/>
              <w:rPr>
                <w:sz w:val="22"/>
                <w:szCs w:val="22"/>
              </w:rPr>
            </w:pPr>
          </w:p>
        </w:tc>
        <w:tc>
          <w:tcPr>
            <w:tcW w:w="2410" w:type="dxa"/>
            <w:vMerge/>
            <w:vAlign w:val="center"/>
          </w:tcPr>
          <w:p w:rsidR="0032351F" w:rsidRPr="00F76A93" w:rsidRDefault="0032351F" w:rsidP="008648BD">
            <w:pPr>
              <w:pStyle w:val="afff3"/>
              <w:rPr>
                <w:sz w:val="22"/>
                <w:szCs w:val="22"/>
              </w:rPr>
            </w:pPr>
          </w:p>
        </w:tc>
        <w:tc>
          <w:tcPr>
            <w:tcW w:w="1417" w:type="dxa"/>
            <w:vMerge/>
            <w:vAlign w:val="center"/>
          </w:tcPr>
          <w:p w:rsidR="0032351F" w:rsidRPr="00F76A93" w:rsidRDefault="0032351F" w:rsidP="008648BD">
            <w:pPr>
              <w:pStyle w:val="afff3"/>
              <w:rPr>
                <w:sz w:val="22"/>
                <w:szCs w:val="22"/>
              </w:rPr>
            </w:pPr>
          </w:p>
        </w:tc>
        <w:tc>
          <w:tcPr>
            <w:tcW w:w="1496" w:type="dxa"/>
            <w:vMerge/>
            <w:vAlign w:val="center"/>
          </w:tcPr>
          <w:p w:rsidR="0032351F" w:rsidRPr="00F76A93" w:rsidRDefault="0032351F" w:rsidP="008648BD">
            <w:pPr>
              <w:pStyle w:val="afff3"/>
              <w:rPr>
                <w:b/>
                <w:sz w:val="22"/>
                <w:szCs w:val="22"/>
                <w:lang w:val="ru-RU"/>
              </w:rPr>
            </w:pPr>
          </w:p>
        </w:tc>
        <w:tc>
          <w:tcPr>
            <w:tcW w:w="1198" w:type="dxa"/>
            <w:vAlign w:val="center"/>
          </w:tcPr>
          <w:p w:rsidR="0032351F" w:rsidRPr="00F76A93" w:rsidRDefault="0032351F" w:rsidP="008648BD">
            <w:pPr>
              <w:pStyle w:val="afff3"/>
              <w:rPr>
                <w:b/>
                <w:sz w:val="22"/>
                <w:szCs w:val="22"/>
                <w:lang w:val="ru-RU"/>
              </w:rPr>
            </w:pPr>
            <w:r w:rsidRPr="00F76A93">
              <w:rPr>
                <w:b/>
                <w:sz w:val="22"/>
                <w:szCs w:val="22"/>
                <w:lang w:val="ru-RU"/>
              </w:rPr>
              <w:t xml:space="preserve">Первая очередь </w:t>
            </w:r>
          </w:p>
        </w:tc>
        <w:tc>
          <w:tcPr>
            <w:tcW w:w="1361" w:type="dxa"/>
            <w:vAlign w:val="center"/>
          </w:tcPr>
          <w:p w:rsidR="0032351F" w:rsidRPr="00F76A93" w:rsidRDefault="0032351F" w:rsidP="008648BD">
            <w:pPr>
              <w:pStyle w:val="afff3"/>
              <w:rPr>
                <w:b/>
                <w:sz w:val="22"/>
                <w:szCs w:val="22"/>
                <w:lang w:val="ru-RU"/>
              </w:rPr>
            </w:pPr>
            <w:r w:rsidRPr="00F76A93">
              <w:rPr>
                <w:b/>
                <w:sz w:val="22"/>
                <w:szCs w:val="22"/>
                <w:lang w:val="ru-RU"/>
              </w:rPr>
              <w:t xml:space="preserve">Расчетный период </w:t>
            </w:r>
          </w:p>
        </w:tc>
        <w:tc>
          <w:tcPr>
            <w:tcW w:w="2552" w:type="dxa"/>
            <w:vMerge/>
            <w:vAlign w:val="center"/>
          </w:tcPr>
          <w:p w:rsidR="0032351F" w:rsidRPr="00F76A93" w:rsidRDefault="0032351F" w:rsidP="008648BD">
            <w:pPr>
              <w:pStyle w:val="afff3"/>
              <w:rPr>
                <w:sz w:val="22"/>
                <w:szCs w:val="22"/>
              </w:rPr>
            </w:pPr>
          </w:p>
        </w:tc>
      </w:tr>
      <w:tr w:rsidR="0021552F" w:rsidRPr="00F76A93" w:rsidTr="0032351F">
        <w:trPr>
          <w:cantSplit/>
          <w:trHeight w:val="20"/>
          <w:jc w:val="center"/>
        </w:trPr>
        <w:tc>
          <w:tcPr>
            <w:tcW w:w="15088" w:type="dxa"/>
            <w:gridSpan w:val="9"/>
            <w:vAlign w:val="center"/>
          </w:tcPr>
          <w:p w:rsidR="0032351F" w:rsidRPr="00F76A93" w:rsidRDefault="0032351F" w:rsidP="008648BD">
            <w:pPr>
              <w:pStyle w:val="Default"/>
              <w:jc w:val="center"/>
              <w:rPr>
                <w:color w:val="auto"/>
                <w:sz w:val="22"/>
                <w:szCs w:val="22"/>
              </w:rPr>
            </w:pPr>
            <w:r w:rsidRPr="00F76A93">
              <w:rPr>
                <w:color w:val="auto"/>
                <w:sz w:val="22"/>
                <w:szCs w:val="22"/>
              </w:rPr>
              <w:t>Мероприятия местного значения (</w:t>
            </w:r>
            <w:r w:rsidR="00ED7836" w:rsidRPr="00F76A93">
              <w:rPr>
                <w:color w:val="auto"/>
                <w:sz w:val="22"/>
                <w:szCs w:val="22"/>
              </w:rPr>
              <w:t>округа</w:t>
            </w:r>
            <w:r w:rsidRPr="00F76A93">
              <w:rPr>
                <w:color w:val="auto"/>
                <w:sz w:val="22"/>
                <w:szCs w:val="22"/>
              </w:rPr>
              <w:t>)</w:t>
            </w:r>
          </w:p>
        </w:tc>
      </w:tr>
      <w:tr w:rsidR="0021552F" w:rsidRPr="00F76A93" w:rsidTr="0006445E">
        <w:trPr>
          <w:cantSplit/>
          <w:trHeight w:val="20"/>
          <w:jc w:val="center"/>
        </w:trPr>
        <w:tc>
          <w:tcPr>
            <w:tcW w:w="685" w:type="dxa"/>
            <w:vAlign w:val="center"/>
          </w:tcPr>
          <w:p w:rsidR="0032351F" w:rsidRPr="00F76A93" w:rsidRDefault="0032351F" w:rsidP="008648BD">
            <w:pPr>
              <w:pStyle w:val="afff3"/>
              <w:rPr>
                <w:sz w:val="22"/>
                <w:szCs w:val="22"/>
                <w:lang w:val="en-US"/>
              </w:rPr>
            </w:pPr>
            <w:r w:rsidRPr="00F76A93">
              <w:rPr>
                <w:sz w:val="22"/>
                <w:szCs w:val="22"/>
              </w:rPr>
              <w:t>1</w:t>
            </w:r>
          </w:p>
        </w:tc>
        <w:tc>
          <w:tcPr>
            <w:tcW w:w="2268" w:type="dxa"/>
            <w:vAlign w:val="center"/>
          </w:tcPr>
          <w:p w:rsidR="00CE5A58" w:rsidRPr="00F76A93" w:rsidRDefault="00CE5A58" w:rsidP="008648BD">
            <w:pPr>
              <w:spacing w:after="0" w:line="240" w:lineRule="auto"/>
            </w:pPr>
            <w:r w:rsidRPr="00F76A93">
              <w:rPr>
                <w:rFonts w:ascii="Times New Roman" w:hAnsi="Times New Roman" w:cs="Times New Roman"/>
                <w:color w:val="092040"/>
                <w:shd w:val="clear" w:color="auto" w:fill="FFFFFF"/>
              </w:rPr>
              <w:t>д. Васнары</w:t>
            </w:r>
          </w:p>
          <w:p w:rsidR="00542343" w:rsidRPr="00F76A93" w:rsidRDefault="00CE5A58" w:rsidP="008648BD">
            <w:pPr>
              <w:spacing w:after="0" w:line="240" w:lineRule="auto"/>
            </w:pPr>
            <w:r w:rsidRPr="00F76A93">
              <w:rPr>
                <w:rFonts w:ascii="Times New Roman" w:hAnsi="Times New Roman" w:cs="Times New Roman"/>
                <w:color w:val="092040"/>
                <w:shd w:val="clear" w:color="auto" w:fill="FFFFFF"/>
              </w:rPr>
              <w:t>д. Верхняя Типсирма</w:t>
            </w:r>
          </w:p>
        </w:tc>
        <w:tc>
          <w:tcPr>
            <w:tcW w:w="1701" w:type="dxa"/>
            <w:vAlign w:val="center"/>
          </w:tcPr>
          <w:p w:rsidR="0032351F" w:rsidRPr="00F76A93" w:rsidRDefault="0032351F" w:rsidP="008648BD">
            <w:pPr>
              <w:pStyle w:val="Default"/>
              <w:jc w:val="center"/>
              <w:rPr>
                <w:color w:val="auto"/>
                <w:sz w:val="22"/>
                <w:szCs w:val="22"/>
              </w:rPr>
            </w:pPr>
            <w:r w:rsidRPr="00F76A93">
              <w:rPr>
                <w:color w:val="auto"/>
                <w:sz w:val="22"/>
                <w:szCs w:val="22"/>
              </w:rPr>
              <w:t>территория населенного пункта</w:t>
            </w:r>
          </w:p>
        </w:tc>
        <w:tc>
          <w:tcPr>
            <w:tcW w:w="2410" w:type="dxa"/>
            <w:vAlign w:val="center"/>
          </w:tcPr>
          <w:p w:rsidR="0032351F" w:rsidRPr="00F76A93" w:rsidRDefault="00C61121" w:rsidP="008648BD">
            <w:pPr>
              <w:pStyle w:val="Default"/>
              <w:jc w:val="center"/>
              <w:rPr>
                <w:color w:val="auto"/>
                <w:sz w:val="22"/>
                <w:szCs w:val="22"/>
              </w:rPr>
            </w:pPr>
            <w:r w:rsidRPr="00F76A93">
              <w:rPr>
                <w:color w:val="auto"/>
                <w:sz w:val="22"/>
                <w:szCs w:val="22"/>
              </w:rPr>
              <w:t>Включение</w:t>
            </w:r>
            <w:r w:rsidR="0032351F" w:rsidRPr="00F76A93">
              <w:rPr>
                <w:color w:val="auto"/>
                <w:sz w:val="22"/>
                <w:szCs w:val="22"/>
              </w:rPr>
              <w:t xml:space="preserve"> земельных участков </w:t>
            </w:r>
            <w:r w:rsidRPr="00F76A93">
              <w:rPr>
                <w:color w:val="auto"/>
                <w:sz w:val="22"/>
                <w:szCs w:val="22"/>
              </w:rPr>
              <w:t xml:space="preserve">в </w:t>
            </w:r>
            <w:r w:rsidR="0032351F" w:rsidRPr="00F76A93">
              <w:rPr>
                <w:color w:val="auto"/>
                <w:sz w:val="22"/>
                <w:szCs w:val="22"/>
              </w:rPr>
              <w:t>границ</w:t>
            </w:r>
            <w:r w:rsidRPr="00F76A93">
              <w:rPr>
                <w:color w:val="auto"/>
                <w:sz w:val="22"/>
                <w:szCs w:val="22"/>
              </w:rPr>
              <w:t>ы</w:t>
            </w:r>
            <w:r w:rsidR="0032351F" w:rsidRPr="00F76A93">
              <w:rPr>
                <w:color w:val="auto"/>
                <w:sz w:val="22"/>
                <w:szCs w:val="22"/>
              </w:rPr>
              <w:t xml:space="preserve"> населенного пункта</w:t>
            </w:r>
          </w:p>
        </w:tc>
        <w:tc>
          <w:tcPr>
            <w:tcW w:w="1417" w:type="dxa"/>
            <w:vAlign w:val="center"/>
          </w:tcPr>
          <w:p w:rsidR="0032351F" w:rsidRPr="00F76A93" w:rsidRDefault="0032351F" w:rsidP="008648BD">
            <w:pPr>
              <w:pStyle w:val="Default"/>
              <w:jc w:val="center"/>
              <w:rPr>
                <w:color w:val="auto"/>
                <w:sz w:val="22"/>
                <w:szCs w:val="22"/>
              </w:rPr>
            </w:pPr>
            <w:r w:rsidRPr="00F76A93">
              <w:rPr>
                <w:color w:val="auto"/>
                <w:sz w:val="22"/>
                <w:szCs w:val="22"/>
              </w:rPr>
              <w:t>га</w:t>
            </w:r>
          </w:p>
        </w:tc>
        <w:tc>
          <w:tcPr>
            <w:tcW w:w="1496" w:type="dxa"/>
            <w:vAlign w:val="center"/>
          </w:tcPr>
          <w:p w:rsidR="0032351F" w:rsidRPr="00F76A93" w:rsidRDefault="0063535D" w:rsidP="008648BD">
            <w:pPr>
              <w:pStyle w:val="Default"/>
              <w:jc w:val="center"/>
              <w:rPr>
                <w:color w:val="auto"/>
                <w:sz w:val="22"/>
                <w:szCs w:val="22"/>
              </w:rPr>
            </w:pPr>
            <w:r w:rsidRPr="00F76A93">
              <w:rPr>
                <w:sz w:val="22"/>
                <w:szCs w:val="22"/>
              </w:rPr>
              <w:t>25</w:t>
            </w:r>
            <w:r w:rsidR="00396BB0" w:rsidRPr="00F76A93">
              <w:rPr>
                <w:sz w:val="22"/>
                <w:szCs w:val="22"/>
              </w:rPr>
              <w:t>,</w:t>
            </w:r>
            <w:r w:rsidRPr="00F76A93">
              <w:rPr>
                <w:sz w:val="22"/>
                <w:szCs w:val="22"/>
              </w:rPr>
              <w:t>0032</w:t>
            </w:r>
          </w:p>
        </w:tc>
        <w:tc>
          <w:tcPr>
            <w:tcW w:w="1198" w:type="dxa"/>
            <w:vAlign w:val="center"/>
          </w:tcPr>
          <w:p w:rsidR="0032351F" w:rsidRPr="00F76A93" w:rsidRDefault="0032351F" w:rsidP="008648BD">
            <w:pPr>
              <w:pStyle w:val="Default"/>
              <w:jc w:val="center"/>
              <w:rPr>
                <w:color w:val="auto"/>
                <w:sz w:val="22"/>
                <w:szCs w:val="22"/>
              </w:rPr>
            </w:pPr>
            <w:r w:rsidRPr="00F76A93">
              <w:rPr>
                <w:color w:val="auto"/>
                <w:sz w:val="22"/>
                <w:szCs w:val="22"/>
              </w:rPr>
              <w:t>+</w:t>
            </w:r>
          </w:p>
        </w:tc>
        <w:tc>
          <w:tcPr>
            <w:tcW w:w="1361" w:type="dxa"/>
            <w:vAlign w:val="center"/>
          </w:tcPr>
          <w:p w:rsidR="0032351F" w:rsidRPr="00F76A93" w:rsidRDefault="0032351F" w:rsidP="008648BD">
            <w:pPr>
              <w:pStyle w:val="Default"/>
              <w:jc w:val="center"/>
              <w:rPr>
                <w:color w:val="auto"/>
                <w:sz w:val="22"/>
                <w:szCs w:val="22"/>
              </w:rPr>
            </w:pPr>
            <w:r w:rsidRPr="00F76A93">
              <w:rPr>
                <w:color w:val="auto"/>
                <w:sz w:val="22"/>
                <w:szCs w:val="22"/>
              </w:rPr>
              <w:t>+</w:t>
            </w:r>
          </w:p>
        </w:tc>
        <w:tc>
          <w:tcPr>
            <w:tcW w:w="2552" w:type="dxa"/>
            <w:vAlign w:val="center"/>
          </w:tcPr>
          <w:p w:rsidR="0032351F" w:rsidRPr="00F76A93" w:rsidRDefault="00C61121" w:rsidP="008648BD">
            <w:pPr>
              <w:pStyle w:val="Default"/>
              <w:jc w:val="center"/>
              <w:rPr>
                <w:color w:val="auto"/>
                <w:sz w:val="22"/>
                <w:szCs w:val="22"/>
              </w:rPr>
            </w:pPr>
            <w:r w:rsidRPr="00F76A93">
              <w:rPr>
                <w:color w:val="auto"/>
                <w:sz w:val="22"/>
                <w:szCs w:val="22"/>
              </w:rPr>
              <w:t>Генеральный план Красноармейского муниципального округа</w:t>
            </w:r>
          </w:p>
        </w:tc>
      </w:tr>
    </w:tbl>
    <w:p w:rsidR="0032351F" w:rsidRPr="00F76A93" w:rsidRDefault="0063652D" w:rsidP="008648BD">
      <w:pPr>
        <w:tabs>
          <w:tab w:val="left" w:pos="4337"/>
        </w:tabs>
        <w:spacing w:after="0" w:line="240" w:lineRule="auto"/>
        <w:rPr>
          <w:rFonts w:ascii="Times New Roman" w:hAnsi="Times New Roman" w:cs="Times New Roman"/>
          <w:lang w:eastAsia="ru-RU"/>
        </w:rPr>
        <w:sectPr w:rsidR="0032351F" w:rsidRPr="00F76A93" w:rsidSect="0006445E">
          <w:pgSz w:w="16838" w:h="11906" w:orient="landscape"/>
          <w:pgMar w:top="568" w:right="851" w:bottom="851" w:left="851" w:header="709" w:footer="442" w:gutter="0"/>
          <w:cols w:space="708"/>
          <w:docGrid w:linePitch="360"/>
        </w:sectPr>
      </w:pPr>
      <w:bookmarkStart w:id="52" w:name="_Toc100667173"/>
      <w:r w:rsidRPr="00F76A93">
        <w:rPr>
          <w:rFonts w:ascii="Times New Roman" w:hAnsi="Times New Roman" w:cs="Times New Roman"/>
          <w:lang w:eastAsia="ru-RU"/>
        </w:rPr>
        <w:tab/>
      </w:r>
    </w:p>
    <w:p w:rsidR="0032351F" w:rsidRPr="00F76A93" w:rsidRDefault="0044239E" w:rsidP="008648BD">
      <w:pPr>
        <w:pStyle w:val="1b"/>
        <w:numPr>
          <w:ilvl w:val="0"/>
          <w:numId w:val="120"/>
        </w:numPr>
        <w:spacing w:before="0" w:line="240" w:lineRule="auto"/>
        <w:jc w:val="center"/>
        <w:rPr>
          <w:rFonts w:ascii="Times New Roman" w:eastAsia="Times New Roman" w:hAnsi="Times New Roman" w:cs="Times New Roman"/>
          <w:b/>
          <w:color w:val="auto"/>
          <w:sz w:val="22"/>
          <w:szCs w:val="22"/>
          <w:lang w:eastAsia="ru-RU"/>
        </w:rPr>
      </w:pPr>
      <w:bookmarkStart w:id="53" w:name="_Toc121837490"/>
      <w:bookmarkEnd w:id="52"/>
      <w:r w:rsidRPr="00F76A93">
        <w:rPr>
          <w:rFonts w:ascii="Times New Roman" w:eastAsia="Times New Roman" w:hAnsi="Times New Roman" w:cs="Times New Roman"/>
          <w:b/>
          <w:color w:val="auto"/>
          <w:sz w:val="22"/>
          <w:szCs w:val="22"/>
          <w:lang w:eastAsia="ru-RU"/>
        </w:rPr>
        <w:lastRenderedPageBreak/>
        <w:t xml:space="preserve">АНАЛИЗ ИСПОЛЬЗОВАНИЯ ТЕРРИТОРИИ </w:t>
      </w:r>
      <w:r w:rsidR="00ED7836" w:rsidRPr="00F76A93">
        <w:rPr>
          <w:rFonts w:ascii="Times New Roman" w:eastAsia="Times New Roman" w:hAnsi="Times New Roman" w:cs="Times New Roman"/>
          <w:b/>
          <w:color w:val="auto"/>
          <w:sz w:val="22"/>
          <w:szCs w:val="22"/>
          <w:lang w:eastAsia="ru-RU"/>
        </w:rPr>
        <w:t>МУНИЦИПАЛЬНОГО ОКРУГА</w:t>
      </w:r>
      <w:bookmarkEnd w:id="53"/>
    </w:p>
    <w:p w:rsidR="007406E2" w:rsidRPr="00F76A93" w:rsidRDefault="007406E2" w:rsidP="008648BD">
      <w:pPr>
        <w:pStyle w:val="24"/>
        <w:numPr>
          <w:ilvl w:val="1"/>
          <w:numId w:val="121"/>
        </w:numPr>
        <w:spacing w:before="0" w:line="240" w:lineRule="auto"/>
        <w:jc w:val="center"/>
        <w:rPr>
          <w:rFonts w:ascii="Times New Roman" w:hAnsi="Times New Roman" w:cs="Times New Roman"/>
          <w:b/>
          <w:color w:val="auto"/>
          <w:sz w:val="22"/>
          <w:szCs w:val="22"/>
          <w:lang w:eastAsia="ru-RU"/>
        </w:rPr>
      </w:pPr>
      <w:bookmarkStart w:id="54" w:name="_Toc100667177"/>
      <w:bookmarkStart w:id="55" w:name="_Toc121837491"/>
      <w:bookmarkStart w:id="56" w:name="_Toc100667174"/>
      <w:r w:rsidRPr="00F76A93">
        <w:rPr>
          <w:rFonts w:ascii="Times New Roman" w:hAnsi="Times New Roman" w:cs="Times New Roman"/>
          <w:b/>
          <w:color w:val="auto"/>
          <w:sz w:val="22"/>
          <w:szCs w:val="22"/>
          <w:lang w:eastAsia="ru-RU"/>
        </w:rPr>
        <w:t>Комплексная оценка и информация об основных проблемах развития территории</w:t>
      </w:r>
      <w:bookmarkEnd w:id="54"/>
      <w:bookmarkEnd w:id="55"/>
    </w:p>
    <w:p w:rsidR="00593596" w:rsidRPr="00F76A93" w:rsidRDefault="00593596" w:rsidP="008648BD">
      <w:pPr>
        <w:spacing w:after="0" w:line="240" w:lineRule="auto"/>
        <w:ind w:firstLine="357"/>
        <w:jc w:val="both"/>
        <w:rPr>
          <w:rFonts w:ascii="Times New Roman" w:hAnsi="Times New Roman" w:cs="Times New Roman"/>
          <w:color w:val="FF0000"/>
        </w:rPr>
      </w:pPr>
      <w:r w:rsidRPr="00F76A93">
        <w:rPr>
          <w:rFonts w:ascii="Times New Roman" w:hAnsi="Times New Roman" w:cs="Times New Roman"/>
          <w:color w:val="000000" w:themeColor="text1"/>
        </w:rPr>
        <w:t xml:space="preserve">Красноармейский муниципальный округ образован в соответствии с </w:t>
      </w:r>
      <w:r w:rsidR="006723AB" w:rsidRPr="00F76A93">
        <w:rPr>
          <w:rFonts w:ascii="Times New Roman" w:hAnsi="Times New Roman" w:cs="Times New Roman"/>
        </w:rPr>
        <w:t>З</w:t>
      </w:r>
      <w:r w:rsidRPr="00F76A93">
        <w:rPr>
          <w:rFonts w:ascii="Times New Roman" w:hAnsi="Times New Roman" w:cs="Times New Roman"/>
        </w:rPr>
        <w:t>аконом Чувашской Республики от 14.05.2021 № 30 «О преобразовании муниципальных образований Красноармейского района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и городского округа»</w:t>
      </w:r>
    </w:p>
    <w:p w:rsidR="00593596" w:rsidRPr="00F76A93" w:rsidRDefault="006D7A0F" w:rsidP="008648BD">
      <w:pPr>
        <w:spacing w:after="0" w:line="240" w:lineRule="auto"/>
        <w:ind w:firstLine="357"/>
        <w:jc w:val="both"/>
        <w:rPr>
          <w:rFonts w:ascii="Times New Roman" w:hAnsi="Times New Roman" w:cs="Times New Roman"/>
          <w:color w:val="FF0000"/>
        </w:rPr>
      </w:pPr>
      <w:r w:rsidRPr="00F76A93">
        <w:rPr>
          <w:rFonts w:ascii="Times New Roman" w:hAnsi="Times New Roman" w:cs="Times New Roman"/>
        </w:rPr>
        <w:t>Округ</w:t>
      </w:r>
      <w:r w:rsidR="00593596" w:rsidRPr="00F76A93">
        <w:rPr>
          <w:rFonts w:ascii="Times New Roman" w:hAnsi="Times New Roman" w:cs="Times New Roman"/>
        </w:rPr>
        <w:t xml:space="preserve"> в масштабе республики занимает территорию 2,5%. На северо-западе и севере он граничит с землями Моргаушского и Чебоксарского </w:t>
      </w:r>
      <w:r w:rsidR="00CA4405" w:rsidRPr="00F76A93">
        <w:rPr>
          <w:rFonts w:ascii="Times New Roman" w:hAnsi="Times New Roman" w:cs="Times New Roman"/>
        </w:rPr>
        <w:t xml:space="preserve">муниципальных </w:t>
      </w:r>
      <w:r w:rsidRPr="00F76A93">
        <w:rPr>
          <w:rFonts w:ascii="Times New Roman" w:hAnsi="Times New Roman" w:cs="Times New Roman"/>
        </w:rPr>
        <w:t>округ</w:t>
      </w:r>
      <w:r w:rsidR="00CA4405" w:rsidRPr="00F76A93">
        <w:rPr>
          <w:rFonts w:ascii="Times New Roman" w:hAnsi="Times New Roman" w:cs="Times New Roman"/>
        </w:rPr>
        <w:t>ов</w:t>
      </w:r>
      <w:r w:rsidR="00593596" w:rsidRPr="00F76A93">
        <w:rPr>
          <w:rFonts w:ascii="Times New Roman" w:hAnsi="Times New Roman" w:cs="Times New Roman"/>
        </w:rPr>
        <w:t xml:space="preserve">, на востоке с землями Цивильского </w:t>
      </w:r>
      <w:r w:rsidR="00CA4405" w:rsidRPr="00F76A93">
        <w:rPr>
          <w:rFonts w:ascii="Times New Roman" w:hAnsi="Times New Roman" w:cs="Times New Roman"/>
        </w:rPr>
        <w:t xml:space="preserve">муниципального </w:t>
      </w:r>
      <w:r w:rsidRPr="00F76A93">
        <w:rPr>
          <w:rFonts w:ascii="Times New Roman" w:hAnsi="Times New Roman" w:cs="Times New Roman"/>
        </w:rPr>
        <w:t>округа</w:t>
      </w:r>
      <w:r w:rsidR="00593596" w:rsidRPr="00F76A93">
        <w:rPr>
          <w:rFonts w:ascii="Times New Roman" w:hAnsi="Times New Roman" w:cs="Times New Roman"/>
        </w:rPr>
        <w:t xml:space="preserve">, на юге – с землями Вурнарского </w:t>
      </w:r>
      <w:r w:rsidR="00CA4405" w:rsidRPr="00F76A93">
        <w:rPr>
          <w:rFonts w:ascii="Times New Roman" w:hAnsi="Times New Roman" w:cs="Times New Roman"/>
        </w:rPr>
        <w:t xml:space="preserve">муниципального </w:t>
      </w:r>
      <w:r w:rsidRPr="00F76A93">
        <w:rPr>
          <w:rFonts w:ascii="Times New Roman" w:hAnsi="Times New Roman" w:cs="Times New Roman"/>
        </w:rPr>
        <w:t>округа</w:t>
      </w:r>
      <w:r w:rsidR="00593596" w:rsidRPr="00F76A93">
        <w:rPr>
          <w:rFonts w:ascii="Times New Roman" w:hAnsi="Times New Roman" w:cs="Times New Roman"/>
        </w:rPr>
        <w:t xml:space="preserve">, на западе – с землями Аликовского </w:t>
      </w:r>
      <w:r w:rsidR="00CA4405" w:rsidRPr="00F76A93">
        <w:rPr>
          <w:rFonts w:ascii="Times New Roman" w:hAnsi="Times New Roman" w:cs="Times New Roman"/>
        </w:rPr>
        <w:t xml:space="preserve">муниципального </w:t>
      </w:r>
      <w:r w:rsidRPr="00F76A93">
        <w:rPr>
          <w:rFonts w:ascii="Times New Roman" w:hAnsi="Times New Roman" w:cs="Times New Roman"/>
        </w:rPr>
        <w:t>округа</w:t>
      </w:r>
      <w:r w:rsidR="00593596" w:rsidRPr="00F76A93">
        <w:rPr>
          <w:rFonts w:ascii="Times New Roman" w:hAnsi="Times New Roman" w:cs="Times New Roman"/>
        </w:rPr>
        <w:t>.</w:t>
      </w:r>
    </w:p>
    <w:p w:rsidR="00593596" w:rsidRPr="00F76A93" w:rsidRDefault="00593596" w:rsidP="008648BD">
      <w:pPr>
        <w:spacing w:after="0" w:line="240" w:lineRule="auto"/>
        <w:ind w:firstLine="357"/>
        <w:jc w:val="both"/>
        <w:rPr>
          <w:rFonts w:ascii="Times New Roman" w:hAnsi="Times New Roman" w:cs="Times New Roman"/>
        </w:rPr>
      </w:pPr>
      <w:r w:rsidRPr="00F76A93">
        <w:rPr>
          <w:rFonts w:ascii="Times New Roman" w:hAnsi="Times New Roman" w:cs="Times New Roman"/>
        </w:rPr>
        <w:t>Наличие республиканских автомобильных дорог Чебоксары</w:t>
      </w:r>
      <w:r w:rsidR="00CA4405" w:rsidRPr="00F76A93">
        <w:rPr>
          <w:rFonts w:ascii="Times New Roman" w:hAnsi="Times New Roman" w:cs="Times New Roman"/>
        </w:rPr>
        <w:t xml:space="preserve"> – </w:t>
      </w:r>
      <w:r w:rsidRPr="00F76A93">
        <w:rPr>
          <w:rFonts w:ascii="Times New Roman" w:hAnsi="Times New Roman" w:cs="Times New Roman"/>
        </w:rPr>
        <w:t>Вурнары</w:t>
      </w:r>
      <w:r w:rsidR="00CA4405" w:rsidRPr="00F76A93">
        <w:rPr>
          <w:rFonts w:ascii="Times New Roman" w:hAnsi="Times New Roman" w:cs="Times New Roman"/>
        </w:rPr>
        <w:t xml:space="preserve"> – </w:t>
      </w:r>
      <w:r w:rsidRPr="00F76A93">
        <w:rPr>
          <w:rFonts w:ascii="Times New Roman" w:hAnsi="Times New Roman" w:cs="Times New Roman"/>
        </w:rPr>
        <w:t>Ядрин</w:t>
      </w:r>
      <w:r w:rsidR="00CA4405" w:rsidRPr="00F76A93">
        <w:rPr>
          <w:rFonts w:ascii="Times New Roman" w:hAnsi="Times New Roman" w:cs="Times New Roman"/>
        </w:rPr>
        <w:t xml:space="preserve"> – </w:t>
      </w:r>
      <w:r w:rsidRPr="00F76A93">
        <w:rPr>
          <w:rFonts w:ascii="Times New Roman" w:hAnsi="Times New Roman" w:cs="Times New Roman"/>
        </w:rPr>
        <w:t xml:space="preserve">Цивильск, соседство с Чебоксарским, Цивильским и другими </w:t>
      </w:r>
      <w:r w:rsidR="00CA4405" w:rsidRPr="00F76A93">
        <w:rPr>
          <w:rFonts w:ascii="Times New Roman" w:hAnsi="Times New Roman" w:cs="Times New Roman"/>
        </w:rPr>
        <w:t xml:space="preserve">муниципальными </w:t>
      </w:r>
      <w:r w:rsidR="006D7A0F" w:rsidRPr="00F76A93">
        <w:rPr>
          <w:rFonts w:ascii="Times New Roman" w:hAnsi="Times New Roman" w:cs="Times New Roman"/>
        </w:rPr>
        <w:t>округами</w:t>
      </w:r>
      <w:r w:rsidRPr="00F76A93">
        <w:rPr>
          <w:rFonts w:ascii="Times New Roman" w:hAnsi="Times New Roman" w:cs="Times New Roman"/>
        </w:rPr>
        <w:t xml:space="preserve"> – все это позволяет оценить положение </w:t>
      </w:r>
      <w:r w:rsidR="006D7A0F" w:rsidRPr="00F76A93">
        <w:rPr>
          <w:rFonts w:ascii="Times New Roman" w:hAnsi="Times New Roman" w:cs="Times New Roman"/>
        </w:rPr>
        <w:t>округа</w:t>
      </w:r>
      <w:r w:rsidRPr="00F76A93">
        <w:rPr>
          <w:rFonts w:ascii="Times New Roman" w:hAnsi="Times New Roman" w:cs="Times New Roman"/>
        </w:rPr>
        <w:t xml:space="preserve">, как благоприятное для развития отраслей, экономически ориентированных на привозное сырье и продукты, а также на вывоз части продукции из </w:t>
      </w:r>
      <w:r w:rsidR="006D7A0F" w:rsidRPr="00F76A93">
        <w:rPr>
          <w:rFonts w:ascii="Times New Roman" w:hAnsi="Times New Roman" w:cs="Times New Roman"/>
        </w:rPr>
        <w:t>округа</w:t>
      </w:r>
      <w:r w:rsidRPr="00F76A93">
        <w:rPr>
          <w:rFonts w:ascii="Times New Roman" w:hAnsi="Times New Roman" w:cs="Times New Roman"/>
        </w:rPr>
        <w:t xml:space="preserve"> и развитие агропромышленного комплекса.</w:t>
      </w:r>
    </w:p>
    <w:p w:rsidR="00593596" w:rsidRPr="00F76A93" w:rsidRDefault="00593596" w:rsidP="008648BD">
      <w:pPr>
        <w:spacing w:after="0" w:line="240" w:lineRule="auto"/>
        <w:ind w:firstLine="357"/>
        <w:jc w:val="both"/>
        <w:rPr>
          <w:rFonts w:ascii="Times New Roman" w:hAnsi="Times New Roman" w:cs="Times New Roman"/>
          <w:color w:val="000000" w:themeColor="text1"/>
        </w:rPr>
      </w:pPr>
      <w:r w:rsidRPr="00F76A93">
        <w:rPr>
          <w:rFonts w:ascii="Times New Roman" w:hAnsi="Times New Roman" w:cs="Times New Roman"/>
          <w:color w:val="000000" w:themeColor="text1"/>
        </w:rPr>
        <w:t>Общая площадь Красноармейского муниципального округа составляет 45 647,62 га.</w:t>
      </w:r>
    </w:p>
    <w:p w:rsidR="007406E2" w:rsidRPr="00F76A93" w:rsidRDefault="007406E2" w:rsidP="008648BD">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На территории </w:t>
      </w:r>
      <w:r w:rsidR="00593596" w:rsidRPr="00F76A93">
        <w:rPr>
          <w:rFonts w:ascii="Times New Roman" w:eastAsia="Times New Roman" w:hAnsi="Times New Roman" w:cs="Times New Roman"/>
          <w:lang w:eastAsia="ru-RU"/>
        </w:rPr>
        <w:t>Красноармейского муниципального округа</w:t>
      </w:r>
      <w:r w:rsidRPr="00F76A93">
        <w:rPr>
          <w:rFonts w:ascii="Times New Roman" w:eastAsia="Times New Roman" w:hAnsi="Times New Roman" w:cs="Times New Roman"/>
          <w:lang w:eastAsia="ru-RU"/>
        </w:rPr>
        <w:t xml:space="preserve"> имеются следующие объекты производства:</w:t>
      </w:r>
    </w:p>
    <w:p w:rsidR="00B3761B" w:rsidRPr="00F76A93" w:rsidRDefault="00B3761B" w:rsidP="008648BD">
      <w:pPr>
        <w:spacing w:after="0" w:line="240" w:lineRule="auto"/>
        <w:ind w:firstLine="567"/>
        <w:jc w:val="both"/>
        <w:rPr>
          <w:rFonts w:ascii="Times New Roman" w:hAnsi="Times New Roman" w:cs="Times New Roman"/>
        </w:rPr>
      </w:pPr>
      <w:r w:rsidRPr="00F76A93">
        <w:rPr>
          <w:rFonts w:ascii="Times New Roman" w:hAnsi="Times New Roman" w:cs="Times New Roman"/>
        </w:rPr>
        <w:t xml:space="preserve">- ООО </w:t>
      </w:r>
      <w:r w:rsidR="00CA4405" w:rsidRPr="00F76A93">
        <w:rPr>
          <w:rFonts w:ascii="Times New Roman" w:hAnsi="Times New Roman" w:cs="Times New Roman"/>
        </w:rPr>
        <w:t>«</w:t>
      </w:r>
      <w:r w:rsidRPr="00F76A93">
        <w:rPr>
          <w:rFonts w:ascii="Times New Roman" w:hAnsi="Times New Roman" w:cs="Times New Roman"/>
        </w:rPr>
        <w:t xml:space="preserve">Красноармейский </w:t>
      </w:r>
      <w:r w:rsidR="00A229A3" w:rsidRPr="00F76A93">
        <w:rPr>
          <w:rFonts w:ascii="Times New Roman" w:hAnsi="Times New Roman" w:cs="Times New Roman"/>
        </w:rPr>
        <w:t>х</w:t>
      </w:r>
      <w:r w:rsidRPr="00F76A93">
        <w:rPr>
          <w:rFonts w:ascii="Times New Roman" w:hAnsi="Times New Roman" w:cs="Times New Roman"/>
        </w:rPr>
        <w:t>лебокомбинат</w:t>
      </w:r>
      <w:r w:rsidR="00CA4405" w:rsidRPr="00F76A93">
        <w:rPr>
          <w:rFonts w:ascii="Times New Roman" w:hAnsi="Times New Roman" w:cs="Times New Roman"/>
        </w:rPr>
        <w:t>»</w:t>
      </w:r>
      <w:r w:rsidRPr="00F76A93">
        <w:rPr>
          <w:rFonts w:ascii="Times New Roman" w:hAnsi="Times New Roman" w:cs="Times New Roman"/>
        </w:rPr>
        <w:t>;</w:t>
      </w:r>
    </w:p>
    <w:p w:rsidR="00B3761B" w:rsidRPr="00F76A93" w:rsidRDefault="00B3761B" w:rsidP="008648BD">
      <w:pPr>
        <w:spacing w:after="0" w:line="240" w:lineRule="auto"/>
        <w:ind w:firstLine="567"/>
        <w:jc w:val="both"/>
        <w:rPr>
          <w:rFonts w:ascii="Times New Roman" w:hAnsi="Times New Roman" w:cs="Times New Roman"/>
        </w:rPr>
      </w:pPr>
      <w:r w:rsidRPr="00F76A93">
        <w:rPr>
          <w:rFonts w:ascii="Times New Roman" w:hAnsi="Times New Roman" w:cs="Times New Roman"/>
        </w:rPr>
        <w:t>- ООО «ЧЕСЛА»;</w:t>
      </w:r>
    </w:p>
    <w:p w:rsidR="00B3761B" w:rsidRPr="00F76A93" w:rsidRDefault="00B3761B" w:rsidP="008648BD">
      <w:pPr>
        <w:shd w:val="clear" w:color="auto" w:fill="FFFFFF"/>
        <w:spacing w:after="0" w:line="240" w:lineRule="auto"/>
        <w:ind w:firstLine="567"/>
        <w:jc w:val="both"/>
        <w:rPr>
          <w:rFonts w:ascii="Times New Roman" w:hAnsi="Times New Roman" w:cs="Times New Roman"/>
        </w:rPr>
      </w:pPr>
      <w:r w:rsidRPr="00F76A93">
        <w:rPr>
          <w:rFonts w:ascii="Times New Roman" w:hAnsi="Times New Roman" w:cs="Times New Roman"/>
        </w:rPr>
        <w:t>- ООО «Красноармейская Фабрика Обуви «Эвапласт»;</w:t>
      </w:r>
    </w:p>
    <w:p w:rsidR="00B3761B" w:rsidRPr="00F76A93" w:rsidRDefault="0026552B" w:rsidP="008648BD">
      <w:pPr>
        <w:shd w:val="clear" w:color="auto" w:fill="FFFFFF"/>
        <w:spacing w:after="0" w:line="240" w:lineRule="auto"/>
        <w:ind w:firstLine="567"/>
        <w:jc w:val="both"/>
        <w:rPr>
          <w:rFonts w:ascii="Times New Roman" w:hAnsi="Times New Roman" w:cs="Times New Roman"/>
        </w:rPr>
      </w:pPr>
      <w:r w:rsidRPr="00F76A93">
        <w:rPr>
          <w:rFonts w:ascii="Times New Roman" w:hAnsi="Times New Roman" w:cs="Times New Roman"/>
        </w:rPr>
        <w:t xml:space="preserve">- ООО </w:t>
      </w:r>
      <w:r w:rsidR="00CA4405" w:rsidRPr="00F76A93">
        <w:rPr>
          <w:rFonts w:ascii="Times New Roman" w:hAnsi="Times New Roman" w:cs="Times New Roman"/>
        </w:rPr>
        <w:t>«</w:t>
      </w:r>
      <w:r w:rsidRPr="00F76A93">
        <w:rPr>
          <w:rFonts w:ascii="Times New Roman" w:hAnsi="Times New Roman" w:cs="Times New Roman"/>
        </w:rPr>
        <w:t>Десла-Аст</w:t>
      </w:r>
      <w:r w:rsidR="00CA4405" w:rsidRPr="00F76A93">
        <w:rPr>
          <w:rFonts w:ascii="Times New Roman" w:hAnsi="Times New Roman" w:cs="Times New Roman"/>
        </w:rPr>
        <w:t>»</w:t>
      </w:r>
      <w:r w:rsidR="00B3761B" w:rsidRPr="00F76A93">
        <w:rPr>
          <w:rFonts w:ascii="Times New Roman" w:hAnsi="Times New Roman" w:cs="Times New Roman"/>
        </w:rPr>
        <w:t>;</w:t>
      </w:r>
    </w:p>
    <w:p w:rsidR="00B3761B" w:rsidRPr="00F76A93" w:rsidRDefault="00B3761B" w:rsidP="008648BD">
      <w:pPr>
        <w:shd w:val="clear" w:color="auto" w:fill="FFFFFF"/>
        <w:spacing w:after="0" w:line="240" w:lineRule="auto"/>
        <w:ind w:firstLine="567"/>
        <w:jc w:val="both"/>
        <w:rPr>
          <w:rFonts w:ascii="Times New Roman" w:hAnsi="Times New Roman" w:cs="Times New Roman"/>
        </w:rPr>
      </w:pPr>
      <w:r w:rsidRPr="00F76A93">
        <w:rPr>
          <w:rFonts w:ascii="Times New Roman" w:hAnsi="Times New Roman" w:cs="Times New Roman"/>
        </w:rPr>
        <w:t>- ООО «Скороход";</w:t>
      </w:r>
    </w:p>
    <w:p w:rsidR="00B3761B" w:rsidRPr="00F76A93" w:rsidRDefault="00B3761B" w:rsidP="008648BD">
      <w:pPr>
        <w:shd w:val="clear" w:color="auto" w:fill="FFFFFF"/>
        <w:spacing w:after="0" w:line="240" w:lineRule="auto"/>
        <w:ind w:firstLine="567"/>
        <w:jc w:val="both"/>
        <w:rPr>
          <w:rFonts w:ascii="Times New Roman" w:hAnsi="Times New Roman" w:cs="Times New Roman"/>
        </w:rPr>
      </w:pPr>
      <w:r w:rsidRPr="00F76A93">
        <w:rPr>
          <w:rFonts w:ascii="Times New Roman" w:hAnsi="Times New Roman" w:cs="Times New Roman"/>
        </w:rPr>
        <w:t>- ООО «Автошвейпред»;</w:t>
      </w:r>
    </w:p>
    <w:p w:rsidR="00B3761B" w:rsidRPr="00F76A93" w:rsidRDefault="00B3761B" w:rsidP="008648BD">
      <w:pPr>
        <w:shd w:val="clear" w:color="auto" w:fill="FFFFFF"/>
        <w:spacing w:after="0" w:line="240" w:lineRule="auto"/>
        <w:ind w:firstLine="567"/>
        <w:jc w:val="both"/>
        <w:rPr>
          <w:rFonts w:ascii="Times New Roman" w:hAnsi="Times New Roman" w:cs="Times New Roman"/>
        </w:rPr>
      </w:pPr>
      <w:r w:rsidRPr="00F76A93">
        <w:rPr>
          <w:rFonts w:ascii="Times New Roman" w:hAnsi="Times New Roman" w:cs="Times New Roman"/>
        </w:rPr>
        <w:t>- ИП Дмитриев Игорь Валериевич;</w:t>
      </w:r>
    </w:p>
    <w:p w:rsidR="00B3761B" w:rsidRPr="00F76A93" w:rsidRDefault="00B3761B" w:rsidP="008648BD">
      <w:pPr>
        <w:shd w:val="clear" w:color="auto" w:fill="FFFFFF"/>
        <w:spacing w:after="0" w:line="240" w:lineRule="auto"/>
        <w:ind w:firstLine="567"/>
        <w:jc w:val="both"/>
        <w:rPr>
          <w:rFonts w:ascii="Times New Roman" w:hAnsi="Times New Roman" w:cs="Times New Roman"/>
        </w:rPr>
      </w:pPr>
      <w:r w:rsidRPr="00F76A93">
        <w:rPr>
          <w:rFonts w:ascii="Times New Roman" w:hAnsi="Times New Roman" w:cs="Times New Roman"/>
        </w:rPr>
        <w:t>- ООО «Композит21»;</w:t>
      </w:r>
    </w:p>
    <w:p w:rsidR="00B3761B" w:rsidRPr="00F76A93" w:rsidRDefault="00B3761B" w:rsidP="008648BD">
      <w:pPr>
        <w:shd w:val="clear" w:color="auto" w:fill="FFFFFF"/>
        <w:spacing w:after="0" w:line="240" w:lineRule="auto"/>
        <w:ind w:firstLine="567"/>
        <w:jc w:val="both"/>
        <w:rPr>
          <w:rFonts w:ascii="Times New Roman" w:hAnsi="Times New Roman" w:cs="Times New Roman"/>
        </w:rPr>
      </w:pPr>
      <w:r w:rsidRPr="00F76A93">
        <w:rPr>
          <w:rFonts w:ascii="Times New Roman" w:hAnsi="Times New Roman" w:cs="Times New Roman"/>
        </w:rPr>
        <w:t>- ООО «Краснополье»;</w:t>
      </w:r>
    </w:p>
    <w:p w:rsidR="00B3761B" w:rsidRPr="00F76A93" w:rsidRDefault="00B3761B" w:rsidP="008648BD">
      <w:pPr>
        <w:shd w:val="clear" w:color="auto" w:fill="FFFFFF"/>
        <w:spacing w:after="0" w:line="240" w:lineRule="auto"/>
        <w:ind w:firstLine="567"/>
        <w:jc w:val="both"/>
        <w:rPr>
          <w:rFonts w:ascii="Times New Roman" w:hAnsi="Times New Roman" w:cs="Times New Roman"/>
          <w:color w:val="000000" w:themeColor="text1"/>
        </w:rPr>
      </w:pPr>
      <w:r w:rsidRPr="00F76A93">
        <w:rPr>
          <w:rFonts w:ascii="Times New Roman" w:hAnsi="Times New Roman" w:cs="Times New Roman"/>
          <w:color w:val="000000" w:themeColor="text1"/>
        </w:rPr>
        <w:t>- ИП Паков Николай Викторович.</w:t>
      </w:r>
    </w:p>
    <w:p w:rsidR="00B3761B" w:rsidRPr="00F76A93" w:rsidRDefault="00B3761B" w:rsidP="008648BD">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На территории Красноармейского муниципального округа имеются объекты агропромышленного комплекса:</w:t>
      </w:r>
    </w:p>
    <w:p w:rsidR="00B3761B" w:rsidRPr="00F76A93" w:rsidRDefault="00B3761B" w:rsidP="008648BD">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СХПК «Гигант»;</w:t>
      </w:r>
    </w:p>
    <w:p w:rsidR="00B3761B" w:rsidRPr="00F76A93" w:rsidRDefault="00B3761B" w:rsidP="008648BD">
      <w:pPr>
        <w:autoSpaceDE w:val="0"/>
        <w:autoSpaceDN w:val="0"/>
        <w:adjustRightInd w:val="0"/>
        <w:spacing w:after="0" w:line="240" w:lineRule="auto"/>
        <w:ind w:firstLine="567"/>
        <w:jc w:val="both"/>
        <w:rPr>
          <w:rFonts w:ascii="Times New Roman" w:hAnsi="Times New Roman" w:cs="Times New Roman"/>
        </w:rPr>
      </w:pPr>
      <w:r w:rsidRPr="00F76A93">
        <w:rPr>
          <w:rFonts w:ascii="Times New Roman" w:eastAsia="Times New Roman" w:hAnsi="Times New Roman" w:cs="Times New Roman"/>
          <w:lang w:eastAsia="ru-RU"/>
        </w:rPr>
        <w:t xml:space="preserve">- </w:t>
      </w:r>
      <w:r w:rsidRPr="00F76A93">
        <w:rPr>
          <w:rFonts w:ascii="Times New Roman" w:hAnsi="Times New Roman" w:cs="Times New Roman"/>
        </w:rPr>
        <w:t>СХПК «Нива»;</w:t>
      </w:r>
    </w:p>
    <w:p w:rsidR="00B3761B" w:rsidRPr="00F76A93" w:rsidRDefault="00B3761B" w:rsidP="008648BD">
      <w:pPr>
        <w:autoSpaceDE w:val="0"/>
        <w:autoSpaceDN w:val="0"/>
        <w:adjustRightInd w:val="0"/>
        <w:spacing w:after="0" w:line="240" w:lineRule="auto"/>
        <w:ind w:firstLine="567"/>
        <w:jc w:val="both"/>
        <w:rPr>
          <w:rFonts w:ascii="Times New Roman" w:hAnsi="Times New Roman" w:cs="Times New Roman"/>
        </w:rPr>
      </w:pPr>
      <w:r w:rsidRPr="00F76A93">
        <w:rPr>
          <w:rFonts w:ascii="Times New Roman" w:hAnsi="Times New Roman" w:cs="Times New Roman"/>
        </w:rPr>
        <w:t>- ООО «ВОЛИТ»;</w:t>
      </w:r>
    </w:p>
    <w:p w:rsidR="00B3761B" w:rsidRPr="00F76A93" w:rsidRDefault="00B3761B" w:rsidP="008648BD">
      <w:pPr>
        <w:autoSpaceDE w:val="0"/>
        <w:autoSpaceDN w:val="0"/>
        <w:adjustRightInd w:val="0"/>
        <w:spacing w:after="0" w:line="240" w:lineRule="auto"/>
        <w:ind w:firstLine="567"/>
        <w:jc w:val="both"/>
        <w:rPr>
          <w:rFonts w:ascii="Times New Roman" w:hAnsi="Times New Roman" w:cs="Times New Roman"/>
        </w:rPr>
      </w:pPr>
      <w:r w:rsidRPr="00F76A93">
        <w:rPr>
          <w:rFonts w:ascii="Times New Roman" w:hAnsi="Times New Roman" w:cs="Times New Roman"/>
        </w:rPr>
        <w:t>- ООО «Караево»;</w:t>
      </w:r>
    </w:p>
    <w:p w:rsidR="00B3761B" w:rsidRPr="00F76A93" w:rsidRDefault="00B3761B" w:rsidP="008648BD">
      <w:pPr>
        <w:autoSpaceDE w:val="0"/>
        <w:autoSpaceDN w:val="0"/>
        <w:adjustRightInd w:val="0"/>
        <w:spacing w:after="0" w:line="240" w:lineRule="auto"/>
        <w:ind w:firstLine="567"/>
        <w:jc w:val="both"/>
        <w:rPr>
          <w:rFonts w:ascii="Times New Roman" w:hAnsi="Times New Roman" w:cs="Times New Roman"/>
        </w:rPr>
      </w:pPr>
      <w:r w:rsidRPr="00F76A93">
        <w:rPr>
          <w:rFonts w:ascii="Times New Roman" w:hAnsi="Times New Roman" w:cs="Times New Roman"/>
        </w:rPr>
        <w:t>- ООО «Красное Сормово»;</w:t>
      </w:r>
    </w:p>
    <w:p w:rsidR="00B3761B" w:rsidRPr="00F76A93" w:rsidRDefault="00B3761B" w:rsidP="008648BD">
      <w:pPr>
        <w:autoSpaceDE w:val="0"/>
        <w:autoSpaceDN w:val="0"/>
        <w:adjustRightInd w:val="0"/>
        <w:spacing w:after="0" w:line="240" w:lineRule="auto"/>
        <w:ind w:firstLine="567"/>
        <w:jc w:val="both"/>
        <w:rPr>
          <w:rFonts w:ascii="Times New Roman" w:hAnsi="Times New Roman" w:cs="Times New Roman"/>
        </w:rPr>
      </w:pPr>
      <w:r w:rsidRPr="00F76A93">
        <w:rPr>
          <w:rFonts w:ascii="Times New Roman" w:hAnsi="Times New Roman" w:cs="Times New Roman"/>
        </w:rPr>
        <w:t>- КФХ Васильев</w:t>
      </w:r>
      <w:r w:rsidR="00A229A3" w:rsidRPr="00F76A93">
        <w:rPr>
          <w:rFonts w:ascii="Times New Roman" w:hAnsi="Times New Roman" w:cs="Times New Roman"/>
        </w:rPr>
        <w:t>а</w:t>
      </w:r>
      <w:r w:rsidRPr="00F76A93">
        <w:rPr>
          <w:rFonts w:ascii="Times New Roman" w:hAnsi="Times New Roman" w:cs="Times New Roman"/>
        </w:rPr>
        <w:t xml:space="preserve"> В.Г.;</w:t>
      </w:r>
    </w:p>
    <w:p w:rsidR="00B3761B" w:rsidRPr="00F76A93" w:rsidRDefault="00B3761B" w:rsidP="008648BD">
      <w:pPr>
        <w:autoSpaceDE w:val="0"/>
        <w:autoSpaceDN w:val="0"/>
        <w:adjustRightInd w:val="0"/>
        <w:spacing w:after="0" w:line="240" w:lineRule="auto"/>
        <w:ind w:firstLine="567"/>
        <w:jc w:val="both"/>
        <w:rPr>
          <w:rFonts w:ascii="Times New Roman" w:hAnsi="Times New Roman" w:cs="Times New Roman"/>
        </w:rPr>
      </w:pPr>
      <w:r w:rsidRPr="00F76A93">
        <w:rPr>
          <w:rFonts w:ascii="Times New Roman" w:hAnsi="Times New Roman" w:cs="Times New Roman"/>
        </w:rPr>
        <w:t>- КФХ Егоров</w:t>
      </w:r>
      <w:r w:rsidR="00A229A3" w:rsidRPr="00F76A93">
        <w:rPr>
          <w:rFonts w:ascii="Times New Roman" w:hAnsi="Times New Roman" w:cs="Times New Roman"/>
        </w:rPr>
        <w:t>ой</w:t>
      </w:r>
      <w:r w:rsidRPr="00F76A93">
        <w:rPr>
          <w:rFonts w:ascii="Times New Roman" w:hAnsi="Times New Roman" w:cs="Times New Roman"/>
        </w:rPr>
        <w:t xml:space="preserve"> А.Г.;</w:t>
      </w:r>
    </w:p>
    <w:p w:rsidR="00B3761B" w:rsidRPr="00F76A93" w:rsidRDefault="00B3761B" w:rsidP="008648BD">
      <w:pPr>
        <w:autoSpaceDE w:val="0"/>
        <w:autoSpaceDN w:val="0"/>
        <w:adjustRightInd w:val="0"/>
        <w:spacing w:after="0" w:line="240" w:lineRule="auto"/>
        <w:ind w:firstLine="567"/>
        <w:jc w:val="both"/>
        <w:rPr>
          <w:rFonts w:ascii="Times New Roman" w:hAnsi="Times New Roman" w:cs="Times New Roman"/>
        </w:rPr>
      </w:pPr>
      <w:r w:rsidRPr="00F76A93">
        <w:rPr>
          <w:rFonts w:ascii="Times New Roman" w:hAnsi="Times New Roman" w:cs="Times New Roman"/>
        </w:rPr>
        <w:t>- КФХ Иванов</w:t>
      </w:r>
      <w:r w:rsidR="00A229A3" w:rsidRPr="00F76A93">
        <w:rPr>
          <w:rFonts w:ascii="Times New Roman" w:hAnsi="Times New Roman" w:cs="Times New Roman"/>
        </w:rPr>
        <w:t>а</w:t>
      </w:r>
      <w:r w:rsidRPr="00F76A93">
        <w:rPr>
          <w:rFonts w:ascii="Times New Roman" w:hAnsi="Times New Roman" w:cs="Times New Roman"/>
        </w:rPr>
        <w:t xml:space="preserve"> Э.Г.;</w:t>
      </w:r>
    </w:p>
    <w:p w:rsidR="00B3761B" w:rsidRPr="00F76A93" w:rsidRDefault="00B3761B" w:rsidP="008648BD">
      <w:pPr>
        <w:autoSpaceDE w:val="0"/>
        <w:autoSpaceDN w:val="0"/>
        <w:adjustRightInd w:val="0"/>
        <w:spacing w:after="0" w:line="240" w:lineRule="auto"/>
        <w:ind w:firstLine="567"/>
        <w:jc w:val="both"/>
        <w:rPr>
          <w:rFonts w:ascii="Times New Roman" w:hAnsi="Times New Roman" w:cs="Times New Roman"/>
        </w:rPr>
      </w:pPr>
      <w:r w:rsidRPr="00F76A93">
        <w:rPr>
          <w:rFonts w:ascii="Times New Roman" w:hAnsi="Times New Roman" w:cs="Times New Roman"/>
        </w:rPr>
        <w:t>- КФХ Игнатьев</w:t>
      </w:r>
      <w:r w:rsidR="00A229A3" w:rsidRPr="00F76A93">
        <w:rPr>
          <w:rFonts w:ascii="Times New Roman" w:hAnsi="Times New Roman" w:cs="Times New Roman"/>
        </w:rPr>
        <w:t>а</w:t>
      </w:r>
      <w:r w:rsidRPr="00F76A93">
        <w:rPr>
          <w:rFonts w:ascii="Times New Roman" w:hAnsi="Times New Roman" w:cs="Times New Roman"/>
        </w:rPr>
        <w:t xml:space="preserve"> А.Н.;</w:t>
      </w:r>
    </w:p>
    <w:p w:rsidR="00B3761B" w:rsidRPr="00F76A93" w:rsidRDefault="00B3761B" w:rsidP="008648BD">
      <w:pPr>
        <w:autoSpaceDE w:val="0"/>
        <w:autoSpaceDN w:val="0"/>
        <w:adjustRightInd w:val="0"/>
        <w:spacing w:after="0" w:line="240" w:lineRule="auto"/>
        <w:ind w:firstLine="567"/>
        <w:jc w:val="both"/>
        <w:rPr>
          <w:rFonts w:ascii="Times New Roman" w:hAnsi="Times New Roman" w:cs="Times New Roman"/>
        </w:rPr>
      </w:pPr>
      <w:r w:rsidRPr="00F76A93">
        <w:rPr>
          <w:rFonts w:ascii="Times New Roman" w:hAnsi="Times New Roman" w:cs="Times New Roman"/>
        </w:rPr>
        <w:t>- КФХ Игнатьев</w:t>
      </w:r>
      <w:r w:rsidR="00A229A3" w:rsidRPr="00F76A93">
        <w:rPr>
          <w:rFonts w:ascii="Times New Roman" w:hAnsi="Times New Roman" w:cs="Times New Roman"/>
        </w:rPr>
        <w:t>ой</w:t>
      </w:r>
      <w:r w:rsidRPr="00F76A93">
        <w:rPr>
          <w:rFonts w:ascii="Times New Roman" w:hAnsi="Times New Roman" w:cs="Times New Roman"/>
        </w:rPr>
        <w:t xml:space="preserve"> И.В.;</w:t>
      </w:r>
    </w:p>
    <w:p w:rsidR="00B3761B" w:rsidRPr="00F76A93" w:rsidRDefault="00B3761B" w:rsidP="008648BD">
      <w:pPr>
        <w:autoSpaceDE w:val="0"/>
        <w:autoSpaceDN w:val="0"/>
        <w:adjustRightInd w:val="0"/>
        <w:spacing w:after="0" w:line="240" w:lineRule="auto"/>
        <w:ind w:firstLine="567"/>
        <w:jc w:val="both"/>
        <w:rPr>
          <w:rFonts w:ascii="Times New Roman" w:hAnsi="Times New Roman" w:cs="Times New Roman"/>
        </w:rPr>
      </w:pPr>
      <w:r w:rsidRPr="00F76A93">
        <w:rPr>
          <w:rFonts w:ascii="Times New Roman" w:hAnsi="Times New Roman" w:cs="Times New Roman"/>
        </w:rPr>
        <w:t>- КФХ Посадск</w:t>
      </w:r>
      <w:r w:rsidR="00A229A3" w:rsidRPr="00F76A93">
        <w:rPr>
          <w:rFonts w:ascii="Times New Roman" w:hAnsi="Times New Roman" w:cs="Times New Roman"/>
        </w:rPr>
        <w:t>ого</w:t>
      </w:r>
      <w:r w:rsidRPr="00F76A93">
        <w:rPr>
          <w:rFonts w:ascii="Times New Roman" w:hAnsi="Times New Roman" w:cs="Times New Roman"/>
        </w:rPr>
        <w:t xml:space="preserve"> </w:t>
      </w:r>
      <w:r w:rsidR="0006445E">
        <w:rPr>
          <w:rFonts w:ascii="Times New Roman" w:hAnsi="Times New Roman" w:cs="Times New Roman"/>
        </w:rPr>
        <w:t>Д.Л.</w:t>
      </w:r>
      <w:r w:rsidRPr="00F76A93">
        <w:rPr>
          <w:rFonts w:ascii="Times New Roman" w:hAnsi="Times New Roman" w:cs="Times New Roman"/>
        </w:rPr>
        <w:t>;</w:t>
      </w:r>
    </w:p>
    <w:p w:rsidR="00B3761B" w:rsidRPr="00F76A93" w:rsidRDefault="00B3761B" w:rsidP="008648BD">
      <w:pPr>
        <w:autoSpaceDE w:val="0"/>
        <w:autoSpaceDN w:val="0"/>
        <w:adjustRightInd w:val="0"/>
        <w:spacing w:after="0" w:line="240" w:lineRule="auto"/>
        <w:ind w:firstLine="567"/>
        <w:jc w:val="both"/>
        <w:rPr>
          <w:rFonts w:ascii="Times New Roman" w:hAnsi="Times New Roman" w:cs="Times New Roman"/>
        </w:rPr>
      </w:pPr>
      <w:r w:rsidRPr="00F76A93">
        <w:rPr>
          <w:rFonts w:ascii="Times New Roman" w:hAnsi="Times New Roman" w:cs="Times New Roman"/>
        </w:rPr>
        <w:t>- КФХ Степанов</w:t>
      </w:r>
      <w:r w:rsidR="00A229A3" w:rsidRPr="00F76A93">
        <w:rPr>
          <w:rFonts w:ascii="Times New Roman" w:hAnsi="Times New Roman" w:cs="Times New Roman"/>
        </w:rPr>
        <w:t>а</w:t>
      </w:r>
      <w:r w:rsidRPr="00F76A93">
        <w:rPr>
          <w:rFonts w:ascii="Times New Roman" w:hAnsi="Times New Roman" w:cs="Times New Roman"/>
        </w:rPr>
        <w:t xml:space="preserve"> А.В.;</w:t>
      </w:r>
    </w:p>
    <w:p w:rsidR="00B3761B" w:rsidRPr="00F76A93" w:rsidRDefault="00B3761B" w:rsidP="008648BD">
      <w:pPr>
        <w:autoSpaceDE w:val="0"/>
        <w:autoSpaceDN w:val="0"/>
        <w:adjustRightInd w:val="0"/>
        <w:spacing w:after="0" w:line="240" w:lineRule="auto"/>
        <w:ind w:firstLine="567"/>
        <w:jc w:val="both"/>
        <w:rPr>
          <w:rFonts w:ascii="Times New Roman" w:hAnsi="Times New Roman" w:cs="Times New Roman"/>
        </w:rPr>
      </w:pPr>
      <w:r w:rsidRPr="00F76A93">
        <w:rPr>
          <w:rFonts w:ascii="Times New Roman" w:hAnsi="Times New Roman" w:cs="Times New Roman"/>
        </w:rPr>
        <w:t>- КФХ Терентьев</w:t>
      </w:r>
      <w:r w:rsidR="00A229A3" w:rsidRPr="00F76A93">
        <w:rPr>
          <w:rFonts w:ascii="Times New Roman" w:hAnsi="Times New Roman" w:cs="Times New Roman"/>
        </w:rPr>
        <w:t>а</w:t>
      </w:r>
      <w:r w:rsidRPr="00F76A93">
        <w:rPr>
          <w:rFonts w:ascii="Times New Roman" w:hAnsi="Times New Roman" w:cs="Times New Roman"/>
        </w:rPr>
        <w:t xml:space="preserve"> А.И.;</w:t>
      </w:r>
    </w:p>
    <w:p w:rsidR="00B3761B" w:rsidRPr="00F76A93" w:rsidRDefault="00B3761B" w:rsidP="008648BD">
      <w:pPr>
        <w:autoSpaceDE w:val="0"/>
        <w:autoSpaceDN w:val="0"/>
        <w:adjustRightInd w:val="0"/>
        <w:spacing w:after="0" w:line="240" w:lineRule="auto"/>
        <w:ind w:firstLine="567"/>
        <w:jc w:val="both"/>
        <w:rPr>
          <w:rFonts w:ascii="Times New Roman" w:hAnsi="Times New Roman" w:cs="Times New Roman"/>
        </w:rPr>
      </w:pPr>
      <w:r w:rsidRPr="00F76A93">
        <w:rPr>
          <w:rFonts w:ascii="Times New Roman" w:hAnsi="Times New Roman" w:cs="Times New Roman"/>
        </w:rPr>
        <w:t>- КФХ Харитонов</w:t>
      </w:r>
      <w:r w:rsidR="00A229A3" w:rsidRPr="00F76A93">
        <w:rPr>
          <w:rFonts w:ascii="Times New Roman" w:hAnsi="Times New Roman" w:cs="Times New Roman"/>
        </w:rPr>
        <w:t>а</w:t>
      </w:r>
      <w:r w:rsidRPr="00F76A93">
        <w:rPr>
          <w:rFonts w:ascii="Times New Roman" w:hAnsi="Times New Roman" w:cs="Times New Roman"/>
        </w:rPr>
        <w:t xml:space="preserve"> В.А.;</w:t>
      </w:r>
    </w:p>
    <w:p w:rsidR="002760F2" w:rsidRPr="00F76A93" w:rsidRDefault="002760F2" w:rsidP="008648BD">
      <w:pPr>
        <w:autoSpaceDE w:val="0"/>
        <w:autoSpaceDN w:val="0"/>
        <w:adjustRightInd w:val="0"/>
        <w:spacing w:after="0" w:line="240" w:lineRule="auto"/>
        <w:ind w:firstLine="567"/>
        <w:jc w:val="both"/>
        <w:rPr>
          <w:rFonts w:ascii="Times New Roman" w:hAnsi="Times New Roman" w:cs="Times New Roman"/>
        </w:rPr>
      </w:pPr>
      <w:r w:rsidRPr="00F76A93">
        <w:rPr>
          <w:rFonts w:ascii="Times New Roman" w:hAnsi="Times New Roman" w:cs="Times New Roman"/>
        </w:rPr>
        <w:t>- КФХ Шумилов В.Н.;</w:t>
      </w:r>
    </w:p>
    <w:p w:rsidR="002760F2" w:rsidRPr="00F76A93" w:rsidRDefault="002760F2" w:rsidP="008648BD">
      <w:pPr>
        <w:autoSpaceDE w:val="0"/>
        <w:autoSpaceDN w:val="0"/>
        <w:adjustRightInd w:val="0"/>
        <w:spacing w:after="0" w:line="240" w:lineRule="auto"/>
        <w:ind w:firstLine="567"/>
        <w:jc w:val="both"/>
        <w:rPr>
          <w:rFonts w:ascii="Times New Roman" w:hAnsi="Times New Roman" w:cs="Times New Roman"/>
        </w:rPr>
      </w:pPr>
      <w:r w:rsidRPr="00F76A93">
        <w:rPr>
          <w:rFonts w:ascii="Times New Roman" w:hAnsi="Times New Roman" w:cs="Times New Roman"/>
        </w:rPr>
        <w:t>- КФХ Шумилов М.В.;</w:t>
      </w:r>
    </w:p>
    <w:p w:rsidR="00B3761B" w:rsidRPr="00F76A93" w:rsidRDefault="00B3761B" w:rsidP="008648BD">
      <w:pPr>
        <w:autoSpaceDE w:val="0"/>
        <w:autoSpaceDN w:val="0"/>
        <w:adjustRightInd w:val="0"/>
        <w:spacing w:after="0" w:line="240" w:lineRule="auto"/>
        <w:ind w:firstLine="567"/>
        <w:jc w:val="both"/>
        <w:rPr>
          <w:rFonts w:ascii="Times New Roman" w:hAnsi="Times New Roman" w:cs="Times New Roman"/>
          <w:color w:val="000000" w:themeColor="text1"/>
        </w:rPr>
      </w:pPr>
      <w:r w:rsidRPr="00F76A93">
        <w:rPr>
          <w:rFonts w:ascii="Times New Roman" w:hAnsi="Times New Roman" w:cs="Times New Roman"/>
        </w:rPr>
        <w:t>- КФХ Васильев</w:t>
      </w:r>
      <w:r w:rsidR="00A229A3" w:rsidRPr="00F76A93">
        <w:rPr>
          <w:rFonts w:ascii="Times New Roman" w:hAnsi="Times New Roman" w:cs="Times New Roman"/>
        </w:rPr>
        <w:t>а</w:t>
      </w:r>
      <w:r w:rsidRPr="00F76A93">
        <w:rPr>
          <w:rFonts w:ascii="Times New Roman" w:hAnsi="Times New Roman" w:cs="Times New Roman"/>
        </w:rPr>
        <w:t xml:space="preserve"> А.В.</w:t>
      </w:r>
    </w:p>
    <w:p w:rsidR="007406E2" w:rsidRPr="00F76A93" w:rsidRDefault="007406E2" w:rsidP="008648BD">
      <w:pPr>
        <w:tabs>
          <w:tab w:val="left" w:pos="6325"/>
          <w:tab w:val="left" w:pos="8926"/>
          <w:tab w:val="left" w:pos="9390"/>
        </w:tabs>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По территории </w:t>
      </w:r>
      <w:r w:rsidR="00593596" w:rsidRPr="00F76A93">
        <w:rPr>
          <w:rFonts w:ascii="Times New Roman" w:eastAsia="Times New Roman" w:hAnsi="Times New Roman" w:cs="Times New Roman"/>
          <w:lang w:eastAsia="ru-RU"/>
        </w:rPr>
        <w:t xml:space="preserve">Красноармейского муниципального округа </w:t>
      </w:r>
      <w:r w:rsidRPr="00F76A93">
        <w:rPr>
          <w:rFonts w:ascii="Times New Roman" w:eastAsia="Times New Roman" w:hAnsi="Times New Roman" w:cs="Times New Roman"/>
          <w:lang w:eastAsia="ru-RU"/>
        </w:rPr>
        <w:t>в настоящее время проходят автомобильные дороги общего пользования регионального или межмуниципального значения:</w:t>
      </w:r>
    </w:p>
    <w:p w:rsidR="007406E2" w:rsidRPr="00F76A93" w:rsidRDefault="0006592E" w:rsidP="008648BD">
      <w:pPr>
        <w:numPr>
          <w:ilvl w:val="0"/>
          <w:numId w:val="16"/>
        </w:numPr>
        <w:spacing w:after="0" w:line="240" w:lineRule="auto"/>
        <w:jc w:val="both"/>
        <w:rPr>
          <w:rFonts w:ascii="Times New Roman" w:eastAsia="Times New Roman" w:hAnsi="Times New Roman" w:cs="Times New Roman"/>
          <w:lang w:eastAsia="ru-RU"/>
        </w:rPr>
      </w:pPr>
      <w:r w:rsidRPr="00F76A93">
        <w:rPr>
          <w:rFonts w:ascii="Times New Roman" w:hAnsi="Times New Roman" w:cs="Times New Roman"/>
          <w:snapToGrid w:val="0"/>
          <w:color w:val="000000"/>
        </w:rPr>
        <w:t>Чебоксары – Сурское (до границы Ульяновской области)</w:t>
      </w:r>
      <w:r w:rsidR="0093317B" w:rsidRPr="00F76A93">
        <w:rPr>
          <w:rFonts w:ascii="Times New Roman" w:hAnsi="Times New Roman" w:cs="Times New Roman"/>
          <w:snapToGrid w:val="0"/>
          <w:color w:val="000000"/>
        </w:rPr>
        <w:t>;</w:t>
      </w:r>
    </w:p>
    <w:p w:rsidR="007406E2" w:rsidRPr="00F76A93" w:rsidRDefault="0006592E" w:rsidP="008648BD">
      <w:pPr>
        <w:numPr>
          <w:ilvl w:val="0"/>
          <w:numId w:val="16"/>
        </w:numPr>
        <w:spacing w:after="0" w:line="240" w:lineRule="auto"/>
        <w:jc w:val="both"/>
        <w:rPr>
          <w:rFonts w:ascii="Times New Roman" w:eastAsia="Times New Roman" w:hAnsi="Times New Roman" w:cs="Times New Roman"/>
          <w:lang w:eastAsia="ru-RU"/>
        </w:rPr>
      </w:pPr>
      <w:r w:rsidRPr="00F76A93">
        <w:rPr>
          <w:rFonts w:ascii="Times New Roman" w:hAnsi="Times New Roman" w:cs="Times New Roman"/>
          <w:snapToGrid w:val="0"/>
          <w:color w:val="000000"/>
        </w:rPr>
        <w:t>Вурнары – Убеево – Красноармейское</w:t>
      </w:r>
      <w:r w:rsidR="0093317B" w:rsidRPr="00F76A93">
        <w:rPr>
          <w:rFonts w:ascii="Times New Roman" w:hAnsi="Times New Roman" w:cs="Times New Roman"/>
          <w:snapToGrid w:val="0"/>
          <w:color w:val="000000"/>
        </w:rPr>
        <w:t>;</w:t>
      </w:r>
    </w:p>
    <w:p w:rsidR="007406E2" w:rsidRPr="00F76A93" w:rsidRDefault="0006592E" w:rsidP="008648BD">
      <w:pPr>
        <w:numPr>
          <w:ilvl w:val="0"/>
          <w:numId w:val="16"/>
        </w:numPr>
        <w:spacing w:after="0" w:line="240" w:lineRule="auto"/>
        <w:jc w:val="both"/>
        <w:rPr>
          <w:rFonts w:ascii="Times New Roman" w:eastAsia="Times New Roman" w:hAnsi="Times New Roman" w:cs="Times New Roman"/>
          <w:lang w:eastAsia="ru-RU"/>
        </w:rPr>
      </w:pPr>
      <w:r w:rsidRPr="00F76A93">
        <w:rPr>
          <w:rFonts w:ascii="Times New Roman" w:hAnsi="Times New Roman" w:cs="Times New Roman"/>
          <w:snapToGrid w:val="0"/>
          <w:color w:val="000000"/>
        </w:rPr>
        <w:t>Цивильск – Красноармейское – Кюль-Сирма.</w:t>
      </w:r>
    </w:p>
    <w:p w:rsidR="007406E2" w:rsidRPr="00F76A93" w:rsidRDefault="007406E2" w:rsidP="008648BD">
      <w:pPr>
        <w:spacing w:after="0" w:line="240" w:lineRule="auto"/>
        <w:ind w:firstLine="360"/>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Все автомобильные дороги, проходящие по </w:t>
      </w:r>
      <w:r w:rsidR="00593596" w:rsidRPr="00F76A93">
        <w:rPr>
          <w:rFonts w:ascii="Times New Roman" w:eastAsia="Times New Roman" w:hAnsi="Times New Roman" w:cs="Times New Roman"/>
          <w:lang w:eastAsia="ru-RU"/>
        </w:rPr>
        <w:t>Красноармейскому муниципальному округу</w:t>
      </w:r>
      <w:r w:rsidRPr="00F76A93">
        <w:rPr>
          <w:rFonts w:ascii="Times New Roman" w:eastAsia="Times New Roman" w:hAnsi="Times New Roman" w:cs="Times New Roman"/>
          <w:lang w:eastAsia="ru-RU"/>
        </w:rPr>
        <w:t>, представляют собой единую систему внешних и внутренних транспортных связей.</w:t>
      </w:r>
    </w:p>
    <w:p w:rsidR="007406E2" w:rsidRPr="00F76A93" w:rsidRDefault="00FE5137" w:rsidP="008648BD">
      <w:pPr>
        <w:tabs>
          <w:tab w:val="left" w:pos="6325"/>
          <w:tab w:val="left" w:pos="8926"/>
          <w:tab w:val="left" w:pos="9390"/>
        </w:tabs>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color w:val="000000" w:themeColor="text1"/>
          <w:lang w:eastAsia="ru-RU"/>
        </w:rPr>
        <w:t xml:space="preserve">По территории муниципального округа </w:t>
      </w:r>
      <w:r w:rsidR="007406E2" w:rsidRPr="00F76A93">
        <w:rPr>
          <w:rFonts w:ascii="Times New Roman" w:eastAsia="Times New Roman" w:hAnsi="Times New Roman" w:cs="Times New Roman"/>
          <w:color w:val="000000" w:themeColor="text1"/>
          <w:lang w:eastAsia="ru-RU"/>
        </w:rPr>
        <w:t xml:space="preserve">проходит </w:t>
      </w:r>
      <w:r w:rsidRPr="00F76A93">
        <w:rPr>
          <w:rFonts w:ascii="Times New Roman" w:eastAsia="Times New Roman" w:hAnsi="Times New Roman" w:cs="Times New Roman"/>
          <w:color w:val="000000" w:themeColor="text1"/>
          <w:lang w:eastAsia="ru-RU"/>
        </w:rPr>
        <w:t xml:space="preserve">железная дорога </w:t>
      </w:r>
      <w:r w:rsidRPr="00F76A93">
        <w:rPr>
          <w:rFonts w:ascii="Times New Roman" w:hAnsi="Times New Roman" w:cs="Times New Roman"/>
          <w:color w:val="000000" w:themeColor="text1"/>
        </w:rPr>
        <w:t>ОАО «РЖД» Горьковская железная дорога</w:t>
      </w:r>
      <w:r w:rsidR="007406E2" w:rsidRPr="00F76A93">
        <w:rPr>
          <w:rFonts w:ascii="Times New Roman" w:eastAsia="Times New Roman" w:hAnsi="Times New Roman" w:cs="Times New Roman"/>
          <w:color w:val="000000" w:themeColor="text1"/>
          <w:lang w:eastAsia="ru-RU"/>
        </w:rPr>
        <w:t xml:space="preserve">, в полосе отвода которой расположены территории для размещения объектов обслуживания железнодорожного </w:t>
      </w:r>
      <w:r w:rsidR="007406E2" w:rsidRPr="00F76A93">
        <w:rPr>
          <w:rFonts w:ascii="Times New Roman" w:eastAsia="Times New Roman" w:hAnsi="Times New Roman" w:cs="Times New Roman"/>
          <w:lang w:eastAsia="ru-RU"/>
        </w:rPr>
        <w:t>транспорта.</w:t>
      </w:r>
    </w:p>
    <w:p w:rsidR="007406E2" w:rsidRPr="00F76A93" w:rsidRDefault="007406E2" w:rsidP="008648BD">
      <w:pPr>
        <w:tabs>
          <w:tab w:val="left" w:pos="6325"/>
          <w:tab w:val="left" w:pos="8926"/>
          <w:tab w:val="left" w:pos="9390"/>
        </w:tabs>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На территории </w:t>
      </w:r>
      <w:r w:rsidR="002813D5" w:rsidRPr="00F76A93">
        <w:rPr>
          <w:rFonts w:ascii="Times New Roman" w:eastAsia="Times New Roman" w:hAnsi="Times New Roman" w:cs="Times New Roman"/>
          <w:lang w:eastAsia="ru-RU"/>
        </w:rPr>
        <w:t>Красноармейского муниципального округа</w:t>
      </w:r>
      <w:r w:rsidRPr="00F76A93">
        <w:rPr>
          <w:rFonts w:ascii="Times New Roman" w:eastAsia="Times New Roman" w:hAnsi="Times New Roman" w:cs="Times New Roman"/>
          <w:lang w:eastAsia="ru-RU"/>
        </w:rPr>
        <w:t xml:space="preserve"> проходит тра</w:t>
      </w:r>
      <w:r w:rsidR="00E86815" w:rsidRPr="00F76A93">
        <w:rPr>
          <w:rFonts w:ascii="Times New Roman" w:eastAsia="Times New Roman" w:hAnsi="Times New Roman" w:cs="Times New Roman"/>
          <w:lang w:eastAsia="ru-RU"/>
        </w:rPr>
        <w:t>сса магистральных трубопроводов.</w:t>
      </w:r>
    </w:p>
    <w:p w:rsidR="007406E2" w:rsidRPr="00F76A93" w:rsidRDefault="007406E2" w:rsidP="008648BD">
      <w:pPr>
        <w:tabs>
          <w:tab w:val="left" w:pos="6325"/>
          <w:tab w:val="left" w:pos="8926"/>
          <w:tab w:val="left" w:pos="9390"/>
        </w:tabs>
        <w:spacing w:after="0" w:line="240" w:lineRule="auto"/>
        <w:ind w:firstLine="567"/>
        <w:jc w:val="both"/>
        <w:rPr>
          <w:rFonts w:ascii="Times New Roman" w:eastAsia="Times New Roman" w:hAnsi="Times New Roman" w:cs="Times New Roman"/>
          <w:color w:val="000000" w:themeColor="text1"/>
          <w:lang w:eastAsia="ru-RU"/>
        </w:rPr>
      </w:pPr>
      <w:r w:rsidRPr="00F76A93">
        <w:rPr>
          <w:rFonts w:ascii="Times New Roman" w:eastAsia="Times New Roman" w:hAnsi="Times New Roman" w:cs="Times New Roman"/>
          <w:color w:val="000000" w:themeColor="text1"/>
          <w:lang w:eastAsia="ru-RU"/>
        </w:rPr>
        <w:lastRenderedPageBreak/>
        <w:t xml:space="preserve">По территории </w:t>
      </w:r>
      <w:r w:rsidR="00ED7836" w:rsidRPr="00F76A93">
        <w:rPr>
          <w:rFonts w:ascii="Times New Roman" w:eastAsia="Times New Roman" w:hAnsi="Times New Roman" w:cs="Times New Roman"/>
          <w:color w:val="000000" w:themeColor="text1"/>
          <w:lang w:eastAsia="ru-RU"/>
        </w:rPr>
        <w:t>округа</w:t>
      </w:r>
      <w:r w:rsidRPr="00F76A93">
        <w:rPr>
          <w:rFonts w:ascii="Times New Roman" w:eastAsia="Times New Roman" w:hAnsi="Times New Roman" w:cs="Times New Roman"/>
          <w:color w:val="000000" w:themeColor="text1"/>
          <w:lang w:eastAsia="ru-RU"/>
        </w:rPr>
        <w:t xml:space="preserve"> проходят воздушные линии электропередач –</w:t>
      </w:r>
      <w:r w:rsidR="0006592E" w:rsidRPr="00F76A93">
        <w:rPr>
          <w:rFonts w:ascii="Times New Roman" w:eastAsia="Times New Roman" w:hAnsi="Times New Roman" w:cs="Times New Roman"/>
          <w:color w:val="000000" w:themeColor="text1"/>
          <w:lang w:eastAsia="ru-RU"/>
        </w:rPr>
        <w:t xml:space="preserve">ВЛ-220кВ, </w:t>
      </w:r>
      <w:r w:rsidR="00BC6146" w:rsidRPr="00F76A93">
        <w:rPr>
          <w:rFonts w:ascii="Times New Roman" w:eastAsia="Times New Roman" w:hAnsi="Times New Roman" w:cs="Times New Roman"/>
          <w:color w:val="000000" w:themeColor="text1"/>
          <w:lang w:eastAsia="ru-RU"/>
        </w:rPr>
        <w:t>ВЛ-110 кВ и ВЛ-35 кВ</w:t>
      </w:r>
      <w:r w:rsidR="0006592E" w:rsidRPr="00F76A93">
        <w:rPr>
          <w:rFonts w:ascii="Times New Roman" w:eastAsia="Times New Roman" w:hAnsi="Times New Roman" w:cs="Times New Roman"/>
          <w:color w:val="000000" w:themeColor="text1"/>
          <w:lang w:eastAsia="ru-RU"/>
        </w:rPr>
        <w:t xml:space="preserve">, </w:t>
      </w:r>
      <w:r w:rsidRPr="00F76A93">
        <w:rPr>
          <w:rFonts w:ascii="Times New Roman" w:eastAsia="Times New Roman" w:hAnsi="Times New Roman" w:cs="Times New Roman"/>
          <w:color w:val="000000" w:themeColor="text1"/>
          <w:lang w:eastAsia="ru-RU"/>
        </w:rPr>
        <w:t xml:space="preserve">источником электроснабжения которых являются электроподстанции </w:t>
      </w:r>
      <w:r w:rsidR="00BC6146" w:rsidRPr="00F76A93">
        <w:rPr>
          <w:rFonts w:ascii="Times New Roman" w:hAnsi="Times New Roman" w:cs="Times New Roman"/>
          <w:color w:val="000000" w:themeColor="text1"/>
          <w:shd w:val="clear" w:color="auto" w:fill="FFFFFF"/>
        </w:rPr>
        <w:t>ПС Красноармейская 110/35/10 кВ</w:t>
      </w:r>
      <w:r w:rsidRPr="00F76A93">
        <w:rPr>
          <w:rFonts w:ascii="Times New Roman" w:eastAsia="Times New Roman" w:hAnsi="Times New Roman" w:cs="Times New Roman"/>
          <w:color w:val="000000" w:themeColor="text1"/>
          <w:lang w:eastAsia="ru-RU"/>
        </w:rPr>
        <w:t xml:space="preserve">, расположенные </w:t>
      </w:r>
      <w:r w:rsidR="00BC6146" w:rsidRPr="00F76A93">
        <w:rPr>
          <w:rFonts w:ascii="Times New Roman" w:eastAsia="Times New Roman" w:hAnsi="Times New Roman" w:cs="Times New Roman"/>
          <w:color w:val="000000" w:themeColor="text1"/>
          <w:lang w:eastAsia="ru-RU"/>
        </w:rPr>
        <w:t>в с. Красноармейское</w:t>
      </w:r>
      <w:r w:rsidRPr="00F76A93">
        <w:rPr>
          <w:rFonts w:ascii="Times New Roman" w:eastAsia="Times New Roman" w:hAnsi="Times New Roman" w:cs="Times New Roman"/>
          <w:color w:val="000000" w:themeColor="text1"/>
          <w:lang w:eastAsia="ru-RU"/>
        </w:rPr>
        <w:t xml:space="preserve">. Также на территории </w:t>
      </w:r>
      <w:r w:rsidR="00B56771" w:rsidRPr="00F76A93">
        <w:rPr>
          <w:rFonts w:ascii="Times New Roman" w:eastAsia="Times New Roman" w:hAnsi="Times New Roman" w:cs="Times New Roman"/>
          <w:color w:val="000000" w:themeColor="text1"/>
          <w:lang w:eastAsia="ru-RU"/>
        </w:rPr>
        <w:t>муниципального округа</w:t>
      </w:r>
      <w:r w:rsidRPr="00F76A93">
        <w:rPr>
          <w:rFonts w:ascii="Times New Roman" w:eastAsia="Times New Roman" w:hAnsi="Times New Roman" w:cs="Times New Roman"/>
          <w:color w:val="000000" w:themeColor="text1"/>
          <w:lang w:eastAsia="ru-RU"/>
        </w:rPr>
        <w:t xml:space="preserve"> проходят линии электропередач – ВЛ-10 кВ и ВЛ-0,4 кВ.</w:t>
      </w:r>
    </w:p>
    <w:p w:rsidR="007406E2" w:rsidRPr="00F76A93" w:rsidRDefault="007406E2" w:rsidP="008648BD">
      <w:pPr>
        <w:tabs>
          <w:tab w:val="left" w:pos="6325"/>
          <w:tab w:val="left" w:pos="8926"/>
          <w:tab w:val="left" w:pos="9390"/>
        </w:tabs>
        <w:spacing w:after="0" w:line="240" w:lineRule="auto"/>
        <w:ind w:firstLine="567"/>
        <w:jc w:val="both"/>
        <w:rPr>
          <w:rFonts w:ascii="Times New Roman" w:eastAsia="Times New Roman" w:hAnsi="Times New Roman" w:cs="Times New Roman"/>
          <w:color w:val="000000"/>
          <w:u w:val="single"/>
          <w:lang w:eastAsia="ru-RU"/>
        </w:rPr>
      </w:pPr>
      <w:r w:rsidRPr="00F76A93">
        <w:rPr>
          <w:rFonts w:ascii="Times New Roman" w:eastAsia="Times New Roman" w:hAnsi="Times New Roman" w:cs="Times New Roman"/>
          <w:color w:val="000000"/>
          <w:u w:val="single"/>
          <w:lang w:eastAsia="ru-RU"/>
        </w:rPr>
        <w:t>Роль в системе расселения</w:t>
      </w:r>
    </w:p>
    <w:p w:rsidR="00F25636" w:rsidRPr="00F76A93" w:rsidRDefault="00F25636" w:rsidP="008648BD">
      <w:pPr>
        <w:pStyle w:val="afff8"/>
        <w:spacing w:after="0" w:line="240" w:lineRule="auto"/>
        <w:ind w:left="0" w:firstLine="539"/>
        <w:jc w:val="both"/>
        <w:rPr>
          <w:rFonts w:ascii="Times New Roman" w:hAnsi="Times New Roman" w:cs="Times New Roman"/>
        </w:rPr>
      </w:pPr>
      <w:r w:rsidRPr="00F76A93">
        <w:rPr>
          <w:rFonts w:ascii="Times New Roman" w:hAnsi="Times New Roman" w:cs="Times New Roman"/>
        </w:rPr>
        <w:t xml:space="preserve">В Красноармейском </w:t>
      </w:r>
      <w:r w:rsidR="00474815" w:rsidRPr="00F76A93">
        <w:rPr>
          <w:rFonts w:ascii="Times New Roman" w:hAnsi="Times New Roman" w:cs="Times New Roman"/>
        </w:rPr>
        <w:t xml:space="preserve">муниципальном </w:t>
      </w:r>
      <w:r w:rsidR="006D7A0F" w:rsidRPr="00F76A93">
        <w:rPr>
          <w:rFonts w:ascii="Times New Roman" w:hAnsi="Times New Roman" w:cs="Times New Roman"/>
        </w:rPr>
        <w:t>округе</w:t>
      </w:r>
      <w:r w:rsidRPr="00F76A93">
        <w:rPr>
          <w:rFonts w:ascii="Times New Roman" w:hAnsi="Times New Roman" w:cs="Times New Roman"/>
        </w:rPr>
        <w:t xml:space="preserve"> главной осью расселения является республиканская дорога.</w:t>
      </w:r>
    </w:p>
    <w:p w:rsidR="00F25636" w:rsidRPr="00F76A93" w:rsidRDefault="00F25636" w:rsidP="008648BD">
      <w:pPr>
        <w:pStyle w:val="29"/>
        <w:spacing w:after="0" w:line="240" w:lineRule="auto"/>
        <w:ind w:firstLine="539"/>
        <w:jc w:val="both"/>
        <w:rPr>
          <w:color w:val="000000" w:themeColor="text1"/>
          <w:sz w:val="22"/>
          <w:szCs w:val="22"/>
        </w:rPr>
      </w:pPr>
      <w:r w:rsidRPr="00F76A93">
        <w:rPr>
          <w:sz w:val="22"/>
          <w:szCs w:val="22"/>
        </w:rPr>
        <w:t xml:space="preserve">Систему расселения Красноармейского </w:t>
      </w:r>
      <w:r w:rsidR="006D7A0F" w:rsidRPr="00F76A93">
        <w:rPr>
          <w:sz w:val="22"/>
          <w:szCs w:val="22"/>
        </w:rPr>
        <w:t xml:space="preserve">округа </w:t>
      </w:r>
      <w:r w:rsidRPr="00F76A93">
        <w:rPr>
          <w:sz w:val="22"/>
          <w:szCs w:val="22"/>
        </w:rPr>
        <w:t xml:space="preserve">можно представить: </w:t>
      </w:r>
      <w:r w:rsidRPr="00F76A93">
        <w:rPr>
          <w:b/>
          <w:sz w:val="22"/>
          <w:szCs w:val="22"/>
          <w:lang w:val="en-US"/>
        </w:rPr>
        <w:t>I</w:t>
      </w:r>
      <w:r w:rsidRPr="00F76A93">
        <w:rPr>
          <w:b/>
          <w:sz w:val="22"/>
          <w:szCs w:val="22"/>
        </w:rPr>
        <w:t xml:space="preserve"> вариант</w:t>
      </w:r>
      <w:r w:rsidRPr="00F76A93">
        <w:rPr>
          <w:sz w:val="22"/>
          <w:szCs w:val="22"/>
        </w:rPr>
        <w:t xml:space="preserve"> </w:t>
      </w:r>
      <w:r w:rsidR="00CA4405" w:rsidRPr="00F76A93">
        <w:rPr>
          <w:sz w:val="22"/>
          <w:szCs w:val="22"/>
        </w:rPr>
        <w:t>–</w:t>
      </w:r>
      <w:r w:rsidRPr="00F76A93">
        <w:rPr>
          <w:sz w:val="22"/>
          <w:szCs w:val="22"/>
        </w:rPr>
        <w:t xml:space="preserve"> в</w:t>
      </w:r>
      <w:r w:rsidR="00CA4405" w:rsidRPr="00F76A93">
        <w:rPr>
          <w:sz w:val="22"/>
          <w:szCs w:val="22"/>
        </w:rPr>
        <w:t xml:space="preserve"> </w:t>
      </w:r>
      <w:r w:rsidRPr="00F76A93">
        <w:rPr>
          <w:sz w:val="22"/>
          <w:szCs w:val="22"/>
        </w:rPr>
        <w:t>виде трех групповых систем расселения: западный, северо-</w:t>
      </w:r>
      <w:r w:rsidRPr="00F76A93">
        <w:rPr>
          <w:color w:val="000000" w:themeColor="text1"/>
          <w:sz w:val="22"/>
          <w:szCs w:val="22"/>
        </w:rPr>
        <w:t xml:space="preserve">восточный и юго-восточный с опорными центрами 2 </w:t>
      </w:r>
      <w:r w:rsidR="009750EF" w:rsidRPr="00F76A93">
        <w:rPr>
          <w:color w:val="000000" w:themeColor="text1"/>
          <w:sz w:val="22"/>
          <w:szCs w:val="22"/>
        </w:rPr>
        <w:t xml:space="preserve">ранга </w:t>
      </w:r>
      <w:r w:rsidR="00C64025" w:rsidRPr="00F76A93">
        <w:rPr>
          <w:color w:val="000000" w:themeColor="text1"/>
          <w:sz w:val="22"/>
          <w:szCs w:val="22"/>
        </w:rPr>
        <w:t>–</w:t>
      </w:r>
      <w:r w:rsidRPr="00F76A93">
        <w:rPr>
          <w:color w:val="000000" w:themeColor="text1"/>
          <w:sz w:val="22"/>
          <w:szCs w:val="22"/>
        </w:rPr>
        <w:t xml:space="preserve"> </w:t>
      </w:r>
      <w:r w:rsidR="00C64025" w:rsidRPr="00F76A93">
        <w:rPr>
          <w:color w:val="000000" w:themeColor="text1"/>
          <w:sz w:val="22"/>
          <w:szCs w:val="22"/>
        </w:rPr>
        <w:t>д.</w:t>
      </w:r>
      <w:r w:rsidRPr="00F76A93">
        <w:rPr>
          <w:color w:val="000000" w:themeColor="text1"/>
          <w:sz w:val="22"/>
          <w:szCs w:val="22"/>
        </w:rPr>
        <w:t xml:space="preserve">Яманаки, </w:t>
      </w:r>
      <w:r w:rsidR="00C64025" w:rsidRPr="00F76A93">
        <w:rPr>
          <w:color w:val="000000" w:themeColor="text1"/>
          <w:sz w:val="22"/>
          <w:szCs w:val="22"/>
        </w:rPr>
        <w:t>с.</w:t>
      </w:r>
      <w:r w:rsidRPr="00F76A93">
        <w:rPr>
          <w:color w:val="000000" w:themeColor="text1"/>
          <w:sz w:val="22"/>
          <w:szCs w:val="22"/>
        </w:rPr>
        <w:t xml:space="preserve">Исаково (Именево) и </w:t>
      </w:r>
      <w:r w:rsidR="00C64025" w:rsidRPr="00F76A93">
        <w:rPr>
          <w:color w:val="000000" w:themeColor="text1"/>
          <w:sz w:val="22"/>
          <w:szCs w:val="22"/>
        </w:rPr>
        <w:t>д.</w:t>
      </w:r>
      <w:r w:rsidRPr="00F76A93">
        <w:rPr>
          <w:color w:val="000000" w:themeColor="text1"/>
          <w:sz w:val="22"/>
          <w:szCs w:val="22"/>
        </w:rPr>
        <w:t xml:space="preserve">Яншихово-Челлы во главе с райцентром с. Красноармейское; </w:t>
      </w:r>
      <w:r w:rsidRPr="00F76A93">
        <w:rPr>
          <w:b/>
          <w:color w:val="000000" w:themeColor="text1"/>
          <w:sz w:val="22"/>
          <w:szCs w:val="22"/>
          <w:lang w:val="en-US"/>
        </w:rPr>
        <w:t>II</w:t>
      </w:r>
      <w:r w:rsidRPr="00F76A93">
        <w:rPr>
          <w:b/>
          <w:color w:val="000000" w:themeColor="text1"/>
          <w:sz w:val="22"/>
          <w:szCs w:val="22"/>
        </w:rPr>
        <w:t xml:space="preserve"> вариант</w:t>
      </w:r>
      <w:r w:rsidRPr="00F76A93">
        <w:rPr>
          <w:color w:val="000000" w:themeColor="text1"/>
          <w:sz w:val="22"/>
          <w:szCs w:val="22"/>
        </w:rPr>
        <w:t xml:space="preserve"> – северо-западная (</w:t>
      </w:r>
      <w:r w:rsidR="00C64025" w:rsidRPr="00F76A93">
        <w:rPr>
          <w:color w:val="000000" w:themeColor="text1"/>
          <w:sz w:val="22"/>
          <w:szCs w:val="22"/>
        </w:rPr>
        <w:t>д.</w:t>
      </w:r>
      <w:r w:rsidRPr="00F76A93">
        <w:rPr>
          <w:color w:val="000000" w:themeColor="text1"/>
          <w:sz w:val="22"/>
          <w:szCs w:val="22"/>
        </w:rPr>
        <w:t>Пикшики), центральная (Красноармейское), юго-восточная (</w:t>
      </w:r>
      <w:r w:rsidR="00C64025" w:rsidRPr="00F76A93">
        <w:rPr>
          <w:color w:val="000000" w:themeColor="text1"/>
          <w:sz w:val="22"/>
          <w:szCs w:val="22"/>
        </w:rPr>
        <w:t>д.</w:t>
      </w:r>
      <w:r w:rsidRPr="00F76A93">
        <w:rPr>
          <w:color w:val="000000" w:themeColor="text1"/>
          <w:sz w:val="22"/>
          <w:szCs w:val="22"/>
        </w:rPr>
        <w:t>Яншихово-Челлы) (см. схемы опорного каркаса).</w:t>
      </w:r>
    </w:p>
    <w:p w:rsidR="007406E2" w:rsidRPr="00F76A93" w:rsidRDefault="007406E2" w:rsidP="008648BD">
      <w:pPr>
        <w:tabs>
          <w:tab w:val="left" w:pos="6325"/>
          <w:tab w:val="left" w:pos="8926"/>
          <w:tab w:val="left" w:pos="9390"/>
        </w:tabs>
        <w:spacing w:after="0" w:line="240" w:lineRule="auto"/>
        <w:ind w:firstLine="567"/>
        <w:jc w:val="both"/>
        <w:rPr>
          <w:rFonts w:ascii="Times New Roman" w:eastAsia="Times New Roman" w:hAnsi="Times New Roman" w:cs="Times New Roman"/>
          <w:color w:val="000000" w:themeColor="text1"/>
          <w:lang w:eastAsia="ru-RU"/>
        </w:rPr>
      </w:pPr>
      <w:r w:rsidRPr="00F76A93">
        <w:rPr>
          <w:rFonts w:ascii="Times New Roman" w:eastAsia="Times New Roman" w:hAnsi="Times New Roman" w:cs="Times New Roman"/>
          <w:color w:val="000000" w:themeColor="text1"/>
          <w:lang w:eastAsia="ru-RU"/>
        </w:rPr>
        <w:t xml:space="preserve">На территории </w:t>
      </w:r>
      <w:r w:rsidR="00BB486F" w:rsidRPr="00F76A93">
        <w:rPr>
          <w:rFonts w:ascii="Times New Roman" w:eastAsia="Times New Roman" w:hAnsi="Times New Roman" w:cs="Times New Roman"/>
          <w:color w:val="000000" w:themeColor="text1"/>
          <w:lang w:eastAsia="ru-RU"/>
        </w:rPr>
        <w:t xml:space="preserve">Красноармейского муниципального округа </w:t>
      </w:r>
      <w:r w:rsidR="00C64025" w:rsidRPr="00F76A93">
        <w:rPr>
          <w:rFonts w:ascii="Times New Roman" w:eastAsia="Times New Roman" w:hAnsi="Times New Roman" w:cs="Times New Roman"/>
          <w:color w:val="000000" w:themeColor="text1"/>
          <w:lang w:eastAsia="ru-RU"/>
        </w:rPr>
        <w:t xml:space="preserve">числится </w:t>
      </w:r>
      <w:r w:rsidR="00BB486F" w:rsidRPr="00F76A93">
        <w:rPr>
          <w:rFonts w:ascii="Times New Roman" w:eastAsia="Times New Roman" w:hAnsi="Times New Roman" w:cs="Times New Roman"/>
          <w:color w:val="000000" w:themeColor="text1"/>
          <w:lang w:eastAsia="ru-RU"/>
        </w:rPr>
        <w:t>89</w:t>
      </w:r>
      <w:r w:rsidRPr="00F76A93">
        <w:rPr>
          <w:rFonts w:ascii="Times New Roman" w:eastAsia="Times New Roman" w:hAnsi="Times New Roman" w:cs="Times New Roman"/>
          <w:color w:val="000000" w:themeColor="text1"/>
          <w:lang w:eastAsia="ru-RU"/>
        </w:rPr>
        <w:t xml:space="preserve"> населенн</w:t>
      </w:r>
      <w:r w:rsidR="00BB486F" w:rsidRPr="00F76A93">
        <w:rPr>
          <w:rFonts w:ascii="Times New Roman" w:eastAsia="Times New Roman" w:hAnsi="Times New Roman" w:cs="Times New Roman"/>
          <w:color w:val="000000" w:themeColor="text1"/>
          <w:lang w:eastAsia="ru-RU"/>
        </w:rPr>
        <w:t xml:space="preserve">ых </w:t>
      </w:r>
      <w:r w:rsidRPr="00F76A93">
        <w:rPr>
          <w:rFonts w:ascii="Times New Roman" w:eastAsia="Times New Roman" w:hAnsi="Times New Roman" w:cs="Times New Roman"/>
          <w:color w:val="000000" w:themeColor="text1"/>
          <w:lang w:eastAsia="ru-RU"/>
        </w:rPr>
        <w:t>пункт</w:t>
      </w:r>
      <w:r w:rsidR="00BB486F" w:rsidRPr="00F76A93">
        <w:rPr>
          <w:rFonts w:ascii="Times New Roman" w:eastAsia="Times New Roman" w:hAnsi="Times New Roman" w:cs="Times New Roman"/>
          <w:color w:val="000000" w:themeColor="text1"/>
          <w:lang w:eastAsia="ru-RU"/>
        </w:rPr>
        <w:t>ов</w:t>
      </w:r>
      <w:r w:rsidRPr="00F76A93">
        <w:rPr>
          <w:rFonts w:ascii="Times New Roman" w:eastAsia="Times New Roman" w:hAnsi="Times New Roman" w:cs="Times New Roman"/>
          <w:color w:val="000000" w:themeColor="text1"/>
          <w:lang w:eastAsia="ru-RU"/>
        </w:rPr>
        <w:t xml:space="preserve">. Общая численность населения – </w:t>
      </w:r>
      <w:r w:rsidR="007E360C" w:rsidRPr="00F76A93">
        <w:rPr>
          <w:rFonts w:ascii="Times New Roman" w:eastAsia="Times New Roman" w:hAnsi="Times New Roman" w:cs="Times New Roman"/>
          <w:color w:val="000000" w:themeColor="text1"/>
          <w:lang w:eastAsia="ru-RU"/>
        </w:rPr>
        <w:t>13355</w:t>
      </w:r>
      <w:r w:rsidRPr="00F76A93">
        <w:rPr>
          <w:rFonts w:ascii="Times New Roman" w:eastAsia="Times New Roman" w:hAnsi="Times New Roman" w:cs="Times New Roman"/>
          <w:color w:val="000000" w:themeColor="text1"/>
          <w:lang w:eastAsia="ru-RU"/>
        </w:rPr>
        <w:t xml:space="preserve"> человек (данные на 1 января 2022</w:t>
      </w:r>
      <w:bookmarkStart w:id="57" w:name="_Toc94615815"/>
      <w:r w:rsidR="00BB486F" w:rsidRPr="00F76A93">
        <w:rPr>
          <w:rFonts w:ascii="Times New Roman" w:eastAsia="Times New Roman" w:hAnsi="Times New Roman" w:cs="Times New Roman"/>
          <w:color w:val="000000" w:themeColor="text1"/>
          <w:lang w:eastAsia="ru-RU"/>
        </w:rPr>
        <w:t xml:space="preserve"> года).</w:t>
      </w:r>
    </w:p>
    <w:p w:rsidR="007406E2" w:rsidRPr="00F76A93" w:rsidRDefault="007406E2" w:rsidP="008648BD">
      <w:pPr>
        <w:spacing w:after="0" w:line="240" w:lineRule="auto"/>
        <w:ind w:firstLine="567"/>
        <w:jc w:val="center"/>
        <w:rPr>
          <w:rFonts w:ascii="Times New Roman" w:eastAsia="Times New Roman" w:hAnsi="Times New Roman" w:cs="Times New Roman"/>
          <w:lang w:eastAsia="ru-RU"/>
        </w:rPr>
      </w:pPr>
      <w:r w:rsidRPr="00F76A93">
        <w:rPr>
          <w:rFonts w:ascii="Times New Roman" w:hAnsi="Times New Roman" w:cs="Times New Roman"/>
          <w:b/>
        </w:rPr>
        <w:t>Характеристика земельного фонда</w:t>
      </w:r>
      <w:bookmarkEnd w:id="57"/>
    </w:p>
    <w:p w:rsidR="007406E2" w:rsidRPr="00F76A93" w:rsidRDefault="007406E2" w:rsidP="008648BD">
      <w:pPr>
        <w:pStyle w:val="affffff5"/>
        <w:spacing w:line="240" w:lineRule="auto"/>
        <w:ind w:firstLine="567"/>
        <w:jc w:val="left"/>
        <w:rPr>
          <w:sz w:val="22"/>
          <w:szCs w:val="22"/>
          <w:u w:val="single"/>
        </w:rPr>
      </w:pPr>
      <w:r w:rsidRPr="00F76A93">
        <w:rPr>
          <w:sz w:val="22"/>
          <w:szCs w:val="22"/>
          <w:u w:val="single"/>
        </w:rPr>
        <w:t>Распределение земельного фонда по категориям</w:t>
      </w:r>
    </w:p>
    <w:p w:rsidR="007406E2" w:rsidRPr="00F76A93" w:rsidRDefault="007406E2" w:rsidP="008648BD">
      <w:pPr>
        <w:pStyle w:val="1f3"/>
        <w:spacing w:line="240" w:lineRule="auto"/>
        <w:ind w:firstLine="567"/>
        <w:rPr>
          <w:sz w:val="22"/>
          <w:szCs w:val="22"/>
        </w:rPr>
      </w:pPr>
      <w:r w:rsidRPr="00F76A93">
        <w:rPr>
          <w:sz w:val="22"/>
          <w:szCs w:val="22"/>
        </w:rPr>
        <w:t>Все земли, расположенные в границах той или иной территории, рассматриваются как ее земельные ресурсы, которые либо вовлечены в хозяйственный оборот, либо могут быть использованы в нем.</w:t>
      </w:r>
    </w:p>
    <w:p w:rsidR="007406E2" w:rsidRPr="00F76A93" w:rsidRDefault="007406E2" w:rsidP="008648BD">
      <w:pPr>
        <w:spacing w:after="0" w:line="240" w:lineRule="auto"/>
        <w:ind w:firstLine="567"/>
        <w:jc w:val="both"/>
        <w:rPr>
          <w:rFonts w:ascii="Times New Roman" w:hAnsi="Times New Roman" w:cs="Times New Roman"/>
        </w:rPr>
      </w:pPr>
      <w:r w:rsidRPr="00F76A93">
        <w:rPr>
          <w:rFonts w:ascii="Times New Roman" w:hAnsi="Times New Roman" w:cs="Times New Roman"/>
        </w:rPr>
        <w:t>В соответствии со статьей 7 п.1 Земельного Кодекса Российской Федерации земли в Российской Федерации по целевому назначению подразделяются на следующие категории:</w:t>
      </w:r>
    </w:p>
    <w:p w:rsidR="007406E2" w:rsidRPr="00F76A93" w:rsidRDefault="007406E2" w:rsidP="008648BD">
      <w:pPr>
        <w:spacing w:after="0" w:line="240" w:lineRule="auto"/>
        <w:ind w:firstLine="567"/>
        <w:jc w:val="both"/>
        <w:rPr>
          <w:rFonts w:ascii="Times New Roman" w:hAnsi="Times New Roman" w:cs="Times New Roman"/>
        </w:rPr>
      </w:pPr>
      <w:r w:rsidRPr="00F76A93">
        <w:rPr>
          <w:rFonts w:ascii="Times New Roman" w:hAnsi="Times New Roman" w:cs="Times New Roman"/>
        </w:rPr>
        <w:t>- земли сельскохозяйственного назначения;</w:t>
      </w:r>
    </w:p>
    <w:p w:rsidR="007406E2" w:rsidRPr="00F76A93" w:rsidRDefault="007406E2" w:rsidP="008648BD">
      <w:pPr>
        <w:spacing w:after="0" w:line="240" w:lineRule="auto"/>
        <w:ind w:firstLine="567"/>
        <w:jc w:val="both"/>
        <w:rPr>
          <w:rFonts w:ascii="Times New Roman" w:hAnsi="Times New Roman" w:cs="Times New Roman"/>
        </w:rPr>
      </w:pPr>
      <w:r w:rsidRPr="00F76A93">
        <w:rPr>
          <w:rFonts w:ascii="Times New Roman" w:hAnsi="Times New Roman" w:cs="Times New Roman"/>
        </w:rPr>
        <w:t>- земли населенных пунктов;</w:t>
      </w:r>
    </w:p>
    <w:p w:rsidR="007406E2" w:rsidRPr="00F76A93" w:rsidRDefault="007406E2" w:rsidP="008648BD">
      <w:pPr>
        <w:spacing w:after="0" w:line="240" w:lineRule="auto"/>
        <w:ind w:firstLine="567"/>
        <w:jc w:val="both"/>
        <w:rPr>
          <w:rFonts w:ascii="Times New Roman" w:hAnsi="Times New Roman" w:cs="Times New Roman"/>
        </w:rPr>
      </w:pPr>
      <w:r w:rsidRPr="00F76A93">
        <w:rPr>
          <w:rFonts w:ascii="Times New Roman" w:hAnsi="Times New Roman" w:cs="Times New Roman"/>
        </w:rPr>
        <w:t>-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rsidR="007406E2" w:rsidRPr="00F76A93" w:rsidRDefault="007406E2" w:rsidP="008648BD">
      <w:pPr>
        <w:spacing w:after="0" w:line="240" w:lineRule="auto"/>
        <w:ind w:firstLine="709"/>
        <w:jc w:val="both"/>
        <w:rPr>
          <w:rFonts w:ascii="Times New Roman" w:hAnsi="Times New Roman" w:cs="Times New Roman"/>
        </w:rPr>
      </w:pPr>
      <w:r w:rsidRPr="00F76A93">
        <w:rPr>
          <w:rFonts w:ascii="Times New Roman" w:hAnsi="Times New Roman" w:cs="Times New Roman"/>
        </w:rPr>
        <w:t>- земли особо охраняемых территорий и объектов;</w:t>
      </w:r>
    </w:p>
    <w:p w:rsidR="007406E2" w:rsidRPr="00F76A93" w:rsidRDefault="007406E2" w:rsidP="008648BD">
      <w:pPr>
        <w:spacing w:after="0" w:line="240" w:lineRule="auto"/>
        <w:ind w:firstLine="709"/>
        <w:jc w:val="both"/>
        <w:rPr>
          <w:rFonts w:ascii="Times New Roman" w:hAnsi="Times New Roman" w:cs="Times New Roman"/>
        </w:rPr>
      </w:pPr>
      <w:r w:rsidRPr="00F76A93">
        <w:rPr>
          <w:rFonts w:ascii="Times New Roman" w:hAnsi="Times New Roman" w:cs="Times New Roman"/>
        </w:rPr>
        <w:t>- земли лесного фонда;</w:t>
      </w:r>
    </w:p>
    <w:p w:rsidR="007406E2" w:rsidRPr="00F76A93" w:rsidRDefault="007406E2" w:rsidP="008648BD">
      <w:pPr>
        <w:spacing w:after="0" w:line="240" w:lineRule="auto"/>
        <w:ind w:firstLine="709"/>
        <w:jc w:val="both"/>
        <w:rPr>
          <w:rFonts w:ascii="Times New Roman" w:hAnsi="Times New Roman" w:cs="Times New Roman"/>
        </w:rPr>
      </w:pPr>
      <w:r w:rsidRPr="00F76A93">
        <w:rPr>
          <w:rFonts w:ascii="Times New Roman" w:hAnsi="Times New Roman" w:cs="Times New Roman"/>
        </w:rPr>
        <w:t>- земли водного фонда;</w:t>
      </w:r>
    </w:p>
    <w:p w:rsidR="007406E2" w:rsidRPr="00F76A93" w:rsidRDefault="007406E2" w:rsidP="008648BD">
      <w:pPr>
        <w:spacing w:after="0" w:line="240" w:lineRule="auto"/>
        <w:ind w:firstLine="709"/>
        <w:jc w:val="both"/>
        <w:rPr>
          <w:rFonts w:ascii="Times New Roman" w:hAnsi="Times New Roman" w:cs="Times New Roman"/>
        </w:rPr>
      </w:pPr>
      <w:r w:rsidRPr="00F76A93">
        <w:rPr>
          <w:rFonts w:ascii="Times New Roman" w:hAnsi="Times New Roman" w:cs="Times New Roman"/>
        </w:rPr>
        <w:t>- земли запаса.</w:t>
      </w:r>
    </w:p>
    <w:p w:rsidR="007406E2" w:rsidRPr="00F76A93" w:rsidRDefault="007406E2" w:rsidP="008648BD">
      <w:pPr>
        <w:pStyle w:val="1f3"/>
        <w:spacing w:line="240" w:lineRule="auto"/>
        <w:ind w:firstLine="709"/>
        <w:rPr>
          <w:sz w:val="22"/>
          <w:szCs w:val="22"/>
        </w:rPr>
      </w:pPr>
      <w:r w:rsidRPr="00F76A93">
        <w:rPr>
          <w:sz w:val="22"/>
          <w:szCs w:val="22"/>
        </w:rPr>
        <w:t xml:space="preserve">В </w:t>
      </w:r>
      <w:r w:rsidR="006D412C" w:rsidRPr="00F76A93">
        <w:rPr>
          <w:sz w:val="22"/>
          <w:szCs w:val="22"/>
        </w:rPr>
        <w:t>Красноармейском муниципальном округе</w:t>
      </w:r>
      <w:r w:rsidRPr="00F76A93">
        <w:rPr>
          <w:sz w:val="22"/>
          <w:szCs w:val="22"/>
        </w:rPr>
        <w:t xml:space="preserve"> присутствуют все вышеназванные категории, кроме</w:t>
      </w:r>
      <w:bookmarkStart w:id="58" w:name="_Hlk18912265"/>
      <w:r w:rsidRPr="00F76A93">
        <w:rPr>
          <w:sz w:val="22"/>
          <w:szCs w:val="22"/>
        </w:rPr>
        <w:t xml:space="preserve"> земель запаса, лесного фонда и особо охраняемых   территорий.</w:t>
      </w:r>
      <w:bookmarkStart w:id="59" w:name="_Toc94615816"/>
      <w:bookmarkEnd w:id="58"/>
    </w:p>
    <w:p w:rsidR="007406E2" w:rsidRPr="00F76A93" w:rsidRDefault="007406E2" w:rsidP="008648BD">
      <w:pPr>
        <w:pStyle w:val="1f3"/>
        <w:spacing w:line="240" w:lineRule="auto"/>
        <w:ind w:left="707" w:firstLine="2"/>
        <w:jc w:val="center"/>
        <w:rPr>
          <w:sz w:val="22"/>
          <w:szCs w:val="22"/>
        </w:rPr>
      </w:pPr>
      <w:r w:rsidRPr="00F76A93">
        <w:rPr>
          <w:b/>
          <w:sz w:val="22"/>
          <w:szCs w:val="22"/>
        </w:rPr>
        <w:t>Демографическая структура населения</w:t>
      </w:r>
      <w:bookmarkEnd w:id="59"/>
    </w:p>
    <w:p w:rsidR="007406E2" w:rsidRPr="00F76A93" w:rsidRDefault="007406E2" w:rsidP="008648BD">
      <w:pPr>
        <w:spacing w:after="0" w:line="240" w:lineRule="auto"/>
        <w:ind w:firstLine="567"/>
        <w:jc w:val="both"/>
        <w:rPr>
          <w:rFonts w:ascii="Times New Roman" w:hAnsi="Times New Roman" w:cs="Times New Roman"/>
        </w:rPr>
      </w:pPr>
      <w:r w:rsidRPr="00F76A93">
        <w:rPr>
          <w:rFonts w:ascii="Times New Roman" w:hAnsi="Times New Roman" w:cs="Times New Roman"/>
        </w:rPr>
        <w:t xml:space="preserve">Демографический фактор оказывает наибольшее влияние на уровень хозяйственного освоения территории и экономического развития общества. </w:t>
      </w:r>
    </w:p>
    <w:p w:rsidR="007406E2" w:rsidRPr="00F76A93" w:rsidRDefault="007406E2" w:rsidP="008648BD">
      <w:pPr>
        <w:pStyle w:val="1f2"/>
        <w:spacing w:line="240" w:lineRule="auto"/>
        <w:ind w:firstLine="567"/>
        <w:rPr>
          <w:rFonts w:ascii="Times New Roman" w:hAnsi="Times New Roman" w:cs="Times New Roman"/>
          <w:color w:val="auto"/>
          <w:sz w:val="22"/>
        </w:rPr>
      </w:pPr>
      <w:r w:rsidRPr="00F76A93">
        <w:rPr>
          <w:rFonts w:ascii="Times New Roman" w:hAnsi="Times New Roman" w:cs="Times New Roman"/>
          <w:color w:val="auto"/>
          <w:sz w:val="22"/>
        </w:rPr>
        <w:t>По данным, предоставленным администрац</w:t>
      </w:r>
      <w:r w:rsidR="00BB486F" w:rsidRPr="00F76A93">
        <w:rPr>
          <w:rFonts w:ascii="Times New Roman" w:hAnsi="Times New Roman" w:cs="Times New Roman"/>
          <w:color w:val="auto"/>
          <w:sz w:val="22"/>
          <w:lang w:val="ru-RU"/>
        </w:rPr>
        <w:t>ией Красноармейского</w:t>
      </w:r>
      <w:r w:rsidRPr="00F76A93">
        <w:rPr>
          <w:rFonts w:ascii="Times New Roman" w:hAnsi="Times New Roman" w:cs="Times New Roman"/>
          <w:color w:val="auto"/>
          <w:sz w:val="22"/>
        </w:rPr>
        <w:t xml:space="preserve"> муниципального </w:t>
      </w:r>
      <w:r w:rsidR="00BB486F" w:rsidRPr="00F76A93">
        <w:rPr>
          <w:rFonts w:ascii="Times New Roman" w:hAnsi="Times New Roman" w:cs="Times New Roman"/>
          <w:color w:val="auto"/>
          <w:sz w:val="22"/>
          <w:lang w:val="ru-RU"/>
        </w:rPr>
        <w:t>округа Чувашской Республики</w:t>
      </w:r>
      <w:r w:rsidRPr="00F76A93">
        <w:rPr>
          <w:rFonts w:ascii="Times New Roman" w:hAnsi="Times New Roman" w:cs="Times New Roman"/>
          <w:color w:val="auto"/>
          <w:sz w:val="22"/>
        </w:rPr>
        <w:t xml:space="preserve">, численность населения на </w:t>
      </w:r>
      <w:r w:rsidRPr="00F76A93">
        <w:rPr>
          <w:rFonts w:ascii="Times New Roman" w:hAnsi="Times New Roman" w:cs="Times New Roman"/>
          <w:color w:val="auto"/>
          <w:sz w:val="22"/>
          <w:lang w:val="ru-RU"/>
        </w:rPr>
        <w:t xml:space="preserve">1 января </w:t>
      </w:r>
      <w:r w:rsidRPr="00F76A93">
        <w:rPr>
          <w:rFonts w:ascii="Times New Roman" w:hAnsi="Times New Roman" w:cs="Times New Roman"/>
          <w:color w:val="auto"/>
          <w:sz w:val="22"/>
        </w:rPr>
        <w:t xml:space="preserve">2022 года </w:t>
      </w:r>
      <w:r w:rsidRPr="00F76A93">
        <w:rPr>
          <w:rFonts w:ascii="Times New Roman" w:hAnsi="Times New Roman" w:cs="Times New Roman"/>
          <w:color w:val="000000" w:themeColor="text1"/>
          <w:sz w:val="22"/>
        </w:rPr>
        <w:t xml:space="preserve">составила </w:t>
      </w:r>
      <w:r w:rsidR="007E360C" w:rsidRPr="00F76A93">
        <w:rPr>
          <w:rFonts w:ascii="Times New Roman" w:hAnsi="Times New Roman" w:cs="Times New Roman"/>
          <w:color w:val="000000" w:themeColor="text1"/>
          <w:sz w:val="22"/>
          <w:lang w:val="ru-RU"/>
        </w:rPr>
        <w:t>13355</w:t>
      </w:r>
      <w:r w:rsidRPr="00F76A93">
        <w:rPr>
          <w:rFonts w:ascii="Times New Roman" w:hAnsi="Times New Roman" w:cs="Times New Roman"/>
          <w:color w:val="000000" w:themeColor="text1"/>
          <w:sz w:val="22"/>
        </w:rPr>
        <w:t xml:space="preserve"> человек.</w:t>
      </w:r>
    </w:p>
    <w:p w:rsidR="007406E2" w:rsidRPr="00F76A93" w:rsidRDefault="00CA4405" w:rsidP="008648BD">
      <w:pPr>
        <w:pStyle w:val="1f2"/>
        <w:spacing w:line="240" w:lineRule="auto"/>
        <w:ind w:firstLine="567"/>
        <w:rPr>
          <w:rFonts w:ascii="Times New Roman" w:hAnsi="Times New Roman" w:cs="Times New Roman"/>
          <w:color w:val="auto"/>
          <w:spacing w:val="-1"/>
          <w:sz w:val="22"/>
          <w:lang w:val="ru-RU" w:eastAsia="ru-RU"/>
        </w:rPr>
      </w:pPr>
      <w:r w:rsidRPr="00F76A93">
        <w:rPr>
          <w:rFonts w:ascii="Times New Roman" w:hAnsi="Times New Roman" w:cs="Times New Roman"/>
          <w:color w:val="auto"/>
          <w:spacing w:val="-1"/>
          <w:sz w:val="22"/>
          <w:lang w:eastAsia="ru-RU"/>
        </w:rPr>
        <w:t>Демографическая</w:t>
      </w:r>
      <w:r w:rsidRPr="00F76A93">
        <w:rPr>
          <w:rFonts w:ascii="Times New Roman" w:hAnsi="Times New Roman" w:cs="Times New Roman"/>
          <w:color w:val="auto"/>
          <w:spacing w:val="-1"/>
          <w:sz w:val="22"/>
          <w:lang w:val="ru-RU" w:eastAsia="ru-RU"/>
        </w:rPr>
        <w:t xml:space="preserve"> </w:t>
      </w:r>
      <w:r w:rsidR="007406E2" w:rsidRPr="00F76A93">
        <w:rPr>
          <w:rFonts w:ascii="Times New Roman" w:hAnsi="Times New Roman" w:cs="Times New Roman"/>
          <w:color w:val="auto"/>
          <w:spacing w:val="-1"/>
          <w:sz w:val="22"/>
          <w:lang w:eastAsia="ru-RU"/>
        </w:rPr>
        <w:t>структура</w:t>
      </w:r>
      <w:r w:rsidR="007406E2" w:rsidRPr="00F76A93">
        <w:rPr>
          <w:rFonts w:ascii="Times New Roman" w:hAnsi="Times New Roman" w:cs="Times New Roman"/>
          <w:color w:val="auto"/>
          <w:spacing w:val="53"/>
          <w:sz w:val="22"/>
          <w:lang w:eastAsia="ru-RU"/>
        </w:rPr>
        <w:t xml:space="preserve"> </w:t>
      </w:r>
      <w:r w:rsidR="00BB486F" w:rsidRPr="00F76A93">
        <w:rPr>
          <w:rFonts w:ascii="Times New Roman" w:hAnsi="Times New Roman" w:cs="Times New Roman"/>
          <w:color w:val="auto"/>
          <w:sz w:val="22"/>
          <w:lang w:val="ru-RU"/>
        </w:rPr>
        <w:t>Красноармейского</w:t>
      </w:r>
      <w:r w:rsidR="00BB486F" w:rsidRPr="00F76A93">
        <w:rPr>
          <w:rFonts w:ascii="Times New Roman" w:hAnsi="Times New Roman" w:cs="Times New Roman"/>
          <w:color w:val="auto"/>
          <w:sz w:val="22"/>
        </w:rPr>
        <w:t xml:space="preserve"> муниципального </w:t>
      </w:r>
      <w:r w:rsidR="00BB486F" w:rsidRPr="00F76A93">
        <w:rPr>
          <w:rFonts w:ascii="Times New Roman" w:hAnsi="Times New Roman" w:cs="Times New Roman"/>
          <w:color w:val="auto"/>
          <w:sz w:val="22"/>
          <w:lang w:val="ru-RU"/>
        </w:rPr>
        <w:t>округа</w:t>
      </w:r>
      <w:r w:rsidR="00BB486F" w:rsidRPr="00F76A93">
        <w:rPr>
          <w:rFonts w:ascii="Times New Roman" w:hAnsi="Times New Roman" w:cs="Times New Roman"/>
          <w:color w:val="auto"/>
          <w:sz w:val="22"/>
          <w:lang w:eastAsia="ru-RU"/>
        </w:rPr>
        <w:t xml:space="preserve"> </w:t>
      </w:r>
      <w:r w:rsidR="007406E2" w:rsidRPr="00F76A93">
        <w:rPr>
          <w:rFonts w:ascii="Times New Roman" w:hAnsi="Times New Roman" w:cs="Times New Roman"/>
          <w:color w:val="auto"/>
          <w:sz w:val="22"/>
          <w:lang w:eastAsia="ru-RU"/>
        </w:rPr>
        <w:t>представлена в</w:t>
      </w:r>
      <w:r w:rsidR="007406E2" w:rsidRPr="00F76A93">
        <w:rPr>
          <w:rFonts w:ascii="Times New Roman" w:hAnsi="Times New Roman" w:cs="Times New Roman"/>
          <w:color w:val="auto"/>
          <w:spacing w:val="-1"/>
          <w:sz w:val="22"/>
          <w:lang w:eastAsia="ru-RU"/>
        </w:rPr>
        <w:t xml:space="preserve"> таблице</w:t>
      </w:r>
      <w:r w:rsidR="007406E2" w:rsidRPr="00F76A93">
        <w:rPr>
          <w:rFonts w:ascii="Times New Roman" w:hAnsi="Times New Roman" w:cs="Times New Roman"/>
          <w:color w:val="auto"/>
          <w:sz w:val="22"/>
        </w:rPr>
        <w:t xml:space="preserve"> </w:t>
      </w:r>
      <w:r w:rsidR="001F3168" w:rsidRPr="00F76A93">
        <w:rPr>
          <w:rFonts w:ascii="Times New Roman" w:hAnsi="Times New Roman" w:cs="Times New Roman"/>
          <w:color w:val="auto"/>
          <w:sz w:val="22"/>
          <w:lang w:val="ru-RU"/>
        </w:rPr>
        <w:t>2.1.1</w:t>
      </w:r>
      <w:r w:rsidR="00C7459A" w:rsidRPr="00F76A93">
        <w:rPr>
          <w:rFonts w:ascii="Times New Roman" w:hAnsi="Times New Roman" w:cs="Times New Roman"/>
          <w:color w:val="auto"/>
          <w:sz w:val="22"/>
          <w:lang w:val="ru-RU"/>
        </w:rPr>
        <w:t>.</w:t>
      </w:r>
    </w:p>
    <w:p w:rsidR="007406E2" w:rsidRPr="00F76A93" w:rsidRDefault="007406E2" w:rsidP="008648BD">
      <w:pPr>
        <w:pStyle w:val="afffe"/>
        <w:rPr>
          <w:rFonts w:ascii="Times New Roman" w:hAnsi="Times New Roman" w:cs="Times New Roman"/>
          <w:sz w:val="22"/>
          <w:szCs w:val="22"/>
          <w:lang w:val="ru-RU"/>
        </w:rPr>
      </w:pPr>
      <w:r w:rsidRPr="00F76A93">
        <w:rPr>
          <w:rFonts w:ascii="Times New Roman" w:hAnsi="Times New Roman" w:cs="Times New Roman"/>
          <w:sz w:val="22"/>
          <w:szCs w:val="22"/>
        </w:rPr>
        <w:t xml:space="preserve">Таблица </w:t>
      </w:r>
      <w:r w:rsidR="001F3168" w:rsidRPr="00F76A93">
        <w:rPr>
          <w:rFonts w:ascii="Times New Roman" w:hAnsi="Times New Roman" w:cs="Times New Roman"/>
          <w:sz w:val="22"/>
          <w:szCs w:val="22"/>
          <w:lang w:val="ru-RU"/>
        </w:rPr>
        <w:t>2.1.1</w:t>
      </w:r>
    </w:p>
    <w:p w:rsidR="00CA4405" w:rsidRPr="00F76A93" w:rsidRDefault="007406E2" w:rsidP="008648BD">
      <w:pPr>
        <w:pStyle w:val="afffc"/>
        <w:rPr>
          <w:rFonts w:ascii="Times New Roman" w:hAnsi="Times New Roman" w:cs="Times New Roman"/>
          <w:i w:val="0"/>
          <w:sz w:val="22"/>
          <w:szCs w:val="22"/>
        </w:rPr>
      </w:pPr>
      <w:r w:rsidRPr="00F76A93">
        <w:rPr>
          <w:rFonts w:ascii="Times New Roman" w:hAnsi="Times New Roman" w:cs="Times New Roman"/>
          <w:i w:val="0"/>
          <w:sz w:val="22"/>
          <w:szCs w:val="22"/>
        </w:rPr>
        <w:t xml:space="preserve">Демографическая структура </w:t>
      </w:r>
      <w:r w:rsidR="002813D5" w:rsidRPr="00F76A93">
        <w:rPr>
          <w:rFonts w:ascii="Times New Roman" w:hAnsi="Times New Roman" w:cs="Times New Roman"/>
          <w:i w:val="0"/>
          <w:sz w:val="22"/>
          <w:szCs w:val="22"/>
        </w:rPr>
        <w:t>Красноармейского муниципального округа</w:t>
      </w:r>
    </w:p>
    <w:p w:rsidR="007406E2" w:rsidRPr="00F76A93" w:rsidRDefault="007406E2" w:rsidP="008648BD">
      <w:pPr>
        <w:pStyle w:val="afffc"/>
        <w:rPr>
          <w:rFonts w:ascii="Times New Roman" w:hAnsi="Times New Roman" w:cs="Times New Roman"/>
          <w:i w:val="0"/>
          <w:sz w:val="22"/>
          <w:szCs w:val="22"/>
        </w:rPr>
      </w:pPr>
      <w:r w:rsidRPr="00F76A93">
        <w:rPr>
          <w:rFonts w:ascii="Times New Roman" w:hAnsi="Times New Roman" w:cs="Times New Roman"/>
          <w:i w:val="0"/>
          <w:sz w:val="22"/>
          <w:szCs w:val="22"/>
        </w:rPr>
        <w:t xml:space="preserve"> на начало 2022 года, человек</w:t>
      </w:r>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5"/>
        <w:gridCol w:w="5953"/>
        <w:gridCol w:w="2055"/>
      </w:tblGrid>
      <w:tr w:rsidR="00CA4405" w:rsidRPr="00F76A93" w:rsidTr="00CA4405">
        <w:trPr>
          <w:cantSplit/>
          <w:jc w:val="center"/>
        </w:trPr>
        <w:tc>
          <w:tcPr>
            <w:tcW w:w="1065" w:type="dxa"/>
            <w:vAlign w:val="center"/>
          </w:tcPr>
          <w:p w:rsidR="00CA4405" w:rsidRPr="00F76A93" w:rsidRDefault="00CA4405" w:rsidP="008648BD">
            <w:pPr>
              <w:pStyle w:val="affffffe"/>
              <w:jc w:val="center"/>
              <w:rPr>
                <w:sz w:val="22"/>
                <w:szCs w:val="22"/>
              </w:rPr>
            </w:pPr>
            <w:r w:rsidRPr="00F76A93">
              <w:rPr>
                <w:sz w:val="22"/>
                <w:szCs w:val="22"/>
              </w:rPr>
              <w:t>№ п/п</w:t>
            </w:r>
          </w:p>
        </w:tc>
        <w:tc>
          <w:tcPr>
            <w:tcW w:w="5953" w:type="dxa"/>
            <w:vAlign w:val="center"/>
          </w:tcPr>
          <w:p w:rsidR="00CA4405" w:rsidRPr="00F76A93" w:rsidRDefault="00CA4405" w:rsidP="008648BD">
            <w:pPr>
              <w:pStyle w:val="affffffe"/>
              <w:jc w:val="center"/>
              <w:rPr>
                <w:sz w:val="22"/>
                <w:szCs w:val="22"/>
              </w:rPr>
            </w:pPr>
            <w:r w:rsidRPr="00F76A93">
              <w:rPr>
                <w:sz w:val="22"/>
                <w:szCs w:val="22"/>
              </w:rPr>
              <w:t>Показатели</w:t>
            </w:r>
          </w:p>
        </w:tc>
        <w:tc>
          <w:tcPr>
            <w:tcW w:w="2055" w:type="dxa"/>
            <w:vAlign w:val="center"/>
          </w:tcPr>
          <w:p w:rsidR="00CA4405" w:rsidRPr="00F76A93" w:rsidRDefault="00CA4405" w:rsidP="008648BD">
            <w:pPr>
              <w:pStyle w:val="afff3"/>
              <w:rPr>
                <w:sz w:val="22"/>
                <w:szCs w:val="22"/>
                <w:lang w:val="ru-RU"/>
              </w:rPr>
            </w:pPr>
            <w:r w:rsidRPr="00F76A93">
              <w:rPr>
                <w:b/>
                <w:sz w:val="22"/>
                <w:szCs w:val="22"/>
              </w:rPr>
              <w:t xml:space="preserve">Всего по </w:t>
            </w:r>
            <w:r w:rsidRPr="00F76A93">
              <w:rPr>
                <w:b/>
                <w:sz w:val="22"/>
                <w:szCs w:val="22"/>
                <w:lang w:val="ru-RU"/>
              </w:rPr>
              <w:t>округу</w:t>
            </w:r>
          </w:p>
        </w:tc>
      </w:tr>
      <w:tr w:rsidR="007E360C" w:rsidRPr="00F76A93" w:rsidTr="00CA4405">
        <w:trPr>
          <w:cantSplit/>
          <w:jc w:val="center"/>
        </w:trPr>
        <w:tc>
          <w:tcPr>
            <w:tcW w:w="1065" w:type="dxa"/>
            <w:vAlign w:val="center"/>
          </w:tcPr>
          <w:p w:rsidR="007E360C" w:rsidRPr="00F76A93" w:rsidRDefault="007E360C" w:rsidP="008648BD">
            <w:pPr>
              <w:pStyle w:val="affffffe"/>
              <w:jc w:val="center"/>
              <w:rPr>
                <w:b w:val="0"/>
                <w:sz w:val="22"/>
                <w:szCs w:val="22"/>
              </w:rPr>
            </w:pPr>
            <w:r w:rsidRPr="00F76A93">
              <w:rPr>
                <w:b w:val="0"/>
                <w:sz w:val="22"/>
                <w:szCs w:val="22"/>
              </w:rPr>
              <w:t>1</w:t>
            </w:r>
          </w:p>
        </w:tc>
        <w:tc>
          <w:tcPr>
            <w:tcW w:w="5953" w:type="dxa"/>
            <w:vAlign w:val="center"/>
          </w:tcPr>
          <w:p w:rsidR="007E360C" w:rsidRPr="00F76A93" w:rsidRDefault="007E360C" w:rsidP="008648BD">
            <w:pPr>
              <w:pStyle w:val="affffffe"/>
              <w:rPr>
                <w:b w:val="0"/>
                <w:sz w:val="22"/>
                <w:szCs w:val="22"/>
              </w:rPr>
            </w:pPr>
            <w:r w:rsidRPr="00F76A93">
              <w:rPr>
                <w:b w:val="0"/>
                <w:sz w:val="22"/>
                <w:szCs w:val="22"/>
              </w:rPr>
              <w:t>Численность населения, всего</w:t>
            </w:r>
          </w:p>
        </w:tc>
        <w:tc>
          <w:tcPr>
            <w:tcW w:w="2055" w:type="dxa"/>
            <w:vAlign w:val="center"/>
          </w:tcPr>
          <w:p w:rsidR="007E360C" w:rsidRPr="00F76A93" w:rsidRDefault="007E360C" w:rsidP="008648BD">
            <w:pPr>
              <w:pStyle w:val="afff3"/>
              <w:rPr>
                <w:sz w:val="22"/>
                <w:szCs w:val="22"/>
                <w:lang w:val="ru-RU"/>
              </w:rPr>
            </w:pPr>
            <w:r w:rsidRPr="00F76A93">
              <w:rPr>
                <w:sz w:val="22"/>
                <w:szCs w:val="22"/>
                <w:lang w:val="ru-RU"/>
              </w:rPr>
              <w:t>13355</w:t>
            </w:r>
          </w:p>
        </w:tc>
      </w:tr>
      <w:tr w:rsidR="007E360C" w:rsidRPr="00F76A93" w:rsidTr="00CA4405">
        <w:trPr>
          <w:cantSplit/>
          <w:jc w:val="center"/>
        </w:trPr>
        <w:tc>
          <w:tcPr>
            <w:tcW w:w="9073" w:type="dxa"/>
            <w:gridSpan w:val="3"/>
            <w:vAlign w:val="center"/>
          </w:tcPr>
          <w:p w:rsidR="007E360C" w:rsidRPr="00F76A93" w:rsidRDefault="007E360C" w:rsidP="008648BD">
            <w:pPr>
              <w:pStyle w:val="afff3"/>
              <w:jc w:val="left"/>
              <w:rPr>
                <w:sz w:val="22"/>
                <w:szCs w:val="22"/>
                <w:lang w:val="ru-RU"/>
              </w:rPr>
            </w:pPr>
            <w:r w:rsidRPr="00F76A93">
              <w:rPr>
                <w:b/>
                <w:sz w:val="22"/>
                <w:szCs w:val="22"/>
                <w:lang w:val="ru-RU"/>
              </w:rPr>
              <w:t>В том числе:</w:t>
            </w:r>
          </w:p>
        </w:tc>
      </w:tr>
      <w:tr w:rsidR="007E360C" w:rsidRPr="00F76A93" w:rsidTr="00CA4405">
        <w:trPr>
          <w:cantSplit/>
          <w:jc w:val="center"/>
        </w:trPr>
        <w:tc>
          <w:tcPr>
            <w:tcW w:w="1065" w:type="dxa"/>
            <w:vAlign w:val="center"/>
          </w:tcPr>
          <w:p w:rsidR="007E360C" w:rsidRPr="00F76A93" w:rsidRDefault="007E360C" w:rsidP="008648BD">
            <w:pPr>
              <w:pStyle w:val="affffffe"/>
              <w:jc w:val="center"/>
              <w:rPr>
                <w:sz w:val="22"/>
                <w:szCs w:val="22"/>
              </w:rPr>
            </w:pPr>
            <w:r w:rsidRPr="00F76A93">
              <w:rPr>
                <w:sz w:val="22"/>
                <w:szCs w:val="22"/>
              </w:rPr>
              <w:t>1.1</w:t>
            </w:r>
          </w:p>
        </w:tc>
        <w:tc>
          <w:tcPr>
            <w:tcW w:w="5953" w:type="dxa"/>
            <w:vAlign w:val="center"/>
          </w:tcPr>
          <w:p w:rsidR="007E360C" w:rsidRPr="00F76A93" w:rsidRDefault="007E360C" w:rsidP="008648BD">
            <w:pPr>
              <w:pStyle w:val="affffffe"/>
              <w:rPr>
                <w:sz w:val="22"/>
                <w:szCs w:val="22"/>
              </w:rPr>
            </w:pPr>
            <w:r w:rsidRPr="00F76A93">
              <w:rPr>
                <w:sz w:val="22"/>
                <w:szCs w:val="22"/>
              </w:rPr>
              <w:t>Детского возраста:</w:t>
            </w:r>
          </w:p>
        </w:tc>
        <w:tc>
          <w:tcPr>
            <w:tcW w:w="2055" w:type="dxa"/>
            <w:vAlign w:val="center"/>
          </w:tcPr>
          <w:p w:rsidR="007E360C" w:rsidRPr="00F76A93" w:rsidRDefault="007E360C" w:rsidP="008648BD">
            <w:pPr>
              <w:pStyle w:val="afff3"/>
              <w:rPr>
                <w:b/>
                <w:sz w:val="22"/>
                <w:szCs w:val="22"/>
                <w:lang w:val="ru-RU"/>
              </w:rPr>
            </w:pPr>
            <w:r w:rsidRPr="00F76A93">
              <w:rPr>
                <w:b/>
                <w:sz w:val="22"/>
                <w:szCs w:val="22"/>
                <w:lang w:val="ru-RU"/>
              </w:rPr>
              <w:t>2</w:t>
            </w:r>
            <w:r w:rsidR="00BD0AD7" w:rsidRPr="00F76A93">
              <w:rPr>
                <w:b/>
                <w:sz w:val="22"/>
                <w:szCs w:val="22"/>
                <w:lang w:val="ru-RU"/>
              </w:rPr>
              <w:t>2</w:t>
            </w:r>
            <w:r w:rsidRPr="00F76A93">
              <w:rPr>
                <w:b/>
                <w:sz w:val="22"/>
                <w:szCs w:val="22"/>
                <w:lang w:val="ru-RU"/>
              </w:rPr>
              <w:t>76</w:t>
            </w:r>
          </w:p>
        </w:tc>
      </w:tr>
      <w:tr w:rsidR="007E360C" w:rsidRPr="00F76A93" w:rsidTr="00CA4405">
        <w:trPr>
          <w:cantSplit/>
          <w:jc w:val="center"/>
        </w:trPr>
        <w:tc>
          <w:tcPr>
            <w:tcW w:w="1065" w:type="dxa"/>
            <w:vAlign w:val="center"/>
          </w:tcPr>
          <w:p w:rsidR="007E360C" w:rsidRPr="00F76A93" w:rsidRDefault="007E360C" w:rsidP="008648BD">
            <w:pPr>
              <w:pStyle w:val="afffffb"/>
              <w:jc w:val="center"/>
              <w:rPr>
                <w:sz w:val="22"/>
                <w:szCs w:val="22"/>
              </w:rPr>
            </w:pPr>
            <w:r w:rsidRPr="00F76A93">
              <w:rPr>
                <w:sz w:val="22"/>
                <w:szCs w:val="22"/>
              </w:rPr>
              <w:t>1.1.1</w:t>
            </w:r>
          </w:p>
        </w:tc>
        <w:tc>
          <w:tcPr>
            <w:tcW w:w="5953" w:type="dxa"/>
            <w:vAlign w:val="center"/>
          </w:tcPr>
          <w:p w:rsidR="007E360C" w:rsidRPr="00F76A93" w:rsidRDefault="007E360C" w:rsidP="008648BD">
            <w:pPr>
              <w:pStyle w:val="afffffb"/>
              <w:rPr>
                <w:sz w:val="22"/>
                <w:szCs w:val="22"/>
              </w:rPr>
            </w:pPr>
            <w:r w:rsidRPr="00F76A93">
              <w:rPr>
                <w:sz w:val="22"/>
                <w:szCs w:val="22"/>
              </w:rPr>
              <w:t>до одного года</w:t>
            </w:r>
          </w:p>
        </w:tc>
        <w:tc>
          <w:tcPr>
            <w:tcW w:w="2055" w:type="dxa"/>
            <w:vAlign w:val="center"/>
          </w:tcPr>
          <w:p w:rsidR="007E360C" w:rsidRPr="00F76A93" w:rsidRDefault="007E360C" w:rsidP="008648BD">
            <w:pPr>
              <w:pStyle w:val="afff3"/>
              <w:rPr>
                <w:sz w:val="22"/>
                <w:szCs w:val="22"/>
                <w:lang w:val="ru-RU"/>
              </w:rPr>
            </w:pPr>
            <w:r w:rsidRPr="00F76A93">
              <w:rPr>
                <w:sz w:val="22"/>
                <w:szCs w:val="22"/>
                <w:lang w:val="ru-RU"/>
              </w:rPr>
              <w:t>106</w:t>
            </w:r>
          </w:p>
        </w:tc>
      </w:tr>
      <w:tr w:rsidR="007E360C" w:rsidRPr="00F76A93" w:rsidTr="00CA4405">
        <w:trPr>
          <w:cantSplit/>
          <w:jc w:val="center"/>
        </w:trPr>
        <w:tc>
          <w:tcPr>
            <w:tcW w:w="1065" w:type="dxa"/>
            <w:vAlign w:val="center"/>
          </w:tcPr>
          <w:p w:rsidR="007E360C" w:rsidRPr="00F76A93" w:rsidRDefault="007E360C" w:rsidP="008648BD">
            <w:pPr>
              <w:pStyle w:val="afffffb"/>
              <w:jc w:val="center"/>
              <w:rPr>
                <w:sz w:val="22"/>
                <w:szCs w:val="22"/>
              </w:rPr>
            </w:pPr>
            <w:r w:rsidRPr="00F76A93">
              <w:rPr>
                <w:sz w:val="22"/>
                <w:szCs w:val="22"/>
              </w:rPr>
              <w:t>1.1.2</w:t>
            </w:r>
          </w:p>
        </w:tc>
        <w:tc>
          <w:tcPr>
            <w:tcW w:w="5953" w:type="dxa"/>
            <w:vAlign w:val="center"/>
          </w:tcPr>
          <w:p w:rsidR="007E360C" w:rsidRPr="00F76A93" w:rsidRDefault="007E360C" w:rsidP="008648BD">
            <w:pPr>
              <w:pStyle w:val="afffffb"/>
              <w:rPr>
                <w:sz w:val="22"/>
                <w:szCs w:val="22"/>
              </w:rPr>
            </w:pPr>
            <w:r w:rsidRPr="00F76A93">
              <w:rPr>
                <w:sz w:val="22"/>
                <w:szCs w:val="22"/>
              </w:rPr>
              <w:t>от одного года до шести лет</w:t>
            </w:r>
          </w:p>
        </w:tc>
        <w:tc>
          <w:tcPr>
            <w:tcW w:w="2055" w:type="dxa"/>
            <w:vAlign w:val="center"/>
          </w:tcPr>
          <w:p w:rsidR="007E360C" w:rsidRPr="00F76A93" w:rsidRDefault="007E360C" w:rsidP="008648BD">
            <w:pPr>
              <w:pStyle w:val="afff3"/>
              <w:rPr>
                <w:sz w:val="22"/>
                <w:szCs w:val="22"/>
                <w:lang w:val="ru-RU"/>
              </w:rPr>
            </w:pPr>
            <w:r w:rsidRPr="00F76A93">
              <w:rPr>
                <w:sz w:val="22"/>
                <w:szCs w:val="22"/>
                <w:lang w:val="ru-RU"/>
              </w:rPr>
              <w:t>823</w:t>
            </w:r>
          </w:p>
        </w:tc>
      </w:tr>
      <w:tr w:rsidR="007E360C" w:rsidRPr="00F76A93" w:rsidTr="00CA4405">
        <w:trPr>
          <w:cantSplit/>
          <w:jc w:val="center"/>
        </w:trPr>
        <w:tc>
          <w:tcPr>
            <w:tcW w:w="1065" w:type="dxa"/>
            <w:vAlign w:val="center"/>
          </w:tcPr>
          <w:p w:rsidR="007E360C" w:rsidRPr="00F76A93" w:rsidRDefault="007E360C" w:rsidP="008648BD">
            <w:pPr>
              <w:pStyle w:val="afffffb"/>
              <w:jc w:val="center"/>
              <w:rPr>
                <w:sz w:val="22"/>
                <w:szCs w:val="22"/>
              </w:rPr>
            </w:pPr>
            <w:r w:rsidRPr="00F76A93">
              <w:rPr>
                <w:sz w:val="22"/>
                <w:szCs w:val="22"/>
              </w:rPr>
              <w:t>1.1.3</w:t>
            </w:r>
          </w:p>
        </w:tc>
        <w:tc>
          <w:tcPr>
            <w:tcW w:w="5953" w:type="dxa"/>
            <w:vAlign w:val="center"/>
          </w:tcPr>
          <w:p w:rsidR="007E360C" w:rsidRPr="00F76A93" w:rsidRDefault="007E360C" w:rsidP="008648BD">
            <w:pPr>
              <w:pStyle w:val="afffffb"/>
              <w:rPr>
                <w:sz w:val="22"/>
                <w:szCs w:val="22"/>
              </w:rPr>
            </w:pPr>
            <w:r w:rsidRPr="00F76A93">
              <w:rPr>
                <w:sz w:val="22"/>
                <w:szCs w:val="22"/>
              </w:rPr>
              <w:t>от семи до 15 лет</w:t>
            </w:r>
          </w:p>
        </w:tc>
        <w:tc>
          <w:tcPr>
            <w:tcW w:w="2055" w:type="dxa"/>
            <w:vAlign w:val="center"/>
          </w:tcPr>
          <w:p w:rsidR="007E360C" w:rsidRPr="00F76A93" w:rsidRDefault="007E360C" w:rsidP="008648BD">
            <w:pPr>
              <w:pStyle w:val="afff3"/>
              <w:rPr>
                <w:sz w:val="22"/>
                <w:szCs w:val="22"/>
                <w:lang w:val="ru-RU"/>
              </w:rPr>
            </w:pPr>
            <w:r w:rsidRPr="00F76A93">
              <w:rPr>
                <w:sz w:val="22"/>
                <w:szCs w:val="22"/>
                <w:lang w:val="ru-RU"/>
              </w:rPr>
              <w:t>1</w:t>
            </w:r>
            <w:r w:rsidR="00BC20B9" w:rsidRPr="00F76A93">
              <w:rPr>
                <w:sz w:val="22"/>
                <w:szCs w:val="22"/>
                <w:lang w:val="ru-RU"/>
              </w:rPr>
              <w:t>3</w:t>
            </w:r>
            <w:r w:rsidRPr="00F76A93">
              <w:rPr>
                <w:sz w:val="22"/>
                <w:szCs w:val="22"/>
                <w:lang w:val="ru-RU"/>
              </w:rPr>
              <w:t>47</w:t>
            </w:r>
          </w:p>
        </w:tc>
      </w:tr>
      <w:tr w:rsidR="007E360C" w:rsidRPr="00F76A93" w:rsidTr="00CA4405">
        <w:trPr>
          <w:cantSplit/>
          <w:jc w:val="center"/>
        </w:trPr>
        <w:tc>
          <w:tcPr>
            <w:tcW w:w="1065" w:type="dxa"/>
            <w:vAlign w:val="center"/>
          </w:tcPr>
          <w:p w:rsidR="007E360C" w:rsidRPr="00F76A93" w:rsidRDefault="007E360C" w:rsidP="008648BD">
            <w:pPr>
              <w:pStyle w:val="affffffe"/>
              <w:jc w:val="center"/>
              <w:rPr>
                <w:sz w:val="22"/>
                <w:szCs w:val="22"/>
              </w:rPr>
            </w:pPr>
            <w:r w:rsidRPr="00F76A93">
              <w:rPr>
                <w:sz w:val="22"/>
                <w:szCs w:val="22"/>
              </w:rPr>
              <w:t>1.2</w:t>
            </w:r>
          </w:p>
        </w:tc>
        <w:tc>
          <w:tcPr>
            <w:tcW w:w="5953" w:type="dxa"/>
            <w:vAlign w:val="center"/>
          </w:tcPr>
          <w:p w:rsidR="007E360C" w:rsidRPr="00F76A93" w:rsidRDefault="007E360C" w:rsidP="008648BD">
            <w:pPr>
              <w:pStyle w:val="affffffe"/>
              <w:rPr>
                <w:sz w:val="22"/>
                <w:szCs w:val="22"/>
              </w:rPr>
            </w:pPr>
            <w:r w:rsidRPr="00F76A93">
              <w:rPr>
                <w:sz w:val="22"/>
                <w:szCs w:val="22"/>
              </w:rPr>
              <w:t>Трудоспособного возраста:</w:t>
            </w:r>
          </w:p>
        </w:tc>
        <w:tc>
          <w:tcPr>
            <w:tcW w:w="2055" w:type="dxa"/>
            <w:vAlign w:val="center"/>
          </w:tcPr>
          <w:p w:rsidR="007E360C" w:rsidRPr="00F76A93" w:rsidRDefault="00BD0AD7" w:rsidP="008648BD">
            <w:pPr>
              <w:pStyle w:val="afff3"/>
              <w:rPr>
                <w:b/>
                <w:sz w:val="22"/>
                <w:szCs w:val="22"/>
                <w:lang w:val="ru-RU"/>
              </w:rPr>
            </w:pPr>
            <w:r w:rsidRPr="00F76A93">
              <w:rPr>
                <w:b/>
                <w:sz w:val="22"/>
                <w:szCs w:val="22"/>
                <w:lang w:val="ru-RU"/>
              </w:rPr>
              <w:t>71</w:t>
            </w:r>
            <w:r w:rsidR="00BC20B9" w:rsidRPr="00F76A93">
              <w:rPr>
                <w:b/>
                <w:sz w:val="22"/>
                <w:szCs w:val="22"/>
                <w:lang w:val="ru-RU"/>
              </w:rPr>
              <w:t>60</w:t>
            </w:r>
          </w:p>
        </w:tc>
      </w:tr>
      <w:tr w:rsidR="007E360C" w:rsidRPr="00F76A93" w:rsidTr="00CA4405">
        <w:trPr>
          <w:cantSplit/>
          <w:jc w:val="center"/>
        </w:trPr>
        <w:tc>
          <w:tcPr>
            <w:tcW w:w="1065" w:type="dxa"/>
            <w:vAlign w:val="center"/>
          </w:tcPr>
          <w:p w:rsidR="007E360C" w:rsidRPr="00F76A93" w:rsidRDefault="007E360C" w:rsidP="008648BD">
            <w:pPr>
              <w:pStyle w:val="affffffe"/>
              <w:jc w:val="center"/>
              <w:rPr>
                <w:b w:val="0"/>
                <w:sz w:val="22"/>
                <w:szCs w:val="22"/>
              </w:rPr>
            </w:pPr>
            <w:r w:rsidRPr="00F76A93">
              <w:rPr>
                <w:b w:val="0"/>
                <w:sz w:val="22"/>
                <w:szCs w:val="22"/>
              </w:rPr>
              <w:t>1.2.1</w:t>
            </w:r>
          </w:p>
        </w:tc>
        <w:tc>
          <w:tcPr>
            <w:tcW w:w="5953" w:type="dxa"/>
            <w:vAlign w:val="center"/>
          </w:tcPr>
          <w:p w:rsidR="007E360C" w:rsidRPr="00F76A93" w:rsidRDefault="007E360C" w:rsidP="008648BD">
            <w:pPr>
              <w:pStyle w:val="affffffe"/>
              <w:rPr>
                <w:b w:val="0"/>
                <w:sz w:val="22"/>
                <w:szCs w:val="22"/>
              </w:rPr>
            </w:pPr>
            <w:r w:rsidRPr="00F76A93">
              <w:rPr>
                <w:b w:val="0"/>
                <w:sz w:val="22"/>
                <w:szCs w:val="22"/>
              </w:rPr>
              <w:t>от 16 до 17 лет</w:t>
            </w:r>
          </w:p>
        </w:tc>
        <w:tc>
          <w:tcPr>
            <w:tcW w:w="2055" w:type="dxa"/>
            <w:vAlign w:val="center"/>
          </w:tcPr>
          <w:p w:rsidR="007E360C" w:rsidRPr="00F76A93" w:rsidRDefault="007E360C" w:rsidP="008648BD">
            <w:pPr>
              <w:pStyle w:val="afff3"/>
              <w:rPr>
                <w:sz w:val="22"/>
                <w:szCs w:val="22"/>
                <w:lang w:val="ru-RU"/>
              </w:rPr>
            </w:pPr>
            <w:r w:rsidRPr="00F76A93">
              <w:rPr>
                <w:sz w:val="22"/>
                <w:szCs w:val="22"/>
                <w:lang w:val="ru-RU"/>
              </w:rPr>
              <w:t>2</w:t>
            </w:r>
            <w:r w:rsidR="00BD0AD7" w:rsidRPr="00F76A93">
              <w:rPr>
                <w:sz w:val="22"/>
                <w:szCs w:val="22"/>
                <w:lang w:val="ru-RU"/>
              </w:rPr>
              <w:t>50</w:t>
            </w:r>
          </w:p>
        </w:tc>
      </w:tr>
      <w:tr w:rsidR="007E360C" w:rsidRPr="00F76A93" w:rsidTr="00CA4405">
        <w:trPr>
          <w:cantSplit/>
          <w:jc w:val="center"/>
        </w:trPr>
        <w:tc>
          <w:tcPr>
            <w:tcW w:w="1065" w:type="dxa"/>
            <w:vAlign w:val="center"/>
          </w:tcPr>
          <w:p w:rsidR="007E360C" w:rsidRPr="00F76A93" w:rsidRDefault="007E360C" w:rsidP="008648BD">
            <w:pPr>
              <w:spacing w:after="0" w:line="240" w:lineRule="auto"/>
              <w:jc w:val="center"/>
              <w:rPr>
                <w:rFonts w:ascii="Times New Roman" w:hAnsi="Times New Roman" w:cs="Times New Roman"/>
              </w:rPr>
            </w:pPr>
            <w:r w:rsidRPr="00F76A93">
              <w:rPr>
                <w:rFonts w:ascii="Times New Roman" w:hAnsi="Times New Roman" w:cs="Times New Roman"/>
              </w:rPr>
              <w:t>1.2.2</w:t>
            </w:r>
          </w:p>
        </w:tc>
        <w:tc>
          <w:tcPr>
            <w:tcW w:w="5953" w:type="dxa"/>
            <w:vAlign w:val="center"/>
          </w:tcPr>
          <w:p w:rsidR="007E360C" w:rsidRPr="00F76A93" w:rsidRDefault="007E360C" w:rsidP="008648BD">
            <w:pPr>
              <w:spacing w:after="0" w:line="240" w:lineRule="auto"/>
              <w:rPr>
                <w:rFonts w:ascii="Times New Roman" w:hAnsi="Times New Roman" w:cs="Times New Roman"/>
              </w:rPr>
            </w:pPr>
            <w:r w:rsidRPr="00F76A93">
              <w:rPr>
                <w:rFonts w:ascii="Times New Roman" w:hAnsi="Times New Roman" w:cs="Times New Roman"/>
              </w:rPr>
              <w:t>от 18 лет до пенсионного возраста (для женщин)</w:t>
            </w:r>
          </w:p>
        </w:tc>
        <w:tc>
          <w:tcPr>
            <w:tcW w:w="2055" w:type="dxa"/>
            <w:vAlign w:val="center"/>
          </w:tcPr>
          <w:p w:rsidR="007E360C" w:rsidRPr="00F76A93" w:rsidRDefault="007E360C" w:rsidP="008648BD">
            <w:pPr>
              <w:pStyle w:val="afff3"/>
              <w:rPr>
                <w:sz w:val="22"/>
                <w:szCs w:val="22"/>
                <w:lang w:val="ru-RU"/>
              </w:rPr>
            </w:pPr>
            <w:r w:rsidRPr="00F76A93">
              <w:rPr>
                <w:sz w:val="22"/>
                <w:szCs w:val="22"/>
                <w:lang w:val="ru-RU"/>
              </w:rPr>
              <w:t>26</w:t>
            </w:r>
            <w:r w:rsidR="00BD0AD7" w:rsidRPr="00F76A93">
              <w:rPr>
                <w:sz w:val="22"/>
                <w:szCs w:val="22"/>
                <w:lang w:val="ru-RU"/>
              </w:rPr>
              <w:t>0</w:t>
            </w:r>
            <w:r w:rsidRPr="00F76A93">
              <w:rPr>
                <w:sz w:val="22"/>
                <w:szCs w:val="22"/>
                <w:lang w:val="ru-RU"/>
              </w:rPr>
              <w:t>5</w:t>
            </w:r>
          </w:p>
        </w:tc>
      </w:tr>
      <w:tr w:rsidR="007E360C" w:rsidRPr="00F76A93" w:rsidTr="00CA4405">
        <w:trPr>
          <w:cantSplit/>
          <w:jc w:val="center"/>
        </w:trPr>
        <w:tc>
          <w:tcPr>
            <w:tcW w:w="1065" w:type="dxa"/>
            <w:vAlign w:val="center"/>
          </w:tcPr>
          <w:p w:rsidR="007E360C" w:rsidRPr="00F76A93" w:rsidRDefault="007E360C" w:rsidP="008648BD">
            <w:pPr>
              <w:spacing w:after="0" w:line="240" w:lineRule="auto"/>
              <w:jc w:val="center"/>
              <w:rPr>
                <w:rFonts w:ascii="Times New Roman" w:hAnsi="Times New Roman" w:cs="Times New Roman"/>
              </w:rPr>
            </w:pPr>
            <w:r w:rsidRPr="00F76A93">
              <w:rPr>
                <w:rFonts w:ascii="Times New Roman" w:hAnsi="Times New Roman" w:cs="Times New Roman"/>
              </w:rPr>
              <w:t>1.2.3</w:t>
            </w:r>
          </w:p>
        </w:tc>
        <w:tc>
          <w:tcPr>
            <w:tcW w:w="5953" w:type="dxa"/>
            <w:vAlign w:val="center"/>
          </w:tcPr>
          <w:p w:rsidR="007E360C" w:rsidRPr="00F76A93" w:rsidRDefault="007E360C" w:rsidP="008648BD">
            <w:pPr>
              <w:spacing w:after="0" w:line="240" w:lineRule="auto"/>
              <w:rPr>
                <w:rFonts w:ascii="Times New Roman" w:hAnsi="Times New Roman" w:cs="Times New Roman"/>
              </w:rPr>
            </w:pPr>
            <w:r w:rsidRPr="00F76A93">
              <w:rPr>
                <w:rFonts w:ascii="Times New Roman" w:hAnsi="Times New Roman" w:cs="Times New Roman"/>
              </w:rPr>
              <w:t>от 18 лет до пенсионного возраста (для мужчин)</w:t>
            </w:r>
          </w:p>
        </w:tc>
        <w:tc>
          <w:tcPr>
            <w:tcW w:w="2055" w:type="dxa"/>
            <w:vAlign w:val="center"/>
          </w:tcPr>
          <w:p w:rsidR="007E360C" w:rsidRPr="00F76A93" w:rsidRDefault="00BD0AD7" w:rsidP="008648BD">
            <w:pPr>
              <w:pStyle w:val="afff3"/>
              <w:rPr>
                <w:sz w:val="22"/>
                <w:szCs w:val="22"/>
                <w:lang w:val="ru-RU"/>
              </w:rPr>
            </w:pPr>
            <w:r w:rsidRPr="00F76A93">
              <w:rPr>
                <w:sz w:val="22"/>
                <w:szCs w:val="22"/>
                <w:lang w:val="ru-RU"/>
              </w:rPr>
              <w:t>4305</w:t>
            </w:r>
          </w:p>
        </w:tc>
      </w:tr>
      <w:tr w:rsidR="007E360C" w:rsidRPr="00F76A93" w:rsidTr="00CA4405">
        <w:trPr>
          <w:cantSplit/>
          <w:jc w:val="center"/>
        </w:trPr>
        <w:tc>
          <w:tcPr>
            <w:tcW w:w="1065" w:type="dxa"/>
            <w:vAlign w:val="center"/>
          </w:tcPr>
          <w:p w:rsidR="007E360C" w:rsidRPr="00F76A93" w:rsidRDefault="007E360C" w:rsidP="008648BD">
            <w:pPr>
              <w:pStyle w:val="affffffe"/>
              <w:jc w:val="center"/>
              <w:rPr>
                <w:sz w:val="22"/>
                <w:szCs w:val="22"/>
              </w:rPr>
            </w:pPr>
            <w:r w:rsidRPr="00F76A93">
              <w:rPr>
                <w:sz w:val="22"/>
                <w:szCs w:val="22"/>
              </w:rPr>
              <w:t>1.3</w:t>
            </w:r>
          </w:p>
        </w:tc>
        <w:tc>
          <w:tcPr>
            <w:tcW w:w="5953" w:type="dxa"/>
            <w:vAlign w:val="center"/>
          </w:tcPr>
          <w:p w:rsidR="007E360C" w:rsidRPr="00F76A93" w:rsidRDefault="007E360C" w:rsidP="008648BD">
            <w:pPr>
              <w:pStyle w:val="affffffe"/>
              <w:rPr>
                <w:sz w:val="22"/>
                <w:szCs w:val="22"/>
              </w:rPr>
            </w:pPr>
            <w:r w:rsidRPr="00F76A93">
              <w:rPr>
                <w:sz w:val="22"/>
                <w:szCs w:val="22"/>
              </w:rPr>
              <w:t>Старше трудоспособного возраста</w:t>
            </w:r>
          </w:p>
        </w:tc>
        <w:tc>
          <w:tcPr>
            <w:tcW w:w="2055" w:type="dxa"/>
            <w:vAlign w:val="center"/>
          </w:tcPr>
          <w:p w:rsidR="007E360C" w:rsidRPr="00F76A93" w:rsidRDefault="00BD0AD7" w:rsidP="008648BD">
            <w:pPr>
              <w:pStyle w:val="afff3"/>
              <w:rPr>
                <w:b/>
                <w:sz w:val="22"/>
                <w:szCs w:val="22"/>
                <w:lang w:val="ru-RU"/>
              </w:rPr>
            </w:pPr>
            <w:r w:rsidRPr="00F76A93">
              <w:rPr>
                <w:b/>
                <w:sz w:val="22"/>
                <w:szCs w:val="22"/>
                <w:lang w:val="ru-RU"/>
              </w:rPr>
              <w:t>3919</w:t>
            </w:r>
          </w:p>
        </w:tc>
      </w:tr>
      <w:tr w:rsidR="007E360C" w:rsidRPr="00F76A93" w:rsidTr="00CA4405">
        <w:trPr>
          <w:cantSplit/>
          <w:jc w:val="center"/>
        </w:trPr>
        <w:tc>
          <w:tcPr>
            <w:tcW w:w="1065" w:type="dxa"/>
            <w:vAlign w:val="center"/>
          </w:tcPr>
          <w:p w:rsidR="007E360C" w:rsidRPr="00F76A93" w:rsidRDefault="007E360C" w:rsidP="008648BD">
            <w:pPr>
              <w:spacing w:after="0" w:line="240" w:lineRule="auto"/>
              <w:jc w:val="center"/>
              <w:rPr>
                <w:rFonts w:ascii="Times New Roman" w:hAnsi="Times New Roman" w:cs="Times New Roman"/>
              </w:rPr>
            </w:pPr>
            <w:r w:rsidRPr="00F76A93">
              <w:rPr>
                <w:rFonts w:ascii="Times New Roman" w:hAnsi="Times New Roman" w:cs="Times New Roman"/>
              </w:rPr>
              <w:t>1.3.1</w:t>
            </w:r>
          </w:p>
        </w:tc>
        <w:tc>
          <w:tcPr>
            <w:tcW w:w="5953" w:type="dxa"/>
            <w:vAlign w:val="center"/>
          </w:tcPr>
          <w:p w:rsidR="007E360C" w:rsidRPr="00F76A93" w:rsidRDefault="007E360C" w:rsidP="008648BD">
            <w:pPr>
              <w:spacing w:after="0" w:line="240" w:lineRule="auto"/>
              <w:rPr>
                <w:rFonts w:ascii="Times New Roman" w:hAnsi="Times New Roman" w:cs="Times New Roman"/>
              </w:rPr>
            </w:pPr>
            <w:r w:rsidRPr="00F76A93">
              <w:rPr>
                <w:rFonts w:ascii="Times New Roman" w:hAnsi="Times New Roman" w:cs="Times New Roman"/>
              </w:rPr>
              <w:t>Старше пенсионного возраста (для женщин)</w:t>
            </w:r>
          </w:p>
        </w:tc>
        <w:tc>
          <w:tcPr>
            <w:tcW w:w="2055" w:type="dxa"/>
            <w:vAlign w:val="center"/>
          </w:tcPr>
          <w:p w:rsidR="007E360C" w:rsidRPr="00F76A93" w:rsidRDefault="007E360C" w:rsidP="008648BD">
            <w:pPr>
              <w:pStyle w:val="afff3"/>
              <w:rPr>
                <w:sz w:val="22"/>
                <w:szCs w:val="22"/>
                <w:lang w:val="ru-RU"/>
              </w:rPr>
            </w:pPr>
            <w:r w:rsidRPr="00F76A93">
              <w:rPr>
                <w:sz w:val="22"/>
                <w:szCs w:val="22"/>
                <w:lang w:val="ru-RU"/>
              </w:rPr>
              <w:t>26</w:t>
            </w:r>
            <w:r w:rsidR="00BD0AD7" w:rsidRPr="00F76A93">
              <w:rPr>
                <w:sz w:val="22"/>
                <w:szCs w:val="22"/>
                <w:lang w:val="ru-RU"/>
              </w:rPr>
              <w:t>7</w:t>
            </w:r>
            <w:r w:rsidRPr="00F76A93">
              <w:rPr>
                <w:sz w:val="22"/>
                <w:szCs w:val="22"/>
                <w:lang w:val="ru-RU"/>
              </w:rPr>
              <w:t>5</w:t>
            </w:r>
          </w:p>
        </w:tc>
      </w:tr>
      <w:tr w:rsidR="007E360C" w:rsidRPr="00F76A93" w:rsidTr="00CA4405">
        <w:trPr>
          <w:cantSplit/>
          <w:jc w:val="center"/>
        </w:trPr>
        <w:tc>
          <w:tcPr>
            <w:tcW w:w="1065" w:type="dxa"/>
            <w:vAlign w:val="center"/>
          </w:tcPr>
          <w:p w:rsidR="007E360C" w:rsidRPr="00F76A93" w:rsidRDefault="007E360C" w:rsidP="008648BD">
            <w:pPr>
              <w:spacing w:after="0" w:line="240" w:lineRule="auto"/>
              <w:jc w:val="center"/>
              <w:rPr>
                <w:rFonts w:ascii="Times New Roman" w:hAnsi="Times New Roman" w:cs="Times New Roman"/>
              </w:rPr>
            </w:pPr>
            <w:r w:rsidRPr="00F76A93">
              <w:rPr>
                <w:rFonts w:ascii="Times New Roman" w:hAnsi="Times New Roman" w:cs="Times New Roman"/>
              </w:rPr>
              <w:t>1.3.2</w:t>
            </w:r>
          </w:p>
        </w:tc>
        <w:tc>
          <w:tcPr>
            <w:tcW w:w="5953" w:type="dxa"/>
            <w:vAlign w:val="center"/>
          </w:tcPr>
          <w:p w:rsidR="007E360C" w:rsidRPr="00F76A93" w:rsidRDefault="007E360C" w:rsidP="008648BD">
            <w:pPr>
              <w:spacing w:after="0" w:line="240" w:lineRule="auto"/>
              <w:rPr>
                <w:rFonts w:ascii="Times New Roman" w:hAnsi="Times New Roman" w:cs="Times New Roman"/>
              </w:rPr>
            </w:pPr>
            <w:r w:rsidRPr="00F76A93">
              <w:rPr>
                <w:rFonts w:ascii="Times New Roman" w:hAnsi="Times New Roman" w:cs="Times New Roman"/>
              </w:rPr>
              <w:t>Старше пенсионного возраста (для мужчин)</w:t>
            </w:r>
          </w:p>
        </w:tc>
        <w:tc>
          <w:tcPr>
            <w:tcW w:w="2055" w:type="dxa"/>
            <w:vAlign w:val="center"/>
          </w:tcPr>
          <w:p w:rsidR="007E360C" w:rsidRPr="00F76A93" w:rsidRDefault="00BD0AD7" w:rsidP="008648BD">
            <w:pPr>
              <w:pStyle w:val="afff3"/>
              <w:rPr>
                <w:sz w:val="22"/>
                <w:szCs w:val="22"/>
                <w:lang w:val="ru-RU"/>
              </w:rPr>
            </w:pPr>
            <w:r w:rsidRPr="00F76A93">
              <w:rPr>
                <w:sz w:val="22"/>
                <w:szCs w:val="22"/>
                <w:lang w:val="ru-RU"/>
              </w:rPr>
              <w:t>1245</w:t>
            </w:r>
          </w:p>
        </w:tc>
      </w:tr>
      <w:tr w:rsidR="007E360C" w:rsidRPr="00F76A93" w:rsidTr="00CA4405">
        <w:trPr>
          <w:cantSplit/>
          <w:jc w:val="center"/>
        </w:trPr>
        <w:tc>
          <w:tcPr>
            <w:tcW w:w="1065" w:type="dxa"/>
            <w:vAlign w:val="center"/>
          </w:tcPr>
          <w:p w:rsidR="007E360C" w:rsidRPr="00F76A93" w:rsidRDefault="007E360C" w:rsidP="008648BD">
            <w:pPr>
              <w:pStyle w:val="affffffe"/>
              <w:jc w:val="center"/>
              <w:rPr>
                <w:sz w:val="22"/>
                <w:szCs w:val="22"/>
              </w:rPr>
            </w:pPr>
            <w:r w:rsidRPr="00F76A93">
              <w:rPr>
                <w:sz w:val="22"/>
                <w:szCs w:val="22"/>
              </w:rPr>
              <w:t>2</w:t>
            </w:r>
          </w:p>
        </w:tc>
        <w:tc>
          <w:tcPr>
            <w:tcW w:w="5953" w:type="dxa"/>
            <w:vAlign w:val="center"/>
          </w:tcPr>
          <w:p w:rsidR="007E360C" w:rsidRPr="00F76A93" w:rsidRDefault="007E360C" w:rsidP="008648BD">
            <w:pPr>
              <w:pStyle w:val="affffffe"/>
              <w:rPr>
                <w:sz w:val="22"/>
                <w:szCs w:val="22"/>
              </w:rPr>
            </w:pPr>
            <w:r w:rsidRPr="00F76A93">
              <w:rPr>
                <w:sz w:val="22"/>
                <w:szCs w:val="22"/>
              </w:rPr>
              <w:t>Общий прирост населения</w:t>
            </w:r>
          </w:p>
        </w:tc>
        <w:tc>
          <w:tcPr>
            <w:tcW w:w="2055" w:type="dxa"/>
            <w:vAlign w:val="center"/>
          </w:tcPr>
          <w:p w:rsidR="007E360C" w:rsidRPr="00F76A93" w:rsidRDefault="007E360C" w:rsidP="008648BD">
            <w:pPr>
              <w:pStyle w:val="afff3"/>
              <w:rPr>
                <w:b/>
                <w:sz w:val="22"/>
                <w:szCs w:val="22"/>
                <w:lang w:val="ru-RU"/>
              </w:rPr>
            </w:pPr>
            <w:r w:rsidRPr="00F76A93">
              <w:rPr>
                <w:b/>
                <w:sz w:val="22"/>
                <w:szCs w:val="22"/>
                <w:lang w:val="ru-RU"/>
              </w:rPr>
              <w:t>-80</w:t>
            </w:r>
          </w:p>
        </w:tc>
      </w:tr>
      <w:tr w:rsidR="007E360C" w:rsidRPr="00F76A93" w:rsidTr="00CA4405">
        <w:trPr>
          <w:cantSplit/>
          <w:jc w:val="center"/>
        </w:trPr>
        <w:tc>
          <w:tcPr>
            <w:tcW w:w="9073" w:type="dxa"/>
            <w:gridSpan w:val="3"/>
            <w:vAlign w:val="center"/>
          </w:tcPr>
          <w:p w:rsidR="007E360C" w:rsidRPr="00F76A93" w:rsidRDefault="007E360C" w:rsidP="008648BD">
            <w:pPr>
              <w:pStyle w:val="afff3"/>
              <w:jc w:val="left"/>
              <w:rPr>
                <w:b/>
                <w:sz w:val="22"/>
                <w:szCs w:val="22"/>
                <w:lang w:val="ru-RU"/>
              </w:rPr>
            </w:pPr>
            <w:r w:rsidRPr="00F76A93">
              <w:rPr>
                <w:b/>
                <w:sz w:val="22"/>
                <w:szCs w:val="22"/>
                <w:lang w:val="ru-RU"/>
              </w:rPr>
              <w:t>В том числе:</w:t>
            </w:r>
          </w:p>
        </w:tc>
      </w:tr>
      <w:tr w:rsidR="007E360C" w:rsidRPr="00F76A93" w:rsidTr="00CA4405">
        <w:trPr>
          <w:cantSplit/>
          <w:jc w:val="center"/>
        </w:trPr>
        <w:tc>
          <w:tcPr>
            <w:tcW w:w="1065" w:type="dxa"/>
            <w:vAlign w:val="center"/>
          </w:tcPr>
          <w:p w:rsidR="007E360C" w:rsidRPr="00F76A93" w:rsidRDefault="007E360C" w:rsidP="008648BD">
            <w:pPr>
              <w:pStyle w:val="affffffe"/>
              <w:jc w:val="center"/>
              <w:rPr>
                <w:sz w:val="22"/>
                <w:szCs w:val="22"/>
              </w:rPr>
            </w:pPr>
            <w:r w:rsidRPr="00F76A93">
              <w:rPr>
                <w:sz w:val="22"/>
                <w:szCs w:val="22"/>
              </w:rPr>
              <w:t>2.1</w:t>
            </w:r>
          </w:p>
        </w:tc>
        <w:tc>
          <w:tcPr>
            <w:tcW w:w="5953" w:type="dxa"/>
            <w:vAlign w:val="center"/>
          </w:tcPr>
          <w:p w:rsidR="007E360C" w:rsidRPr="00F76A93" w:rsidRDefault="007E360C" w:rsidP="008648BD">
            <w:pPr>
              <w:pStyle w:val="affffffe"/>
              <w:rPr>
                <w:sz w:val="22"/>
                <w:szCs w:val="22"/>
              </w:rPr>
            </w:pPr>
            <w:r w:rsidRPr="00F76A93">
              <w:rPr>
                <w:sz w:val="22"/>
                <w:szCs w:val="22"/>
              </w:rPr>
              <w:t>Естественный прирост населения</w:t>
            </w:r>
          </w:p>
        </w:tc>
        <w:tc>
          <w:tcPr>
            <w:tcW w:w="2055" w:type="dxa"/>
            <w:vAlign w:val="center"/>
          </w:tcPr>
          <w:p w:rsidR="007E360C" w:rsidRPr="00F76A93" w:rsidRDefault="007E360C" w:rsidP="008648BD">
            <w:pPr>
              <w:pStyle w:val="afff3"/>
              <w:rPr>
                <w:b/>
                <w:sz w:val="22"/>
                <w:szCs w:val="22"/>
                <w:lang w:val="ru-RU"/>
              </w:rPr>
            </w:pPr>
            <w:r w:rsidRPr="00F76A93">
              <w:rPr>
                <w:b/>
                <w:sz w:val="22"/>
                <w:szCs w:val="22"/>
                <w:lang w:val="ru-RU"/>
              </w:rPr>
              <w:t>-74</w:t>
            </w:r>
          </w:p>
        </w:tc>
      </w:tr>
      <w:tr w:rsidR="007E360C" w:rsidRPr="00F76A93" w:rsidTr="00CA4405">
        <w:trPr>
          <w:cantSplit/>
          <w:jc w:val="center"/>
        </w:trPr>
        <w:tc>
          <w:tcPr>
            <w:tcW w:w="1065" w:type="dxa"/>
            <w:vAlign w:val="center"/>
          </w:tcPr>
          <w:p w:rsidR="007E360C" w:rsidRPr="00F76A93" w:rsidRDefault="007E360C" w:rsidP="008648BD">
            <w:pPr>
              <w:pStyle w:val="afffffb"/>
              <w:jc w:val="center"/>
              <w:rPr>
                <w:sz w:val="22"/>
                <w:szCs w:val="22"/>
              </w:rPr>
            </w:pPr>
            <w:r w:rsidRPr="00F76A93">
              <w:rPr>
                <w:sz w:val="22"/>
                <w:szCs w:val="22"/>
              </w:rPr>
              <w:lastRenderedPageBreak/>
              <w:t>2.1.1</w:t>
            </w:r>
          </w:p>
        </w:tc>
        <w:tc>
          <w:tcPr>
            <w:tcW w:w="5953" w:type="dxa"/>
            <w:vAlign w:val="center"/>
          </w:tcPr>
          <w:p w:rsidR="007E360C" w:rsidRPr="00F76A93" w:rsidRDefault="007E360C" w:rsidP="008648BD">
            <w:pPr>
              <w:pStyle w:val="afffffb"/>
              <w:rPr>
                <w:sz w:val="22"/>
                <w:szCs w:val="22"/>
              </w:rPr>
            </w:pPr>
            <w:r w:rsidRPr="00F76A93">
              <w:rPr>
                <w:sz w:val="22"/>
                <w:szCs w:val="22"/>
              </w:rPr>
              <w:t>Количество родившихся людей</w:t>
            </w:r>
          </w:p>
        </w:tc>
        <w:tc>
          <w:tcPr>
            <w:tcW w:w="2055" w:type="dxa"/>
            <w:vAlign w:val="center"/>
          </w:tcPr>
          <w:p w:rsidR="007E360C" w:rsidRPr="00F76A93" w:rsidRDefault="007E360C" w:rsidP="008648BD">
            <w:pPr>
              <w:pStyle w:val="afff3"/>
              <w:rPr>
                <w:sz w:val="22"/>
                <w:szCs w:val="22"/>
                <w:lang w:val="ru-RU"/>
              </w:rPr>
            </w:pPr>
            <w:r w:rsidRPr="00F76A93">
              <w:rPr>
                <w:sz w:val="22"/>
                <w:szCs w:val="22"/>
                <w:lang w:val="ru-RU"/>
              </w:rPr>
              <w:t>27</w:t>
            </w:r>
          </w:p>
        </w:tc>
      </w:tr>
      <w:tr w:rsidR="007E360C" w:rsidRPr="00F76A93" w:rsidTr="00CA4405">
        <w:trPr>
          <w:cantSplit/>
          <w:jc w:val="center"/>
        </w:trPr>
        <w:tc>
          <w:tcPr>
            <w:tcW w:w="1065" w:type="dxa"/>
            <w:vAlign w:val="center"/>
          </w:tcPr>
          <w:p w:rsidR="007E360C" w:rsidRPr="00F76A93" w:rsidRDefault="007E360C" w:rsidP="008648BD">
            <w:pPr>
              <w:pStyle w:val="afffffb"/>
              <w:jc w:val="center"/>
              <w:rPr>
                <w:sz w:val="22"/>
                <w:szCs w:val="22"/>
              </w:rPr>
            </w:pPr>
            <w:r w:rsidRPr="00F76A93">
              <w:rPr>
                <w:sz w:val="22"/>
                <w:szCs w:val="22"/>
              </w:rPr>
              <w:t>2.1.2</w:t>
            </w:r>
          </w:p>
        </w:tc>
        <w:tc>
          <w:tcPr>
            <w:tcW w:w="5953" w:type="dxa"/>
            <w:vAlign w:val="center"/>
          </w:tcPr>
          <w:p w:rsidR="007E360C" w:rsidRPr="00F76A93" w:rsidRDefault="007E360C" w:rsidP="008648BD">
            <w:pPr>
              <w:pStyle w:val="afffffb"/>
              <w:rPr>
                <w:sz w:val="22"/>
                <w:szCs w:val="22"/>
              </w:rPr>
            </w:pPr>
            <w:r w:rsidRPr="00F76A93">
              <w:rPr>
                <w:sz w:val="22"/>
                <w:szCs w:val="22"/>
              </w:rPr>
              <w:t>Количество умерших людей</w:t>
            </w:r>
          </w:p>
        </w:tc>
        <w:tc>
          <w:tcPr>
            <w:tcW w:w="2055" w:type="dxa"/>
            <w:vAlign w:val="center"/>
          </w:tcPr>
          <w:p w:rsidR="007E360C" w:rsidRPr="00F76A93" w:rsidRDefault="007E360C" w:rsidP="008648BD">
            <w:pPr>
              <w:pStyle w:val="afff3"/>
              <w:rPr>
                <w:sz w:val="22"/>
                <w:szCs w:val="22"/>
                <w:lang w:val="ru-RU"/>
              </w:rPr>
            </w:pPr>
            <w:r w:rsidRPr="00F76A93">
              <w:rPr>
                <w:sz w:val="22"/>
                <w:szCs w:val="22"/>
                <w:lang w:val="ru-RU"/>
              </w:rPr>
              <w:t>101</w:t>
            </w:r>
          </w:p>
        </w:tc>
      </w:tr>
      <w:tr w:rsidR="007E360C" w:rsidRPr="00F76A93" w:rsidTr="00CA4405">
        <w:trPr>
          <w:cantSplit/>
          <w:jc w:val="center"/>
        </w:trPr>
        <w:tc>
          <w:tcPr>
            <w:tcW w:w="1065" w:type="dxa"/>
            <w:vAlign w:val="center"/>
          </w:tcPr>
          <w:p w:rsidR="007E360C" w:rsidRPr="00F76A93" w:rsidRDefault="007E360C" w:rsidP="008648BD">
            <w:pPr>
              <w:pStyle w:val="affffffe"/>
              <w:jc w:val="center"/>
              <w:rPr>
                <w:sz w:val="22"/>
                <w:szCs w:val="22"/>
              </w:rPr>
            </w:pPr>
            <w:r w:rsidRPr="00F76A93">
              <w:rPr>
                <w:sz w:val="22"/>
                <w:szCs w:val="22"/>
              </w:rPr>
              <w:t>2.2</w:t>
            </w:r>
          </w:p>
        </w:tc>
        <w:tc>
          <w:tcPr>
            <w:tcW w:w="5953" w:type="dxa"/>
            <w:vAlign w:val="center"/>
          </w:tcPr>
          <w:p w:rsidR="007E360C" w:rsidRPr="00F76A93" w:rsidRDefault="007E360C" w:rsidP="008648BD">
            <w:pPr>
              <w:pStyle w:val="affffffe"/>
              <w:rPr>
                <w:sz w:val="22"/>
                <w:szCs w:val="22"/>
              </w:rPr>
            </w:pPr>
            <w:r w:rsidRPr="00F76A93">
              <w:rPr>
                <w:sz w:val="22"/>
                <w:szCs w:val="22"/>
              </w:rPr>
              <w:t>Механический прирост населения</w:t>
            </w:r>
          </w:p>
        </w:tc>
        <w:tc>
          <w:tcPr>
            <w:tcW w:w="2055" w:type="dxa"/>
            <w:vAlign w:val="center"/>
          </w:tcPr>
          <w:p w:rsidR="007E360C" w:rsidRPr="00F76A93" w:rsidRDefault="007E360C" w:rsidP="008648BD">
            <w:pPr>
              <w:pStyle w:val="afff3"/>
              <w:rPr>
                <w:b/>
                <w:sz w:val="22"/>
                <w:szCs w:val="22"/>
                <w:lang w:val="ru-RU"/>
              </w:rPr>
            </w:pPr>
            <w:r w:rsidRPr="00F76A93">
              <w:rPr>
                <w:b/>
                <w:sz w:val="22"/>
                <w:szCs w:val="22"/>
                <w:lang w:val="ru-RU"/>
              </w:rPr>
              <w:t>-6</w:t>
            </w:r>
          </w:p>
        </w:tc>
      </w:tr>
      <w:tr w:rsidR="007E360C" w:rsidRPr="00F76A93" w:rsidTr="00CA4405">
        <w:trPr>
          <w:cantSplit/>
          <w:jc w:val="center"/>
        </w:trPr>
        <w:tc>
          <w:tcPr>
            <w:tcW w:w="1065" w:type="dxa"/>
            <w:vAlign w:val="center"/>
          </w:tcPr>
          <w:p w:rsidR="007E360C" w:rsidRPr="00F76A93" w:rsidRDefault="007E360C" w:rsidP="008648BD">
            <w:pPr>
              <w:pStyle w:val="afffffb"/>
              <w:jc w:val="center"/>
              <w:rPr>
                <w:sz w:val="22"/>
                <w:szCs w:val="22"/>
              </w:rPr>
            </w:pPr>
            <w:r w:rsidRPr="00F76A93">
              <w:rPr>
                <w:sz w:val="22"/>
                <w:szCs w:val="22"/>
              </w:rPr>
              <w:t>2.2.1</w:t>
            </w:r>
          </w:p>
        </w:tc>
        <w:tc>
          <w:tcPr>
            <w:tcW w:w="5953" w:type="dxa"/>
            <w:vAlign w:val="center"/>
          </w:tcPr>
          <w:p w:rsidR="007E360C" w:rsidRPr="00F76A93" w:rsidRDefault="007E360C" w:rsidP="008648BD">
            <w:pPr>
              <w:pStyle w:val="afffffb"/>
              <w:rPr>
                <w:sz w:val="22"/>
                <w:szCs w:val="22"/>
              </w:rPr>
            </w:pPr>
            <w:r w:rsidRPr="00F76A93">
              <w:rPr>
                <w:sz w:val="22"/>
                <w:szCs w:val="22"/>
              </w:rPr>
              <w:t>Количество прибывших людей</w:t>
            </w:r>
          </w:p>
        </w:tc>
        <w:tc>
          <w:tcPr>
            <w:tcW w:w="2055" w:type="dxa"/>
            <w:vAlign w:val="center"/>
          </w:tcPr>
          <w:p w:rsidR="007E360C" w:rsidRPr="00F76A93" w:rsidRDefault="007E360C" w:rsidP="008648BD">
            <w:pPr>
              <w:pStyle w:val="afff3"/>
              <w:rPr>
                <w:sz w:val="22"/>
                <w:szCs w:val="22"/>
                <w:lang w:val="ru-RU"/>
              </w:rPr>
            </w:pPr>
            <w:r w:rsidRPr="00F76A93">
              <w:rPr>
                <w:sz w:val="22"/>
                <w:szCs w:val="22"/>
                <w:lang w:val="ru-RU"/>
              </w:rPr>
              <w:t>387</w:t>
            </w:r>
          </w:p>
        </w:tc>
      </w:tr>
      <w:tr w:rsidR="007E360C" w:rsidRPr="00F76A93" w:rsidTr="00CA4405">
        <w:trPr>
          <w:cantSplit/>
          <w:jc w:val="center"/>
        </w:trPr>
        <w:tc>
          <w:tcPr>
            <w:tcW w:w="1065" w:type="dxa"/>
            <w:vAlign w:val="center"/>
          </w:tcPr>
          <w:p w:rsidR="007E360C" w:rsidRPr="00F76A93" w:rsidRDefault="007E360C" w:rsidP="008648BD">
            <w:pPr>
              <w:pStyle w:val="afffffb"/>
              <w:jc w:val="center"/>
              <w:rPr>
                <w:sz w:val="22"/>
                <w:szCs w:val="22"/>
              </w:rPr>
            </w:pPr>
            <w:r w:rsidRPr="00F76A93">
              <w:rPr>
                <w:sz w:val="22"/>
                <w:szCs w:val="22"/>
              </w:rPr>
              <w:t>2.2.2</w:t>
            </w:r>
          </w:p>
        </w:tc>
        <w:tc>
          <w:tcPr>
            <w:tcW w:w="5953" w:type="dxa"/>
            <w:vAlign w:val="center"/>
          </w:tcPr>
          <w:p w:rsidR="007E360C" w:rsidRPr="00F76A93" w:rsidRDefault="007E360C" w:rsidP="008648BD">
            <w:pPr>
              <w:pStyle w:val="afffffb"/>
              <w:rPr>
                <w:sz w:val="22"/>
                <w:szCs w:val="22"/>
              </w:rPr>
            </w:pPr>
            <w:r w:rsidRPr="00F76A93">
              <w:rPr>
                <w:sz w:val="22"/>
                <w:szCs w:val="22"/>
              </w:rPr>
              <w:t>Количество выбывших людей</w:t>
            </w:r>
          </w:p>
        </w:tc>
        <w:tc>
          <w:tcPr>
            <w:tcW w:w="2055" w:type="dxa"/>
            <w:vAlign w:val="center"/>
          </w:tcPr>
          <w:p w:rsidR="007E360C" w:rsidRPr="00F76A93" w:rsidRDefault="007E360C" w:rsidP="008648BD">
            <w:pPr>
              <w:pStyle w:val="afff3"/>
              <w:rPr>
                <w:sz w:val="22"/>
                <w:szCs w:val="22"/>
                <w:lang w:val="ru-RU"/>
              </w:rPr>
            </w:pPr>
            <w:r w:rsidRPr="00F76A93">
              <w:rPr>
                <w:sz w:val="22"/>
                <w:szCs w:val="22"/>
                <w:lang w:val="ru-RU"/>
              </w:rPr>
              <w:t>393</w:t>
            </w:r>
          </w:p>
        </w:tc>
      </w:tr>
    </w:tbl>
    <w:p w:rsidR="007E360C" w:rsidRPr="00F76A93" w:rsidRDefault="007E360C" w:rsidP="008648BD">
      <w:pPr>
        <w:pStyle w:val="afffc"/>
        <w:ind w:firstLine="0"/>
        <w:jc w:val="left"/>
        <w:rPr>
          <w:rFonts w:ascii="Times New Roman" w:hAnsi="Times New Roman" w:cs="Times New Roman"/>
          <w:i w:val="0"/>
          <w:sz w:val="22"/>
          <w:szCs w:val="22"/>
        </w:rPr>
      </w:pPr>
    </w:p>
    <w:p w:rsidR="007406E2" w:rsidRPr="00F76A93" w:rsidRDefault="007406E2" w:rsidP="008648BD">
      <w:pPr>
        <w:spacing w:after="0" w:line="240" w:lineRule="auto"/>
        <w:ind w:right="-2" w:firstLine="700"/>
        <w:jc w:val="both"/>
        <w:rPr>
          <w:rFonts w:ascii="Times New Roman" w:hAnsi="Times New Roman" w:cs="Times New Roman"/>
          <w:color w:val="FF0000"/>
        </w:rPr>
      </w:pPr>
      <w:r w:rsidRPr="00F76A93">
        <w:rPr>
          <w:rFonts w:ascii="Times New Roman" w:hAnsi="Times New Roman" w:cs="Times New Roman"/>
          <w:color w:val="000000" w:themeColor="text1"/>
        </w:rPr>
        <w:t xml:space="preserve">Численность населения трудоспособного возраста составляет </w:t>
      </w:r>
      <w:r w:rsidR="00CA4405" w:rsidRPr="00F76A93">
        <w:rPr>
          <w:rFonts w:ascii="Times New Roman" w:hAnsi="Times New Roman" w:cs="Times New Roman"/>
          <w:color w:val="000000" w:themeColor="text1"/>
        </w:rPr>
        <w:t xml:space="preserve">7160 </w:t>
      </w:r>
      <w:r w:rsidRPr="00F76A93">
        <w:rPr>
          <w:rFonts w:ascii="Times New Roman" w:hAnsi="Times New Roman" w:cs="Times New Roman"/>
          <w:color w:val="000000" w:themeColor="text1"/>
        </w:rPr>
        <w:t>человек (</w:t>
      </w:r>
      <w:r w:rsidR="00897F90" w:rsidRPr="00F76A93">
        <w:rPr>
          <w:rFonts w:ascii="Times New Roman" w:hAnsi="Times New Roman" w:cs="Times New Roman"/>
          <w:color w:val="000000" w:themeColor="text1"/>
        </w:rPr>
        <w:t>53,61</w:t>
      </w:r>
      <w:r w:rsidRPr="00F76A93">
        <w:rPr>
          <w:rFonts w:ascii="Times New Roman" w:hAnsi="Times New Roman" w:cs="Times New Roman"/>
          <w:color w:val="000000" w:themeColor="text1"/>
        </w:rPr>
        <w:t xml:space="preserve">%), нетрудоспособного возраста – </w:t>
      </w:r>
      <w:r w:rsidR="00897F90" w:rsidRPr="00F76A93">
        <w:rPr>
          <w:rFonts w:ascii="Times New Roman" w:hAnsi="Times New Roman" w:cs="Times New Roman"/>
          <w:color w:val="000000" w:themeColor="text1"/>
        </w:rPr>
        <w:t>6192</w:t>
      </w:r>
      <w:r w:rsidRPr="00F76A93">
        <w:rPr>
          <w:rFonts w:ascii="Times New Roman" w:hAnsi="Times New Roman" w:cs="Times New Roman"/>
          <w:color w:val="000000" w:themeColor="text1"/>
        </w:rPr>
        <w:t xml:space="preserve"> человек</w:t>
      </w:r>
      <w:r w:rsidR="00CA4405" w:rsidRPr="00F76A93">
        <w:rPr>
          <w:rFonts w:ascii="Times New Roman" w:hAnsi="Times New Roman" w:cs="Times New Roman"/>
          <w:color w:val="000000" w:themeColor="text1"/>
        </w:rPr>
        <w:t>а</w:t>
      </w:r>
      <w:r w:rsidRPr="00F76A93">
        <w:rPr>
          <w:rFonts w:ascii="Times New Roman" w:hAnsi="Times New Roman" w:cs="Times New Roman"/>
          <w:color w:val="000000" w:themeColor="text1"/>
        </w:rPr>
        <w:t xml:space="preserve"> (</w:t>
      </w:r>
      <w:r w:rsidR="00897F90" w:rsidRPr="00F76A93">
        <w:rPr>
          <w:rFonts w:ascii="Times New Roman" w:hAnsi="Times New Roman" w:cs="Times New Roman"/>
          <w:color w:val="000000" w:themeColor="text1"/>
        </w:rPr>
        <w:t>46,39</w:t>
      </w:r>
      <w:r w:rsidRPr="00F76A93">
        <w:rPr>
          <w:rFonts w:ascii="Times New Roman" w:hAnsi="Times New Roman" w:cs="Times New Roman"/>
          <w:color w:val="000000" w:themeColor="text1"/>
        </w:rPr>
        <w:t xml:space="preserve">%), в том числе старше трудоспособного возраста – </w:t>
      </w:r>
      <w:r w:rsidR="006A653B" w:rsidRPr="00F76A93">
        <w:rPr>
          <w:rFonts w:ascii="Times New Roman" w:hAnsi="Times New Roman" w:cs="Times New Roman"/>
          <w:color w:val="000000" w:themeColor="text1"/>
        </w:rPr>
        <w:t>3919</w:t>
      </w:r>
      <w:r w:rsidRPr="00F76A93">
        <w:rPr>
          <w:rFonts w:ascii="Times New Roman" w:hAnsi="Times New Roman" w:cs="Times New Roman"/>
          <w:color w:val="000000" w:themeColor="text1"/>
        </w:rPr>
        <w:t xml:space="preserve"> человек (</w:t>
      </w:r>
      <w:r w:rsidR="00CA4405" w:rsidRPr="00F76A93">
        <w:rPr>
          <w:rFonts w:ascii="Times New Roman" w:hAnsi="Times New Roman" w:cs="Times New Roman"/>
          <w:color w:val="000000" w:themeColor="text1"/>
        </w:rPr>
        <w:t>29,3</w:t>
      </w:r>
      <w:r w:rsidRPr="00F76A93">
        <w:rPr>
          <w:rFonts w:ascii="Times New Roman" w:hAnsi="Times New Roman" w:cs="Times New Roman"/>
          <w:color w:val="000000" w:themeColor="text1"/>
        </w:rPr>
        <w:t xml:space="preserve">%), моложе трудоспособного возраста – </w:t>
      </w:r>
      <w:r w:rsidR="006A653B" w:rsidRPr="00F76A93">
        <w:rPr>
          <w:rFonts w:ascii="Times New Roman" w:hAnsi="Times New Roman" w:cs="Times New Roman"/>
          <w:color w:val="000000" w:themeColor="text1"/>
        </w:rPr>
        <w:t>2276</w:t>
      </w:r>
      <w:r w:rsidRPr="00F76A93">
        <w:rPr>
          <w:rFonts w:ascii="Times New Roman" w:hAnsi="Times New Roman" w:cs="Times New Roman"/>
          <w:color w:val="000000" w:themeColor="text1"/>
        </w:rPr>
        <w:t xml:space="preserve"> человек (</w:t>
      </w:r>
      <w:r w:rsidR="00CA4405" w:rsidRPr="00F76A93">
        <w:rPr>
          <w:rFonts w:ascii="Times New Roman" w:hAnsi="Times New Roman" w:cs="Times New Roman"/>
          <w:color w:val="000000" w:themeColor="text1"/>
        </w:rPr>
        <w:t>17,0</w:t>
      </w:r>
      <w:r w:rsidRPr="00F76A93">
        <w:rPr>
          <w:rFonts w:ascii="Times New Roman" w:hAnsi="Times New Roman" w:cs="Times New Roman"/>
          <w:color w:val="000000" w:themeColor="text1"/>
        </w:rPr>
        <w:t xml:space="preserve">%). Таким образом, демографическая нагрузка в </w:t>
      </w:r>
      <w:r w:rsidR="006A653B" w:rsidRPr="00F76A93">
        <w:rPr>
          <w:rFonts w:ascii="Times New Roman" w:hAnsi="Times New Roman" w:cs="Times New Roman"/>
          <w:color w:val="000000" w:themeColor="text1"/>
        </w:rPr>
        <w:t>муниципальном округе</w:t>
      </w:r>
      <w:r w:rsidRPr="00F76A93">
        <w:rPr>
          <w:rFonts w:ascii="Times New Roman" w:hAnsi="Times New Roman" w:cs="Times New Roman"/>
          <w:color w:val="000000" w:themeColor="text1"/>
        </w:rPr>
        <w:t xml:space="preserve"> составила </w:t>
      </w:r>
      <w:r w:rsidR="00A860AE" w:rsidRPr="00F76A93">
        <w:rPr>
          <w:rFonts w:ascii="Times New Roman" w:hAnsi="Times New Roman" w:cs="Times New Roman"/>
          <w:color w:val="000000" w:themeColor="text1"/>
        </w:rPr>
        <w:t>87</w:t>
      </w:r>
      <w:r w:rsidRPr="00F76A93">
        <w:rPr>
          <w:rFonts w:ascii="Times New Roman" w:hAnsi="Times New Roman" w:cs="Times New Roman"/>
          <w:color w:val="000000" w:themeColor="text1"/>
        </w:rPr>
        <w:t xml:space="preserve"> человек нетрудоспособного возраста на 100 жителей трудоспособного возраста.</w:t>
      </w:r>
    </w:p>
    <w:p w:rsidR="007406E2" w:rsidRPr="00F76A93" w:rsidRDefault="007406E2" w:rsidP="008648BD">
      <w:pPr>
        <w:pStyle w:val="1f2"/>
        <w:spacing w:line="240" w:lineRule="auto"/>
        <w:ind w:firstLine="709"/>
        <w:rPr>
          <w:rFonts w:ascii="Times New Roman" w:hAnsi="Times New Roman" w:cs="Times New Roman"/>
          <w:color w:val="000000" w:themeColor="text1"/>
          <w:sz w:val="22"/>
          <w:lang w:val="ru-RU"/>
        </w:rPr>
      </w:pPr>
      <w:r w:rsidRPr="00F76A93">
        <w:rPr>
          <w:rFonts w:ascii="Times New Roman" w:hAnsi="Times New Roman" w:cs="Times New Roman"/>
          <w:color w:val="000000" w:themeColor="text1"/>
          <w:sz w:val="22"/>
        </w:rPr>
        <w:t>Как видно из приведенных выше данных, на начало 202</w:t>
      </w:r>
      <w:r w:rsidRPr="00F76A93">
        <w:rPr>
          <w:rFonts w:ascii="Times New Roman" w:hAnsi="Times New Roman" w:cs="Times New Roman"/>
          <w:color w:val="000000" w:themeColor="text1"/>
          <w:sz w:val="22"/>
          <w:lang w:val="ru-RU"/>
        </w:rPr>
        <w:t>2</w:t>
      </w:r>
      <w:r w:rsidRPr="00F76A93">
        <w:rPr>
          <w:rFonts w:ascii="Times New Roman" w:hAnsi="Times New Roman" w:cs="Times New Roman"/>
          <w:color w:val="000000" w:themeColor="text1"/>
          <w:sz w:val="22"/>
        </w:rPr>
        <w:t xml:space="preserve"> года смертность в </w:t>
      </w:r>
      <w:r w:rsidR="00B56771" w:rsidRPr="00F76A93">
        <w:rPr>
          <w:rFonts w:ascii="Times New Roman" w:hAnsi="Times New Roman" w:cs="Times New Roman"/>
          <w:color w:val="000000" w:themeColor="text1"/>
          <w:sz w:val="22"/>
          <w:lang w:val="ru-RU"/>
        </w:rPr>
        <w:t>округе</w:t>
      </w:r>
      <w:r w:rsidRPr="00F76A93">
        <w:rPr>
          <w:rFonts w:ascii="Times New Roman" w:hAnsi="Times New Roman" w:cs="Times New Roman"/>
          <w:color w:val="000000" w:themeColor="text1"/>
          <w:sz w:val="22"/>
        </w:rPr>
        <w:t xml:space="preserve"> преобладает над рождаемостью. Как следствие, естественный прирост населения имеет отрицательные значения.</w:t>
      </w:r>
      <w:r w:rsidRPr="00F76A93">
        <w:rPr>
          <w:rFonts w:ascii="Times New Roman" w:hAnsi="Times New Roman" w:cs="Times New Roman"/>
          <w:color w:val="000000" w:themeColor="text1"/>
          <w:sz w:val="22"/>
          <w:lang w:val="ru-RU"/>
        </w:rPr>
        <w:t xml:space="preserve"> </w:t>
      </w:r>
      <w:r w:rsidRPr="00F76A93">
        <w:rPr>
          <w:rFonts w:ascii="Times New Roman" w:hAnsi="Times New Roman" w:cs="Times New Roman"/>
          <w:color w:val="000000" w:themeColor="text1"/>
          <w:sz w:val="22"/>
        </w:rPr>
        <w:t xml:space="preserve">Миграционный прирост населения </w:t>
      </w:r>
      <w:r w:rsidRPr="00F76A93">
        <w:rPr>
          <w:rFonts w:ascii="Times New Roman" w:hAnsi="Times New Roman" w:cs="Times New Roman"/>
          <w:color w:val="000000" w:themeColor="text1"/>
          <w:sz w:val="22"/>
          <w:lang w:val="ru-RU"/>
        </w:rPr>
        <w:t>имеет</w:t>
      </w:r>
      <w:r w:rsidRPr="00F76A93">
        <w:rPr>
          <w:rFonts w:ascii="Times New Roman" w:hAnsi="Times New Roman" w:cs="Times New Roman"/>
          <w:color w:val="000000" w:themeColor="text1"/>
          <w:sz w:val="22"/>
        </w:rPr>
        <w:t xml:space="preserve"> </w:t>
      </w:r>
      <w:r w:rsidRPr="00F76A93">
        <w:rPr>
          <w:rFonts w:ascii="Times New Roman" w:hAnsi="Times New Roman" w:cs="Times New Roman"/>
          <w:color w:val="000000" w:themeColor="text1"/>
          <w:sz w:val="22"/>
          <w:lang w:val="ru-RU"/>
        </w:rPr>
        <w:t>положительное</w:t>
      </w:r>
      <w:r w:rsidRPr="00F76A93">
        <w:rPr>
          <w:rFonts w:ascii="Times New Roman" w:hAnsi="Times New Roman" w:cs="Times New Roman"/>
          <w:color w:val="000000" w:themeColor="text1"/>
          <w:sz w:val="22"/>
        </w:rPr>
        <w:t xml:space="preserve"> значение</w:t>
      </w:r>
      <w:r w:rsidRPr="00F76A93">
        <w:rPr>
          <w:rFonts w:ascii="Times New Roman" w:hAnsi="Times New Roman" w:cs="Times New Roman"/>
          <w:color w:val="000000" w:themeColor="text1"/>
          <w:sz w:val="22"/>
          <w:lang w:val="ru-RU"/>
        </w:rPr>
        <w:t>.</w:t>
      </w:r>
    </w:p>
    <w:p w:rsidR="007406E2" w:rsidRPr="00F76A93" w:rsidRDefault="007406E2" w:rsidP="008648BD">
      <w:pPr>
        <w:pStyle w:val="1f2"/>
        <w:spacing w:line="240" w:lineRule="auto"/>
        <w:ind w:firstLine="709"/>
        <w:rPr>
          <w:rFonts w:ascii="Times New Roman" w:hAnsi="Times New Roman" w:cs="Times New Roman"/>
          <w:color w:val="000000" w:themeColor="text1"/>
          <w:sz w:val="22"/>
        </w:rPr>
      </w:pPr>
      <w:r w:rsidRPr="00F76A93">
        <w:rPr>
          <w:rFonts w:ascii="Times New Roman" w:hAnsi="Times New Roman" w:cs="Times New Roman"/>
          <w:color w:val="000000" w:themeColor="text1"/>
          <w:sz w:val="22"/>
        </w:rPr>
        <w:t xml:space="preserve">Таким образом, общий прирост населения в </w:t>
      </w:r>
      <w:r w:rsidR="006D412C" w:rsidRPr="00F76A93">
        <w:rPr>
          <w:rFonts w:ascii="Times New Roman" w:hAnsi="Times New Roman" w:cs="Times New Roman"/>
          <w:color w:val="000000" w:themeColor="text1"/>
          <w:spacing w:val="-1"/>
          <w:sz w:val="22"/>
          <w:lang w:val="ru-RU"/>
        </w:rPr>
        <w:t>Красноармейском муниципальном округе</w:t>
      </w:r>
      <w:r w:rsidRPr="00F76A93">
        <w:rPr>
          <w:rFonts w:ascii="Times New Roman" w:hAnsi="Times New Roman" w:cs="Times New Roman"/>
          <w:color w:val="000000" w:themeColor="text1"/>
          <w:sz w:val="22"/>
        </w:rPr>
        <w:t xml:space="preserve"> равен </w:t>
      </w:r>
      <w:r w:rsidRPr="00F76A93">
        <w:rPr>
          <w:rFonts w:ascii="Times New Roman" w:hAnsi="Times New Roman" w:cs="Times New Roman"/>
          <w:color w:val="000000" w:themeColor="text1"/>
          <w:sz w:val="22"/>
          <w:lang w:val="ru-RU"/>
        </w:rPr>
        <w:t>-</w:t>
      </w:r>
      <w:bookmarkStart w:id="60" w:name="_Toc94615817"/>
      <w:r w:rsidR="009750EF" w:rsidRPr="00F76A93">
        <w:rPr>
          <w:rFonts w:ascii="Times New Roman" w:hAnsi="Times New Roman" w:cs="Times New Roman"/>
          <w:color w:val="000000" w:themeColor="text1"/>
          <w:sz w:val="22"/>
          <w:lang w:val="ru-RU"/>
        </w:rPr>
        <w:t>0</w:t>
      </w:r>
      <w:r w:rsidRPr="00F76A93">
        <w:rPr>
          <w:rFonts w:ascii="Times New Roman" w:hAnsi="Times New Roman" w:cs="Times New Roman"/>
          <w:color w:val="000000" w:themeColor="text1"/>
          <w:sz w:val="22"/>
        </w:rPr>
        <w:t>.</w:t>
      </w:r>
    </w:p>
    <w:p w:rsidR="007406E2" w:rsidRPr="00F76A93" w:rsidRDefault="007406E2" w:rsidP="008648BD">
      <w:pPr>
        <w:pStyle w:val="1f2"/>
        <w:spacing w:line="240" w:lineRule="auto"/>
        <w:ind w:firstLine="709"/>
        <w:rPr>
          <w:rFonts w:ascii="Times New Roman" w:hAnsi="Times New Roman" w:cs="Times New Roman"/>
          <w:b/>
          <w:color w:val="auto"/>
          <w:sz w:val="22"/>
        </w:rPr>
      </w:pPr>
      <w:r w:rsidRPr="00F76A93">
        <w:rPr>
          <w:rFonts w:ascii="Times New Roman" w:hAnsi="Times New Roman" w:cs="Times New Roman"/>
          <w:b/>
          <w:color w:val="auto"/>
          <w:sz w:val="22"/>
        </w:rPr>
        <w:t>Производственные территории</w:t>
      </w:r>
      <w:bookmarkEnd w:id="60"/>
    </w:p>
    <w:p w:rsidR="007406E2" w:rsidRPr="00F76A93" w:rsidRDefault="007406E2" w:rsidP="008648BD">
      <w:pPr>
        <w:autoSpaceDE w:val="0"/>
        <w:autoSpaceDN w:val="0"/>
        <w:adjustRightInd w:val="0"/>
        <w:spacing w:after="0" w:line="240" w:lineRule="auto"/>
        <w:ind w:firstLine="567"/>
        <w:jc w:val="both"/>
        <w:rPr>
          <w:rFonts w:ascii="Times New Roman" w:hAnsi="Times New Roman" w:cs="Times New Roman"/>
          <w:color w:val="000000" w:themeColor="text1"/>
        </w:rPr>
      </w:pPr>
      <w:r w:rsidRPr="00F76A93">
        <w:rPr>
          <w:rFonts w:ascii="Times New Roman" w:hAnsi="Times New Roman" w:cs="Times New Roman"/>
          <w:color w:val="000000" w:themeColor="text1"/>
        </w:rPr>
        <w:t xml:space="preserve">Наиболее значимой и самой динамично развивающейся отраслью экономики </w:t>
      </w:r>
      <w:r w:rsidR="00BB486F" w:rsidRPr="00F76A93">
        <w:rPr>
          <w:rFonts w:ascii="Times New Roman" w:hAnsi="Times New Roman" w:cs="Times New Roman"/>
          <w:color w:val="000000" w:themeColor="text1"/>
        </w:rPr>
        <w:t>Красноармейского муниципального округа</w:t>
      </w:r>
      <w:r w:rsidRPr="00F76A93">
        <w:rPr>
          <w:rFonts w:ascii="Times New Roman" w:hAnsi="Times New Roman" w:cs="Times New Roman"/>
          <w:color w:val="000000" w:themeColor="text1"/>
        </w:rPr>
        <w:t xml:space="preserve"> является промышленность</w:t>
      </w:r>
      <w:r w:rsidR="00D45533" w:rsidRPr="00F76A93">
        <w:rPr>
          <w:rFonts w:ascii="Times New Roman" w:hAnsi="Times New Roman" w:cs="Times New Roman"/>
          <w:color w:val="000000" w:themeColor="text1"/>
        </w:rPr>
        <w:t xml:space="preserve"> и сельскохозяйственное производство</w:t>
      </w:r>
      <w:r w:rsidRPr="00F76A93">
        <w:rPr>
          <w:rFonts w:ascii="Times New Roman" w:hAnsi="Times New Roman" w:cs="Times New Roman"/>
          <w:color w:val="000000" w:themeColor="text1"/>
        </w:rPr>
        <w:t>.</w:t>
      </w:r>
    </w:p>
    <w:p w:rsidR="00D45533" w:rsidRPr="00F76A93" w:rsidRDefault="00D45533" w:rsidP="008648BD">
      <w:pPr>
        <w:pStyle w:val="afffffffffffffffffe"/>
        <w:ind w:firstLine="567"/>
        <w:jc w:val="both"/>
        <w:rPr>
          <w:color w:val="000000" w:themeColor="text1"/>
          <w:sz w:val="22"/>
          <w:szCs w:val="22"/>
        </w:rPr>
      </w:pPr>
      <w:r w:rsidRPr="00F76A93">
        <w:rPr>
          <w:color w:val="000000" w:themeColor="text1"/>
          <w:sz w:val="22"/>
          <w:szCs w:val="22"/>
        </w:rPr>
        <w:t>Структура промышленности Красноармейского муниципального округа характеризуется наличием небольшого количества отраслей, в основном это предприятия производство обуви и одежды.</w:t>
      </w:r>
    </w:p>
    <w:p w:rsidR="007406E2" w:rsidRPr="00F76A93" w:rsidRDefault="007406E2" w:rsidP="008648BD">
      <w:pPr>
        <w:autoSpaceDE w:val="0"/>
        <w:autoSpaceDN w:val="0"/>
        <w:adjustRightInd w:val="0"/>
        <w:spacing w:after="0" w:line="240" w:lineRule="auto"/>
        <w:ind w:firstLine="567"/>
        <w:jc w:val="both"/>
        <w:rPr>
          <w:rFonts w:ascii="Times New Roman" w:hAnsi="Times New Roman" w:cs="Times New Roman"/>
          <w:color w:val="000000" w:themeColor="text1"/>
        </w:rPr>
      </w:pPr>
      <w:r w:rsidRPr="00F76A93">
        <w:rPr>
          <w:rFonts w:ascii="Times New Roman" w:hAnsi="Times New Roman" w:cs="Times New Roman"/>
          <w:color w:val="000000" w:themeColor="text1"/>
        </w:rPr>
        <w:t xml:space="preserve">На территории </w:t>
      </w:r>
      <w:r w:rsidR="002813D5" w:rsidRPr="00F76A93">
        <w:rPr>
          <w:rFonts w:ascii="Times New Roman" w:hAnsi="Times New Roman" w:cs="Times New Roman"/>
          <w:color w:val="000000" w:themeColor="text1"/>
        </w:rPr>
        <w:t>Красноармейского муниципального округа</w:t>
      </w:r>
      <w:r w:rsidRPr="00F76A93">
        <w:rPr>
          <w:rFonts w:ascii="Times New Roman" w:hAnsi="Times New Roman" w:cs="Times New Roman"/>
          <w:color w:val="000000" w:themeColor="text1"/>
        </w:rPr>
        <w:t xml:space="preserve"> имеются следующие объекты производства:</w:t>
      </w:r>
    </w:p>
    <w:p w:rsidR="00BB486F" w:rsidRPr="00F76A93" w:rsidRDefault="00BC6146" w:rsidP="008648BD">
      <w:pPr>
        <w:autoSpaceDE w:val="0"/>
        <w:autoSpaceDN w:val="0"/>
        <w:adjustRightInd w:val="0"/>
        <w:spacing w:after="0" w:line="240" w:lineRule="auto"/>
        <w:jc w:val="both"/>
        <w:rPr>
          <w:rFonts w:ascii="Times New Roman" w:hAnsi="Times New Roman" w:cs="Times New Roman"/>
        </w:rPr>
      </w:pPr>
      <w:r w:rsidRPr="00F76A93">
        <w:rPr>
          <w:rFonts w:ascii="Times New Roman" w:hAnsi="Times New Roman" w:cs="Times New Roman"/>
        </w:rPr>
        <w:t>- Филиал АО «СЗ «ТУС» - «Завод «КЕТРА»</w:t>
      </w:r>
      <w:r w:rsidR="009C1551" w:rsidRPr="00F76A93">
        <w:rPr>
          <w:rFonts w:ascii="Times New Roman" w:hAnsi="Times New Roman" w:cs="Times New Roman"/>
        </w:rPr>
        <w:t xml:space="preserve"> (Производство кирпича, черепицы и прочих строительных изделий из обожженной глины)</w:t>
      </w:r>
      <w:r w:rsidRPr="00F76A93">
        <w:rPr>
          <w:rFonts w:ascii="Times New Roman" w:hAnsi="Times New Roman" w:cs="Times New Roman"/>
        </w:rPr>
        <w:t>, расположенный по адресу: с. Красноармейское, проезд Заводской, д. 1;</w:t>
      </w:r>
    </w:p>
    <w:p w:rsidR="00BC6146" w:rsidRPr="00F76A93" w:rsidRDefault="00BC6146" w:rsidP="008648BD">
      <w:pPr>
        <w:spacing w:after="0" w:line="240" w:lineRule="auto"/>
        <w:jc w:val="both"/>
        <w:rPr>
          <w:rFonts w:ascii="Times New Roman" w:hAnsi="Times New Roman" w:cs="Times New Roman"/>
        </w:rPr>
      </w:pPr>
      <w:r w:rsidRPr="00F76A93">
        <w:rPr>
          <w:rFonts w:ascii="Times New Roman" w:hAnsi="Times New Roman" w:cs="Times New Roman"/>
        </w:rPr>
        <w:t xml:space="preserve">- ООО </w:t>
      </w:r>
      <w:r w:rsidR="00CA4405" w:rsidRPr="00F76A93">
        <w:rPr>
          <w:rFonts w:ascii="Times New Roman" w:hAnsi="Times New Roman" w:cs="Times New Roman"/>
        </w:rPr>
        <w:t>«</w:t>
      </w:r>
      <w:r w:rsidRPr="00F76A93">
        <w:rPr>
          <w:rFonts w:ascii="Times New Roman" w:hAnsi="Times New Roman" w:cs="Times New Roman"/>
        </w:rPr>
        <w:t xml:space="preserve">Красноармейский </w:t>
      </w:r>
      <w:r w:rsidR="00A229A3" w:rsidRPr="00F76A93">
        <w:rPr>
          <w:rFonts w:ascii="Times New Roman" w:hAnsi="Times New Roman" w:cs="Times New Roman"/>
        </w:rPr>
        <w:t>х</w:t>
      </w:r>
      <w:r w:rsidRPr="00F76A93">
        <w:rPr>
          <w:rFonts w:ascii="Times New Roman" w:hAnsi="Times New Roman" w:cs="Times New Roman"/>
        </w:rPr>
        <w:t>лебокомбинат</w:t>
      </w:r>
      <w:r w:rsidR="00CA4405" w:rsidRPr="00F76A93">
        <w:rPr>
          <w:rFonts w:ascii="Times New Roman" w:hAnsi="Times New Roman" w:cs="Times New Roman"/>
        </w:rPr>
        <w:t>»</w:t>
      </w:r>
      <w:r w:rsidR="009C1551" w:rsidRPr="00F76A93">
        <w:rPr>
          <w:rFonts w:ascii="Times New Roman" w:hAnsi="Times New Roman" w:cs="Times New Roman"/>
        </w:rPr>
        <w:t xml:space="preserve"> (Производство хлеба и мучных кондитерских изделий, тортов и пирожных недлительного хранения)</w:t>
      </w:r>
      <w:r w:rsidRPr="00F76A93">
        <w:rPr>
          <w:rFonts w:ascii="Times New Roman" w:hAnsi="Times New Roman" w:cs="Times New Roman"/>
        </w:rPr>
        <w:t>, расположенный по адресу: с.Красноармейское, ул. Первомайская, д.10;</w:t>
      </w:r>
    </w:p>
    <w:p w:rsidR="00BC6146" w:rsidRPr="00F76A93" w:rsidRDefault="00BC6146" w:rsidP="008648BD">
      <w:pPr>
        <w:spacing w:after="0" w:line="240" w:lineRule="auto"/>
        <w:jc w:val="both"/>
        <w:rPr>
          <w:rFonts w:ascii="Times New Roman" w:hAnsi="Times New Roman" w:cs="Times New Roman"/>
        </w:rPr>
      </w:pPr>
      <w:r w:rsidRPr="00F76A93">
        <w:rPr>
          <w:rFonts w:ascii="Times New Roman" w:hAnsi="Times New Roman" w:cs="Times New Roman"/>
        </w:rPr>
        <w:t>- ООО «ЧЕСЛА»</w:t>
      </w:r>
      <w:r w:rsidR="009C1551" w:rsidRPr="00F76A93">
        <w:rPr>
          <w:rFonts w:ascii="Times New Roman" w:hAnsi="Times New Roman" w:cs="Times New Roman"/>
        </w:rPr>
        <w:t xml:space="preserve"> (Производство обуви), расположенный</w:t>
      </w:r>
      <w:r w:rsidRPr="00F76A93">
        <w:rPr>
          <w:rFonts w:ascii="Times New Roman" w:hAnsi="Times New Roman" w:cs="Times New Roman"/>
        </w:rPr>
        <w:t xml:space="preserve"> по адресу: с.Красноармейское, ул.30 лет Победы, д.16А;</w:t>
      </w:r>
    </w:p>
    <w:p w:rsidR="00BC6146" w:rsidRPr="00F76A93" w:rsidRDefault="00BC6146" w:rsidP="008648BD">
      <w:pPr>
        <w:shd w:val="clear" w:color="auto" w:fill="FFFFFF"/>
        <w:spacing w:after="0" w:line="240" w:lineRule="auto"/>
        <w:jc w:val="both"/>
        <w:rPr>
          <w:rFonts w:ascii="Times New Roman" w:hAnsi="Times New Roman" w:cs="Times New Roman"/>
        </w:rPr>
      </w:pPr>
      <w:r w:rsidRPr="00F76A93">
        <w:rPr>
          <w:rFonts w:ascii="Times New Roman" w:hAnsi="Times New Roman" w:cs="Times New Roman"/>
        </w:rPr>
        <w:t>ООО «Красноармейская Фабрика Обуви «Эвапласт»</w:t>
      </w:r>
      <w:r w:rsidR="009C1551" w:rsidRPr="00F76A93">
        <w:rPr>
          <w:rFonts w:ascii="Times New Roman" w:hAnsi="Times New Roman" w:cs="Times New Roman"/>
        </w:rPr>
        <w:t xml:space="preserve"> (Производство обуви)</w:t>
      </w:r>
      <w:r w:rsidRPr="00F76A93">
        <w:rPr>
          <w:rFonts w:ascii="Times New Roman" w:hAnsi="Times New Roman" w:cs="Times New Roman"/>
        </w:rPr>
        <w:t>, расположенный по адресу: с.Красноармейское, ул. 30 лет Победы, д.16Д;</w:t>
      </w:r>
    </w:p>
    <w:p w:rsidR="00BC6146" w:rsidRPr="00F76A93" w:rsidRDefault="00BC6146" w:rsidP="008648BD">
      <w:pPr>
        <w:shd w:val="clear" w:color="auto" w:fill="FFFFFF"/>
        <w:spacing w:after="0" w:line="240" w:lineRule="auto"/>
        <w:jc w:val="both"/>
        <w:rPr>
          <w:rFonts w:ascii="Times New Roman" w:hAnsi="Times New Roman" w:cs="Times New Roman"/>
        </w:rPr>
      </w:pPr>
      <w:r w:rsidRPr="00F76A93">
        <w:rPr>
          <w:rFonts w:ascii="Times New Roman" w:hAnsi="Times New Roman" w:cs="Times New Roman"/>
        </w:rPr>
        <w:t xml:space="preserve">- ООО </w:t>
      </w:r>
      <w:r w:rsidR="00CA4405" w:rsidRPr="00F76A93">
        <w:rPr>
          <w:rFonts w:ascii="Times New Roman" w:hAnsi="Times New Roman" w:cs="Times New Roman"/>
        </w:rPr>
        <w:t>«</w:t>
      </w:r>
      <w:r w:rsidRPr="00F76A93">
        <w:rPr>
          <w:rFonts w:ascii="Times New Roman" w:hAnsi="Times New Roman" w:cs="Times New Roman"/>
        </w:rPr>
        <w:t>Десла-Аст</w:t>
      </w:r>
      <w:r w:rsidR="00CA4405" w:rsidRPr="00F76A93">
        <w:rPr>
          <w:rFonts w:ascii="Times New Roman" w:hAnsi="Times New Roman" w:cs="Times New Roman"/>
        </w:rPr>
        <w:t>»</w:t>
      </w:r>
      <w:r w:rsidR="009C1551" w:rsidRPr="00F76A93">
        <w:rPr>
          <w:rFonts w:ascii="Times New Roman" w:hAnsi="Times New Roman" w:cs="Times New Roman"/>
        </w:rPr>
        <w:t xml:space="preserve"> (Производство обуви)</w:t>
      </w:r>
      <w:r w:rsidRPr="00F76A93">
        <w:rPr>
          <w:rFonts w:ascii="Times New Roman" w:hAnsi="Times New Roman" w:cs="Times New Roman"/>
        </w:rPr>
        <w:t>, расположенный по адрес: с.Красноармейское, ул. 30 лет Победы, д.16Е;</w:t>
      </w:r>
    </w:p>
    <w:p w:rsidR="00BC6146" w:rsidRPr="00F76A93" w:rsidRDefault="00BC6146" w:rsidP="008648BD">
      <w:pPr>
        <w:shd w:val="clear" w:color="auto" w:fill="FFFFFF"/>
        <w:spacing w:after="0" w:line="240" w:lineRule="auto"/>
        <w:jc w:val="both"/>
        <w:rPr>
          <w:rFonts w:ascii="Times New Roman" w:hAnsi="Times New Roman" w:cs="Times New Roman"/>
        </w:rPr>
      </w:pPr>
      <w:r w:rsidRPr="00F76A93">
        <w:rPr>
          <w:rFonts w:ascii="Times New Roman" w:hAnsi="Times New Roman" w:cs="Times New Roman"/>
        </w:rPr>
        <w:t>- ООО «Скороход"</w:t>
      </w:r>
      <w:r w:rsidR="009C1551" w:rsidRPr="00F76A93">
        <w:rPr>
          <w:rFonts w:ascii="Times New Roman" w:hAnsi="Times New Roman" w:cs="Times New Roman"/>
        </w:rPr>
        <w:t xml:space="preserve"> (Производство обуви)</w:t>
      </w:r>
      <w:r w:rsidRPr="00F76A93">
        <w:rPr>
          <w:rFonts w:ascii="Times New Roman" w:hAnsi="Times New Roman" w:cs="Times New Roman"/>
        </w:rPr>
        <w:t>, расположенный по адрес: с.Красноармейское, ул. 30 лет Победы, д.16Е;</w:t>
      </w:r>
    </w:p>
    <w:p w:rsidR="00BC6146" w:rsidRPr="00F76A93" w:rsidRDefault="00BC6146" w:rsidP="008648BD">
      <w:pPr>
        <w:shd w:val="clear" w:color="auto" w:fill="FFFFFF"/>
        <w:spacing w:after="0" w:line="240" w:lineRule="auto"/>
        <w:jc w:val="both"/>
        <w:rPr>
          <w:rFonts w:ascii="Times New Roman" w:hAnsi="Times New Roman" w:cs="Times New Roman"/>
        </w:rPr>
      </w:pPr>
      <w:r w:rsidRPr="00F76A93">
        <w:rPr>
          <w:rFonts w:ascii="Times New Roman" w:hAnsi="Times New Roman" w:cs="Times New Roman"/>
        </w:rPr>
        <w:t>- ООО «Автошвейпред»</w:t>
      </w:r>
      <w:r w:rsidR="009C1551" w:rsidRPr="00F76A93">
        <w:rPr>
          <w:rFonts w:ascii="Times New Roman" w:hAnsi="Times New Roman" w:cs="Times New Roman"/>
        </w:rPr>
        <w:t xml:space="preserve"> (Производство прочей верхней одежды)</w:t>
      </w:r>
      <w:r w:rsidRPr="00F76A93">
        <w:rPr>
          <w:rFonts w:ascii="Times New Roman" w:hAnsi="Times New Roman" w:cs="Times New Roman"/>
        </w:rPr>
        <w:t>, расположенный по адрес: с.Красноармейское, ул. 30 лет Победы, д.16;</w:t>
      </w:r>
    </w:p>
    <w:p w:rsidR="00BC6146" w:rsidRPr="00F76A93" w:rsidRDefault="00BC6146" w:rsidP="008648BD">
      <w:pPr>
        <w:shd w:val="clear" w:color="auto" w:fill="FFFFFF"/>
        <w:spacing w:after="0" w:line="240" w:lineRule="auto"/>
        <w:jc w:val="both"/>
        <w:rPr>
          <w:rFonts w:ascii="Times New Roman" w:hAnsi="Times New Roman" w:cs="Times New Roman"/>
        </w:rPr>
      </w:pPr>
      <w:r w:rsidRPr="00F76A93">
        <w:rPr>
          <w:rFonts w:ascii="Times New Roman" w:hAnsi="Times New Roman" w:cs="Times New Roman"/>
        </w:rPr>
        <w:t>- ИП Дмитриев Игорь Валериевич</w:t>
      </w:r>
      <w:r w:rsidR="009C1551" w:rsidRPr="00F76A93">
        <w:rPr>
          <w:rFonts w:ascii="Times New Roman" w:hAnsi="Times New Roman" w:cs="Times New Roman"/>
        </w:rPr>
        <w:t xml:space="preserve"> </w:t>
      </w:r>
      <w:r w:rsidR="00636E85" w:rsidRPr="00F76A93">
        <w:rPr>
          <w:rFonts w:ascii="Times New Roman" w:hAnsi="Times New Roman" w:cs="Times New Roman"/>
        </w:rPr>
        <w:t>(</w:t>
      </w:r>
      <w:r w:rsidR="009C1551" w:rsidRPr="00F76A93">
        <w:rPr>
          <w:rFonts w:ascii="Times New Roman" w:hAnsi="Times New Roman" w:cs="Times New Roman"/>
        </w:rPr>
        <w:t>Производство прочей одежды и аксессуаров одежды)</w:t>
      </w:r>
      <w:r w:rsidRPr="00F76A93">
        <w:rPr>
          <w:rFonts w:ascii="Times New Roman" w:hAnsi="Times New Roman" w:cs="Times New Roman"/>
        </w:rPr>
        <w:t>, расположенный по адрес: с.Красноармейское, ул. 30 лет Победы, д.16;</w:t>
      </w:r>
    </w:p>
    <w:p w:rsidR="00BC6146" w:rsidRPr="00F76A93" w:rsidRDefault="00BC6146" w:rsidP="008648BD">
      <w:pPr>
        <w:shd w:val="clear" w:color="auto" w:fill="FFFFFF"/>
        <w:spacing w:after="0" w:line="240" w:lineRule="auto"/>
        <w:jc w:val="both"/>
        <w:rPr>
          <w:rFonts w:ascii="Times New Roman" w:hAnsi="Times New Roman" w:cs="Times New Roman"/>
        </w:rPr>
      </w:pPr>
      <w:r w:rsidRPr="00F76A93">
        <w:rPr>
          <w:rFonts w:ascii="Times New Roman" w:hAnsi="Times New Roman" w:cs="Times New Roman"/>
        </w:rPr>
        <w:t>- ООО «Композит21»</w:t>
      </w:r>
      <w:r w:rsidR="009C1551" w:rsidRPr="00F76A93">
        <w:rPr>
          <w:rFonts w:ascii="Times New Roman" w:hAnsi="Times New Roman" w:cs="Times New Roman"/>
        </w:rPr>
        <w:t xml:space="preserve"> (Производство изделий из пластмасс)</w:t>
      </w:r>
      <w:r w:rsidRPr="00F76A93">
        <w:rPr>
          <w:rFonts w:ascii="Times New Roman" w:hAnsi="Times New Roman" w:cs="Times New Roman"/>
        </w:rPr>
        <w:t>, расположенный по адрес: с.Красноармейское, ул. 30 лет Победы, д.16;</w:t>
      </w:r>
    </w:p>
    <w:p w:rsidR="00BC6146" w:rsidRPr="00F76A93" w:rsidRDefault="00BC6146" w:rsidP="008648BD">
      <w:pPr>
        <w:shd w:val="clear" w:color="auto" w:fill="FFFFFF"/>
        <w:spacing w:after="0" w:line="240" w:lineRule="auto"/>
        <w:jc w:val="both"/>
        <w:rPr>
          <w:rFonts w:ascii="Times New Roman" w:hAnsi="Times New Roman" w:cs="Times New Roman"/>
        </w:rPr>
      </w:pPr>
      <w:r w:rsidRPr="00F76A93">
        <w:rPr>
          <w:rFonts w:ascii="Times New Roman" w:hAnsi="Times New Roman" w:cs="Times New Roman"/>
        </w:rPr>
        <w:t>- ООО «Краснополье»</w:t>
      </w:r>
      <w:r w:rsidR="009C1551" w:rsidRPr="00F76A93">
        <w:rPr>
          <w:rFonts w:ascii="Times New Roman" w:hAnsi="Times New Roman" w:cs="Times New Roman"/>
        </w:rPr>
        <w:t xml:space="preserve"> (Производство рафинированного подсолнечного масла и его фракций)</w:t>
      </w:r>
      <w:r w:rsidRPr="00F76A93">
        <w:rPr>
          <w:rFonts w:ascii="Times New Roman" w:hAnsi="Times New Roman" w:cs="Times New Roman"/>
        </w:rPr>
        <w:t xml:space="preserve">, расположенный по адрес: с.Красноармейское, </w:t>
      </w:r>
      <w:hyperlink r:id="rId13" w:history="1">
        <w:r w:rsidRPr="00F76A93">
          <w:rPr>
            <w:rFonts w:ascii="Times New Roman" w:hAnsi="Times New Roman" w:cs="Times New Roman"/>
          </w:rPr>
          <w:t>ул. 30 лет Победы, д.1</w:t>
        </w:r>
      </w:hyperlink>
      <w:r w:rsidRPr="00F76A93">
        <w:rPr>
          <w:rFonts w:ascii="Times New Roman" w:hAnsi="Times New Roman" w:cs="Times New Roman"/>
        </w:rPr>
        <w:t>3;</w:t>
      </w:r>
    </w:p>
    <w:p w:rsidR="00BB486F" w:rsidRPr="00F76A93" w:rsidRDefault="00BC6146" w:rsidP="008648BD">
      <w:pPr>
        <w:shd w:val="clear" w:color="auto" w:fill="FFFFFF"/>
        <w:spacing w:after="0" w:line="240" w:lineRule="auto"/>
        <w:jc w:val="both"/>
        <w:rPr>
          <w:rFonts w:ascii="Times New Roman" w:hAnsi="Times New Roman" w:cs="Times New Roman"/>
          <w:color w:val="000000" w:themeColor="text1"/>
        </w:rPr>
      </w:pPr>
      <w:r w:rsidRPr="00F76A93">
        <w:rPr>
          <w:rFonts w:ascii="Times New Roman" w:hAnsi="Times New Roman" w:cs="Times New Roman"/>
          <w:color w:val="000000" w:themeColor="text1"/>
        </w:rPr>
        <w:t>- ИП Паков Николай Викторович</w:t>
      </w:r>
      <w:r w:rsidR="009C1551" w:rsidRPr="00F76A93">
        <w:rPr>
          <w:rFonts w:ascii="Times New Roman" w:hAnsi="Times New Roman" w:cs="Times New Roman"/>
          <w:color w:val="000000" w:themeColor="text1"/>
        </w:rPr>
        <w:t xml:space="preserve"> (Распиловка и строгание древесины)</w:t>
      </w:r>
      <w:r w:rsidRPr="00F76A93">
        <w:rPr>
          <w:rFonts w:ascii="Times New Roman" w:hAnsi="Times New Roman" w:cs="Times New Roman"/>
          <w:color w:val="000000" w:themeColor="text1"/>
        </w:rPr>
        <w:t>, расположенный по адрес: с.Убеево</w:t>
      </w:r>
      <w:hyperlink r:id="rId14" w:history="1">
        <w:r w:rsidRPr="00F76A93">
          <w:rPr>
            <w:rFonts w:ascii="Times New Roman" w:hAnsi="Times New Roman" w:cs="Times New Roman"/>
            <w:color w:val="000000" w:themeColor="text1"/>
          </w:rPr>
          <w:t xml:space="preserve">ул. Сапожникова, д. </w:t>
        </w:r>
      </w:hyperlink>
      <w:r w:rsidR="001C51E1" w:rsidRPr="00F76A93">
        <w:rPr>
          <w:rFonts w:ascii="Times New Roman" w:hAnsi="Times New Roman" w:cs="Times New Roman"/>
          <w:color w:val="000000" w:themeColor="text1"/>
        </w:rPr>
        <w:t>6г.</w:t>
      </w:r>
    </w:p>
    <w:p w:rsidR="001C51E1" w:rsidRPr="00F76A93" w:rsidRDefault="00D45533" w:rsidP="008648BD">
      <w:pPr>
        <w:pStyle w:val="afffffffffffffffffe"/>
        <w:ind w:firstLine="567"/>
        <w:jc w:val="both"/>
        <w:rPr>
          <w:color w:val="000000" w:themeColor="text1"/>
          <w:sz w:val="22"/>
          <w:szCs w:val="22"/>
        </w:rPr>
      </w:pPr>
      <w:bookmarkStart w:id="61" w:name="_Toc94615818"/>
      <w:r w:rsidRPr="00F76A93">
        <w:rPr>
          <w:color w:val="000000" w:themeColor="text1"/>
          <w:sz w:val="22"/>
          <w:szCs w:val="22"/>
        </w:rPr>
        <w:t>Объекты агропромышленного комплекса:</w:t>
      </w:r>
    </w:p>
    <w:p w:rsidR="00D45533" w:rsidRPr="00F76A93" w:rsidRDefault="00D45533" w:rsidP="008648BD">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СХПК «Гигант» (КРС – 11 голов);</w:t>
      </w:r>
    </w:p>
    <w:p w:rsidR="00D45533" w:rsidRPr="00F76A93" w:rsidRDefault="00D45533" w:rsidP="008648BD">
      <w:pPr>
        <w:autoSpaceDE w:val="0"/>
        <w:autoSpaceDN w:val="0"/>
        <w:adjustRightInd w:val="0"/>
        <w:spacing w:after="0" w:line="240" w:lineRule="auto"/>
        <w:ind w:firstLine="567"/>
        <w:jc w:val="both"/>
        <w:rPr>
          <w:rFonts w:ascii="Times New Roman" w:hAnsi="Times New Roman" w:cs="Times New Roman"/>
        </w:rPr>
      </w:pPr>
      <w:r w:rsidRPr="00F76A93">
        <w:rPr>
          <w:rFonts w:ascii="Times New Roman" w:eastAsia="Times New Roman" w:hAnsi="Times New Roman" w:cs="Times New Roman"/>
          <w:lang w:eastAsia="ru-RU"/>
        </w:rPr>
        <w:t xml:space="preserve">- </w:t>
      </w:r>
      <w:r w:rsidRPr="00F76A93">
        <w:rPr>
          <w:rFonts w:ascii="Times New Roman" w:hAnsi="Times New Roman" w:cs="Times New Roman"/>
        </w:rPr>
        <w:t>СХПК «Нива» (КРС – 338 голов, в том числе 150 коров);</w:t>
      </w:r>
    </w:p>
    <w:p w:rsidR="00D45533" w:rsidRPr="00F76A93" w:rsidRDefault="00D45533" w:rsidP="008648BD">
      <w:pPr>
        <w:autoSpaceDE w:val="0"/>
        <w:autoSpaceDN w:val="0"/>
        <w:adjustRightInd w:val="0"/>
        <w:spacing w:after="0" w:line="240" w:lineRule="auto"/>
        <w:ind w:firstLine="567"/>
        <w:jc w:val="both"/>
        <w:rPr>
          <w:rFonts w:ascii="Times New Roman" w:hAnsi="Times New Roman" w:cs="Times New Roman"/>
        </w:rPr>
      </w:pPr>
      <w:r w:rsidRPr="00F76A93">
        <w:rPr>
          <w:rFonts w:ascii="Times New Roman" w:hAnsi="Times New Roman" w:cs="Times New Roman"/>
        </w:rPr>
        <w:t>- ООО «ВОЛИТ» (КРС – 753 голов, в том числе 230 коров);</w:t>
      </w:r>
    </w:p>
    <w:p w:rsidR="00D45533" w:rsidRPr="00F76A93" w:rsidRDefault="00D45533" w:rsidP="008648BD">
      <w:pPr>
        <w:autoSpaceDE w:val="0"/>
        <w:autoSpaceDN w:val="0"/>
        <w:adjustRightInd w:val="0"/>
        <w:spacing w:after="0" w:line="240" w:lineRule="auto"/>
        <w:ind w:firstLine="567"/>
        <w:jc w:val="both"/>
        <w:rPr>
          <w:rFonts w:ascii="Times New Roman" w:hAnsi="Times New Roman" w:cs="Times New Roman"/>
        </w:rPr>
      </w:pPr>
      <w:r w:rsidRPr="00F76A93">
        <w:rPr>
          <w:rFonts w:ascii="Times New Roman" w:hAnsi="Times New Roman" w:cs="Times New Roman"/>
        </w:rPr>
        <w:t>- ООО «Караево» (КРС – 744 голов, в том числе 240 коров);</w:t>
      </w:r>
    </w:p>
    <w:p w:rsidR="00D45533" w:rsidRPr="00F76A93" w:rsidRDefault="00D45533" w:rsidP="008648BD">
      <w:pPr>
        <w:autoSpaceDE w:val="0"/>
        <w:autoSpaceDN w:val="0"/>
        <w:adjustRightInd w:val="0"/>
        <w:spacing w:after="0" w:line="240" w:lineRule="auto"/>
        <w:ind w:firstLine="567"/>
        <w:jc w:val="both"/>
        <w:rPr>
          <w:rFonts w:ascii="Times New Roman" w:hAnsi="Times New Roman" w:cs="Times New Roman"/>
        </w:rPr>
      </w:pPr>
      <w:r w:rsidRPr="00F76A93">
        <w:rPr>
          <w:rFonts w:ascii="Times New Roman" w:hAnsi="Times New Roman" w:cs="Times New Roman"/>
        </w:rPr>
        <w:t xml:space="preserve">- ООО «Красное Сормово» (КРС – 1082 голов, в том числе 400 коров, 486 свиней); </w:t>
      </w:r>
    </w:p>
    <w:p w:rsidR="00D45533" w:rsidRPr="00F76A93" w:rsidRDefault="00D45533" w:rsidP="008648BD">
      <w:pPr>
        <w:autoSpaceDE w:val="0"/>
        <w:autoSpaceDN w:val="0"/>
        <w:adjustRightInd w:val="0"/>
        <w:spacing w:after="0" w:line="240" w:lineRule="auto"/>
        <w:ind w:firstLine="567"/>
        <w:jc w:val="both"/>
        <w:rPr>
          <w:rFonts w:ascii="Times New Roman" w:hAnsi="Times New Roman" w:cs="Times New Roman"/>
        </w:rPr>
      </w:pPr>
      <w:r w:rsidRPr="00F76A93">
        <w:rPr>
          <w:rFonts w:ascii="Times New Roman" w:hAnsi="Times New Roman" w:cs="Times New Roman"/>
        </w:rPr>
        <w:t>- КФХ Васильев</w:t>
      </w:r>
      <w:r w:rsidR="00C64025" w:rsidRPr="00F76A93">
        <w:rPr>
          <w:rFonts w:ascii="Times New Roman" w:hAnsi="Times New Roman" w:cs="Times New Roman"/>
        </w:rPr>
        <w:t>а</w:t>
      </w:r>
      <w:r w:rsidRPr="00F76A93">
        <w:rPr>
          <w:rFonts w:ascii="Times New Roman" w:hAnsi="Times New Roman" w:cs="Times New Roman"/>
        </w:rPr>
        <w:t xml:space="preserve"> В.Г. (КРС – 120 голов, в том числе 52 коровы);</w:t>
      </w:r>
    </w:p>
    <w:p w:rsidR="00D45533" w:rsidRPr="00F76A93" w:rsidRDefault="00C64025" w:rsidP="008648BD">
      <w:pPr>
        <w:autoSpaceDE w:val="0"/>
        <w:autoSpaceDN w:val="0"/>
        <w:adjustRightInd w:val="0"/>
        <w:spacing w:after="0" w:line="240" w:lineRule="auto"/>
        <w:ind w:firstLine="567"/>
        <w:jc w:val="both"/>
        <w:rPr>
          <w:rFonts w:ascii="Times New Roman" w:hAnsi="Times New Roman" w:cs="Times New Roman"/>
        </w:rPr>
      </w:pPr>
      <w:r w:rsidRPr="00F76A93">
        <w:rPr>
          <w:rFonts w:ascii="Times New Roman" w:hAnsi="Times New Roman" w:cs="Times New Roman"/>
        </w:rPr>
        <w:t>- КФХ Егоровой</w:t>
      </w:r>
      <w:r w:rsidR="00D45533" w:rsidRPr="00F76A93">
        <w:rPr>
          <w:rFonts w:ascii="Times New Roman" w:hAnsi="Times New Roman" w:cs="Times New Roman"/>
        </w:rPr>
        <w:t xml:space="preserve"> А.Г. (овец и коз </w:t>
      </w:r>
      <w:r w:rsidR="0006445E">
        <w:rPr>
          <w:rFonts w:ascii="Times New Roman" w:hAnsi="Times New Roman" w:cs="Times New Roman"/>
        </w:rPr>
        <w:t>–</w:t>
      </w:r>
      <w:r w:rsidR="00D45533" w:rsidRPr="00F76A93">
        <w:rPr>
          <w:rFonts w:ascii="Times New Roman" w:hAnsi="Times New Roman" w:cs="Times New Roman"/>
        </w:rPr>
        <w:t xml:space="preserve"> 240);</w:t>
      </w:r>
    </w:p>
    <w:p w:rsidR="00D45533" w:rsidRPr="00F76A93" w:rsidRDefault="00D45533" w:rsidP="008648BD">
      <w:pPr>
        <w:autoSpaceDE w:val="0"/>
        <w:autoSpaceDN w:val="0"/>
        <w:adjustRightInd w:val="0"/>
        <w:spacing w:after="0" w:line="240" w:lineRule="auto"/>
        <w:ind w:firstLine="567"/>
        <w:jc w:val="both"/>
        <w:rPr>
          <w:rFonts w:ascii="Times New Roman" w:hAnsi="Times New Roman" w:cs="Times New Roman"/>
        </w:rPr>
      </w:pPr>
      <w:r w:rsidRPr="00F76A93">
        <w:rPr>
          <w:rFonts w:ascii="Times New Roman" w:hAnsi="Times New Roman" w:cs="Times New Roman"/>
        </w:rPr>
        <w:t>- КФХ Иванов</w:t>
      </w:r>
      <w:r w:rsidR="00C64025" w:rsidRPr="00F76A93">
        <w:rPr>
          <w:rFonts w:ascii="Times New Roman" w:hAnsi="Times New Roman" w:cs="Times New Roman"/>
        </w:rPr>
        <w:t>а</w:t>
      </w:r>
      <w:r w:rsidRPr="00F76A93">
        <w:rPr>
          <w:rFonts w:ascii="Times New Roman" w:hAnsi="Times New Roman" w:cs="Times New Roman"/>
        </w:rPr>
        <w:t xml:space="preserve"> Э.Г.;</w:t>
      </w:r>
    </w:p>
    <w:p w:rsidR="00D45533" w:rsidRPr="00F76A93" w:rsidRDefault="00D45533" w:rsidP="008648BD">
      <w:pPr>
        <w:autoSpaceDE w:val="0"/>
        <w:autoSpaceDN w:val="0"/>
        <w:adjustRightInd w:val="0"/>
        <w:spacing w:after="0" w:line="240" w:lineRule="auto"/>
        <w:ind w:firstLine="567"/>
        <w:jc w:val="both"/>
        <w:rPr>
          <w:rFonts w:ascii="Times New Roman" w:hAnsi="Times New Roman" w:cs="Times New Roman"/>
        </w:rPr>
      </w:pPr>
      <w:r w:rsidRPr="00F76A93">
        <w:rPr>
          <w:rFonts w:ascii="Times New Roman" w:hAnsi="Times New Roman" w:cs="Times New Roman"/>
        </w:rPr>
        <w:t>- КФХ Игнатьев</w:t>
      </w:r>
      <w:r w:rsidR="00C64025" w:rsidRPr="00F76A93">
        <w:rPr>
          <w:rFonts w:ascii="Times New Roman" w:hAnsi="Times New Roman" w:cs="Times New Roman"/>
        </w:rPr>
        <w:t>а</w:t>
      </w:r>
      <w:r w:rsidRPr="00F76A93">
        <w:rPr>
          <w:rFonts w:ascii="Times New Roman" w:hAnsi="Times New Roman" w:cs="Times New Roman"/>
        </w:rPr>
        <w:t xml:space="preserve"> А.Н. (КРС – 144 голов, в том числе 58 коров);</w:t>
      </w:r>
    </w:p>
    <w:p w:rsidR="00D45533" w:rsidRPr="00F76A93" w:rsidRDefault="00C64025" w:rsidP="008648BD">
      <w:pPr>
        <w:autoSpaceDE w:val="0"/>
        <w:autoSpaceDN w:val="0"/>
        <w:adjustRightInd w:val="0"/>
        <w:spacing w:after="0" w:line="240" w:lineRule="auto"/>
        <w:ind w:firstLine="567"/>
        <w:jc w:val="both"/>
        <w:rPr>
          <w:rFonts w:ascii="Times New Roman" w:hAnsi="Times New Roman" w:cs="Times New Roman"/>
        </w:rPr>
      </w:pPr>
      <w:r w:rsidRPr="00F76A93">
        <w:rPr>
          <w:rFonts w:ascii="Times New Roman" w:hAnsi="Times New Roman" w:cs="Times New Roman"/>
        </w:rPr>
        <w:t>- КФХ Игнатьевой</w:t>
      </w:r>
      <w:r w:rsidR="00D45533" w:rsidRPr="00F76A93">
        <w:rPr>
          <w:rFonts w:ascii="Times New Roman" w:hAnsi="Times New Roman" w:cs="Times New Roman"/>
        </w:rPr>
        <w:t xml:space="preserve"> И.В. (КРС – 753 голов, в том числе 230 коров);</w:t>
      </w:r>
    </w:p>
    <w:p w:rsidR="00D45533" w:rsidRPr="00F76A93" w:rsidRDefault="00C64025" w:rsidP="008648BD">
      <w:pPr>
        <w:autoSpaceDE w:val="0"/>
        <w:autoSpaceDN w:val="0"/>
        <w:adjustRightInd w:val="0"/>
        <w:spacing w:after="0" w:line="240" w:lineRule="auto"/>
        <w:ind w:firstLine="567"/>
        <w:jc w:val="both"/>
        <w:rPr>
          <w:rFonts w:ascii="Times New Roman" w:hAnsi="Times New Roman" w:cs="Times New Roman"/>
        </w:rPr>
      </w:pPr>
      <w:r w:rsidRPr="00F76A93">
        <w:rPr>
          <w:rFonts w:ascii="Times New Roman" w:hAnsi="Times New Roman" w:cs="Times New Roman"/>
        </w:rPr>
        <w:t>- КФХ Посадского</w:t>
      </w:r>
      <w:r w:rsidR="00D45533" w:rsidRPr="00F76A93">
        <w:rPr>
          <w:rFonts w:ascii="Times New Roman" w:hAnsi="Times New Roman" w:cs="Times New Roman"/>
        </w:rPr>
        <w:t xml:space="preserve"> </w:t>
      </w:r>
      <w:r w:rsidR="0006445E">
        <w:rPr>
          <w:rFonts w:ascii="Times New Roman" w:hAnsi="Times New Roman" w:cs="Times New Roman"/>
        </w:rPr>
        <w:t>Д.Л</w:t>
      </w:r>
      <w:r w:rsidR="00D45533" w:rsidRPr="00F76A93">
        <w:rPr>
          <w:rFonts w:ascii="Times New Roman" w:hAnsi="Times New Roman" w:cs="Times New Roman"/>
        </w:rPr>
        <w:t xml:space="preserve">. (овец и коз </w:t>
      </w:r>
      <w:r w:rsidR="0006445E">
        <w:rPr>
          <w:rFonts w:ascii="Times New Roman" w:hAnsi="Times New Roman" w:cs="Times New Roman"/>
        </w:rPr>
        <w:t>–</w:t>
      </w:r>
      <w:r w:rsidR="00D45533" w:rsidRPr="00F76A93">
        <w:rPr>
          <w:rFonts w:ascii="Times New Roman" w:hAnsi="Times New Roman" w:cs="Times New Roman"/>
        </w:rPr>
        <w:t xml:space="preserve"> 616);</w:t>
      </w:r>
    </w:p>
    <w:p w:rsidR="00D45533" w:rsidRPr="00F76A93" w:rsidRDefault="00D45533" w:rsidP="008648BD">
      <w:pPr>
        <w:autoSpaceDE w:val="0"/>
        <w:autoSpaceDN w:val="0"/>
        <w:adjustRightInd w:val="0"/>
        <w:spacing w:after="0" w:line="240" w:lineRule="auto"/>
        <w:ind w:firstLine="567"/>
        <w:jc w:val="both"/>
        <w:rPr>
          <w:rFonts w:ascii="Times New Roman" w:hAnsi="Times New Roman" w:cs="Times New Roman"/>
        </w:rPr>
      </w:pPr>
      <w:r w:rsidRPr="00F76A93">
        <w:rPr>
          <w:rFonts w:ascii="Times New Roman" w:hAnsi="Times New Roman" w:cs="Times New Roman"/>
        </w:rPr>
        <w:t>- КФХ Степанов</w:t>
      </w:r>
      <w:r w:rsidR="00C64025" w:rsidRPr="00F76A93">
        <w:rPr>
          <w:rFonts w:ascii="Times New Roman" w:hAnsi="Times New Roman" w:cs="Times New Roman"/>
        </w:rPr>
        <w:t>а</w:t>
      </w:r>
      <w:r w:rsidRPr="00F76A93">
        <w:rPr>
          <w:rFonts w:ascii="Times New Roman" w:hAnsi="Times New Roman" w:cs="Times New Roman"/>
        </w:rPr>
        <w:t xml:space="preserve"> А.В. (КРС – 15 голов, в том числе 6 коров);</w:t>
      </w:r>
    </w:p>
    <w:p w:rsidR="00D45533" w:rsidRPr="00F76A93" w:rsidRDefault="00D45533" w:rsidP="008648BD">
      <w:pPr>
        <w:autoSpaceDE w:val="0"/>
        <w:autoSpaceDN w:val="0"/>
        <w:adjustRightInd w:val="0"/>
        <w:spacing w:after="0" w:line="240" w:lineRule="auto"/>
        <w:ind w:firstLine="567"/>
        <w:jc w:val="both"/>
        <w:rPr>
          <w:rFonts w:ascii="Times New Roman" w:hAnsi="Times New Roman" w:cs="Times New Roman"/>
        </w:rPr>
      </w:pPr>
      <w:r w:rsidRPr="00F76A93">
        <w:rPr>
          <w:rFonts w:ascii="Times New Roman" w:hAnsi="Times New Roman" w:cs="Times New Roman"/>
        </w:rPr>
        <w:t>- КФХ Терентьев</w:t>
      </w:r>
      <w:r w:rsidR="00C64025" w:rsidRPr="00F76A93">
        <w:rPr>
          <w:rFonts w:ascii="Times New Roman" w:hAnsi="Times New Roman" w:cs="Times New Roman"/>
        </w:rPr>
        <w:t>а</w:t>
      </w:r>
      <w:r w:rsidR="0006445E">
        <w:rPr>
          <w:rFonts w:ascii="Times New Roman" w:hAnsi="Times New Roman" w:cs="Times New Roman"/>
        </w:rPr>
        <w:t xml:space="preserve"> </w:t>
      </w:r>
      <w:r w:rsidRPr="00F76A93">
        <w:rPr>
          <w:rFonts w:ascii="Times New Roman" w:hAnsi="Times New Roman" w:cs="Times New Roman"/>
        </w:rPr>
        <w:t>А.И. (овец и коз -</w:t>
      </w:r>
      <w:r w:rsidR="00636E85" w:rsidRPr="00F76A93">
        <w:rPr>
          <w:rFonts w:ascii="Times New Roman" w:hAnsi="Times New Roman" w:cs="Times New Roman"/>
        </w:rPr>
        <w:t xml:space="preserve"> </w:t>
      </w:r>
      <w:r w:rsidRPr="00F76A93">
        <w:rPr>
          <w:rFonts w:ascii="Times New Roman" w:hAnsi="Times New Roman" w:cs="Times New Roman"/>
        </w:rPr>
        <w:t>50);</w:t>
      </w:r>
    </w:p>
    <w:p w:rsidR="00D45533" w:rsidRPr="00F76A93" w:rsidRDefault="00D45533" w:rsidP="008648BD">
      <w:pPr>
        <w:autoSpaceDE w:val="0"/>
        <w:autoSpaceDN w:val="0"/>
        <w:adjustRightInd w:val="0"/>
        <w:spacing w:after="0" w:line="240" w:lineRule="auto"/>
        <w:ind w:firstLine="567"/>
        <w:jc w:val="both"/>
        <w:rPr>
          <w:rFonts w:ascii="Times New Roman" w:hAnsi="Times New Roman" w:cs="Times New Roman"/>
        </w:rPr>
      </w:pPr>
      <w:r w:rsidRPr="00F76A93">
        <w:rPr>
          <w:rFonts w:ascii="Times New Roman" w:hAnsi="Times New Roman" w:cs="Times New Roman"/>
        </w:rPr>
        <w:t>- КФХ Харитонов</w:t>
      </w:r>
      <w:r w:rsidR="00C64025" w:rsidRPr="00F76A93">
        <w:rPr>
          <w:rFonts w:ascii="Times New Roman" w:hAnsi="Times New Roman" w:cs="Times New Roman"/>
        </w:rPr>
        <w:t>а</w:t>
      </w:r>
      <w:r w:rsidRPr="00F76A93">
        <w:rPr>
          <w:rFonts w:ascii="Times New Roman" w:hAnsi="Times New Roman" w:cs="Times New Roman"/>
        </w:rPr>
        <w:t xml:space="preserve"> В.А. (КРС – 244 голов, в том числе 82 коров</w:t>
      </w:r>
      <w:r w:rsidR="0006445E">
        <w:rPr>
          <w:rFonts w:ascii="Times New Roman" w:hAnsi="Times New Roman" w:cs="Times New Roman"/>
        </w:rPr>
        <w:t>ы</w:t>
      </w:r>
      <w:r w:rsidRPr="00F76A93">
        <w:rPr>
          <w:rFonts w:ascii="Times New Roman" w:hAnsi="Times New Roman" w:cs="Times New Roman"/>
        </w:rPr>
        <w:t>);</w:t>
      </w:r>
    </w:p>
    <w:p w:rsidR="00D45533" w:rsidRPr="00F76A93" w:rsidRDefault="00D45533" w:rsidP="008648BD">
      <w:pPr>
        <w:autoSpaceDE w:val="0"/>
        <w:autoSpaceDN w:val="0"/>
        <w:adjustRightInd w:val="0"/>
        <w:spacing w:after="0" w:line="240" w:lineRule="auto"/>
        <w:ind w:firstLine="567"/>
        <w:jc w:val="both"/>
        <w:rPr>
          <w:rFonts w:ascii="Times New Roman" w:hAnsi="Times New Roman" w:cs="Times New Roman"/>
          <w:color w:val="000000" w:themeColor="text1"/>
        </w:rPr>
      </w:pPr>
      <w:r w:rsidRPr="00F76A93">
        <w:rPr>
          <w:rFonts w:ascii="Times New Roman" w:hAnsi="Times New Roman" w:cs="Times New Roman"/>
        </w:rPr>
        <w:lastRenderedPageBreak/>
        <w:t>- КФХ Васильев</w:t>
      </w:r>
      <w:r w:rsidR="00C64025" w:rsidRPr="00F76A93">
        <w:rPr>
          <w:rFonts w:ascii="Times New Roman" w:hAnsi="Times New Roman" w:cs="Times New Roman"/>
        </w:rPr>
        <w:t>а</w:t>
      </w:r>
      <w:r w:rsidRPr="00F76A93">
        <w:rPr>
          <w:rFonts w:ascii="Times New Roman" w:hAnsi="Times New Roman" w:cs="Times New Roman"/>
        </w:rPr>
        <w:t xml:space="preserve"> А.В. (КРС – 245 голов, в том числе 82 коровы).</w:t>
      </w:r>
    </w:p>
    <w:p w:rsidR="00BB486F" w:rsidRPr="00F76A93" w:rsidRDefault="007406E2" w:rsidP="008648BD">
      <w:pPr>
        <w:pStyle w:val="afffffffffffffffffe"/>
        <w:jc w:val="center"/>
        <w:rPr>
          <w:b/>
          <w:sz w:val="22"/>
          <w:szCs w:val="22"/>
        </w:rPr>
      </w:pPr>
      <w:r w:rsidRPr="00F76A93">
        <w:rPr>
          <w:b/>
          <w:sz w:val="22"/>
          <w:szCs w:val="22"/>
        </w:rPr>
        <w:t>Лесной комплекс</w:t>
      </w:r>
      <w:bookmarkEnd w:id="61"/>
    </w:p>
    <w:p w:rsidR="00BB486F" w:rsidRPr="00F76A93" w:rsidRDefault="00BB486F" w:rsidP="008648BD">
      <w:pPr>
        <w:autoSpaceDE w:val="0"/>
        <w:autoSpaceDN w:val="0"/>
        <w:adjustRightInd w:val="0"/>
        <w:spacing w:after="0" w:line="240" w:lineRule="auto"/>
        <w:ind w:firstLine="700"/>
        <w:jc w:val="both"/>
        <w:rPr>
          <w:rFonts w:ascii="Times New Roman" w:hAnsi="Times New Roman" w:cs="Times New Roman"/>
          <w:color w:val="000000"/>
        </w:rPr>
      </w:pPr>
      <w:bookmarkStart w:id="62" w:name="_Toc94615819"/>
      <w:r w:rsidRPr="00F76A93">
        <w:rPr>
          <w:rFonts w:ascii="Times New Roman" w:hAnsi="Times New Roman" w:cs="Times New Roman"/>
          <w:color w:val="000000"/>
        </w:rPr>
        <w:t>В соответствии с Лесным и Земельным кодексами Российской Федерации, к землям лесного фонда относят как покрытые, так и непокрытые лесом земли.</w:t>
      </w:r>
    </w:p>
    <w:p w:rsidR="00BB486F" w:rsidRPr="00F76A93" w:rsidRDefault="00BB486F" w:rsidP="008648BD">
      <w:pPr>
        <w:autoSpaceDE w:val="0"/>
        <w:autoSpaceDN w:val="0"/>
        <w:adjustRightInd w:val="0"/>
        <w:spacing w:after="0" w:line="240" w:lineRule="auto"/>
        <w:ind w:firstLine="700"/>
        <w:jc w:val="both"/>
        <w:rPr>
          <w:rFonts w:ascii="Times New Roman" w:hAnsi="Times New Roman" w:cs="Times New Roman"/>
          <w:color w:val="000000"/>
        </w:rPr>
      </w:pPr>
      <w:r w:rsidRPr="00F76A93">
        <w:rPr>
          <w:rFonts w:ascii="Times New Roman" w:hAnsi="Times New Roman" w:cs="Times New Roman"/>
          <w:color w:val="000000"/>
        </w:rPr>
        <w:t xml:space="preserve">К землям лесного фонда относятся лесные земли (земли, покрытые лесной растительностью и не покрытые ею, но предназначенные для ее восстановления, – вырубки, гари, редины, прогалины и др.) и предназначенные для ведения лесного хозяйства нелесные земли (просеки, дороги, болота и другие). Все леса, за исключением лесов, расположенных на землях обороны и землях населенных пунктов, а также лесных насаждений, не входящих в лесной фонд, образуют лесной фонд. </w:t>
      </w:r>
    </w:p>
    <w:p w:rsidR="002813D5" w:rsidRPr="00F76A93" w:rsidRDefault="00BB486F" w:rsidP="008648BD">
      <w:pPr>
        <w:autoSpaceDE w:val="0"/>
        <w:autoSpaceDN w:val="0"/>
        <w:adjustRightInd w:val="0"/>
        <w:spacing w:after="0" w:line="240" w:lineRule="auto"/>
        <w:ind w:firstLine="700"/>
        <w:jc w:val="both"/>
        <w:rPr>
          <w:rFonts w:ascii="Times New Roman" w:hAnsi="Times New Roman" w:cs="Times New Roman"/>
          <w:color w:val="000000"/>
        </w:rPr>
      </w:pPr>
      <w:r w:rsidRPr="00F76A93">
        <w:rPr>
          <w:rFonts w:ascii="Times New Roman" w:hAnsi="Times New Roman" w:cs="Times New Roman"/>
          <w:color w:val="000000"/>
        </w:rPr>
        <w:t xml:space="preserve">Лесной фонд </w:t>
      </w:r>
      <w:r w:rsidR="002813D5" w:rsidRPr="00F76A93">
        <w:rPr>
          <w:rFonts w:ascii="Times New Roman" w:hAnsi="Times New Roman" w:cs="Times New Roman"/>
          <w:color w:val="000000"/>
        </w:rPr>
        <w:t>Красноармейского муниципального округа</w:t>
      </w:r>
      <w:r w:rsidRPr="00F76A93">
        <w:rPr>
          <w:rFonts w:ascii="Times New Roman" w:hAnsi="Times New Roman" w:cs="Times New Roman"/>
          <w:color w:val="000000"/>
        </w:rPr>
        <w:t xml:space="preserve"> занимает площадь </w:t>
      </w:r>
      <w:r w:rsidR="002813D5" w:rsidRPr="00F76A93">
        <w:rPr>
          <w:rFonts w:ascii="Times New Roman" w:hAnsi="Times New Roman" w:cs="Times New Roman"/>
          <w:color w:val="000000"/>
        </w:rPr>
        <w:t>39</w:t>
      </w:r>
      <w:r w:rsidR="00B90548" w:rsidRPr="00F76A93">
        <w:rPr>
          <w:rFonts w:ascii="Times New Roman" w:hAnsi="Times New Roman" w:cs="Times New Roman"/>
          <w:color w:val="000000"/>
        </w:rPr>
        <w:t>64</w:t>
      </w:r>
      <w:r w:rsidR="002813D5" w:rsidRPr="00F76A93">
        <w:rPr>
          <w:rFonts w:ascii="Times New Roman" w:hAnsi="Times New Roman" w:cs="Times New Roman"/>
          <w:color w:val="000000"/>
        </w:rPr>
        <w:t>,</w:t>
      </w:r>
      <w:r w:rsidR="00B90548" w:rsidRPr="00F76A93">
        <w:rPr>
          <w:rFonts w:ascii="Times New Roman" w:hAnsi="Times New Roman" w:cs="Times New Roman"/>
          <w:color w:val="000000"/>
        </w:rPr>
        <w:t>31</w:t>
      </w:r>
      <w:r w:rsidRPr="00F76A93">
        <w:rPr>
          <w:rFonts w:ascii="Times New Roman" w:hAnsi="Times New Roman" w:cs="Times New Roman"/>
          <w:color w:val="000000"/>
        </w:rPr>
        <w:t xml:space="preserve"> га, что составляет </w:t>
      </w:r>
      <w:r w:rsidR="002813D5" w:rsidRPr="00F76A93">
        <w:rPr>
          <w:rFonts w:ascii="Times New Roman" w:hAnsi="Times New Roman" w:cs="Times New Roman"/>
          <w:color w:val="000000"/>
        </w:rPr>
        <w:t>8,</w:t>
      </w:r>
      <w:r w:rsidR="00B90548" w:rsidRPr="00F76A93">
        <w:rPr>
          <w:rFonts w:ascii="Times New Roman" w:hAnsi="Times New Roman" w:cs="Times New Roman"/>
          <w:color w:val="000000"/>
        </w:rPr>
        <w:t>68</w:t>
      </w:r>
      <w:r w:rsidRPr="00F76A93">
        <w:rPr>
          <w:rFonts w:ascii="Times New Roman" w:hAnsi="Times New Roman" w:cs="Times New Roman"/>
          <w:color w:val="000000"/>
        </w:rPr>
        <w:t xml:space="preserve">% от площади </w:t>
      </w:r>
      <w:r w:rsidR="002813D5" w:rsidRPr="00F76A93">
        <w:rPr>
          <w:rFonts w:ascii="Times New Roman" w:hAnsi="Times New Roman" w:cs="Times New Roman"/>
          <w:color w:val="000000"/>
        </w:rPr>
        <w:t>муниципального округа</w:t>
      </w:r>
      <w:r w:rsidRPr="00F76A93">
        <w:rPr>
          <w:rFonts w:ascii="Times New Roman" w:hAnsi="Times New Roman" w:cs="Times New Roman"/>
          <w:color w:val="000000"/>
        </w:rPr>
        <w:t xml:space="preserve">. На территории </w:t>
      </w:r>
      <w:r w:rsidR="002813D5" w:rsidRPr="00F76A93">
        <w:rPr>
          <w:rFonts w:ascii="Times New Roman" w:hAnsi="Times New Roman" w:cs="Times New Roman"/>
          <w:color w:val="000000"/>
        </w:rPr>
        <w:t xml:space="preserve">Красноармейского муниципального округа </w:t>
      </w:r>
      <w:r w:rsidRPr="00F76A93">
        <w:rPr>
          <w:rFonts w:ascii="Times New Roman" w:hAnsi="Times New Roman" w:cs="Times New Roman"/>
          <w:color w:val="000000"/>
        </w:rPr>
        <w:t xml:space="preserve">расположены леса </w:t>
      </w:r>
      <w:r w:rsidR="002813D5" w:rsidRPr="00F76A93">
        <w:rPr>
          <w:rFonts w:ascii="Times New Roman" w:hAnsi="Times New Roman" w:cs="Times New Roman"/>
        </w:rPr>
        <w:t>Сорминского участкового лесничества Опытного лесничества</w:t>
      </w:r>
      <w:r w:rsidRPr="00F76A93">
        <w:rPr>
          <w:rFonts w:ascii="Times New Roman" w:hAnsi="Times New Roman" w:cs="Times New Roman"/>
          <w:color w:val="000000"/>
        </w:rPr>
        <w:t xml:space="preserve"> и </w:t>
      </w:r>
      <w:r w:rsidR="002813D5" w:rsidRPr="00F76A93">
        <w:rPr>
          <w:rFonts w:ascii="Times New Roman" w:hAnsi="Times New Roman" w:cs="Times New Roman"/>
          <w:color w:val="000000"/>
          <w:shd w:val="clear" w:color="auto" w:fill="FFFFFF"/>
        </w:rPr>
        <w:t>Канашского лесничества Чувашской Республики</w:t>
      </w:r>
      <w:r w:rsidRPr="00F76A93">
        <w:rPr>
          <w:rFonts w:ascii="Times New Roman" w:hAnsi="Times New Roman" w:cs="Times New Roman"/>
          <w:color w:val="000000"/>
        </w:rPr>
        <w:t>.</w:t>
      </w:r>
    </w:p>
    <w:p w:rsidR="00BB486F" w:rsidRPr="00F76A93" w:rsidRDefault="00BB486F" w:rsidP="008648BD">
      <w:pPr>
        <w:autoSpaceDE w:val="0"/>
        <w:autoSpaceDN w:val="0"/>
        <w:adjustRightInd w:val="0"/>
        <w:spacing w:after="0" w:line="240" w:lineRule="auto"/>
        <w:ind w:firstLine="700"/>
        <w:jc w:val="both"/>
        <w:rPr>
          <w:rFonts w:ascii="Times New Roman" w:hAnsi="Times New Roman" w:cs="Times New Roman"/>
          <w:color w:val="000000"/>
        </w:rPr>
      </w:pPr>
      <w:r w:rsidRPr="00F76A93">
        <w:rPr>
          <w:rFonts w:ascii="Times New Roman" w:hAnsi="Times New Roman" w:cs="Times New Roman"/>
        </w:rPr>
        <w:t xml:space="preserve">Кроме лесов лесного фонда, на территории </w:t>
      </w:r>
      <w:r w:rsidR="00B56771" w:rsidRPr="00F76A93">
        <w:rPr>
          <w:rFonts w:ascii="Times New Roman" w:hAnsi="Times New Roman" w:cs="Times New Roman"/>
        </w:rPr>
        <w:t>округа</w:t>
      </w:r>
      <w:r w:rsidRPr="00F76A93">
        <w:rPr>
          <w:rFonts w:ascii="Times New Roman" w:hAnsi="Times New Roman" w:cs="Times New Roman"/>
        </w:rPr>
        <w:t xml:space="preserve"> также присутствуют лесные земли и лесные насаждения, не входящие в лесной фонд. Данные лесные насаждения расположены на землях сельскохозяйственного назначения, землях промышленности,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 и предназначены для обеспечения защиты земель от воздействия негативных природных, антропогенных и техногенных явлений.</w:t>
      </w:r>
    </w:p>
    <w:p w:rsidR="007406E2" w:rsidRPr="00F76A93" w:rsidRDefault="007406E2" w:rsidP="008648BD">
      <w:pPr>
        <w:spacing w:after="0" w:line="240" w:lineRule="auto"/>
        <w:ind w:firstLine="567"/>
        <w:jc w:val="center"/>
        <w:rPr>
          <w:rFonts w:ascii="Times New Roman" w:hAnsi="Times New Roman" w:cs="Times New Roman"/>
          <w:b/>
        </w:rPr>
      </w:pPr>
      <w:r w:rsidRPr="00F76A93">
        <w:rPr>
          <w:rFonts w:ascii="Times New Roman" w:hAnsi="Times New Roman" w:cs="Times New Roman"/>
          <w:b/>
        </w:rPr>
        <w:t>Садоводческие или огороднические некоммерческие товарищества</w:t>
      </w:r>
      <w:bookmarkEnd w:id="62"/>
    </w:p>
    <w:p w:rsidR="007406E2" w:rsidRPr="00F76A93" w:rsidRDefault="007406E2" w:rsidP="008648BD">
      <w:pPr>
        <w:spacing w:after="0" w:line="240" w:lineRule="auto"/>
        <w:ind w:firstLine="567"/>
        <w:jc w:val="both"/>
        <w:rPr>
          <w:rFonts w:ascii="Times New Roman" w:hAnsi="Times New Roman" w:cs="Times New Roman"/>
          <w:color w:val="FF0000"/>
        </w:rPr>
      </w:pPr>
      <w:r w:rsidRPr="00F76A93">
        <w:rPr>
          <w:rFonts w:ascii="Times New Roman" w:hAnsi="Times New Roman" w:cs="Times New Roman"/>
        </w:rPr>
        <w:t xml:space="preserve">В настоящее время на территории </w:t>
      </w:r>
      <w:r w:rsidR="002813D5" w:rsidRPr="00F76A93">
        <w:rPr>
          <w:rFonts w:ascii="Times New Roman" w:hAnsi="Times New Roman" w:cs="Times New Roman"/>
          <w:color w:val="000000"/>
        </w:rPr>
        <w:t xml:space="preserve">Красноармейского муниципального округа </w:t>
      </w:r>
      <w:r w:rsidRPr="00F76A93">
        <w:rPr>
          <w:rFonts w:ascii="Times New Roman" w:hAnsi="Times New Roman" w:cs="Times New Roman"/>
          <w:color w:val="000000" w:themeColor="text1"/>
        </w:rPr>
        <w:t>располага</w:t>
      </w:r>
      <w:r w:rsidR="00453088" w:rsidRPr="00F76A93">
        <w:rPr>
          <w:rFonts w:ascii="Times New Roman" w:hAnsi="Times New Roman" w:cs="Times New Roman"/>
          <w:color w:val="000000" w:themeColor="text1"/>
        </w:rPr>
        <w:t>ю</w:t>
      </w:r>
      <w:r w:rsidRPr="00F76A93">
        <w:rPr>
          <w:rFonts w:ascii="Times New Roman" w:hAnsi="Times New Roman" w:cs="Times New Roman"/>
          <w:color w:val="000000" w:themeColor="text1"/>
        </w:rPr>
        <w:t xml:space="preserve">тся </w:t>
      </w:r>
      <w:r w:rsidR="00453088" w:rsidRPr="00F76A93">
        <w:rPr>
          <w:rFonts w:ascii="Times New Roman" w:hAnsi="Times New Roman" w:cs="Times New Roman"/>
          <w:color w:val="000000" w:themeColor="text1"/>
        </w:rPr>
        <w:t>с</w:t>
      </w:r>
      <w:r w:rsidRPr="00F76A93">
        <w:rPr>
          <w:rFonts w:ascii="Times New Roman" w:hAnsi="Times New Roman" w:cs="Times New Roman"/>
          <w:color w:val="000000" w:themeColor="text1"/>
        </w:rPr>
        <w:t>адоводчески</w:t>
      </w:r>
      <w:r w:rsidR="00453088" w:rsidRPr="00F76A93">
        <w:rPr>
          <w:rFonts w:ascii="Times New Roman" w:hAnsi="Times New Roman" w:cs="Times New Roman"/>
          <w:color w:val="000000" w:themeColor="text1"/>
        </w:rPr>
        <w:t>е</w:t>
      </w:r>
      <w:r w:rsidRPr="00F76A93">
        <w:rPr>
          <w:rFonts w:ascii="Times New Roman" w:hAnsi="Times New Roman" w:cs="Times New Roman"/>
          <w:color w:val="000000" w:themeColor="text1"/>
        </w:rPr>
        <w:t xml:space="preserve"> некоммерчески</w:t>
      </w:r>
      <w:r w:rsidR="00453088" w:rsidRPr="00F76A93">
        <w:rPr>
          <w:rFonts w:ascii="Times New Roman" w:hAnsi="Times New Roman" w:cs="Times New Roman"/>
          <w:color w:val="000000" w:themeColor="text1"/>
        </w:rPr>
        <w:t>е</w:t>
      </w:r>
      <w:r w:rsidRPr="00F76A93">
        <w:rPr>
          <w:rFonts w:ascii="Times New Roman" w:hAnsi="Times New Roman" w:cs="Times New Roman"/>
          <w:color w:val="000000" w:themeColor="text1"/>
        </w:rPr>
        <w:t xml:space="preserve"> товариществ</w:t>
      </w:r>
      <w:r w:rsidR="00453088" w:rsidRPr="00F76A93">
        <w:rPr>
          <w:rFonts w:ascii="Times New Roman" w:hAnsi="Times New Roman" w:cs="Times New Roman"/>
          <w:color w:val="000000" w:themeColor="text1"/>
        </w:rPr>
        <w:t>а:</w:t>
      </w:r>
      <w:r w:rsidRPr="00F76A93">
        <w:rPr>
          <w:rFonts w:ascii="Times New Roman" w:hAnsi="Times New Roman" w:cs="Times New Roman"/>
          <w:color w:val="000000" w:themeColor="text1"/>
        </w:rPr>
        <w:t xml:space="preserve"> </w:t>
      </w:r>
      <w:r w:rsidR="001C51E1" w:rsidRPr="00F76A93">
        <w:rPr>
          <w:rFonts w:ascii="Times New Roman" w:hAnsi="Times New Roman" w:cs="Times New Roman"/>
          <w:color w:val="000000" w:themeColor="text1"/>
        </w:rPr>
        <w:t xml:space="preserve">СНТ </w:t>
      </w:r>
      <w:r w:rsidR="00C64025" w:rsidRPr="00F76A93">
        <w:rPr>
          <w:rFonts w:ascii="Times New Roman" w:hAnsi="Times New Roman" w:cs="Times New Roman"/>
          <w:color w:val="000000" w:themeColor="text1"/>
        </w:rPr>
        <w:t>«</w:t>
      </w:r>
      <w:r w:rsidR="001C51E1" w:rsidRPr="00F76A93">
        <w:rPr>
          <w:rFonts w:ascii="Times New Roman" w:hAnsi="Times New Roman" w:cs="Times New Roman"/>
          <w:color w:val="000000" w:themeColor="text1"/>
        </w:rPr>
        <w:t>Илем</w:t>
      </w:r>
      <w:r w:rsidR="00C64025" w:rsidRPr="00F76A93">
        <w:rPr>
          <w:rFonts w:ascii="Times New Roman" w:hAnsi="Times New Roman" w:cs="Times New Roman"/>
          <w:color w:val="000000" w:themeColor="text1"/>
        </w:rPr>
        <w:t>»</w:t>
      </w:r>
      <w:r w:rsidR="001C51E1" w:rsidRPr="00F76A93">
        <w:rPr>
          <w:rFonts w:ascii="Times New Roman" w:hAnsi="Times New Roman" w:cs="Times New Roman"/>
          <w:color w:val="000000" w:themeColor="text1"/>
        </w:rPr>
        <w:t>.</w:t>
      </w:r>
      <w:r w:rsidRPr="00F76A93">
        <w:rPr>
          <w:rFonts w:ascii="Times New Roman" w:hAnsi="Times New Roman" w:cs="Times New Roman"/>
          <w:color w:val="000000" w:themeColor="text1"/>
        </w:rPr>
        <w:t xml:space="preserve"> Они обеспечены инженерными коммуникациями, а именно линиями эл</w:t>
      </w:r>
      <w:bookmarkStart w:id="63" w:name="_Toc94615820"/>
      <w:r w:rsidRPr="00F76A93">
        <w:rPr>
          <w:rFonts w:ascii="Times New Roman" w:hAnsi="Times New Roman" w:cs="Times New Roman"/>
          <w:color w:val="000000" w:themeColor="text1"/>
        </w:rPr>
        <w:t>ектропередач и водоснабжением.</w:t>
      </w:r>
    </w:p>
    <w:p w:rsidR="007406E2" w:rsidRPr="00F76A93" w:rsidRDefault="007406E2" w:rsidP="008648BD">
      <w:pPr>
        <w:spacing w:after="0" w:line="240" w:lineRule="auto"/>
        <w:ind w:firstLine="567"/>
        <w:jc w:val="center"/>
        <w:rPr>
          <w:rFonts w:ascii="Times New Roman" w:hAnsi="Times New Roman" w:cs="Times New Roman"/>
          <w:b/>
        </w:rPr>
      </w:pPr>
      <w:r w:rsidRPr="00F76A93">
        <w:rPr>
          <w:rFonts w:ascii="Times New Roman" w:hAnsi="Times New Roman" w:cs="Times New Roman"/>
          <w:b/>
        </w:rPr>
        <w:t>Жилищный фонд и жилищное строительство</w:t>
      </w:r>
      <w:bookmarkEnd w:id="63"/>
    </w:p>
    <w:p w:rsidR="007406E2" w:rsidRPr="00F76A93" w:rsidRDefault="007406E2" w:rsidP="008648BD">
      <w:pPr>
        <w:spacing w:after="0" w:line="240" w:lineRule="auto"/>
        <w:ind w:firstLine="567"/>
        <w:jc w:val="both"/>
        <w:rPr>
          <w:rFonts w:ascii="Times New Roman" w:hAnsi="Times New Roman" w:cs="Times New Roman"/>
        </w:rPr>
      </w:pPr>
      <w:r w:rsidRPr="00F76A93">
        <w:rPr>
          <w:rFonts w:ascii="Times New Roman" w:hAnsi="Times New Roman" w:cs="Times New Roman"/>
        </w:rPr>
        <w:t xml:space="preserve">Объем жилищного фонда </w:t>
      </w:r>
      <w:r w:rsidR="002813D5" w:rsidRPr="00F76A93">
        <w:rPr>
          <w:rFonts w:ascii="Times New Roman" w:hAnsi="Times New Roman" w:cs="Times New Roman"/>
          <w:color w:val="000000"/>
        </w:rPr>
        <w:t>Красноармейского муниципального округа</w:t>
      </w:r>
      <w:r w:rsidR="002813D5" w:rsidRPr="00F76A93">
        <w:rPr>
          <w:rFonts w:ascii="Times New Roman" w:hAnsi="Times New Roman" w:cs="Times New Roman"/>
        </w:rPr>
        <w:t xml:space="preserve"> </w:t>
      </w:r>
      <w:r w:rsidRPr="00F76A93">
        <w:rPr>
          <w:rFonts w:ascii="Times New Roman" w:hAnsi="Times New Roman" w:cs="Times New Roman"/>
        </w:rPr>
        <w:t xml:space="preserve">составляет </w:t>
      </w:r>
      <w:r w:rsidR="00FA7BAD" w:rsidRPr="00F76A93">
        <w:rPr>
          <w:rFonts w:ascii="Times New Roman" w:hAnsi="Times New Roman" w:cs="Times New Roman"/>
        </w:rPr>
        <w:t>573,76</w:t>
      </w:r>
      <w:r w:rsidRPr="00F76A93">
        <w:rPr>
          <w:rFonts w:ascii="Times New Roman" w:hAnsi="Times New Roman" w:cs="Times New Roman"/>
        </w:rPr>
        <w:t xml:space="preserve"> </w:t>
      </w:r>
      <w:r w:rsidR="00FA7BAD" w:rsidRPr="00F76A93">
        <w:rPr>
          <w:rFonts w:ascii="Times New Roman" w:hAnsi="Times New Roman" w:cs="Times New Roman"/>
        </w:rPr>
        <w:t>тыс. кв.м.</w:t>
      </w:r>
      <w:r w:rsidRPr="00F76A93">
        <w:rPr>
          <w:rFonts w:ascii="Times New Roman" w:hAnsi="Times New Roman" w:cs="Times New Roman"/>
        </w:rPr>
        <w:t xml:space="preserve"> общей площади жилья.</w:t>
      </w:r>
    </w:p>
    <w:p w:rsidR="007406E2" w:rsidRPr="00F76A93" w:rsidRDefault="007406E2" w:rsidP="008648BD">
      <w:pPr>
        <w:spacing w:after="0" w:line="240" w:lineRule="auto"/>
        <w:ind w:firstLine="567"/>
        <w:jc w:val="both"/>
        <w:rPr>
          <w:rFonts w:ascii="Times New Roman" w:hAnsi="Times New Roman" w:cs="Times New Roman"/>
        </w:rPr>
      </w:pPr>
      <w:r w:rsidRPr="00F76A93">
        <w:rPr>
          <w:rFonts w:ascii="Times New Roman" w:hAnsi="Times New Roman" w:cs="Times New Roman"/>
        </w:rPr>
        <w:t xml:space="preserve">Большая часть жилищного фонда </w:t>
      </w:r>
      <w:r w:rsidR="003851BF" w:rsidRPr="00F76A93">
        <w:rPr>
          <w:rFonts w:ascii="Times New Roman" w:hAnsi="Times New Roman" w:cs="Times New Roman"/>
        </w:rPr>
        <w:t>округа</w:t>
      </w:r>
      <w:r w:rsidRPr="00F76A93">
        <w:rPr>
          <w:rFonts w:ascii="Times New Roman" w:hAnsi="Times New Roman" w:cs="Times New Roman"/>
        </w:rPr>
        <w:t xml:space="preserve"> находится в личной собственности населения и представляет собой 1-этажные дома усадебного типа с приусадебными участками. Средний размер индивидуального дома – 65 м</w:t>
      </w:r>
      <w:r w:rsidRPr="00F76A93">
        <w:rPr>
          <w:rFonts w:ascii="Times New Roman" w:hAnsi="Times New Roman" w:cs="Times New Roman"/>
          <w:vertAlign w:val="superscript"/>
        </w:rPr>
        <w:t>2</w:t>
      </w:r>
      <w:r w:rsidRPr="00F76A93">
        <w:rPr>
          <w:rFonts w:ascii="Times New Roman" w:hAnsi="Times New Roman" w:cs="Times New Roman"/>
        </w:rPr>
        <w:t>, общей площади, средний размер приусадебного участка – 1300 м</w:t>
      </w:r>
      <w:r w:rsidRPr="00F76A93">
        <w:rPr>
          <w:rFonts w:ascii="Times New Roman" w:hAnsi="Times New Roman" w:cs="Times New Roman"/>
          <w:vertAlign w:val="superscript"/>
        </w:rPr>
        <w:t>2</w:t>
      </w:r>
      <w:r w:rsidRPr="00F76A93">
        <w:rPr>
          <w:rFonts w:ascii="Times New Roman" w:hAnsi="Times New Roman" w:cs="Times New Roman"/>
        </w:rPr>
        <w:t xml:space="preserve">. Большая часть территорий </w:t>
      </w:r>
      <w:r w:rsidR="00FA7BAD" w:rsidRPr="00F76A93">
        <w:rPr>
          <w:rFonts w:ascii="Times New Roman" w:hAnsi="Times New Roman" w:cs="Times New Roman"/>
        </w:rPr>
        <w:t>муниципального округа</w:t>
      </w:r>
      <w:r w:rsidRPr="00F76A93">
        <w:rPr>
          <w:rFonts w:ascii="Times New Roman" w:hAnsi="Times New Roman" w:cs="Times New Roman"/>
        </w:rPr>
        <w:t xml:space="preserve"> плотно застроены.</w:t>
      </w:r>
    </w:p>
    <w:p w:rsidR="007406E2" w:rsidRPr="00F76A93" w:rsidRDefault="007406E2" w:rsidP="008648BD">
      <w:pPr>
        <w:spacing w:after="0" w:line="240" w:lineRule="auto"/>
        <w:ind w:firstLine="567"/>
        <w:jc w:val="both"/>
        <w:rPr>
          <w:rFonts w:ascii="Times New Roman" w:hAnsi="Times New Roman" w:cs="Times New Roman"/>
          <w:color w:val="000000" w:themeColor="text1"/>
        </w:rPr>
      </w:pPr>
      <w:r w:rsidRPr="00F76A93">
        <w:rPr>
          <w:rFonts w:ascii="Times New Roman" w:hAnsi="Times New Roman" w:cs="Times New Roman"/>
          <w:color w:val="000000" w:themeColor="text1"/>
        </w:rPr>
        <w:t>Оставшуюся часть жилого фонда занимают малоэтажные жилые дома (до 4 этажей, включая мансардный) и среднеэтажные жилые дома (от 5 до 8 этажей, включая мансардный)</w:t>
      </w:r>
      <w:bookmarkStart w:id="64" w:name="_Toc94615821"/>
      <w:r w:rsidR="006A653B" w:rsidRPr="00F76A93">
        <w:rPr>
          <w:rFonts w:ascii="Times New Roman" w:hAnsi="Times New Roman" w:cs="Times New Roman"/>
          <w:color w:val="000000" w:themeColor="text1"/>
        </w:rPr>
        <w:t>.</w:t>
      </w:r>
    </w:p>
    <w:p w:rsidR="007406E2" w:rsidRPr="00F76A93" w:rsidRDefault="007406E2" w:rsidP="008648BD">
      <w:pPr>
        <w:spacing w:after="0" w:line="240" w:lineRule="auto"/>
        <w:ind w:firstLine="567"/>
        <w:jc w:val="center"/>
        <w:rPr>
          <w:rFonts w:ascii="Times New Roman" w:hAnsi="Times New Roman" w:cs="Times New Roman"/>
          <w:b/>
        </w:rPr>
      </w:pPr>
      <w:r w:rsidRPr="00F76A93">
        <w:rPr>
          <w:rFonts w:ascii="Times New Roman" w:hAnsi="Times New Roman" w:cs="Times New Roman"/>
          <w:b/>
        </w:rPr>
        <w:t>Объекты социального и культурно-бытового обслуживания населения</w:t>
      </w:r>
      <w:bookmarkEnd w:id="64"/>
    </w:p>
    <w:p w:rsidR="007406E2" w:rsidRPr="00F76A93" w:rsidRDefault="007406E2" w:rsidP="008648BD">
      <w:pPr>
        <w:spacing w:after="0" w:line="240" w:lineRule="auto"/>
        <w:ind w:firstLine="567"/>
        <w:jc w:val="both"/>
        <w:rPr>
          <w:rFonts w:ascii="Times New Roman" w:hAnsi="Times New Roman" w:cs="Times New Roman"/>
        </w:rPr>
      </w:pPr>
      <w:r w:rsidRPr="00F76A93">
        <w:rPr>
          <w:rFonts w:ascii="Times New Roman" w:hAnsi="Times New Roman" w:cs="Times New Roman"/>
        </w:rPr>
        <w:t xml:space="preserve">Существующая сеть культурно-бытового обслуживания имеет в своем составе значительное количество предприятий и учреждений, предоставляющих населению различные виды услуг. Однако существуют виды культурно – бытового услуг населения </w:t>
      </w:r>
      <w:r w:rsidR="003851BF" w:rsidRPr="00F76A93">
        <w:rPr>
          <w:rFonts w:ascii="Times New Roman" w:hAnsi="Times New Roman" w:cs="Times New Roman"/>
        </w:rPr>
        <w:t>округа</w:t>
      </w:r>
      <w:r w:rsidR="00D01F0D" w:rsidRPr="00F76A93">
        <w:rPr>
          <w:rFonts w:ascii="Times New Roman" w:hAnsi="Times New Roman" w:cs="Times New Roman"/>
        </w:rPr>
        <w:t>,</w:t>
      </w:r>
      <w:r w:rsidRPr="00F76A93">
        <w:rPr>
          <w:rFonts w:ascii="Times New Roman" w:hAnsi="Times New Roman" w:cs="Times New Roman"/>
        </w:rPr>
        <w:t xml:space="preserve"> </w:t>
      </w:r>
      <w:r w:rsidR="0006445E" w:rsidRPr="00F76A93">
        <w:rPr>
          <w:rFonts w:ascii="Times New Roman" w:hAnsi="Times New Roman" w:cs="Times New Roman"/>
        </w:rPr>
        <w:t>обеспеченность</w:t>
      </w:r>
      <w:r w:rsidRPr="00F76A93">
        <w:rPr>
          <w:rFonts w:ascii="Times New Roman" w:hAnsi="Times New Roman" w:cs="Times New Roman"/>
        </w:rPr>
        <w:t xml:space="preserve"> ниже уровня действующих градостроительных нормативов.</w:t>
      </w:r>
    </w:p>
    <w:p w:rsidR="007406E2" w:rsidRPr="00F76A93" w:rsidRDefault="007406E2" w:rsidP="008648BD">
      <w:pPr>
        <w:spacing w:after="0" w:line="240" w:lineRule="auto"/>
        <w:ind w:firstLine="567"/>
        <w:rPr>
          <w:rFonts w:ascii="Times New Roman" w:hAnsi="Times New Roman" w:cs="Times New Roman"/>
          <w:u w:val="single"/>
        </w:rPr>
      </w:pPr>
      <w:r w:rsidRPr="00F76A93">
        <w:rPr>
          <w:rFonts w:ascii="Times New Roman" w:hAnsi="Times New Roman" w:cs="Times New Roman"/>
          <w:u w:val="single"/>
        </w:rPr>
        <w:t>Образовательные организации</w:t>
      </w:r>
    </w:p>
    <w:p w:rsidR="007406E2" w:rsidRPr="00F76A93" w:rsidRDefault="007406E2" w:rsidP="008648BD">
      <w:pPr>
        <w:spacing w:after="0" w:line="240" w:lineRule="auto"/>
        <w:ind w:firstLine="567"/>
        <w:jc w:val="both"/>
        <w:rPr>
          <w:rFonts w:ascii="Times New Roman" w:hAnsi="Times New Roman" w:cs="Times New Roman"/>
        </w:rPr>
      </w:pPr>
      <w:r w:rsidRPr="00F76A93">
        <w:rPr>
          <w:rFonts w:ascii="Times New Roman" w:hAnsi="Times New Roman" w:cs="Times New Roman"/>
        </w:rPr>
        <w:t xml:space="preserve">Для достижения основной цели образовательного комплекса в </w:t>
      </w:r>
      <w:r w:rsidR="003851BF" w:rsidRPr="00F76A93">
        <w:rPr>
          <w:rFonts w:ascii="Times New Roman" w:hAnsi="Times New Roman" w:cs="Times New Roman"/>
        </w:rPr>
        <w:t>округе</w:t>
      </w:r>
      <w:r w:rsidRPr="00F76A93">
        <w:rPr>
          <w:rFonts w:ascii="Times New Roman" w:hAnsi="Times New Roman" w:cs="Times New Roman"/>
        </w:rPr>
        <w:t xml:space="preserve"> формируются системы:</w:t>
      </w:r>
    </w:p>
    <w:p w:rsidR="007406E2" w:rsidRPr="00F76A93" w:rsidRDefault="007406E2" w:rsidP="008648BD">
      <w:pPr>
        <w:numPr>
          <w:ilvl w:val="0"/>
          <w:numId w:val="105"/>
        </w:numPr>
        <w:spacing w:after="0" w:line="240" w:lineRule="auto"/>
        <w:ind w:left="993"/>
        <w:jc w:val="both"/>
        <w:rPr>
          <w:rFonts w:ascii="Times New Roman" w:hAnsi="Times New Roman" w:cs="Times New Roman"/>
        </w:rPr>
      </w:pPr>
      <w:r w:rsidRPr="00F76A93">
        <w:rPr>
          <w:rFonts w:ascii="Times New Roman" w:hAnsi="Times New Roman" w:cs="Times New Roman"/>
        </w:rPr>
        <w:t>Дошкольного воспитания;</w:t>
      </w:r>
    </w:p>
    <w:p w:rsidR="007406E2" w:rsidRPr="00F76A93" w:rsidRDefault="007406E2" w:rsidP="008648BD">
      <w:pPr>
        <w:numPr>
          <w:ilvl w:val="0"/>
          <w:numId w:val="105"/>
        </w:numPr>
        <w:spacing w:after="0" w:line="240" w:lineRule="auto"/>
        <w:ind w:left="993"/>
        <w:jc w:val="both"/>
        <w:rPr>
          <w:rFonts w:ascii="Times New Roman" w:hAnsi="Times New Roman" w:cs="Times New Roman"/>
        </w:rPr>
      </w:pPr>
      <w:r w:rsidRPr="00F76A93">
        <w:rPr>
          <w:rFonts w:ascii="Times New Roman" w:hAnsi="Times New Roman" w:cs="Times New Roman"/>
        </w:rPr>
        <w:t>Общего среднего образования;</w:t>
      </w:r>
    </w:p>
    <w:p w:rsidR="007406E2" w:rsidRPr="00F76A93" w:rsidRDefault="007406E2" w:rsidP="008648BD">
      <w:pPr>
        <w:numPr>
          <w:ilvl w:val="0"/>
          <w:numId w:val="105"/>
        </w:numPr>
        <w:spacing w:after="0" w:line="240" w:lineRule="auto"/>
        <w:ind w:left="993"/>
        <w:jc w:val="both"/>
        <w:rPr>
          <w:rFonts w:ascii="Times New Roman" w:hAnsi="Times New Roman" w:cs="Times New Roman"/>
        </w:rPr>
      </w:pPr>
      <w:r w:rsidRPr="00F76A93">
        <w:rPr>
          <w:rFonts w:ascii="Times New Roman" w:hAnsi="Times New Roman" w:cs="Times New Roman"/>
        </w:rPr>
        <w:t>Дополнительного образования и воспитания;</w:t>
      </w:r>
    </w:p>
    <w:p w:rsidR="007406E2" w:rsidRPr="00F76A93" w:rsidRDefault="007406E2" w:rsidP="008648BD">
      <w:pPr>
        <w:spacing w:after="0" w:line="240" w:lineRule="auto"/>
        <w:ind w:firstLine="567"/>
        <w:jc w:val="both"/>
        <w:rPr>
          <w:rFonts w:ascii="Times New Roman" w:hAnsi="Times New Roman" w:cs="Times New Roman"/>
        </w:rPr>
      </w:pPr>
      <w:r w:rsidRPr="00F76A93">
        <w:rPr>
          <w:rFonts w:ascii="Times New Roman" w:hAnsi="Times New Roman" w:cs="Times New Roman"/>
        </w:rPr>
        <w:t xml:space="preserve">Действующие дошкольные образовательные организации (детские сады) и общеобразовательные организации, расположенные на территории </w:t>
      </w:r>
      <w:r w:rsidR="002813D5" w:rsidRPr="00F76A93">
        <w:rPr>
          <w:rFonts w:ascii="Times New Roman" w:hAnsi="Times New Roman" w:cs="Times New Roman"/>
        </w:rPr>
        <w:t>Красноармейского муниципального округа</w:t>
      </w:r>
      <w:r w:rsidR="009856A7" w:rsidRPr="00F76A93">
        <w:rPr>
          <w:rFonts w:ascii="Times New Roman" w:hAnsi="Times New Roman" w:cs="Times New Roman"/>
        </w:rPr>
        <w:t>,</w:t>
      </w:r>
      <w:r w:rsidRPr="00F76A93">
        <w:rPr>
          <w:rFonts w:ascii="Times New Roman" w:hAnsi="Times New Roman" w:cs="Times New Roman"/>
        </w:rPr>
        <w:t xml:space="preserve"> указаны в таблице </w:t>
      </w:r>
      <w:r w:rsidR="00167911" w:rsidRPr="00F76A93">
        <w:rPr>
          <w:rFonts w:ascii="Times New Roman" w:hAnsi="Times New Roman" w:cs="Times New Roman"/>
        </w:rPr>
        <w:t>2.1.2</w:t>
      </w:r>
      <w:r w:rsidRPr="00F76A93">
        <w:rPr>
          <w:rFonts w:ascii="Times New Roman" w:hAnsi="Times New Roman" w:cs="Times New Roman"/>
        </w:rPr>
        <w:t>.</w:t>
      </w:r>
    </w:p>
    <w:p w:rsidR="007406E2" w:rsidRPr="00F76A93" w:rsidRDefault="007406E2" w:rsidP="008648BD">
      <w:pPr>
        <w:widowControl w:val="0"/>
        <w:kinsoku w:val="0"/>
        <w:overflowPunct w:val="0"/>
        <w:autoSpaceDE w:val="0"/>
        <w:autoSpaceDN w:val="0"/>
        <w:adjustRightInd w:val="0"/>
        <w:spacing w:after="0" w:line="240" w:lineRule="auto"/>
        <w:ind w:firstLine="567"/>
        <w:rPr>
          <w:rFonts w:ascii="Times New Roman" w:hAnsi="Times New Roman" w:cs="Times New Roman"/>
          <w:spacing w:val="-1"/>
          <w:u w:val="single"/>
        </w:rPr>
      </w:pPr>
      <w:r w:rsidRPr="00F76A93">
        <w:rPr>
          <w:rFonts w:ascii="Times New Roman" w:hAnsi="Times New Roman" w:cs="Times New Roman"/>
          <w:spacing w:val="-1"/>
          <w:u w:val="single"/>
        </w:rPr>
        <w:t>Организации дополнительного образования</w:t>
      </w:r>
    </w:p>
    <w:p w:rsidR="007406E2" w:rsidRPr="00F76A93" w:rsidRDefault="007406E2" w:rsidP="008648BD">
      <w:pPr>
        <w:pStyle w:val="afff8"/>
        <w:spacing w:after="0" w:line="240" w:lineRule="auto"/>
        <w:ind w:left="0" w:firstLine="567"/>
        <w:jc w:val="both"/>
        <w:rPr>
          <w:rFonts w:ascii="Times New Roman" w:hAnsi="Times New Roman" w:cs="Times New Roman"/>
        </w:rPr>
      </w:pPr>
      <w:r w:rsidRPr="00F76A93">
        <w:rPr>
          <w:rFonts w:ascii="Times New Roman" w:hAnsi="Times New Roman" w:cs="Times New Roman"/>
        </w:rPr>
        <w:t xml:space="preserve">Организации дополнительного образования детей, действующие на территории </w:t>
      </w:r>
      <w:r w:rsidR="002813D5" w:rsidRPr="00F76A93">
        <w:rPr>
          <w:rFonts w:ascii="Times New Roman" w:hAnsi="Times New Roman" w:cs="Times New Roman"/>
        </w:rPr>
        <w:t xml:space="preserve">Красноармейского муниципального округа </w:t>
      </w:r>
      <w:r w:rsidRPr="00F76A93">
        <w:rPr>
          <w:rFonts w:ascii="Times New Roman" w:hAnsi="Times New Roman" w:cs="Times New Roman"/>
        </w:rPr>
        <w:t xml:space="preserve">представлены в таблице </w:t>
      </w:r>
      <w:r w:rsidR="00167911" w:rsidRPr="00F76A93">
        <w:rPr>
          <w:rFonts w:ascii="Times New Roman" w:hAnsi="Times New Roman" w:cs="Times New Roman"/>
        </w:rPr>
        <w:t>2.1.3</w:t>
      </w:r>
      <w:r w:rsidRPr="00F76A93">
        <w:rPr>
          <w:rFonts w:ascii="Times New Roman" w:hAnsi="Times New Roman" w:cs="Times New Roman"/>
        </w:rPr>
        <w:t xml:space="preserve">. Всего – </w:t>
      </w:r>
      <w:r w:rsidR="00BE0F4B" w:rsidRPr="00F76A93">
        <w:rPr>
          <w:rFonts w:ascii="Times New Roman" w:hAnsi="Times New Roman" w:cs="Times New Roman"/>
        </w:rPr>
        <w:t>3</w:t>
      </w:r>
      <w:r w:rsidRPr="00F76A93">
        <w:rPr>
          <w:rFonts w:ascii="Times New Roman" w:hAnsi="Times New Roman" w:cs="Times New Roman"/>
        </w:rPr>
        <w:t xml:space="preserve"> организации.</w:t>
      </w:r>
    </w:p>
    <w:p w:rsidR="007406E2" w:rsidRPr="00F76A93" w:rsidRDefault="007406E2" w:rsidP="008648BD">
      <w:pPr>
        <w:pStyle w:val="afff8"/>
        <w:tabs>
          <w:tab w:val="left" w:pos="0"/>
        </w:tabs>
        <w:spacing w:after="0" w:line="240" w:lineRule="auto"/>
        <w:ind w:left="0" w:firstLine="567"/>
        <w:rPr>
          <w:rFonts w:ascii="Times New Roman" w:hAnsi="Times New Roman" w:cs="Times New Roman"/>
          <w:u w:val="single"/>
        </w:rPr>
      </w:pPr>
      <w:r w:rsidRPr="00F76A93">
        <w:rPr>
          <w:rFonts w:ascii="Times New Roman" w:hAnsi="Times New Roman" w:cs="Times New Roman"/>
          <w:u w:val="single"/>
        </w:rPr>
        <w:t xml:space="preserve">Лечебно-профилактические медицинские организации </w:t>
      </w:r>
    </w:p>
    <w:p w:rsidR="00D01F0D" w:rsidRPr="00F76A93" w:rsidRDefault="007406E2" w:rsidP="008648BD">
      <w:pPr>
        <w:pStyle w:val="afff8"/>
        <w:spacing w:after="0" w:line="240" w:lineRule="auto"/>
        <w:ind w:left="0" w:firstLine="567"/>
        <w:jc w:val="both"/>
        <w:rPr>
          <w:rFonts w:ascii="Times New Roman" w:hAnsi="Times New Roman" w:cs="Times New Roman"/>
        </w:rPr>
      </w:pPr>
      <w:r w:rsidRPr="00F76A93">
        <w:rPr>
          <w:rFonts w:ascii="Times New Roman" w:hAnsi="Times New Roman" w:cs="Times New Roman"/>
        </w:rPr>
        <w:t xml:space="preserve">Лечебно-профилактическая сеть </w:t>
      </w:r>
      <w:r w:rsidR="002813D5" w:rsidRPr="00F76A93">
        <w:rPr>
          <w:rFonts w:ascii="Times New Roman" w:hAnsi="Times New Roman" w:cs="Times New Roman"/>
        </w:rPr>
        <w:t xml:space="preserve">Красноармейского муниципального округа </w:t>
      </w:r>
      <w:r w:rsidRPr="00F76A93">
        <w:rPr>
          <w:rFonts w:ascii="Times New Roman" w:hAnsi="Times New Roman" w:cs="Times New Roman"/>
        </w:rPr>
        <w:t xml:space="preserve">представлена </w:t>
      </w:r>
      <w:r w:rsidR="00D91131" w:rsidRPr="00F76A93">
        <w:rPr>
          <w:rFonts w:ascii="Times New Roman" w:hAnsi="Times New Roman" w:cs="Times New Roman"/>
        </w:rPr>
        <w:t>филиалом «Красноармейская центральная районная больница» БУ «Больница скорой медицинской помощи» Минздрава Чувашии</w:t>
      </w:r>
      <w:r w:rsidR="00BE0F4B" w:rsidRPr="00F76A93">
        <w:rPr>
          <w:rFonts w:ascii="Times New Roman" w:hAnsi="Times New Roman" w:cs="Times New Roman"/>
        </w:rPr>
        <w:t>, 5 отделениями общей врачебной практики и 1</w:t>
      </w:r>
      <w:r w:rsidR="00ED4B7C" w:rsidRPr="00F76A93">
        <w:rPr>
          <w:rFonts w:ascii="Times New Roman" w:hAnsi="Times New Roman" w:cs="Times New Roman"/>
        </w:rPr>
        <w:t>3</w:t>
      </w:r>
      <w:r w:rsidR="00BE0F4B" w:rsidRPr="00F76A93">
        <w:rPr>
          <w:rFonts w:ascii="Times New Roman" w:hAnsi="Times New Roman" w:cs="Times New Roman"/>
        </w:rPr>
        <w:t xml:space="preserve"> фельдшерско-акушерскими пунктами</w:t>
      </w:r>
      <w:r w:rsidRPr="00F76A93">
        <w:rPr>
          <w:rFonts w:ascii="Times New Roman" w:hAnsi="Times New Roman" w:cs="Times New Roman"/>
        </w:rPr>
        <w:t>.</w:t>
      </w:r>
      <w:r w:rsidR="0017245C" w:rsidRPr="00F76A93">
        <w:rPr>
          <w:rFonts w:ascii="Times New Roman" w:hAnsi="Times New Roman" w:cs="Times New Roman"/>
        </w:rPr>
        <w:t xml:space="preserve"> </w:t>
      </w:r>
    </w:p>
    <w:p w:rsidR="007406E2" w:rsidRPr="00F76A93" w:rsidRDefault="007406E2" w:rsidP="008648BD">
      <w:pPr>
        <w:pStyle w:val="afff8"/>
        <w:spacing w:after="0" w:line="240" w:lineRule="auto"/>
        <w:ind w:left="0" w:firstLine="567"/>
        <w:jc w:val="both"/>
        <w:rPr>
          <w:rFonts w:ascii="Times New Roman" w:hAnsi="Times New Roman" w:cs="Times New Roman"/>
        </w:rPr>
      </w:pPr>
      <w:r w:rsidRPr="00F76A93">
        <w:rPr>
          <w:rFonts w:ascii="Times New Roman" w:hAnsi="Times New Roman" w:cs="Times New Roman"/>
        </w:rPr>
        <w:t xml:space="preserve">Характеристики действующих на территории </w:t>
      </w:r>
      <w:r w:rsidR="002813D5" w:rsidRPr="00F76A93">
        <w:rPr>
          <w:rFonts w:ascii="Times New Roman" w:hAnsi="Times New Roman" w:cs="Times New Roman"/>
        </w:rPr>
        <w:t>Красноармейского муниципального округа</w:t>
      </w:r>
      <w:r w:rsidRPr="00F76A93">
        <w:rPr>
          <w:rFonts w:ascii="Times New Roman" w:hAnsi="Times New Roman" w:cs="Times New Roman"/>
        </w:rPr>
        <w:t xml:space="preserve"> лечебно-профилактических медицинских организаций указаны в таблиц</w:t>
      </w:r>
      <w:r w:rsidR="00ED4B7C" w:rsidRPr="00F76A93">
        <w:rPr>
          <w:rFonts w:ascii="Times New Roman" w:hAnsi="Times New Roman" w:cs="Times New Roman"/>
        </w:rPr>
        <w:t>е</w:t>
      </w:r>
      <w:r w:rsidRPr="00F76A93">
        <w:rPr>
          <w:rFonts w:ascii="Times New Roman" w:hAnsi="Times New Roman" w:cs="Times New Roman"/>
        </w:rPr>
        <w:t xml:space="preserve"> </w:t>
      </w:r>
      <w:r w:rsidR="00167911" w:rsidRPr="00F76A93">
        <w:rPr>
          <w:rFonts w:ascii="Times New Roman" w:hAnsi="Times New Roman" w:cs="Times New Roman"/>
        </w:rPr>
        <w:t>2.1.4</w:t>
      </w:r>
      <w:r w:rsidRPr="00F76A93">
        <w:rPr>
          <w:rFonts w:ascii="Times New Roman" w:hAnsi="Times New Roman" w:cs="Times New Roman"/>
        </w:rPr>
        <w:t>.</w:t>
      </w:r>
    </w:p>
    <w:p w:rsidR="007406E2" w:rsidRPr="00F76A93" w:rsidRDefault="007406E2" w:rsidP="008648BD">
      <w:pPr>
        <w:pStyle w:val="afff8"/>
        <w:spacing w:after="0" w:line="240" w:lineRule="auto"/>
        <w:ind w:left="0" w:firstLine="567"/>
        <w:rPr>
          <w:rFonts w:ascii="Times New Roman" w:hAnsi="Times New Roman" w:cs="Times New Roman"/>
          <w:u w:val="single"/>
        </w:rPr>
      </w:pPr>
      <w:r w:rsidRPr="00F76A93">
        <w:rPr>
          <w:rFonts w:ascii="Times New Roman" w:hAnsi="Times New Roman" w:cs="Times New Roman"/>
          <w:u w:val="single"/>
        </w:rPr>
        <w:t>Объекты культуры и искусства</w:t>
      </w:r>
    </w:p>
    <w:p w:rsidR="007406E2" w:rsidRPr="00F76A93" w:rsidRDefault="007406E2" w:rsidP="008648BD">
      <w:pPr>
        <w:pStyle w:val="afff8"/>
        <w:spacing w:after="0" w:line="240" w:lineRule="auto"/>
        <w:ind w:left="0" w:firstLine="567"/>
        <w:jc w:val="both"/>
        <w:rPr>
          <w:rFonts w:ascii="Times New Roman" w:hAnsi="Times New Roman" w:cs="Times New Roman"/>
        </w:rPr>
      </w:pPr>
      <w:r w:rsidRPr="00F76A93">
        <w:rPr>
          <w:rFonts w:ascii="Times New Roman" w:hAnsi="Times New Roman" w:cs="Times New Roman"/>
        </w:rPr>
        <w:t xml:space="preserve">Большой вклад в организацию культурного досуга граждан </w:t>
      </w:r>
      <w:r w:rsidR="002813D5" w:rsidRPr="00F76A93">
        <w:rPr>
          <w:rFonts w:ascii="Times New Roman" w:hAnsi="Times New Roman" w:cs="Times New Roman"/>
        </w:rPr>
        <w:t xml:space="preserve">Красноармейского муниципального округа </w:t>
      </w:r>
      <w:r w:rsidRPr="00F76A93">
        <w:rPr>
          <w:rFonts w:ascii="Times New Roman" w:hAnsi="Times New Roman" w:cs="Times New Roman"/>
        </w:rPr>
        <w:t>внос</w:t>
      </w:r>
      <w:r w:rsidR="00D01F0D" w:rsidRPr="00F76A93">
        <w:rPr>
          <w:rFonts w:ascii="Times New Roman" w:hAnsi="Times New Roman" w:cs="Times New Roman"/>
        </w:rPr>
        <w:t>я</w:t>
      </w:r>
      <w:r w:rsidRPr="00F76A93">
        <w:rPr>
          <w:rFonts w:ascii="Times New Roman" w:hAnsi="Times New Roman" w:cs="Times New Roman"/>
        </w:rPr>
        <w:t xml:space="preserve">т </w:t>
      </w:r>
      <w:r w:rsidR="00D01F0D" w:rsidRPr="00F76A93">
        <w:rPr>
          <w:rFonts w:ascii="Times New Roman" w:hAnsi="Times New Roman" w:cs="Times New Roman"/>
        </w:rPr>
        <w:t>с</w:t>
      </w:r>
      <w:r w:rsidRPr="00F76A93">
        <w:rPr>
          <w:rFonts w:ascii="Times New Roman" w:hAnsi="Times New Roman" w:cs="Times New Roman"/>
        </w:rPr>
        <w:t>оциально-культурны</w:t>
      </w:r>
      <w:r w:rsidR="00D01F0D" w:rsidRPr="00F76A93">
        <w:rPr>
          <w:rFonts w:ascii="Times New Roman" w:hAnsi="Times New Roman" w:cs="Times New Roman"/>
        </w:rPr>
        <w:t>е</w:t>
      </w:r>
      <w:r w:rsidRPr="00F76A93">
        <w:rPr>
          <w:rFonts w:ascii="Times New Roman" w:hAnsi="Times New Roman" w:cs="Times New Roman"/>
        </w:rPr>
        <w:t xml:space="preserve"> центр</w:t>
      </w:r>
      <w:r w:rsidR="00D01F0D" w:rsidRPr="00F76A93">
        <w:rPr>
          <w:rFonts w:ascii="Times New Roman" w:hAnsi="Times New Roman" w:cs="Times New Roman"/>
        </w:rPr>
        <w:t>ы</w:t>
      </w:r>
      <w:r w:rsidRPr="00F76A93">
        <w:rPr>
          <w:rFonts w:ascii="Times New Roman" w:hAnsi="Times New Roman" w:cs="Times New Roman"/>
        </w:rPr>
        <w:t xml:space="preserve">. Перечень культурно-досуговых учреждений в таблице </w:t>
      </w:r>
      <w:r w:rsidR="00167911" w:rsidRPr="00F76A93">
        <w:rPr>
          <w:rFonts w:ascii="Times New Roman" w:hAnsi="Times New Roman" w:cs="Times New Roman"/>
        </w:rPr>
        <w:t>2.1.5</w:t>
      </w:r>
    </w:p>
    <w:p w:rsidR="007406E2" w:rsidRPr="00F76A93" w:rsidRDefault="007406E2" w:rsidP="008648BD">
      <w:pPr>
        <w:pStyle w:val="afff8"/>
        <w:spacing w:after="0" w:line="240" w:lineRule="auto"/>
        <w:ind w:left="0" w:firstLine="567"/>
        <w:rPr>
          <w:rFonts w:ascii="Times New Roman" w:hAnsi="Times New Roman" w:cs="Times New Roman"/>
          <w:u w:val="single"/>
        </w:rPr>
      </w:pPr>
      <w:r w:rsidRPr="00F76A93">
        <w:rPr>
          <w:rFonts w:ascii="Times New Roman" w:hAnsi="Times New Roman" w:cs="Times New Roman"/>
          <w:u w:val="single"/>
        </w:rPr>
        <w:t>Спортивные учреждения</w:t>
      </w:r>
    </w:p>
    <w:p w:rsidR="007406E2" w:rsidRPr="00F76A93" w:rsidRDefault="007406E2" w:rsidP="008648BD">
      <w:pPr>
        <w:pStyle w:val="afff8"/>
        <w:spacing w:after="0" w:line="240" w:lineRule="auto"/>
        <w:ind w:left="0" w:firstLine="567"/>
        <w:jc w:val="both"/>
        <w:rPr>
          <w:rFonts w:ascii="Times New Roman" w:hAnsi="Times New Roman" w:cs="Times New Roman"/>
        </w:rPr>
      </w:pPr>
      <w:r w:rsidRPr="00F76A93">
        <w:rPr>
          <w:rFonts w:ascii="Times New Roman" w:hAnsi="Times New Roman" w:cs="Times New Roman"/>
        </w:rPr>
        <w:lastRenderedPageBreak/>
        <w:t xml:space="preserve">Действующие на территории </w:t>
      </w:r>
      <w:r w:rsidR="002813D5" w:rsidRPr="00F76A93">
        <w:rPr>
          <w:rFonts w:ascii="Times New Roman" w:hAnsi="Times New Roman" w:cs="Times New Roman"/>
        </w:rPr>
        <w:t>Красноармейского муниципального округа</w:t>
      </w:r>
      <w:r w:rsidRPr="00F76A93">
        <w:rPr>
          <w:rFonts w:ascii="Times New Roman" w:hAnsi="Times New Roman" w:cs="Times New Roman"/>
        </w:rPr>
        <w:t xml:space="preserve"> спортивные объекты, имеющие спортивные залы, в том числе при общеобразовательных школах, с указанием их мощности, месторасположения, состояния зданий продемонстрированы в таблице </w:t>
      </w:r>
      <w:r w:rsidR="00167911" w:rsidRPr="00F76A93">
        <w:rPr>
          <w:rFonts w:ascii="Times New Roman" w:hAnsi="Times New Roman" w:cs="Times New Roman"/>
        </w:rPr>
        <w:t>2.1.6</w:t>
      </w:r>
    </w:p>
    <w:p w:rsidR="007406E2" w:rsidRPr="00F76A93" w:rsidRDefault="007406E2" w:rsidP="008648BD">
      <w:pPr>
        <w:pStyle w:val="afff8"/>
        <w:spacing w:after="0" w:line="240" w:lineRule="auto"/>
        <w:ind w:left="0" w:firstLine="567"/>
        <w:jc w:val="both"/>
        <w:rPr>
          <w:rFonts w:ascii="Times New Roman" w:hAnsi="Times New Roman" w:cs="Times New Roman"/>
        </w:rPr>
      </w:pPr>
      <w:r w:rsidRPr="00F76A93">
        <w:rPr>
          <w:rFonts w:ascii="Times New Roman" w:hAnsi="Times New Roman" w:cs="Times New Roman"/>
          <w:u w:val="single"/>
        </w:rPr>
        <w:t>Объекты социального обслуживания</w:t>
      </w:r>
    </w:p>
    <w:p w:rsidR="007406E2" w:rsidRPr="00F76A93" w:rsidRDefault="009C3A0D" w:rsidP="008648BD">
      <w:pPr>
        <w:pStyle w:val="afff8"/>
        <w:spacing w:after="0" w:line="240" w:lineRule="auto"/>
        <w:ind w:left="0"/>
        <w:jc w:val="both"/>
        <w:rPr>
          <w:rFonts w:ascii="Times New Roman" w:hAnsi="Times New Roman" w:cs="Times New Roman"/>
        </w:rPr>
      </w:pPr>
      <w:r w:rsidRPr="00F76A93">
        <w:rPr>
          <w:rFonts w:ascii="Times New Roman" w:hAnsi="Times New Roman" w:cs="Times New Roman"/>
        </w:rPr>
        <w:tab/>
      </w:r>
      <w:r w:rsidR="006E6E1B" w:rsidRPr="00F76A93">
        <w:rPr>
          <w:rFonts w:ascii="Times New Roman" w:hAnsi="Times New Roman" w:cs="Times New Roman"/>
        </w:rPr>
        <w:t xml:space="preserve">На территории присутствуют </w:t>
      </w:r>
      <w:r w:rsidR="00365F6C" w:rsidRPr="00F76A93">
        <w:rPr>
          <w:rFonts w:ascii="Times New Roman" w:hAnsi="Times New Roman" w:cs="Times New Roman"/>
        </w:rPr>
        <w:t>2</w:t>
      </w:r>
      <w:r w:rsidR="006E6E1B" w:rsidRPr="00F76A93">
        <w:rPr>
          <w:rFonts w:ascii="Times New Roman" w:hAnsi="Times New Roman" w:cs="Times New Roman"/>
        </w:rPr>
        <w:t xml:space="preserve"> вида объектов социального обслуживания.</w:t>
      </w:r>
      <w:r w:rsidR="00167911" w:rsidRPr="00F76A93">
        <w:rPr>
          <w:rFonts w:ascii="Times New Roman" w:hAnsi="Times New Roman" w:cs="Times New Roman"/>
        </w:rPr>
        <w:t xml:space="preserve"> Перечень объектов социального обслуживания представлен в таблице 2.1.7.</w:t>
      </w:r>
    </w:p>
    <w:p w:rsidR="007406E2" w:rsidRPr="00F76A93" w:rsidRDefault="007406E2" w:rsidP="008648BD">
      <w:pPr>
        <w:pStyle w:val="afff8"/>
        <w:spacing w:after="0" w:line="240" w:lineRule="auto"/>
        <w:ind w:left="0" w:firstLine="567"/>
        <w:jc w:val="both"/>
        <w:rPr>
          <w:rFonts w:ascii="Times New Roman" w:hAnsi="Times New Roman" w:cs="Times New Roman"/>
          <w:u w:val="single"/>
        </w:rPr>
      </w:pPr>
      <w:r w:rsidRPr="00F76A93">
        <w:rPr>
          <w:rFonts w:ascii="Times New Roman" w:hAnsi="Times New Roman" w:cs="Times New Roman"/>
          <w:u w:val="single"/>
        </w:rPr>
        <w:t xml:space="preserve">Предприятия торговли </w:t>
      </w:r>
    </w:p>
    <w:p w:rsidR="007406E2" w:rsidRPr="00F76A93" w:rsidRDefault="007406E2" w:rsidP="008648BD">
      <w:pPr>
        <w:pStyle w:val="afff8"/>
        <w:spacing w:after="0" w:line="240" w:lineRule="auto"/>
        <w:ind w:left="0" w:firstLine="567"/>
        <w:jc w:val="both"/>
        <w:rPr>
          <w:rFonts w:ascii="Times New Roman" w:hAnsi="Times New Roman" w:cs="Times New Roman"/>
        </w:rPr>
      </w:pPr>
      <w:r w:rsidRPr="00F76A93">
        <w:rPr>
          <w:rFonts w:ascii="Times New Roman" w:hAnsi="Times New Roman" w:cs="Times New Roman"/>
        </w:rPr>
        <w:t>Предприятия торговли, расположенные на</w:t>
      </w:r>
      <w:r w:rsidR="00365F6C" w:rsidRPr="00F76A93">
        <w:rPr>
          <w:rFonts w:ascii="Times New Roman" w:hAnsi="Times New Roman" w:cs="Times New Roman"/>
        </w:rPr>
        <w:t xml:space="preserve"> территории</w:t>
      </w:r>
      <w:r w:rsidRPr="00F76A93">
        <w:rPr>
          <w:rFonts w:ascii="Times New Roman" w:hAnsi="Times New Roman" w:cs="Times New Roman"/>
        </w:rPr>
        <w:t xml:space="preserve"> </w:t>
      </w:r>
      <w:r w:rsidR="002813D5" w:rsidRPr="00F76A93">
        <w:rPr>
          <w:rFonts w:ascii="Times New Roman" w:hAnsi="Times New Roman" w:cs="Times New Roman"/>
          <w:color w:val="000000"/>
        </w:rPr>
        <w:t>Красноармейского муниципального округа</w:t>
      </w:r>
      <w:r w:rsidRPr="00F76A93">
        <w:rPr>
          <w:rFonts w:ascii="Times New Roman" w:hAnsi="Times New Roman" w:cs="Times New Roman"/>
        </w:rPr>
        <w:t xml:space="preserve">, представлены в таблице </w:t>
      </w:r>
      <w:r w:rsidR="00167911" w:rsidRPr="00F76A93">
        <w:rPr>
          <w:rFonts w:ascii="Times New Roman" w:hAnsi="Times New Roman" w:cs="Times New Roman"/>
        </w:rPr>
        <w:t>2.1.8.</w:t>
      </w:r>
      <w:r w:rsidRPr="00F76A93">
        <w:rPr>
          <w:rFonts w:ascii="Times New Roman" w:hAnsi="Times New Roman" w:cs="Times New Roman"/>
        </w:rPr>
        <w:t xml:space="preserve">, общественного питания – в таблице </w:t>
      </w:r>
      <w:r w:rsidR="00167911" w:rsidRPr="00F76A93">
        <w:rPr>
          <w:rFonts w:ascii="Times New Roman" w:hAnsi="Times New Roman" w:cs="Times New Roman"/>
        </w:rPr>
        <w:t>2.1.9</w:t>
      </w:r>
    </w:p>
    <w:p w:rsidR="007406E2" w:rsidRPr="00F76A93" w:rsidRDefault="007406E2" w:rsidP="008648BD">
      <w:pPr>
        <w:pStyle w:val="afff8"/>
        <w:spacing w:after="0" w:line="240" w:lineRule="auto"/>
        <w:ind w:left="0" w:firstLine="567"/>
        <w:rPr>
          <w:rFonts w:ascii="Times New Roman" w:hAnsi="Times New Roman" w:cs="Times New Roman"/>
          <w:u w:val="single"/>
        </w:rPr>
      </w:pPr>
      <w:r w:rsidRPr="00F76A93">
        <w:rPr>
          <w:rFonts w:ascii="Times New Roman" w:hAnsi="Times New Roman" w:cs="Times New Roman"/>
          <w:u w:val="single"/>
        </w:rPr>
        <w:t xml:space="preserve">Предприятия бытового обслуживания </w:t>
      </w:r>
    </w:p>
    <w:p w:rsidR="007406E2" w:rsidRPr="00F76A93" w:rsidRDefault="00167911" w:rsidP="008648BD">
      <w:pPr>
        <w:pStyle w:val="afff8"/>
        <w:spacing w:after="0" w:line="240" w:lineRule="auto"/>
        <w:ind w:left="0" w:firstLine="567"/>
        <w:rPr>
          <w:rFonts w:ascii="Times New Roman" w:hAnsi="Times New Roman" w:cs="Times New Roman"/>
        </w:rPr>
      </w:pPr>
      <w:r w:rsidRPr="00F76A93">
        <w:rPr>
          <w:rFonts w:ascii="Times New Roman" w:hAnsi="Times New Roman" w:cs="Times New Roman"/>
        </w:rPr>
        <w:t>Перечень предприятий бытового обслуживания</w:t>
      </w:r>
      <w:r w:rsidR="007406E2" w:rsidRPr="00F76A93">
        <w:rPr>
          <w:rFonts w:ascii="Times New Roman" w:hAnsi="Times New Roman" w:cs="Times New Roman"/>
        </w:rPr>
        <w:t xml:space="preserve"> представлен в таблице </w:t>
      </w:r>
      <w:r w:rsidRPr="00F76A93">
        <w:rPr>
          <w:rFonts w:ascii="Times New Roman" w:hAnsi="Times New Roman" w:cs="Times New Roman"/>
        </w:rPr>
        <w:t>2.1.10.</w:t>
      </w:r>
    </w:p>
    <w:p w:rsidR="007406E2" w:rsidRPr="00F76A93" w:rsidRDefault="007406E2" w:rsidP="008648BD">
      <w:pPr>
        <w:spacing w:after="0" w:line="240" w:lineRule="auto"/>
        <w:ind w:firstLine="567"/>
        <w:rPr>
          <w:rFonts w:ascii="Times New Roman" w:hAnsi="Times New Roman" w:cs="Times New Roman"/>
          <w:u w:val="single"/>
        </w:rPr>
      </w:pPr>
      <w:r w:rsidRPr="00F76A93">
        <w:rPr>
          <w:rFonts w:ascii="Times New Roman" w:hAnsi="Times New Roman" w:cs="Times New Roman"/>
          <w:u w:val="single"/>
        </w:rPr>
        <w:t>Полиция</w:t>
      </w:r>
    </w:p>
    <w:p w:rsidR="007406E2" w:rsidRPr="00F76A93" w:rsidRDefault="007406E2" w:rsidP="008648BD">
      <w:pPr>
        <w:spacing w:after="0" w:line="240" w:lineRule="auto"/>
        <w:ind w:firstLine="567"/>
        <w:jc w:val="both"/>
        <w:rPr>
          <w:rFonts w:ascii="Times New Roman" w:hAnsi="Times New Roman" w:cs="Times New Roman"/>
        </w:rPr>
      </w:pPr>
      <w:r w:rsidRPr="00F76A93">
        <w:rPr>
          <w:rFonts w:ascii="Times New Roman" w:hAnsi="Times New Roman" w:cs="Times New Roman"/>
        </w:rPr>
        <w:t>Зда</w:t>
      </w:r>
      <w:r w:rsidR="00365F6C" w:rsidRPr="00F76A93">
        <w:rPr>
          <w:rFonts w:ascii="Times New Roman" w:hAnsi="Times New Roman" w:cs="Times New Roman"/>
        </w:rPr>
        <w:t xml:space="preserve">ние полиции находится по адресу: </w:t>
      </w:r>
      <w:r w:rsidR="00365F6C" w:rsidRPr="00F76A93">
        <w:rPr>
          <w:rFonts w:ascii="Times New Roman" w:hAnsi="Times New Roman" w:cs="Times New Roman"/>
          <w:color w:val="000000"/>
        </w:rPr>
        <w:t>Чувашская Республика, Красноармейский муниципальный округ, с. Красноармейское, ул. Ленина, д.32.</w:t>
      </w:r>
    </w:p>
    <w:p w:rsidR="007406E2" w:rsidRPr="00F76A93" w:rsidRDefault="007406E2" w:rsidP="008648BD">
      <w:pPr>
        <w:spacing w:after="0" w:line="240" w:lineRule="auto"/>
        <w:ind w:firstLine="567"/>
        <w:rPr>
          <w:rFonts w:ascii="Times New Roman" w:hAnsi="Times New Roman" w:cs="Times New Roman"/>
          <w:u w:val="single"/>
        </w:rPr>
      </w:pPr>
      <w:r w:rsidRPr="00F76A93">
        <w:rPr>
          <w:rFonts w:ascii="Times New Roman" w:hAnsi="Times New Roman" w:cs="Times New Roman"/>
          <w:u w:val="single"/>
        </w:rPr>
        <w:t>Объекты административно-делового назначения</w:t>
      </w:r>
    </w:p>
    <w:p w:rsidR="007406E2" w:rsidRPr="00F76A93" w:rsidRDefault="007406E2" w:rsidP="008648BD">
      <w:pPr>
        <w:spacing w:after="0" w:line="240" w:lineRule="auto"/>
        <w:ind w:firstLine="567"/>
        <w:jc w:val="both"/>
        <w:rPr>
          <w:rFonts w:ascii="Times New Roman" w:hAnsi="Times New Roman" w:cs="Times New Roman"/>
        </w:rPr>
      </w:pPr>
      <w:r w:rsidRPr="00F76A93">
        <w:rPr>
          <w:rFonts w:ascii="Times New Roman" w:hAnsi="Times New Roman" w:cs="Times New Roman"/>
        </w:rPr>
        <w:t xml:space="preserve">Администрация </w:t>
      </w:r>
      <w:r w:rsidR="002813D5" w:rsidRPr="00F76A93">
        <w:rPr>
          <w:rFonts w:ascii="Times New Roman" w:hAnsi="Times New Roman" w:cs="Times New Roman"/>
          <w:color w:val="000000"/>
        </w:rPr>
        <w:t>Красноармейского муниципального округа</w:t>
      </w:r>
      <w:r w:rsidR="002813D5" w:rsidRPr="00F76A93">
        <w:rPr>
          <w:rFonts w:ascii="Times New Roman" w:hAnsi="Times New Roman" w:cs="Times New Roman"/>
        </w:rPr>
        <w:t xml:space="preserve"> </w:t>
      </w:r>
      <w:r w:rsidRPr="00F76A93">
        <w:rPr>
          <w:rFonts w:ascii="Times New Roman" w:hAnsi="Times New Roman" w:cs="Times New Roman"/>
        </w:rPr>
        <w:t>находится по адресу</w:t>
      </w:r>
      <w:r w:rsidR="002813D5" w:rsidRPr="00F76A93">
        <w:rPr>
          <w:rFonts w:ascii="Times New Roman" w:hAnsi="Times New Roman" w:cs="Times New Roman"/>
        </w:rPr>
        <w:t>:</w:t>
      </w:r>
      <w:r w:rsidRPr="00F76A93">
        <w:rPr>
          <w:rFonts w:ascii="Times New Roman" w:hAnsi="Times New Roman" w:cs="Times New Roman"/>
        </w:rPr>
        <w:t xml:space="preserve"> </w:t>
      </w:r>
      <w:r w:rsidR="00365F6C" w:rsidRPr="00F76A93">
        <w:rPr>
          <w:rFonts w:ascii="Times New Roman" w:hAnsi="Times New Roman" w:cs="Times New Roman"/>
        </w:rPr>
        <w:t>Чувашская Республика, Красноармейский муниципальный округ, с.</w:t>
      </w:r>
      <w:r w:rsidR="00BB3F59" w:rsidRPr="00F76A93">
        <w:rPr>
          <w:rFonts w:ascii="Times New Roman" w:hAnsi="Times New Roman" w:cs="Times New Roman"/>
        </w:rPr>
        <w:t xml:space="preserve"> </w:t>
      </w:r>
      <w:r w:rsidR="00365F6C" w:rsidRPr="00F76A93">
        <w:rPr>
          <w:rFonts w:ascii="Times New Roman" w:hAnsi="Times New Roman" w:cs="Times New Roman"/>
        </w:rPr>
        <w:t>К</w:t>
      </w:r>
      <w:r w:rsidR="00917E44" w:rsidRPr="00F76A93">
        <w:rPr>
          <w:rFonts w:ascii="Times New Roman" w:hAnsi="Times New Roman" w:cs="Times New Roman"/>
        </w:rPr>
        <w:t>расноармейское, ул.</w:t>
      </w:r>
      <w:r w:rsidR="00BB3F59" w:rsidRPr="00F76A93">
        <w:rPr>
          <w:rFonts w:ascii="Times New Roman" w:hAnsi="Times New Roman" w:cs="Times New Roman"/>
        </w:rPr>
        <w:t xml:space="preserve"> </w:t>
      </w:r>
      <w:r w:rsidR="00917E44" w:rsidRPr="00F76A93">
        <w:rPr>
          <w:rFonts w:ascii="Times New Roman" w:hAnsi="Times New Roman" w:cs="Times New Roman"/>
        </w:rPr>
        <w:t>Ленина, д. 35.</w:t>
      </w:r>
    </w:p>
    <w:p w:rsidR="007406E2" w:rsidRPr="00F76A93" w:rsidRDefault="007406E2" w:rsidP="008648BD">
      <w:pPr>
        <w:spacing w:after="0" w:line="240" w:lineRule="auto"/>
        <w:ind w:firstLine="567"/>
        <w:jc w:val="both"/>
        <w:rPr>
          <w:rFonts w:ascii="Times New Roman" w:hAnsi="Times New Roman" w:cs="Times New Roman"/>
        </w:rPr>
      </w:pPr>
      <w:r w:rsidRPr="00F76A93">
        <w:rPr>
          <w:rFonts w:ascii="Times New Roman" w:hAnsi="Times New Roman" w:cs="Times New Roman"/>
          <w:u w:val="single"/>
        </w:rPr>
        <w:t>Объекты религиозной организации</w:t>
      </w:r>
      <w:r w:rsidRPr="00F76A93">
        <w:rPr>
          <w:rFonts w:ascii="Times New Roman" w:hAnsi="Times New Roman" w:cs="Times New Roman"/>
        </w:rPr>
        <w:t xml:space="preserve"> представлены в таблице </w:t>
      </w:r>
      <w:r w:rsidR="00167911" w:rsidRPr="00F76A93">
        <w:rPr>
          <w:rFonts w:ascii="Times New Roman" w:hAnsi="Times New Roman" w:cs="Times New Roman"/>
        </w:rPr>
        <w:t>2.1.11</w:t>
      </w:r>
      <w:r w:rsidR="009C3A0D" w:rsidRPr="00F76A93">
        <w:rPr>
          <w:rFonts w:ascii="Times New Roman" w:hAnsi="Times New Roman" w:cs="Times New Roman"/>
        </w:rPr>
        <w:t>.</w:t>
      </w:r>
    </w:p>
    <w:p w:rsidR="00917E44" w:rsidRPr="00F76A93" w:rsidRDefault="00917E44" w:rsidP="008648BD">
      <w:pPr>
        <w:pStyle w:val="afff8"/>
        <w:spacing w:after="0" w:line="240" w:lineRule="auto"/>
        <w:ind w:left="0" w:firstLine="567"/>
        <w:rPr>
          <w:rFonts w:ascii="Times New Roman" w:hAnsi="Times New Roman" w:cs="Times New Roman"/>
          <w:u w:val="single"/>
        </w:rPr>
      </w:pPr>
      <w:r w:rsidRPr="00F76A93">
        <w:rPr>
          <w:rFonts w:ascii="Times New Roman" w:hAnsi="Times New Roman" w:cs="Times New Roman"/>
          <w:u w:val="single"/>
        </w:rPr>
        <w:t>Кредитно-финансовые учреждения и предприятия связи</w:t>
      </w:r>
    </w:p>
    <w:p w:rsidR="00917E44" w:rsidRPr="00F76A93" w:rsidRDefault="00917E44" w:rsidP="008648BD">
      <w:pPr>
        <w:pStyle w:val="afff8"/>
        <w:spacing w:after="0" w:line="240" w:lineRule="auto"/>
        <w:ind w:left="0" w:firstLine="567"/>
        <w:jc w:val="both"/>
        <w:rPr>
          <w:rFonts w:ascii="Times New Roman" w:hAnsi="Times New Roman" w:cs="Times New Roman"/>
        </w:rPr>
      </w:pPr>
      <w:r w:rsidRPr="00F76A93">
        <w:rPr>
          <w:rFonts w:ascii="Times New Roman" w:hAnsi="Times New Roman" w:cs="Times New Roman"/>
        </w:rPr>
        <w:t xml:space="preserve">На территории </w:t>
      </w:r>
      <w:r w:rsidRPr="00F76A93">
        <w:rPr>
          <w:rFonts w:ascii="Times New Roman" w:hAnsi="Times New Roman" w:cs="Times New Roman"/>
          <w:color w:val="000000"/>
        </w:rPr>
        <w:t>Красноармейского муниципального округа</w:t>
      </w:r>
      <w:r w:rsidRPr="00F76A93">
        <w:rPr>
          <w:rFonts w:ascii="Times New Roman" w:hAnsi="Times New Roman" w:cs="Times New Roman"/>
        </w:rPr>
        <w:t xml:space="preserve"> имеются объектов по предоставлению населению правовых, финансовых, консультационных и иных подобных услуг (отдел ЗАГС, МФЦ, Сбербанк и др). представлены в таблиц</w:t>
      </w:r>
      <w:r w:rsidR="00AA3B94" w:rsidRPr="00F76A93">
        <w:rPr>
          <w:rFonts w:ascii="Times New Roman" w:hAnsi="Times New Roman" w:cs="Times New Roman"/>
        </w:rPr>
        <w:t xml:space="preserve">ах 2.1.13, </w:t>
      </w:r>
      <w:r w:rsidRPr="00F76A93">
        <w:rPr>
          <w:rFonts w:ascii="Times New Roman" w:hAnsi="Times New Roman" w:cs="Times New Roman"/>
        </w:rPr>
        <w:t xml:space="preserve"> 2.1.14.</w:t>
      </w:r>
    </w:p>
    <w:p w:rsidR="007406E2" w:rsidRPr="00F76A93" w:rsidRDefault="007406E2" w:rsidP="008648BD">
      <w:pPr>
        <w:spacing w:after="0" w:line="240" w:lineRule="auto"/>
        <w:ind w:firstLine="700"/>
        <w:jc w:val="both"/>
        <w:rPr>
          <w:rFonts w:ascii="Times New Roman" w:hAnsi="Times New Roman" w:cs="Times New Roman"/>
          <w:b/>
        </w:rPr>
        <w:sectPr w:rsidR="007406E2" w:rsidRPr="00F76A93" w:rsidSect="0006445E">
          <w:footerReference w:type="even" r:id="rId15"/>
          <w:footerReference w:type="default" r:id="rId16"/>
          <w:footerReference w:type="first" r:id="rId17"/>
          <w:pgSz w:w="11906" w:h="16838" w:code="9"/>
          <w:pgMar w:top="851" w:right="707" w:bottom="567" w:left="1418" w:header="709" w:footer="125" w:gutter="0"/>
          <w:cols w:space="708"/>
          <w:titlePg/>
          <w:docGrid w:linePitch="360"/>
        </w:sectPr>
      </w:pPr>
    </w:p>
    <w:p w:rsidR="003A7EEE" w:rsidRDefault="003A7EEE" w:rsidP="008648BD">
      <w:pPr>
        <w:pStyle w:val="afffe"/>
        <w:rPr>
          <w:rFonts w:ascii="Times New Roman" w:hAnsi="Times New Roman" w:cs="Times New Roman"/>
          <w:sz w:val="22"/>
          <w:szCs w:val="22"/>
        </w:rPr>
      </w:pPr>
    </w:p>
    <w:p w:rsidR="007406E2" w:rsidRPr="00F76A93" w:rsidRDefault="007406E2" w:rsidP="008648BD">
      <w:pPr>
        <w:pStyle w:val="afffe"/>
        <w:rPr>
          <w:rFonts w:ascii="Times New Roman" w:hAnsi="Times New Roman" w:cs="Times New Roman"/>
          <w:sz w:val="22"/>
          <w:szCs w:val="22"/>
          <w:lang w:val="ru-RU"/>
        </w:rPr>
      </w:pPr>
      <w:r w:rsidRPr="00F76A93">
        <w:rPr>
          <w:rFonts w:ascii="Times New Roman" w:hAnsi="Times New Roman" w:cs="Times New Roman"/>
          <w:sz w:val="22"/>
          <w:szCs w:val="22"/>
        </w:rPr>
        <w:t xml:space="preserve">Таблица </w:t>
      </w:r>
      <w:r w:rsidR="00167911" w:rsidRPr="00F76A93">
        <w:rPr>
          <w:rFonts w:ascii="Times New Roman" w:hAnsi="Times New Roman" w:cs="Times New Roman"/>
          <w:sz w:val="22"/>
          <w:szCs w:val="22"/>
          <w:lang w:val="ru-RU"/>
        </w:rPr>
        <w:t>2.1.2</w:t>
      </w:r>
    </w:p>
    <w:p w:rsidR="003A7EEE" w:rsidRDefault="003A7EEE" w:rsidP="008648BD">
      <w:pPr>
        <w:pStyle w:val="afffc"/>
        <w:ind w:firstLine="0"/>
        <w:rPr>
          <w:rFonts w:ascii="Times New Roman" w:hAnsi="Times New Roman" w:cs="Times New Roman"/>
          <w:i w:val="0"/>
          <w:sz w:val="22"/>
          <w:szCs w:val="22"/>
        </w:rPr>
      </w:pPr>
    </w:p>
    <w:p w:rsidR="007406E2" w:rsidRPr="00F76A93" w:rsidRDefault="007406E2" w:rsidP="008648BD">
      <w:pPr>
        <w:pStyle w:val="afffc"/>
        <w:ind w:firstLine="0"/>
        <w:rPr>
          <w:rFonts w:ascii="Times New Roman" w:hAnsi="Times New Roman" w:cs="Times New Roman"/>
          <w:i w:val="0"/>
          <w:color w:val="000000"/>
          <w:sz w:val="22"/>
          <w:szCs w:val="22"/>
        </w:rPr>
      </w:pPr>
      <w:r w:rsidRPr="00F76A93">
        <w:rPr>
          <w:rFonts w:ascii="Times New Roman" w:hAnsi="Times New Roman" w:cs="Times New Roman"/>
          <w:i w:val="0"/>
          <w:sz w:val="22"/>
          <w:szCs w:val="22"/>
        </w:rPr>
        <w:t xml:space="preserve">Действующие объекты образования и науки и, расположенные на территории </w:t>
      </w:r>
      <w:r w:rsidR="002813D5" w:rsidRPr="00F76A93">
        <w:rPr>
          <w:rFonts w:ascii="Times New Roman" w:hAnsi="Times New Roman" w:cs="Times New Roman"/>
          <w:i w:val="0"/>
          <w:color w:val="000000"/>
          <w:sz w:val="22"/>
          <w:szCs w:val="22"/>
        </w:rPr>
        <w:t>Красноармейского муниципального округа</w:t>
      </w:r>
    </w:p>
    <w:p w:rsidR="002813D5" w:rsidRPr="00F76A93" w:rsidRDefault="002813D5" w:rsidP="008648BD">
      <w:pPr>
        <w:pStyle w:val="afffc"/>
        <w:ind w:firstLine="0"/>
        <w:rPr>
          <w:rFonts w:ascii="Times New Roman" w:hAnsi="Times New Roman" w:cs="Times New Roman"/>
          <w:i w:val="0"/>
          <w:sz w:val="22"/>
          <w:szCs w:val="22"/>
          <w:lang w:eastAsia="x-none"/>
        </w:rPr>
      </w:pPr>
    </w:p>
    <w:tbl>
      <w:tblPr>
        <w:tblW w:w="15367" w:type="dxa"/>
        <w:jc w:val="center"/>
        <w:tblLayout w:type="fixed"/>
        <w:tblLook w:val="0020" w:firstRow="1" w:lastRow="0" w:firstColumn="0" w:lastColumn="0" w:noHBand="0" w:noVBand="0"/>
      </w:tblPr>
      <w:tblGrid>
        <w:gridCol w:w="509"/>
        <w:gridCol w:w="1734"/>
        <w:gridCol w:w="2551"/>
        <w:gridCol w:w="992"/>
        <w:gridCol w:w="851"/>
        <w:gridCol w:w="850"/>
        <w:gridCol w:w="993"/>
        <w:gridCol w:w="1842"/>
        <w:gridCol w:w="1560"/>
        <w:gridCol w:w="1417"/>
        <w:gridCol w:w="793"/>
        <w:gridCol w:w="1275"/>
      </w:tblGrid>
      <w:tr w:rsidR="00231EA9" w:rsidRPr="00F76A93" w:rsidTr="003A7EEE">
        <w:trPr>
          <w:trHeight w:val="1952"/>
          <w:tblHeader/>
          <w:jc w:val="center"/>
        </w:trPr>
        <w:tc>
          <w:tcPr>
            <w:tcW w:w="509" w:type="dxa"/>
            <w:tcBorders>
              <w:top w:val="single" w:sz="4" w:space="0" w:color="auto"/>
              <w:left w:val="single" w:sz="4" w:space="0" w:color="auto"/>
              <w:bottom w:val="single" w:sz="4" w:space="0" w:color="auto"/>
              <w:right w:val="single" w:sz="4" w:space="0" w:color="auto"/>
            </w:tcBorders>
            <w:vAlign w:val="center"/>
          </w:tcPr>
          <w:p w:rsidR="007406E2" w:rsidRPr="00F76A93" w:rsidRDefault="007406E2" w:rsidP="008648BD">
            <w:pPr>
              <w:spacing w:after="0" w:line="240" w:lineRule="auto"/>
              <w:ind w:left="-92" w:right="-77"/>
              <w:jc w:val="center"/>
              <w:rPr>
                <w:rFonts w:ascii="Times New Roman" w:hAnsi="Times New Roman" w:cs="Times New Roman"/>
                <w:b/>
                <w:snapToGrid w:val="0"/>
              </w:rPr>
            </w:pPr>
            <w:r w:rsidRPr="00F76A93">
              <w:rPr>
                <w:rFonts w:ascii="Times New Roman" w:hAnsi="Times New Roman" w:cs="Times New Roman"/>
                <w:b/>
                <w:snapToGrid w:val="0"/>
              </w:rPr>
              <w:t>№ п/п</w:t>
            </w:r>
          </w:p>
        </w:tc>
        <w:tc>
          <w:tcPr>
            <w:tcW w:w="1734" w:type="dxa"/>
            <w:tcBorders>
              <w:top w:val="single" w:sz="4" w:space="0" w:color="auto"/>
              <w:left w:val="single" w:sz="4" w:space="0" w:color="auto"/>
              <w:bottom w:val="single" w:sz="4" w:space="0" w:color="auto"/>
              <w:right w:val="single" w:sz="4" w:space="0" w:color="auto"/>
            </w:tcBorders>
            <w:shd w:val="clear" w:color="auto" w:fill="auto"/>
            <w:vAlign w:val="center"/>
          </w:tcPr>
          <w:p w:rsidR="007406E2" w:rsidRPr="00F76A93" w:rsidRDefault="007406E2" w:rsidP="008648BD">
            <w:pPr>
              <w:spacing w:after="0" w:line="240" w:lineRule="auto"/>
              <w:ind w:left="-92" w:right="-77"/>
              <w:jc w:val="center"/>
              <w:rPr>
                <w:rFonts w:ascii="Times New Roman" w:hAnsi="Times New Roman" w:cs="Times New Roman"/>
                <w:b/>
                <w:snapToGrid w:val="0"/>
              </w:rPr>
            </w:pPr>
            <w:r w:rsidRPr="00F76A93">
              <w:rPr>
                <w:rFonts w:ascii="Times New Roman" w:hAnsi="Times New Roman" w:cs="Times New Roman"/>
                <w:b/>
                <w:snapToGrid w:val="0"/>
              </w:rPr>
              <w:t>Наименование образователь-</w:t>
            </w:r>
          </w:p>
          <w:p w:rsidR="007406E2" w:rsidRPr="00F76A93" w:rsidRDefault="007406E2" w:rsidP="008648BD">
            <w:pPr>
              <w:spacing w:after="0" w:line="240" w:lineRule="auto"/>
              <w:ind w:left="-92" w:right="-77"/>
              <w:jc w:val="center"/>
              <w:rPr>
                <w:rFonts w:ascii="Times New Roman" w:hAnsi="Times New Roman" w:cs="Times New Roman"/>
                <w:b/>
                <w:snapToGrid w:val="0"/>
              </w:rPr>
            </w:pPr>
            <w:r w:rsidRPr="00F76A93">
              <w:rPr>
                <w:rFonts w:ascii="Times New Roman" w:hAnsi="Times New Roman" w:cs="Times New Roman"/>
                <w:b/>
                <w:snapToGrid w:val="0"/>
              </w:rPr>
              <w:t xml:space="preserve">ной организации </w:t>
            </w:r>
          </w:p>
        </w:tc>
        <w:tc>
          <w:tcPr>
            <w:tcW w:w="2551" w:type="dxa"/>
            <w:tcBorders>
              <w:top w:val="single" w:sz="4" w:space="0" w:color="auto"/>
              <w:left w:val="nil"/>
              <w:bottom w:val="single" w:sz="4" w:space="0" w:color="auto"/>
              <w:right w:val="single" w:sz="4" w:space="0" w:color="auto"/>
            </w:tcBorders>
            <w:shd w:val="clear" w:color="auto" w:fill="auto"/>
            <w:vAlign w:val="center"/>
          </w:tcPr>
          <w:p w:rsidR="007406E2" w:rsidRPr="00F76A93" w:rsidRDefault="007406E2" w:rsidP="008648BD">
            <w:pPr>
              <w:spacing w:after="0" w:line="240" w:lineRule="auto"/>
              <w:jc w:val="center"/>
              <w:rPr>
                <w:rFonts w:ascii="Times New Roman" w:hAnsi="Times New Roman" w:cs="Times New Roman"/>
                <w:b/>
              </w:rPr>
            </w:pPr>
            <w:r w:rsidRPr="00F76A93">
              <w:rPr>
                <w:rFonts w:ascii="Times New Roman" w:hAnsi="Times New Roman" w:cs="Times New Roman"/>
                <w:b/>
                <w:snapToGrid w:val="0"/>
              </w:rPr>
              <w:t>Фактический адрес</w:t>
            </w:r>
            <w:r w:rsidRPr="00F76A93">
              <w:rPr>
                <w:rFonts w:ascii="Times New Roman" w:hAnsi="Times New Roman" w:cs="Times New Roman"/>
                <w:b/>
              </w:rPr>
              <w:t>, кадастровый номер земельного участка</w:t>
            </w:r>
          </w:p>
          <w:p w:rsidR="007406E2" w:rsidRPr="00F76A93" w:rsidRDefault="007406E2" w:rsidP="008648BD">
            <w:pPr>
              <w:spacing w:after="0" w:line="240" w:lineRule="auto"/>
              <w:ind w:left="-92" w:right="-77"/>
              <w:jc w:val="center"/>
              <w:rPr>
                <w:rFonts w:ascii="Times New Roman" w:hAnsi="Times New Roman" w:cs="Times New Roman"/>
                <w:b/>
                <w:snapToGrid w:val="0"/>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7406E2" w:rsidRPr="00F76A93" w:rsidRDefault="007406E2" w:rsidP="008648BD">
            <w:pPr>
              <w:spacing w:after="0" w:line="240" w:lineRule="auto"/>
              <w:ind w:left="-92" w:right="-77"/>
              <w:jc w:val="center"/>
              <w:rPr>
                <w:rFonts w:ascii="Times New Roman" w:hAnsi="Times New Roman" w:cs="Times New Roman"/>
                <w:b/>
                <w:snapToGrid w:val="0"/>
              </w:rPr>
            </w:pPr>
            <w:r w:rsidRPr="00F76A93">
              <w:rPr>
                <w:rFonts w:ascii="Times New Roman" w:hAnsi="Times New Roman" w:cs="Times New Roman"/>
                <w:b/>
                <w:snapToGrid w:val="0"/>
              </w:rPr>
              <w:t>Общая</w:t>
            </w:r>
          </w:p>
          <w:p w:rsidR="007406E2" w:rsidRPr="00F76A93" w:rsidRDefault="00231EA9" w:rsidP="008648BD">
            <w:pPr>
              <w:spacing w:after="0" w:line="240" w:lineRule="auto"/>
              <w:ind w:left="-92" w:right="-77"/>
              <w:jc w:val="center"/>
              <w:rPr>
                <w:rFonts w:ascii="Times New Roman" w:hAnsi="Times New Roman" w:cs="Times New Roman"/>
                <w:b/>
                <w:snapToGrid w:val="0"/>
              </w:rPr>
            </w:pPr>
            <w:r w:rsidRPr="00F76A93">
              <w:rPr>
                <w:rFonts w:ascii="Times New Roman" w:hAnsi="Times New Roman" w:cs="Times New Roman"/>
                <w:b/>
                <w:snapToGrid w:val="0"/>
              </w:rPr>
              <w:t>п</w:t>
            </w:r>
            <w:r w:rsidR="007406E2" w:rsidRPr="00F76A93">
              <w:rPr>
                <w:rFonts w:ascii="Times New Roman" w:hAnsi="Times New Roman" w:cs="Times New Roman"/>
                <w:b/>
                <w:snapToGrid w:val="0"/>
              </w:rPr>
              <w:t>лощадь здания (комплекса зданий), м2</w:t>
            </w:r>
          </w:p>
        </w:tc>
        <w:tc>
          <w:tcPr>
            <w:tcW w:w="851" w:type="dxa"/>
            <w:tcBorders>
              <w:top w:val="single" w:sz="4" w:space="0" w:color="auto"/>
              <w:left w:val="nil"/>
              <w:bottom w:val="single" w:sz="4" w:space="0" w:color="auto"/>
              <w:right w:val="single" w:sz="4" w:space="0" w:color="auto"/>
            </w:tcBorders>
            <w:shd w:val="clear" w:color="auto" w:fill="auto"/>
            <w:vAlign w:val="center"/>
          </w:tcPr>
          <w:p w:rsidR="007406E2" w:rsidRPr="00F76A93" w:rsidRDefault="007406E2" w:rsidP="008648BD">
            <w:pPr>
              <w:spacing w:after="0" w:line="240" w:lineRule="auto"/>
              <w:ind w:left="-92" w:right="-77"/>
              <w:jc w:val="center"/>
              <w:rPr>
                <w:rFonts w:ascii="Times New Roman" w:hAnsi="Times New Roman" w:cs="Times New Roman"/>
                <w:b/>
                <w:snapToGrid w:val="0"/>
              </w:rPr>
            </w:pPr>
            <w:r w:rsidRPr="00F76A93">
              <w:rPr>
                <w:rFonts w:ascii="Times New Roman" w:hAnsi="Times New Roman" w:cs="Times New Roman"/>
                <w:b/>
                <w:snapToGrid w:val="0"/>
              </w:rPr>
              <w:t>Кол-во рабочих мест, ед.</w:t>
            </w:r>
          </w:p>
        </w:tc>
        <w:tc>
          <w:tcPr>
            <w:tcW w:w="850" w:type="dxa"/>
            <w:tcBorders>
              <w:top w:val="single" w:sz="4" w:space="0" w:color="auto"/>
              <w:left w:val="nil"/>
              <w:bottom w:val="single" w:sz="4" w:space="0" w:color="auto"/>
              <w:right w:val="single" w:sz="4" w:space="0" w:color="auto"/>
            </w:tcBorders>
            <w:shd w:val="clear" w:color="auto" w:fill="auto"/>
            <w:vAlign w:val="center"/>
          </w:tcPr>
          <w:p w:rsidR="007406E2" w:rsidRPr="00F76A93" w:rsidRDefault="007406E2" w:rsidP="008648BD">
            <w:pPr>
              <w:spacing w:after="0" w:line="240" w:lineRule="auto"/>
              <w:ind w:left="-92" w:right="-77"/>
              <w:jc w:val="center"/>
              <w:rPr>
                <w:rFonts w:ascii="Times New Roman" w:hAnsi="Times New Roman" w:cs="Times New Roman"/>
                <w:b/>
                <w:snapToGrid w:val="0"/>
              </w:rPr>
            </w:pPr>
            <w:r w:rsidRPr="00F76A93">
              <w:rPr>
                <w:rFonts w:ascii="Times New Roman" w:hAnsi="Times New Roman" w:cs="Times New Roman"/>
                <w:b/>
                <w:snapToGrid w:val="0"/>
              </w:rPr>
              <w:t xml:space="preserve">Фактическое количество </w:t>
            </w:r>
          </w:p>
          <w:p w:rsidR="007406E2" w:rsidRPr="00F76A93" w:rsidRDefault="007406E2" w:rsidP="008648BD">
            <w:pPr>
              <w:spacing w:after="0" w:line="240" w:lineRule="auto"/>
              <w:ind w:left="-92" w:right="-77"/>
              <w:jc w:val="center"/>
              <w:rPr>
                <w:rFonts w:ascii="Times New Roman" w:hAnsi="Times New Roman" w:cs="Times New Roman"/>
                <w:b/>
                <w:snapToGrid w:val="0"/>
              </w:rPr>
            </w:pPr>
            <w:r w:rsidRPr="00F76A93">
              <w:rPr>
                <w:rFonts w:ascii="Times New Roman" w:hAnsi="Times New Roman" w:cs="Times New Roman"/>
                <w:b/>
                <w:snapToGrid w:val="0"/>
              </w:rPr>
              <w:t>детей/</w:t>
            </w:r>
          </w:p>
          <w:p w:rsidR="007406E2" w:rsidRPr="00F76A93" w:rsidRDefault="007406E2" w:rsidP="008648BD">
            <w:pPr>
              <w:spacing w:after="0" w:line="240" w:lineRule="auto"/>
              <w:ind w:left="-92" w:right="-77"/>
              <w:jc w:val="center"/>
              <w:rPr>
                <w:rFonts w:ascii="Times New Roman" w:hAnsi="Times New Roman" w:cs="Times New Roman"/>
                <w:b/>
                <w:snapToGrid w:val="0"/>
              </w:rPr>
            </w:pPr>
            <w:r w:rsidRPr="00F76A93">
              <w:rPr>
                <w:rFonts w:ascii="Times New Roman" w:hAnsi="Times New Roman" w:cs="Times New Roman"/>
                <w:b/>
                <w:snapToGrid w:val="0"/>
              </w:rPr>
              <w:t>учащихся</w:t>
            </w:r>
          </w:p>
        </w:tc>
        <w:tc>
          <w:tcPr>
            <w:tcW w:w="993" w:type="dxa"/>
            <w:tcBorders>
              <w:top w:val="single" w:sz="4" w:space="0" w:color="auto"/>
              <w:left w:val="nil"/>
              <w:bottom w:val="single" w:sz="4" w:space="0" w:color="auto"/>
              <w:right w:val="single" w:sz="4" w:space="0" w:color="auto"/>
            </w:tcBorders>
            <w:shd w:val="clear" w:color="auto" w:fill="auto"/>
            <w:vAlign w:val="center"/>
          </w:tcPr>
          <w:p w:rsidR="007406E2" w:rsidRPr="00F76A93" w:rsidRDefault="007406E2" w:rsidP="008648BD">
            <w:pPr>
              <w:spacing w:after="0" w:line="240" w:lineRule="auto"/>
              <w:ind w:left="-92" w:right="-77"/>
              <w:jc w:val="center"/>
              <w:rPr>
                <w:rFonts w:ascii="Times New Roman" w:hAnsi="Times New Roman" w:cs="Times New Roman"/>
                <w:b/>
                <w:snapToGrid w:val="0"/>
              </w:rPr>
            </w:pPr>
            <w:r w:rsidRPr="00F76A93">
              <w:rPr>
                <w:rFonts w:ascii="Times New Roman" w:hAnsi="Times New Roman" w:cs="Times New Roman"/>
                <w:b/>
                <w:snapToGrid w:val="0"/>
              </w:rPr>
              <w:t>Вместимость здания объекта образования, кол-во детей</w:t>
            </w:r>
          </w:p>
        </w:tc>
        <w:tc>
          <w:tcPr>
            <w:tcW w:w="1842" w:type="dxa"/>
            <w:tcBorders>
              <w:top w:val="single" w:sz="4" w:space="0" w:color="auto"/>
              <w:left w:val="nil"/>
              <w:bottom w:val="single" w:sz="4" w:space="0" w:color="auto"/>
              <w:right w:val="single" w:sz="4" w:space="0" w:color="auto"/>
            </w:tcBorders>
            <w:shd w:val="clear" w:color="auto" w:fill="auto"/>
            <w:vAlign w:val="center"/>
          </w:tcPr>
          <w:p w:rsidR="007406E2" w:rsidRPr="00F76A93" w:rsidRDefault="007406E2" w:rsidP="008648BD">
            <w:pPr>
              <w:spacing w:after="0" w:line="240" w:lineRule="auto"/>
              <w:ind w:left="-92" w:right="-77"/>
              <w:jc w:val="center"/>
              <w:rPr>
                <w:rFonts w:ascii="Times New Roman" w:hAnsi="Times New Roman" w:cs="Times New Roman"/>
                <w:b/>
                <w:snapToGrid w:val="0"/>
              </w:rPr>
            </w:pPr>
            <w:r w:rsidRPr="00F76A93">
              <w:rPr>
                <w:rFonts w:ascii="Times New Roman" w:hAnsi="Times New Roman" w:cs="Times New Roman"/>
                <w:b/>
                <w:snapToGrid w:val="0"/>
              </w:rPr>
              <w:t>Доставка детей школьными автобусами</w:t>
            </w:r>
          </w:p>
        </w:tc>
        <w:tc>
          <w:tcPr>
            <w:tcW w:w="1560" w:type="dxa"/>
            <w:tcBorders>
              <w:top w:val="single" w:sz="4" w:space="0" w:color="auto"/>
              <w:left w:val="nil"/>
              <w:bottom w:val="single" w:sz="4" w:space="0" w:color="auto"/>
              <w:right w:val="single" w:sz="4" w:space="0" w:color="auto"/>
            </w:tcBorders>
            <w:shd w:val="clear" w:color="auto" w:fill="auto"/>
            <w:vAlign w:val="center"/>
          </w:tcPr>
          <w:p w:rsidR="007406E2" w:rsidRPr="00F76A93" w:rsidRDefault="007406E2" w:rsidP="008648BD">
            <w:pPr>
              <w:spacing w:after="0" w:line="240" w:lineRule="auto"/>
              <w:ind w:left="-92" w:right="-77"/>
              <w:jc w:val="center"/>
              <w:rPr>
                <w:rFonts w:ascii="Times New Roman" w:hAnsi="Times New Roman" w:cs="Times New Roman"/>
                <w:b/>
                <w:snapToGrid w:val="0"/>
              </w:rPr>
            </w:pPr>
            <w:r w:rsidRPr="00F76A93">
              <w:rPr>
                <w:rFonts w:ascii="Times New Roman" w:hAnsi="Times New Roman" w:cs="Times New Roman"/>
                <w:b/>
                <w:snapToGrid w:val="0"/>
              </w:rPr>
              <w:t>Тип образовательных программ, дополняющих основную деятельность организации</w:t>
            </w:r>
          </w:p>
        </w:tc>
        <w:tc>
          <w:tcPr>
            <w:tcW w:w="1417" w:type="dxa"/>
            <w:tcBorders>
              <w:top w:val="single" w:sz="4" w:space="0" w:color="auto"/>
              <w:left w:val="nil"/>
              <w:bottom w:val="single" w:sz="4" w:space="0" w:color="auto"/>
              <w:right w:val="single" w:sz="4" w:space="0" w:color="auto"/>
            </w:tcBorders>
            <w:shd w:val="clear" w:color="auto" w:fill="auto"/>
            <w:vAlign w:val="center"/>
          </w:tcPr>
          <w:p w:rsidR="007406E2" w:rsidRPr="00F76A93" w:rsidRDefault="007406E2" w:rsidP="008648BD">
            <w:pPr>
              <w:spacing w:after="0" w:line="240" w:lineRule="auto"/>
              <w:ind w:left="-92" w:right="-77"/>
              <w:jc w:val="center"/>
              <w:rPr>
                <w:rFonts w:ascii="Times New Roman" w:hAnsi="Times New Roman" w:cs="Times New Roman"/>
                <w:b/>
                <w:snapToGrid w:val="0"/>
              </w:rPr>
            </w:pPr>
            <w:r w:rsidRPr="00F76A93">
              <w:rPr>
                <w:rFonts w:ascii="Times New Roman" w:hAnsi="Times New Roman" w:cs="Times New Roman"/>
                <w:b/>
                <w:snapToGrid w:val="0"/>
              </w:rPr>
              <w:t>Категория технического состояния здания</w:t>
            </w:r>
          </w:p>
          <w:p w:rsidR="007406E2" w:rsidRPr="00F76A93" w:rsidRDefault="007406E2" w:rsidP="008648BD">
            <w:pPr>
              <w:spacing w:after="0" w:line="240" w:lineRule="auto"/>
              <w:ind w:left="-55" w:right="-77"/>
              <w:jc w:val="center"/>
              <w:rPr>
                <w:rFonts w:ascii="Times New Roman" w:hAnsi="Times New Roman" w:cs="Times New Roman"/>
                <w:b/>
                <w:snapToGrid w:val="0"/>
              </w:rPr>
            </w:pPr>
          </w:p>
        </w:tc>
        <w:tc>
          <w:tcPr>
            <w:tcW w:w="793" w:type="dxa"/>
            <w:tcBorders>
              <w:top w:val="single" w:sz="4" w:space="0" w:color="auto"/>
              <w:left w:val="nil"/>
              <w:bottom w:val="single" w:sz="4" w:space="0" w:color="auto"/>
              <w:right w:val="single" w:sz="4" w:space="0" w:color="auto"/>
            </w:tcBorders>
            <w:shd w:val="clear" w:color="auto" w:fill="auto"/>
            <w:vAlign w:val="center"/>
          </w:tcPr>
          <w:p w:rsidR="007406E2" w:rsidRPr="00F76A93" w:rsidRDefault="007406E2" w:rsidP="008648BD">
            <w:pPr>
              <w:spacing w:after="0" w:line="240" w:lineRule="auto"/>
              <w:ind w:left="-55" w:right="-77"/>
              <w:jc w:val="center"/>
              <w:rPr>
                <w:rFonts w:ascii="Times New Roman" w:hAnsi="Times New Roman" w:cs="Times New Roman"/>
                <w:b/>
                <w:snapToGrid w:val="0"/>
              </w:rPr>
            </w:pPr>
            <w:r w:rsidRPr="00F76A93">
              <w:rPr>
                <w:rFonts w:ascii="Times New Roman" w:hAnsi="Times New Roman" w:cs="Times New Roman"/>
                <w:b/>
                <w:snapToGrid w:val="0"/>
              </w:rPr>
              <w:t>Износ, %</w:t>
            </w:r>
          </w:p>
        </w:tc>
        <w:tc>
          <w:tcPr>
            <w:tcW w:w="1275" w:type="dxa"/>
            <w:tcBorders>
              <w:top w:val="single" w:sz="4" w:space="0" w:color="auto"/>
              <w:left w:val="nil"/>
              <w:bottom w:val="single" w:sz="4" w:space="0" w:color="auto"/>
              <w:right w:val="single" w:sz="4" w:space="0" w:color="auto"/>
            </w:tcBorders>
            <w:vAlign w:val="center"/>
          </w:tcPr>
          <w:p w:rsidR="007406E2" w:rsidRPr="00F76A93" w:rsidRDefault="007406E2" w:rsidP="008648BD">
            <w:pPr>
              <w:spacing w:after="0" w:line="240" w:lineRule="auto"/>
              <w:ind w:left="-55" w:right="-77"/>
              <w:jc w:val="center"/>
              <w:rPr>
                <w:rFonts w:ascii="Times New Roman" w:hAnsi="Times New Roman" w:cs="Times New Roman"/>
                <w:b/>
                <w:snapToGrid w:val="0"/>
              </w:rPr>
            </w:pPr>
            <w:r w:rsidRPr="00F76A93">
              <w:rPr>
                <w:rFonts w:ascii="Times New Roman" w:hAnsi="Times New Roman" w:cs="Times New Roman"/>
                <w:b/>
                <w:snapToGrid w:val="0"/>
              </w:rPr>
              <w:t xml:space="preserve">Предложения по дальнейшему использованию и развитию </w:t>
            </w:r>
          </w:p>
        </w:tc>
      </w:tr>
      <w:tr w:rsidR="007406E2" w:rsidRPr="00F76A93" w:rsidTr="00231EA9">
        <w:trPr>
          <w:trHeight w:val="384"/>
          <w:jc w:val="center"/>
        </w:trPr>
        <w:tc>
          <w:tcPr>
            <w:tcW w:w="509" w:type="dxa"/>
            <w:tcBorders>
              <w:top w:val="nil"/>
              <w:left w:val="single" w:sz="4" w:space="0" w:color="auto"/>
              <w:bottom w:val="single" w:sz="4" w:space="0" w:color="auto"/>
              <w:right w:val="single" w:sz="4" w:space="0" w:color="auto"/>
            </w:tcBorders>
            <w:vAlign w:val="center"/>
          </w:tcPr>
          <w:p w:rsidR="007406E2" w:rsidRPr="00F76A93" w:rsidRDefault="007406E2" w:rsidP="008648BD">
            <w:pPr>
              <w:spacing w:after="0" w:line="240" w:lineRule="auto"/>
              <w:jc w:val="center"/>
              <w:rPr>
                <w:rFonts w:ascii="Times New Roman" w:hAnsi="Times New Roman" w:cs="Times New Roman"/>
              </w:rPr>
            </w:pPr>
          </w:p>
        </w:tc>
        <w:tc>
          <w:tcPr>
            <w:tcW w:w="14858" w:type="dxa"/>
            <w:gridSpan w:val="11"/>
            <w:tcBorders>
              <w:top w:val="nil"/>
              <w:left w:val="single" w:sz="4" w:space="0" w:color="auto"/>
              <w:bottom w:val="single" w:sz="4" w:space="0" w:color="auto"/>
              <w:right w:val="single" w:sz="4" w:space="0" w:color="auto"/>
            </w:tcBorders>
            <w:shd w:val="clear" w:color="auto" w:fill="auto"/>
            <w:noWrap/>
            <w:vAlign w:val="center"/>
          </w:tcPr>
          <w:p w:rsidR="007406E2" w:rsidRPr="00F76A93" w:rsidRDefault="007406E2" w:rsidP="008648BD">
            <w:pPr>
              <w:spacing w:after="0" w:line="240" w:lineRule="auto"/>
              <w:jc w:val="center"/>
              <w:rPr>
                <w:rFonts w:ascii="Times New Roman" w:hAnsi="Times New Roman" w:cs="Times New Roman"/>
                <w:b/>
              </w:rPr>
            </w:pPr>
            <w:r w:rsidRPr="00F76A93">
              <w:rPr>
                <w:rFonts w:ascii="Times New Roman" w:hAnsi="Times New Roman" w:cs="Times New Roman"/>
                <w:b/>
              </w:rPr>
              <w:t>Дошкольные образовательные организации</w:t>
            </w:r>
          </w:p>
        </w:tc>
      </w:tr>
      <w:tr w:rsidR="00231EA9" w:rsidRPr="00F76A93" w:rsidTr="003A7EEE">
        <w:trPr>
          <w:trHeight w:val="317"/>
          <w:jc w:val="center"/>
        </w:trPr>
        <w:tc>
          <w:tcPr>
            <w:tcW w:w="509" w:type="dxa"/>
            <w:tcBorders>
              <w:top w:val="nil"/>
              <w:left w:val="single" w:sz="4" w:space="0" w:color="auto"/>
              <w:bottom w:val="single" w:sz="4" w:space="0" w:color="auto"/>
              <w:right w:val="single" w:sz="4" w:space="0" w:color="auto"/>
            </w:tcBorders>
            <w:vAlign w:val="center"/>
          </w:tcPr>
          <w:p w:rsidR="0093317B" w:rsidRPr="00F76A93" w:rsidRDefault="0093317B" w:rsidP="008648BD">
            <w:pPr>
              <w:spacing w:after="0" w:line="240" w:lineRule="auto"/>
              <w:jc w:val="center"/>
              <w:rPr>
                <w:rFonts w:ascii="Times New Roman" w:hAnsi="Times New Roman" w:cs="Times New Roman"/>
              </w:rPr>
            </w:pPr>
            <w:r w:rsidRPr="00F76A93">
              <w:rPr>
                <w:rFonts w:ascii="Times New Roman" w:hAnsi="Times New Roman" w:cs="Times New Roman"/>
              </w:rPr>
              <w:t>1</w:t>
            </w:r>
          </w:p>
        </w:tc>
        <w:tc>
          <w:tcPr>
            <w:tcW w:w="1734" w:type="dxa"/>
            <w:tcBorders>
              <w:top w:val="nil"/>
              <w:left w:val="single" w:sz="4" w:space="0" w:color="auto"/>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МБДОУ «Детский сад «Звёздочка», дошкольное</w:t>
            </w:r>
          </w:p>
        </w:tc>
        <w:tc>
          <w:tcPr>
            <w:tcW w:w="2551"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 xml:space="preserve">429620, Чувашская Республика, </w:t>
            </w:r>
            <w:r w:rsidR="00474815" w:rsidRPr="00F76A93">
              <w:rPr>
                <w:rFonts w:ascii="Times New Roman" w:hAnsi="Times New Roman" w:cs="Times New Roman"/>
                <w:color w:val="000000"/>
              </w:rPr>
              <w:t>Красноармейский муниципальный округ</w:t>
            </w:r>
            <w:r w:rsidRPr="00F76A93">
              <w:rPr>
                <w:rFonts w:ascii="Times New Roman" w:hAnsi="Times New Roman" w:cs="Times New Roman"/>
                <w:color w:val="000000"/>
              </w:rPr>
              <w:t>, с. Красноармейское, ул. Механизаторов, дом 16</w:t>
            </w:r>
          </w:p>
        </w:tc>
        <w:tc>
          <w:tcPr>
            <w:tcW w:w="992" w:type="dxa"/>
            <w:tcBorders>
              <w:top w:val="nil"/>
              <w:left w:val="nil"/>
              <w:bottom w:val="single" w:sz="4" w:space="0" w:color="auto"/>
              <w:right w:val="single" w:sz="4" w:space="0" w:color="auto"/>
            </w:tcBorders>
            <w:shd w:val="clear" w:color="auto" w:fill="auto"/>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561</w:t>
            </w:r>
          </w:p>
        </w:tc>
        <w:tc>
          <w:tcPr>
            <w:tcW w:w="851" w:type="dxa"/>
            <w:tcBorders>
              <w:top w:val="nil"/>
              <w:left w:val="nil"/>
              <w:bottom w:val="single" w:sz="4" w:space="0" w:color="auto"/>
              <w:right w:val="single" w:sz="4" w:space="0" w:color="auto"/>
            </w:tcBorders>
            <w:shd w:val="clear" w:color="auto" w:fill="auto"/>
            <w:noWrap/>
            <w:vAlign w:val="center"/>
          </w:tcPr>
          <w:p w:rsidR="0093317B" w:rsidRPr="00F76A93" w:rsidRDefault="0093317B" w:rsidP="008648BD">
            <w:pPr>
              <w:spacing w:after="0" w:line="240" w:lineRule="auto"/>
              <w:jc w:val="center"/>
              <w:rPr>
                <w:rFonts w:ascii="Times New Roman" w:hAnsi="Times New Roman" w:cs="Times New Roman"/>
              </w:rPr>
            </w:pPr>
          </w:p>
        </w:tc>
        <w:tc>
          <w:tcPr>
            <w:tcW w:w="850"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75</w:t>
            </w:r>
          </w:p>
        </w:tc>
        <w:tc>
          <w:tcPr>
            <w:tcW w:w="993"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90</w:t>
            </w:r>
          </w:p>
        </w:tc>
        <w:tc>
          <w:tcPr>
            <w:tcW w:w="1842"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нет</w:t>
            </w:r>
          </w:p>
        </w:tc>
        <w:tc>
          <w:tcPr>
            <w:tcW w:w="1560"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программы дошкольного образования</w:t>
            </w:r>
          </w:p>
        </w:tc>
        <w:tc>
          <w:tcPr>
            <w:tcW w:w="1417"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в нормативном техническом состоянии</w:t>
            </w:r>
          </w:p>
        </w:tc>
        <w:tc>
          <w:tcPr>
            <w:tcW w:w="793"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50</w:t>
            </w:r>
          </w:p>
        </w:tc>
        <w:tc>
          <w:tcPr>
            <w:tcW w:w="1275" w:type="dxa"/>
            <w:tcBorders>
              <w:top w:val="nil"/>
              <w:left w:val="nil"/>
              <w:bottom w:val="single" w:sz="4" w:space="0" w:color="auto"/>
              <w:right w:val="single" w:sz="4" w:space="0" w:color="auto"/>
            </w:tcBorders>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snapToGrid w:val="0"/>
                <w:color w:val="000000"/>
              </w:rPr>
              <w:t>кап. ремонт</w:t>
            </w:r>
          </w:p>
        </w:tc>
      </w:tr>
      <w:tr w:rsidR="00231EA9" w:rsidRPr="00F76A93" w:rsidTr="003A7EEE">
        <w:trPr>
          <w:trHeight w:val="317"/>
          <w:jc w:val="center"/>
        </w:trPr>
        <w:tc>
          <w:tcPr>
            <w:tcW w:w="509" w:type="dxa"/>
            <w:tcBorders>
              <w:top w:val="nil"/>
              <w:left w:val="single" w:sz="4" w:space="0" w:color="auto"/>
              <w:bottom w:val="single" w:sz="4" w:space="0" w:color="auto"/>
              <w:right w:val="single" w:sz="4" w:space="0" w:color="auto"/>
            </w:tcBorders>
            <w:vAlign w:val="center"/>
          </w:tcPr>
          <w:p w:rsidR="0093317B" w:rsidRPr="00F76A93" w:rsidRDefault="0093317B" w:rsidP="008648BD">
            <w:pPr>
              <w:spacing w:after="0" w:line="240" w:lineRule="auto"/>
              <w:jc w:val="center"/>
              <w:rPr>
                <w:rFonts w:ascii="Times New Roman" w:hAnsi="Times New Roman" w:cs="Times New Roman"/>
              </w:rPr>
            </w:pPr>
            <w:r w:rsidRPr="00F76A93">
              <w:rPr>
                <w:rFonts w:ascii="Times New Roman" w:hAnsi="Times New Roman" w:cs="Times New Roman"/>
              </w:rPr>
              <w:t>2</w:t>
            </w:r>
          </w:p>
        </w:tc>
        <w:tc>
          <w:tcPr>
            <w:tcW w:w="1734" w:type="dxa"/>
            <w:tcBorders>
              <w:top w:val="nil"/>
              <w:left w:val="single" w:sz="4" w:space="0" w:color="auto"/>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МБДОУ «Детский сад «Колосок», дошкольное</w:t>
            </w:r>
          </w:p>
        </w:tc>
        <w:tc>
          <w:tcPr>
            <w:tcW w:w="2551"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 xml:space="preserve">429620, Чувашская Республика, </w:t>
            </w:r>
            <w:r w:rsidR="00474815" w:rsidRPr="00F76A93">
              <w:rPr>
                <w:rFonts w:ascii="Times New Roman" w:hAnsi="Times New Roman" w:cs="Times New Roman"/>
                <w:color w:val="000000"/>
              </w:rPr>
              <w:t>Красноармейский муниципальный округ</w:t>
            </w:r>
            <w:r w:rsidRPr="00F76A93">
              <w:rPr>
                <w:rFonts w:ascii="Times New Roman" w:hAnsi="Times New Roman" w:cs="Times New Roman"/>
                <w:color w:val="000000"/>
              </w:rPr>
              <w:t>, с. Красноармейское, ул. Ленина, дом 82</w:t>
            </w:r>
          </w:p>
        </w:tc>
        <w:tc>
          <w:tcPr>
            <w:tcW w:w="992" w:type="dxa"/>
            <w:tcBorders>
              <w:top w:val="nil"/>
              <w:left w:val="nil"/>
              <w:bottom w:val="single" w:sz="4" w:space="0" w:color="auto"/>
              <w:right w:val="single" w:sz="4" w:space="0" w:color="auto"/>
            </w:tcBorders>
            <w:shd w:val="clear" w:color="auto" w:fill="auto"/>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1674,3</w:t>
            </w:r>
          </w:p>
        </w:tc>
        <w:tc>
          <w:tcPr>
            <w:tcW w:w="851" w:type="dxa"/>
            <w:tcBorders>
              <w:top w:val="nil"/>
              <w:left w:val="nil"/>
              <w:bottom w:val="single" w:sz="4" w:space="0" w:color="auto"/>
              <w:right w:val="single" w:sz="4" w:space="0" w:color="auto"/>
            </w:tcBorders>
            <w:shd w:val="clear" w:color="auto" w:fill="auto"/>
            <w:noWrap/>
            <w:vAlign w:val="center"/>
          </w:tcPr>
          <w:p w:rsidR="0093317B" w:rsidRPr="00F76A93" w:rsidRDefault="0093317B" w:rsidP="008648BD">
            <w:pPr>
              <w:spacing w:after="0" w:line="240" w:lineRule="auto"/>
              <w:jc w:val="center"/>
              <w:rPr>
                <w:rFonts w:ascii="Times New Roman" w:hAnsi="Times New Roman" w:cs="Times New Roman"/>
              </w:rPr>
            </w:pPr>
          </w:p>
        </w:tc>
        <w:tc>
          <w:tcPr>
            <w:tcW w:w="850"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110</w:t>
            </w:r>
          </w:p>
        </w:tc>
        <w:tc>
          <w:tcPr>
            <w:tcW w:w="993"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90</w:t>
            </w:r>
          </w:p>
        </w:tc>
        <w:tc>
          <w:tcPr>
            <w:tcW w:w="1842"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нет</w:t>
            </w:r>
          </w:p>
        </w:tc>
        <w:tc>
          <w:tcPr>
            <w:tcW w:w="1560"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программы дошкольного образования</w:t>
            </w:r>
          </w:p>
        </w:tc>
        <w:tc>
          <w:tcPr>
            <w:tcW w:w="1417"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в нормативном техническом состоянии</w:t>
            </w:r>
          </w:p>
        </w:tc>
        <w:tc>
          <w:tcPr>
            <w:tcW w:w="793"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0</w:t>
            </w:r>
          </w:p>
        </w:tc>
        <w:tc>
          <w:tcPr>
            <w:tcW w:w="1275" w:type="dxa"/>
            <w:tcBorders>
              <w:top w:val="nil"/>
              <w:left w:val="nil"/>
              <w:bottom w:val="single" w:sz="4" w:space="0" w:color="auto"/>
              <w:right w:val="single" w:sz="4" w:space="0" w:color="auto"/>
            </w:tcBorders>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snapToGrid w:val="0"/>
                <w:color w:val="000000"/>
              </w:rPr>
              <w:t>Частичный кап. Ремонт</w:t>
            </w:r>
          </w:p>
        </w:tc>
      </w:tr>
      <w:tr w:rsidR="00231EA9" w:rsidRPr="00F76A93" w:rsidTr="003A7EEE">
        <w:trPr>
          <w:trHeight w:val="317"/>
          <w:jc w:val="center"/>
        </w:trPr>
        <w:tc>
          <w:tcPr>
            <w:tcW w:w="509" w:type="dxa"/>
            <w:tcBorders>
              <w:top w:val="nil"/>
              <w:left w:val="single" w:sz="4" w:space="0" w:color="auto"/>
              <w:bottom w:val="single" w:sz="4" w:space="0" w:color="auto"/>
              <w:right w:val="single" w:sz="4" w:space="0" w:color="auto"/>
            </w:tcBorders>
            <w:vAlign w:val="center"/>
          </w:tcPr>
          <w:p w:rsidR="0093317B" w:rsidRPr="00F76A93" w:rsidRDefault="0093317B" w:rsidP="008648BD">
            <w:pPr>
              <w:spacing w:after="0" w:line="240" w:lineRule="auto"/>
              <w:jc w:val="center"/>
              <w:rPr>
                <w:rFonts w:ascii="Times New Roman" w:hAnsi="Times New Roman" w:cs="Times New Roman"/>
              </w:rPr>
            </w:pPr>
          </w:p>
          <w:p w:rsidR="0093317B" w:rsidRPr="00F76A93" w:rsidRDefault="0093317B" w:rsidP="008648BD">
            <w:pPr>
              <w:spacing w:after="0" w:line="240" w:lineRule="auto"/>
              <w:jc w:val="center"/>
              <w:rPr>
                <w:rFonts w:ascii="Times New Roman" w:hAnsi="Times New Roman" w:cs="Times New Roman"/>
              </w:rPr>
            </w:pPr>
          </w:p>
          <w:p w:rsidR="0093317B" w:rsidRPr="00F76A93" w:rsidRDefault="0093317B" w:rsidP="008648BD">
            <w:pPr>
              <w:spacing w:after="0" w:line="240" w:lineRule="auto"/>
              <w:jc w:val="center"/>
              <w:rPr>
                <w:rFonts w:ascii="Times New Roman" w:hAnsi="Times New Roman" w:cs="Times New Roman"/>
              </w:rPr>
            </w:pPr>
          </w:p>
          <w:p w:rsidR="0093317B" w:rsidRPr="00F76A93" w:rsidRDefault="0093317B" w:rsidP="008648BD">
            <w:pPr>
              <w:spacing w:after="0" w:line="240" w:lineRule="auto"/>
              <w:jc w:val="center"/>
              <w:rPr>
                <w:rFonts w:ascii="Times New Roman" w:hAnsi="Times New Roman" w:cs="Times New Roman"/>
              </w:rPr>
            </w:pPr>
            <w:r w:rsidRPr="00F76A93">
              <w:rPr>
                <w:rFonts w:ascii="Times New Roman" w:hAnsi="Times New Roman" w:cs="Times New Roman"/>
              </w:rPr>
              <w:t>3</w:t>
            </w:r>
          </w:p>
        </w:tc>
        <w:tc>
          <w:tcPr>
            <w:tcW w:w="1734" w:type="dxa"/>
            <w:tcBorders>
              <w:top w:val="nil"/>
              <w:left w:val="single" w:sz="4" w:space="0" w:color="auto"/>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МБДОУ «Детский сад «Сеспель», дошкольное</w:t>
            </w:r>
          </w:p>
        </w:tc>
        <w:tc>
          <w:tcPr>
            <w:tcW w:w="2551"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 xml:space="preserve">429620, Чувашская Республика, </w:t>
            </w:r>
            <w:r w:rsidR="00474815" w:rsidRPr="00F76A93">
              <w:rPr>
                <w:rFonts w:ascii="Times New Roman" w:hAnsi="Times New Roman" w:cs="Times New Roman"/>
                <w:color w:val="000000"/>
              </w:rPr>
              <w:t>Красноармейский муниципальный округ</w:t>
            </w:r>
            <w:r w:rsidRPr="00F76A93">
              <w:rPr>
                <w:rFonts w:ascii="Times New Roman" w:hAnsi="Times New Roman" w:cs="Times New Roman"/>
                <w:color w:val="000000"/>
              </w:rPr>
              <w:t>, с. Красноармейское, ул. Г.Степанова, дом 26 21:14:09 01 16:0033</w:t>
            </w:r>
          </w:p>
        </w:tc>
        <w:tc>
          <w:tcPr>
            <w:tcW w:w="992" w:type="dxa"/>
            <w:tcBorders>
              <w:top w:val="nil"/>
              <w:left w:val="nil"/>
              <w:bottom w:val="single" w:sz="4" w:space="0" w:color="auto"/>
              <w:right w:val="single" w:sz="4" w:space="0" w:color="auto"/>
            </w:tcBorders>
            <w:shd w:val="clear" w:color="auto" w:fill="auto"/>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1199,8</w:t>
            </w:r>
          </w:p>
        </w:tc>
        <w:tc>
          <w:tcPr>
            <w:tcW w:w="851" w:type="dxa"/>
            <w:tcBorders>
              <w:top w:val="nil"/>
              <w:left w:val="nil"/>
              <w:bottom w:val="single" w:sz="4" w:space="0" w:color="auto"/>
              <w:right w:val="single" w:sz="4" w:space="0" w:color="auto"/>
            </w:tcBorders>
            <w:shd w:val="clear" w:color="auto" w:fill="auto"/>
            <w:noWrap/>
            <w:vAlign w:val="center"/>
          </w:tcPr>
          <w:p w:rsidR="0093317B" w:rsidRPr="00F76A93" w:rsidRDefault="0093317B" w:rsidP="008648BD">
            <w:pPr>
              <w:spacing w:after="0" w:line="240" w:lineRule="auto"/>
              <w:jc w:val="center"/>
              <w:rPr>
                <w:rFonts w:ascii="Times New Roman" w:hAnsi="Times New Roman" w:cs="Times New Roman"/>
              </w:rPr>
            </w:pPr>
          </w:p>
        </w:tc>
        <w:tc>
          <w:tcPr>
            <w:tcW w:w="850"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71</w:t>
            </w:r>
          </w:p>
        </w:tc>
        <w:tc>
          <w:tcPr>
            <w:tcW w:w="993"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90</w:t>
            </w:r>
          </w:p>
        </w:tc>
        <w:tc>
          <w:tcPr>
            <w:tcW w:w="1842"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нет</w:t>
            </w:r>
          </w:p>
        </w:tc>
        <w:tc>
          <w:tcPr>
            <w:tcW w:w="1560"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программы дошкольного образования</w:t>
            </w:r>
          </w:p>
        </w:tc>
        <w:tc>
          <w:tcPr>
            <w:tcW w:w="1417"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в нормативном техническом состоянии</w:t>
            </w:r>
          </w:p>
        </w:tc>
        <w:tc>
          <w:tcPr>
            <w:tcW w:w="793"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0</w:t>
            </w:r>
          </w:p>
        </w:tc>
        <w:tc>
          <w:tcPr>
            <w:tcW w:w="1275" w:type="dxa"/>
            <w:tcBorders>
              <w:top w:val="nil"/>
              <w:left w:val="nil"/>
              <w:bottom w:val="single" w:sz="4" w:space="0" w:color="auto"/>
              <w:right w:val="single" w:sz="4" w:space="0" w:color="auto"/>
            </w:tcBorders>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Проведен капитальный ремонт в 2021 году</w:t>
            </w:r>
          </w:p>
        </w:tc>
      </w:tr>
      <w:tr w:rsidR="00231EA9" w:rsidRPr="00F76A93" w:rsidTr="003A7EEE">
        <w:trPr>
          <w:trHeight w:val="317"/>
          <w:jc w:val="center"/>
        </w:trPr>
        <w:tc>
          <w:tcPr>
            <w:tcW w:w="509" w:type="dxa"/>
            <w:tcBorders>
              <w:top w:val="nil"/>
              <w:left w:val="single" w:sz="4" w:space="0" w:color="auto"/>
              <w:bottom w:val="single" w:sz="4" w:space="0" w:color="auto"/>
              <w:right w:val="single" w:sz="4" w:space="0" w:color="auto"/>
            </w:tcBorders>
            <w:vAlign w:val="center"/>
          </w:tcPr>
          <w:p w:rsidR="0093317B" w:rsidRPr="00F76A93" w:rsidRDefault="0093317B" w:rsidP="008648BD">
            <w:pPr>
              <w:spacing w:after="0" w:line="240" w:lineRule="auto"/>
              <w:jc w:val="center"/>
              <w:rPr>
                <w:rFonts w:ascii="Times New Roman" w:hAnsi="Times New Roman" w:cs="Times New Roman"/>
              </w:rPr>
            </w:pPr>
            <w:r w:rsidRPr="00F76A93">
              <w:rPr>
                <w:rFonts w:ascii="Times New Roman" w:hAnsi="Times New Roman" w:cs="Times New Roman"/>
              </w:rPr>
              <w:t>4</w:t>
            </w:r>
          </w:p>
        </w:tc>
        <w:tc>
          <w:tcPr>
            <w:tcW w:w="1734" w:type="dxa"/>
            <w:tcBorders>
              <w:top w:val="nil"/>
              <w:left w:val="single" w:sz="4" w:space="0" w:color="auto"/>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МБДОУ «Детский сад «Чебурашка», дошкольное</w:t>
            </w:r>
          </w:p>
        </w:tc>
        <w:tc>
          <w:tcPr>
            <w:tcW w:w="2551"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 xml:space="preserve">429620, Чувашская Республика, </w:t>
            </w:r>
            <w:r w:rsidR="00474815" w:rsidRPr="00F76A93">
              <w:rPr>
                <w:rFonts w:ascii="Times New Roman" w:hAnsi="Times New Roman" w:cs="Times New Roman"/>
                <w:color w:val="000000"/>
              </w:rPr>
              <w:t>Красноармейский муниципальный округ</w:t>
            </w:r>
            <w:r w:rsidRPr="00F76A93">
              <w:rPr>
                <w:rFonts w:ascii="Times New Roman" w:hAnsi="Times New Roman" w:cs="Times New Roman"/>
                <w:color w:val="000000"/>
              </w:rPr>
              <w:t>, с. Красноармейское, ул. Механизаторов, дом 18</w:t>
            </w:r>
          </w:p>
        </w:tc>
        <w:tc>
          <w:tcPr>
            <w:tcW w:w="992" w:type="dxa"/>
            <w:tcBorders>
              <w:top w:val="nil"/>
              <w:left w:val="nil"/>
              <w:bottom w:val="single" w:sz="4" w:space="0" w:color="auto"/>
              <w:right w:val="single" w:sz="4" w:space="0" w:color="auto"/>
            </w:tcBorders>
            <w:shd w:val="clear" w:color="auto" w:fill="auto"/>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lang w:val="en-US"/>
              </w:rPr>
              <w:t>1258</w:t>
            </w:r>
            <w:r w:rsidRPr="00F76A93">
              <w:rPr>
                <w:rFonts w:ascii="Times New Roman" w:hAnsi="Times New Roman" w:cs="Times New Roman"/>
                <w:color w:val="000000"/>
              </w:rPr>
              <w:t>,4</w:t>
            </w:r>
          </w:p>
        </w:tc>
        <w:tc>
          <w:tcPr>
            <w:tcW w:w="851" w:type="dxa"/>
            <w:tcBorders>
              <w:top w:val="nil"/>
              <w:left w:val="nil"/>
              <w:bottom w:val="single" w:sz="4" w:space="0" w:color="auto"/>
              <w:right w:val="single" w:sz="4" w:space="0" w:color="auto"/>
            </w:tcBorders>
            <w:shd w:val="clear" w:color="auto" w:fill="auto"/>
            <w:noWrap/>
            <w:vAlign w:val="center"/>
          </w:tcPr>
          <w:p w:rsidR="0093317B" w:rsidRPr="00F76A93" w:rsidRDefault="0093317B" w:rsidP="008648BD">
            <w:pPr>
              <w:spacing w:after="0" w:line="240" w:lineRule="auto"/>
              <w:jc w:val="center"/>
              <w:rPr>
                <w:rFonts w:ascii="Times New Roman" w:hAnsi="Times New Roman" w:cs="Times New Roman"/>
              </w:rPr>
            </w:pPr>
          </w:p>
        </w:tc>
        <w:tc>
          <w:tcPr>
            <w:tcW w:w="850"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65</w:t>
            </w:r>
          </w:p>
        </w:tc>
        <w:tc>
          <w:tcPr>
            <w:tcW w:w="993"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lang w:val="en-US"/>
              </w:rPr>
            </w:pPr>
            <w:r w:rsidRPr="00F76A93">
              <w:rPr>
                <w:rFonts w:ascii="Times New Roman" w:hAnsi="Times New Roman" w:cs="Times New Roman"/>
                <w:color w:val="000000"/>
              </w:rPr>
              <w:t>90</w:t>
            </w:r>
          </w:p>
        </w:tc>
        <w:tc>
          <w:tcPr>
            <w:tcW w:w="1842"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нет</w:t>
            </w:r>
          </w:p>
        </w:tc>
        <w:tc>
          <w:tcPr>
            <w:tcW w:w="1560"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программы дошкольного образования</w:t>
            </w:r>
          </w:p>
        </w:tc>
        <w:tc>
          <w:tcPr>
            <w:tcW w:w="1417"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в нормативном техническом состоянии</w:t>
            </w:r>
          </w:p>
        </w:tc>
        <w:tc>
          <w:tcPr>
            <w:tcW w:w="793"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50</w:t>
            </w:r>
          </w:p>
        </w:tc>
        <w:tc>
          <w:tcPr>
            <w:tcW w:w="1275" w:type="dxa"/>
            <w:tcBorders>
              <w:top w:val="nil"/>
              <w:left w:val="nil"/>
              <w:bottom w:val="single" w:sz="4" w:space="0" w:color="auto"/>
              <w:right w:val="single" w:sz="4" w:space="0" w:color="auto"/>
            </w:tcBorders>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snapToGrid w:val="0"/>
                <w:color w:val="000000"/>
              </w:rPr>
              <w:t>кап. ремонт</w:t>
            </w:r>
          </w:p>
        </w:tc>
      </w:tr>
      <w:tr w:rsidR="007406E2" w:rsidRPr="00F76A93" w:rsidTr="00231EA9">
        <w:trPr>
          <w:trHeight w:val="455"/>
          <w:jc w:val="center"/>
        </w:trPr>
        <w:tc>
          <w:tcPr>
            <w:tcW w:w="509" w:type="dxa"/>
            <w:tcBorders>
              <w:top w:val="nil"/>
              <w:left w:val="single" w:sz="4" w:space="0" w:color="auto"/>
              <w:bottom w:val="single" w:sz="4" w:space="0" w:color="auto"/>
              <w:right w:val="single" w:sz="4" w:space="0" w:color="auto"/>
            </w:tcBorders>
            <w:vAlign w:val="center"/>
          </w:tcPr>
          <w:p w:rsidR="007406E2" w:rsidRPr="00F76A93" w:rsidRDefault="007406E2" w:rsidP="008648BD">
            <w:pPr>
              <w:spacing w:after="0" w:line="240" w:lineRule="auto"/>
              <w:jc w:val="center"/>
              <w:rPr>
                <w:rFonts w:ascii="Times New Roman" w:hAnsi="Times New Roman" w:cs="Times New Roman"/>
              </w:rPr>
            </w:pPr>
          </w:p>
        </w:tc>
        <w:tc>
          <w:tcPr>
            <w:tcW w:w="14858" w:type="dxa"/>
            <w:gridSpan w:val="11"/>
            <w:tcBorders>
              <w:top w:val="nil"/>
              <w:left w:val="single" w:sz="4" w:space="0" w:color="auto"/>
              <w:bottom w:val="single" w:sz="4" w:space="0" w:color="auto"/>
              <w:right w:val="single" w:sz="4" w:space="0" w:color="auto"/>
            </w:tcBorders>
            <w:shd w:val="clear" w:color="auto" w:fill="auto"/>
            <w:noWrap/>
            <w:vAlign w:val="center"/>
          </w:tcPr>
          <w:p w:rsidR="007406E2" w:rsidRPr="00F76A93" w:rsidRDefault="007406E2"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Общеобразовательные организации </w:t>
            </w:r>
          </w:p>
        </w:tc>
      </w:tr>
      <w:tr w:rsidR="00231EA9" w:rsidRPr="00F76A93" w:rsidTr="003A7EEE">
        <w:trPr>
          <w:trHeight w:val="317"/>
          <w:jc w:val="center"/>
        </w:trPr>
        <w:tc>
          <w:tcPr>
            <w:tcW w:w="509" w:type="dxa"/>
            <w:tcBorders>
              <w:top w:val="nil"/>
              <w:left w:val="single" w:sz="4" w:space="0" w:color="auto"/>
              <w:bottom w:val="single" w:sz="4" w:space="0" w:color="auto"/>
              <w:right w:val="single" w:sz="4" w:space="0" w:color="auto"/>
            </w:tcBorders>
            <w:vAlign w:val="center"/>
          </w:tcPr>
          <w:p w:rsidR="0093317B" w:rsidRPr="00F76A93" w:rsidRDefault="0093317B" w:rsidP="008648BD">
            <w:pPr>
              <w:spacing w:after="0" w:line="240" w:lineRule="auto"/>
              <w:jc w:val="center"/>
              <w:rPr>
                <w:rFonts w:ascii="Times New Roman" w:hAnsi="Times New Roman" w:cs="Times New Roman"/>
              </w:rPr>
            </w:pPr>
            <w:r w:rsidRPr="00F76A93">
              <w:rPr>
                <w:rFonts w:ascii="Times New Roman" w:hAnsi="Times New Roman" w:cs="Times New Roman"/>
              </w:rPr>
              <w:t>1</w:t>
            </w:r>
          </w:p>
        </w:tc>
        <w:tc>
          <w:tcPr>
            <w:tcW w:w="1734" w:type="dxa"/>
            <w:tcBorders>
              <w:top w:val="nil"/>
              <w:left w:val="single" w:sz="4" w:space="0" w:color="auto"/>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 xml:space="preserve">МБОУ «Алманчинская СОШ», </w:t>
            </w:r>
            <w:r w:rsidRPr="00F76A93">
              <w:rPr>
                <w:rFonts w:ascii="Times New Roman" w:hAnsi="Times New Roman" w:cs="Times New Roman"/>
              </w:rPr>
              <w:t>начального общего, основного общего и среднего общего образования</w:t>
            </w:r>
          </w:p>
        </w:tc>
        <w:tc>
          <w:tcPr>
            <w:tcW w:w="2551"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 xml:space="preserve">429627, Чувашская Республика, </w:t>
            </w:r>
            <w:r w:rsidR="00474815" w:rsidRPr="00F76A93">
              <w:rPr>
                <w:rFonts w:ascii="Times New Roman" w:hAnsi="Times New Roman" w:cs="Times New Roman"/>
                <w:color w:val="000000"/>
              </w:rPr>
              <w:t>Красноармейский муниципальный округ</w:t>
            </w:r>
            <w:r w:rsidRPr="00F76A93">
              <w:rPr>
                <w:rFonts w:ascii="Times New Roman" w:hAnsi="Times New Roman" w:cs="Times New Roman"/>
                <w:color w:val="000000"/>
              </w:rPr>
              <w:t>, с. Алманчино, ул. Школьная д. 32</w:t>
            </w:r>
          </w:p>
        </w:tc>
        <w:tc>
          <w:tcPr>
            <w:tcW w:w="992" w:type="dxa"/>
            <w:tcBorders>
              <w:top w:val="nil"/>
              <w:left w:val="nil"/>
              <w:bottom w:val="single" w:sz="4" w:space="0" w:color="auto"/>
              <w:right w:val="single" w:sz="4" w:space="0" w:color="auto"/>
            </w:tcBorders>
            <w:shd w:val="clear" w:color="auto" w:fill="auto"/>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11834,1</w:t>
            </w:r>
          </w:p>
        </w:tc>
        <w:tc>
          <w:tcPr>
            <w:tcW w:w="851"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22</w:t>
            </w:r>
          </w:p>
        </w:tc>
        <w:tc>
          <w:tcPr>
            <w:tcW w:w="850"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98</w:t>
            </w:r>
          </w:p>
        </w:tc>
        <w:tc>
          <w:tcPr>
            <w:tcW w:w="993"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320</w:t>
            </w:r>
          </w:p>
        </w:tc>
        <w:tc>
          <w:tcPr>
            <w:tcW w:w="1842"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Вурманкас-Чурино – 4, Вурманкасы – 10</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Нимичкасы – 10,</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 xml:space="preserve">Синьял-Чурино – 15, </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Тузи-Чурино –20</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Шивбоси – 5</w:t>
            </w:r>
          </w:p>
        </w:tc>
        <w:tc>
          <w:tcPr>
            <w:tcW w:w="1560"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программы дошкольного, начального общего, основного общего, среднего общего образования</w:t>
            </w:r>
          </w:p>
        </w:tc>
        <w:tc>
          <w:tcPr>
            <w:tcW w:w="1417"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в нормативном техническом состоянии</w:t>
            </w:r>
          </w:p>
        </w:tc>
        <w:tc>
          <w:tcPr>
            <w:tcW w:w="793"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50</w:t>
            </w:r>
          </w:p>
        </w:tc>
        <w:tc>
          <w:tcPr>
            <w:tcW w:w="1275" w:type="dxa"/>
            <w:tcBorders>
              <w:top w:val="nil"/>
              <w:left w:val="nil"/>
              <w:bottom w:val="single" w:sz="4" w:space="0" w:color="auto"/>
              <w:right w:val="single" w:sz="4" w:space="0" w:color="auto"/>
            </w:tcBorders>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кап. ремонт</w:t>
            </w:r>
          </w:p>
        </w:tc>
      </w:tr>
      <w:tr w:rsidR="00231EA9" w:rsidRPr="00F76A93" w:rsidTr="003A7EEE">
        <w:trPr>
          <w:trHeight w:val="317"/>
          <w:jc w:val="center"/>
        </w:trPr>
        <w:tc>
          <w:tcPr>
            <w:tcW w:w="509" w:type="dxa"/>
            <w:tcBorders>
              <w:top w:val="nil"/>
              <w:left w:val="single" w:sz="4" w:space="0" w:color="auto"/>
              <w:bottom w:val="single" w:sz="4" w:space="0" w:color="auto"/>
              <w:right w:val="single" w:sz="4" w:space="0" w:color="auto"/>
            </w:tcBorders>
            <w:vAlign w:val="center"/>
          </w:tcPr>
          <w:p w:rsidR="0093317B" w:rsidRPr="00F76A93" w:rsidRDefault="0093317B" w:rsidP="008648BD">
            <w:pPr>
              <w:spacing w:after="0" w:line="240" w:lineRule="auto"/>
              <w:jc w:val="center"/>
              <w:rPr>
                <w:rFonts w:ascii="Times New Roman" w:hAnsi="Times New Roman" w:cs="Times New Roman"/>
              </w:rPr>
            </w:pPr>
            <w:r w:rsidRPr="00F76A93">
              <w:rPr>
                <w:rFonts w:ascii="Times New Roman" w:hAnsi="Times New Roman" w:cs="Times New Roman"/>
              </w:rPr>
              <w:t>2</w:t>
            </w:r>
          </w:p>
        </w:tc>
        <w:tc>
          <w:tcPr>
            <w:tcW w:w="1734" w:type="dxa"/>
            <w:tcBorders>
              <w:top w:val="nil"/>
              <w:left w:val="single" w:sz="4" w:space="0" w:color="auto"/>
              <w:bottom w:val="single" w:sz="4" w:space="0" w:color="auto"/>
              <w:right w:val="single" w:sz="4" w:space="0" w:color="auto"/>
            </w:tcBorders>
            <w:shd w:val="clear" w:color="auto" w:fill="auto"/>
            <w:noWrap/>
          </w:tcPr>
          <w:p w:rsidR="0093317B" w:rsidRPr="00F76A93" w:rsidRDefault="0093317B" w:rsidP="003A7EEE">
            <w:pPr>
              <w:spacing w:after="0" w:line="240" w:lineRule="auto"/>
              <w:rPr>
                <w:rFonts w:ascii="Times New Roman" w:hAnsi="Times New Roman" w:cs="Times New Roman"/>
                <w:color w:val="000000"/>
              </w:rPr>
            </w:pPr>
            <w:r w:rsidRPr="00F76A93">
              <w:rPr>
                <w:rFonts w:ascii="Times New Roman" w:hAnsi="Times New Roman" w:cs="Times New Roman"/>
                <w:color w:val="000000"/>
              </w:rPr>
              <w:t xml:space="preserve">МБОУ «Большешатьминская </w:t>
            </w:r>
            <w:r w:rsidR="003A7EEE">
              <w:rPr>
                <w:rFonts w:ascii="Times New Roman" w:hAnsi="Times New Roman" w:cs="Times New Roman"/>
                <w:color w:val="000000"/>
              </w:rPr>
              <w:t>О</w:t>
            </w:r>
            <w:r w:rsidRPr="00F76A93">
              <w:rPr>
                <w:rFonts w:ascii="Times New Roman" w:hAnsi="Times New Roman" w:cs="Times New Roman"/>
                <w:color w:val="000000"/>
              </w:rPr>
              <w:t>ОШ им. Васильева В.В.», начального общего, основного общего и среднего общего образования</w:t>
            </w:r>
          </w:p>
        </w:tc>
        <w:tc>
          <w:tcPr>
            <w:tcW w:w="2551"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 xml:space="preserve">429635, Чувашская Республика, </w:t>
            </w:r>
            <w:r w:rsidR="00474815" w:rsidRPr="00F76A93">
              <w:rPr>
                <w:rFonts w:ascii="Times New Roman" w:hAnsi="Times New Roman" w:cs="Times New Roman"/>
                <w:color w:val="000000"/>
              </w:rPr>
              <w:t>Красноармейский муниципальный округ</w:t>
            </w:r>
            <w:r w:rsidRPr="00F76A93">
              <w:rPr>
                <w:rFonts w:ascii="Times New Roman" w:hAnsi="Times New Roman" w:cs="Times New Roman"/>
                <w:color w:val="000000"/>
              </w:rPr>
              <w:t>, с. Большая Шатьма, ул. Центральная, дом 1</w:t>
            </w:r>
          </w:p>
        </w:tc>
        <w:tc>
          <w:tcPr>
            <w:tcW w:w="992" w:type="dxa"/>
            <w:tcBorders>
              <w:top w:val="nil"/>
              <w:left w:val="nil"/>
              <w:bottom w:val="single" w:sz="4" w:space="0" w:color="auto"/>
              <w:right w:val="single" w:sz="4" w:space="0" w:color="auto"/>
            </w:tcBorders>
            <w:shd w:val="clear" w:color="auto" w:fill="auto"/>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2537,2</w:t>
            </w:r>
          </w:p>
        </w:tc>
        <w:tc>
          <w:tcPr>
            <w:tcW w:w="851"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24</w:t>
            </w:r>
          </w:p>
        </w:tc>
        <w:tc>
          <w:tcPr>
            <w:tcW w:w="850"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47</w:t>
            </w:r>
          </w:p>
        </w:tc>
        <w:tc>
          <w:tcPr>
            <w:tcW w:w="993"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310</w:t>
            </w:r>
          </w:p>
        </w:tc>
        <w:tc>
          <w:tcPr>
            <w:tcW w:w="1842"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Анаткасы – 5,</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 xml:space="preserve">Бурундуки – 4, </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Голов – 2,</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Дворики – 2,</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Кожары - 4,</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Кошки – 3,</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Н. Типсирма – 3,</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Оба-Сирма – 4,</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Четрики – 1,</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Юпрямы – 1</w:t>
            </w:r>
          </w:p>
        </w:tc>
        <w:tc>
          <w:tcPr>
            <w:tcW w:w="1560"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программы дошкольного, начального общего, основного общего, среднего общего образования</w:t>
            </w:r>
          </w:p>
        </w:tc>
        <w:tc>
          <w:tcPr>
            <w:tcW w:w="1417"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в нормативном техническом состоянии</w:t>
            </w:r>
          </w:p>
        </w:tc>
        <w:tc>
          <w:tcPr>
            <w:tcW w:w="793"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42</w:t>
            </w:r>
          </w:p>
        </w:tc>
        <w:tc>
          <w:tcPr>
            <w:tcW w:w="1275" w:type="dxa"/>
            <w:tcBorders>
              <w:top w:val="nil"/>
              <w:left w:val="nil"/>
              <w:bottom w:val="single" w:sz="4" w:space="0" w:color="auto"/>
              <w:right w:val="single" w:sz="4" w:space="0" w:color="auto"/>
            </w:tcBorders>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w:t>
            </w:r>
          </w:p>
        </w:tc>
      </w:tr>
      <w:tr w:rsidR="00231EA9" w:rsidRPr="00F76A93" w:rsidTr="003A7EEE">
        <w:trPr>
          <w:trHeight w:val="317"/>
          <w:jc w:val="center"/>
        </w:trPr>
        <w:tc>
          <w:tcPr>
            <w:tcW w:w="509" w:type="dxa"/>
            <w:tcBorders>
              <w:top w:val="nil"/>
              <w:left w:val="single" w:sz="4" w:space="0" w:color="auto"/>
              <w:bottom w:val="single" w:sz="4" w:space="0" w:color="auto"/>
              <w:right w:val="single" w:sz="4" w:space="0" w:color="auto"/>
            </w:tcBorders>
            <w:vAlign w:val="center"/>
          </w:tcPr>
          <w:p w:rsidR="0093317B" w:rsidRPr="00F76A93" w:rsidRDefault="0093317B" w:rsidP="008648BD">
            <w:pPr>
              <w:spacing w:after="0" w:line="240" w:lineRule="auto"/>
              <w:jc w:val="center"/>
              <w:rPr>
                <w:rFonts w:ascii="Times New Roman" w:hAnsi="Times New Roman" w:cs="Times New Roman"/>
              </w:rPr>
            </w:pPr>
            <w:r w:rsidRPr="00F76A93">
              <w:rPr>
                <w:rFonts w:ascii="Times New Roman" w:hAnsi="Times New Roman" w:cs="Times New Roman"/>
              </w:rPr>
              <w:t>3</w:t>
            </w:r>
          </w:p>
        </w:tc>
        <w:tc>
          <w:tcPr>
            <w:tcW w:w="1734" w:type="dxa"/>
            <w:tcBorders>
              <w:top w:val="nil"/>
              <w:left w:val="single" w:sz="4" w:space="0" w:color="auto"/>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 xml:space="preserve">МБОУ «Исаковская ООШ», начального общего, основного общего и среднего </w:t>
            </w:r>
            <w:r w:rsidRPr="00F76A93">
              <w:rPr>
                <w:rFonts w:ascii="Times New Roman" w:hAnsi="Times New Roman" w:cs="Times New Roman"/>
                <w:color w:val="000000"/>
              </w:rPr>
              <w:lastRenderedPageBreak/>
              <w:t>общего образования</w:t>
            </w:r>
          </w:p>
        </w:tc>
        <w:tc>
          <w:tcPr>
            <w:tcW w:w="2551"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lastRenderedPageBreak/>
              <w:t xml:space="preserve">429631, Чувашская Республика, </w:t>
            </w:r>
            <w:r w:rsidR="00474815" w:rsidRPr="00F76A93">
              <w:rPr>
                <w:rFonts w:ascii="Times New Roman" w:hAnsi="Times New Roman" w:cs="Times New Roman"/>
                <w:color w:val="000000"/>
              </w:rPr>
              <w:t>Красноармейский муниципальный округ</w:t>
            </w:r>
            <w:r w:rsidRPr="00F76A93">
              <w:rPr>
                <w:rFonts w:ascii="Times New Roman" w:hAnsi="Times New Roman" w:cs="Times New Roman"/>
                <w:color w:val="000000"/>
              </w:rPr>
              <w:t>, с. Исаково, ул. Садовая, дом 4-а</w:t>
            </w:r>
          </w:p>
        </w:tc>
        <w:tc>
          <w:tcPr>
            <w:tcW w:w="992" w:type="dxa"/>
            <w:tcBorders>
              <w:top w:val="nil"/>
              <w:left w:val="nil"/>
              <w:bottom w:val="single" w:sz="4" w:space="0" w:color="auto"/>
              <w:right w:val="single" w:sz="4" w:space="0" w:color="auto"/>
            </w:tcBorders>
            <w:shd w:val="clear" w:color="auto" w:fill="auto"/>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3232,8</w:t>
            </w:r>
          </w:p>
        </w:tc>
        <w:tc>
          <w:tcPr>
            <w:tcW w:w="851"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lang w:val="en-US"/>
              </w:rPr>
            </w:pPr>
            <w:r w:rsidRPr="00F76A93">
              <w:rPr>
                <w:rFonts w:ascii="Times New Roman" w:hAnsi="Times New Roman" w:cs="Times New Roman"/>
                <w:color w:val="000000"/>
                <w:lang w:val="en-US"/>
              </w:rPr>
              <w:t>22</w:t>
            </w:r>
          </w:p>
        </w:tc>
        <w:tc>
          <w:tcPr>
            <w:tcW w:w="850"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82</w:t>
            </w:r>
          </w:p>
        </w:tc>
        <w:tc>
          <w:tcPr>
            <w:tcW w:w="993"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282</w:t>
            </w:r>
          </w:p>
        </w:tc>
        <w:tc>
          <w:tcPr>
            <w:tcW w:w="1842"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Ванюшкасы – 3,</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Кумагалы – 3,</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Пшонги – 2,</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Сирикли – 1,</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Таныши – 4,</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Яманаки – 28,</w:t>
            </w:r>
          </w:p>
        </w:tc>
        <w:tc>
          <w:tcPr>
            <w:tcW w:w="1560"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программы дошкольного, начального общего, основного общего образования</w:t>
            </w:r>
          </w:p>
        </w:tc>
        <w:tc>
          <w:tcPr>
            <w:tcW w:w="1417"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в нормативном техническом состоянии</w:t>
            </w:r>
          </w:p>
        </w:tc>
        <w:tc>
          <w:tcPr>
            <w:tcW w:w="793"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50</w:t>
            </w:r>
          </w:p>
        </w:tc>
        <w:tc>
          <w:tcPr>
            <w:tcW w:w="1275" w:type="dxa"/>
            <w:tcBorders>
              <w:top w:val="nil"/>
              <w:left w:val="nil"/>
              <w:bottom w:val="single" w:sz="4" w:space="0" w:color="auto"/>
              <w:right w:val="single" w:sz="4" w:space="0" w:color="auto"/>
            </w:tcBorders>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 xml:space="preserve">Капремонт </w:t>
            </w:r>
          </w:p>
        </w:tc>
      </w:tr>
      <w:tr w:rsidR="00231EA9" w:rsidRPr="00F76A93" w:rsidTr="003A7EEE">
        <w:trPr>
          <w:trHeight w:val="317"/>
          <w:jc w:val="center"/>
        </w:trPr>
        <w:tc>
          <w:tcPr>
            <w:tcW w:w="509" w:type="dxa"/>
            <w:tcBorders>
              <w:top w:val="nil"/>
              <w:left w:val="single" w:sz="4" w:space="0" w:color="auto"/>
              <w:bottom w:val="single" w:sz="4" w:space="0" w:color="auto"/>
              <w:right w:val="single" w:sz="4" w:space="0" w:color="auto"/>
            </w:tcBorders>
            <w:vAlign w:val="center"/>
          </w:tcPr>
          <w:p w:rsidR="0093317B" w:rsidRPr="00F76A93" w:rsidRDefault="0093317B" w:rsidP="008648BD">
            <w:pPr>
              <w:spacing w:after="0" w:line="240" w:lineRule="auto"/>
              <w:jc w:val="center"/>
              <w:rPr>
                <w:rFonts w:ascii="Times New Roman" w:hAnsi="Times New Roman" w:cs="Times New Roman"/>
              </w:rPr>
            </w:pPr>
            <w:r w:rsidRPr="00F76A93">
              <w:rPr>
                <w:rFonts w:ascii="Times New Roman" w:hAnsi="Times New Roman" w:cs="Times New Roman"/>
              </w:rPr>
              <w:t>4</w:t>
            </w:r>
          </w:p>
        </w:tc>
        <w:tc>
          <w:tcPr>
            <w:tcW w:w="1734" w:type="dxa"/>
            <w:tcBorders>
              <w:top w:val="nil"/>
              <w:left w:val="single" w:sz="4" w:space="0" w:color="auto"/>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МБОУ «Караевская ООШ», начального общего, основного общего и среднего общего образования</w:t>
            </w:r>
          </w:p>
        </w:tc>
        <w:tc>
          <w:tcPr>
            <w:tcW w:w="2551"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 xml:space="preserve">429627, Чувашская Республика, </w:t>
            </w:r>
            <w:r w:rsidR="00474815" w:rsidRPr="00F76A93">
              <w:rPr>
                <w:rFonts w:ascii="Times New Roman" w:hAnsi="Times New Roman" w:cs="Times New Roman"/>
                <w:color w:val="000000"/>
              </w:rPr>
              <w:t>Красноармейский муниципальный округ</w:t>
            </w:r>
            <w:r w:rsidRPr="00F76A93">
              <w:rPr>
                <w:rFonts w:ascii="Times New Roman" w:hAnsi="Times New Roman" w:cs="Times New Roman"/>
                <w:color w:val="000000"/>
              </w:rPr>
              <w:t>, с. Караево, ул. Центральная, дом 10</w:t>
            </w:r>
          </w:p>
        </w:tc>
        <w:tc>
          <w:tcPr>
            <w:tcW w:w="992" w:type="dxa"/>
            <w:tcBorders>
              <w:top w:val="nil"/>
              <w:left w:val="nil"/>
              <w:bottom w:val="single" w:sz="4" w:space="0" w:color="auto"/>
              <w:right w:val="single" w:sz="4" w:space="0" w:color="auto"/>
            </w:tcBorders>
            <w:shd w:val="clear" w:color="auto" w:fill="auto"/>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1279</w:t>
            </w:r>
          </w:p>
        </w:tc>
        <w:tc>
          <w:tcPr>
            <w:tcW w:w="851"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15</w:t>
            </w:r>
          </w:p>
        </w:tc>
        <w:tc>
          <w:tcPr>
            <w:tcW w:w="850"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46</w:t>
            </w:r>
          </w:p>
        </w:tc>
        <w:tc>
          <w:tcPr>
            <w:tcW w:w="993"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260</w:t>
            </w:r>
          </w:p>
        </w:tc>
        <w:tc>
          <w:tcPr>
            <w:tcW w:w="1842"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Кюльхири – 13,</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Синьял-Караево – 3,</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Сирмапоси – 3,</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Сормхири - 12</w:t>
            </w:r>
          </w:p>
        </w:tc>
        <w:tc>
          <w:tcPr>
            <w:tcW w:w="1560"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программы дошкольного, начального общего, основного общего образования</w:t>
            </w:r>
          </w:p>
        </w:tc>
        <w:tc>
          <w:tcPr>
            <w:tcW w:w="1417"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в нормативном техническом состоянии</w:t>
            </w:r>
          </w:p>
        </w:tc>
        <w:tc>
          <w:tcPr>
            <w:tcW w:w="793"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40</w:t>
            </w:r>
          </w:p>
        </w:tc>
        <w:tc>
          <w:tcPr>
            <w:tcW w:w="1275" w:type="dxa"/>
            <w:tcBorders>
              <w:top w:val="nil"/>
              <w:left w:val="nil"/>
              <w:bottom w:val="single" w:sz="4" w:space="0" w:color="auto"/>
              <w:right w:val="single" w:sz="4" w:space="0" w:color="auto"/>
            </w:tcBorders>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w:t>
            </w:r>
          </w:p>
        </w:tc>
      </w:tr>
      <w:tr w:rsidR="00231EA9" w:rsidRPr="00F76A93" w:rsidTr="003A7EEE">
        <w:trPr>
          <w:trHeight w:val="2420"/>
          <w:jc w:val="center"/>
        </w:trPr>
        <w:tc>
          <w:tcPr>
            <w:tcW w:w="509" w:type="dxa"/>
            <w:tcBorders>
              <w:top w:val="nil"/>
              <w:left w:val="single" w:sz="4" w:space="0" w:color="auto"/>
              <w:bottom w:val="single" w:sz="4" w:space="0" w:color="auto"/>
              <w:right w:val="single" w:sz="4" w:space="0" w:color="auto"/>
            </w:tcBorders>
            <w:vAlign w:val="center"/>
          </w:tcPr>
          <w:p w:rsidR="0093317B" w:rsidRPr="00F76A93" w:rsidRDefault="0093317B" w:rsidP="008648BD">
            <w:pPr>
              <w:spacing w:after="0" w:line="240" w:lineRule="auto"/>
              <w:jc w:val="center"/>
              <w:rPr>
                <w:rFonts w:ascii="Times New Roman" w:hAnsi="Times New Roman" w:cs="Times New Roman"/>
              </w:rPr>
            </w:pPr>
            <w:r w:rsidRPr="00F76A93">
              <w:rPr>
                <w:rFonts w:ascii="Times New Roman" w:hAnsi="Times New Roman" w:cs="Times New Roman"/>
              </w:rPr>
              <w:t>5</w:t>
            </w:r>
          </w:p>
        </w:tc>
        <w:tc>
          <w:tcPr>
            <w:tcW w:w="1734" w:type="dxa"/>
            <w:tcBorders>
              <w:top w:val="nil"/>
              <w:left w:val="single" w:sz="4" w:space="0" w:color="auto"/>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МБОУ «Красноармейская СОШ», начального общего, основного общего и среднего общего образования</w:t>
            </w:r>
          </w:p>
        </w:tc>
        <w:tc>
          <w:tcPr>
            <w:tcW w:w="2551"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 xml:space="preserve">429620, Чувашская Республика, </w:t>
            </w:r>
            <w:r w:rsidR="00474815" w:rsidRPr="00F76A93">
              <w:rPr>
                <w:rFonts w:ascii="Times New Roman" w:hAnsi="Times New Roman" w:cs="Times New Roman"/>
                <w:color w:val="000000"/>
              </w:rPr>
              <w:t>Красноармейский муниципальный округ</w:t>
            </w:r>
            <w:r w:rsidRPr="00F76A93">
              <w:rPr>
                <w:rFonts w:ascii="Times New Roman" w:hAnsi="Times New Roman" w:cs="Times New Roman"/>
                <w:color w:val="000000"/>
              </w:rPr>
              <w:t>, с. Красноармейское, ул. Ленина, дом 74-а</w:t>
            </w:r>
          </w:p>
        </w:tc>
        <w:tc>
          <w:tcPr>
            <w:tcW w:w="992" w:type="dxa"/>
            <w:tcBorders>
              <w:top w:val="nil"/>
              <w:left w:val="nil"/>
              <w:bottom w:val="single" w:sz="4" w:space="0" w:color="auto"/>
              <w:right w:val="single" w:sz="4" w:space="0" w:color="auto"/>
            </w:tcBorders>
            <w:shd w:val="clear" w:color="auto" w:fill="auto"/>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5928</w:t>
            </w:r>
          </w:p>
        </w:tc>
        <w:tc>
          <w:tcPr>
            <w:tcW w:w="851"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50</w:t>
            </w:r>
          </w:p>
        </w:tc>
        <w:tc>
          <w:tcPr>
            <w:tcW w:w="850"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359</w:t>
            </w:r>
          </w:p>
        </w:tc>
        <w:tc>
          <w:tcPr>
            <w:tcW w:w="993"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612</w:t>
            </w:r>
          </w:p>
        </w:tc>
        <w:tc>
          <w:tcPr>
            <w:tcW w:w="1842"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Алманчино – 2,</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Сирикли – 7,</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 xml:space="preserve">Яманаки – 2, </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Яшкильдино – 3,</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Караево – 3,</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Вотланы -2</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Задн Карыки – 1,</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Крендейкасы – 5,</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Синьял-Убеево-8</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Старые Игити-11</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Хлеси – 6,</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Хозакасы – 3,</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Чиганары – 3,</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Юськасы – 1,</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Янгасы – 10,</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Байсубино – 2,</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Досаево – 1,</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lastRenderedPageBreak/>
              <w:t>Янмурзино – 8,</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Убеево – 4,</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Енешкасы – 2,</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Сявал-Сирма – 3,</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Чадукасы – 6,</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Шинарпоси – 3, Яншихово-Челлы – 1,</w:t>
            </w:r>
          </w:p>
          <w:p w:rsidR="0093317B" w:rsidRPr="00F76A93" w:rsidRDefault="0093317B" w:rsidP="003A7EEE">
            <w:pPr>
              <w:spacing w:after="0" w:line="240" w:lineRule="auto"/>
              <w:rPr>
                <w:rFonts w:ascii="Times New Roman" w:hAnsi="Times New Roman" w:cs="Times New Roman"/>
                <w:color w:val="000000"/>
              </w:rPr>
            </w:pPr>
            <w:r w:rsidRPr="00F76A93">
              <w:rPr>
                <w:rFonts w:ascii="Times New Roman" w:hAnsi="Times New Roman" w:cs="Times New Roman"/>
                <w:color w:val="000000"/>
              </w:rPr>
              <w:t>Именево – 1</w:t>
            </w:r>
          </w:p>
        </w:tc>
        <w:tc>
          <w:tcPr>
            <w:tcW w:w="1560"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lastRenderedPageBreak/>
              <w:t>программы дошкольного, начального общего, основного общего, среднего общего образования</w:t>
            </w:r>
          </w:p>
        </w:tc>
        <w:tc>
          <w:tcPr>
            <w:tcW w:w="1417"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в нормативном техническом состоянии</w:t>
            </w:r>
          </w:p>
        </w:tc>
        <w:tc>
          <w:tcPr>
            <w:tcW w:w="793"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0</w:t>
            </w:r>
          </w:p>
        </w:tc>
        <w:tc>
          <w:tcPr>
            <w:tcW w:w="1275" w:type="dxa"/>
            <w:tcBorders>
              <w:top w:val="nil"/>
              <w:left w:val="nil"/>
              <w:bottom w:val="single" w:sz="4" w:space="0" w:color="auto"/>
              <w:right w:val="single" w:sz="4" w:space="0" w:color="auto"/>
            </w:tcBorders>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Проводится капремонт в 2022 году</w:t>
            </w:r>
          </w:p>
        </w:tc>
      </w:tr>
      <w:tr w:rsidR="00231EA9" w:rsidRPr="00F76A93" w:rsidTr="003A7EEE">
        <w:trPr>
          <w:trHeight w:val="317"/>
          <w:jc w:val="center"/>
        </w:trPr>
        <w:tc>
          <w:tcPr>
            <w:tcW w:w="509" w:type="dxa"/>
            <w:tcBorders>
              <w:top w:val="nil"/>
              <w:left w:val="single" w:sz="4" w:space="0" w:color="auto"/>
              <w:bottom w:val="single" w:sz="4" w:space="0" w:color="auto"/>
              <w:right w:val="single" w:sz="4" w:space="0" w:color="auto"/>
            </w:tcBorders>
            <w:vAlign w:val="center"/>
          </w:tcPr>
          <w:p w:rsidR="0093317B" w:rsidRPr="00F76A93" w:rsidRDefault="0093317B" w:rsidP="008648BD">
            <w:pPr>
              <w:spacing w:after="0" w:line="240" w:lineRule="auto"/>
              <w:jc w:val="center"/>
              <w:rPr>
                <w:rFonts w:ascii="Times New Roman" w:hAnsi="Times New Roman" w:cs="Times New Roman"/>
              </w:rPr>
            </w:pPr>
            <w:r w:rsidRPr="00F76A93">
              <w:rPr>
                <w:rFonts w:ascii="Times New Roman" w:hAnsi="Times New Roman" w:cs="Times New Roman"/>
              </w:rPr>
              <w:t>6</w:t>
            </w:r>
          </w:p>
        </w:tc>
        <w:tc>
          <w:tcPr>
            <w:tcW w:w="1734" w:type="dxa"/>
            <w:tcBorders>
              <w:top w:val="nil"/>
              <w:left w:val="single" w:sz="4" w:space="0" w:color="auto"/>
              <w:bottom w:val="single" w:sz="4" w:space="0" w:color="auto"/>
              <w:right w:val="single" w:sz="4" w:space="0" w:color="auto"/>
            </w:tcBorders>
            <w:shd w:val="clear" w:color="auto" w:fill="auto"/>
            <w:noWrap/>
          </w:tcPr>
          <w:p w:rsidR="0093317B" w:rsidRPr="00F76A93" w:rsidRDefault="0093317B" w:rsidP="003A7EEE">
            <w:pPr>
              <w:spacing w:after="0" w:line="240" w:lineRule="auto"/>
              <w:rPr>
                <w:rFonts w:ascii="Times New Roman" w:hAnsi="Times New Roman" w:cs="Times New Roman"/>
                <w:color w:val="000000"/>
              </w:rPr>
            </w:pPr>
            <w:r w:rsidRPr="00F76A93">
              <w:rPr>
                <w:rFonts w:ascii="Times New Roman" w:hAnsi="Times New Roman" w:cs="Times New Roman"/>
                <w:color w:val="000000"/>
              </w:rPr>
              <w:t xml:space="preserve">МБОУ «Пикшикская </w:t>
            </w:r>
            <w:r w:rsidR="003A7EEE">
              <w:rPr>
                <w:rFonts w:ascii="Times New Roman" w:hAnsi="Times New Roman" w:cs="Times New Roman"/>
                <w:color w:val="000000"/>
              </w:rPr>
              <w:t>О</w:t>
            </w:r>
            <w:r w:rsidRPr="00F76A93">
              <w:rPr>
                <w:rFonts w:ascii="Times New Roman" w:hAnsi="Times New Roman" w:cs="Times New Roman"/>
                <w:color w:val="000000"/>
              </w:rPr>
              <w:t>ОШ», начального общего, основного общего и среднего общего образования</w:t>
            </w:r>
          </w:p>
        </w:tc>
        <w:tc>
          <w:tcPr>
            <w:tcW w:w="2551"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 xml:space="preserve">429622, Чувашская Республика, </w:t>
            </w:r>
            <w:r w:rsidR="00474815" w:rsidRPr="00F76A93">
              <w:rPr>
                <w:rFonts w:ascii="Times New Roman" w:hAnsi="Times New Roman" w:cs="Times New Roman"/>
                <w:color w:val="000000"/>
              </w:rPr>
              <w:t>Красноармейский муниципальный округ</w:t>
            </w:r>
            <w:r w:rsidRPr="00F76A93">
              <w:rPr>
                <w:rFonts w:ascii="Times New Roman" w:hAnsi="Times New Roman" w:cs="Times New Roman"/>
                <w:color w:val="000000"/>
              </w:rPr>
              <w:t>, д. Пикшики, ул. Восточная, дом 2</w:t>
            </w:r>
          </w:p>
        </w:tc>
        <w:tc>
          <w:tcPr>
            <w:tcW w:w="992" w:type="dxa"/>
            <w:tcBorders>
              <w:top w:val="nil"/>
              <w:left w:val="nil"/>
              <w:bottom w:val="single" w:sz="4" w:space="0" w:color="auto"/>
              <w:right w:val="single" w:sz="4" w:space="0" w:color="auto"/>
            </w:tcBorders>
            <w:shd w:val="clear" w:color="auto" w:fill="auto"/>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6873,9</w:t>
            </w:r>
          </w:p>
        </w:tc>
        <w:tc>
          <w:tcPr>
            <w:tcW w:w="851"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20</w:t>
            </w:r>
          </w:p>
        </w:tc>
        <w:tc>
          <w:tcPr>
            <w:tcW w:w="850"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51</w:t>
            </w:r>
          </w:p>
        </w:tc>
        <w:tc>
          <w:tcPr>
            <w:tcW w:w="993"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340</w:t>
            </w:r>
          </w:p>
        </w:tc>
        <w:tc>
          <w:tcPr>
            <w:tcW w:w="1842"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Вурманкасы – 1,</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Кивьялы – 0,</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Кюль-Сирма – 5,</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Ойрисюрт – 1,</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Сесмеры – 3,</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Синьял-Шатьма – 2,</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Тоганаши – 1,</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Шипырлавар – 2,</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Шупоси – 1,</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Ыхракасы – 1,</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Ямайкасы – 8</w:t>
            </w:r>
          </w:p>
        </w:tc>
        <w:tc>
          <w:tcPr>
            <w:tcW w:w="1560"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программы дошкольного, начального общего, основного общего, среднего общего образования</w:t>
            </w:r>
          </w:p>
        </w:tc>
        <w:tc>
          <w:tcPr>
            <w:tcW w:w="1417"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в нормативном техническом состоянии</w:t>
            </w:r>
          </w:p>
        </w:tc>
        <w:tc>
          <w:tcPr>
            <w:tcW w:w="793"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34</w:t>
            </w:r>
          </w:p>
        </w:tc>
        <w:tc>
          <w:tcPr>
            <w:tcW w:w="1275" w:type="dxa"/>
            <w:tcBorders>
              <w:top w:val="nil"/>
              <w:left w:val="nil"/>
              <w:bottom w:val="single" w:sz="4" w:space="0" w:color="auto"/>
              <w:right w:val="single" w:sz="4" w:space="0" w:color="auto"/>
            </w:tcBorders>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w:t>
            </w:r>
          </w:p>
        </w:tc>
      </w:tr>
      <w:tr w:rsidR="00231EA9" w:rsidRPr="00F76A93" w:rsidTr="003A7EEE">
        <w:trPr>
          <w:trHeight w:val="317"/>
          <w:jc w:val="center"/>
        </w:trPr>
        <w:tc>
          <w:tcPr>
            <w:tcW w:w="509" w:type="dxa"/>
            <w:tcBorders>
              <w:top w:val="nil"/>
              <w:left w:val="single" w:sz="4" w:space="0" w:color="auto"/>
              <w:bottom w:val="single" w:sz="4" w:space="0" w:color="auto"/>
              <w:right w:val="single" w:sz="4" w:space="0" w:color="auto"/>
            </w:tcBorders>
            <w:vAlign w:val="center"/>
          </w:tcPr>
          <w:p w:rsidR="0093317B" w:rsidRPr="00F76A93" w:rsidRDefault="0093317B" w:rsidP="008648BD">
            <w:pPr>
              <w:spacing w:after="0" w:line="240" w:lineRule="auto"/>
              <w:jc w:val="center"/>
              <w:rPr>
                <w:rFonts w:ascii="Times New Roman" w:hAnsi="Times New Roman" w:cs="Times New Roman"/>
              </w:rPr>
            </w:pPr>
            <w:r w:rsidRPr="00F76A93">
              <w:rPr>
                <w:rFonts w:ascii="Times New Roman" w:hAnsi="Times New Roman" w:cs="Times New Roman"/>
              </w:rPr>
              <w:t>7</w:t>
            </w:r>
          </w:p>
        </w:tc>
        <w:tc>
          <w:tcPr>
            <w:tcW w:w="1734" w:type="dxa"/>
            <w:tcBorders>
              <w:top w:val="nil"/>
              <w:left w:val="single" w:sz="4" w:space="0" w:color="auto"/>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 xml:space="preserve">МБОУ «Траковская СОШ», начального общего, основного общего и среднего </w:t>
            </w:r>
            <w:r w:rsidRPr="00F76A93">
              <w:rPr>
                <w:rFonts w:ascii="Times New Roman" w:hAnsi="Times New Roman" w:cs="Times New Roman"/>
                <w:color w:val="000000"/>
              </w:rPr>
              <w:lastRenderedPageBreak/>
              <w:t>общего образования</w:t>
            </w:r>
          </w:p>
        </w:tc>
        <w:tc>
          <w:tcPr>
            <w:tcW w:w="2551"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lastRenderedPageBreak/>
              <w:t xml:space="preserve">429620, Чувашская Республика, </w:t>
            </w:r>
            <w:r w:rsidR="00474815" w:rsidRPr="00F76A93">
              <w:rPr>
                <w:rFonts w:ascii="Times New Roman" w:hAnsi="Times New Roman" w:cs="Times New Roman"/>
                <w:color w:val="000000"/>
              </w:rPr>
              <w:t>Красноармейский муниципальный округ</w:t>
            </w:r>
            <w:r w:rsidRPr="00F76A93">
              <w:rPr>
                <w:rFonts w:ascii="Times New Roman" w:hAnsi="Times New Roman" w:cs="Times New Roman"/>
                <w:color w:val="000000"/>
              </w:rPr>
              <w:t>, с. Красноармейское, ул. Ленина, дом 39</w:t>
            </w:r>
          </w:p>
        </w:tc>
        <w:tc>
          <w:tcPr>
            <w:tcW w:w="992" w:type="dxa"/>
            <w:tcBorders>
              <w:top w:val="nil"/>
              <w:left w:val="nil"/>
              <w:bottom w:val="single" w:sz="4" w:space="0" w:color="auto"/>
              <w:right w:val="single" w:sz="4" w:space="0" w:color="auto"/>
            </w:tcBorders>
            <w:shd w:val="clear" w:color="auto" w:fill="auto"/>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5029,4</w:t>
            </w:r>
          </w:p>
        </w:tc>
        <w:tc>
          <w:tcPr>
            <w:tcW w:w="851"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62</w:t>
            </w:r>
          </w:p>
        </w:tc>
        <w:tc>
          <w:tcPr>
            <w:tcW w:w="850"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529</w:t>
            </w:r>
          </w:p>
        </w:tc>
        <w:tc>
          <w:tcPr>
            <w:tcW w:w="993"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720</w:t>
            </w:r>
          </w:p>
        </w:tc>
        <w:tc>
          <w:tcPr>
            <w:tcW w:w="1842"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rPr>
            </w:pPr>
            <w:r w:rsidRPr="00F76A93">
              <w:rPr>
                <w:rFonts w:ascii="Times New Roman" w:hAnsi="Times New Roman" w:cs="Times New Roman"/>
              </w:rPr>
              <w:t>Кожары – 1,</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Пшонги – 1,</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Сирикли – 1,</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Яманаки – 2,</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Яшкильдино – 8,</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Кюльхири – 1,</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Сирмапоси – 4,</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Сормхири – 1,</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Караево – 1,</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lastRenderedPageBreak/>
              <w:t>Вотланы – 6,</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Задние Карыки-1</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Крендейкасы – 2,</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Передние Карыки – 8,</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Синьял-Убеево-1</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Старые Игити – 2</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Хлеси – 1,</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Хозакасы – 3,</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Юськасы – 9,</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Янгасы – 5,</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Досаево – 1,</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Нижние Кожары – 3,</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Новые Игити – 2,</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Янмурзино – 2,</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Убеево – 2,</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 xml:space="preserve">Именево – 24 </w:t>
            </w:r>
          </w:p>
        </w:tc>
        <w:tc>
          <w:tcPr>
            <w:tcW w:w="1560"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lastRenderedPageBreak/>
              <w:t>программы дошкольного, начального общего, основного общего, среднего общего образования</w:t>
            </w:r>
          </w:p>
        </w:tc>
        <w:tc>
          <w:tcPr>
            <w:tcW w:w="1417"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в нормативном техническом состоянии</w:t>
            </w:r>
          </w:p>
        </w:tc>
        <w:tc>
          <w:tcPr>
            <w:tcW w:w="793"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0</w:t>
            </w:r>
          </w:p>
        </w:tc>
        <w:tc>
          <w:tcPr>
            <w:tcW w:w="1275" w:type="dxa"/>
            <w:tcBorders>
              <w:top w:val="nil"/>
              <w:left w:val="nil"/>
              <w:bottom w:val="single" w:sz="4" w:space="0" w:color="auto"/>
              <w:right w:val="single" w:sz="4" w:space="0" w:color="auto"/>
            </w:tcBorders>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Проведен капремонт 2019-2022гг.</w:t>
            </w:r>
          </w:p>
        </w:tc>
      </w:tr>
      <w:tr w:rsidR="00231EA9" w:rsidRPr="00F76A93" w:rsidTr="003A7EEE">
        <w:trPr>
          <w:trHeight w:val="317"/>
          <w:jc w:val="center"/>
        </w:trPr>
        <w:tc>
          <w:tcPr>
            <w:tcW w:w="509" w:type="dxa"/>
            <w:tcBorders>
              <w:top w:val="nil"/>
              <w:left w:val="single" w:sz="4" w:space="0" w:color="auto"/>
              <w:bottom w:val="single" w:sz="4" w:space="0" w:color="auto"/>
              <w:right w:val="single" w:sz="4" w:space="0" w:color="auto"/>
            </w:tcBorders>
            <w:vAlign w:val="center"/>
          </w:tcPr>
          <w:p w:rsidR="0093317B" w:rsidRPr="00F76A93" w:rsidRDefault="0093317B" w:rsidP="008648BD">
            <w:pPr>
              <w:spacing w:after="0" w:line="240" w:lineRule="auto"/>
              <w:jc w:val="center"/>
              <w:rPr>
                <w:rFonts w:ascii="Times New Roman" w:hAnsi="Times New Roman" w:cs="Times New Roman"/>
              </w:rPr>
            </w:pPr>
            <w:r w:rsidRPr="00F76A93">
              <w:rPr>
                <w:rFonts w:ascii="Times New Roman" w:hAnsi="Times New Roman" w:cs="Times New Roman"/>
              </w:rPr>
              <w:t>8</w:t>
            </w:r>
          </w:p>
        </w:tc>
        <w:tc>
          <w:tcPr>
            <w:tcW w:w="1734" w:type="dxa"/>
            <w:tcBorders>
              <w:top w:val="nil"/>
              <w:left w:val="single" w:sz="4" w:space="0" w:color="auto"/>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МБОУ «Убеевская СОШ», начального общего, основного общего и среднего общего образования</w:t>
            </w:r>
          </w:p>
        </w:tc>
        <w:tc>
          <w:tcPr>
            <w:tcW w:w="2551"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 xml:space="preserve">429626, Чувашская Республика, </w:t>
            </w:r>
            <w:r w:rsidR="00474815" w:rsidRPr="00F76A93">
              <w:rPr>
                <w:rFonts w:ascii="Times New Roman" w:hAnsi="Times New Roman" w:cs="Times New Roman"/>
                <w:color w:val="000000"/>
              </w:rPr>
              <w:t>Красноармейский муниципальный округ</w:t>
            </w:r>
            <w:r w:rsidRPr="00F76A93">
              <w:rPr>
                <w:rFonts w:ascii="Times New Roman" w:hAnsi="Times New Roman" w:cs="Times New Roman"/>
                <w:color w:val="000000"/>
              </w:rPr>
              <w:t>, с. Убеево, ул. Сапожникова, дом 12</w:t>
            </w:r>
          </w:p>
        </w:tc>
        <w:tc>
          <w:tcPr>
            <w:tcW w:w="992" w:type="dxa"/>
            <w:tcBorders>
              <w:top w:val="nil"/>
              <w:left w:val="nil"/>
              <w:bottom w:val="single" w:sz="4" w:space="0" w:color="auto"/>
              <w:right w:val="single" w:sz="4" w:space="0" w:color="auto"/>
            </w:tcBorders>
            <w:shd w:val="clear" w:color="auto" w:fill="auto"/>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3604,1</w:t>
            </w:r>
          </w:p>
        </w:tc>
        <w:tc>
          <w:tcPr>
            <w:tcW w:w="851"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34</w:t>
            </w:r>
          </w:p>
        </w:tc>
        <w:tc>
          <w:tcPr>
            <w:tcW w:w="850"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93</w:t>
            </w:r>
          </w:p>
        </w:tc>
        <w:tc>
          <w:tcPr>
            <w:tcW w:w="993"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360</w:t>
            </w:r>
          </w:p>
        </w:tc>
        <w:tc>
          <w:tcPr>
            <w:tcW w:w="1842"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Байсубино – 13,</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Верхние Кожары – 4,</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Верхние Кожары – 4,</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Досаево – 17,</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Кирегаси – 1,</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Нижние Кожары – 2,</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lastRenderedPageBreak/>
              <w:t>Новые Игити – 6,</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 xml:space="preserve">Янмурзино – 21  </w:t>
            </w:r>
          </w:p>
        </w:tc>
        <w:tc>
          <w:tcPr>
            <w:tcW w:w="1560"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lastRenderedPageBreak/>
              <w:t>программы дошкольного, начального общего, основного общего, среднего общего образования</w:t>
            </w:r>
          </w:p>
        </w:tc>
        <w:tc>
          <w:tcPr>
            <w:tcW w:w="1417"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в нормативном техническом состоянии</w:t>
            </w:r>
          </w:p>
        </w:tc>
        <w:tc>
          <w:tcPr>
            <w:tcW w:w="793"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50</w:t>
            </w:r>
          </w:p>
        </w:tc>
        <w:tc>
          <w:tcPr>
            <w:tcW w:w="1275" w:type="dxa"/>
            <w:tcBorders>
              <w:top w:val="nil"/>
              <w:left w:val="nil"/>
              <w:bottom w:val="single" w:sz="4" w:space="0" w:color="auto"/>
              <w:right w:val="single" w:sz="4" w:space="0" w:color="auto"/>
            </w:tcBorders>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кап. ремонт</w:t>
            </w:r>
          </w:p>
        </w:tc>
      </w:tr>
      <w:tr w:rsidR="00231EA9" w:rsidRPr="00F76A93" w:rsidTr="003A7EEE">
        <w:trPr>
          <w:trHeight w:val="317"/>
          <w:jc w:val="center"/>
        </w:trPr>
        <w:tc>
          <w:tcPr>
            <w:tcW w:w="509" w:type="dxa"/>
            <w:tcBorders>
              <w:top w:val="nil"/>
              <w:left w:val="single" w:sz="4" w:space="0" w:color="auto"/>
              <w:bottom w:val="single" w:sz="4" w:space="0" w:color="auto"/>
              <w:right w:val="single" w:sz="4" w:space="0" w:color="auto"/>
            </w:tcBorders>
            <w:vAlign w:val="center"/>
          </w:tcPr>
          <w:p w:rsidR="0093317B" w:rsidRPr="00F76A93" w:rsidRDefault="0093317B" w:rsidP="008648BD">
            <w:pPr>
              <w:spacing w:after="0" w:line="240" w:lineRule="auto"/>
              <w:jc w:val="center"/>
              <w:rPr>
                <w:rFonts w:ascii="Times New Roman" w:hAnsi="Times New Roman" w:cs="Times New Roman"/>
              </w:rPr>
            </w:pPr>
            <w:r w:rsidRPr="00F76A93">
              <w:rPr>
                <w:rFonts w:ascii="Times New Roman" w:hAnsi="Times New Roman" w:cs="Times New Roman"/>
              </w:rPr>
              <w:t>9</w:t>
            </w:r>
          </w:p>
        </w:tc>
        <w:tc>
          <w:tcPr>
            <w:tcW w:w="1734" w:type="dxa"/>
            <w:tcBorders>
              <w:top w:val="nil"/>
              <w:left w:val="single" w:sz="4" w:space="0" w:color="auto"/>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МБОУ «Чадукасинская ООШ», начального общего, основного общего и среднего общего образования</w:t>
            </w:r>
          </w:p>
        </w:tc>
        <w:tc>
          <w:tcPr>
            <w:tcW w:w="2551"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 xml:space="preserve">429635, Чувашская Республика, </w:t>
            </w:r>
            <w:r w:rsidR="00474815" w:rsidRPr="00F76A93">
              <w:rPr>
                <w:rFonts w:ascii="Times New Roman" w:hAnsi="Times New Roman" w:cs="Times New Roman"/>
                <w:color w:val="000000"/>
              </w:rPr>
              <w:t>Красноармейский муниципальный округ</w:t>
            </w:r>
            <w:r w:rsidRPr="00F76A93">
              <w:rPr>
                <w:rFonts w:ascii="Times New Roman" w:hAnsi="Times New Roman" w:cs="Times New Roman"/>
                <w:color w:val="000000"/>
              </w:rPr>
              <w:t>, д. Чадукасы, ул. 40 лет Победы, дом 2</w:t>
            </w:r>
          </w:p>
        </w:tc>
        <w:tc>
          <w:tcPr>
            <w:tcW w:w="992" w:type="dxa"/>
            <w:tcBorders>
              <w:top w:val="nil"/>
              <w:left w:val="nil"/>
              <w:bottom w:val="single" w:sz="4" w:space="0" w:color="auto"/>
              <w:right w:val="single" w:sz="4" w:space="0" w:color="auto"/>
            </w:tcBorders>
            <w:shd w:val="clear" w:color="auto" w:fill="auto"/>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2469,4</w:t>
            </w:r>
          </w:p>
        </w:tc>
        <w:tc>
          <w:tcPr>
            <w:tcW w:w="851"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19</w:t>
            </w:r>
          </w:p>
        </w:tc>
        <w:tc>
          <w:tcPr>
            <w:tcW w:w="850"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41</w:t>
            </w:r>
          </w:p>
        </w:tc>
        <w:tc>
          <w:tcPr>
            <w:tcW w:w="993"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375</w:t>
            </w:r>
          </w:p>
        </w:tc>
        <w:tc>
          <w:tcPr>
            <w:tcW w:w="1842"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Енешкасы – 1,</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Новые Выселки – 1,</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 xml:space="preserve">Полайкасы – 8, </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Сявал-Сирма – 2,</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 xml:space="preserve">Шинарпоси – 14 </w:t>
            </w:r>
          </w:p>
        </w:tc>
        <w:tc>
          <w:tcPr>
            <w:tcW w:w="1560"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программы дошкольного, начального общего, основного общего образования</w:t>
            </w:r>
          </w:p>
        </w:tc>
        <w:tc>
          <w:tcPr>
            <w:tcW w:w="1417"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в нормативном техническом состоянии</w:t>
            </w:r>
          </w:p>
        </w:tc>
        <w:tc>
          <w:tcPr>
            <w:tcW w:w="793"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30</w:t>
            </w:r>
          </w:p>
        </w:tc>
        <w:tc>
          <w:tcPr>
            <w:tcW w:w="1275" w:type="dxa"/>
            <w:tcBorders>
              <w:top w:val="nil"/>
              <w:left w:val="nil"/>
              <w:bottom w:val="single" w:sz="4" w:space="0" w:color="auto"/>
              <w:right w:val="single" w:sz="4" w:space="0" w:color="auto"/>
            </w:tcBorders>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w:t>
            </w:r>
          </w:p>
        </w:tc>
      </w:tr>
      <w:tr w:rsidR="00231EA9" w:rsidRPr="00F76A93" w:rsidTr="003A7EEE">
        <w:trPr>
          <w:trHeight w:val="317"/>
          <w:jc w:val="center"/>
        </w:trPr>
        <w:tc>
          <w:tcPr>
            <w:tcW w:w="509" w:type="dxa"/>
            <w:tcBorders>
              <w:top w:val="nil"/>
              <w:left w:val="single" w:sz="4" w:space="0" w:color="auto"/>
              <w:bottom w:val="single" w:sz="4" w:space="0" w:color="auto"/>
              <w:right w:val="single" w:sz="4" w:space="0" w:color="auto"/>
            </w:tcBorders>
            <w:vAlign w:val="center"/>
          </w:tcPr>
          <w:p w:rsidR="0093317B" w:rsidRPr="00F76A93" w:rsidRDefault="0093317B" w:rsidP="008648BD">
            <w:pPr>
              <w:spacing w:after="0" w:line="240" w:lineRule="auto"/>
              <w:jc w:val="center"/>
              <w:rPr>
                <w:rFonts w:ascii="Times New Roman" w:hAnsi="Times New Roman" w:cs="Times New Roman"/>
              </w:rPr>
            </w:pPr>
            <w:r w:rsidRPr="00F76A93">
              <w:rPr>
                <w:rFonts w:ascii="Times New Roman" w:hAnsi="Times New Roman" w:cs="Times New Roman"/>
              </w:rPr>
              <w:t>10</w:t>
            </w:r>
          </w:p>
        </w:tc>
        <w:tc>
          <w:tcPr>
            <w:tcW w:w="1734" w:type="dxa"/>
            <w:tcBorders>
              <w:top w:val="nil"/>
              <w:left w:val="single" w:sz="4" w:space="0" w:color="auto"/>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МБОУ «Яншихово-Чёллинская СОШ», начального общего, основного общего и среднего общего образования</w:t>
            </w:r>
          </w:p>
        </w:tc>
        <w:tc>
          <w:tcPr>
            <w:tcW w:w="2551"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 xml:space="preserve">429625, Чувашская Республика, </w:t>
            </w:r>
            <w:r w:rsidR="00474815" w:rsidRPr="00F76A93">
              <w:rPr>
                <w:rFonts w:ascii="Times New Roman" w:hAnsi="Times New Roman" w:cs="Times New Roman"/>
                <w:color w:val="000000"/>
              </w:rPr>
              <w:t>Красноармейский муниципальный округ</w:t>
            </w:r>
            <w:r w:rsidRPr="00F76A93">
              <w:rPr>
                <w:rFonts w:ascii="Times New Roman" w:hAnsi="Times New Roman" w:cs="Times New Roman"/>
                <w:color w:val="000000"/>
              </w:rPr>
              <w:t>, д. Яншихово-Челлы, ул. Лесная, дом 1</w:t>
            </w:r>
          </w:p>
        </w:tc>
        <w:tc>
          <w:tcPr>
            <w:tcW w:w="992" w:type="dxa"/>
            <w:tcBorders>
              <w:top w:val="nil"/>
              <w:left w:val="nil"/>
              <w:bottom w:val="single" w:sz="4" w:space="0" w:color="auto"/>
              <w:right w:val="single" w:sz="4" w:space="0" w:color="auto"/>
            </w:tcBorders>
            <w:shd w:val="clear" w:color="auto" w:fill="auto"/>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2593,1</w:t>
            </w:r>
          </w:p>
        </w:tc>
        <w:tc>
          <w:tcPr>
            <w:tcW w:w="851"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14</w:t>
            </w:r>
          </w:p>
        </w:tc>
        <w:tc>
          <w:tcPr>
            <w:tcW w:w="850"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45</w:t>
            </w:r>
          </w:p>
        </w:tc>
        <w:tc>
          <w:tcPr>
            <w:tcW w:w="993"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280</w:t>
            </w:r>
          </w:p>
        </w:tc>
        <w:tc>
          <w:tcPr>
            <w:tcW w:w="1842"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Малые Собары-2</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Малые Челлы – 1</w:t>
            </w:r>
          </w:p>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 xml:space="preserve">Санькасы – 1 </w:t>
            </w:r>
          </w:p>
        </w:tc>
        <w:tc>
          <w:tcPr>
            <w:tcW w:w="1560"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программы дошкольного, начального общего, основного общего, среднего общего образования</w:t>
            </w:r>
          </w:p>
        </w:tc>
        <w:tc>
          <w:tcPr>
            <w:tcW w:w="1417"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в нормативном техническом состоянии</w:t>
            </w:r>
          </w:p>
        </w:tc>
        <w:tc>
          <w:tcPr>
            <w:tcW w:w="793" w:type="dxa"/>
            <w:tcBorders>
              <w:top w:val="nil"/>
              <w:left w:val="nil"/>
              <w:bottom w:val="single" w:sz="4" w:space="0" w:color="auto"/>
              <w:right w:val="single" w:sz="4" w:space="0" w:color="auto"/>
            </w:tcBorders>
            <w:shd w:val="clear" w:color="auto" w:fill="auto"/>
            <w:noWrap/>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40</w:t>
            </w:r>
          </w:p>
        </w:tc>
        <w:tc>
          <w:tcPr>
            <w:tcW w:w="1275" w:type="dxa"/>
            <w:tcBorders>
              <w:top w:val="nil"/>
              <w:left w:val="nil"/>
              <w:bottom w:val="single" w:sz="4" w:space="0" w:color="auto"/>
              <w:right w:val="single" w:sz="4" w:space="0" w:color="auto"/>
            </w:tcBorders>
          </w:tcPr>
          <w:p w:rsidR="0093317B" w:rsidRPr="00F76A93" w:rsidRDefault="0093317B"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w:t>
            </w:r>
          </w:p>
        </w:tc>
      </w:tr>
    </w:tbl>
    <w:p w:rsidR="0093317B" w:rsidRPr="00F76A93" w:rsidRDefault="0093317B" w:rsidP="008648BD">
      <w:pPr>
        <w:tabs>
          <w:tab w:val="left" w:pos="14400"/>
        </w:tabs>
        <w:spacing w:after="0" w:line="240" w:lineRule="auto"/>
        <w:jc w:val="right"/>
        <w:rPr>
          <w:rFonts w:ascii="Times New Roman" w:hAnsi="Times New Roman" w:cs="Times New Roman"/>
          <w:lang w:eastAsia="x-none"/>
        </w:rPr>
      </w:pPr>
    </w:p>
    <w:p w:rsidR="0093317B" w:rsidRPr="00F76A93" w:rsidRDefault="0093317B" w:rsidP="008648BD">
      <w:pPr>
        <w:tabs>
          <w:tab w:val="left" w:pos="14400"/>
        </w:tabs>
        <w:spacing w:after="0" w:line="240" w:lineRule="auto"/>
        <w:jc w:val="right"/>
        <w:rPr>
          <w:rFonts w:ascii="Times New Roman" w:hAnsi="Times New Roman" w:cs="Times New Roman"/>
          <w:lang w:eastAsia="x-none"/>
        </w:rPr>
      </w:pPr>
    </w:p>
    <w:p w:rsidR="0093317B" w:rsidRPr="00F76A93" w:rsidRDefault="0093317B" w:rsidP="008648BD">
      <w:pPr>
        <w:tabs>
          <w:tab w:val="left" w:pos="14400"/>
        </w:tabs>
        <w:spacing w:after="0" w:line="240" w:lineRule="auto"/>
        <w:jc w:val="right"/>
        <w:rPr>
          <w:rFonts w:ascii="Times New Roman" w:hAnsi="Times New Roman" w:cs="Times New Roman"/>
          <w:lang w:eastAsia="x-none"/>
        </w:rPr>
      </w:pPr>
    </w:p>
    <w:p w:rsidR="0093317B" w:rsidRPr="00F76A93" w:rsidRDefault="0093317B" w:rsidP="008648BD">
      <w:pPr>
        <w:tabs>
          <w:tab w:val="left" w:pos="14400"/>
        </w:tabs>
        <w:spacing w:after="0" w:line="240" w:lineRule="auto"/>
        <w:jc w:val="right"/>
        <w:rPr>
          <w:rFonts w:ascii="Times New Roman" w:hAnsi="Times New Roman" w:cs="Times New Roman"/>
          <w:lang w:eastAsia="x-none"/>
        </w:rPr>
      </w:pPr>
    </w:p>
    <w:p w:rsidR="0093317B" w:rsidRPr="00F76A93" w:rsidRDefault="0093317B" w:rsidP="008648BD">
      <w:pPr>
        <w:tabs>
          <w:tab w:val="left" w:pos="14400"/>
        </w:tabs>
        <w:spacing w:after="0" w:line="240" w:lineRule="auto"/>
        <w:jc w:val="right"/>
        <w:rPr>
          <w:rFonts w:ascii="Times New Roman" w:hAnsi="Times New Roman" w:cs="Times New Roman"/>
          <w:lang w:eastAsia="x-none"/>
        </w:rPr>
      </w:pPr>
    </w:p>
    <w:p w:rsidR="0093317B" w:rsidRPr="00F76A93" w:rsidRDefault="0093317B" w:rsidP="008648BD">
      <w:pPr>
        <w:tabs>
          <w:tab w:val="left" w:pos="14400"/>
        </w:tabs>
        <w:spacing w:after="0" w:line="240" w:lineRule="auto"/>
        <w:jc w:val="right"/>
        <w:rPr>
          <w:rFonts w:ascii="Times New Roman" w:hAnsi="Times New Roman" w:cs="Times New Roman"/>
          <w:lang w:eastAsia="x-none"/>
        </w:rPr>
      </w:pPr>
    </w:p>
    <w:p w:rsidR="00477BF1" w:rsidRPr="00F76A93" w:rsidRDefault="00477BF1" w:rsidP="008648BD">
      <w:pPr>
        <w:tabs>
          <w:tab w:val="left" w:pos="14400"/>
        </w:tabs>
        <w:spacing w:after="0" w:line="240" w:lineRule="auto"/>
        <w:jc w:val="right"/>
        <w:rPr>
          <w:rFonts w:ascii="Times New Roman" w:hAnsi="Times New Roman" w:cs="Times New Roman"/>
          <w:lang w:eastAsia="x-none"/>
        </w:rPr>
      </w:pPr>
    </w:p>
    <w:p w:rsidR="00477BF1" w:rsidRPr="00F76A93" w:rsidRDefault="00477BF1" w:rsidP="008648BD">
      <w:pPr>
        <w:tabs>
          <w:tab w:val="left" w:pos="14400"/>
        </w:tabs>
        <w:spacing w:after="0" w:line="240" w:lineRule="auto"/>
        <w:jc w:val="right"/>
        <w:rPr>
          <w:rFonts w:ascii="Times New Roman" w:hAnsi="Times New Roman" w:cs="Times New Roman"/>
          <w:lang w:eastAsia="x-none"/>
        </w:rPr>
      </w:pPr>
    </w:p>
    <w:p w:rsidR="00477BF1" w:rsidRPr="00F76A93" w:rsidRDefault="00477BF1" w:rsidP="008648BD">
      <w:pPr>
        <w:tabs>
          <w:tab w:val="left" w:pos="14400"/>
        </w:tabs>
        <w:spacing w:after="0" w:line="240" w:lineRule="auto"/>
        <w:jc w:val="right"/>
        <w:rPr>
          <w:rFonts w:ascii="Times New Roman" w:hAnsi="Times New Roman" w:cs="Times New Roman"/>
          <w:lang w:eastAsia="x-none"/>
        </w:rPr>
      </w:pPr>
    </w:p>
    <w:p w:rsidR="007406E2" w:rsidRPr="00F76A93" w:rsidRDefault="007406E2" w:rsidP="008648BD">
      <w:pPr>
        <w:tabs>
          <w:tab w:val="left" w:pos="14400"/>
        </w:tabs>
        <w:spacing w:after="0" w:line="240" w:lineRule="auto"/>
        <w:jc w:val="right"/>
        <w:rPr>
          <w:rFonts w:ascii="Times New Roman" w:hAnsi="Times New Roman" w:cs="Times New Roman"/>
          <w:lang w:eastAsia="x-none"/>
        </w:rPr>
      </w:pPr>
      <w:r w:rsidRPr="00F76A93">
        <w:rPr>
          <w:rFonts w:ascii="Times New Roman" w:hAnsi="Times New Roman" w:cs="Times New Roman"/>
          <w:lang w:eastAsia="x-none"/>
        </w:rPr>
        <w:t xml:space="preserve">Таблица </w:t>
      </w:r>
      <w:r w:rsidR="00167911" w:rsidRPr="00F76A93">
        <w:rPr>
          <w:rFonts w:ascii="Times New Roman" w:hAnsi="Times New Roman" w:cs="Times New Roman"/>
          <w:lang w:eastAsia="x-none"/>
        </w:rPr>
        <w:t>2.1.3</w:t>
      </w:r>
    </w:p>
    <w:p w:rsidR="007406E2" w:rsidRPr="00F76A93" w:rsidRDefault="007406E2" w:rsidP="008648BD">
      <w:pPr>
        <w:tabs>
          <w:tab w:val="left" w:pos="14400"/>
        </w:tabs>
        <w:spacing w:after="0" w:line="240" w:lineRule="auto"/>
        <w:jc w:val="center"/>
        <w:rPr>
          <w:rFonts w:ascii="Times New Roman" w:hAnsi="Times New Roman" w:cs="Times New Roman"/>
          <w:color w:val="000000"/>
        </w:rPr>
      </w:pPr>
      <w:r w:rsidRPr="00F76A93">
        <w:rPr>
          <w:rFonts w:ascii="Times New Roman" w:hAnsi="Times New Roman" w:cs="Times New Roman"/>
        </w:rPr>
        <w:t xml:space="preserve">Организации дополнительного образования детей, действующие на территории </w:t>
      </w:r>
      <w:r w:rsidR="002813D5" w:rsidRPr="00F76A93">
        <w:rPr>
          <w:rFonts w:ascii="Times New Roman" w:hAnsi="Times New Roman" w:cs="Times New Roman"/>
          <w:color w:val="000000"/>
        </w:rPr>
        <w:t>Красноармейского муниципального округа</w:t>
      </w:r>
    </w:p>
    <w:p w:rsidR="004565EE" w:rsidRPr="00F76A93" w:rsidRDefault="004565EE" w:rsidP="008648BD">
      <w:pPr>
        <w:tabs>
          <w:tab w:val="left" w:pos="14400"/>
        </w:tabs>
        <w:spacing w:after="0" w:line="240" w:lineRule="auto"/>
        <w:jc w:val="center"/>
        <w:rPr>
          <w:rFonts w:ascii="Times New Roman" w:hAnsi="Times New Roman" w:cs="Times New Roman"/>
          <w:lang w:eastAsia="x-none"/>
        </w:rPr>
      </w:pPr>
    </w:p>
    <w:tbl>
      <w:tblPr>
        <w:tblW w:w="14827" w:type="dxa"/>
        <w:jc w:val="center"/>
        <w:tblLayout w:type="fixed"/>
        <w:tblLook w:val="0020" w:firstRow="1" w:lastRow="0" w:firstColumn="0" w:lastColumn="0" w:noHBand="0" w:noVBand="0"/>
      </w:tblPr>
      <w:tblGrid>
        <w:gridCol w:w="601"/>
        <w:gridCol w:w="1326"/>
        <w:gridCol w:w="3022"/>
        <w:gridCol w:w="1418"/>
        <w:gridCol w:w="1134"/>
        <w:gridCol w:w="1134"/>
        <w:gridCol w:w="1134"/>
        <w:gridCol w:w="1701"/>
        <w:gridCol w:w="1843"/>
        <w:gridCol w:w="1514"/>
      </w:tblGrid>
      <w:tr w:rsidR="00231EA9" w:rsidRPr="00F76A93" w:rsidTr="00231EA9">
        <w:trPr>
          <w:trHeight w:val="2172"/>
          <w:tblHeader/>
          <w:jc w:val="center"/>
        </w:trPr>
        <w:tc>
          <w:tcPr>
            <w:tcW w:w="601" w:type="dxa"/>
            <w:tcBorders>
              <w:top w:val="single" w:sz="4" w:space="0" w:color="auto"/>
              <w:left w:val="single" w:sz="4" w:space="0" w:color="auto"/>
              <w:bottom w:val="single" w:sz="4" w:space="0" w:color="auto"/>
              <w:right w:val="single" w:sz="4" w:space="0" w:color="auto"/>
            </w:tcBorders>
            <w:vAlign w:val="center"/>
          </w:tcPr>
          <w:p w:rsidR="00727EB1" w:rsidRPr="00F76A93" w:rsidRDefault="00727EB1" w:rsidP="008648BD">
            <w:pPr>
              <w:tabs>
                <w:tab w:val="left" w:pos="14400"/>
              </w:tabs>
              <w:spacing w:after="0" w:line="240" w:lineRule="auto"/>
              <w:jc w:val="center"/>
              <w:rPr>
                <w:rFonts w:ascii="Times New Roman" w:hAnsi="Times New Roman" w:cs="Times New Roman"/>
                <w:b/>
                <w:lang w:eastAsia="x-none"/>
              </w:rPr>
            </w:pPr>
            <w:r w:rsidRPr="00F76A93">
              <w:rPr>
                <w:rFonts w:ascii="Times New Roman" w:hAnsi="Times New Roman" w:cs="Times New Roman"/>
                <w:b/>
                <w:lang w:eastAsia="x-none"/>
              </w:rPr>
              <w:t>№</w:t>
            </w:r>
            <w:r w:rsidRPr="00F76A93">
              <w:rPr>
                <w:rFonts w:ascii="Times New Roman" w:hAnsi="Times New Roman" w:cs="Times New Roman"/>
                <w:b/>
                <w:lang w:val="en-US" w:eastAsia="x-none"/>
              </w:rPr>
              <w:t xml:space="preserve"> </w:t>
            </w:r>
            <w:r w:rsidRPr="00F76A93">
              <w:rPr>
                <w:rFonts w:ascii="Times New Roman" w:hAnsi="Times New Roman" w:cs="Times New Roman"/>
                <w:b/>
                <w:lang w:eastAsia="x-none"/>
              </w:rPr>
              <w:t>п/п</w:t>
            </w:r>
          </w:p>
        </w:tc>
        <w:tc>
          <w:tcPr>
            <w:tcW w:w="1326" w:type="dxa"/>
            <w:tcBorders>
              <w:top w:val="single" w:sz="4" w:space="0" w:color="auto"/>
              <w:left w:val="single" w:sz="4" w:space="0" w:color="auto"/>
              <w:bottom w:val="single" w:sz="4" w:space="0" w:color="auto"/>
              <w:right w:val="single" w:sz="4" w:space="0" w:color="auto"/>
            </w:tcBorders>
            <w:shd w:val="clear" w:color="auto" w:fill="auto"/>
            <w:vAlign w:val="center"/>
          </w:tcPr>
          <w:p w:rsidR="00727EB1" w:rsidRPr="00F76A93" w:rsidRDefault="00727EB1" w:rsidP="008648BD">
            <w:pPr>
              <w:tabs>
                <w:tab w:val="left" w:pos="14400"/>
              </w:tabs>
              <w:spacing w:after="0" w:line="240" w:lineRule="auto"/>
              <w:jc w:val="center"/>
              <w:rPr>
                <w:rFonts w:ascii="Times New Roman" w:hAnsi="Times New Roman" w:cs="Times New Roman"/>
                <w:b/>
                <w:lang w:eastAsia="x-none"/>
              </w:rPr>
            </w:pPr>
            <w:r w:rsidRPr="00F76A93">
              <w:rPr>
                <w:rFonts w:ascii="Times New Roman" w:hAnsi="Times New Roman" w:cs="Times New Roman"/>
                <w:b/>
                <w:lang w:eastAsia="x-none"/>
              </w:rPr>
              <w:t>Наименование образовательной организации  с указанием подтипа</w:t>
            </w:r>
          </w:p>
        </w:tc>
        <w:tc>
          <w:tcPr>
            <w:tcW w:w="3022" w:type="dxa"/>
            <w:tcBorders>
              <w:top w:val="single" w:sz="4" w:space="0" w:color="auto"/>
              <w:left w:val="nil"/>
              <w:bottom w:val="single" w:sz="4" w:space="0" w:color="auto"/>
              <w:right w:val="single" w:sz="4" w:space="0" w:color="auto"/>
            </w:tcBorders>
            <w:shd w:val="clear" w:color="auto" w:fill="auto"/>
            <w:vAlign w:val="center"/>
          </w:tcPr>
          <w:p w:rsidR="00727EB1" w:rsidRPr="00F76A93" w:rsidRDefault="00727EB1" w:rsidP="008648BD">
            <w:pPr>
              <w:tabs>
                <w:tab w:val="left" w:pos="14400"/>
              </w:tabs>
              <w:spacing w:after="0" w:line="240" w:lineRule="auto"/>
              <w:jc w:val="center"/>
              <w:rPr>
                <w:rFonts w:ascii="Times New Roman" w:hAnsi="Times New Roman" w:cs="Times New Roman"/>
                <w:b/>
                <w:lang w:eastAsia="x-none"/>
              </w:rPr>
            </w:pPr>
            <w:r w:rsidRPr="00F76A93">
              <w:rPr>
                <w:rFonts w:ascii="Times New Roman" w:hAnsi="Times New Roman" w:cs="Times New Roman"/>
                <w:b/>
                <w:lang w:eastAsia="x-none"/>
              </w:rPr>
              <w:t>Фактический адрес, кадастровый номер земельно-</w:t>
            </w:r>
          </w:p>
          <w:p w:rsidR="00727EB1" w:rsidRPr="00F76A93" w:rsidRDefault="00727EB1" w:rsidP="008648BD">
            <w:pPr>
              <w:tabs>
                <w:tab w:val="left" w:pos="14400"/>
              </w:tabs>
              <w:spacing w:after="0" w:line="240" w:lineRule="auto"/>
              <w:jc w:val="center"/>
              <w:rPr>
                <w:rFonts w:ascii="Times New Roman" w:hAnsi="Times New Roman" w:cs="Times New Roman"/>
                <w:b/>
                <w:lang w:eastAsia="x-none"/>
              </w:rPr>
            </w:pPr>
            <w:r w:rsidRPr="00F76A93">
              <w:rPr>
                <w:rFonts w:ascii="Times New Roman" w:hAnsi="Times New Roman" w:cs="Times New Roman"/>
                <w:b/>
                <w:lang w:eastAsia="x-none"/>
              </w:rPr>
              <w:t>го участка</w:t>
            </w:r>
          </w:p>
          <w:p w:rsidR="00727EB1" w:rsidRPr="00F76A93" w:rsidRDefault="00727EB1" w:rsidP="008648BD">
            <w:pPr>
              <w:tabs>
                <w:tab w:val="left" w:pos="14400"/>
              </w:tabs>
              <w:spacing w:after="0" w:line="240" w:lineRule="auto"/>
              <w:jc w:val="center"/>
              <w:rPr>
                <w:rFonts w:ascii="Times New Roman" w:hAnsi="Times New Roman" w:cs="Times New Roman"/>
                <w:b/>
                <w:lang w:eastAsia="x-none"/>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727EB1" w:rsidRPr="00F76A93" w:rsidRDefault="00727EB1" w:rsidP="008648BD">
            <w:pPr>
              <w:tabs>
                <w:tab w:val="left" w:pos="14400"/>
              </w:tabs>
              <w:spacing w:after="0" w:line="240" w:lineRule="auto"/>
              <w:jc w:val="center"/>
              <w:rPr>
                <w:rFonts w:ascii="Times New Roman" w:hAnsi="Times New Roman" w:cs="Times New Roman"/>
                <w:b/>
                <w:lang w:eastAsia="x-none"/>
              </w:rPr>
            </w:pPr>
            <w:r w:rsidRPr="00F76A93">
              <w:rPr>
                <w:rFonts w:ascii="Times New Roman" w:hAnsi="Times New Roman" w:cs="Times New Roman"/>
                <w:b/>
                <w:lang w:eastAsia="x-none"/>
              </w:rPr>
              <w:t>Общая</w:t>
            </w:r>
          </w:p>
          <w:p w:rsidR="00727EB1" w:rsidRPr="00F76A93" w:rsidRDefault="00727EB1" w:rsidP="008648BD">
            <w:pPr>
              <w:tabs>
                <w:tab w:val="left" w:pos="14400"/>
              </w:tabs>
              <w:spacing w:after="0" w:line="240" w:lineRule="auto"/>
              <w:jc w:val="center"/>
              <w:rPr>
                <w:rFonts w:ascii="Times New Roman" w:hAnsi="Times New Roman" w:cs="Times New Roman"/>
                <w:b/>
                <w:lang w:eastAsia="x-none"/>
              </w:rPr>
            </w:pPr>
            <w:r w:rsidRPr="00F76A93">
              <w:rPr>
                <w:rFonts w:ascii="Times New Roman" w:hAnsi="Times New Roman" w:cs="Times New Roman"/>
                <w:b/>
                <w:lang w:eastAsia="x-none"/>
              </w:rPr>
              <w:t>Площадь здания (комплекса зданий), м2</w:t>
            </w:r>
          </w:p>
        </w:tc>
        <w:tc>
          <w:tcPr>
            <w:tcW w:w="1134" w:type="dxa"/>
            <w:tcBorders>
              <w:top w:val="single" w:sz="4" w:space="0" w:color="auto"/>
              <w:left w:val="nil"/>
              <w:bottom w:val="single" w:sz="4" w:space="0" w:color="auto"/>
              <w:right w:val="single" w:sz="4" w:space="0" w:color="auto"/>
            </w:tcBorders>
            <w:shd w:val="clear" w:color="auto" w:fill="auto"/>
            <w:vAlign w:val="center"/>
          </w:tcPr>
          <w:p w:rsidR="00727EB1" w:rsidRPr="00F76A93" w:rsidRDefault="00727EB1" w:rsidP="008648BD">
            <w:pPr>
              <w:tabs>
                <w:tab w:val="left" w:pos="14400"/>
              </w:tabs>
              <w:spacing w:after="0" w:line="240" w:lineRule="auto"/>
              <w:jc w:val="center"/>
              <w:rPr>
                <w:rFonts w:ascii="Times New Roman" w:hAnsi="Times New Roman" w:cs="Times New Roman"/>
                <w:b/>
                <w:lang w:eastAsia="x-none"/>
              </w:rPr>
            </w:pPr>
            <w:r w:rsidRPr="00F76A93">
              <w:rPr>
                <w:rFonts w:ascii="Times New Roman" w:hAnsi="Times New Roman" w:cs="Times New Roman"/>
                <w:b/>
                <w:lang w:eastAsia="x-none"/>
              </w:rPr>
              <w:t>Кол-во рабочих мест, ед.</w:t>
            </w:r>
          </w:p>
        </w:tc>
        <w:tc>
          <w:tcPr>
            <w:tcW w:w="1134" w:type="dxa"/>
            <w:tcBorders>
              <w:top w:val="single" w:sz="4" w:space="0" w:color="auto"/>
              <w:left w:val="nil"/>
              <w:bottom w:val="single" w:sz="4" w:space="0" w:color="auto"/>
              <w:right w:val="single" w:sz="4" w:space="0" w:color="auto"/>
            </w:tcBorders>
            <w:shd w:val="clear" w:color="auto" w:fill="auto"/>
            <w:vAlign w:val="center"/>
          </w:tcPr>
          <w:p w:rsidR="00727EB1" w:rsidRPr="00F76A93" w:rsidRDefault="00727EB1" w:rsidP="008648BD">
            <w:pPr>
              <w:tabs>
                <w:tab w:val="left" w:pos="14400"/>
              </w:tabs>
              <w:spacing w:after="0" w:line="240" w:lineRule="auto"/>
              <w:jc w:val="center"/>
              <w:rPr>
                <w:rFonts w:ascii="Times New Roman" w:hAnsi="Times New Roman" w:cs="Times New Roman"/>
                <w:b/>
                <w:lang w:eastAsia="x-none"/>
              </w:rPr>
            </w:pPr>
            <w:r w:rsidRPr="00F76A93">
              <w:rPr>
                <w:rFonts w:ascii="Times New Roman" w:hAnsi="Times New Roman" w:cs="Times New Roman"/>
                <w:b/>
                <w:lang w:eastAsia="x-none"/>
              </w:rPr>
              <w:t>Фактическое кол</w:t>
            </w:r>
            <w:r w:rsidR="00231EA9" w:rsidRPr="00F76A93">
              <w:rPr>
                <w:rFonts w:ascii="Times New Roman" w:hAnsi="Times New Roman" w:cs="Times New Roman"/>
                <w:b/>
                <w:lang w:eastAsia="x-none"/>
              </w:rPr>
              <w:t>-</w:t>
            </w:r>
            <w:r w:rsidRPr="00F76A93">
              <w:rPr>
                <w:rFonts w:ascii="Times New Roman" w:hAnsi="Times New Roman" w:cs="Times New Roman"/>
                <w:b/>
                <w:lang w:eastAsia="x-none"/>
              </w:rPr>
              <w:t>во</w:t>
            </w:r>
          </w:p>
          <w:p w:rsidR="00727EB1" w:rsidRPr="00F76A93" w:rsidRDefault="00727EB1" w:rsidP="008648BD">
            <w:pPr>
              <w:tabs>
                <w:tab w:val="left" w:pos="14400"/>
              </w:tabs>
              <w:spacing w:after="0" w:line="240" w:lineRule="auto"/>
              <w:jc w:val="center"/>
              <w:rPr>
                <w:rFonts w:ascii="Times New Roman" w:hAnsi="Times New Roman" w:cs="Times New Roman"/>
                <w:b/>
                <w:lang w:eastAsia="x-none"/>
              </w:rPr>
            </w:pPr>
            <w:r w:rsidRPr="00F76A93">
              <w:rPr>
                <w:rFonts w:ascii="Times New Roman" w:hAnsi="Times New Roman" w:cs="Times New Roman"/>
                <w:b/>
                <w:lang w:eastAsia="x-none"/>
              </w:rPr>
              <w:t>детей/</w:t>
            </w:r>
          </w:p>
          <w:p w:rsidR="00727EB1" w:rsidRPr="00F76A93" w:rsidRDefault="00727EB1" w:rsidP="008648BD">
            <w:pPr>
              <w:tabs>
                <w:tab w:val="left" w:pos="14400"/>
              </w:tabs>
              <w:spacing w:after="0" w:line="240" w:lineRule="auto"/>
              <w:jc w:val="center"/>
              <w:rPr>
                <w:rFonts w:ascii="Times New Roman" w:hAnsi="Times New Roman" w:cs="Times New Roman"/>
                <w:b/>
                <w:lang w:eastAsia="x-none"/>
              </w:rPr>
            </w:pPr>
            <w:r w:rsidRPr="00F76A93">
              <w:rPr>
                <w:rFonts w:ascii="Times New Roman" w:hAnsi="Times New Roman" w:cs="Times New Roman"/>
                <w:b/>
                <w:lang w:eastAsia="x-none"/>
              </w:rPr>
              <w:t>учащихся</w:t>
            </w:r>
          </w:p>
        </w:tc>
        <w:tc>
          <w:tcPr>
            <w:tcW w:w="1134" w:type="dxa"/>
            <w:tcBorders>
              <w:top w:val="single" w:sz="4" w:space="0" w:color="auto"/>
              <w:left w:val="nil"/>
              <w:bottom w:val="single" w:sz="4" w:space="0" w:color="auto"/>
              <w:right w:val="single" w:sz="4" w:space="0" w:color="auto"/>
            </w:tcBorders>
            <w:shd w:val="clear" w:color="auto" w:fill="auto"/>
            <w:vAlign w:val="center"/>
          </w:tcPr>
          <w:p w:rsidR="00727EB1" w:rsidRPr="00F76A93" w:rsidRDefault="00727EB1" w:rsidP="008648BD">
            <w:pPr>
              <w:tabs>
                <w:tab w:val="left" w:pos="14400"/>
              </w:tabs>
              <w:spacing w:after="0" w:line="240" w:lineRule="auto"/>
              <w:jc w:val="center"/>
              <w:rPr>
                <w:rFonts w:ascii="Times New Roman" w:hAnsi="Times New Roman" w:cs="Times New Roman"/>
                <w:b/>
                <w:lang w:eastAsia="x-none"/>
              </w:rPr>
            </w:pPr>
            <w:r w:rsidRPr="00F76A93">
              <w:rPr>
                <w:rFonts w:ascii="Times New Roman" w:hAnsi="Times New Roman" w:cs="Times New Roman"/>
                <w:b/>
                <w:lang w:eastAsia="x-none"/>
              </w:rPr>
              <w:t>Вместимость здания объекта образования, кол-во детей</w:t>
            </w:r>
          </w:p>
        </w:tc>
        <w:tc>
          <w:tcPr>
            <w:tcW w:w="1701" w:type="dxa"/>
            <w:tcBorders>
              <w:top w:val="single" w:sz="4" w:space="0" w:color="auto"/>
              <w:left w:val="nil"/>
              <w:bottom w:val="single" w:sz="4" w:space="0" w:color="auto"/>
              <w:right w:val="single" w:sz="4" w:space="0" w:color="auto"/>
            </w:tcBorders>
            <w:shd w:val="clear" w:color="auto" w:fill="auto"/>
            <w:vAlign w:val="center"/>
          </w:tcPr>
          <w:p w:rsidR="00727EB1" w:rsidRPr="00F76A93" w:rsidRDefault="00727EB1" w:rsidP="008648BD">
            <w:pPr>
              <w:tabs>
                <w:tab w:val="left" w:pos="14400"/>
              </w:tabs>
              <w:spacing w:after="0" w:line="240" w:lineRule="auto"/>
              <w:jc w:val="center"/>
              <w:rPr>
                <w:rFonts w:ascii="Times New Roman" w:hAnsi="Times New Roman" w:cs="Times New Roman"/>
                <w:b/>
                <w:lang w:eastAsia="x-none"/>
              </w:rPr>
            </w:pPr>
            <w:r w:rsidRPr="00F76A93">
              <w:rPr>
                <w:rFonts w:ascii="Times New Roman" w:hAnsi="Times New Roman" w:cs="Times New Roman"/>
                <w:b/>
                <w:lang w:eastAsia="x-none"/>
              </w:rPr>
              <w:t>Тип образовательных программ, дополняющих основную деятельность организации</w:t>
            </w:r>
          </w:p>
        </w:tc>
        <w:tc>
          <w:tcPr>
            <w:tcW w:w="1843" w:type="dxa"/>
            <w:tcBorders>
              <w:top w:val="single" w:sz="4" w:space="0" w:color="auto"/>
              <w:left w:val="nil"/>
              <w:bottom w:val="single" w:sz="4" w:space="0" w:color="auto"/>
              <w:right w:val="single" w:sz="4" w:space="0" w:color="auto"/>
            </w:tcBorders>
            <w:shd w:val="clear" w:color="auto" w:fill="auto"/>
            <w:vAlign w:val="center"/>
          </w:tcPr>
          <w:p w:rsidR="00727EB1" w:rsidRPr="00F76A93" w:rsidRDefault="00727EB1" w:rsidP="008648BD">
            <w:pPr>
              <w:tabs>
                <w:tab w:val="left" w:pos="14400"/>
              </w:tabs>
              <w:spacing w:after="0" w:line="240" w:lineRule="auto"/>
              <w:jc w:val="center"/>
              <w:rPr>
                <w:rFonts w:ascii="Times New Roman" w:hAnsi="Times New Roman" w:cs="Times New Roman"/>
                <w:b/>
                <w:lang w:eastAsia="x-none"/>
              </w:rPr>
            </w:pPr>
            <w:r w:rsidRPr="00F76A93">
              <w:rPr>
                <w:rFonts w:ascii="Times New Roman" w:hAnsi="Times New Roman" w:cs="Times New Roman"/>
                <w:b/>
                <w:lang w:eastAsia="x-none"/>
              </w:rPr>
              <w:t>Категория технического состояния здания</w:t>
            </w:r>
          </w:p>
          <w:p w:rsidR="00727EB1" w:rsidRPr="00F76A93" w:rsidRDefault="00727EB1" w:rsidP="008648BD">
            <w:pPr>
              <w:tabs>
                <w:tab w:val="left" w:pos="14400"/>
              </w:tabs>
              <w:spacing w:after="0" w:line="240" w:lineRule="auto"/>
              <w:jc w:val="center"/>
              <w:rPr>
                <w:rFonts w:ascii="Times New Roman" w:hAnsi="Times New Roman" w:cs="Times New Roman"/>
                <w:b/>
                <w:lang w:eastAsia="x-none"/>
              </w:rPr>
            </w:pPr>
          </w:p>
        </w:tc>
        <w:tc>
          <w:tcPr>
            <w:tcW w:w="1514" w:type="dxa"/>
            <w:tcBorders>
              <w:top w:val="single" w:sz="4" w:space="0" w:color="auto"/>
              <w:left w:val="nil"/>
              <w:bottom w:val="single" w:sz="4" w:space="0" w:color="auto"/>
              <w:right w:val="single" w:sz="4" w:space="0" w:color="auto"/>
            </w:tcBorders>
            <w:shd w:val="clear" w:color="auto" w:fill="auto"/>
            <w:vAlign w:val="center"/>
          </w:tcPr>
          <w:p w:rsidR="00727EB1" w:rsidRPr="00F76A93" w:rsidRDefault="00727EB1" w:rsidP="008648BD">
            <w:pPr>
              <w:tabs>
                <w:tab w:val="left" w:pos="14400"/>
              </w:tabs>
              <w:spacing w:after="0" w:line="240" w:lineRule="auto"/>
              <w:jc w:val="center"/>
              <w:rPr>
                <w:rFonts w:ascii="Times New Roman" w:hAnsi="Times New Roman" w:cs="Times New Roman"/>
                <w:b/>
                <w:lang w:eastAsia="x-none"/>
              </w:rPr>
            </w:pPr>
            <w:r w:rsidRPr="00F76A93">
              <w:rPr>
                <w:rFonts w:ascii="Times New Roman" w:hAnsi="Times New Roman" w:cs="Times New Roman"/>
                <w:b/>
                <w:lang w:eastAsia="x-none"/>
              </w:rPr>
              <w:t>Износ, %</w:t>
            </w:r>
          </w:p>
        </w:tc>
      </w:tr>
      <w:tr w:rsidR="003A7EEE" w:rsidRPr="00F76A93" w:rsidTr="00231EA9">
        <w:trPr>
          <w:trHeight w:val="315"/>
          <w:jc w:val="center"/>
        </w:trPr>
        <w:tc>
          <w:tcPr>
            <w:tcW w:w="601" w:type="dxa"/>
            <w:tcBorders>
              <w:top w:val="single" w:sz="4" w:space="0" w:color="auto"/>
              <w:left w:val="single" w:sz="4" w:space="0" w:color="auto"/>
              <w:bottom w:val="single" w:sz="4" w:space="0" w:color="auto"/>
              <w:right w:val="single" w:sz="4" w:space="0" w:color="auto"/>
            </w:tcBorders>
            <w:vAlign w:val="center"/>
          </w:tcPr>
          <w:p w:rsidR="003A7EEE" w:rsidRPr="00F76A93" w:rsidRDefault="003A7EEE" w:rsidP="003A7EEE">
            <w:pPr>
              <w:tabs>
                <w:tab w:val="left" w:pos="14400"/>
              </w:tabs>
              <w:spacing w:after="0" w:line="240" w:lineRule="auto"/>
              <w:jc w:val="center"/>
              <w:rPr>
                <w:rFonts w:ascii="Times New Roman" w:hAnsi="Times New Roman" w:cs="Times New Roman"/>
                <w:lang w:eastAsia="x-none"/>
              </w:rPr>
            </w:pPr>
            <w:r w:rsidRPr="00F76A93">
              <w:rPr>
                <w:rFonts w:ascii="Times New Roman" w:hAnsi="Times New Roman" w:cs="Times New Roman"/>
                <w:lang w:eastAsia="x-none"/>
              </w:rPr>
              <w:t>1</w:t>
            </w:r>
          </w:p>
        </w:tc>
        <w:tc>
          <w:tcPr>
            <w:tcW w:w="1326" w:type="dxa"/>
            <w:tcBorders>
              <w:top w:val="single" w:sz="4" w:space="0" w:color="auto"/>
              <w:left w:val="single" w:sz="4" w:space="0" w:color="auto"/>
              <w:bottom w:val="single" w:sz="4" w:space="0" w:color="auto"/>
              <w:right w:val="single" w:sz="4" w:space="0" w:color="auto"/>
            </w:tcBorders>
            <w:shd w:val="clear" w:color="auto" w:fill="auto"/>
            <w:noWrap/>
          </w:tcPr>
          <w:p w:rsidR="003A7EEE" w:rsidRPr="00F76A93" w:rsidRDefault="003A7EEE" w:rsidP="003A7EEE">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МБО ДО «СШ»</w:t>
            </w:r>
          </w:p>
        </w:tc>
        <w:tc>
          <w:tcPr>
            <w:tcW w:w="3022" w:type="dxa"/>
            <w:tcBorders>
              <w:top w:val="single" w:sz="4" w:space="0" w:color="auto"/>
              <w:left w:val="nil"/>
              <w:bottom w:val="single" w:sz="4" w:space="0" w:color="auto"/>
              <w:right w:val="single" w:sz="4" w:space="0" w:color="auto"/>
            </w:tcBorders>
            <w:shd w:val="clear" w:color="auto" w:fill="auto"/>
            <w:noWrap/>
          </w:tcPr>
          <w:p w:rsidR="003A7EEE" w:rsidRPr="00F76A93" w:rsidRDefault="003A7EEE" w:rsidP="003A7EEE">
            <w:pPr>
              <w:spacing w:after="0" w:line="240" w:lineRule="auto"/>
              <w:rPr>
                <w:rFonts w:ascii="Times New Roman" w:hAnsi="Times New Roman" w:cs="Times New Roman"/>
                <w:color w:val="000000"/>
              </w:rPr>
            </w:pPr>
            <w:r w:rsidRPr="00F76A93">
              <w:rPr>
                <w:rFonts w:ascii="Times New Roman" w:hAnsi="Times New Roman" w:cs="Times New Roman"/>
                <w:color w:val="000000"/>
              </w:rPr>
              <w:t>429626, Чувашская Республика, Красноармейский муниципальный округ, с. Красноармейское, ул. 30 лет Победы, д. 14</w:t>
            </w:r>
          </w:p>
        </w:tc>
        <w:tc>
          <w:tcPr>
            <w:tcW w:w="1418" w:type="dxa"/>
            <w:tcBorders>
              <w:top w:val="single" w:sz="4" w:space="0" w:color="auto"/>
              <w:left w:val="nil"/>
              <w:bottom w:val="single" w:sz="4" w:space="0" w:color="auto"/>
              <w:right w:val="single" w:sz="4" w:space="0" w:color="auto"/>
            </w:tcBorders>
            <w:shd w:val="clear" w:color="auto" w:fill="auto"/>
          </w:tcPr>
          <w:p w:rsidR="003A7EEE" w:rsidRPr="00F76A93" w:rsidRDefault="003A7EEE" w:rsidP="003A7EEE">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548,9</w:t>
            </w:r>
          </w:p>
        </w:tc>
        <w:tc>
          <w:tcPr>
            <w:tcW w:w="1134" w:type="dxa"/>
            <w:tcBorders>
              <w:top w:val="single" w:sz="4" w:space="0" w:color="auto"/>
              <w:left w:val="nil"/>
              <w:bottom w:val="single" w:sz="4" w:space="0" w:color="auto"/>
              <w:right w:val="single" w:sz="4" w:space="0" w:color="auto"/>
            </w:tcBorders>
            <w:shd w:val="clear" w:color="auto" w:fill="auto"/>
            <w:noWrap/>
          </w:tcPr>
          <w:p w:rsidR="003A7EEE" w:rsidRPr="00F76A93" w:rsidRDefault="003A7EEE" w:rsidP="003A7EEE">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6</w:t>
            </w:r>
          </w:p>
        </w:tc>
        <w:tc>
          <w:tcPr>
            <w:tcW w:w="1134" w:type="dxa"/>
            <w:tcBorders>
              <w:top w:val="single" w:sz="4" w:space="0" w:color="auto"/>
              <w:left w:val="nil"/>
              <w:bottom w:val="single" w:sz="4" w:space="0" w:color="auto"/>
              <w:right w:val="single" w:sz="4" w:space="0" w:color="auto"/>
            </w:tcBorders>
            <w:shd w:val="clear" w:color="auto" w:fill="auto"/>
            <w:noWrap/>
          </w:tcPr>
          <w:p w:rsidR="003A7EEE" w:rsidRPr="00F76A93" w:rsidRDefault="003A7EEE" w:rsidP="003A7EEE">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700</w:t>
            </w:r>
          </w:p>
        </w:tc>
        <w:tc>
          <w:tcPr>
            <w:tcW w:w="1134" w:type="dxa"/>
            <w:tcBorders>
              <w:top w:val="single" w:sz="4" w:space="0" w:color="auto"/>
              <w:left w:val="nil"/>
              <w:bottom w:val="single" w:sz="4" w:space="0" w:color="auto"/>
              <w:right w:val="single" w:sz="4" w:space="0" w:color="auto"/>
            </w:tcBorders>
            <w:shd w:val="clear" w:color="auto" w:fill="auto"/>
            <w:noWrap/>
          </w:tcPr>
          <w:p w:rsidR="003A7EEE" w:rsidRPr="00F76A93" w:rsidRDefault="003A7EEE" w:rsidP="003A7EEE">
            <w:pPr>
              <w:spacing w:after="0" w:line="240" w:lineRule="auto"/>
              <w:jc w:val="center"/>
              <w:rPr>
                <w:rFonts w:ascii="Times New Roman" w:hAnsi="Times New Roman" w:cs="Times New Roman"/>
                <w:color w:val="000000"/>
              </w:rPr>
            </w:pPr>
          </w:p>
        </w:tc>
        <w:tc>
          <w:tcPr>
            <w:tcW w:w="1701" w:type="dxa"/>
            <w:tcBorders>
              <w:top w:val="single" w:sz="4" w:space="0" w:color="auto"/>
              <w:left w:val="nil"/>
              <w:bottom w:val="single" w:sz="4" w:space="0" w:color="auto"/>
              <w:right w:val="single" w:sz="4" w:space="0" w:color="auto"/>
            </w:tcBorders>
            <w:shd w:val="clear" w:color="auto" w:fill="auto"/>
            <w:noWrap/>
          </w:tcPr>
          <w:p w:rsidR="003A7EEE" w:rsidRPr="00F76A93" w:rsidRDefault="003A7EEE" w:rsidP="003A7EEE">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нет</w:t>
            </w:r>
          </w:p>
        </w:tc>
        <w:tc>
          <w:tcPr>
            <w:tcW w:w="1843" w:type="dxa"/>
            <w:tcBorders>
              <w:top w:val="single" w:sz="4" w:space="0" w:color="auto"/>
              <w:left w:val="nil"/>
              <w:bottom w:val="single" w:sz="4" w:space="0" w:color="auto"/>
              <w:right w:val="single" w:sz="4" w:space="0" w:color="auto"/>
            </w:tcBorders>
            <w:shd w:val="clear" w:color="auto" w:fill="auto"/>
            <w:noWrap/>
          </w:tcPr>
          <w:p w:rsidR="003A7EEE" w:rsidRPr="00F76A93" w:rsidRDefault="003A7EEE" w:rsidP="003A7EEE">
            <w:pPr>
              <w:spacing w:after="0" w:line="240" w:lineRule="auto"/>
              <w:rPr>
                <w:rFonts w:ascii="Times New Roman" w:hAnsi="Times New Roman" w:cs="Times New Roman"/>
                <w:color w:val="000000"/>
              </w:rPr>
            </w:pPr>
            <w:r w:rsidRPr="00F76A93">
              <w:rPr>
                <w:rFonts w:ascii="Times New Roman" w:hAnsi="Times New Roman" w:cs="Times New Roman"/>
                <w:color w:val="000000"/>
              </w:rPr>
              <w:t>программы дополнительного образования</w:t>
            </w:r>
          </w:p>
        </w:tc>
        <w:tc>
          <w:tcPr>
            <w:tcW w:w="1514" w:type="dxa"/>
            <w:tcBorders>
              <w:top w:val="single" w:sz="4" w:space="0" w:color="auto"/>
              <w:left w:val="nil"/>
              <w:bottom w:val="single" w:sz="4" w:space="0" w:color="auto"/>
              <w:right w:val="single" w:sz="4" w:space="0" w:color="auto"/>
            </w:tcBorders>
            <w:shd w:val="clear" w:color="auto" w:fill="auto"/>
            <w:noWrap/>
          </w:tcPr>
          <w:p w:rsidR="003A7EEE" w:rsidRPr="00F76A93" w:rsidRDefault="003A7EEE" w:rsidP="003A7EEE">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в нормативном техническом состоянии</w:t>
            </w:r>
          </w:p>
        </w:tc>
      </w:tr>
      <w:tr w:rsidR="003A7EEE" w:rsidRPr="00F76A93" w:rsidTr="00231EA9">
        <w:trPr>
          <w:trHeight w:val="315"/>
          <w:jc w:val="center"/>
        </w:trPr>
        <w:tc>
          <w:tcPr>
            <w:tcW w:w="601" w:type="dxa"/>
            <w:tcBorders>
              <w:top w:val="single" w:sz="4" w:space="0" w:color="auto"/>
              <w:left w:val="single" w:sz="4" w:space="0" w:color="auto"/>
              <w:bottom w:val="single" w:sz="4" w:space="0" w:color="auto"/>
              <w:right w:val="single" w:sz="4" w:space="0" w:color="auto"/>
            </w:tcBorders>
            <w:vAlign w:val="center"/>
          </w:tcPr>
          <w:p w:rsidR="003A7EEE" w:rsidRPr="00F76A93" w:rsidRDefault="003A7EEE" w:rsidP="003A7EEE">
            <w:pPr>
              <w:tabs>
                <w:tab w:val="left" w:pos="14400"/>
              </w:tabs>
              <w:spacing w:after="0" w:line="240" w:lineRule="auto"/>
              <w:jc w:val="center"/>
              <w:rPr>
                <w:rFonts w:ascii="Times New Roman" w:hAnsi="Times New Roman" w:cs="Times New Roman"/>
                <w:lang w:eastAsia="x-none"/>
              </w:rPr>
            </w:pPr>
            <w:r w:rsidRPr="00F76A93">
              <w:rPr>
                <w:rFonts w:ascii="Times New Roman" w:hAnsi="Times New Roman" w:cs="Times New Roman"/>
                <w:lang w:eastAsia="x-none"/>
              </w:rPr>
              <w:t>2</w:t>
            </w:r>
          </w:p>
        </w:tc>
        <w:tc>
          <w:tcPr>
            <w:tcW w:w="1326" w:type="dxa"/>
            <w:tcBorders>
              <w:top w:val="single" w:sz="4" w:space="0" w:color="auto"/>
              <w:left w:val="single" w:sz="4" w:space="0" w:color="auto"/>
              <w:bottom w:val="single" w:sz="4" w:space="0" w:color="auto"/>
              <w:right w:val="single" w:sz="4" w:space="0" w:color="auto"/>
            </w:tcBorders>
            <w:shd w:val="clear" w:color="auto" w:fill="auto"/>
            <w:noWrap/>
          </w:tcPr>
          <w:p w:rsidR="003A7EEE" w:rsidRPr="00F76A93" w:rsidRDefault="003A7EEE" w:rsidP="003A7EEE">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МБУ ДО «Красноармейская ДШИ»</w:t>
            </w:r>
          </w:p>
        </w:tc>
        <w:tc>
          <w:tcPr>
            <w:tcW w:w="3022" w:type="dxa"/>
            <w:tcBorders>
              <w:top w:val="single" w:sz="4" w:space="0" w:color="auto"/>
              <w:left w:val="nil"/>
              <w:bottom w:val="single" w:sz="4" w:space="0" w:color="auto"/>
              <w:right w:val="single" w:sz="4" w:space="0" w:color="auto"/>
            </w:tcBorders>
            <w:shd w:val="clear" w:color="auto" w:fill="auto"/>
            <w:noWrap/>
          </w:tcPr>
          <w:p w:rsidR="003A7EEE" w:rsidRPr="00F76A93" w:rsidRDefault="003A7EEE" w:rsidP="003A7EEE">
            <w:pPr>
              <w:spacing w:after="0" w:line="240" w:lineRule="auto"/>
              <w:rPr>
                <w:rFonts w:ascii="Times New Roman" w:hAnsi="Times New Roman" w:cs="Times New Roman"/>
                <w:color w:val="000000"/>
              </w:rPr>
            </w:pPr>
            <w:r w:rsidRPr="00F76A93">
              <w:rPr>
                <w:rFonts w:ascii="Times New Roman" w:hAnsi="Times New Roman" w:cs="Times New Roman"/>
                <w:color w:val="000000"/>
              </w:rPr>
              <w:t xml:space="preserve">429626, Чувашская Республика, </w:t>
            </w:r>
            <w:r w:rsidRPr="00F76A93">
              <w:rPr>
                <w:rFonts w:ascii="Times New Roman" w:hAnsi="Times New Roman" w:cs="Times New Roman"/>
                <w:b/>
                <w:color w:val="000000"/>
              </w:rPr>
              <w:t>Красноармейский муниципальный округ</w:t>
            </w:r>
            <w:r w:rsidRPr="00F76A93">
              <w:rPr>
                <w:rFonts w:ascii="Times New Roman" w:hAnsi="Times New Roman" w:cs="Times New Roman"/>
                <w:color w:val="000000"/>
              </w:rPr>
              <w:t xml:space="preserve">, с. Красноармейское, ул. Ленина, дом 44 </w:t>
            </w:r>
          </w:p>
        </w:tc>
        <w:tc>
          <w:tcPr>
            <w:tcW w:w="1418" w:type="dxa"/>
            <w:tcBorders>
              <w:top w:val="single" w:sz="4" w:space="0" w:color="auto"/>
              <w:left w:val="nil"/>
              <w:bottom w:val="single" w:sz="4" w:space="0" w:color="auto"/>
              <w:right w:val="single" w:sz="4" w:space="0" w:color="auto"/>
            </w:tcBorders>
            <w:shd w:val="clear" w:color="auto" w:fill="auto"/>
          </w:tcPr>
          <w:p w:rsidR="003A7EEE" w:rsidRPr="00F76A93" w:rsidRDefault="003A7EEE" w:rsidP="003A7EEE">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352</w:t>
            </w:r>
          </w:p>
        </w:tc>
        <w:tc>
          <w:tcPr>
            <w:tcW w:w="1134" w:type="dxa"/>
            <w:tcBorders>
              <w:top w:val="single" w:sz="4" w:space="0" w:color="auto"/>
              <w:left w:val="nil"/>
              <w:bottom w:val="single" w:sz="4" w:space="0" w:color="auto"/>
              <w:right w:val="single" w:sz="4" w:space="0" w:color="auto"/>
            </w:tcBorders>
            <w:shd w:val="clear" w:color="auto" w:fill="auto"/>
            <w:noWrap/>
          </w:tcPr>
          <w:p w:rsidR="003A7EEE" w:rsidRPr="00F76A93" w:rsidRDefault="003A7EEE" w:rsidP="003A7EEE">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8</w:t>
            </w:r>
          </w:p>
        </w:tc>
        <w:tc>
          <w:tcPr>
            <w:tcW w:w="1134" w:type="dxa"/>
            <w:tcBorders>
              <w:top w:val="single" w:sz="4" w:space="0" w:color="auto"/>
              <w:left w:val="nil"/>
              <w:bottom w:val="single" w:sz="4" w:space="0" w:color="auto"/>
              <w:right w:val="single" w:sz="4" w:space="0" w:color="auto"/>
            </w:tcBorders>
            <w:shd w:val="clear" w:color="auto" w:fill="auto"/>
            <w:noWrap/>
          </w:tcPr>
          <w:p w:rsidR="003A7EEE" w:rsidRPr="00F76A93" w:rsidRDefault="003A7EEE" w:rsidP="003A7EEE">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352</w:t>
            </w:r>
          </w:p>
        </w:tc>
        <w:tc>
          <w:tcPr>
            <w:tcW w:w="1134" w:type="dxa"/>
            <w:tcBorders>
              <w:top w:val="single" w:sz="4" w:space="0" w:color="auto"/>
              <w:left w:val="nil"/>
              <w:bottom w:val="single" w:sz="4" w:space="0" w:color="auto"/>
              <w:right w:val="single" w:sz="4" w:space="0" w:color="auto"/>
            </w:tcBorders>
            <w:shd w:val="clear" w:color="auto" w:fill="auto"/>
            <w:noWrap/>
          </w:tcPr>
          <w:p w:rsidR="003A7EEE" w:rsidRPr="00F76A93" w:rsidRDefault="003A7EEE" w:rsidP="003A7EEE">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60</w:t>
            </w:r>
          </w:p>
        </w:tc>
        <w:tc>
          <w:tcPr>
            <w:tcW w:w="1701" w:type="dxa"/>
            <w:tcBorders>
              <w:top w:val="single" w:sz="4" w:space="0" w:color="auto"/>
              <w:left w:val="nil"/>
              <w:bottom w:val="single" w:sz="4" w:space="0" w:color="auto"/>
              <w:right w:val="single" w:sz="4" w:space="0" w:color="auto"/>
            </w:tcBorders>
            <w:shd w:val="clear" w:color="auto" w:fill="auto"/>
            <w:noWrap/>
          </w:tcPr>
          <w:p w:rsidR="003A7EEE" w:rsidRPr="00F76A93" w:rsidRDefault="003A7EEE" w:rsidP="003A7EEE">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нет</w:t>
            </w:r>
          </w:p>
        </w:tc>
        <w:tc>
          <w:tcPr>
            <w:tcW w:w="1843" w:type="dxa"/>
            <w:tcBorders>
              <w:top w:val="single" w:sz="4" w:space="0" w:color="auto"/>
              <w:left w:val="nil"/>
              <w:bottom w:val="single" w:sz="4" w:space="0" w:color="auto"/>
              <w:right w:val="single" w:sz="4" w:space="0" w:color="auto"/>
            </w:tcBorders>
            <w:shd w:val="clear" w:color="auto" w:fill="auto"/>
            <w:noWrap/>
          </w:tcPr>
          <w:p w:rsidR="003A7EEE" w:rsidRPr="00F76A93" w:rsidRDefault="003A7EEE" w:rsidP="003A7EEE">
            <w:pPr>
              <w:spacing w:after="0" w:line="240" w:lineRule="auto"/>
              <w:rPr>
                <w:rFonts w:ascii="Times New Roman" w:hAnsi="Times New Roman" w:cs="Times New Roman"/>
                <w:color w:val="000000"/>
              </w:rPr>
            </w:pPr>
            <w:r w:rsidRPr="00F76A93">
              <w:rPr>
                <w:rFonts w:ascii="Times New Roman" w:hAnsi="Times New Roman" w:cs="Times New Roman"/>
                <w:color w:val="000000"/>
              </w:rPr>
              <w:t>программы дополнительного образования</w:t>
            </w:r>
          </w:p>
        </w:tc>
        <w:tc>
          <w:tcPr>
            <w:tcW w:w="1514" w:type="dxa"/>
            <w:tcBorders>
              <w:top w:val="single" w:sz="4" w:space="0" w:color="auto"/>
              <w:left w:val="nil"/>
              <w:bottom w:val="single" w:sz="4" w:space="0" w:color="auto"/>
              <w:right w:val="single" w:sz="4" w:space="0" w:color="auto"/>
            </w:tcBorders>
            <w:shd w:val="clear" w:color="auto" w:fill="auto"/>
            <w:noWrap/>
          </w:tcPr>
          <w:p w:rsidR="003A7EEE" w:rsidRPr="00F76A93" w:rsidRDefault="003A7EEE" w:rsidP="003A7EEE">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в нормативном техническом состоянии</w:t>
            </w:r>
          </w:p>
        </w:tc>
      </w:tr>
    </w:tbl>
    <w:p w:rsidR="007406E2" w:rsidRPr="00F76A93" w:rsidRDefault="007406E2" w:rsidP="008648BD">
      <w:pPr>
        <w:tabs>
          <w:tab w:val="left" w:pos="14400"/>
        </w:tabs>
        <w:spacing w:after="0" w:line="240" w:lineRule="auto"/>
        <w:rPr>
          <w:rFonts w:ascii="Times New Roman" w:hAnsi="Times New Roman" w:cs="Times New Roman"/>
          <w:lang w:eastAsia="x-none"/>
        </w:rPr>
        <w:sectPr w:rsidR="007406E2" w:rsidRPr="00F76A93" w:rsidSect="0006445E">
          <w:footerReference w:type="first" r:id="rId18"/>
          <w:pgSz w:w="16838" w:h="11906" w:orient="landscape"/>
          <w:pgMar w:top="567" w:right="851" w:bottom="851" w:left="851" w:header="709" w:footer="709" w:gutter="0"/>
          <w:cols w:space="708"/>
          <w:titlePg/>
          <w:docGrid w:linePitch="360"/>
        </w:sectPr>
      </w:pPr>
    </w:p>
    <w:p w:rsidR="007406E2" w:rsidRPr="00F76A93" w:rsidRDefault="007406E2" w:rsidP="008648BD">
      <w:pPr>
        <w:pStyle w:val="afffc"/>
        <w:ind w:firstLine="0"/>
        <w:jc w:val="right"/>
        <w:rPr>
          <w:rFonts w:ascii="Times New Roman" w:hAnsi="Times New Roman" w:cs="Times New Roman"/>
          <w:i w:val="0"/>
          <w:sz w:val="22"/>
          <w:szCs w:val="22"/>
          <w:lang w:eastAsia="x-none"/>
        </w:rPr>
      </w:pPr>
      <w:r w:rsidRPr="00F76A93">
        <w:rPr>
          <w:rFonts w:ascii="Times New Roman" w:hAnsi="Times New Roman" w:cs="Times New Roman"/>
          <w:i w:val="0"/>
          <w:sz w:val="22"/>
          <w:szCs w:val="22"/>
          <w:lang w:eastAsia="x-none"/>
        </w:rPr>
        <w:lastRenderedPageBreak/>
        <w:t xml:space="preserve">Таблица </w:t>
      </w:r>
      <w:r w:rsidR="00167911" w:rsidRPr="00F76A93">
        <w:rPr>
          <w:rFonts w:ascii="Times New Roman" w:hAnsi="Times New Roman" w:cs="Times New Roman"/>
          <w:i w:val="0"/>
          <w:sz w:val="22"/>
          <w:szCs w:val="22"/>
          <w:lang w:eastAsia="x-none"/>
        </w:rPr>
        <w:t>2.1.4</w:t>
      </w:r>
    </w:p>
    <w:p w:rsidR="007247A2" w:rsidRPr="00F76A93" w:rsidRDefault="007406E2" w:rsidP="008648BD">
      <w:pPr>
        <w:pStyle w:val="afffc"/>
        <w:rPr>
          <w:sz w:val="22"/>
          <w:szCs w:val="22"/>
          <w:lang w:eastAsia="x-none"/>
        </w:rPr>
      </w:pPr>
      <w:r w:rsidRPr="00F76A93">
        <w:rPr>
          <w:rFonts w:ascii="Times New Roman" w:hAnsi="Times New Roman" w:cs="Times New Roman"/>
          <w:i w:val="0"/>
          <w:sz w:val="22"/>
          <w:szCs w:val="22"/>
          <w:lang w:eastAsia="x-none"/>
        </w:rPr>
        <w:t xml:space="preserve">Лечебно-профилактические медицинские организации, оказывающие медицинскую помощь в амбулаторных условиях и (или) в условиях дневного стационара (амбулатория, поликлиника), расположенные на территории </w:t>
      </w:r>
      <w:r w:rsidR="002813D5" w:rsidRPr="00F76A93">
        <w:rPr>
          <w:rFonts w:ascii="Times New Roman" w:hAnsi="Times New Roman" w:cs="Times New Roman"/>
          <w:i w:val="0"/>
          <w:color w:val="000000"/>
          <w:sz w:val="22"/>
          <w:szCs w:val="22"/>
        </w:rPr>
        <w:t>Красноармейского муниципального округа</w:t>
      </w:r>
    </w:p>
    <w:p w:rsidR="0082255B" w:rsidRPr="00F76A93" w:rsidRDefault="0082255B" w:rsidP="008648BD">
      <w:pPr>
        <w:spacing w:after="0" w:line="240" w:lineRule="auto"/>
        <w:jc w:val="right"/>
        <w:rPr>
          <w:lang w:eastAsia="x-none"/>
        </w:rPr>
      </w:pPr>
    </w:p>
    <w:tbl>
      <w:tblPr>
        <w:tblpPr w:leftFromText="180" w:rightFromText="180" w:vertAnchor="text" w:tblpY="1"/>
        <w:tblOverlap w:val="neve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8"/>
        <w:gridCol w:w="3761"/>
        <w:gridCol w:w="4253"/>
        <w:gridCol w:w="1275"/>
        <w:gridCol w:w="1418"/>
        <w:gridCol w:w="1134"/>
        <w:gridCol w:w="1559"/>
        <w:gridCol w:w="1418"/>
      </w:tblGrid>
      <w:tr w:rsidR="00F16A12" w:rsidRPr="00F76A93" w:rsidTr="00120DC6">
        <w:trPr>
          <w:trHeight w:val="315"/>
        </w:trPr>
        <w:tc>
          <w:tcPr>
            <w:tcW w:w="458" w:type="dxa"/>
            <w:shd w:val="clear" w:color="auto" w:fill="auto"/>
            <w:vAlign w:val="center"/>
          </w:tcPr>
          <w:p w:rsidR="00F16A12" w:rsidRPr="00F76A93" w:rsidRDefault="00F16A12" w:rsidP="008648BD">
            <w:pPr>
              <w:spacing w:after="0" w:line="240" w:lineRule="auto"/>
              <w:ind w:left="-121" w:right="-88"/>
              <w:jc w:val="center"/>
              <w:rPr>
                <w:rFonts w:ascii="Times New Roman" w:hAnsi="Times New Roman" w:cs="Times New Roman"/>
                <w:color w:val="000000" w:themeColor="text1"/>
              </w:rPr>
            </w:pPr>
          </w:p>
        </w:tc>
        <w:tc>
          <w:tcPr>
            <w:tcW w:w="3761" w:type="dxa"/>
            <w:shd w:val="clear" w:color="auto" w:fill="auto"/>
            <w:vAlign w:val="center"/>
          </w:tcPr>
          <w:p w:rsidR="00F16A12" w:rsidRPr="00F76A93" w:rsidRDefault="00F16A12" w:rsidP="008648BD">
            <w:pPr>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rPr>
              <w:t xml:space="preserve">Наименование объекта здравоохранения </w:t>
            </w:r>
          </w:p>
        </w:tc>
        <w:tc>
          <w:tcPr>
            <w:tcW w:w="4253" w:type="dxa"/>
            <w:shd w:val="clear" w:color="auto" w:fill="auto"/>
            <w:vAlign w:val="center"/>
          </w:tcPr>
          <w:p w:rsidR="00F16A12" w:rsidRPr="00F76A93" w:rsidRDefault="00F16A12"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snapToGrid w:val="0"/>
                <w:color w:val="000000" w:themeColor="text1"/>
              </w:rPr>
              <w:t>Фактический адрес</w:t>
            </w:r>
            <w:r w:rsidRPr="00F76A93">
              <w:rPr>
                <w:rFonts w:ascii="Times New Roman" w:hAnsi="Times New Roman" w:cs="Times New Roman"/>
                <w:color w:val="000000" w:themeColor="text1"/>
              </w:rPr>
              <w:t>, кадастровый номер земельного участка</w:t>
            </w:r>
          </w:p>
          <w:p w:rsidR="00F16A12" w:rsidRPr="00F76A93" w:rsidRDefault="00F16A12" w:rsidP="008648BD">
            <w:pPr>
              <w:spacing w:after="0" w:line="240" w:lineRule="auto"/>
              <w:jc w:val="center"/>
              <w:rPr>
                <w:rFonts w:ascii="Times New Roman" w:hAnsi="Times New Roman" w:cs="Times New Roman"/>
                <w:snapToGrid w:val="0"/>
                <w:color w:val="000000" w:themeColor="text1"/>
              </w:rPr>
            </w:pPr>
          </w:p>
        </w:tc>
        <w:tc>
          <w:tcPr>
            <w:tcW w:w="1275" w:type="dxa"/>
            <w:shd w:val="clear" w:color="auto" w:fill="auto"/>
            <w:vAlign w:val="center"/>
          </w:tcPr>
          <w:p w:rsidR="00F16A12" w:rsidRPr="00F76A93" w:rsidRDefault="00F16A12" w:rsidP="008648BD">
            <w:pPr>
              <w:spacing w:after="0" w:line="240" w:lineRule="auto"/>
              <w:ind w:left="-92" w:right="-77"/>
              <w:jc w:val="center"/>
              <w:rPr>
                <w:rFonts w:ascii="Times New Roman" w:hAnsi="Times New Roman" w:cs="Times New Roman"/>
                <w:snapToGrid w:val="0"/>
                <w:color w:val="000000" w:themeColor="text1"/>
              </w:rPr>
            </w:pPr>
            <w:r w:rsidRPr="00F76A93">
              <w:rPr>
                <w:rFonts w:ascii="Times New Roman" w:hAnsi="Times New Roman" w:cs="Times New Roman"/>
                <w:snapToGrid w:val="0"/>
                <w:color w:val="000000" w:themeColor="text1"/>
              </w:rPr>
              <w:t>Общая</w:t>
            </w:r>
          </w:p>
          <w:p w:rsidR="00F16A12" w:rsidRPr="00F76A93" w:rsidRDefault="00F16A12"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snapToGrid w:val="0"/>
                <w:color w:val="000000" w:themeColor="text1"/>
              </w:rPr>
              <w:t xml:space="preserve"> площадь здания (комплекса зданий), м2</w:t>
            </w:r>
          </w:p>
        </w:tc>
        <w:tc>
          <w:tcPr>
            <w:tcW w:w="1418" w:type="dxa"/>
            <w:shd w:val="clear" w:color="auto" w:fill="auto"/>
            <w:noWrap/>
            <w:vAlign w:val="center"/>
          </w:tcPr>
          <w:p w:rsidR="00F16A12" w:rsidRPr="00F76A93" w:rsidRDefault="00F16A12" w:rsidP="008648BD">
            <w:pPr>
              <w:spacing w:after="0" w:line="240" w:lineRule="auto"/>
              <w:ind w:left="-92" w:right="-77"/>
              <w:jc w:val="center"/>
              <w:rPr>
                <w:rFonts w:ascii="Times New Roman" w:hAnsi="Times New Roman" w:cs="Times New Roman"/>
                <w:snapToGrid w:val="0"/>
                <w:color w:val="000000" w:themeColor="text1"/>
              </w:rPr>
            </w:pPr>
            <w:r w:rsidRPr="00F76A93">
              <w:rPr>
                <w:rFonts w:ascii="Times New Roman" w:hAnsi="Times New Roman" w:cs="Times New Roman"/>
                <w:color w:val="000000"/>
                <w:shd w:val="clear" w:color="auto" w:fill="FFFFFF"/>
              </w:rPr>
              <w:t>Количество рабочих мест, ед.</w:t>
            </w:r>
          </w:p>
        </w:tc>
        <w:tc>
          <w:tcPr>
            <w:tcW w:w="1134" w:type="dxa"/>
            <w:shd w:val="clear" w:color="auto" w:fill="auto"/>
            <w:noWrap/>
            <w:vAlign w:val="center"/>
          </w:tcPr>
          <w:p w:rsidR="00F16A12" w:rsidRPr="00F76A93" w:rsidRDefault="00F16A12" w:rsidP="008648BD">
            <w:pPr>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shd w:val="clear" w:color="auto" w:fill="FFFFFF"/>
              </w:rPr>
              <w:t>Мощность</w:t>
            </w:r>
            <w:r w:rsidRPr="00F76A93">
              <w:rPr>
                <w:rFonts w:ascii="Times New Roman" w:hAnsi="Times New Roman" w:cs="Times New Roman"/>
                <w:color w:val="000000" w:themeColor="text1"/>
              </w:rPr>
              <w:t>, ед.</w:t>
            </w:r>
          </w:p>
        </w:tc>
        <w:tc>
          <w:tcPr>
            <w:tcW w:w="1559" w:type="dxa"/>
            <w:shd w:val="clear" w:color="auto" w:fill="auto"/>
            <w:noWrap/>
            <w:vAlign w:val="center"/>
          </w:tcPr>
          <w:p w:rsidR="00F16A12" w:rsidRPr="00F76A93" w:rsidRDefault="00F16A12" w:rsidP="008648BD">
            <w:pPr>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shd w:val="clear" w:color="auto" w:fill="FFFFFF"/>
              </w:rPr>
              <w:t>Число автомобилей скорой медицинской помощи</w:t>
            </w:r>
          </w:p>
        </w:tc>
        <w:tc>
          <w:tcPr>
            <w:tcW w:w="1418" w:type="dxa"/>
            <w:shd w:val="clear" w:color="auto" w:fill="auto"/>
            <w:noWrap/>
            <w:vAlign w:val="center"/>
          </w:tcPr>
          <w:p w:rsidR="00F16A12" w:rsidRPr="00F76A93" w:rsidRDefault="00F16A12" w:rsidP="008648BD">
            <w:pPr>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rPr>
              <w:t>Дата ввода в эксплуатацию</w:t>
            </w:r>
          </w:p>
        </w:tc>
      </w:tr>
      <w:tr w:rsidR="00F16A12" w:rsidRPr="00F76A93" w:rsidTr="00120DC6">
        <w:trPr>
          <w:trHeight w:val="315"/>
        </w:trPr>
        <w:tc>
          <w:tcPr>
            <w:tcW w:w="458" w:type="dxa"/>
            <w:shd w:val="clear" w:color="auto" w:fill="auto"/>
            <w:vAlign w:val="center"/>
          </w:tcPr>
          <w:p w:rsidR="00F16A12" w:rsidRPr="00F76A93" w:rsidRDefault="00F16A12" w:rsidP="008648BD">
            <w:pPr>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rPr>
              <w:t>1</w:t>
            </w:r>
          </w:p>
        </w:tc>
        <w:tc>
          <w:tcPr>
            <w:tcW w:w="3761" w:type="dxa"/>
            <w:shd w:val="clear" w:color="auto" w:fill="auto"/>
            <w:vAlign w:val="center"/>
          </w:tcPr>
          <w:p w:rsidR="00F16A12" w:rsidRPr="00F76A93" w:rsidRDefault="004B63C6" w:rsidP="008648BD">
            <w:pPr>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rPr>
              <w:t>Ф</w:t>
            </w:r>
            <w:r w:rsidR="00CF0B5A" w:rsidRPr="00F76A93">
              <w:rPr>
                <w:rFonts w:ascii="Times New Roman" w:hAnsi="Times New Roman" w:cs="Times New Roman"/>
                <w:color w:val="000000" w:themeColor="text1"/>
              </w:rPr>
              <w:t>илиал</w:t>
            </w:r>
            <w:r w:rsidRPr="00F76A93">
              <w:rPr>
                <w:rFonts w:ascii="Times New Roman" w:hAnsi="Times New Roman" w:cs="Times New Roman"/>
                <w:color w:val="000000" w:themeColor="text1"/>
              </w:rPr>
              <w:t xml:space="preserve"> </w:t>
            </w:r>
            <w:r w:rsidR="00CF0B5A" w:rsidRPr="00F76A93">
              <w:rPr>
                <w:rFonts w:ascii="Times New Roman" w:hAnsi="Times New Roman" w:cs="Times New Roman"/>
                <w:color w:val="000000" w:themeColor="text1"/>
              </w:rPr>
              <w:t xml:space="preserve"> «Красноармейская центральная районная больница» БУ «Больница скорой медицинской помощи» Минздрава Чувашии (</w:t>
            </w:r>
            <w:r w:rsidR="005D3E45" w:rsidRPr="00F76A93">
              <w:rPr>
                <w:rFonts w:ascii="Times New Roman" w:hAnsi="Times New Roman" w:cs="Times New Roman"/>
                <w:color w:val="000000" w:themeColor="text1"/>
              </w:rPr>
              <w:t>больница</w:t>
            </w:r>
            <w:r w:rsidR="00CF0B5A" w:rsidRPr="00F76A93">
              <w:rPr>
                <w:rFonts w:ascii="Times New Roman" w:hAnsi="Times New Roman" w:cs="Times New Roman"/>
                <w:color w:val="000000" w:themeColor="text1"/>
              </w:rPr>
              <w:t>)</w:t>
            </w:r>
          </w:p>
        </w:tc>
        <w:tc>
          <w:tcPr>
            <w:tcW w:w="4253" w:type="dxa"/>
            <w:shd w:val="clear" w:color="auto" w:fill="auto"/>
            <w:vAlign w:val="center"/>
          </w:tcPr>
          <w:p w:rsidR="00F16A12" w:rsidRPr="00F76A93" w:rsidRDefault="00F16A12" w:rsidP="008648BD">
            <w:pPr>
              <w:snapToGrid w:val="0"/>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rPr>
              <w:t>429620, Чувашск</w:t>
            </w:r>
            <w:r w:rsidR="00945F3B" w:rsidRPr="00F76A93">
              <w:rPr>
                <w:rFonts w:ascii="Times New Roman" w:hAnsi="Times New Roman" w:cs="Times New Roman"/>
                <w:color w:val="000000" w:themeColor="text1"/>
              </w:rPr>
              <w:t xml:space="preserve">ая Республика, Красноармейский </w:t>
            </w:r>
            <w:r w:rsidRPr="00F76A93">
              <w:rPr>
                <w:rFonts w:ascii="Times New Roman" w:hAnsi="Times New Roman" w:cs="Times New Roman"/>
                <w:color w:val="000000" w:themeColor="text1"/>
              </w:rPr>
              <w:t>муниципальный округ,   с. Красноармейское,  ул. 30 лет Победы, д. 7</w:t>
            </w:r>
          </w:p>
        </w:tc>
        <w:tc>
          <w:tcPr>
            <w:tcW w:w="1275" w:type="dxa"/>
            <w:shd w:val="clear" w:color="auto" w:fill="auto"/>
            <w:vAlign w:val="center"/>
          </w:tcPr>
          <w:p w:rsidR="00F16A12" w:rsidRPr="00F76A93" w:rsidRDefault="00F16A12" w:rsidP="008648BD">
            <w:pPr>
              <w:pStyle w:val="228bf8a64b8551e1msonormal"/>
              <w:spacing w:before="0" w:beforeAutospacing="0" w:after="0" w:afterAutospacing="0"/>
              <w:jc w:val="center"/>
              <w:rPr>
                <w:color w:val="000000" w:themeColor="text1"/>
                <w:sz w:val="22"/>
                <w:szCs w:val="22"/>
              </w:rPr>
            </w:pPr>
            <w:r w:rsidRPr="00F76A93">
              <w:rPr>
                <w:color w:val="000000" w:themeColor="text1"/>
                <w:sz w:val="22"/>
                <w:szCs w:val="22"/>
              </w:rPr>
              <w:t>7765,5</w:t>
            </w:r>
          </w:p>
        </w:tc>
        <w:tc>
          <w:tcPr>
            <w:tcW w:w="1418" w:type="dxa"/>
            <w:shd w:val="clear" w:color="auto" w:fill="auto"/>
            <w:noWrap/>
            <w:vAlign w:val="center"/>
          </w:tcPr>
          <w:p w:rsidR="00F16A12" w:rsidRPr="00F76A93" w:rsidRDefault="00F16A12" w:rsidP="008648BD">
            <w:pPr>
              <w:pStyle w:val="228bf8a64b8551e1msonormal"/>
              <w:spacing w:before="0" w:beforeAutospacing="0" w:after="0" w:afterAutospacing="0"/>
              <w:jc w:val="center"/>
              <w:rPr>
                <w:color w:val="000000" w:themeColor="text1"/>
                <w:sz w:val="22"/>
                <w:szCs w:val="22"/>
              </w:rPr>
            </w:pPr>
            <w:r w:rsidRPr="00F76A93">
              <w:rPr>
                <w:color w:val="000000" w:themeColor="text1"/>
                <w:sz w:val="22"/>
                <w:szCs w:val="22"/>
              </w:rPr>
              <w:t>178</w:t>
            </w:r>
          </w:p>
        </w:tc>
        <w:tc>
          <w:tcPr>
            <w:tcW w:w="1134" w:type="dxa"/>
            <w:shd w:val="clear" w:color="auto" w:fill="auto"/>
            <w:noWrap/>
            <w:vAlign w:val="center"/>
          </w:tcPr>
          <w:p w:rsidR="00F16A12" w:rsidRPr="00F76A93" w:rsidRDefault="00F16A12" w:rsidP="008648BD">
            <w:pPr>
              <w:pStyle w:val="228bf8a64b8551e1msonormal"/>
              <w:spacing w:before="0" w:beforeAutospacing="0" w:after="0" w:afterAutospacing="0"/>
              <w:jc w:val="center"/>
              <w:rPr>
                <w:color w:val="000000" w:themeColor="text1"/>
                <w:sz w:val="22"/>
                <w:szCs w:val="22"/>
              </w:rPr>
            </w:pPr>
            <w:r w:rsidRPr="00F76A93">
              <w:rPr>
                <w:color w:val="000000" w:themeColor="text1"/>
                <w:sz w:val="22"/>
                <w:szCs w:val="22"/>
              </w:rPr>
              <w:t>205</w:t>
            </w:r>
          </w:p>
        </w:tc>
        <w:tc>
          <w:tcPr>
            <w:tcW w:w="1559" w:type="dxa"/>
            <w:shd w:val="clear" w:color="auto" w:fill="auto"/>
            <w:noWrap/>
            <w:vAlign w:val="center"/>
          </w:tcPr>
          <w:p w:rsidR="00F16A12" w:rsidRPr="00F76A93" w:rsidRDefault="00F16A12" w:rsidP="008648BD">
            <w:pPr>
              <w:pStyle w:val="228bf8a64b8551e1msonormal"/>
              <w:spacing w:before="0" w:beforeAutospacing="0" w:after="0" w:afterAutospacing="0"/>
              <w:jc w:val="center"/>
              <w:rPr>
                <w:color w:val="000000" w:themeColor="text1"/>
                <w:sz w:val="22"/>
                <w:szCs w:val="22"/>
              </w:rPr>
            </w:pPr>
            <w:r w:rsidRPr="00F76A93">
              <w:rPr>
                <w:color w:val="000000" w:themeColor="text1"/>
                <w:sz w:val="22"/>
                <w:szCs w:val="22"/>
              </w:rPr>
              <w:t>6</w:t>
            </w:r>
          </w:p>
        </w:tc>
        <w:tc>
          <w:tcPr>
            <w:tcW w:w="1418" w:type="dxa"/>
            <w:shd w:val="clear" w:color="auto" w:fill="auto"/>
            <w:noWrap/>
            <w:vAlign w:val="center"/>
          </w:tcPr>
          <w:p w:rsidR="00F16A12" w:rsidRPr="00F76A93" w:rsidRDefault="00F16A12" w:rsidP="008648BD">
            <w:pPr>
              <w:pStyle w:val="228bf8a64b8551e1msonormal"/>
              <w:spacing w:before="0" w:beforeAutospacing="0" w:after="0" w:afterAutospacing="0"/>
              <w:jc w:val="center"/>
              <w:rPr>
                <w:color w:val="000000" w:themeColor="text1"/>
                <w:sz w:val="22"/>
                <w:szCs w:val="22"/>
              </w:rPr>
            </w:pPr>
            <w:r w:rsidRPr="00F76A93">
              <w:rPr>
                <w:color w:val="000000" w:themeColor="text1"/>
                <w:sz w:val="22"/>
                <w:szCs w:val="22"/>
              </w:rPr>
              <w:t>1992</w:t>
            </w:r>
          </w:p>
        </w:tc>
      </w:tr>
      <w:tr w:rsidR="00F16A12" w:rsidRPr="00F76A93" w:rsidTr="00120DC6">
        <w:trPr>
          <w:trHeight w:val="315"/>
        </w:trPr>
        <w:tc>
          <w:tcPr>
            <w:tcW w:w="458" w:type="dxa"/>
            <w:shd w:val="clear" w:color="auto" w:fill="auto"/>
            <w:vAlign w:val="center"/>
          </w:tcPr>
          <w:p w:rsidR="00F16A12" w:rsidRPr="00F76A93" w:rsidRDefault="00F16A12" w:rsidP="008648BD">
            <w:pPr>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rPr>
              <w:t>2</w:t>
            </w:r>
          </w:p>
        </w:tc>
        <w:tc>
          <w:tcPr>
            <w:tcW w:w="3761" w:type="dxa"/>
            <w:shd w:val="clear" w:color="auto" w:fill="auto"/>
            <w:vAlign w:val="center"/>
          </w:tcPr>
          <w:p w:rsidR="00F16A12" w:rsidRPr="00F76A93" w:rsidRDefault="004B63C6" w:rsidP="008648BD">
            <w:pPr>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rPr>
              <w:t>Ф</w:t>
            </w:r>
            <w:r w:rsidR="00CF0B5A" w:rsidRPr="00F76A93">
              <w:rPr>
                <w:rFonts w:ascii="Times New Roman" w:hAnsi="Times New Roman" w:cs="Times New Roman"/>
                <w:color w:val="000000" w:themeColor="text1"/>
              </w:rPr>
              <w:t>илиал</w:t>
            </w:r>
            <w:r w:rsidRPr="00F76A93">
              <w:rPr>
                <w:rFonts w:ascii="Times New Roman" w:hAnsi="Times New Roman" w:cs="Times New Roman"/>
                <w:color w:val="000000" w:themeColor="text1"/>
              </w:rPr>
              <w:t xml:space="preserve"> </w:t>
            </w:r>
            <w:r w:rsidR="00CF0B5A" w:rsidRPr="00F76A93">
              <w:rPr>
                <w:rFonts w:ascii="Times New Roman" w:hAnsi="Times New Roman" w:cs="Times New Roman"/>
                <w:color w:val="000000" w:themeColor="text1"/>
              </w:rPr>
              <w:t xml:space="preserve"> «Красноармейская центральная районная больница» БУ «Больница скорой медицинской помощи» Минздрава Чувашии (поликлиника)</w:t>
            </w:r>
          </w:p>
        </w:tc>
        <w:tc>
          <w:tcPr>
            <w:tcW w:w="4253"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br/>
              <w:t>429620, Чувашская Республика, Красноармейский муниципальный округ, с. Красноармейское, ул. 30 лет Победы, д. 7</w:t>
            </w:r>
          </w:p>
          <w:p w:rsidR="00F16A12" w:rsidRPr="00F76A93" w:rsidRDefault="00F16A12" w:rsidP="008648BD">
            <w:pPr>
              <w:snapToGrid w:val="0"/>
              <w:spacing w:after="0" w:line="240" w:lineRule="auto"/>
              <w:ind w:left="-121" w:right="-88"/>
              <w:jc w:val="center"/>
              <w:rPr>
                <w:rFonts w:ascii="Times New Roman" w:hAnsi="Times New Roman" w:cs="Times New Roman"/>
                <w:color w:val="000000" w:themeColor="text1"/>
              </w:rPr>
            </w:pPr>
          </w:p>
        </w:tc>
        <w:tc>
          <w:tcPr>
            <w:tcW w:w="1275"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lang w:val="en-US"/>
              </w:rPr>
              <w:t>7765,5</w:t>
            </w:r>
          </w:p>
        </w:tc>
        <w:tc>
          <w:tcPr>
            <w:tcW w:w="1418"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lang w:val="en-US"/>
              </w:rPr>
              <w:t>54</w:t>
            </w:r>
          </w:p>
        </w:tc>
        <w:tc>
          <w:tcPr>
            <w:tcW w:w="1134"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lang w:val="en-US"/>
              </w:rPr>
              <w:t>55</w:t>
            </w:r>
          </w:p>
        </w:tc>
        <w:tc>
          <w:tcPr>
            <w:tcW w:w="1559"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6</w:t>
            </w:r>
          </w:p>
        </w:tc>
        <w:tc>
          <w:tcPr>
            <w:tcW w:w="1418" w:type="dxa"/>
            <w:shd w:val="clear" w:color="auto" w:fill="auto"/>
            <w:noWrap/>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1980</w:t>
            </w:r>
          </w:p>
        </w:tc>
      </w:tr>
      <w:tr w:rsidR="00F16A12" w:rsidRPr="00F76A93" w:rsidTr="00120DC6">
        <w:trPr>
          <w:trHeight w:val="315"/>
        </w:trPr>
        <w:tc>
          <w:tcPr>
            <w:tcW w:w="458" w:type="dxa"/>
            <w:shd w:val="clear" w:color="auto" w:fill="auto"/>
            <w:vAlign w:val="center"/>
          </w:tcPr>
          <w:p w:rsidR="00F16A12" w:rsidRPr="00F76A93" w:rsidRDefault="00F16A12" w:rsidP="008648BD">
            <w:pPr>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rPr>
              <w:t>3</w:t>
            </w:r>
          </w:p>
        </w:tc>
        <w:tc>
          <w:tcPr>
            <w:tcW w:w="3761" w:type="dxa"/>
            <w:shd w:val="clear" w:color="auto" w:fill="auto"/>
            <w:vAlign w:val="center"/>
          </w:tcPr>
          <w:p w:rsidR="00F16A12" w:rsidRPr="00F76A93" w:rsidRDefault="00A05803" w:rsidP="008648BD">
            <w:pPr>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rPr>
              <w:t>Алманчинский ООВ</w:t>
            </w:r>
            <w:r w:rsidR="00F16A12" w:rsidRPr="00F76A93">
              <w:rPr>
                <w:rFonts w:ascii="Times New Roman" w:hAnsi="Times New Roman" w:cs="Times New Roman"/>
                <w:color w:val="000000" w:themeColor="text1"/>
              </w:rPr>
              <w:t>П</w:t>
            </w:r>
          </w:p>
        </w:tc>
        <w:tc>
          <w:tcPr>
            <w:tcW w:w="4253" w:type="dxa"/>
            <w:shd w:val="clear" w:color="auto" w:fill="auto"/>
            <w:vAlign w:val="center"/>
          </w:tcPr>
          <w:p w:rsidR="00F16A12" w:rsidRPr="00F76A93" w:rsidRDefault="00F16A12" w:rsidP="008648BD">
            <w:pPr>
              <w:pStyle w:val="228bf8a64b8551e1msonormal"/>
              <w:shd w:val="clear" w:color="auto" w:fill="FFFFFF"/>
              <w:spacing w:before="0" w:beforeAutospacing="0" w:after="0" w:afterAutospacing="0"/>
              <w:ind w:left="-96" w:right="-120"/>
              <w:jc w:val="center"/>
              <w:rPr>
                <w:color w:val="000000" w:themeColor="text1"/>
                <w:sz w:val="22"/>
                <w:szCs w:val="22"/>
              </w:rPr>
            </w:pPr>
            <w:r w:rsidRPr="00F76A93">
              <w:rPr>
                <w:color w:val="000000" w:themeColor="text1"/>
                <w:sz w:val="22"/>
                <w:szCs w:val="22"/>
              </w:rPr>
              <w:t>Чувашская Республика,</w:t>
            </w:r>
          </w:p>
          <w:p w:rsidR="00F16A12" w:rsidRPr="00F76A93" w:rsidRDefault="00474815" w:rsidP="008648BD">
            <w:pPr>
              <w:pStyle w:val="228bf8a64b8551e1msonormal"/>
              <w:shd w:val="clear" w:color="auto" w:fill="FFFFFF"/>
              <w:spacing w:before="0" w:beforeAutospacing="0" w:after="0" w:afterAutospacing="0"/>
              <w:ind w:left="-96" w:right="-120"/>
              <w:jc w:val="center"/>
              <w:rPr>
                <w:color w:val="000000" w:themeColor="text1"/>
                <w:sz w:val="22"/>
                <w:szCs w:val="22"/>
              </w:rPr>
            </w:pPr>
            <w:r w:rsidRPr="00F76A93">
              <w:rPr>
                <w:color w:val="000000" w:themeColor="text1"/>
                <w:sz w:val="22"/>
                <w:szCs w:val="22"/>
              </w:rPr>
              <w:t>Красноармейский муниципальный округ</w:t>
            </w:r>
            <w:r w:rsidR="00F16A12" w:rsidRPr="00F76A93">
              <w:rPr>
                <w:color w:val="000000" w:themeColor="text1"/>
                <w:sz w:val="22"/>
                <w:szCs w:val="22"/>
              </w:rPr>
              <w:t>,</w:t>
            </w:r>
          </w:p>
          <w:p w:rsidR="00F16A12" w:rsidRPr="00F76A93" w:rsidRDefault="00F16A12" w:rsidP="008648BD">
            <w:pPr>
              <w:pStyle w:val="228bf8a64b8551e1msonormal"/>
              <w:shd w:val="clear" w:color="auto" w:fill="FFFFFF"/>
              <w:spacing w:before="0" w:beforeAutospacing="0" w:after="0" w:afterAutospacing="0"/>
              <w:ind w:left="-96" w:right="-120"/>
              <w:jc w:val="center"/>
              <w:rPr>
                <w:color w:val="000000" w:themeColor="text1"/>
                <w:sz w:val="22"/>
                <w:szCs w:val="22"/>
              </w:rPr>
            </w:pPr>
            <w:r w:rsidRPr="00F76A93">
              <w:rPr>
                <w:color w:val="000000" w:themeColor="text1"/>
                <w:sz w:val="22"/>
                <w:szCs w:val="22"/>
              </w:rPr>
              <w:t>с. Алманчино,</w:t>
            </w:r>
            <w:r w:rsidR="004B63C6" w:rsidRPr="00F76A93">
              <w:rPr>
                <w:color w:val="000000" w:themeColor="text1"/>
                <w:sz w:val="22"/>
                <w:szCs w:val="22"/>
              </w:rPr>
              <w:t xml:space="preserve"> </w:t>
            </w:r>
            <w:r w:rsidRPr="00F76A93">
              <w:rPr>
                <w:color w:val="000000" w:themeColor="text1"/>
                <w:sz w:val="22"/>
                <w:szCs w:val="22"/>
              </w:rPr>
              <w:t>ул. Гагарина, д.54</w:t>
            </w:r>
          </w:p>
          <w:p w:rsidR="00F16A12" w:rsidRPr="00F76A93" w:rsidRDefault="00F16A12" w:rsidP="008648BD">
            <w:pPr>
              <w:pStyle w:val="228bf8a64b8551e1msonormal"/>
              <w:shd w:val="clear" w:color="auto" w:fill="FFFFFF"/>
              <w:spacing w:before="0" w:beforeAutospacing="0" w:after="0" w:afterAutospacing="0"/>
              <w:ind w:left="-121" w:right="-88"/>
              <w:jc w:val="center"/>
              <w:rPr>
                <w:color w:val="000000" w:themeColor="text1"/>
                <w:sz w:val="22"/>
                <w:szCs w:val="22"/>
              </w:rPr>
            </w:pPr>
            <w:r w:rsidRPr="00F76A93">
              <w:rPr>
                <w:color w:val="000000" w:themeColor="text1"/>
                <w:sz w:val="22"/>
                <w:szCs w:val="22"/>
              </w:rPr>
              <w:t>21:14:180101:456</w:t>
            </w:r>
          </w:p>
        </w:tc>
        <w:tc>
          <w:tcPr>
            <w:tcW w:w="1275"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86</w:t>
            </w:r>
          </w:p>
        </w:tc>
        <w:tc>
          <w:tcPr>
            <w:tcW w:w="1418"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3</w:t>
            </w:r>
          </w:p>
        </w:tc>
        <w:tc>
          <w:tcPr>
            <w:tcW w:w="1134" w:type="dxa"/>
            <w:shd w:val="clear" w:color="auto" w:fill="auto"/>
            <w:vAlign w:val="center"/>
          </w:tcPr>
          <w:p w:rsidR="00F16A12" w:rsidRPr="00F76A93" w:rsidRDefault="00EF06D3"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15</w:t>
            </w:r>
          </w:p>
        </w:tc>
        <w:tc>
          <w:tcPr>
            <w:tcW w:w="1559"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0</w:t>
            </w:r>
          </w:p>
        </w:tc>
        <w:tc>
          <w:tcPr>
            <w:tcW w:w="1418" w:type="dxa"/>
            <w:shd w:val="clear" w:color="auto" w:fill="auto"/>
            <w:noWrap/>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1978</w:t>
            </w:r>
          </w:p>
        </w:tc>
      </w:tr>
      <w:tr w:rsidR="00F16A12" w:rsidRPr="00F76A93" w:rsidTr="00120DC6">
        <w:trPr>
          <w:trHeight w:val="315"/>
        </w:trPr>
        <w:tc>
          <w:tcPr>
            <w:tcW w:w="458" w:type="dxa"/>
            <w:shd w:val="clear" w:color="auto" w:fill="auto"/>
            <w:vAlign w:val="center"/>
          </w:tcPr>
          <w:p w:rsidR="00F16A12" w:rsidRPr="00F76A93" w:rsidRDefault="00F16A12" w:rsidP="008648BD">
            <w:pPr>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rPr>
              <w:t>4</w:t>
            </w:r>
          </w:p>
        </w:tc>
        <w:tc>
          <w:tcPr>
            <w:tcW w:w="3761" w:type="dxa"/>
            <w:shd w:val="clear" w:color="auto" w:fill="auto"/>
            <w:vAlign w:val="center"/>
          </w:tcPr>
          <w:p w:rsidR="00F16A12" w:rsidRPr="00F76A93" w:rsidRDefault="00F16A12"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Большешатьминский ООВП</w:t>
            </w:r>
          </w:p>
          <w:p w:rsidR="00F16A12" w:rsidRPr="00F76A93" w:rsidRDefault="00F16A12" w:rsidP="008648BD">
            <w:pPr>
              <w:spacing w:after="0" w:line="240" w:lineRule="auto"/>
              <w:ind w:left="-121" w:right="-88"/>
              <w:jc w:val="center"/>
              <w:rPr>
                <w:rFonts w:ascii="Times New Roman" w:hAnsi="Times New Roman" w:cs="Times New Roman"/>
                <w:color w:val="000000" w:themeColor="text1"/>
              </w:rPr>
            </w:pPr>
          </w:p>
        </w:tc>
        <w:tc>
          <w:tcPr>
            <w:tcW w:w="4253"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Чувашская Республика - Чувашия, Красноармейский муниципальный округ, с. Большая Шатьма, ул. Центральная,</w:t>
            </w:r>
          </w:p>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д. 11</w:t>
            </w:r>
          </w:p>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21:14:050106:64</w:t>
            </w:r>
          </w:p>
        </w:tc>
        <w:tc>
          <w:tcPr>
            <w:tcW w:w="1275" w:type="dxa"/>
            <w:shd w:val="clear" w:color="auto" w:fill="auto"/>
            <w:vAlign w:val="center"/>
          </w:tcPr>
          <w:p w:rsidR="00F16A12" w:rsidRPr="00F76A93" w:rsidRDefault="00F16A12" w:rsidP="008648BD">
            <w:pPr>
              <w:pStyle w:val="228bf8a64b8551e1msonormal"/>
              <w:spacing w:before="0" w:beforeAutospacing="0" w:after="0" w:afterAutospacing="0"/>
              <w:jc w:val="center"/>
              <w:rPr>
                <w:color w:val="000000" w:themeColor="text1"/>
                <w:sz w:val="22"/>
                <w:szCs w:val="22"/>
              </w:rPr>
            </w:pPr>
            <w:r w:rsidRPr="00F76A93">
              <w:rPr>
                <w:color w:val="000000" w:themeColor="text1"/>
                <w:sz w:val="22"/>
                <w:szCs w:val="22"/>
              </w:rPr>
              <w:t>320</w:t>
            </w:r>
          </w:p>
        </w:tc>
        <w:tc>
          <w:tcPr>
            <w:tcW w:w="1418"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lang w:val="en-US"/>
              </w:rPr>
              <w:t>3</w:t>
            </w:r>
          </w:p>
        </w:tc>
        <w:tc>
          <w:tcPr>
            <w:tcW w:w="1134"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lang w:val="en-US"/>
              </w:rPr>
              <w:t>20</w:t>
            </w:r>
          </w:p>
        </w:tc>
        <w:tc>
          <w:tcPr>
            <w:tcW w:w="1559"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w:t>
            </w:r>
          </w:p>
        </w:tc>
        <w:tc>
          <w:tcPr>
            <w:tcW w:w="1418" w:type="dxa"/>
            <w:shd w:val="clear" w:color="auto" w:fill="auto"/>
            <w:noWrap/>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1986</w:t>
            </w:r>
          </w:p>
        </w:tc>
      </w:tr>
      <w:tr w:rsidR="00F16A12" w:rsidRPr="00F76A93" w:rsidTr="00120DC6">
        <w:trPr>
          <w:trHeight w:val="315"/>
        </w:trPr>
        <w:tc>
          <w:tcPr>
            <w:tcW w:w="458" w:type="dxa"/>
            <w:shd w:val="clear" w:color="auto" w:fill="auto"/>
            <w:vAlign w:val="center"/>
          </w:tcPr>
          <w:p w:rsidR="00F16A12" w:rsidRPr="00F76A93" w:rsidRDefault="00F16A12" w:rsidP="008648BD">
            <w:pPr>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rPr>
              <w:t>5</w:t>
            </w:r>
          </w:p>
        </w:tc>
        <w:tc>
          <w:tcPr>
            <w:tcW w:w="3761" w:type="dxa"/>
            <w:shd w:val="clear" w:color="auto" w:fill="auto"/>
            <w:vAlign w:val="center"/>
          </w:tcPr>
          <w:p w:rsidR="00F16A12" w:rsidRPr="00F76A93" w:rsidRDefault="00F16A12" w:rsidP="008648BD">
            <w:pPr>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shd w:val="clear" w:color="auto" w:fill="FFFFFF"/>
              </w:rPr>
              <w:t>ФАП Кошкинский</w:t>
            </w:r>
          </w:p>
        </w:tc>
        <w:tc>
          <w:tcPr>
            <w:tcW w:w="4253"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Чувашская Республика - Чувашия, Красноармейский муниципальный округ, д. Кошки, ул. Школьная,</w:t>
            </w:r>
            <w:r w:rsidR="004B63C6" w:rsidRPr="00F76A93">
              <w:rPr>
                <w:color w:val="000000" w:themeColor="text1"/>
                <w:sz w:val="22"/>
                <w:szCs w:val="22"/>
              </w:rPr>
              <w:t xml:space="preserve"> </w:t>
            </w:r>
            <w:r w:rsidRPr="00F76A93">
              <w:rPr>
                <w:color w:val="000000" w:themeColor="text1"/>
                <w:sz w:val="22"/>
                <w:szCs w:val="22"/>
              </w:rPr>
              <w:t>д. 6а</w:t>
            </w:r>
          </w:p>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21:14:050601:180</w:t>
            </w:r>
          </w:p>
        </w:tc>
        <w:tc>
          <w:tcPr>
            <w:tcW w:w="1275" w:type="dxa"/>
            <w:shd w:val="clear" w:color="auto" w:fill="auto"/>
            <w:vAlign w:val="center"/>
          </w:tcPr>
          <w:p w:rsidR="00F16A12" w:rsidRPr="00F76A93" w:rsidRDefault="00F16A12" w:rsidP="008648BD">
            <w:pPr>
              <w:pStyle w:val="228bf8a64b8551e1msonormal"/>
              <w:spacing w:before="0" w:beforeAutospacing="0" w:after="0" w:afterAutospacing="0"/>
              <w:jc w:val="center"/>
              <w:rPr>
                <w:color w:val="000000" w:themeColor="text1"/>
                <w:sz w:val="22"/>
                <w:szCs w:val="22"/>
              </w:rPr>
            </w:pPr>
          </w:p>
          <w:p w:rsidR="00F16A12" w:rsidRPr="00F76A93" w:rsidRDefault="00F16A12" w:rsidP="008648BD">
            <w:pPr>
              <w:pStyle w:val="228bf8a64b8551e1msonormal"/>
              <w:spacing w:before="0" w:beforeAutospacing="0" w:after="0" w:afterAutospacing="0"/>
              <w:jc w:val="center"/>
              <w:rPr>
                <w:color w:val="000000" w:themeColor="text1"/>
                <w:sz w:val="22"/>
                <w:szCs w:val="22"/>
              </w:rPr>
            </w:pPr>
            <w:r w:rsidRPr="00F76A93">
              <w:rPr>
                <w:color w:val="000000" w:themeColor="text1"/>
                <w:sz w:val="22"/>
                <w:szCs w:val="22"/>
              </w:rPr>
              <w:t>70</w:t>
            </w:r>
          </w:p>
        </w:tc>
        <w:tc>
          <w:tcPr>
            <w:tcW w:w="1418"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lang w:val="en-US"/>
              </w:rPr>
              <w:t>2</w:t>
            </w:r>
          </w:p>
        </w:tc>
        <w:tc>
          <w:tcPr>
            <w:tcW w:w="1134"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lang w:val="en-US"/>
              </w:rPr>
              <w:t>20</w:t>
            </w:r>
          </w:p>
        </w:tc>
        <w:tc>
          <w:tcPr>
            <w:tcW w:w="1559"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w:t>
            </w:r>
          </w:p>
        </w:tc>
        <w:tc>
          <w:tcPr>
            <w:tcW w:w="1418" w:type="dxa"/>
            <w:shd w:val="clear" w:color="auto" w:fill="auto"/>
            <w:noWrap/>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2014</w:t>
            </w:r>
          </w:p>
        </w:tc>
      </w:tr>
      <w:tr w:rsidR="00F16A12" w:rsidRPr="00F76A93" w:rsidTr="00120DC6">
        <w:trPr>
          <w:trHeight w:val="315"/>
        </w:trPr>
        <w:tc>
          <w:tcPr>
            <w:tcW w:w="458" w:type="dxa"/>
            <w:shd w:val="clear" w:color="auto" w:fill="auto"/>
            <w:vAlign w:val="center"/>
          </w:tcPr>
          <w:p w:rsidR="00F16A12" w:rsidRPr="00F76A93" w:rsidRDefault="00F16A12" w:rsidP="008648BD">
            <w:pPr>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rPr>
              <w:t>6</w:t>
            </w:r>
          </w:p>
        </w:tc>
        <w:tc>
          <w:tcPr>
            <w:tcW w:w="3761" w:type="dxa"/>
            <w:shd w:val="clear" w:color="auto" w:fill="auto"/>
            <w:vAlign w:val="center"/>
          </w:tcPr>
          <w:p w:rsidR="00F16A12" w:rsidRPr="00F76A93" w:rsidRDefault="00F16A12" w:rsidP="008648BD">
            <w:pPr>
              <w:pStyle w:val="228bf8a64b8551e1msonormal"/>
              <w:spacing w:before="0" w:beforeAutospacing="0" w:after="0" w:afterAutospacing="0"/>
              <w:jc w:val="center"/>
              <w:rPr>
                <w:color w:val="000000" w:themeColor="text1"/>
                <w:sz w:val="22"/>
                <w:szCs w:val="22"/>
              </w:rPr>
            </w:pPr>
            <w:r w:rsidRPr="00F76A93">
              <w:rPr>
                <w:color w:val="000000" w:themeColor="text1"/>
                <w:sz w:val="22"/>
                <w:szCs w:val="22"/>
              </w:rPr>
              <w:br/>
              <w:t>Караевский ООВП</w:t>
            </w:r>
          </w:p>
          <w:p w:rsidR="00F16A12" w:rsidRPr="00F76A93" w:rsidRDefault="00F16A12" w:rsidP="008648BD">
            <w:pPr>
              <w:spacing w:after="0" w:line="240" w:lineRule="auto"/>
              <w:ind w:left="-121" w:right="-88"/>
              <w:jc w:val="center"/>
              <w:rPr>
                <w:rFonts w:ascii="Times New Roman" w:hAnsi="Times New Roman" w:cs="Times New Roman"/>
                <w:color w:val="000000" w:themeColor="text1"/>
              </w:rPr>
            </w:pPr>
          </w:p>
        </w:tc>
        <w:tc>
          <w:tcPr>
            <w:tcW w:w="4253" w:type="dxa"/>
            <w:shd w:val="clear" w:color="auto" w:fill="auto"/>
            <w:vAlign w:val="center"/>
          </w:tcPr>
          <w:p w:rsidR="00F16A12" w:rsidRPr="003A7EEE" w:rsidRDefault="00F16A12" w:rsidP="003A7EEE">
            <w:pPr>
              <w:spacing w:after="0" w:line="240" w:lineRule="auto"/>
              <w:jc w:val="center"/>
              <w:rPr>
                <w:rFonts w:ascii="Times New Roman" w:hAnsi="Times New Roman" w:cs="Times New Roman"/>
              </w:rPr>
            </w:pPr>
            <w:r w:rsidRPr="003A7EEE">
              <w:rPr>
                <w:rFonts w:ascii="Times New Roman" w:hAnsi="Times New Roman" w:cs="Times New Roman"/>
              </w:rPr>
              <w:t>Чувашская Республика - Чувашия, р-н Красноармейский, с/пос. Караево, с. Караево, ул. Центральная 2</w:t>
            </w:r>
          </w:p>
        </w:tc>
        <w:tc>
          <w:tcPr>
            <w:tcW w:w="1275"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230</w:t>
            </w:r>
          </w:p>
        </w:tc>
        <w:tc>
          <w:tcPr>
            <w:tcW w:w="1418"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2</w:t>
            </w:r>
          </w:p>
        </w:tc>
        <w:tc>
          <w:tcPr>
            <w:tcW w:w="1134"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17</w:t>
            </w:r>
          </w:p>
        </w:tc>
        <w:tc>
          <w:tcPr>
            <w:tcW w:w="1559"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w:t>
            </w:r>
          </w:p>
        </w:tc>
        <w:tc>
          <w:tcPr>
            <w:tcW w:w="1418" w:type="dxa"/>
            <w:shd w:val="clear" w:color="auto" w:fill="auto"/>
            <w:noWrap/>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2003</w:t>
            </w:r>
          </w:p>
        </w:tc>
      </w:tr>
      <w:tr w:rsidR="00F16A12" w:rsidRPr="00F76A93" w:rsidTr="00120DC6">
        <w:trPr>
          <w:trHeight w:val="315"/>
        </w:trPr>
        <w:tc>
          <w:tcPr>
            <w:tcW w:w="458" w:type="dxa"/>
            <w:shd w:val="clear" w:color="auto" w:fill="auto"/>
            <w:vAlign w:val="center"/>
          </w:tcPr>
          <w:p w:rsidR="00F16A12" w:rsidRPr="00F76A93" w:rsidRDefault="00F16A12" w:rsidP="008648BD">
            <w:pPr>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rPr>
              <w:t>7</w:t>
            </w:r>
          </w:p>
        </w:tc>
        <w:tc>
          <w:tcPr>
            <w:tcW w:w="3761" w:type="dxa"/>
            <w:shd w:val="clear" w:color="auto" w:fill="auto"/>
            <w:vAlign w:val="center"/>
          </w:tcPr>
          <w:p w:rsidR="00F16A12" w:rsidRPr="00F76A93" w:rsidRDefault="00F16A12" w:rsidP="008648BD">
            <w:pPr>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shd w:val="clear" w:color="auto" w:fill="FFFFFF"/>
              </w:rPr>
              <w:t>Чадукасинский ООВП</w:t>
            </w:r>
          </w:p>
        </w:tc>
        <w:tc>
          <w:tcPr>
            <w:tcW w:w="4253"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 xml:space="preserve">Чувашская Республика, Красноармейский </w:t>
            </w:r>
            <w:r w:rsidR="006D7A0F" w:rsidRPr="00F76A93">
              <w:rPr>
                <w:color w:val="000000"/>
                <w:sz w:val="22"/>
                <w:szCs w:val="22"/>
              </w:rPr>
              <w:t xml:space="preserve"> округ</w:t>
            </w:r>
            <w:r w:rsidRPr="00F76A93">
              <w:rPr>
                <w:color w:val="000000" w:themeColor="text1"/>
                <w:sz w:val="22"/>
                <w:szCs w:val="22"/>
              </w:rPr>
              <w:t>, д. Чадукасы, ул.40 лет Победы д.7/2</w:t>
            </w:r>
          </w:p>
        </w:tc>
        <w:tc>
          <w:tcPr>
            <w:tcW w:w="1275"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64,4</w:t>
            </w:r>
          </w:p>
        </w:tc>
        <w:tc>
          <w:tcPr>
            <w:tcW w:w="1418"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3</w:t>
            </w:r>
          </w:p>
        </w:tc>
        <w:tc>
          <w:tcPr>
            <w:tcW w:w="1134"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20</w:t>
            </w:r>
          </w:p>
        </w:tc>
        <w:tc>
          <w:tcPr>
            <w:tcW w:w="1559"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0</w:t>
            </w:r>
          </w:p>
        </w:tc>
        <w:tc>
          <w:tcPr>
            <w:tcW w:w="1418" w:type="dxa"/>
            <w:shd w:val="clear" w:color="auto" w:fill="auto"/>
            <w:noWrap/>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2002</w:t>
            </w:r>
          </w:p>
        </w:tc>
      </w:tr>
      <w:tr w:rsidR="00F16A12" w:rsidRPr="00F76A93" w:rsidTr="00120DC6">
        <w:trPr>
          <w:trHeight w:val="315"/>
        </w:trPr>
        <w:tc>
          <w:tcPr>
            <w:tcW w:w="458" w:type="dxa"/>
            <w:shd w:val="clear" w:color="auto" w:fill="auto"/>
            <w:vAlign w:val="center"/>
          </w:tcPr>
          <w:p w:rsidR="00F16A12" w:rsidRPr="00F76A93" w:rsidRDefault="00F16A12" w:rsidP="008648BD">
            <w:pPr>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rPr>
              <w:lastRenderedPageBreak/>
              <w:t>8</w:t>
            </w:r>
          </w:p>
        </w:tc>
        <w:tc>
          <w:tcPr>
            <w:tcW w:w="3761" w:type="dxa"/>
            <w:shd w:val="clear" w:color="auto" w:fill="auto"/>
            <w:vAlign w:val="center"/>
          </w:tcPr>
          <w:p w:rsidR="00F16A12" w:rsidRPr="00F76A93" w:rsidRDefault="00F16A12" w:rsidP="008648BD">
            <w:pPr>
              <w:spacing w:after="0" w:line="240" w:lineRule="auto"/>
              <w:ind w:left="-121" w:right="-88"/>
              <w:jc w:val="center"/>
              <w:rPr>
                <w:rFonts w:ascii="Times New Roman" w:hAnsi="Times New Roman" w:cs="Times New Roman"/>
                <w:color w:val="000000" w:themeColor="text1"/>
                <w:shd w:val="clear" w:color="auto" w:fill="FFFFFF"/>
              </w:rPr>
            </w:pPr>
            <w:r w:rsidRPr="00F76A93">
              <w:rPr>
                <w:rFonts w:ascii="Times New Roman" w:hAnsi="Times New Roman" w:cs="Times New Roman"/>
                <w:color w:val="000000" w:themeColor="text1"/>
                <w:shd w:val="clear" w:color="auto" w:fill="FFFFFF"/>
              </w:rPr>
              <w:t>Полайкасинский ФАП</w:t>
            </w:r>
          </w:p>
        </w:tc>
        <w:tc>
          <w:tcPr>
            <w:tcW w:w="4253"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 xml:space="preserve">Чувашская Республика, Красноармейский </w:t>
            </w:r>
            <w:r w:rsidR="006D7A0F" w:rsidRPr="00F76A93">
              <w:rPr>
                <w:color w:val="000000"/>
                <w:sz w:val="22"/>
                <w:szCs w:val="22"/>
              </w:rPr>
              <w:t xml:space="preserve"> округ</w:t>
            </w:r>
            <w:r w:rsidRPr="00F76A93">
              <w:rPr>
                <w:color w:val="000000" w:themeColor="text1"/>
                <w:sz w:val="22"/>
                <w:szCs w:val="22"/>
              </w:rPr>
              <w:t>, д. Полайкасы, ул. Припрудная д.4</w:t>
            </w:r>
          </w:p>
        </w:tc>
        <w:tc>
          <w:tcPr>
            <w:tcW w:w="1275"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73,3</w:t>
            </w:r>
          </w:p>
        </w:tc>
        <w:tc>
          <w:tcPr>
            <w:tcW w:w="1418"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2</w:t>
            </w:r>
          </w:p>
        </w:tc>
        <w:tc>
          <w:tcPr>
            <w:tcW w:w="1134"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20</w:t>
            </w:r>
          </w:p>
        </w:tc>
        <w:tc>
          <w:tcPr>
            <w:tcW w:w="1559"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0</w:t>
            </w:r>
          </w:p>
        </w:tc>
        <w:tc>
          <w:tcPr>
            <w:tcW w:w="1418" w:type="dxa"/>
            <w:shd w:val="clear" w:color="auto" w:fill="auto"/>
            <w:noWrap/>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1992</w:t>
            </w:r>
          </w:p>
        </w:tc>
      </w:tr>
      <w:tr w:rsidR="00F16A12" w:rsidRPr="00F76A93" w:rsidTr="00120DC6">
        <w:trPr>
          <w:trHeight w:val="315"/>
        </w:trPr>
        <w:tc>
          <w:tcPr>
            <w:tcW w:w="458" w:type="dxa"/>
            <w:shd w:val="clear" w:color="auto" w:fill="auto"/>
            <w:vAlign w:val="center"/>
          </w:tcPr>
          <w:p w:rsidR="00F16A12" w:rsidRPr="00F76A93" w:rsidRDefault="00F16A12" w:rsidP="008648BD">
            <w:pPr>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rPr>
              <w:t>9</w:t>
            </w:r>
          </w:p>
        </w:tc>
        <w:tc>
          <w:tcPr>
            <w:tcW w:w="3761" w:type="dxa"/>
            <w:shd w:val="clear" w:color="auto" w:fill="auto"/>
            <w:vAlign w:val="center"/>
          </w:tcPr>
          <w:p w:rsidR="00F16A12" w:rsidRPr="00F76A93" w:rsidRDefault="00A05803" w:rsidP="008648BD">
            <w:pPr>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shd w:val="clear" w:color="auto" w:fill="FFFFFF"/>
              </w:rPr>
              <w:t>Красноармейская больница</w:t>
            </w:r>
          </w:p>
        </w:tc>
        <w:tc>
          <w:tcPr>
            <w:tcW w:w="4253"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shd w:val="clear" w:color="auto" w:fill="FFFFFF"/>
              </w:rPr>
              <w:t>429620, Чувашская Республика, Красноармейский  муниципальный округ,   с. Красноармейское,  ул. 30 лет Победы, д. 7</w:t>
            </w:r>
          </w:p>
        </w:tc>
        <w:tc>
          <w:tcPr>
            <w:tcW w:w="1275"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lang w:val="en-US"/>
              </w:rPr>
              <w:t>7765,5</w:t>
            </w:r>
          </w:p>
        </w:tc>
        <w:tc>
          <w:tcPr>
            <w:tcW w:w="1418"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lang w:val="en-US"/>
              </w:rPr>
              <w:t>178</w:t>
            </w:r>
          </w:p>
        </w:tc>
        <w:tc>
          <w:tcPr>
            <w:tcW w:w="1134"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lang w:val="en-US"/>
              </w:rPr>
              <w:t>205</w:t>
            </w:r>
          </w:p>
        </w:tc>
        <w:tc>
          <w:tcPr>
            <w:tcW w:w="1559"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lang w:val="en-US"/>
              </w:rPr>
              <w:t>6</w:t>
            </w:r>
          </w:p>
        </w:tc>
        <w:tc>
          <w:tcPr>
            <w:tcW w:w="1418" w:type="dxa"/>
            <w:shd w:val="clear" w:color="auto" w:fill="auto"/>
            <w:noWrap/>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1992</w:t>
            </w:r>
          </w:p>
        </w:tc>
      </w:tr>
      <w:tr w:rsidR="00F16A12" w:rsidRPr="00F76A93" w:rsidTr="00120DC6">
        <w:trPr>
          <w:trHeight w:val="315"/>
        </w:trPr>
        <w:tc>
          <w:tcPr>
            <w:tcW w:w="458" w:type="dxa"/>
            <w:shd w:val="clear" w:color="auto" w:fill="auto"/>
            <w:vAlign w:val="center"/>
          </w:tcPr>
          <w:p w:rsidR="00F16A12" w:rsidRPr="00F76A93" w:rsidRDefault="00F16A12" w:rsidP="008648BD">
            <w:pPr>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rPr>
              <w:t>10</w:t>
            </w:r>
          </w:p>
        </w:tc>
        <w:tc>
          <w:tcPr>
            <w:tcW w:w="3761" w:type="dxa"/>
            <w:shd w:val="clear" w:color="auto" w:fill="auto"/>
            <w:vAlign w:val="center"/>
          </w:tcPr>
          <w:p w:rsidR="00F16A12" w:rsidRPr="00F76A93" w:rsidRDefault="00F16A12" w:rsidP="008648BD">
            <w:pPr>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shd w:val="clear" w:color="auto" w:fill="FFFFFF"/>
              </w:rPr>
              <w:t>Албахтинский фельдшерско-акушерский  пункт</w:t>
            </w:r>
          </w:p>
        </w:tc>
        <w:tc>
          <w:tcPr>
            <w:tcW w:w="4253" w:type="dxa"/>
            <w:shd w:val="clear" w:color="auto" w:fill="auto"/>
            <w:vAlign w:val="center"/>
          </w:tcPr>
          <w:p w:rsidR="00F16A12" w:rsidRPr="00F76A93" w:rsidRDefault="00F16A12" w:rsidP="008648BD">
            <w:pPr>
              <w:pStyle w:val="228bf8a64b8551e1msonormal"/>
              <w:spacing w:before="0" w:beforeAutospacing="0" w:after="0" w:afterAutospacing="0"/>
              <w:ind w:left="-96" w:right="-120"/>
              <w:jc w:val="center"/>
              <w:rPr>
                <w:color w:val="000000" w:themeColor="text1"/>
                <w:sz w:val="22"/>
                <w:szCs w:val="22"/>
              </w:rPr>
            </w:pPr>
            <w:r w:rsidRPr="00F76A93">
              <w:rPr>
                <w:color w:val="000000" w:themeColor="text1"/>
                <w:sz w:val="22"/>
                <w:szCs w:val="22"/>
              </w:rPr>
              <w:t>Чувашская Республика,</w:t>
            </w:r>
          </w:p>
          <w:p w:rsidR="00F16A12" w:rsidRPr="00F76A93" w:rsidRDefault="00474815" w:rsidP="008648BD">
            <w:pPr>
              <w:pStyle w:val="228bf8a64b8551e1msonormal"/>
              <w:spacing w:before="0" w:beforeAutospacing="0" w:after="0" w:afterAutospacing="0"/>
              <w:ind w:left="-96" w:right="-120"/>
              <w:jc w:val="center"/>
              <w:rPr>
                <w:color w:val="000000" w:themeColor="text1"/>
                <w:sz w:val="22"/>
                <w:szCs w:val="22"/>
              </w:rPr>
            </w:pPr>
            <w:r w:rsidRPr="00F76A93">
              <w:rPr>
                <w:color w:val="000000" w:themeColor="text1"/>
                <w:sz w:val="22"/>
                <w:szCs w:val="22"/>
              </w:rPr>
              <w:t>Красноармейский муниципальный округ</w:t>
            </w:r>
            <w:r w:rsidR="00F16A12" w:rsidRPr="00F76A93">
              <w:rPr>
                <w:color w:val="000000" w:themeColor="text1"/>
                <w:sz w:val="22"/>
                <w:szCs w:val="22"/>
              </w:rPr>
              <w:t>,</w:t>
            </w:r>
            <w:r w:rsidR="004B63C6" w:rsidRPr="00F76A93">
              <w:rPr>
                <w:color w:val="000000" w:themeColor="text1"/>
                <w:sz w:val="22"/>
                <w:szCs w:val="22"/>
              </w:rPr>
              <w:t xml:space="preserve"> </w:t>
            </w:r>
            <w:r w:rsidR="00F16A12" w:rsidRPr="00F76A93">
              <w:rPr>
                <w:color w:val="000000" w:themeColor="text1"/>
                <w:sz w:val="22"/>
                <w:szCs w:val="22"/>
              </w:rPr>
              <w:t>д. Албахтино,</w:t>
            </w:r>
            <w:r w:rsidR="004B63C6" w:rsidRPr="00F76A93">
              <w:rPr>
                <w:color w:val="000000" w:themeColor="text1"/>
                <w:sz w:val="22"/>
                <w:szCs w:val="22"/>
              </w:rPr>
              <w:t xml:space="preserve"> </w:t>
            </w:r>
            <w:r w:rsidR="00F16A12" w:rsidRPr="00F76A93">
              <w:rPr>
                <w:color w:val="000000" w:themeColor="text1"/>
                <w:sz w:val="22"/>
                <w:szCs w:val="22"/>
              </w:rPr>
              <w:t>ул. Вокзальная, д.68</w:t>
            </w:r>
          </w:p>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21:14:180201:288</w:t>
            </w:r>
          </w:p>
        </w:tc>
        <w:tc>
          <w:tcPr>
            <w:tcW w:w="1275"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77</w:t>
            </w:r>
          </w:p>
        </w:tc>
        <w:tc>
          <w:tcPr>
            <w:tcW w:w="1418"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1</w:t>
            </w:r>
          </w:p>
        </w:tc>
        <w:tc>
          <w:tcPr>
            <w:tcW w:w="1134"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20</w:t>
            </w:r>
          </w:p>
        </w:tc>
        <w:tc>
          <w:tcPr>
            <w:tcW w:w="1559"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0</w:t>
            </w:r>
          </w:p>
        </w:tc>
        <w:tc>
          <w:tcPr>
            <w:tcW w:w="1418" w:type="dxa"/>
            <w:shd w:val="clear" w:color="auto" w:fill="auto"/>
            <w:noWrap/>
            <w:vAlign w:val="center"/>
          </w:tcPr>
          <w:p w:rsidR="00F16A12" w:rsidRPr="00F76A93" w:rsidRDefault="00F16A12" w:rsidP="008648BD">
            <w:pPr>
              <w:snapToGrid w:val="0"/>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rPr>
              <w:t>-</w:t>
            </w:r>
          </w:p>
        </w:tc>
      </w:tr>
      <w:tr w:rsidR="00F16A12" w:rsidRPr="00F76A93" w:rsidTr="00120DC6">
        <w:trPr>
          <w:trHeight w:val="315"/>
        </w:trPr>
        <w:tc>
          <w:tcPr>
            <w:tcW w:w="458" w:type="dxa"/>
            <w:shd w:val="clear" w:color="auto" w:fill="auto"/>
            <w:vAlign w:val="center"/>
          </w:tcPr>
          <w:p w:rsidR="00F16A12" w:rsidRPr="00F76A93" w:rsidRDefault="00F16A12" w:rsidP="008648BD">
            <w:pPr>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rPr>
              <w:t>11</w:t>
            </w:r>
          </w:p>
        </w:tc>
        <w:tc>
          <w:tcPr>
            <w:tcW w:w="3761" w:type="dxa"/>
            <w:shd w:val="clear" w:color="auto" w:fill="auto"/>
            <w:vAlign w:val="center"/>
          </w:tcPr>
          <w:p w:rsidR="00F16A12" w:rsidRPr="00F76A93" w:rsidRDefault="00F16A12" w:rsidP="008648BD">
            <w:pPr>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shd w:val="clear" w:color="auto" w:fill="FFFFFF"/>
              </w:rPr>
              <w:t>Нимичкасинский фельдшерско-акушерский  пункт</w:t>
            </w:r>
          </w:p>
        </w:tc>
        <w:tc>
          <w:tcPr>
            <w:tcW w:w="4253" w:type="dxa"/>
            <w:shd w:val="clear" w:color="auto" w:fill="auto"/>
            <w:vAlign w:val="center"/>
          </w:tcPr>
          <w:p w:rsidR="00F16A12" w:rsidRPr="00F76A93" w:rsidRDefault="00F16A12" w:rsidP="008648BD">
            <w:pPr>
              <w:pStyle w:val="228bf8a64b8551e1msonormal"/>
              <w:spacing w:before="0" w:beforeAutospacing="0" w:after="0" w:afterAutospacing="0"/>
              <w:ind w:left="-96" w:right="-120"/>
              <w:jc w:val="center"/>
              <w:rPr>
                <w:color w:val="000000" w:themeColor="text1"/>
                <w:sz w:val="22"/>
                <w:szCs w:val="22"/>
              </w:rPr>
            </w:pPr>
            <w:r w:rsidRPr="00F76A93">
              <w:rPr>
                <w:color w:val="000000" w:themeColor="text1"/>
                <w:sz w:val="22"/>
                <w:szCs w:val="22"/>
              </w:rPr>
              <w:t>Чувашская Республика,</w:t>
            </w:r>
          </w:p>
          <w:p w:rsidR="00F16A12" w:rsidRPr="00F76A93" w:rsidRDefault="00474815" w:rsidP="008648BD">
            <w:pPr>
              <w:pStyle w:val="228bf8a64b8551e1msonormal"/>
              <w:spacing w:before="0" w:beforeAutospacing="0" w:after="0" w:afterAutospacing="0"/>
              <w:ind w:left="-96" w:right="-120"/>
              <w:jc w:val="center"/>
              <w:rPr>
                <w:color w:val="000000" w:themeColor="text1"/>
                <w:sz w:val="22"/>
                <w:szCs w:val="22"/>
              </w:rPr>
            </w:pPr>
            <w:r w:rsidRPr="00F76A93">
              <w:rPr>
                <w:color w:val="000000" w:themeColor="text1"/>
                <w:sz w:val="22"/>
                <w:szCs w:val="22"/>
              </w:rPr>
              <w:t>Красноармейский муниципальный округ</w:t>
            </w:r>
            <w:r w:rsidR="00F16A12" w:rsidRPr="00F76A93">
              <w:rPr>
                <w:color w:val="000000" w:themeColor="text1"/>
                <w:sz w:val="22"/>
                <w:szCs w:val="22"/>
              </w:rPr>
              <w:t>,</w:t>
            </w:r>
            <w:r w:rsidR="004B63C6" w:rsidRPr="00F76A93">
              <w:rPr>
                <w:color w:val="000000" w:themeColor="text1"/>
                <w:sz w:val="22"/>
                <w:szCs w:val="22"/>
              </w:rPr>
              <w:t xml:space="preserve"> </w:t>
            </w:r>
            <w:r w:rsidR="00F16A12" w:rsidRPr="00F76A93">
              <w:rPr>
                <w:color w:val="000000" w:themeColor="text1"/>
                <w:sz w:val="22"/>
                <w:szCs w:val="22"/>
              </w:rPr>
              <w:t>д. Нимичкасы,</w:t>
            </w:r>
            <w:r w:rsidR="004B63C6" w:rsidRPr="00F76A93">
              <w:rPr>
                <w:color w:val="000000" w:themeColor="text1"/>
                <w:sz w:val="22"/>
                <w:szCs w:val="22"/>
              </w:rPr>
              <w:t xml:space="preserve"> </w:t>
            </w:r>
            <w:r w:rsidR="00F16A12" w:rsidRPr="00F76A93">
              <w:rPr>
                <w:color w:val="000000" w:themeColor="text1"/>
                <w:sz w:val="22"/>
                <w:szCs w:val="22"/>
              </w:rPr>
              <w:t>ул. Гражданская, д.30</w:t>
            </w:r>
          </w:p>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21:14:180302:603</w:t>
            </w:r>
          </w:p>
        </w:tc>
        <w:tc>
          <w:tcPr>
            <w:tcW w:w="1275"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72</w:t>
            </w:r>
          </w:p>
        </w:tc>
        <w:tc>
          <w:tcPr>
            <w:tcW w:w="1418"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2</w:t>
            </w:r>
          </w:p>
        </w:tc>
        <w:tc>
          <w:tcPr>
            <w:tcW w:w="1134"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20</w:t>
            </w:r>
          </w:p>
        </w:tc>
        <w:tc>
          <w:tcPr>
            <w:tcW w:w="1559"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0</w:t>
            </w:r>
          </w:p>
        </w:tc>
        <w:tc>
          <w:tcPr>
            <w:tcW w:w="1418" w:type="dxa"/>
            <w:shd w:val="clear" w:color="auto" w:fill="auto"/>
            <w:noWrap/>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2021</w:t>
            </w:r>
          </w:p>
        </w:tc>
      </w:tr>
      <w:tr w:rsidR="00F16A12" w:rsidRPr="00F76A93" w:rsidTr="00120DC6">
        <w:trPr>
          <w:trHeight w:val="315"/>
        </w:trPr>
        <w:tc>
          <w:tcPr>
            <w:tcW w:w="458" w:type="dxa"/>
            <w:shd w:val="clear" w:color="auto" w:fill="auto"/>
            <w:vAlign w:val="center"/>
          </w:tcPr>
          <w:p w:rsidR="00F16A12" w:rsidRPr="00F76A93" w:rsidRDefault="00F16A12" w:rsidP="008648BD">
            <w:pPr>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rPr>
              <w:t>12</w:t>
            </w:r>
          </w:p>
        </w:tc>
        <w:tc>
          <w:tcPr>
            <w:tcW w:w="3761" w:type="dxa"/>
            <w:shd w:val="clear" w:color="auto" w:fill="auto"/>
            <w:vAlign w:val="center"/>
          </w:tcPr>
          <w:p w:rsidR="00F16A12" w:rsidRPr="00F76A93" w:rsidRDefault="00F16A12" w:rsidP="008648BD">
            <w:pPr>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shd w:val="clear" w:color="auto" w:fill="FFFFFF"/>
              </w:rPr>
              <w:t>Яманакский ФАП</w:t>
            </w:r>
          </w:p>
        </w:tc>
        <w:tc>
          <w:tcPr>
            <w:tcW w:w="4253"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 xml:space="preserve">429630, Чувашская Республика, </w:t>
            </w:r>
            <w:r w:rsidR="00474815" w:rsidRPr="00F76A93">
              <w:rPr>
                <w:color w:val="000000" w:themeColor="text1"/>
                <w:sz w:val="22"/>
                <w:szCs w:val="22"/>
              </w:rPr>
              <w:t>Красноармейский муниципальный округ</w:t>
            </w:r>
            <w:r w:rsidRPr="00F76A93">
              <w:rPr>
                <w:color w:val="000000" w:themeColor="text1"/>
                <w:sz w:val="22"/>
                <w:szCs w:val="22"/>
              </w:rPr>
              <w:t>,</w:t>
            </w:r>
            <w:r w:rsidR="004B63C6" w:rsidRPr="00F76A93">
              <w:rPr>
                <w:color w:val="000000" w:themeColor="text1"/>
                <w:sz w:val="22"/>
                <w:szCs w:val="22"/>
              </w:rPr>
              <w:t xml:space="preserve"> </w:t>
            </w:r>
            <w:r w:rsidRPr="00F76A93">
              <w:rPr>
                <w:color w:val="000000" w:themeColor="text1"/>
                <w:sz w:val="22"/>
                <w:szCs w:val="22"/>
              </w:rPr>
              <w:t>д. Яманаки,</w:t>
            </w:r>
            <w:r w:rsidR="004B63C6" w:rsidRPr="00F76A93">
              <w:rPr>
                <w:color w:val="000000" w:themeColor="text1"/>
                <w:sz w:val="22"/>
                <w:szCs w:val="22"/>
              </w:rPr>
              <w:t xml:space="preserve"> </w:t>
            </w:r>
            <w:r w:rsidRPr="00F76A93">
              <w:rPr>
                <w:color w:val="000000" w:themeColor="text1"/>
                <w:sz w:val="22"/>
                <w:szCs w:val="22"/>
              </w:rPr>
              <w:t>ул. Центральная, д.4ж</w:t>
            </w:r>
          </w:p>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21:14:060101:646</w:t>
            </w:r>
          </w:p>
        </w:tc>
        <w:tc>
          <w:tcPr>
            <w:tcW w:w="1275"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71,8</w:t>
            </w:r>
          </w:p>
        </w:tc>
        <w:tc>
          <w:tcPr>
            <w:tcW w:w="1418"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2</w:t>
            </w:r>
          </w:p>
        </w:tc>
        <w:tc>
          <w:tcPr>
            <w:tcW w:w="1134"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25</w:t>
            </w:r>
          </w:p>
        </w:tc>
        <w:tc>
          <w:tcPr>
            <w:tcW w:w="1559"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w:t>
            </w:r>
          </w:p>
        </w:tc>
        <w:tc>
          <w:tcPr>
            <w:tcW w:w="1418" w:type="dxa"/>
            <w:shd w:val="clear" w:color="auto" w:fill="auto"/>
            <w:noWrap/>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2016</w:t>
            </w:r>
          </w:p>
        </w:tc>
      </w:tr>
      <w:tr w:rsidR="00F16A12" w:rsidRPr="00F76A93" w:rsidTr="00120DC6">
        <w:trPr>
          <w:trHeight w:val="315"/>
        </w:trPr>
        <w:tc>
          <w:tcPr>
            <w:tcW w:w="458" w:type="dxa"/>
            <w:shd w:val="clear" w:color="auto" w:fill="auto"/>
            <w:vAlign w:val="center"/>
          </w:tcPr>
          <w:p w:rsidR="00F16A12" w:rsidRPr="00F76A93" w:rsidRDefault="002F4A19" w:rsidP="008648BD">
            <w:pPr>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rPr>
              <w:t>13</w:t>
            </w:r>
          </w:p>
        </w:tc>
        <w:tc>
          <w:tcPr>
            <w:tcW w:w="3761" w:type="dxa"/>
            <w:shd w:val="clear" w:color="auto" w:fill="auto"/>
            <w:vAlign w:val="center"/>
          </w:tcPr>
          <w:p w:rsidR="00F16A12" w:rsidRPr="00F76A93" w:rsidRDefault="00F16A12" w:rsidP="008648BD">
            <w:pPr>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shd w:val="clear" w:color="auto" w:fill="FFFFFF"/>
              </w:rPr>
              <w:t xml:space="preserve">Шивбосинский </w:t>
            </w:r>
            <w:r w:rsidR="004B63C6" w:rsidRPr="00F76A93">
              <w:rPr>
                <w:rFonts w:ascii="Times New Roman" w:hAnsi="Times New Roman" w:cs="Times New Roman"/>
                <w:color w:val="000000" w:themeColor="text1"/>
                <w:shd w:val="clear" w:color="auto" w:fill="FFFFFF"/>
              </w:rPr>
              <w:t>ФАП</w:t>
            </w:r>
          </w:p>
        </w:tc>
        <w:tc>
          <w:tcPr>
            <w:tcW w:w="4253" w:type="dxa"/>
            <w:shd w:val="clear" w:color="auto" w:fill="auto"/>
            <w:vAlign w:val="center"/>
          </w:tcPr>
          <w:p w:rsidR="00F16A12" w:rsidRPr="00F76A93" w:rsidRDefault="00F16A12" w:rsidP="008648BD">
            <w:pPr>
              <w:pStyle w:val="228bf8a64b8551e1msonormal"/>
              <w:spacing w:before="0" w:beforeAutospacing="0" w:after="0" w:afterAutospacing="0"/>
              <w:ind w:left="-96" w:right="-120"/>
              <w:jc w:val="center"/>
              <w:rPr>
                <w:color w:val="000000" w:themeColor="text1"/>
                <w:sz w:val="22"/>
                <w:szCs w:val="22"/>
              </w:rPr>
            </w:pPr>
            <w:r w:rsidRPr="00F76A93">
              <w:rPr>
                <w:color w:val="000000" w:themeColor="text1"/>
                <w:sz w:val="22"/>
                <w:szCs w:val="22"/>
              </w:rPr>
              <w:t>Чувашская Республика,</w:t>
            </w:r>
          </w:p>
          <w:p w:rsidR="00F16A12" w:rsidRPr="00F76A93" w:rsidRDefault="00474815" w:rsidP="008648BD">
            <w:pPr>
              <w:pStyle w:val="228bf8a64b8551e1msonormal"/>
              <w:spacing w:before="0" w:beforeAutospacing="0" w:after="0" w:afterAutospacing="0"/>
              <w:ind w:left="-96" w:right="-120"/>
              <w:jc w:val="center"/>
              <w:rPr>
                <w:color w:val="000000" w:themeColor="text1"/>
                <w:sz w:val="22"/>
                <w:szCs w:val="22"/>
              </w:rPr>
            </w:pPr>
            <w:r w:rsidRPr="00F76A93">
              <w:rPr>
                <w:color w:val="000000" w:themeColor="text1"/>
                <w:sz w:val="22"/>
                <w:szCs w:val="22"/>
              </w:rPr>
              <w:t>Красноармейский муниципальный округ</w:t>
            </w:r>
            <w:r w:rsidR="00F16A12" w:rsidRPr="00F76A93">
              <w:rPr>
                <w:color w:val="000000" w:themeColor="text1"/>
                <w:sz w:val="22"/>
                <w:szCs w:val="22"/>
              </w:rPr>
              <w:t>,</w:t>
            </w:r>
            <w:r w:rsidR="004B63C6" w:rsidRPr="00F76A93">
              <w:rPr>
                <w:color w:val="000000" w:themeColor="text1"/>
                <w:sz w:val="22"/>
                <w:szCs w:val="22"/>
              </w:rPr>
              <w:t xml:space="preserve"> </w:t>
            </w:r>
            <w:r w:rsidR="00F16A12" w:rsidRPr="00F76A93">
              <w:rPr>
                <w:color w:val="000000" w:themeColor="text1"/>
                <w:sz w:val="22"/>
                <w:szCs w:val="22"/>
              </w:rPr>
              <w:t>д. Шивбоси,</w:t>
            </w:r>
            <w:r w:rsidR="004B63C6" w:rsidRPr="00F76A93">
              <w:rPr>
                <w:color w:val="000000" w:themeColor="text1"/>
                <w:sz w:val="22"/>
                <w:szCs w:val="22"/>
              </w:rPr>
              <w:t xml:space="preserve"> </w:t>
            </w:r>
            <w:r w:rsidR="00F16A12" w:rsidRPr="00F76A93">
              <w:rPr>
                <w:color w:val="000000" w:themeColor="text1"/>
                <w:sz w:val="22"/>
                <w:szCs w:val="22"/>
              </w:rPr>
              <w:t>ул. Центральная, д.3а</w:t>
            </w:r>
          </w:p>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21:14:180101:173</w:t>
            </w:r>
          </w:p>
        </w:tc>
        <w:tc>
          <w:tcPr>
            <w:tcW w:w="1275"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72</w:t>
            </w:r>
          </w:p>
        </w:tc>
        <w:tc>
          <w:tcPr>
            <w:tcW w:w="1418"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2</w:t>
            </w:r>
          </w:p>
        </w:tc>
        <w:tc>
          <w:tcPr>
            <w:tcW w:w="1134" w:type="dxa"/>
            <w:shd w:val="clear" w:color="auto" w:fill="auto"/>
            <w:vAlign w:val="center"/>
          </w:tcPr>
          <w:p w:rsidR="00F16A12" w:rsidRPr="00F76A93" w:rsidRDefault="00F16A12" w:rsidP="008648BD">
            <w:pPr>
              <w:pStyle w:val="228bf8a64b8551e1msonormal"/>
              <w:spacing w:before="0" w:beforeAutospacing="0" w:after="0" w:afterAutospacing="0"/>
              <w:jc w:val="center"/>
              <w:rPr>
                <w:color w:val="000000" w:themeColor="text1"/>
                <w:sz w:val="22"/>
                <w:szCs w:val="22"/>
              </w:rPr>
            </w:pPr>
            <w:r w:rsidRPr="00F76A93">
              <w:rPr>
                <w:color w:val="000000" w:themeColor="text1"/>
                <w:sz w:val="22"/>
                <w:szCs w:val="22"/>
              </w:rPr>
              <w:t>15</w:t>
            </w:r>
          </w:p>
        </w:tc>
        <w:tc>
          <w:tcPr>
            <w:tcW w:w="1559"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0</w:t>
            </w:r>
          </w:p>
        </w:tc>
        <w:tc>
          <w:tcPr>
            <w:tcW w:w="1418" w:type="dxa"/>
            <w:shd w:val="clear" w:color="auto" w:fill="auto"/>
            <w:noWrap/>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2017</w:t>
            </w:r>
          </w:p>
        </w:tc>
      </w:tr>
      <w:tr w:rsidR="00F16A12" w:rsidRPr="00F76A93" w:rsidTr="00120DC6">
        <w:trPr>
          <w:trHeight w:val="315"/>
        </w:trPr>
        <w:tc>
          <w:tcPr>
            <w:tcW w:w="458" w:type="dxa"/>
            <w:shd w:val="clear" w:color="auto" w:fill="auto"/>
            <w:vAlign w:val="center"/>
          </w:tcPr>
          <w:p w:rsidR="00F16A12" w:rsidRPr="00F76A93" w:rsidRDefault="00F16A12" w:rsidP="008648BD">
            <w:pPr>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rPr>
              <w:t>1</w:t>
            </w:r>
            <w:r w:rsidR="002F4A19" w:rsidRPr="00F76A93">
              <w:rPr>
                <w:rFonts w:ascii="Times New Roman" w:hAnsi="Times New Roman" w:cs="Times New Roman"/>
                <w:color w:val="000000" w:themeColor="text1"/>
              </w:rPr>
              <w:t>4</w:t>
            </w:r>
          </w:p>
        </w:tc>
        <w:tc>
          <w:tcPr>
            <w:tcW w:w="3761" w:type="dxa"/>
            <w:shd w:val="clear" w:color="auto" w:fill="auto"/>
            <w:vAlign w:val="center"/>
          </w:tcPr>
          <w:p w:rsidR="00F16A12" w:rsidRPr="00F76A93" w:rsidRDefault="00F16A12" w:rsidP="008648BD">
            <w:pPr>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shd w:val="clear" w:color="auto" w:fill="FFFFFF"/>
              </w:rPr>
              <w:t>Пикшикский ФАП</w:t>
            </w:r>
          </w:p>
        </w:tc>
        <w:tc>
          <w:tcPr>
            <w:tcW w:w="4253" w:type="dxa"/>
            <w:shd w:val="clear" w:color="auto" w:fill="auto"/>
            <w:vAlign w:val="center"/>
          </w:tcPr>
          <w:p w:rsidR="00F16A12" w:rsidRPr="00F76A93" w:rsidRDefault="00F16A12" w:rsidP="008648BD">
            <w:pPr>
              <w:pStyle w:val="228bf8a64b8551e1msonormal"/>
              <w:shd w:val="clear" w:color="auto" w:fill="FFFFFF"/>
              <w:spacing w:before="0" w:beforeAutospacing="0" w:after="0" w:afterAutospacing="0"/>
              <w:ind w:left="-121" w:right="-88"/>
              <w:jc w:val="center"/>
              <w:rPr>
                <w:color w:val="000000" w:themeColor="text1"/>
                <w:sz w:val="22"/>
                <w:szCs w:val="22"/>
              </w:rPr>
            </w:pPr>
            <w:r w:rsidRPr="00F76A93">
              <w:rPr>
                <w:color w:val="000000" w:themeColor="text1"/>
                <w:sz w:val="22"/>
                <w:szCs w:val="22"/>
              </w:rPr>
              <w:t>д. Пикшики, ул. Восточная, 2</w:t>
            </w:r>
          </w:p>
          <w:p w:rsidR="00F16A12" w:rsidRPr="00F76A93" w:rsidRDefault="00F16A12" w:rsidP="008648BD">
            <w:pPr>
              <w:pStyle w:val="228bf8a64b8551e1msonormal"/>
              <w:shd w:val="clear" w:color="auto" w:fill="FFFFFF"/>
              <w:spacing w:before="0" w:beforeAutospacing="0" w:after="0" w:afterAutospacing="0"/>
              <w:ind w:left="-121" w:right="-88"/>
              <w:jc w:val="center"/>
              <w:rPr>
                <w:color w:val="000000" w:themeColor="text1"/>
                <w:sz w:val="22"/>
                <w:szCs w:val="22"/>
              </w:rPr>
            </w:pPr>
            <w:r w:rsidRPr="00F76A93">
              <w:rPr>
                <w:color w:val="000000" w:themeColor="text1"/>
                <w:sz w:val="22"/>
                <w:szCs w:val="22"/>
              </w:rPr>
              <w:t>21614:02003:114</w:t>
            </w:r>
          </w:p>
        </w:tc>
        <w:tc>
          <w:tcPr>
            <w:tcW w:w="1275"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5,4</w:t>
            </w:r>
          </w:p>
        </w:tc>
        <w:tc>
          <w:tcPr>
            <w:tcW w:w="1418"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1</w:t>
            </w:r>
          </w:p>
        </w:tc>
        <w:tc>
          <w:tcPr>
            <w:tcW w:w="1134" w:type="dxa"/>
            <w:shd w:val="clear" w:color="auto" w:fill="auto"/>
            <w:vAlign w:val="center"/>
          </w:tcPr>
          <w:p w:rsidR="00F16A12" w:rsidRPr="00F76A93" w:rsidRDefault="00F16A12" w:rsidP="008648BD">
            <w:pPr>
              <w:pStyle w:val="228bf8a64b8551e1msonormal"/>
              <w:spacing w:before="0" w:beforeAutospacing="0" w:after="0" w:afterAutospacing="0"/>
              <w:jc w:val="center"/>
              <w:rPr>
                <w:color w:val="000000" w:themeColor="text1"/>
                <w:sz w:val="22"/>
                <w:szCs w:val="22"/>
              </w:rPr>
            </w:pPr>
            <w:r w:rsidRPr="00F76A93">
              <w:rPr>
                <w:color w:val="000000" w:themeColor="text1"/>
                <w:sz w:val="22"/>
                <w:szCs w:val="22"/>
              </w:rPr>
              <w:t>25</w:t>
            </w:r>
          </w:p>
        </w:tc>
        <w:tc>
          <w:tcPr>
            <w:tcW w:w="1559"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Не имеется</w:t>
            </w:r>
          </w:p>
        </w:tc>
        <w:tc>
          <w:tcPr>
            <w:tcW w:w="1418" w:type="dxa"/>
            <w:shd w:val="clear" w:color="auto" w:fill="auto"/>
            <w:noWrap/>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1987</w:t>
            </w:r>
            <w:r w:rsidR="004B63C6" w:rsidRPr="00F76A93">
              <w:rPr>
                <w:color w:val="000000" w:themeColor="text1"/>
                <w:sz w:val="22"/>
                <w:szCs w:val="22"/>
              </w:rPr>
              <w:t xml:space="preserve"> </w:t>
            </w:r>
            <w:r w:rsidRPr="00F76A93">
              <w:rPr>
                <w:color w:val="000000" w:themeColor="text1"/>
                <w:sz w:val="22"/>
                <w:szCs w:val="22"/>
              </w:rPr>
              <w:t>(в здании МБОУ «Пикшикская СОШ»)</w:t>
            </w:r>
          </w:p>
        </w:tc>
      </w:tr>
      <w:tr w:rsidR="00F16A12" w:rsidRPr="00F76A93" w:rsidTr="00120DC6">
        <w:trPr>
          <w:trHeight w:val="315"/>
        </w:trPr>
        <w:tc>
          <w:tcPr>
            <w:tcW w:w="458" w:type="dxa"/>
            <w:shd w:val="clear" w:color="auto" w:fill="auto"/>
            <w:vAlign w:val="center"/>
          </w:tcPr>
          <w:p w:rsidR="00F16A12" w:rsidRPr="00F76A93" w:rsidRDefault="00F16A12" w:rsidP="008648BD">
            <w:pPr>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rPr>
              <w:t>1</w:t>
            </w:r>
            <w:r w:rsidR="002F4A19" w:rsidRPr="00F76A93">
              <w:rPr>
                <w:rFonts w:ascii="Times New Roman" w:hAnsi="Times New Roman" w:cs="Times New Roman"/>
                <w:color w:val="000000" w:themeColor="text1"/>
              </w:rPr>
              <w:t>5</w:t>
            </w:r>
          </w:p>
        </w:tc>
        <w:tc>
          <w:tcPr>
            <w:tcW w:w="3761" w:type="dxa"/>
            <w:shd w:val="clear" w:color="auto" w:fill="auto"/>
            <w:vAlign w:val="center"/>
          </w:tcPr>
          <w:p w:rsidR="00F16A12" w:rsidRPr="00F76A93" w:rsidRDefault="00F16A12" w:rsidP="008648BD">
            <w:pPr>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shd w:val="clear" w:color="auto" w:fill="FFFFFF"/>
              </w:rPr>
              <w:t>Ямайкасинский ФАП</w:t>
            </w:r>
          </w:p>
        </w:tc>
        <w:tc>
          <w:tcPr>
            <w:tcW w:w="4253"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д. Ямайкасы, ул.Каганович,1в</w:t>
            </w:r>
          </w:p>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21:14: 010101:83</w:t>
            </w:r>
          </w:p>
        </w:tc>
        <w:tc>
          <w:tcPr>
            <w:tcW w:w="1275"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71,8</w:t>
            </w:r>
          </w:p>
        </w:tc>
        <w:tc>
          <w:tcPr>
            <w:tcW w:w="1418"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1</w:t>
            </w:r>
          </w:p>
        </w:tc>
        <w:tc>
          <w:tcPr>
            <w:tcW w:w="1134"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15</w:t>
            </w:r>
          </w:p>
        </w:tc>
        <w:tc>
          <w:tcPr>
            <w:tcW w:w="1559"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Не имеется</w:t>
            </w:r>
          </w:p>
        </w:tc>
        <w:tc>
          <w:tcPr>
            <w:tcW w:w="1418" w:type="dxa"/>
            <w:shd w:val="clear" w:color="auto" w:fill="auto"/>
            <w:noWrap/>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2014</w:t>
            </w:r>
          </w:p>
        </w:tc>
      </w:tr>
      <w:tr w:rsidR="00F16A12" w:rsidRPr="00F76A93" w:rsidTr="00120DC6">
        <w:trPr>
          <w:trHeight w:val="315"/>
        </w:trPr>
        <w:tc>
          <w:tcPr>
            <w:tcW w:w="458" w:type="dxa"/>
            <w:shd w:val="clear" w:color="auto" w:fill="auto"/>
            <w:vAlign w:val="center"/>
          </w:tcPr>
          <w:p w:rsidR="00F16A12" w:rsidRPr="00F76A93" w:rsidRDefault="00F16A12" w:rsidP="008648BD">
            <w:pPr>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rPr>
              <w:t>1</w:t>
            </w:r>
            <w:r w:rsidR="002F4A19" w:rsidRPr="00F76A93">
              <w:rPr>
                <w:rFonts w:ascii="Times New Roman" w:hAnsi="Times New Roman" w:cs="Times New Roman"/>
                <w:color w:val="000000" w:themeColor="text1"/>
              </w:rPr>
              <w:t>6</w:t>
            </w:r>
          </w:p>
        </w:tc>
        <w:tc>
          <w:tcPr>
            <w:tcW w:w="3761" w:type="dxa"/>
            <w:shd w:val="clear" w:color="auto" w:fill="auto"/>
            <w:vAlign w:val="center"/>
          </w:tcPr>
          <w:p w:rsidR="00F16A12" w:rsidRPr="00F76A93" w:rsidRDefault="00F16A12" w:rsidP="008648BD">
            <w:pPr>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shd w:val="clear" w:color="auto" w:fill="FFFFFF"/>
              </w:rPr>
              <w:t>Убеевский ФАП</w:t>
            </w:r>
          </w:p>
        </w:tc>
        <w:tc>
          <w:tcPr>
            <w:tcW w:w="4253" w:type="dxa"/>
            <w:shd w:val="clear" w:color="auto" w:fill="auto"/>
            <w:vAlign w:val="center"/>
          </w:tcPr>
          <w:p w:rsidR="00F16A12" w:rsidRPr="00F76A93" w:rsidRDefault="006D7A0F"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429626, Чуваш</w:t>
            </w:r>
            <w:r w:rsidR="00F16A12" w:rsidRPr="00F76A93">
              <w:rPr>
                <w:color w:val="000000" w:themeColor="text1"/>
                <w:sz w:val="22"/>
                <w:szCs w:val="22"/>
              </w:rPr>
              <w:t xml:space="preserve">ская Республи-ка, Красноар-мейский </w:t>
            </w:r>
            <w:r w:rsidRPr="00F76A93">
              <w:rPr>
                <w:color w:val="000000"/>
                <w:sz w:val="22"/>
                <w:szCs w:val="22"/>
              </w:rPr>
              <w:t xml:space="preserve"> округ</w:t>
            </w:r>
            <w:r w:rsidRPr="00F76A93">
              <w:rPr>
                <w:color w:val="000000" w:themeColor="text1"/>
                <w:sz w:val="22"/>
                <w:szCs w:val="22"/>
              </w:rPr>
              <w:t xml:space="preserve"> </w:t>
            </w:r>
            <w:r w:rsidR="00F16A12" w:rsidRPr="00F76A93">
              <w:rPr>
                <w:color w:val="000000" w:themeColor="text1"/>
                <w:sz w:val="22"/>
                <w:szCs w:val="22"/>
              </w:rPr>
              <w:t>с. Убеево ул. Са-пожникова 6 21:14:140107:140</w:t>
            </w:r>
          </w:p>
        </w:tc>
        <w:tc>
          <w:tcPr>
            <w:tcW w:w="1275"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61,3 кв. м</w:t>
            </w:r>
          </w:p>
        </w:tc>
        <w:tc>
          <w:tcPr>
            <w:tcW w:w="1418"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2</w:t>
            </w:r>
          </w:p>
        </w:tc>
        <w:tc>
          <w:tcPr>
            <w:tcW w:w="1134"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26</w:t>
            </w:r>
          </w:p>
        </w:tc>
        <w:tc>
          <w:tcPr>
            <w:tcW w:w="1559"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0</w:t>
            </w:r>
          </w:p>
        </w:tc>
        <w:tc>
          <w:tcPr>
            <w:tcW w:w="1418" w:type="dxa"/>
            <w:shd w:val="clear" w:color="auto" w:fill="auto"/>
            <w:noWrap/>
            <w:vAlign w:val="center"/>
          </w:tcPr>
          <w:p w:rsidR="00F16A12" w:rsidRPr="00F76A93" w:rsidRDefault="00F16A12" w:rsidP="008648BD">
            <w:pPr>
              <w:snapToGrid w:val="0"/>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rPr>
              <w:t>2007</w:t>
            </w:r>
          </w:p>
        </w:tc>
      </w:tr>
      <w:tr w:rsidR="00F16A12" w:rsidRPr="00F76A93" w:rsidTr="00120DC6">
        <w:trPr>
          <w:trHeight w:val="315"/>
        </w:trPr>
        <w:tc>
          <w:tcPr>
            <w:tcW w:w="458" w:type="dxa"/>
            <w:shd w:val="clear" w:color="auto" w:fill="auto"/>
            <w:vAlign w:val="center"/>
          </w:tcPr>
          <w:p w:rsidR="00F16A12" w:rsidRPr="00F76A93" w:rsidRDefault="00F16A12" w:rsidP="008648BD">
            <w:pPr>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rPr>
              <w:t>1</w:t>
            </w:r>
            <w:r w:rsidR="002F4A19" w:rsidRPr="00F76A93">
              <w:rPr>
                <w:rFonts w:ascii="Times New Roman" w:hAnsi="Times New Roman" w:cs="Times New Roman"/>
                <w:color w:val="000000" w:themeColor="text1"/>
              </w:rPr>
              <w:t>7</w:t>
            </w:r>
          </w:p>
        </w:tc>
        <w:tc>
          <w:tcPr>
            <w:tcW w:w="3761" w:type="dxa"/>
            <w:shd w:val="clear" w:color="auto" w:fill="auto"/>
            <w:vAlign w:val="center"/>
          </w:tcPr>
          <w:p w:rsidR="00F16A12" w:rsidRPr="00F76A93" w:rsidRDefault="00F16A12" w:rsidP="008648BD">
            <w:pPr>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shd w:val="clear" w:color="auto" w:fill="FFFFFF"/>
              </w:rPr>
              <w:t>Досаевский ФАП</w:t>
            </w:r>
          </w:p>
        </w:tc>
        <w:tc>
          <w:tcPr>
            <w:tcW w:w="4253"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 xml:space="preserve">29626, Чувашская Республика, </w:t>
            </w:r>
            <w:r w:rsidR="00474815" w:rsidRPr="00F76A93">
              <w:rPr>
                <w:color w:val="000000" w:themeColor="text1"/>
                <w:sz w:val="22"/>
                <w:szCs w:val="22"/>
              </w:rPr>
              <w:t>Красноармейский муниципальный округ</w:t>
            </w:r>
            <w:r w:rsidR="006D7A0F" w:rsidRPr="00F76A93">
              <w:rPr>
                <w:color w:val="000000" w:themeColor="text1"/>
                <w:sz w:val="22"/>
                <w:szCs w:val="22"/>
              </w:rPr>
              <w:t xml:space="preserve"> </w:t>
            </w:r>
            <w:r w:rsidRPr="00F76A93">
              <w:rPr>
                <w:color w:val="000000" w:themeColor="text1"/>
                <w:sz w:val="22"/>
                <w:szCs w:val="22"/>
              </w:rPr>
              <w:t>д. Досаево , пер Зеленый</w:t>
            </w:r>
          </w:p>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21:14:130102:83</w:t>
            </w:r>
          </w:p>
        </w:tc>
        <w:tc>
          <w:tcPr>
            <w:tcW w:w="1275"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70,8 кв. м</w:t>
            </w:r>
          </w:p>
        </w:tc>
        <w:tc>
          <w:tcPr>
            <w:tcW w:w="1418"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2</w:t>
            </w:r>
          </w:p>
        </w:tc>
        <w:tc>
          <w:tcPr>
            <w:tcW w:w="1134"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15</w:t>
            </w:r>
          </w:p>
        </w:tc>
        <w:tc>
          <w:tcPr>
            <w:tcW w:w="1559"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0</w:t>
            </w:r>
          </w:p>
        </w:tc>
        <w:tc>
          <w:tcPr>
            <w:tcW w:w="1418" w:type="dxa"/>
            <w:shd w:val="clear" w:color="auto" w:fill="auto"/>
            <w:noWrap/>
            <w:vAlign w:val="center"/>
          </w:tcPr>
          <w:p w:rsidR="00F16A12" w:rsidRPr="00F76A93" w:rsidRDefault="00F16A12" w:rsidP="008648BD">
            <w:pPr>
              <w:snapToGrid w:val="0"/>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rPr>
              <w:t>2017</w:t>
            </w:r>
          </w:p>
        </w:tc>
      </w:tr>
      <w:tr w:rsidR="00F16A12" w:rsidRPr="00F76A93" w:rsidTr="00120DC6">
        <w:trPr>
          <w:trHeight w:val="315"/>
        </w:trPr>
        <w:tc>
          <w:tcPr>
            <w:tcW w:w="458" w:type="dxa"/>
            <w:shd w:val="clear" w:color="auto" w:fill="auto"/>
            <w:vAlign w:val="center"/>
          </w:tcPr>
          <w:p w:rsidR="00F16A12" w:rsidRPr="00F76A93" w:rsidRDefault="00F16A12" w:rsidP="008648BD">
            <w:pPr>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rPr>
              <w:lastRenderedPageBreak/>
              <w:t>1</w:t>
            </w:r>
            <w:r w:rsidR="002F4A19" w:rsidRPr="00F76A93">
              <w:rPr>
                <w:rFonts w:ascii="Times New Roman" w:hAnsi="Times New Roman" w:cs="Times New Roman"/>
                <w:color w:val="000000" w:themeColor="text1"/>
              </w:rPr>
              <w:t>8</w:t>
            </w:r>
          </w:p>
        </w:tc>
        <w:tc>
          <w:tcPr>
            <w:tcW w:w="3761" w:type="dxa"/>
            <w:shd w:val="clear" w:color="auto" w:fill="auto"/>
            <w:vAlign w:val="center"/>
          </w:tcPr>
          <w:p w:rsidR="00F16A12" w:rsidRPr="00F76A93" w:rsidRDefault="00F16A12" w:rsidP="008648BD">
            <w:pPr>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shd w:val="clear" w:color="auto" w:fill="FFFFFF"/>
              </w:rPr>
              <w:t>Янмурзинский ФАП</w:t>
            </w:r>
          </w:p>
        </w:tc>
        <w:tc>
          <w:tcPr>
            <w:tcW w:w="4253"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 xml:space="preserve">29626, Чувашская Республика, Красноармейский </w:t>
            </w:r>
            <w:r w:rsidR="006D7A0F" w:rsidRPr="00F76A93">
              <w:rPr>
                <w:color w:val="000000"/>
                <w:sz w:val="22"/>
                <w:szCs w:val="22"/>
              </w:rPr>
              <w:t xml:space="preserve"> округ</w:t>
            </w:r>
            <w:r w:rsidR="006D7A0F" w:rsidRPr="00F76A93">
              <w:rPr>
                <w:color w:val="000000" w:themeColor="text1"/>
                <w:sz w:val="22"/>
                <w:szCs w:val="22"/>
              </w:rPr>
              <w:t xml:space="preserve"> </w:t>
            </w:r>
            <w:r w:rsidRPr="00F76A93">
              <w:rPr>
                <w:color w:val="000000" w:themeColor="text1"/>
                <w:sz w:val="22"/>
                <w:szCs w:val="22"/>
              </w:rPr>
              <w:t>д. Янмурзино ул. Николаева 21:14:140205:75</w:t>
            </w:r>
          </w:p>
        </w:tc>
        <w:tc>
          <w:tcPr>
            <w:tcW w:w="1275"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72,3 кв. м</w:t>
            </w:r>
          </w:p>
        </w:tc>
        <w:tc>
          <w:tcPr>
            <w:tcW w:w="1418"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2</w:t>
            </w:r>
          </w:p>
        </w:tc>
        <w:tc>
          <w:tcPr>
            <w:tcW w:w="1134"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42</w:t>
            </w:r>
          </w:p>
        </w:tc>
        <w:tc>
          <w:tcPr>
            <w:tcW w:w="1559"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0</w:t>
            </w:r>
          </w:p>
        </w:tc>
        <w:tc>
          <w:tcPr>
            <w:tcW w:w="1418" w:type="dxa"/>
            <w:shd w:val="clear" w:color="auto" w:fill="auto"/>
            <w:noWrap/>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2014</w:t>
            </w:r>
          </w:p>
        </w:tc>
      </w:tr>
      <w:tr w:rsidR="00F16A12" w:rsidRPr="00F76A93" w:rsidTr="00120DC6">
        <w:trPr>
          <w:trHeight w:val="864"/>
        </w:trPr>
        <w:tc>
          <w:tcPr>
            <w:tcW w:w="458" w:type="dxa"/>
            <w:shd w:val="clear" w:color="auto" w:fill="auto"/>
            <w:vAlign w:val="center"/>
          </w:tcPr>
          <w:p w:rsidR="00F16A12" w:rsidRPr="00F76A93" w:rsidRDefault="002F4A19" w:rsidP="008648BD">
            <w:pPr>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rPr>
              <w:t>19</w:t>
            </w:r>
          </w:p>
        </w:tc>
        <w:tc>
          <w:tcPr>
            <w:tcW w:w="3761" w:type="dxa"/>
            <w:shd w:val="clear" w:color="auto" w:fill="auto"/>
            <w:vAlign w:val="center"/>
          </w:tcPr>
          <w:p w:rsidR="00F16A12" w:rsidRPr="00F76A93" w:rsidRDefault="00F16A12" w:rsidP="008648BD">
            <w:pPr>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shd w:val="clear" w:color="auto" w:fill="FFFFFF"/>
              </w:rPr>
              <w:t>Именевский ФАП</w:t>
            </w:r>
          </w:p>
        </w:tc>
        <w:tc>
          <w:tcPr>
            <w:tcW w:w="4253" w:type="dxa"/>
            <w:shd w:val="clear" w:color="auto" w:fill="auto"/>
            <w:vAlign w:val="center"/>
          </w:tcPr>
          <w:p w:rsidR="00F16A12" w:rsidRPr="003A7EEE" w:rsidRDefault="00F16A12" w:rsidP="003A7EEE">
            <w:pPr>
              <w:jc w:val="center"/>
              <w:rPr>
                <w:rFonts w:ascii="Times New Roman" w:hAnsi="Times New Roman" w:cs="Times New Roman"/>
              </w:rPr>
            </w:pPr>
            <w:r w:rsidRPr="003A7EEE">
              <w:rPr>
                <w:rFonts w:ascii="Times New Roman" w:hAnsi="Times New Roman" w:cs="Times New Roman"/>
              </w:rPr>
              <w:t>Чувашская Республика - Чувашия, р-н Красноармейский, с/пос Яншихово-Челлинское, с Именево, ул К.Маркса, д 12а</w:t>
            </w:r>
          </w:p>
        </w:tc>
        <w:tc>
          <w:tcPr>
            <w:tcW w:w="1275"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80</w:t>
            </w:r>
          </w:p>
        </w:tc>
        <w:tc>
          <w:tcPr>
            <w:tcW w:w="1418"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4</w:t>
            </w:r>
          </w:p>
        </w:tc>
        <w:tc>
          <w:tcPr>
            <w:tcW w:w="1134"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25</w:t>
            </w:r>
          </w:p>
        </w:tc>
        <w:tc>
          <w:tcPr>
            <w:tcW w:w="1559"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0</w:t>
            </w:r>
          </w:p>
        </w:tc>
        <w:tc>
          <w:tcPr>
            <w:tcW w:w="1418" w:type="dxa"/>
            <w:shd w:val="clear" w:color="auto" w:fill="auto"/>
            <w:noWrap/>
            <w:vAlign w:val="center"/>
          </w:tcPr>
          <w:p w:rsidR="00F16A12" w:rsidRPr="00F76A93" w:rsidRDefault="00F16A12" w:rsidP="008648BD">
            <w:pPr>
              <w:snapToGrid w:val="0"/>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rPr>
              <w:t>2021</w:t>
            </w:r>
          </w:p>
        </w:tc>
      </w:tr>
      <w:tr w:rsidR="00F16A12" w:rsidRPr="00F76A93" w:rsidTr="00120DC6">
        <w:trPr>
          <w:trHeight w:val="315"/>
        </w:trPr>
        <w:tc>
          <w:tcPr>
            <w:tcW w:w="458" w:type="dxa"/>
            <w:shd w:val="clear" w:color="auto" w:fill="auto"/>
            <w:vAlign w:val="center"/>
          </w:tcPr>
          <w:p w:rsidR="00F16A12" w:rsidRPr="00F76A93" w:rsidRDefault="00F16A12" w:rsidP="008648BD">
            <w:pPr>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rPr>
              <w:t>2</w:t>
            </w:r>
            <w:r w:rsidR="002F4A19" w:rsidRPr="00F76A93">
              <w:rPr>
                <w:rFonts w:ascii="Times New Roman" w:hAnsi="Times New Roman" w:cs="Times New Roman"/>
                <w:color w:val="000000" w:themeColor="text1"/>
              </w:rPr>
              <w:t>0</w:t>
            </w:r>
          </w:p>
        </w:tc>
        <w:tc>
          <w:tcPr>
            <w:tcW w:w="3761" w:type="dxa"/>
            <w:shd w:val="clear" w:color="auto" w:fill="auto"/>
            <w:vAlign w:val="center"/>
          </w:tcPr>
          <w:p w:rsidR="00F16A12" w:rsidRPr="00F76A93" w:rsidRDefault="00F16A12" w:rsidP="008648BD">
            <w:pPr>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shd w:val="clear" w:color="auto" w:fill="FFFFFF"/>
              </w:rPr>
              <w:t>Янчеллинский ФАП</w:t>
            </w:r>
          </w:p>
        </w:tc>
        <w:tc>
          <w:tcPr>
            <w:tcW w:w="4253" w:type="dxa"/>
            <w:shd w:val="clear" w:color="auto" w:fill="auto"/>
            <w:vAlign w:val="center"/>
          </w:tcPr>
          <w:p w:rsidR="00F16A12" w:rsidRPr="003A7EEE" w:rsidRDefault="00F16A12" w:rsidP="003A7EEE">
            <w:pPr>
              <w:jc w:val="center"/>
              <w:rPr>
                <w:rFonts w:ascii="Times New Roman" w:hAnsi="Times New Roman" w:cs="Times New Roman"/>
              </w:rPr>
            </w:pPr>
            <w:r w:rsidRPr="003A7EEE">
              <w:rPr>
                <w:rFonts w:ascii="Times New Roman" w:hAnsi="Times New Roman" w:cs="Times New Roman"/>
              </w:rPr>
              <w:t>Чувашская Республика - Чувашия, р-н Красноармейский, с/пос. Яншихово-Челлинское, д. Яншихово-Челлы, ул. Лесная, дом 1б</w:t>
            </w:r>
          </w:p>
        </w:tc>
        <w:tc>
          <w:tcPr>
            <w:tcW w:w="1275"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80</w:t>
            </w:r>
          </w:p>
        </w:tc>
        <w:tc>
          <w:tcPr>
            <w:tcW w:w="1418"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4</w:t>
            </w:r>
          </w:p>
        </w:tc>
        <w:tc>
          <w:tcPr>
            <w:tcW w:w="1134"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25</w:t>
            </w:r>
          </w:p>
        </w:tc>
        <w:tc>
          <w:tcPr>
            <w:tcW w:w="1559"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0</w:t>
            </w:r>
          </w:p>
        </w:tc>
        <w:tc>
          <w:tcPr>
            <w:tcW w:w="1418" w:type="dxa"/>
            <w:shd w:val="clear" w:color="auto" w:fill="auto"/>
            <w:noWrap/>
            <w:vAlign w:val="center"/>
          </w:tcPr>
          <w:p w:rsidR="00F16A12" w:rsidRPr="00F76A93" w:rsidRDefault="00F16A12" w:rsidP="008648BD">
            <w:pPr>
              <w:snapToGrid w:val="0"/>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rPr>
              <w:t>2021</w:t>
            </w:r>
          </w:p>
        </w:tc>
      </w:tr>
      <w:tr w:rsidR="00F16A12" w:rsidRPr="00F76A93" w:rsidTr="00120DC6">
        <w:trPr>
          <w:trHeight w:val="315"/>
        </w:trPr>
        <w:tc>
          <w:tcPr>
            <w:tcW w:w="458" w:type="dxa"/>
            <w:shd w:val="clear" w:color="auto" w:fill="auto"/>
            <w:vAlign w:val="center"/>
          </w:tcPr>
          <w:p w:rsidR="00F16A12" w:rsidRPr="00F76A93" w:rsidRDefault="002F4A19" w:rsidP="008648BD">
            <w:pPr>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rPr>
              <w:t>21</w:t>
            </w:r>
          </w:p>
        </w:tc>
        <w:tc>
          <w:tcPr>
            <w:tcW w:w="3761" w:type="dxa"/>
            <w:shd w:val="clear" w:color="auto" w:fill="auto"/>
            <w:vAlign w:val="center"/>
          </w:tcPr>
          <w:p w:rsidR="00F16A12" w:rsidRPr="00F76A93" w:rsidRDefault="00F16A12"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shd w:val="clear" w:color="auto" w:fill="FFFFFF"/>
              </w:rPr>
              <w:t>Полайкасинский ФАП</w:t>
            </w:r>
          </w:p>
        </w:tc>
        <w:tc>
          <w:tcPr>
            <w:tcW w:w="4253"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 xml:space="preserve">Чувашская Республика, Красноармейский </w:t>
            </w:r>
            <w:r w:rsidR="006D7A0F" w:rsidRPr="00F76A93">
              <w:rPr>
                <w:color w:val="000000"/>
                <w:sz w:val="22"/>
                <w:szCs w:val="22"/>
              </w:rPr>
              <w:t xml:space="preserve"> округ</w:t>
            </w:r>
            <w:r w:rsidRPr="00F76A93">
              <w:rPr>
                <w:color w:val="000000" w:themeColor="text1"/>
                <w:sz w:val="22"/>
                <w:szCs w:val="22"/>
              </w:rPr>
              <w:t>, д. Полайкасы, ул. Припрудная д.4</w:t>
            </w:r>
          </w:p>
        </w:tc>
        <w:tc>
          <w:tcPr>
            <w:tcW w:w="1275"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73,3</w:t>
            </w:r>
          </w:p>
        </w:tc>
        <w:tc>
          <w:tcPr>
            <w:tcW w:w="1418"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2</w:t>
            </w:r>
          </w:p>
        </w:tc>
        <w:tc>
          <w:tcPr>
            <w:tcW w:w="1134"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20</w:t>
            </w:r>
          </w:p>
        </w:tc>
        <w:tc>
          <w:tcPr>
            <w:tcW w:w="1559"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0</w:t>
            </w:r>
          </w:p>
        </w:tc>
        <w:tc>
          <w:tcPr>
            <w:tcW w:w="1418" w:type="dxa"/>
            <w:shd w:val="clear" w:color="auto" w:fill="auto"/>
            <w:noWrap/>
            <w:vAlign w:val="center"/>
          </w:tcPr>
          <w:p w:rsidR="00F16A12" w:rsidRPr="00F76A93" w:rsidRDefault="00F16A12" w:rsidP="008648BD">
            <w:pPr>
              <w:snapToGrid w:val="0"/>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rPr>
              <w:t>2021</w:t>
            </w:r>
          </w:p>
        </w:tc>
      </w:tr>
      <w:tr w:rsidR="00F16A12" w:rsidRPr="00F76A93" w:rsidTr="00120DC6">
        <w:trPr>
          <w:trHeight w:val="315"/>
        </w:trPr>
        <w:tc>
          <w:tcPr>
            <w:tcW w:w="458" w:type="dxa"/>
            <w:shd w:val="clear" w:color="auto" w:fill="auto"/>
            <w:vAlign w:val="center"/>
          </w:tcPr>
          <w:p w:rsidR="00F16A12" w:rsidRPr="00F76A93" w:rsidRDefault="002F4A19" w:rsidP="008648BD">
            <w:pPr>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rPr>
              <w:t>22</w:t>
            </w:r>
          </w:p>
        </w:tc>
        <w:tc>
          <w:tcPr>
            <w:tcW w:w="3761" w:type="dxa"/>
            <w:shd w:val="clear" w:color="auto" w:fill="auto"/>
            <w:vAlign w:val="center"/>
          </w:tcPr>
          <w:p w:rsidR="00F16A12" w:rsidRPr="00F76A93" w:rsidRDefault="00F16A12" w:rsidP="008648BD">
            <w:pPr>
              <w:spacing w:after="0" w:line="240" w:lineRule="auto"/>
              <w:jc w:val="center"/>
              <w:rPr>
                <w:rFonts w:ascii="Times New Roman" w:hAnsi="Times New Roman" w:cs="Times New Roman"/>
                <w:color w:val="000000" w:themeColor="text1"/>
                <w:shd w:val="clear" w:color="auto" w:fill="FFFFFF"/>
              </w:rPr>
            </w:pPr>
            <w:r w:rsidRPr="00F76A93">
              <w:rPr>
                <w:rFonts w:ascii="Times New Roman" w:hAnsi="Times New Roman" w:cs="Times New Roman"/>
                <w:color w:val="000000" w:themeColor="text1"/>
                <w:shd w:val="clear" w:color="auto" w:fill="FFFFFF"/>
              </w:rPr>
              <w:t>Исаковск</w:t>
            </w:r>
            <w:r w:rsidR="004B63C6" w:rsidRPr="00F76A93">
              <w:rPr>
                <w:rFonts w:ascii="Times New Roman" w:hAnsi="Times New Roman" w:cs="Times New Roman"/>
                <w:color w:val="000000" w:themeColor="text1"/>
                <w:shd w:val="clear" w:color="auto" w:fill="FFFFFF"/>
              </w:rPr>
              <w:t>ий</w:t>
            </w:r>
            <w:r w:rsidRPr="00F76A93">
              <w:rPr>
                <w:rFonts w:ascii="Times New Roman" w:hAnsi="Times New Roman" w:cs="Times New Roman"/>
                <w:color w:val="000000" w:themeColor="text1"/>
                <w:shd w:val="clear" w:color="auto" w:fill="FFFFFF"/>
              </w:rPr>
              <w:t xml:space="preserve"> ООВП</w:t>
            </w:r>
          </w:p>
        </w:tc>
        <w:tc>
          <w:tcPr>
            <w:tcW w:w="4253"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 xml:space="preserve">Чувашская Республика, Красноармейский </w:t>
            </w:r>
            <w:r w:rsidR="006D7A0F" w:rsidRPr="00F76A93">
              <w:rPr>
                <w:color w:val="000000"/>
                <w:sz w:val="22"/>
                <w:szCs w:val="22"/>
              </w:rPr>
              <w:t xml:space="preserve"> округ</w:t>
            </w:r>
            <w:r w:rsidRPr="00F76A93">
              <w:rPr>
                <w:color w:val="000000" w:themeColor="text1"/>
                <w:sz w:val="22"/>
                <w:szCs w:val="22"/>
              </w:rPr>
              <w:t>, с. Исаково, ул. Садовая д.3а</w:t>
            </w:r>
          </w:p>
        </w:tc>
        <w:tc>
          <w:tcPr>
            <w:tcW w:w="1275"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93,9</w:t>
            </w:r>
          </w:p>
        </w:tc>
        <w:tc>
          <w:tcPr>
            <w:tcW w:w="1418"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3</w:t>
            </w:r>
          </w:p>
        </w:tc>
        <w:tc>
          <w:tcPr>
            <w:tcW w:w="1134"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p>
        </w:tc>
        <w:tc>
          <w:tcPr>
            <w:tcW w:w="1559" w:type="dxa"/>
            <w:shd w:val="clear" w:color="auto" w:fill="auto"/>
            <w:vAlign w:val="center"/>
          </w:tcPr>
          <w:p w:rsidR="00F16A12" w:rsidRPr="00F76A93" w:rsidRDefault="00F16A12" w:rsidP="008648BD">
            <w:pPr>
              <w:pStyle w:val="228bf8a64b8551e1msonormal"/>
              <w:spacing w:before="0" w:beforeAutospacing="0" w:after="0" w:afterAutospacing="0"/>
              <w:ind w:left="-121" w:right="-88"/>
              <w:jc w:val="center"/>
              <w:rPr>
                <w:color w:val="000000" w:themeColor="text1"/>
                <w:sz w:val="22"/>
                <w:szCs w:val="22"/>
              </w:rPr>
            </w:pPr>
            <w:r w:rsidRPr="00F76A93">
              <w:rPr>
                <w:color w:val="000000" w:themeColor="text1"/>
                <w:sz w:val="22"/>
                <w:szCs w:val="22"/>
              </w:rPr>
              <w:t>0</w:t>
            </w:r>
          </w:p>
        </w:tc>
        <w:tc>
          <w:tcPr>
            <w:tcW w:w="1418" w:type="dxa"/>
            <w:shd w:val="clear" w:color="auto" w:fill="auto"/>
            <w:noWrap/>
            <w:vAlign w:val="center"/>
          </w:tcPr>
          <w:p w:rsidR="00F16A12" w:rsidRPr="00F76A93" w:rsidRDefault="00F16A12" w:rsidP="008648BD">
            <w:pPr>
              <w:snapToGrid w:val="0"/>
              <w:spacing w:after="0" w:line="240" w:lineRule="auto"/>
              <w:ind w:left="-121" w:right="-88"/>
              <w:jc w:val="center"/>
              <w:rPr>
                <w:rFonts w:ascii="Times New Roman" w:hAnsi="Times New Roman" w:cs="Times New Roman"/>
                <w:color w:val="000000" w:themeColor="text1"/>
              </w:rPr>
            </w:pPr>
            <w:r w:rsidRPr="00F76A93">
              <w:rPr>
                <w:rFonts w:ascii="Times New Roman" w:hAnsi="Times New Roman" w:cs="Times New Roman"/>
                <w:color w:val="000000" w:themeColor="text1"/>
              </w:rPr>
              <w:t>2021</w:t>
            </w:r>
          </w:p>
        </w:tc>
      </w:tr>
    </w:tbl>
    <w:p w:rsidR="00F10846" w:rsidRPr="00F76A93" w:rsidRDefault="00F10846" w:rsidP="008648BD">
      <w:pPr>
        <w:pStyle w:val="afffc"/>
        <w:jc w:val="left"/>
        <w:rPr>
          <w:rFonts w:ascii="Times New Roman" w:hAnsi="Times New Roman" w:cs="Times New Roman"/>
          <w:i w:val="0"/>
          <w:sz w:val="22"/>
          <w:szCs w:val="22"/>
          <w:lang w:eastAsia="x-none"/>
        </w:rPr>
      </w:pPr>
    </w:p>
    <w:p w:rsidR="007406E2" w:rsidRPr="00F76A93" w:rsidRDefault="00F10846" w:rsidP="008648BD">
      <w:pPr>
        <w:pStyle w:val="afffc"/>
        <w:jc w:val="left"/>
        <w:rPr>
          <w:rFonts w:ascii="Times New Roman" w:hAnsi="Times New Roman" w:cs="Times New Roman"/>
          <w:i w:val="0"/>
          <w:sz w:val="22"/>
          <w:szCs w:val="22"/>
          <w:lang w:eastAsia="x-none"/>
        </w:rPr>
        <w:sectPr w:rsidR="007406E2" w:rsidRPr="00F76A93" w:rsidSect="003A7EEE">
          <w:footerReference w:type="first" r:id="rId19"/>
          <w:pgSz w:w="16838" w:h="11906" w:orient="landscape"/>
          <w:pgMar w:top="993" w:right="851" w:bottom="851" w:left="851" w:header="709" w:footer="709" w:gutter="0"/>
          <w:cols w:space="708"/>
          <w:titlePg/>
          <w:docGrid w:linePitch="360"/>
        </w:sectPr>
      </w:pPr>
      <w:r w:rsidRPr="00F76A93">
        <w:rPr>
          <w:rFonts w:ascii="Times New Roman" w:hAnsi="Times New Roman" w:cs="Times New Roman"/>
          <w:i w:val="0"/>
          <w:sz w:val="22"/>
          <w:szCs w:val="22"/>
          <w:lang w:eastAsia="x-none"/>
        </w:rPr>
        <w:br w:type="textWrapping" w:clear="all"/>
      </w:r>
    </w:p>
    <w:p w:rsidR="007406E2" w:rsidRPr="00F76A93" w:rsidRDefault="007406E2" w:rsidP="008648BD">
      <w:pPr>
        <w:pStyle w:val="afffc"/>
        <w:jc w:val="right"/>
        <w:rPr>
          <w:rFonts w:ascii="Times New Roman" w:hAnsi="Times New Roman" w:cs="Times New Roman"/>
          <w:i w:val="0"/>
          <w:sz w:val="22"/>
          <w:szCs w:val="22"/>
          <w:lang w:eastAsia="x-none"/>
        </w:rPr>
      </w:pPr>
      <w:r w:rsidRPr="00F76A93">
        <w:rPr>
          <w:rFonts w:ascii="Times New Roman" w:hAnsi="Times New Roman" w:cs="Times New Roman"/>
          <w:i w:val="0"/>
          <w:sz w:val="22"/>
          <w:szCs w:val="22"/>
          <w:lang w:eastAsia="x-none"/>
        </w:rPr>
        <w:lastRenderedPageBreak/>
        <w:t xml:space="preserve">Таблица </w:t>
      </w:r>
      <w:r w:rsidR="00167911" w:rsidRPr="00F76A93">
        <w:rPr>
          <w:rFonts w:ascii="Times New Roman" w:hAnsi="Times New Roman" w:cs="Times New Roman"/>
          <w:i w:val="0"/>
          <w:sz w:val="22"/>
          <w:szCs w:val="22"/>
          <w:lang w:eastAsia="x-none"/>
        </w:rPr>
        <w:t>2.1.5</w:t>
      </w:r>
    </w:p>
    <w:p w:rsidR="007406E2" w:rsidRPr="00F76A93" w:rsidRDefault="007406E2" w:rsidP="008648BD">
      <w:pPr>
        <w:pStyle w:val="afffc"/>
        <w:rPr>
          <w:rFonts w:ascii="Times New Roman" w:hAnsi="Times New Roman" w:cs="Times New Roman"/>
          <w:i w:val="0"/>
          <w:sz w:val="22"/>
          <w:szCs w:val="22"/>
          <w:lang w:eastAsia="x-none"/>
        </w:rPr>
      </w:pPr>
      <w:r w:rsidRPr="00F76A93">
        <w:rPr>
          <w:rFonts w:ascii="Times New Roman" w:hAnsi="Times New Roman" w:cs="Times New Roman"/>
          <w:i w:val="0"/>
          <w:sz w:val="22"/>
          <w:szCs w:val="22"/>
          <w:lang w:eastAsia="x-none"/>
        </w:rPr>
        <w:t xml:space="preserve">Объекты культуры и искусства, расположенные на территории </w:t>
      </w:r>
      <w:r w:rsidR="002813D5" w:rsidRPr="00F76A93">
        <w:rPr>
          <w:rFonts w:ascii="Times New Roman" w:hAnsi="Times New Roman" w:cs="Times New Roman"/>
          <w:i w:val="0"/>
          <w:sz w:val="22"/>
          <w:szCs w:val="22"/>
          <w:lang w:eastAsia="x-none"/>
        </w:rPr>
        <w:t>Красноармейского муниципального округа</w:t>
      </w:r>
      <w:r w:rsidRPr="00F76A93">
        <w:rPr>
          <w:rFonts w:ascii="Times New Roman" w:hAnsi="Times New Roman" w:cs="Times New Roman"/>
          <w:i w:val="0"/>
          <w:sz w:val="22"/>
          <w:szCs w:val="22"/>
          <w:lang w:eastAsia="x-none"/>
        </w:rPr>
        <w:t xml:space="preserve"> </w:t>
      </w:r>
    </w:p>
    <w:tbl>
      <w:tblPr>
        <w:tblW w:w="5000" w:type="pct"/>
        <w:tblLayout w:type="fixed"/>
        <w:tblLook w:val="0000" w:firstRow="0" w:lastRow="0" w:firstColumn="0" w:lastColumn="0" w:noHBand="0" w:noVBand="0"/>
      </w:tblPr>
      <w:tblGrid>
        <w:gridCol w:w="376"/>
        <w:gridCol w:w="1683"/>
        <w:gridCol w:w="4753"/>
        <w:gridCol w:w="1258"/>
        <w:gridCol w:w="1116"/>
        <w:gridCol w:w="1119"/>
        <w:gridCol w:w="1258"/>
        <w:gridCol w:w="977"/>
        <w:gridCol w:w="974"/>
        <w:gridCol w:w="1612"/>
      </w:tblGrid>
      <w:tr w:rsidR="004B63C6" w:rsidRPr="00F76A93" w:rsidTr="003A7EEE">
        <w:trPr>
          <w:trHeight w:val="1299"/>
        </w:trPr>
        <w:tc>
          <w:tcPr>
            <w:tcW w:w="124" w:type="pct"/>
            <w:tcBorders>
              <w:top w:val="single" w:sz="4" w:space="0" w:color="auto"/>
              <w:left w:val="single" w:sz="4" w:space="0" w:color="auto"/>
              <w:bottom w:val="single" w:sz="4" w:space="0" w:color="auto"/>
              <w:right w:val="single" w:sz="4" w:space="0" w:color="auto"/>
            </w:tcBorders>
            <w:shd w:val="clear" w:color="auto" w:fill="auto"/>
            <w:vAlign w:val="center"/>
          </w:tcPr>
          <w:p w:rsidR="007406E2" w:rsidRPr="00F76A93" w:rsidRDefault="007406E2" w:rsidP="008648BD">
            <w:pPr>
              <w:spacing w:after="0" w:line="240" w:lineRule="auto"/>
              <w:ind w:left="-96" w:right="-120"/>
              <w:jc w:val="center"/>
              <w:rPr>
                <w:rFonts w:ascii="Times New Roman" w:hAnsi="Times New Roman" w:cs="Times New Roman"/>
                <w:b/>
                <w:snapToGrid w:val="0"/>
              </w:rPr>
            </w:pPr>
            <w:r w:rsidRPr="00F76A93">
              <w:rPr>
                <w:rFonts w:ascii="Times New Roman" w:hAnsi="Times New Roman" w:cs="Times New Roman"/>
                <w:b/>
                <w:snapToGrid w:val="0"/>
              </w:rPr>
              <w:t>№ п/п</w:t>
            </w:r>
          </w:p>
        </w:tc>
        <w:tc>
          <w:tcPr>
            <w:tcW w:w="556" w:type="pct"/>
            <w:tcBorders>
              <w:top w:val="single" w:sz="4" w:space="0" w:color="auto"/>
              <w:left w:val="nil"/>
              <w:bottom w:val="single" w:sz="4" w:space="0" w:color="auto"/>
              <w:right w:val="single" w:sz="4" w:space="0" w:color="auto"/>
            </w:tcBorders>
            <w:shd w:val="clear" w:color="auto" w:fill="auto"/>
            <w:vAlign w:val="center"/>
          </w:tcPr>
          <w:p w:rsidR="007406E2" w:rsidRPr="00F76A93" w:rsidRDefault="007406E2" w:rsidP="008648BD">
            <w:pPr>
              <w:spacing w:after="0" w:line="240" w:lineRule="auto"/>
              <w:jc w:val="center"/>
              <w:rPr>
                <w:rFonts w:ascii="Times New Roman" w:hAnsi="Times New Roman" w:cs="Times New Roman"/>
                <w:b/>
                <w:snapToGrid w:val="0"/>
              </w:rPr>
            </w:pPr>
            <w:r w:rsidRPr="00F76A93">
              <w:rPr>
                <w:rFonts w:ascii="Times New Roman" w:hAnsi="Times New Roman" w:cs="Times New Roman"/>
                <w:b/>
                <w:snapToGrid w:val="0"/>
              </w:rPr>
              <w:t>Наименование объекта культуры и искусства</w:t>
            </w:r>
          </w:p>
        </w:tc>
        <w:tc>
          <w:tcPr>
            <w:tcW w:w="1571" w:type="pct"/>
            <w:tcBorders>
              <w:top w:val="single" w:sz="4" w:space="0" w:color="auto"/>
              <w:left w:val="single" w:sz="4" w:space="0" w:color="auto"/>
              <w:bottom w:val="single" w:sz="4" w:space="0" w:color="auto"/>
              <w:right w:val="single" w:sz="4" w:space="0" w:color="auto"/>
            </w:tcBorders>
            <w:shd w:val="clear" w:color="auto" w:fill="auto"/>
            <w:vAlign w:val="center"/>
          </w:tcPr>
          <w:p w:rsidR="007406E2" w:rsidRPr="00F76A93" w:rsidRDefault="007406E2" w:rsidP="008648BD">
            <w:pPr>
              <w:spacing w:after="0" w:line="240" w:lineRule="auto"/>
              <w:jc w:val="center"/>
              <w:rPr>
                <w:rFonts w:ascii="Times New Roman" w:hAnsi="Times New Roman" w:cs="Times New Roman"/>
                <w:b/>
              </w:rPr>
            </w:pPr>
            <w:r w:rsidRPr="00F76A93">
              <w:rPr>
                <w:rFonts w:ascii="Times New Roman" w:hAnsi="Times New Roman" w:cs="Times New Roman"/>
                <w:b/>
                <w:snapToGrid w:val="0"/>
              </w:rPr>
              <w:t>Фактический адрес</w:t>
            </w:r>
            <w:r w:rsidRPr="00F76A93">
              <w:rPr>
                <w:rFonts w:ascii="Times New Roman" w:hAnsi="Times New Roman" w:cs="Times New Roman"/>
                <w:b/>
              </w:rPr>
              <w:t>, кадастровый номер земельного участка</w:t>
            </w:r>
          </w:p>
        </w:tc>
        <w:tc>
          <w:tcPr>
            <w:tcW w:w="416" w:type="pct"/>
            <w:tcBorders>
              <w:top w:val="single" w:sz="4" w:space="0" w:color="auto"/>
              <w:left w:val="nil"/>
              <w:bottom w:val="single" w:sz="4" w:space="0" w:color="auto"/>
              <w:right w:val="single" w:sz="4" w:space="0" w:color="auto"/>
            </w:tcBorders>
            <w:shd w:val="clear" w:color="auto" w:fill="auto"/>
            <w:vAlign w:val="center"/>
          </w:tcPr>
          <w:p w:rsidR="007406E2" w:rsidRPr="00F76A93" w:rsidRDefault="007406E2" w:rsidP="008648BD">
            <w:pPr>
              <w:spacing w:after="0" w:line="240" w:lineRule="auto"/>
              <w:jc w:val="center"/>
              <w:rPr>
                <w:rFonts w:ascii="Times New Roman" w:hAnsi="Times New Roman" w:cs="Times New Roman"/>
                <w:b/>
                <w:snapToGrid w:val="0"/>
              </w:rPr>
            </w:pPr>
            <w:r w:rsidRPr="00F76A93">
              <w:rPr>
                <w:rFonts w:ascii="Times New Roman" w:hAnsi="Times New Roman" w:cs="Times New Roman"/>
                <w:b/>
                <w:snapToGrid w:val="0"/>
              </w:rPr>
              <w:t>Общая</w:t>
            </w:r>
          </w:p>
          <w:p w:rsidR="007406E2" w:rsidRPr="00F76A93" w:rsidRDefault="007406E2" w:rsidP="008648BD">
            <w:pPr>
              <w:spacing w:after="0" w:line="240" w:lineRule="auto"/>
              <w:jc w:val="center"/>
              <w:rPr>
                <w:rFonts w:ascii="Times New Roman" w:hAnsi="Times New Roman" w:cs="Times New Roman"/>
                <w:b/>
                <w:snapToGrid w:val="0"/>
              </w:rPr>
            </w:pPr>
            <w:r w:rsidRPr="00F76A93">
              <w:rPr>
                <w:rFonts w:ascii="Times New Roman" w:hAnsi="Times New Roman" w:cs="Times New Roman"/>
                <w:b/>
                <w:snapToGrid w:val="0"/>
              </w:rPr>
              <w:t>площадь здания, м2</w:t>
            </w:r>
          </w:p>
        </w:tc>
        <w:tc>
          <w:tcPr>
            <w:tcW w:w="369" w:type="pct"/>
            <w:tcBorders>
              <w:top w:val="single" w:sz="4" w:space="0" w:color="auto"/>
              <w:left w:val="nil"/>
              <w:bottom w:val="single" w:sz="4" w:space="0" w:color="auto"/>
              <w:right w:val="single" w:sz="4" w:space="0" w:color="auto"/>
            </w:tcBorders>
            <w:shd w:val="clear" w:color="auto" w:fill="auto"/>
            <w:vAlign w:val="center"/>
          </w:tcPr>
          <w:p w:rsidR="007406E2" w:rsidRPr="00F76A93" w:rsidRDefault="007406E2" w:rsidP="008648BD">
            <w:pPr>
              <w:spacing w:after="0" w:line="240" w:lineRule="auto"/>
              <w:jc w:val="center"/>
              <w:rPr>
                <w:rFonts w:ascii="Times New Roman" w:hAnsi="Times New Roman" w:cs="Times New Roman"/>
                <w:b/>
              </w:rPr>
            </w:pPr>
            <w:r w:rsidRPr="00F76A93">
              <w:rPr>
                <w:rFonts w:ascii="Times New Roman" w:hAnsi="Times New Roman" w:cs="Times New Roman"/>
                <w:b/>
              </w:rPr>
              <w:t>Дата ввода в</w:t>
            </w:r>
          </w:p>
          <w:p w:rsidR="007406E2" w:rsidRPr="00F76A93" w:rsidRDefault="007406E2" w:rsidP="008648BD">
            <w:pPr>
              <w:spacing w:after="0" w:line="240" w:lineRule="auto"/>
              <w:jc w:val="center"/>
              <w:rPr>
                <w:rFonts w:ascii="Times New Roman" w:hAnsi="Times New Roman" w:cs="Times New Roman"/>
                <w:b/>
              </w:rPr>
            </w:pPr>
            <w:r w:rsidRPr="00F76A93">
              <w:rPr>
                <w:rFonts w:ascii="Times New Roman" w:hAnsi="Times New Roman" w:cs="Times New Roman"/>
                <w:b/>
              </w:rPr>
              <w:t>эксплуатацию</w:t>
            </w:r>
          </w:p>
        </w:tc>
        <w:tc>
          <w:tcPr>
            <w:tcW w:w="370" w:type="pct"/>
            <w:tcBorders>
              <w:top w:val="single" w:sz="4" w:space="0" w:color="auto"/>
              <w:left w:val="nil"/>
              <w:bottom w:val="single" w:sz="4" w:space="0" w:color="auto"/>
              <w:right w:val="single" w:sz="4" w:space="0" w:color="auto"/>
            </w:tcBorders>
            <w:shd w:val="clear" w:color="auto" w:fill="auto"/>
            <w:vAlign w:val="center"/>
          </w:tcPr>
          <w:p w:rsidR="007406E2" w:rsidRPr="00F76A93" w:rsidRDefault="007406E2" w:rsidP="008648BD">
            <w:pPr>
              <w:spacing w:after="0" w:line="240" w:lineRule="auto"/>
              <w:jc w:val="center"/>
              <w:rPr>
                <w:rFonts w:ascii="Times New Roman" w:hAnsi="Times New Roman" w:cs="Times New Roman"/>
                <w:b/>
              </w:rPr>
            </w:pPr>
            <w:r w:rsidRPr="00F76A93">
              <w:rPr>
                <w:rFonts w:ascii="Times New Roman" w:hAnsi="Times New Roman" w:cs="Times New Roman"/>
                <w:b/>
              </w:rPr>
              <w:t>Кол-во рабочих мест, ед.</w:t>
            </w:r>
          </w:p>
        </w:tc>
        <w:tc>
          <w:tcPr>
            <w:tcW w:w="416" w:type="pct"/>
            <w:tcBorders>
              <w:top w:val="single" w:sz="4" w:space="0" w:color="auto"/>
              <w:left w:val="nil"/>
              <w:bottom w:val="single" w:sz="4" w:space="0" w:color="auto"/>
              <w:right w:val="single" w:sz="4" w:space="0" w:color="auto"/>
            </w:tcBorders>
            <w:vAlign w:val="center"/>
          </w:tcPr>
          <w:p w:rsidR="007406E2" w:rsidRPr="00F76A93" w:rsidRDefault="007406E2" w:rsidP="008648BD">
            <w:pPr>
              <w:spacing w:after="0" w:line="240" w:lineRule="auto"/>
              <w:jc w:val="center"/>
              <w:rPr>
                <w:rFonts w:ascii="Times New Roman" w:hAnsi="Times New Roman" w:cs="Times New Roman"/>
                <w:b/>
              </w:rPr>
            </w:pPr>
            <w:r w:rsidRPr="00F76A93">
              <w:rPr>
                <w:rFonts w:ascii="Times New Roman" w:hAnsi="Times New Roman" w:cs="Times New Roman"/>
                <w:b/>
              </w:rPr>
              <w:t>Вместимость, мест</w:t>
            </w:r>
          </w:p>
          <w:p w:rsidR="007406E2" w:rsidRPr="00F76A93" w:rsidRDefault="007406E2" w:rsidP="008648BD">
            <w:pPr>
              <w:spacing w:after="0" w:line="240" w:lineRule="auto"/>
              <w:jc w:val="center"/>
              <w:rPr>
                <w:rFonts w:ascii="Times New Roman" w:hAnsi="Times New Roman" w:cs="Times New Roman"/>
                <w:b/>
              </w:rPr>
            </w:pPr>
          </w:p>
        </w:tc>
        <w:tc>
          <w:tcPr>
            <w:tcW w:w="323" w:type="pct"/>
            <w:tcBorders>
              <w:top w:val="single" w:sz="4" w:space="0" w:color="auto"/>
              <w:left w:val="single" w:sz="4" w:space="0" w:color="auto"/>
              <w:bottom w:val="single" w:sz="4" w:space="0" w:color="auto"/>
              <w:right w:val="single" w:sz="4" w:space="0" w:color="auto"/>
            </w:tcBorders>
            <w:vAlign w:val="center"/>
          </w:tcPr>
          <w:p w:rsidR="007406E2" w:rsidRPr="00F76A93" w:rsidRDefault="007406E2" w:rsidP="008648BD">
            <w:pPr>
              <w:spacing w:after="0" w:line="240" w:lineRule="auto"/>
              <w:jc w:val="center"/>
              <w:rPr>
                <w:rFonts w:ascii="Times New Roman" w:hAnsi="Times New Roman" w:cs="Times New Roman"/>
                <w:b/>
                <w:snapToGrid w:val="0"/>
              </w:rPr>
            </w:pPr>
            <w:r w:rsidRPr="00F76A93">
              <w:rPr>
                <w:rFonts w:ascii="Times New Roman" w:hAnsi="Times New Roman" w:cs="Times New Roman"/>
                <w:b/>
                <w:snapToGrid w:val="0"/>
              </w:rPr>
              <w:t>Фактическая мощность</w:t>
            </w:r>
          </w:p>
        </w:tc>
        <w:tc>
          <w:tcPr>
            <w:tcW w:w="322" w:type="pct"/>
            <w:tcBorders>
              <w:top w:val="single" w:sz="4" w:space="0" w:color="auto"/>
              <w:left w:val="nil"/>
              <w:bottom w:val="single" w:sz="4" w:space="0" w:color="auto"/>
              <w:right w:val="single" w:sz="4" w:space="0" w:color="auto"/>
            </w:tcBorders>
            <w:shd w:val="clear" w:color="auto" w:fill="auto"/>
            <w:vAlign w:val="center"/>
          </w:tcPr>
          <w:p w:rsidR="007406E2" w:rsidRPr="00F76A93" w:rsidRDefault="007406E2" w:rsidP="008648BD">
            <w:pPr>
              <w:spacing w:after="0" w:line="240" w:lineRule="auto"/>
              <w:jc w:val="center"/>
              <w:rPr>
                <w:rFonts w:ascii="Times New Roman" w:hAnsi="Times New Roman" w:cs="Times New Roman"/>
                <w:b/>
              </w:rPr>
            </w:pPr>
            <w:r w:rsidRPr="00F76A93">
              <w:rPr>
                <w:rFonts w:ascii="Times New Roman" w:hAnsi="Times New Roman" w:cs="Times New Roman"/>
                <w:b/>
              </w:rPr>
              <w:t>Износ, %</w:t>
            </w:r>
          </w:p>
        </w:tc>
        <w:tc>
          <w:tcPr>
            <w:tcW w:w="533" w:type="pct"/>
            <w:tcBorders>
              <w:top w:val="single" w:sz="4" w:space="0" w:color="auto"/>
              <w:left w:val="nil"/>
              <w:bottom w:val="single" w:sz="4" w:space="0" w:color="auto"/>
              <w:right w:val="single" w:sz="4" w:space="0" w:color="auto"/>
            </w:tcBorders>
            <w:shd w:val="clear" w:color="auto" w:fill="auto"/>
            <w:vAlign w:val="center"/>
          </w:tcPr>
          <w:p w:rsidR="007406E2" w:rsidRPr="00F76A93" w:rsidRDefault="007406E2" w:rsidP="008648BD">
            <w:pPr>
              <w:spacing w:after="0" w:line="240" w:lineRule="auto"/>
              <w:ind w:left="-92" w:right="-77"/>
              <w:jc w:val="center"/>
              <w:rPr>
                <w:rFonts w:ascii="Times New Roman" w:hAnsi="Times New Roman" w:cs="Times New Roman"/>
                <w:b/>
                <w:snapToGrid w:val="0"/>
              </w:rPr>
            </w:pPr>
            <w:r w:rsidRPr="00F76A93">
              <w:rPr>
                <w:rFonts w:ascii="Times New Roman" w:hAnsi="Times New Roman" w:cs="Times New Roman"/>
                <w:b/>
                <w:snapToGrid w:val="0"/>
              </w:rPr>
              <w:t>Предложения по дальнейшему использованию и развитию</w:t>
            </w:r>
          </w:p>
        </w:tc>
      </w:tr>
      <w:tr w:rsidR="007406E2" w:rsidRPr="00F76A93" w:rsidTr="004B63C6">
        <w:trPr>
          <w:trHeight w:val="315"/>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noWrap/>
            <w:vAlign w:val="center"/>
          </w:tcPr>
          <w:p w:rsidR="007406E2" w:rsidRPr="00F76A93" w:rsidRDefault="00F10846" w:rsidP="008648BD">
            <w:pPr>
              <w:spacing w:after="0" w:line="240" w:lineRule="auto"/>
              <w:jc w:val="center"/>
              <w:rPr>
                <w:rFonts w:ascii="Times New Roman" w:hAnsi="Times New Roman" w:cs="Times New Roman"/>
                <w:b/>
              </w:rPr>
            </w:pPr>
            <w:r w:rsidRPr="00F76A93">
              <w:rPr>
                <w:rFonts w:ascii="Times New Roman" w:hAnsi="Times New Roman" w:cs="Times New Roman"/>
                <w:b/>
                <w:color w:val="000000"/>
              </w:rPr>
              <w:t>Объекты культурно-досугового назначения</w:t>
            </w:r>
          </w:p>
        </w:tc>
      </w:tr>
      <w:tr w:rsidR="004B63C6" w:rsidRPr="00F76A93" w:rsidTr="003A7EEE">
        <w:trPr>
          <w:trHeight w:val="315"/>
        </w:trPr>
        <w:tc>
          <w:tcPr>
            <w:tcW w:w="124"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ind w:left="-96" w:right="-120"/>
              <w:jc w:val="center"/>
              <w:rPr>
                <w:rFonts w:ascii="Times New Roman" w:hAnsi="Times New Roman" w:cs="Times New Roman"/>
              </w:rPr>
            </w:pPr>
            <w:r w:rsidRPr="00F76A93">
              <w:rPr>
                <w:rFonts w:ascii="Times New Roman" w:hAnsi="Times New Roman" w:cs="Times New Roman"/>
              </w:rPr>
              <w:t>1</w:t>
            </w:r>
          </w:p>
        </w:tc>
        <w:tc>
          <w:tcPr>
            <w:tcW w:w="556"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Алманчинский центр досуга</w:t>
            </w:r>
          </w:p>
        </w:tc>
        <w:tc>
          <w:tcPr>
            <w:tcW w:w="15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 xml:space="preserve">429627, Чувашская Республика, </w:t>
            </w:r>
          </w:p>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Красноармейский</w:t>
            </w:r>
            <w:r w:rsidR="00474815" w:rsidRPr="00F76A93">
              <w:rPr>
                <w:rFonts w:ascii="Times New Roman" w:eastAsia="Times New Roman" w:hAnsi="Times New Roman" w:cs="Times New Roman"/>
                <w:color w:val="000000"/>
                <w:lang w:eastAsia="ru-RU"/>
              </w:rPr>
              <w:t xml:space="preserve"> муниципальный округ</w:t>
            </w:r>
            <w:r w:rsidRPr="00F76A93">
              <w:rPr>
                <w:rFonts w:ascii="Times New Roman" w:eastAsia="Times New Roman" w:hAnsi="Times New Roman" w:cs="Times New Roman"/>
                <w:color w:val="000000"/>
                <w:lang w:eastAsia="ru-RU"/>
              </w:rPr>
              <w:t>, село Алманчино, ул</w:t>
            </w:r>
            <w:r w:rsidR="000372D0" w:rsidRPr="00F76A93">
              <w:rPr>
                <w:rFonts w:ascii="Times New Roman" w:eastAsia="Times New Roman" w:hAnsi="Times New Roman" w:cs="Times New Roman"/>
                <w:color w:val="000000"/>
                <w:lang w:eastAsia="ru-RU"/>
              </w:rPr>
              <w:t>.</w:t>
            </w:r>
            <w:r w:rsidRPr="00F76A93">
              <w:rPr>
                <w:rFonts w:ascii="Times New Roman" w:eastAsia="Times New Roman" w:hAnsi="Times New Roman" w:cs="Times New Roman"/>
                <w:color w:val="000000"/>
                <w:lang w:eastAsia="ru-RU"/>
              </w:rPr>
              <w:t>Школьная, дом 31</w:t>
            </w:r>
          </w:p>
        </w:tc>
        <w:tc>
          <w:tcPr>
            <w:tcW w:w="416" w:type="pct"/>
            <w:tcBorders>
              <w:top w:val="single" w:sz="4" w:space="0" w:color="auto"/>
              <w:left w:val="nil"/>
              <w:bottom w:val="single" w:sz="4" w:space="0" w:color="auto"/>
              <w:right w:val="single" w:sz="4" w:space="0" w:color="auto"/>
            </w:tcBorders>
            <w:shd w:val="clear" w:color="auto" w:fill="auto"/>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415,1</w:t>
            </w:r>
          </w:p>
        </w:tc>
        <w:tc>
          <w:tcPr>
            <w:tcW w:w="369"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1972</w:t>
            </w:r>
          </w:p>
        </w:tc>
        <w:tc>
          <w:tcPr>
            <w:tcW w:w="370"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2</w:t>
            </w:r>
          </w:p>
        </w:tc>
        <w:tc>
          <w:tcPr>
            <w:tcW w:w="416" w:type="pct"/>
            <w:tcBorders>
              <w:top w:val="single" w:sz="4" w:space="0" w:color="auto"/>
              <w:left w:val="nil"/>
              <w:bottom w:val="single" w:sz="4" w:space="0" w:color="auto"/>
              <w:right w:val="single" w:sz="4" w:space="0" w:color="auto"/>
            </w:tcBorders>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200</w:t>
            </w:r>
          </w:p>
        </w:tc>
        <w:tc>
          <w:tcPr>
            <w:tcW w:w="323" w:type="pct"/>
            <w:tcBorders>
              <w:top w:val="single" w:sz="4" w:space="0" w:color="auto"/>
              <w:left w:val="single" w:sz="4" w:space="0" w:color="auto"/>
              <w:bottom w:val="single" w:sz="4" w:space="0" w:color="auto"/>
              <w:right w:val="single" w:sz="4" w:space="0" w:color="auto"/>
            </w:tcBorders>
            <w:vAlign w:val="center"/>
          </w:tcPr>
          <w:p w:rsidR="00F10846" w:rsidRPr="00F76A93" w:rsidRDefault="00865BEE" w:rsidP="008648BD">
            <w:pPr>
              <w:snapToGrid w:val="0"/>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w:t>
            </w:r>
          </w:p>
        </w:tc>
        <w:tc>
          <w:tcPr>
            <w:tcW w:w="322"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48</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napToGrid w:val="0"/>
              <w:spacing w:after="0" w:line="240" w:lineRule="auto"/>
              <w:ind w:left="-96" w:right="-120"/>
              <w:jc w:val="center"/>
              <w:rPr>
                <w:rFonts w:ascii="Times New Roman" w:hAnsi="Times New Roman" w:cs="Times New Roman"/>
                <w:color w:val="000000"/>
              </w:rPr>
            </w:pPr>
          </w:p>
        </w:tc>
      </w:tr>
      <w:tr w:rsidR="004B63C6" w:rsidRPr="00F76A93" w:rsidTr="003A7EEE">
        <w:trPr>
          <w:trHeight w:val="315"/>
        </w:trPr>
        <w:tc>
          <w:tcPr>
            <w:tcW w:w="124"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ind w:left="-96" w:right="-120"/>
              <w:jc w:val="center"/>
              <w:rPr>
                <w:rFonts w:ascii="Times New Roman" w:hAnsi="Times New Roman" w:cs="Times New Roman"/>
              </w:rPr>
            </w:pPr>
            <w:r w:rsidRPr="00F76A93">
              <w:rPr>
                <w:rFonts w:ascii="Times New Roman" w:hAnsi="Times New Roman" w:cs="Times New Roman"/>
              </w:rPr>
              <w:t>2</w:t>
            </w:r>
          </w:p>
        </w:tc>
        <w:tc>
          <w:tcPr>
            <w:tcW w:w="556"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Шивбосинский дом досуга</w:t>
            </w:r>
          </w:p>
        </w:tc>
        <w:tc>
          <w:tcPr>
            <w:tcW w:w="15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429627, Чувашская Республика,</w:t>
            </w:r>
          </w:p>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Красноармейский</w:t>
            </w:r>
            <w:r w:rsidR="00474815" w:rsidRPr="00F76A93">
              <w:rPr>
                <w:rFonts w:ascii="Times New Roman" w:eastAsia="Times New Roman" w:hAnsi="Times New Roman" w:cs="Times New Roman"/>
                <w:color w:val="000000"/>
                <w:lang w:eastAsia="ru-RU"/>
              </w:rPr>
              <w:t xml:space="preserve"> муниципальный округ</w:t>
            </w:r>
            <w:r w:rsidRPr="00F76A93">
              <w:rPr>
                <w:rFonts w:ascii="Times New Roman" w:eastAsia="Times New Roman" w:hAnsi="Times New Roman" w:cs="Times New Roman"/>
                <w:color w:val="000000"/>
                <w:lang w:eastAsia="ru-RU"/>
              </w:rPr>
              <w:t>, деревня Шивбоси, ул</w:t>
            </w:r>
            <w:r w:rsidR="000372D0" w:rsidRPr="00F76A93">
              <w:rPr>
                <w:rFonts w:ascii="Times New Roman" w:eastAsia="Times New Roman" w:hAnsi="Times New Roman" w:cs="Times New Roman"/>
                <w:color w:val="000000"/>
                <w:lang w:eastAsia="ru-RU"/>
              </w:rPr>
              <w:t>.</w:t>
            </w:r>
            <w:r w:rsidRPr="00F76A93">
              <w:rPr>
                <w:rFonts w:ascii="Times New Roman" w:eastAsia="Times New Roman" w:hAnsi="Times New Roman" w:cs="Times New Roman"/>
                <w:color w:val="000000"/>
                <w:lang w:eastAsia="ru-RU"/>
              </w:rPr>
              <w:t xml:space="preserve"> Центральная, дом 5</w:t>
            </w:r>
          </w:p>
        </w:tc>
        <w:tc>
          <w:tcPr>
            <w:tcW w:w="416" w:type="pct"/>
            <w:tcBorders>
              <w:top w:val="single" w:sz="4" w:space="0" w:color="auto"/>
              <w:left w:val="nil"/>
              <w:bottom w:val="single" w:sz="4" w:space="0" w:color="auto"/>
              <w:right w:val="single" w:sz="4" w:space="0" w:color="auto"/>
            </w:tcBorders>
            <w:shd w:val="clear" w:color="auto" w:fill="auto"/>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628</w:t>
            </w:r>
          </w:p>
        </w:tc>
        <w:tc>
          <w:tcPr>
            <w:tcW w:w="369"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1996</w:t>
            </w:r>
          </w:p>
        </w:tc>
        <w:tc>
          <w:tcPr>
            <w:tcW w:w="370"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w:t>
            </w:r>
          </w:p>
        </w:tc>
        <w:tc>
          <w:tcPr>
            <w:tcW w:w="416" w:type="pct"/>
            <w:tcBorders>
              <w:top w:val="single" w:sz="4" w:space="0" w:color="auto"/>
              <w:left w:val="nil"/>
              <w:bottom w:val="single" w:sz="4" w:space="0" w:color="auto"/>
              <w:right w:val="single" w:sz="4" w:space="0" w:color="auto"/>
            </w:tcBorders>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200</w:t>
            </w:r>
          </w:p>
        </w:tc>
        <w:tc>
          <w:tcPr>
            <w:tcW w:w="323" w:type="pct"/>
            <w:tcBorders>
              <w:top w:val="single" w:sz="4" w:space="0" w:color="auto"/>
              <w:left w:val="single" w:sz="4" w:space="0" w:color="auto"/>
              <w:bottom w:val="single" w:sz="4" w:space="0" w:color="auto"/>
              <w:right w:val="single" w:sz="4" w:space="0" w:color="auto"/>
            </w:tcBorders>
            <w:vAlign w:val="center"/>
          </w:tcPr>
          <w:p w:rsidR="00F10846" w:rsidRPr="00F76A93" w:rsidRDefault="00865BEE" w:rsidP="008648BD">
            <w:pPr>
              <w:snapToGrid w:val="0"/>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w:t>
            </w:r>
          </w:p>
        </w:tc>
        <w:tc>
          <w:tcPr>
            <w:tcW w:w="322"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38</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napToGrid w:val="0"/>
              <w:spacing w:after="0" w:line="240" w:lineRule="auto"/>
              <w:ind w:left="-96" w:right="-120"/>
              <w:jc w:val="center"/>
              <w:rPr>
                <w:rFonts w:ascii="Times New Roman" w:hAnsi="Times New Roman" w:cs="Times New Roman"/>
                <w:color w:val="000000"/>
              </w:rPr>
            </w:pPr>
          </w:p>
        </w:tc>
      </w:tr>
      <w:tr w:rsidR="004B63C6" w:rsidRPr="00F76A93" w:rsidTr="003A7EEE">
        <w:trPr>
          <w:trHeight w:val="315"/>
        </w:trPr>
        <w:tc>
          <w:tcPr>
            <w:tcW w:w="124"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ind w:left="-96" w:right="-120"/>
              <w:jc w:val="center"/>
              <w:rPr>
                <w:rFonts w:ascii="Times New Roman" w:hAnsi="Times New Roman" w:cs="Times New Roman"/>
              </w:rPr>
            </w:pPr>
            <w:r w:rsidRPr="00F76A93">
              <w:rPr>
                <w:rFonts w:ascii="Times New Roman" w:hAnsi="Times New Roman" w:cs="Times New Roman"/>
              </w:rPr>
              <w:t>3</w:t>
            </w:r>
          </w:p>
        </w:tc>
        <w:tc>
          <w:tcPr>
            <w:tcW w:w="556"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Большешатьминский центр досуга</w:t>
            </w:r>
          </w:p>
        </w:tc>
        <w:tc>
          <w:tcPr>
            <w:tcW w:w="15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 xml:space="preserve">429635, Чувашская Республика, </w:t>
            </w:r>
          </w:p>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Красноармейский</w:t>
            </w:r>
            <w:r w:rsidR="00474815" w:rsidRPr="00F76A93">
              <w:rPr>
                <w:rFonts w:ascii="Times New Roman" w:eastAsia="Times New Roman" w:hAnsi="Times New Roman" w:cs="Times New Roman"/>
                <w:color w:val="000000"/>
                <w:lang w:eastAsia="ru-RU"/>
              </w:rPr>
              <w:t xml:space="preserve"> муниципальный округ</w:t>
            </w:r>
            <w:r w:rsidRPr="00F76A93">
              <w:rPr>
                <w:rFonts w:ascii="Times New Roman" w:eastAsia="Times New Roman" w:hAnsi="Times New Roman" w:cs="Times New Roman"/>
                <w:color w:val="000000"/>
                <w:lang w:eastAsia="ru-RU"/>
              </w:rPr>
              <w:t>, село Большая Шатьма, ул</w:t>
            </w:r>
            <w:r w:rsidR="000372D0" w:rsidRPr="00F76A93">
              <w:rPr>
                <w:rFonts w:ascii="Times New Roman" w:eastAsia="Times New Roman" w:hAnsi="Times New Roman" w:cs="Times New Roman"/>
                <w:color w:val="000000"/>
                <w:lang w:eastAsia="ru-RU"/>
              </w:rPr>
              <w:t>.</w:t>
            </w:r>
            <w:r w:rsidRPr="00F76A93">
              <w:rPr>
                <w:rFonts w:ascii="Times New Roman" w:eastAsia="Times New Roman" w:hAnsi="Times New Roman" w:cs="Times New Roman"/>
                <w:color w:val="000000"/>
                <w:lang w:eastAsia="ru-RU"/>
              </w:rPr>
              <w:t xml:space="preserve"> Центральная, дом 2</w:t>
            </w:r>
          </w:p>
        </w:tc>
        <w:tc>
          <w:tcPr>
            <w:tcW w:w="416" w:type="pct"/>
            <w:tcBorders>
              <w:top w:val="single" w:sz="4" w:space="0" w:color="auto"/>
              <w:left w:val="nil"/>
              <w:bottom w:val="single" w:sz="4" w:space="0" w:color="auto"/>
              <w:right w:val="single" w:sz="4" w:space="0" w:color="auto"/>
            </w:tcBorders>
            <w:shd w:val="clear" w:color="auto" w:fill="auto"/>
            <w:vAlign w:val="center"/>
          </w:tcPr>
          <w:p w:rsidR="00F10846" w:rsidRPr="00F76A93" w:rsidRDefault="000D1A30"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w:t>
            </w:r>
          </w:p>
        </w:tc>
        <w:tc>
          <w:tcPr>
            <w:tcW w:w="369"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0D1A30"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w:t>
            </w:r>
          </w:p>
        </w:tc>
        <w:tc>
          <w:tcPr>
            <w:tcW w:w="370"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2</w:t>
            </w:r>
          </w:p>
        </w:tc>
        <w:tc>
          <w:tcPr>
            <w:tcW w:w="416" w:type="pct"/>
            <w:tcBorders>
              <w:top w:val="single" w:sz="4" w:space="0" w:color="auto"/>
              <w:left w:val="nil"/>
              <w:bottom w:val="single" w:sz="4" w:space="0" w:color="auto"/>
              <w:right w:val="single" w:sz="4" w:space="0" w:color="auto"/>
            </w:tcBorders>
            <w:vAlign w:val="center"/>
          </w:tcPr>
          <w:p w:rsidR="00F10846" w:rsidRPr="00F76A93" w:rsidRDefault="000D1A30"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w:t>
            </w:r>
          </w:p>
        </w:tc>
        <w:tc>
          <w:tcPr>
            <w:tcW w:w="323" w:type="pct"/>
            <w:tcBorders>
              <w:top w:val="single" w:sz="4" w:space="0" w:color="auto"/>
              <w:left w:val="single" w:sz="4" w:space="0" w:color="auto"/>
              <w:bottom w:val="single" w:sz="4" w:space="0" w:color="auto"/>
              <w:right w:val="single" w:sz="4" w:space="0" w:color="auto"/>
            </w:tcBorders>
            <w:vAlign w:val="center"/>
          </w:tcPr>
          <w:p w:rsidR="00F10846" w:rsidRPr="00F76A93" w:rsidRDefault="00865BEE" w:rsidP="008648BD">
            <w:pPr>
              <w:snapToGrid w:val="0"/>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w:t>
            </w:r>
          </w:p>
        </w:tc>
        <w:tc>
          <w:tcPr>
            <w:tcW w:w="322"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60</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napToGrid w:val="0"/>
              <w:spacing w:after="0" w:line="240" w:lineRule="auto"/>
              <w:ind w:left="-96" w:right="-120"/>
              <w:jc w:val="center"/>
              <w:rPr>
                <w:rFonts w:ascii="Times New Roman" w:hAnsi="Times New Roman" w:cs="Times New Roman"/>
                <w:color w:val="000000"/>
              </w:rPr>
            </w:pPr>
          </w:p>
        </w:tc>
      </w:tr>
      <w:tr w:rsidR="004B63C6" w:rsidRPr="00F76A93" w:rsidTr="003A7EEE">
        <w:trPr>
          <w:trHeight w:val="315"/>
        </w:trPr>
        <w:tc>
          <w:tcPr>
            <w:tcW w:w="124"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ind w:left="-96" w:right="-120"/>
              <w:jc w:val="center"/>
              <w:rPr>
                <w:rFonts w:ascii="Times New Roman" w:hAnsi="Times New Roman" w:cs="Times New Roman"/>
              </w:rPr>
            </w:pPr>
            <w:r w:rsidRPr="00F76A93">
              <w:rPr>
                <w:rFonts w:ascii="Times New Roman" w:hAnsi="Times New Roman" w:cs="Times New Roman"/>
              </w:rPr>
              <w:t>4</w:t>
            </w:r>
          </w:p>
        </w:tc>
        <w:tc>
          <w:tcPr>
            <w:tcW w:w="556"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Анаткасинский дом досуга</w:t>
            </w:r>
          </w:p>
        </w:tc>
        <w:tc>
          <w:tcPr>
            <w:tcW w:w="15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429635, Чувашская Республика,</w:t>
            </w:r>
          </w:p>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Красноармейский</w:t>
            </w:r>
            <w:r w:rsidR="00474815" w:rsidRPr="00F76A93">
              <w:rPr>
                <w:rFonts w:ascii="Times New Roman" w:eastAsia="Times New Roman" w:hAnsi="Times New Roman" w:cs="Times New Roman"/>
                <w:color w:val="000000"/>
                <w:lang w:eastAsia="ru-RU"/>
              </w:rPr>
              <w:t xml:space="preserve"> муниципальный округ</w:t>
            </w:r>
            <w:r w:rsidRPr="00F76A93">
              <w:rPr>
                <w:rFonts w:ascii="Times New Roman" w:eastAsia="Times New Roman" w:hAnsi="Times New Roman" w:cs="Times New Roman"/>
                <w:color w:val="000000"/>
                <w:lang w:eastAsia="ru-RU"/>
              </w:rPr>
              <w:t>, деревня Анаткасы, ул</w:t>
            </w:r>
            <w:r w:rsidR="000372D0" w:rsidRPr="00F76A93">
              <w:rPr>
                <w:rFonts w:ascii="Times New Roman" w:eastAsia="Times New Roman" w:hAnsi="Times New Roman" w:cs="Times New Roman"/>
                <w:color w:val="000000"/>
                <w:lang w:eastAsia="ru-RU"/>
              </w:rPr>
              <w:t>.</w:t>
            </w:r>
            <w:r w:rsidRPr="00F76A93">
              <w:rPr>
                <w:rFonts w:ascii="Times New Roman" w:eastAsia="Times New Roman" w:hAnsi="Times New Roman" w:cs="Times New Roman"/>
                <w:color w:val="000000"/>
                <w:lang w:eastAsia="ru-RU"/>
              </w:rPr>
              <w:t xml:space="preserve"> Дружбы, дом 34</w:t>
            </w:r>
          </w:p>
        </w:tc>
        <w:tc>
          <w:tcPr>
            <w:tcW w:w="416" w:type="pct"/>
            <w:tcBorders>
              <w:top w:val="single" w:sz="4" w:space="0" w:color="auto"/>
              <w:left w:val="nil"/>
              <w:bottom w:val="single" w:sz="4" w:space="0" w:color="auto"/>
              <w:right w:val="single" w:sz="4" w:space="0" w:color="auto"/>
            </w:tcBorders>
            <w:shd w:val="clear" w:color="auto" w:fill="auto"/>
            <w:vAlign w:val="center"/>
          </w:tcPr>
          <w:p w:rsidR="00F10846" w:rsidRPr="00F76A93" w:rsidRDefault="0006341A"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228,6</w:t>
            </w:r>
          </w:p>
        </w:tc>
        <w:tc>
          <w:tcPr>
            <w:tcW w:w="369"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06341A"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1965</w:t>
            </w:r>
          </w:p>
        </w:tc>
        <w:tc>
          <w:tcPr>
            <w:tcW w:w="370"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276CBF"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w:t>
            </w:r>
          </w:p>
        </w:tc>
        <w:tc>
          <w:tcPr>
            <w:tcW w:w="416" w:type="pct"/>
            <w:tcBorders>
              <w:top w:val="single" w:sz="4" w:space="0" w:color="auto"/>
              <w:left w:val="nil"/>
              <w:bottom w:val="single" w:sz="4" w:space="0" w:color="auto"/>
              <w:right w:val="single" w:sz="4" w:space="0" w:color="auto"/>
            </w:tcBorders>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120</w:t>
            </w:r>
          </w:p>
        </w:tc>
        <w:tc>
          <w:tcPr>
            <w:tcW w:w="323" w:type="pct"/>
            <w:tcBorders>
              <w:top w:val="single" w:sz="4" w:space="0" w:color="auto"/>
              <w:left w:val="single" w:sz="4" w:space="0" w:color="auto"/>
              <w:bottom w:val="single" w:sz="4" w:space="0" w:color="auto"/>
              <w:right w:val="single" w:sz="4" w:space="0" w:color="auto"/>
            </w:tcBorders>
            <w:vAlign w:val="center"/>
          </w:tcPr>
          <w:p w:rsidR="00F10846" w:rsidRPr="00F76A93" w:rsidRDefault="00865BEE" w:rsidP="008648BD">
            <w:pPr>
              <w:snapToGrid w:val="0"/>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w:t>
            </w:r>
          </w:p>
        </w:tc>
        <w:tc>
          <w:tcPr>
            <w:tcW w:w="322"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45</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napToGrid w:val="0"/>
              <w:spacing w:after="0" w:line="240" w:lineRule="auto"/>
              <w:ind w:left="-96" w:right="-120"/>
              <w:jc w:val="center"/>
              <w:rPr>
                <w:rFonts w:ascii="Times New Roman" w:hAnsi="Times New Roman" w:cs="Times New Roman"/>
                <w:color w:val="000000"/>
              </w:rPr>
            </w:pPr>
          </w:p>
        </w:tc>
      </w:tr>
      <w:tr w:rsidR="004B63C6" w:rsidRPr="00F76A93" w:rsidTr="003A7EEE">
        <w:trPr>
          <w:trHeight w:val="315"/>
        </w:trPr>
        <w:tc>
          <w:tcPr>
            <w:tcW w:w="124"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ind w:left="-96" w:right="-120"/>
              <w:jc w:val="center"/>
              <w:rPr>
                <w:rFonts w:ascii="Times New Roman" w:hAnsi="Times New Roman" w:cs="Times New Roman"/>
              </w:rPr>
            </w:pPr>
            <w:r w:rsidRPr="00F76A93">
              <w:rPr>
                <w:rFonts w:ascii="Times New Roman" w:hAnsi="Times New Roman" w:cs="Times New Roman"/>
              </w:rPr>
              <w:t>5</w:t>
            </w:r>
          </w:p>
        </w:tc>
        <w:tc>
          <w:tcPr>
            <w:tcW w:w="556"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Кошкинский дом досуга</w:t>
            </w:r>
          </w:p>
        </w:tc>
        <w:tc>
          <w:tcPr>
            <w:tcW w:w="15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429635, Чувашская Республика</w:t>
            </w:r>
          </w:p>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Красноармейский</w:t>
            </w:r>
            <w:r w:rsidR="00474815" w:rsidRPr="00F76A93">
              <w:rPr>
                <w:rFonts w:ascii="Times New Roman" w:eastAsia="Times New Roman" w:hAnsi="Times New Roman" w:cs="Times New Roman"/>
                <w:color w:val="000000"/>
                <w:lang w:eastAsia="ru-RU"/>
              </w:rPr>
              <w:t xml:space="preserve"> муниципальный округ</w:t>
            </w:r>
            <w:r w:rsidRPr="00F76A93">
              <w:rPr>
                <w:rFonts w:ascii="Times New Roman" w:eastAsia="Times New Roman" w:hAnsi="Times New Roman" w:cs="Times New Roman"/>
                <w:color w:val="000000"/>
                <w:lang w:eastAsia="ru-RU"/>
              </w:rPr>
              <w:t>, деревня Кошки, улица Школьная, дом 24</w:t>
            </w:r>
          </w:p>
        </w:tc>
        <w:tc>
          <w:tcPr>
            <w:tcW w:w="416" w:type="pct"/>
            <w:tcBorders>
              <w:top w:val="single" w:sz="4" w:space="0" w:color="auto"/>
              <w:left w:val="nil"/>
              <w:bottom w:val="single" w:sz="4" w:space="0" w:color="auto"/>
              <w:right w:val="single" w:sz="4" w:space="0" w:color="auto"/>
            </w:tcBorders>
            <w:shd w:val="clear" w:color="auto" w:fill="auto"/>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297</w:t>
            </w:r>
          </w:p>
        </w:tc>
        <w:tc>
          <w:tcPr>
            <w:tcW w:w="369"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1967</w:t>
            </w:r>
          </w:p>
        </w:tc>
        <w:tc>
          <w:tcPr>
            <w:tcW w:w="370"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w:t>
            </w:r>
          </w:p>
        </w:tc>
        <w:tc>
          <w:tcPr>
            <w:tcW w:w="416" w:type="pct"/>
            <w:tcBorders>
              <w:top w:val="single" w:sz="4" w:space="0" w:color="auto"/>
              <w:left w:val="nil"/>
              <w:bottom w:val="single" w:sz="4" w:space="0" w:color="auto"/>
              <w:right w:val="single" w:sz="4" w:space="0" w:color="auto"/>
            </w:tcBorders>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200</w:t>
            </w:r>
          </w:p>
        </w:tc>
        <w:tc>
          <w:tcPr>
            <w:tcW w:w="323" w:type="pct"/>
            <w:tcBorders>
              <w:top w:val="single" w:sz="4" w:space="0" w:color="auto"/>
              <w:left w:val="single" w:sz="4" w:space="0" w:color="auto"/>
              <w:bottom w:val="single" w:sz="4" w:space="0" w:color="auto"/>
              <w:right w:val="single" w:sz="4" w:space="0" w:color="auto"/>
            </w:tcBorders>
            <w:vAlign w:val="center"/>
          </w:tcPr>
          <w:p w:rsidR="00F10846" w:rsidRPr="00F76A93" w:rsidRDefault="00865BEE" w:rsidP="008648BD">
            <w:pPr>
              <w:snapToGrid w:val="0"/>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w:t>
            </w:r>
          </w:p>
        </w:tc>
        <w:tc>
          <w:tcPr>
            <w:tcW w:w="322"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48</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napToGrid w:val="0"/>
              <w:spacing w:after="0" w:line="240" w:lineRule="auto"/>
              <w:ind w:left="-96" w:right="-120"/>
              <w:jc w:val="center"/>
              <w:rPr>
                <w:rFonts w:ascii="Times New Roman" w:hAnsi="Times New Roman" w:cs="Times New Roman"/>
                <w:color w:val="000000"/>
              </w:rPr>
            </w:pPr>
          </w:p>
        </w:tc>
      </w:tr>
      <w:tr w:rsidR="004B63C6" w:rsidRPr="00F76A93" w:rsidTr="003A7EEE">
        <w:trPr>
          <w:trHeight w:val="315"/>
        </w:trPr>
        <w:tc>
          <w:tcPr>
            <w:tcW w:w="124"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ind w:left="-96" w:right="-120"/>
              <w:jc w:val="center"/>
              <w:rPr>
                <w:rFonts w:ascii="Times New Roman" w:hAnsi="Times New Roman" w:cs="Times New Roman"/>
              </w:rPr>
            </w:pPr>
            <w:r w:rsidRPr="00F76A93">
              <w:rPr>
                <w:rFonts w:ascii="Times New Roman" w:hAnsi="Times New Roman" w:cs="Times New Roman"/>
              </w:rPr>
              <w:t>6</w:t>
            </w:r>
          </w:p>
        </w:tc>
        <w:tc>
          <w:tcPr>
            <w:tcW w:w="556"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Исаковский центр досуга</w:t>
            </w:r>
          </w:p>
        </w:tc>
        <w:tc>
          <w:tcPr>
            <w:tcW w:w="15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 xml:space="preserve">429631, Чувашская Республика, </w:t>
            </w:r>
          </w:p>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Красноармейский</w:t>
            </w:r>
            <w:r w:rsidR="00474815" w:rsidRPr="00F76A93">
              <w:rPr>
                <w:rFonts w:ascii="Times New Roman" w:eastAsia="Times New Roman" w:hAnsi="Times New Roman" w:cs="Times New Roman"/>
                <w:color w:val="000000"/>
                <w:lang w:eastAsia="ru-RU"/>
              </w:rPr>
              <w:t xml:space="preserve"> муниципальный округ</w:t>
            </w:r>
            <w:r w:rsidRPr="00F76A93">
              <w:rPr>
                <w:rFonts w:ascii="Times New Roman" w:eastAsia="Times New Roman" w:hAnsi="Times New Roman" w:cs="Times New Roman"/>
                <w:color w:val="000000"/>
                <w:lang w:eastAsia="ru-RU"/>
              </w:rPr>
              <w:t>, село Исаково, улица Садовая, дом 21</w:t>
            </w:r>
          </w:p>
        </w:tc>
        <w:tc>
          <w:tcPr>
            <w:tcW w:w="416" w:type="pct"/>
            <w:tcBorders>
              <w:top w:val="single" w:sz="4" w:space="0" w:color="auto"/>
              <w:left w:val="nil"/>
              <w:bottom w:val="single" w:sz="4" w:space="0" w:color="auto"/>
              <w:right w:val="single" w:sz="4" w:space="0" w:color="auto"/>
            </w:tcBorders>
            <w:shd w:val="clear" w:color="auto" w:fill="auto"/>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636,4</w:t>
            </w:r>
          </w:p>
        </w:tc>
        <w:tc>
          <w:tcPr>
            <w:tcW w:w="369"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1974</w:t>
            </w:r>
          </w:p>
        </w:tc>
        <w:tc>
          <w:tcPr>
            <w:tcW w:w="370"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3</w:t>
            </w:r>
          </w:p>
        </w:tc>
        <w:tc>
          <w:tcPr>
            <w:tcW w:w="416" w:type="pct"/>
            <w:tcBorders>
              <w:top w:val="single" w:sz="4" w:space="0" w:color="auto"/>
              <w:left w:val="nil"/>
              <w:bottom w:val="single" w:sz="4" w:space="0" w:color="auto"/>
              <w:right w:val="single" w:sz="4" w:space="0" w:color="auto"/>
            </w:tcBorders>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230</w:t>
            </w:r>
          </w:p>
        </w:tc>
        <w:tc>
          <w:tcPr>
            <w:tcW w:w="323" w:type="pct"/>
            <w:tcBorders>
              <w:top w:val="single" w:sz="4" w:space="0" w:color="auto"/>
              <w:left w:val="single" w:sz="4" w:space="0" w:color="auto"/>
              <w:bottom w:val="single" w:sz="4" w:space="0" w:color="auto"/>
              <w:right w:val="single" w:sz="4" w:space="0" w:color="auto"/>
            </w:tcBorders>
            <w:vAlign w:val="center"/>
          </w:tcPr>
          <w:p w:rsidR="00F10846" w:rsidRPr="00F76A93" w:rsidRDefault="00865BEE" w:rsidP="008648BD">
            <w:pPr>
              <w:snapToGrid w:val="0"/>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w:t>
            </w:r>
          </w:p>
        </w:tc>
        <w:tc>
          <w:tcPr>
            <w:tcW w:w="322"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50</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napToGrid w:val="0"/>
              <w:spacing w:after="0" w:line="240" w:lineRule="auto"/>
              <w:ind w:left="-96" w:right="-120"/>
              <w:jc w:val="center"/>
              <w:rPr>
                <w:rFonts w:ascii="Times New Roman" w:hAnsi="Times New Roman" w:cs="Times New Roman"/>
                <w:color w:val="000000"/>
              </w:rPr>
            </w:pPr>
          </w:p>
        </w:tc>
      </w:tr>
      <w:tr w:rsidR="004B63C6" w:rsidRPr="00F76A93" w:rsidTr="003A7EEE">
        <w:trPr>
          <w:trHeight w:val="315"/>
        </w:trPr>
        <w:tc>
          <w:tcPr>
            <w:tcW w:w="124"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ind w:left="-96" w:right="-120"/>
              <w:jc w:val="center"/>
              <w:rPr>
                <w:rFonts w:ascii="Times New Roman" w:hAnsi="Times New Roman" w:cs="Times New Roman"/>
              </w:rPr>
            </w:pPr>
            <w:r w:rsidRPr="00F76A93">
              <w:rPr>
                <w:rFonts w:ascii="Times New Roman" w:hAnsi="Times New Roman" w:cs="Times New Roman"/>
              </w:rPr>
              <w:t>7</w:t>
            </w:r>
          </w:p>
        </w:tc>
        <w:tc>
          <w:tcPr>
            <w:tcW w:w="556"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Караевский центр досуга</w:t>
            </w:r>
          </w:p>
        </w:tc>
        <w:tc>
          <w:tcPr>
            <w:tcW w:w="15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429628, Чувашская Республика, Красноармейский</w:t>
            </w:r>
            <w:r w:rsidR="00474815" w:rsidRPr="00F76A93">
              <w:rPr>
                <w:rFonts w:ascii="Times New Roman" w:eastAsia="Times New Roman" w:hAnsi="Times New Roman" w:cs="Times New Roman"/>
                <w:color w:val="000000"/>
                <w:lang w:eastAsia="ru-RU"/>
              </w:rPr>
              <w:t xml:space="preserve"> муниципальный округ</w:t>
            </w:r>
            <w:r w:rsidRPr="00F76A93">
              <w:rPr>
                <w:rFonts w:ascii="Times New Roman" w:eastAsia="Times New Roman" w:hAnsi="Times New Roman" w:cs="Times New Roman"/>
                <w:color w:val="000000"/>
                <w:lang w:eastAsia="ru-RU"/>
              </w:rPr>
              <w:t>, село Караево, улица Центральная, дом 7</w:t>
            </w:r>
          </w:p>
        </w:tc>
        <w:tc>
          <w:tcPr>
            <w:tcW w:w="416" w:type="pct"/>
            <w:tcBorders>
              <w:top w:val="single" w:sz="4" w:space="0" w:color="auto"/>
              <w:left w:val="nil"/>
              <w:bottom w:val="single" w:sz="4" w:space="0" w:color="auto"/>
              <w:right w:val="single" w:sz="4" w:space="0" w:color="auto"/>
            </w:tcBorders>
            <w:shd w:val="clear" w:color="auto" w:fill="auto"/>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713,50</w:t>
            </w:r>
          </w:p>
        </w:tc>
        <w:tc>
          <w:tcPr>
            <w:tcW w:w="369"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1960</w:t>
            </w:r>
          </w:p>
        </w:tc>
        <w:tc>
          <w:tcPr>
            <w:tcW w:w="370"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2</w:t>
            </w:r>
          </w:p>
        </w:tc>
        <w:tc>
          <w:tcPr>
            <w:tcW w:w="416" w:type="pct"/>
            <w:tcBorders>
              <w:top w:val="single" w:sz="4" w:space="0" w:color="auto"/>
              <w:left w:val="nil"/>
              <w:bottom w:val="single" w:sz="4" w:space="0" w:color="auto"/>
              <w:right w:val="single" w:sz="4" w:space="0" w:color="auto"/>
            </w:tcBorders>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200</w:t>
            </w:r>
          </w:p>
        </w:tc>
        <w:tc>
          <w:tcPr>
            <w:tcW w:w="323" w:type="pct"/>
            <w:tcBorders>
              <w:top w:val="single" w:sz="4" w:space="0" w:color="auto"/>
              <w:left w:val="single" w:sz="4" w:space="0" w:color="auto"/>
              <w:bottom w:val="single" w:sz="4" w:space="0" w:color="auto"/>
              <w:right w:val="single" w:sz="4" w:space="0" w:color="auto"/>
            </w:tcBorders>
            <w:vAlign w:val="center"/>
          </w:tcPr>
          <w:p w:rsidR="00F10846" w:rsidRPr="00F76A93" w:rsidRDefault="00865BEE" w:rsidP="008648BD">
            <w:pPr>
              <w:snapToGrid w:val="0"/>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w:t>
            </w:r>
          </w:p>
        </w:tc>
        <w:tc>
          <w:tcPr>
            <w:tcW w:w="322"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56</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napToGrid w:val="0"/>
              <w:spacing w:after="0" w:line="240" w:lineRule="auto"/>
              <w:ind w:left="-96" w:right="-120"/>
              <w:jc w:val="center"/>
              <w:rPr>
                <w:rFonts w:ascii="Times New Roman" w:hAnsi="Times New Roman" w:cs="Times New Roman"/>
                <w:color w:val="000000"/>
              </w:rPr>
            </w:pPr>
          </w:p>
        </w:tc>
      </w:tr>
      <w:tr w:rsidR="004B63C6" w:rsidRPr="00F76A93" w:rsidTr="003A7EEE">
        <w:trPr>
          <w:trHeight w:val="315"/>
        </w:trPr>
        <w:tc>
          <w:tcPr>
            <w:tcW w:w="124"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ind w:left="-96" w:right="-120"/>
              <w:jc w:val="center"/>
              <w:rPr>
                <w:rFonts w:ascii="Times New Roman" w:hAnsi="Times New Roman" w:cs="Times New Roman"/>
              </w:rPr>
            </w:pPr>
            <w:r w:rsidRPr="00F76A93">
              <w:rPr>
                <w:rFonts w:ascii="Times New Roman" w:hAnsi="Times New Roman" w:cs="Times New Roman"/>
              </w:rPr>
              <w:t>8</w:t>
            </w:r>
          </w:p>
        </w:tc>
        <w:tc>
          <w:tcPr>
            <w:tcW w:w="556"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Районный дом культуры</w:t>
            </w:r>
          </w:p>
        </w:tc>
        <w:tc>
          <w:tcPr>
            <w:tcW w:w="15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 xml:space="preserve">429620, Чувашская Республика, </w:t>
            </w:r>
          </w:p>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Красноармейский</w:t>
            </w:r>
            <w:r w:rsidR="00945F3B" w:rsidRPr="00F76A93">
              <w:rPr>
                <w:rFonts w:ascii="Times New Roman" w:eastAsia="Times New Roman" w:hAnsi="Times New Roman" w:cs="Times New Roman"/>
                <w:color w:val="000000"/>
                <w:lang w:eastAsia="ru-RU"/>
              </w:rPr>
              <w:t xml:space="preserve"> муниципальный округ</w:t>
            </w:r>
            <w:r w:rsidRPr="00F76A93">
              <w:rPr>
                <w:rFonts w:ascii="Times New Roman" w:eastAsia="Times New Roman" w:hAnsi="Times New Roman" w:cs="Times New Roman"/>
                <w:color w:val="000000"/>
                <w:lang w:eastAsia="ru-RU"/>
              </w:rPr>
              <w:t>, село Красноармейское, ул</w:t>
            </w:r>
            <w:r w:rsidR="000372D0" w:rsidRPr="00F76A93">
              <w:rPr>
                <w:rFonts w:ascii="Times New Roman" w:eastAsia="Times New Roman" w:hAnsi="Times New Roman" w:cs="Times New Roman"/>
                <w:color w:val="000000"/>
                <w:lang w:eastAsia="ru-RU"/>
              </w:rPr>
              <w:t>.</w:t>
            </w:r>
            <w:r w:rsidRPr="00F76A93">
              <w:rPr>
                <w:rFonts w:ascii="Times New Roman" w:eastAsia="Times New Roman" w:hAnsi="Times New Roman" w:cs="Times New Roman"/>
                <w:color w:val="000000"/>
                <w:lang w:eastAsia="ru-RU"/>
              </w:rPr>
              <w:t>Васильева, д</w:t>
            </w:r>
            <w:r w:rsidR="000372D0" w:rsidRPr="00F76A93">
              <w:rPr>
                <w:rFonts w:ascii="Times New Roman" w:eastAsia="Times New Roman" w:hAnsi="Times New Roman" w:cs="Times New Roman"/>
                <w:color w:val="000000"/>
                <w:lang w:eastAsia="ru-RU"/>
              </w:rPr>
              <w:t>.</w:t>
            </w:r>
            <w:r w:rsidRPr="00F76A93">
              <w:rPr>
                <w:rFonts w:ascii="Times New Roman" w:eastAsia="Times New Roman" w:hAnsi="Times New Roman" w:cs="Times New Roman"/>
                <w:color w:val="000000"/>
                <w:lang w:eastAsia="ru-RU"/>
              </w:rPr>
              <w:t xml:space="preserve"> 2</w:t>
            </w:r>
          </w:p>
        </w:tc>
        <w:tc>
          <w:tcPr>
            <w:tcW w:w="416" w:type="pct"/>
            <w:tcBorders>
              <w:top w:val="single" w:sz="4" w:space="0" w:color="auto"/>
              <w:left w:val="nil"/>
              <w:bottom w:val="single" w:sz="4" w:space="0" w:color="auto"/>
              <w:right w:val="single" w:sz="4" w:space="0" w:color="auto"/>
            </w:tcBorders>
            <w:shd w:val="clear" w:color="auto" w:fill="auto"/>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849,7</w:t>
            </w:r>
          </w:p>
        </w:tc>
        <w:tc>
          <w:tcPr>
            <w:tcW w:w="369"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1960</w:t>
            </w:r>
          </w:p>
        </w:tc>
        <w:tc>
          <w:tcPr>
            <w:tcW w:w="370"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11(7)</w:t>
            </w:r>
          </w:p>
        </w:tc>
        <w:tc>
          <w:tcPr>
            <w:tcW w:w="416" w:type="pct"/>
            <w:tcBorders>
              <w:top w:val="single" w:sz="4" w:space="0" w:color="auto"/>
              <w:left w:val="nil"/>
              <w:bottom w:val="single" w:sz="4" w:space="0" w:color="auto"/>
              <w:right w:val="single" w:sz="4" w:space="0" w:color="auto"/>
            </w:tcBorders>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200</w:t>
            </w:r>
          </w:p>
        </w:tc>
        <w:tc>
          <w:tcPr>
            <w:tcW w:w="323" w:type="pct"/>
            <w:tcBorders>
              <w:top w:val="single" w:sz="4" w:space="0" w:color="auto"/>
              <w:left w:val="single" w:sz="4" w:space="0" w:color="auto"/>
              <w:bottom w:val="single" w:sz="4" w:space="0" w:color="auto"/>
              <w:right w:val="single" w:sz="4" w:space="0" w:color="auto"/>
            </w:tcBorders>
            <w:vAlign w:val="center"/>
          </w:tcPr>
          <w:p w:rsidR="00F10846" w:rsidRPr="00F76A93" w:rsidRDefault="00865BEE" w:rsidP="008648BD">
            <w:pPr>
              <w:snapToGrid w:val="0"/>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w:t>
            </w:r>
          </w:p>
        </w:tc>
        <w:tc>
          <w:tcPr>
            <w:tcW w:w="322"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61</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napToGrid w:val="0"/>
              <w:spacing w:after="0" w:line="240" w:lineRule="auto"/>
              <w:ind w:left="-96" w:right="-120"/>
              <w:jc w:val="center"/>
              <w:rPr>
                <w:rFonts w:ascii="Times New Roman" w:hAnsi="Times New Roman" w:cs="Times New Roman"/>
                <w:color w:val="000000"/>
              </w:rPr>
            </w:pPr>
          </w:p>
        </w:tc>
      </w:tr>
      <w:tr w:rsidR="004B63C6" w:rsidRPr="00F76A93" w:rsidTr="003A7EEE">
        <w:trPr>
          <w:trHeight w:val="315"/>
        </w:trPr>
        <w:tc>
          <w:tcPr>
            <w:tcW w:w="124"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ind w:left="-96" w:right="-120"/>
              <w:jc w:val="center"/>
              <w:rPr>
                <w:rFonts w:ascii="Times New Roman" w:hAnsi="Times New Roman" w:cs="Times New Roman"/>
              </w:rPr>
            </w:pPr>
            <w:r w:rsidRPr="00F76A93">
              <w:rPr>
                <w:rFonts w:ascii="Times New Roman" w:hAnsi="Times New Roman" w:cs="Times New Roman"/>
              </w:rPr>
              <w:t>9</w:t>
            </w:r>
          </w:p>
        </w:tc>
        <w:tc>
          <w:tcPr>
            <w:tcW w:w="556"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Вотланский дом досуга</w:t>
            </w:r>
          </w:p>
        </w:tc>
        <w:tc>
          <w:tcPr>
            <w:tcW w:w="15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 xml:space="preserve">429620, Чувашская Республика, </w:t>
            </w:r>
          </w:p>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Красноармейский</w:t>
            </w:r>
            <w:r w:rsidR="00474815" w:rsidRPr="00F76A93">
              <w:rPr>
                <w:rFonts w:ascii="Times New Roman" w:eastAsia="Times New Roman" w:hAnsi="Times New Roman" w:cs="Times New Roman"/>
                <w:color w:val="000000"/>
                <w:lang w:eastAsia="ru-RU"/>
              </w:rPr>
              <w:t xml:space="preserve"> муниципальный округ</w:t>
            </w:r>
            <w:r w:rsidRPr="00F76A93">
              <w:rPr>
                <w:rFonts w:ascii="Times New Roman" w:eastAsia="Times New Roman" w:hAnsi="Times New Roman" w:cs="Times New Roman"/>
                <w:color w:val="000000"/>
                <w:lang w:eastAsia="ru-RU"/>
              </w:rPr>
              <w:t>, деревня Вотланы</w:t>
            </w:r>
            <w:r w:rsidR="000372D0" w:rsidRPr="00F76A93">
              <w:rPr>
                <w:rFonts w:ascii="Times New Roman" w:eastAsia="Times New Roman" w:hAnsi="Times New Roman" w:cs="Times New Roman"/>
                <w:color w:val="000000"/>
                <w:lang w:eastAsia="ru-RU"/>
              </w:rPr>
              <w:t>,</w:t>
            </w:r>
            <w:r w:rsidRPr="00F76A93">
              <w:rPr>
                <w:rFonts w:ascii="Times New Roman" w:eastAsia="Times New Roman" w:hAnsi="Times New Roman" w:cs="Times New Roman"/>
                <w:color w:val="000000"/>
                <w:lang w:eastAsia="ru-RU"/>
              </w:rPr>
              <w:t xml:space="preserve"> ул</w:t>
            </w:r>
            <w:r w:rsidR="000372D0" w:rsidRPr="00F76A93">
              <w:rPr>
                <w:rFonts w:ascii="Times New Roman" w:eastAsia="Times New Roman" w:hAnsi="Times New Roman" w:cs="Times New Roman"/>
                <w:color w:val="000000"/>
                <w:lang w:eastAsia="ru-RU"/>
              </w:rPr>
              <w:t>.</w:t>
            </w:r>
            <w:r w:rsidRPr="00F76A93">
              <w:rPr>
                <w:rFonts w:ascii="Times New Roman" w:eastAsia="Times New Roman" w:hAnsi="Times New Roman" w:cs="Times New Roman"/>
                <w:color w:val="000000"/>
                <w:lang w:eastAsia="ru-RU"/>
              </w:rPr>
              <w:t>Молодежная, дом 33</w:t>
            </w:r>
          </w:p>
        </w:tc>
        <w:tc>
          <w:tcPr>
            <w:tcW w:w="416" w:type="pct"/>
            <w:tcBorders>
              <w:top w:val="single" w:sz="4" w:space="0" w:color="auto"/>
              <w:left w:val="nil"/>
              <w:bottom w:val="single" w:sz="4" w:space="0" w:color="auto"/>
              <w:right w:val="single" w:sz="4" w:space="0" w:color="auto"/>
            </w:tcBorders>
            <w:shd w:val="clear" w:color="auto" w:fill="auto"/>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114,7</w:t>
            </w:r>
          </w:p>
        </w:tc>
        <w:tc>
          <w:tcPr>
            <w:tcW w:w="369"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1975</w:t>
            </w:r>
          </w:p>
        </w:tc>
        <w:tc>
          <w:tcPr>
            <w:tcW w:w="370"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w:t>
            </w:r>
          </w:p>
        </w:tc>
        <w:tc>
          <w:tcPr>
            <w:tcW w:w="416" w:type="pct"/>
            <w:tcBorders>
              <w:top w:val="single" w:sz="4" w:space="0" w:color="auto"/>
              <w:left w:val="nil"/>
              <w:bottom w:val="single" w:sz="4" w:space="0" w:color="auto"/>
              <w:right w:val="single" w:sz="4" w:space="0" w:color="auto"/>
            </w:tcBorders>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100</w:t>
            </w:r>
          </w:p>
        </w:tc>
        <w:tc>
          <w:tcPr>
            <w:tcW w:w="323" w:type="pct"/>
            <w:tcBorders>
              <w:top w:val="single" w:sz="4" w:space="0" w:color="auto"/>
              <w:left w:val="single" w:sz="4" w:space="0" w:color="auto"/>
              <w:bottom w:val="single" w:sz="4" w:space="0" w:color="auto"/>
              <w:right w:val="single" w:sz="4" w:space="0" w:color="auto"/>
            </w:tcBorders>
            <w:vAlign w:val="center"/>
          </w:tcPr>
          <w:p w:rsidR="00F10846" w:rsidRPr="00F76A93" w:rsidRDefault="00865BEE" w:rsidP="008648BD">
            <w:pPr>
              <w:snapToGrid w:val="0"/>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w:t>
            </w:r>
          </w:p>
        </w:tc>
        <w:tc>
          <w:tcPr>
            <w:tcW w:w="322"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61</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napToGrid w:val="0"/>
              <w:spacing w:after="0" w:line="240" w:lineRule="auto"/>
              <w:ind w:left="-96" w:right="-120"/>
              <w:jc w:val="center"/>
              <w:rPr>
                <w:rFonts w:ascii="Times New Roman" w:hAnsi="Times New Roman" w:cs="Times New Roman"/>
                <w:color w:val="000000"/>
              </w:rPr>
            </w:pPr>
          </w:p>
        </w:tc>
      </w:tr>
      <w:tr w:rsidR="004B63C6" w:rsidRPr="00F76A93" w:rsidTr="003A7EEE">
        <w:trPr>
          <w:trHeight w:val="315"/>
        </w:trPr>
        <w:tc>
          <w:tcPr>
            <w:tcW w:w="124"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ind w:left="-96" w:right="-120"/>
              <w:jc w:val="center"/>
              <w:rPr>
                <w:rFonts w:ascii="Times New Roman" w:hAnsi="Times New Roman" w:cs="Times New Roman"/>
              </w:rPr>
            </w:pPr>
            <w:r w:rsidRPr="00F76A93">
              <w:rPr>
                <w:rFonts w:ascii="Times New Roman" w:hAnsi="Times New Roman" w:cs="Times New Roman"/>
              </w:rPr>
              <w:t>10</w:t>
            </w:r>
          </w:p>
        </w:tc>
        <w:tc>
          <w:tcPr>
            <w:tcW w:w="556"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Крендейкасинский дом досуга</w:t>
            </w:r>
          </w:p>
        </w:tc>
        <w:tc>
          <w:tcPr>
            <w:tcW w:w="15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 xml:space="preserve">429620, Чувашская Республика, </w:t>
            </w:r>
          </w:p>
          <w:p w:rsidR="00F10846" w:rsidRPr="00F76A93" w:rsidRDefault="00F10846" w:rsidP="003A7EEE">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Красноармейский</w:t>
            </w:r>
            <w:r w:rsidR="00474815" w:rsidRPr="00F76A93">
              <w:rPr>
                <w:rFonts w:ascii="Times New Roman" w:eastAsia="Times New Roman" w:hAnsi="Times New Roman" w:cs="Times New Roman"/>
                <w:color w:val="000000"/>
                <w:lang w:eastAsia="ru-RU"/>
              </w:rPr>
              <w:t xml:space="preserve"> муниципальный округ</w:t>
            </w:r>
            <w:r w:rsidRPr="00F76A93">
              <w:rPr>
                <w:rFonts w:ascii="Times New Roman" w:eastAsia="Times New Roman" w:hAnsi="Times New Roman" w:cs="Times New Roman"/>
                <w:color w:val="000000"/>
                <w:lang w:eastAsia="ru-RU"/>
              </w:rPr>
              <w:t>, деревня Крендейкасы, улица Северная, дом 1</w:t>
            </w:r>
          </w:p>
        </w:tc>
        <w:tc>
          <w:tcPr>
            <w:tcW w:w="416" w:type="pct"/>
            <w:tcBorders>
              <w:top w:val="single" w:sz="4" w:space="0" w:color="auto"/>
              <w:left w:val="nil"/>
              <w:bottom w:val="single" w:sz="4" w:space="0" w:color="auto"/>
              <w:right w:val="single" w:sz="4" w:space="0" w:color="auto"/>
            </w:tcBorders>
            <w:shd w:val="clear" w:color="auto" w:fill="auto"/>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139</w:t>
            </w:r>
          </w:p>
        </w:tc>
        <w:tc>
          <w:tcPr>
            <w:tcW w:w="369"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1961</w:t>
            </w:r>
          </w:p>
        </w:tc>
        <w:tc>
          <w:tcPr>
            <w:tcW w:w="370"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w:t>
            </w:r>
          </w:p>
        </w:tc>
        <w:tc>
          <w:tcPr>
            <w:tcW w:w="416" w:type="pct"/>
            <w:tcBorders>
              <w:top w:val="single" w:sz="4" w:space="0" w:color="auto"/>
              <w:left w:val="nil"/>
              <w:bottom w:val="single" w:sz="4" w:space="0" w:color="auto"/>
              <w:right w:val="single" w:sz="4" w:space="0" w:color="auto"/>
            </w:tcBorders>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100</w:t>
            </w:r>
          </w:p>
        </w:tc>
        <w:tc>
          <w:tcPr>
            <w:tcW w:w="323" w:type="pct"/>
            <w:tcBorders>
              <w:top w:val="single" w:sz="4" w:space="0" w:color="auto"/>
              <w:left w:val="single" w:sz="4" w:space="0" w:color="auto"/>
              <w:bottom w:val="single" w:sz="4" w:space="0" w:color="auto"/>
              <w:right w:val="single" w:sz="4" w:space="0" w:color="auto"/>
            </w:tcBorders>
            <w:vAlign w:val="center"/>
          </w:tcPr>
          <w:p w:rsidR="00F10846" w:rsidRPr="00F76A93" w:rsidRDefault="00F10846" w:rsidP="008648BD">
            <w:pPr>
              <w:snapToGrid w:val="0"/>
              <w:spacing w:after="0" w:line="240" w:lineRule="auto"/>
              <w:jc w:val="center"/>
              <w:rPr>
                <w:rFonts w:ascii="Times New Roman" w:hAnsi="Times New Roman" w:cs="Times New Roman"/>
                <w:color w:val="000000"/>
              </w:rPr>
            </w:pPr>
          </w:p>
        </w:tc>
        <w:tc>
          <w:tcPr>
            <w:tcW w:w="322"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60</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napToGrid w:val="0"/>
              <w:spacing w:after="0" w:line="240" w:lineRule="auto"/>
              <w:ind w:left="-96" w:right="-120"/>
              <w:jc w:val="center"/>
              <w:rPr>
                <w:rFonts w:ascii="Times New Roman" w:hAnsi="Times New Roman" w:cs="Times New Roman"/>
                <w:color w:val="000000"/>
              </w:rPr>
            </w:pPr>
          </w:p>
        </w:tc>
      </w:tr>
      <w:tr w:rsidR="004B63C6" w:rsidRPr="00F76A93" w:rsidTr="003A7EEE">
        <w:trPr>
          <w:trHeight w:val="315"/>
        </w:trPr>
        <w:tc>
          <w:tcPr>
            <w:tcW w:w="124"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ind w:left="-96" w:right="-120"/>
              <w:jc w:val="center"/>
              <w:rPr>
                <w:rFonts w:ascii="Times New Roman" w:hAnsi="Times New Roman" w:cs="Times New Roman"/>
              </w:rPr>
            </w:pPr>
            <w:r w:rsidRPr="00F76A93">
              <w:rPr>
                <w:rFonts w:ascii="Times New Roman" w:hAnsi="Times New Roman" w:cs="Times New Roman"/>
              </w:rPr>
              <w:lastRenderedPageBreak/>
              <w:t>11</w:t>
            </w:r>
          </w:p>
        </w:tc>
        <w:tc>
          <w:tcPr>
            <w:tcW w:w="556"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Клуб «Заволжский»</w:t>
            </w:r>
          </w:p>
        </w:tc>
        <w:tc>
          <w:tcPr>
            <w:tcW w:w="15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 xml:space="preserve">429620, Чувашская Республика, </w:t>
            </w:r>
            <w:r w:rsidR="00474815" w:rsidRPr="00F76A93">
              <w:rPr>
                <w:rFonts w:ascii="Times New Roman" w:eastAsia="Times New Roman" w:hAnsi="Times New Roman" w:cs="Times New Roman"/>
                <w:color w:val="000000"/>
                <w:lang w:eastAsia="ru-RU"/>
              </w:rPr>
              <w:t>Красноармейский муниципальный округ</w:t>
            </w:r>
            <w:r w:rsidRPr="00F76A93">
              <w:rPr>
                <w:rFonts w:ascii="Times New Roman" w:eastAsia="Times New Roman" w:hAnsi="Times New Roman" w:cs="Times New Roman"/>
                <w:color w:val="000000"/>
                <w:lang w:eastAsia="ru-RU"/>
              </w:rPr>
              <w:t>, село Красноармейское, ул</w:t>
            </w:r>
            <w:r w:rsidR="000372D0" w:rsidRPr="00F76A93">
              <w:rPr>
                <w:rFonts w:ascii="Times New Roman" w:eastAsia="Times New Roman" w:hAnsi="Times New Roman" w:cs="Times New Roman"/>
                <w:color w:val="000000"/>
                <w:lang w:eastAsia="ru-RU"/>
              </w:rPr>
              <w:t>.</w:t>
            </w:r>
            <w:r w:rsidRPr="00F76A93">
              <w:rPr>
                <w:rFonts w:ascii="Times New Roman" w:eastAsia="Times New Roman" w:hAnsi="Times New Roman" w:cs="Times New Roman"/>
                <w:color w:val="000000"/>
                <w:lang w:eastAsia="ru-RU"/>
              </w:rPr>
              <w:t xml:space="preserve"> Ленина, дом 95</w:t>
            </w:r>
          </w:p>
        </w:tc>
        <w:tc>
          <w:tcPr>
            <w:tcW w:w="416" w:type="pct"/>
            <w:tcBorders>
              <w:top w:val="single" w:sz="4" w:space="0" w:color="auto"/>
              <w:left w:val="nil"/>
              <w:bottom w:val="single" w:sz="4" w:space="0" w:color="auto"/>
              <w:right w:val="single" w:sz="4" w:space="0" w:color="auto"/>
            </w:tcBorders>
            <w:shd w:val="clear" w:color="auto" w:fill="auto"/>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698,9</w:t>
            </w:r>
          </w:p>
        </w:tc>
        <w:tc>
          <w:tcPr>
            <w:tcW w:w="369"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1985</w:t>
            </w:r>
          </w:p>
        </w:tc>
        <w:tc>
          <w:tcPr>
            <w:tcW w:w="370"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w:t>
            </w:r>
          </w:p>
        </w:tc>
        <w:tc>
          <w:tcPr>
            <w:tcW w:w="416" w:type="pct"/>
            <w:tcBorders>
              <w:top w:val="single" w:sz="4" w:space="0" w:color="auto"/>
              <w:left w:val="nil"/>
              <w:bottom w:val="single" w:sz="4" w:space="0" w:color="auto"/>
              <w:right w:val="single" w:sz="4" w:space="0" w:color="auto"/>
            </w:tcBorders>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70</w:t>
            </w:r>
          </w:p>
        </w:tc>
        <w:tc>
          <w:tcPr>
            <w:tcW w:w="323" w:type="pct"/>
            <w:tcBorders>
              <w:top w:val="single" w:sz="4" w:space="0" w:color="auto"/>
              <w:left w:val="single" w:sz="4" w:space="0" w:color="auto"/>
              <w:bottom w:val="single" w:sz="4" w:space="0" w:color="auto"/>
              <w:right w:val="single" w:sz="4" w:space="0" w:color="auto"/>
            </w:tcBorders>
            <w:vAlign w:val="center"/>
          </w:tcPr>
          <w:p w:rsidR="00F10846" w:rsidRPr="00F76A93" w:rsidRDefault="00F10846" w:rsidP="008648BD">
            <w:pPr>
              <w:snapToGrid w:val="0"/>
              <w:spacing w:after="0" w:line="240" w:lineRule="auto"/>
              <w:jc w:val="center"/>
              <w:rPr>
                <w:rFonts w:ascii="Times New Roman" w:hAnsi="Times New Roman" w:cs="Times New Roman"/>
                <w:color w:val="000000"/>
              </w:rPr>
            </w:pPr>
          </w:p>
        </w:tc>
        <w:tc>
          <w:tcPr>
            <w:tcW w:w="322"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100</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napToGrid w:val="0"/>
              <w:spacing w:after="0" w:line="240" w:lineRule="auto"/>
              <w:ind w:left="-96" w:right="-120"/>
              <w:jc w:val="center"/>
              <w:rPr>
                <w:rFonts w:ascii="Times New Roman" w:hAnsi="Times New Roman" w:cs="Times New Roman"/>
                <w:color w:val="000000"/>
              </w:rPr>
            </w:pPr>
          </w:p>
        </w:tc>
      </w:tr>
      <w:tr w:rsidR="004B63C6" w:rsidRPr="00F76A93" w:rsidTr="003A7EEE">
        <w:trPr>
          <w:trHeight w:val="315"/>
        </w:trPr>
        <w:tc>
          <w:tcPr>
            <w:tcW w:w="124"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ind w:left="-96" w:right="-120"/>
              <w:jc w:val="center"/>
              <w:rPr>
                <w:rFonts w:ascii="Times New Roman" w:hAnsi="Times New Roman" w:cs="Times New Roman"/>
              </w:rPr>
            </w:pPr>
            <w:r w:rsidRPr="00F76A93">
              <w:rPr>
                <w:rFonts w:ascii="Times New Roman" w:hAnsi="Times New Roman" w:cs="Times New Roman"/>
              </w:rPr>
              <w:t>12</w:t>
            </w:r>
          </w:p>
        </w:tc>
        <w:tc>
          <w:tcPr>
            <w:tcW w:w="556"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Пикшикский центр досуга</w:t>
            </w:r>
          </w:p>
        </w:tc>
        <w:tc>
          <w:tcPr>
            <w:tcW w:w="15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429622, Чувашская Республика</w:t>
            </w:r>
            <w:r w:rsidR="00474815" w:rsidRPr="00F76A93">
              <w:rPr>
                <w:rFonts w:ascii="Times New Roman" w:eastAsia="Times New Roman" w:hAnsi="Times New Roman" w:cs="Times New Roman"/>
                <w:color w:val="000000"/>
                <w:lang w:eastAsia="ru-RU"/>
              </w:rPr>
              <w:t xml:space="preserve"> Красноармейский муниципальный округ</w:t>
            </w:r>
            <w:r w:rsidRPr="00F76A93">
              <w:rPr>
                <w:rFonts w:ascii="Times New Roman" w:eastAsia="Times New Roman" w:hAnsi="Times New Roman" w:cs="Times New Roman"/>
                <w:color w:val="000000"/>
                <w:lang w:eastAsia="ru-RU"/>
              </w:rPr>
              <w:t>, деревня Пикшики, улица Восточная, дом 3</w:t>
            </w:r>
          </w:p>
        </w:tc>
        <w:tc>
          <w:tcPr>
            <w:tcW w:w="416" w:type="pct"/>
            <w:tcBorders>
              <w:top w:val="single" w:sz="4" w:space="0" w:color="auto"/>
              <w:left w:val="nil"/>
              <w:bottom w:val="single" w:sz="4" w:space="0" w:color="auto"/>
              <w:right w:val="single" w:sz="4" w:space="0" w:color="auto"/>
            </w:tcBorders>
            <w:shd w:val="clear" w:color="auto" w:fill="auto"/>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1145,7</w:t>
            </w:r>
          </w:p>
        </w:tc>
        <w:tc>
          <w:tcPr>
            <w:tcW w:w="369"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1991</w:t>
            </w:r>
          </w:p>
        </w:tc>
        <w:tc>
          <w:tcPr>
            <w:tcW w:w="370"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2</w:t>
            </w:r>
          </w:p>
        </w:tc>
        <w:tc>
          <w:tcPr>
            <w:tcW w:w="416" w:type="pct"/>
            <w:tcBorders>
              <w:top w:val="single" w:sz="4" w:space="0" w:color="auto"/>
              <w:left w:val="nil"/>
              <w:bottom w:val="single" w:sz="4" w:space="0" w:color="auto"/>
              <w:right w:val="single" w:sz="4" w:space="0" w:color="auto"/>
            </w:tcBorders>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200</w:t>
            </w:r>
          </w:p>
        </w:tc>
        <w:tc>
          <w:tcPr>
            <w:tcW w:w="323" w:type="pct"/>
            <w:tcBorders>
              <w:top w:val="single" w:sz="4" w:space="0" w:color="auto"/>
              <w:left w:val="single" w:sz="4" w:space="0" w:color="auto"/>
              <w:bottom w:val="single" w:sz="4" w:space="0" w:color="auto"/>
              <w:right w:val="single" w:sz="4" w:space="0" w:color="auto"/>
            </w:tcBorders>
            <w:vAlign w:val="center"/>
          </w:tcPr>
          <w:p w:rsidR="00F10846" w:rsidRPr="00F76A93" w:rsidRDefault="00F10846" w:rsidP="008648BD">
            <w:pPr>
              <w:snapToGrid w:val="0"/>
              <w:spacing w:after="0" w:line="240" w:lineRule="auto"/>
              <w:jc w:val="center"/>
              <w:rPr>
                <w:rFonts w:ascii="Times New Roman" w:hAnsi="Times New Roman" w:cs="Times New Roman"/>
                <w:color w:val="000000"/>
              </w:rPr>
            </w:pPr>
          </w:p>
        </w:tc>
        <w:tc>
          <w:tcPr>
            <w:tcW w:w="322"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40</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napToGrid w:val="0"/>
              <w:spacing w:after="0" w:line="240" w:lineRule="auto"/>
              <w:ind w:left="-96" w:right="-120"/>
              <w:jc w:val="center"/>
              <w:rPr>
                <w:rFonts w:ascii="Times New Roman" w:hAnsi="Times New Roman" w:cs="Times New Roman"/>
                <w:color w:val="000000"/>
              </w:rPr>
            </w:pPr>
          </w:p>
        </w:tc>
      </w:tr>
      <w:tr w:rsidR="004B63C6" w:rsidRPr="00F76A93" w:rsidTr="003A7EEE">
        <w:trPr>
          <w:trHeight w:val="315"/>
        </w:trPr>
        <w:tc>
          <w:tcPr>
            <w:tcW w:w="124"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ind w:left="-96" w:right="-120"/>
              <w:jc w:val="center"/>
              <w:rPr>
                <w:rFonts w:ascii="Times New Roman" w:hAnsi="Times New Roman" w:cs="Times New Roman"/>
              </w:rPr>
            </w:pPr>
            <w:r w:rsidRPr="00F76A93">
              <w:rPr>
                <w:rFonts w:ascii="Times New Roman" w:hAnsi="Times New Roman" w:cs="Times New Roman"/>
              </w:rPr>
              <w:t>13</w:t>
            </w:r>
          </w:p>
        </w:tc>
        <w:tc>
          <w:tcPr>
            <w:tcW w:w="556"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Убеевский центр досуга</w:t>
            </w:r>
          </w:p>
        </w:tc>
        <w:tc>
          <w:tcPr>
            <w:tcW w:w="15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 xml:space="preserve">429626, Чувашская Республика, </w:t>
            </w:r>
            <w:r w:rsidR="00474815" w:rsidRPr="00F76A93">
              <w:rPr>
                <w:rFonts w:ascii="Times New Roman" w:eastAsia="Times New Roman" w:hAnsi="Times New Roman" w:cs="Times New Roman"/>
                <w:color w:val="000000"/>
                <w:lang w:eastAsia="ru-RU"/>
              </w:rPr>
              <w:t>Красноармейский муниципальный округ</w:t>
            </w:r>
            <w:r w:rsidRPr="00F76A93">
              <w:rPr>
                <w:rFonts w:ascii="Times New Roman" w:eastAsia="Times New Roman" w:hAnsi="Times New Roman" w:cs="Times New Roman"/>
                <w:color w:val="000000"/>
                <w:lang w:eastAsia="ru-RU"/>
              </w:rPr>
              <w:t>, село Убеево, улица Сапожникова, дом 6</w:t>
            </w:r>
          </w:p>
        </w:tc>
        <w:tc>
          <w:tcPr>
            <w:tcW w:w="416" w:type="pct"/>
            <w:tcBorders>
              <w:top w:val="single" w:sz="4" w:space="0" w:color="auto"/>
              <w:left w:val="nil"/>
              <w:bottom w:val="single" w:sz="4" w:space="0" w:color="auto"/>
              <w:right w:val="single" w:sz="4" w:space="0" w:color="auto"/>
            </w:tcBorders>
            <w:shd w:val="clear" w:color="auto" w:fill="auto"/>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970,5</w:t>
            </w:r>
          </w:p>
        </w:tc>
        <w:tc>
          <w:tcPr>
            <w:tcW w:w="369"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1966</w:t>
            </w:r>
          </w:p>
        </w:tc>
        <w:tc>
          <w:tcPr>
            <w:tcW w:w="370"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2</w:t>
            </w:r>
          </w:p>
        </w:tc>
        <w:tc>
          <w:tcPr>
            <w:tcW w:w="416" w:type="pct"/>
            <w:tcBorders>
              <w:top w:val="single" w:sz="4" w:space="0" w:color="auto"/>
              <w:left w:val="nil"/>
              <w:bottom w:val="single" w:sz="4" w:space="0" w:color="auto"/>
              <w:right w:val="single" w:sz="4" w:space="0" w:color="auto"/>
            </w:tcBorders>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300</w:t>
            </w:r>
          </w:p>
        </w:tc>
        <w:tc>
          <w:tcPr>
            <w:tcW w:w="323" w:type="pct"/>
            <w:tcBorders>
              <w:top w:val="single" w:sz="4" w:space="0" w:color="auto"/>
              <w:left w:val="single" w:sz="4" w:space="0" w:color="auto"/>
              <w:bottom w:val="single" w:sz="4" w:space="0" w:color="auto"/>
              <w:right w:val="single" w:sz="4" w:space="0" w:color="auto"/>
            </w:tcBorders>
            <w:vAlign w:val="center"/>
          </w:tcPr>
          <w:p w:rsidR="00F10846" w:rsidRPr="00F76A93" w:rsidRDefault="00F10846" w:rsidP="008648BD">
            <w:pPr>
              <w:snapToGrid w:val="0"/>
              <w:spacing w:after="0" w:line="240" w:lineRule="auto"/>
              <w:jc w:val="center"/>
              <w:rPr>
                <w:rFonts w:ascii="Times New Roman" w:hAnsi="Times New Roman" w:cs="Times New Roman"/>
                <w:color w:val="000000"/>
              </w:rPr>
            </w:pPr>
          </w:p>
        </w:tc>
        <w:tc>
          <w:tcPr>
            <w:tcW w:w="322"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50</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napToGrid w:val="0"/>
              <w:spacing w:after="0" w:line="240" w:lineRule="auto"/>
              <w:ind w:left="-96" w:right="-120"/>
              <w:jc w:val="center"/>
              <w:rPr>
                <w:rFonts w:ascii="Times New Roman" w:hAnsi="Times New Roman" w:cs="Times New Roman"/>
                <w:color w:val="000000"/>
              </w:rPr>
            </w:pPr>
          </w:p>
        </w:tc>
      </w:tr>
      <w:tr w:rsidR="004B63C6" w:rsidRPr="00F76A93" w:rsidTr="003A7EEE">
        <w:trPr>
          <w:trHeight w:val="315"/>
        </w:trPr>
        <w:tc>
          <w:tcPr>
            <w:tcW w:w="124"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ind w:left="-96" w:right="-120"/>
              <w:jc w:val="center"/>
              <w:rPr>
                <w:rFonts w:ascii="Times New Roman" w:hAnsi="Times New Roman" w:cs="Times New Roman"/>
              </w:rPr>
            </w:pPr>
            <w:r w:rsidRPr="00F76A93">
              <w:rPr>
                <w:rFonts w:ascii="Times New Roman" w:hAnsi="Times New Roman" w:cs="Times New Roman"/>
              </w:rPr>
              <w:t>14</w:t>
            </w:r>
          </w:p>
        </w:tc>
        <w:tc>
          <w:tcPr>
            <w:tcW w:w="556"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Байсубинский дом досуга</w:t>
            </w:r>
          </w:p>
        </w:tc>
        <w:tc>
          <w:tcPr>
            <w:tcW w:w="15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 xml:space="preserve">429626, Чувашская Республика, </w:t>
            </w:r>
            <w:r w:rsidR="00474815" w:rsidRPr="00F76A93">
              <w:rPr>
                <w:rFonts w:ascii="Times New Roman" w:eastAsia="Times New Roman" w:hAnsi="Times New Roman" w:cs="Times New Roman"/>
                <w:color w:val="000000"/>
                <w:lang w:eastAsia="ru-RU"/>
              </w:rPr>
              <w:t xml:space="preserve">Красноармейский муниципальный округ </w:t>
            </w:r>
            <w:r w:rsidRPr="00F76A93">
              <w:rPr>
                <w:rFonts w:ascii="Times New Roman" w:eastAsia="Times New Roman" w:hAnsi="Times New Roman" w:cs="Times New Roman"/>
                <w:color w:val="000000"/>
                <w:lang w:eastAsia="ru-RU"/>
              </w:rPr>
              <w:t>деревня Байсубино, ул</w:t>
            </w:r>
            <w:r w:rsidR="000372D0" w:rsidRPr="00F76A93">
              <w:rPr>
                <w:rFonts w:ascii="Times New Roman" w:eastAsia="Times New Roman" w:hAnsi="Times New Roman" w:cs="Times New Roman"/>
                <w:color w:val="000000"/>
                <w:lang w:eastAsia="ru-RU"/>
              </w:rPr>
              <w:t>.</w:t>
            </w:r>
            <w:r w:rsidRPr="00F76A93">
              <w:rPr>
                <w:rFonts w:ascii="Times New Roman" w:eastAsia="Times New Roman" w:hAnsi="Times New Roman" w:cs="Times New Roman"/>
                <w:color w:val="000000"/>
                <w:lang w:eastAsia="ru-RU"/>
              </w:rPr>
              <w:t>Сапожникова, д</w:t>
            </w:r>
            <w:r w:rsidR="000372D0" w:rsidRPr="00F76A93">
              <w:rPr>
                <w:rFonts w:ascii="Times New Roman" w:eastAsia="Times New Roman" w:hAnsi="Times New Roman" w:cs="Times New Roman"/>
                <w:color w:val="000000"/>
                <w:lang w:eastAsia="ru-RU"/>
              </w:rPr>
              <w:t>.</w:t>
            </w:r>
            <w:r w:rsidRPr="00F76A93">
              <w:rPr>
                <w:rFonts w:ascii="Times New Roman" w:eastAsia="Times New Roman" w:hAnsi="Times New Roman" w:cs="Times New Roman"/>
                <w:color w:val="000000"/>
                <w:lang w:eastAsia="ru-RU"/>
              </w:rPr>
              <w:t xml:space="preserve"> 6</w:t>
            </w:r>
          </w:p>
        </w:tc>
        <w:tc>
          <w:tcPr>
            <w:tcW w:w="416" w:type="pct"/>
            <w:tcBorders>
              <w:top w:val="single" w:sz="4" w:space="0" w:color="auto"/>
              <w:left w:val="nil"/>
              <w:bottom w:val="single" w:sz="4" w:space="0" w:color="auto"/>
              <w:right w:val="single" w:sz="4" w:space="0" w:color="auto"/>
            </w:tcBorders>
            <w:shd w:val="clear" w:color="auto" w:fill="auto"/>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p>
        </w:tc>
        <w:tc>
          <w:tcPr>
            <w:tcW w:w="369"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p>
        </w:tc>
        <w:tc>
          <w:tcPr>
            <w:tcW w:w="370"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w:t>
            </w:r>
          </w:p>
        </w:tc>
        <w:tc>
          <w:tcPr>
            <w:tcW w:w="416" w:type="pct"/>
            <w:tcBorders>
              <w:top w:val="single" w:sz="4" w:space="0" w:color="auto"/>
              <w:left w:val="nil"/>
              <w:bottom w:val="single" w:sz="4" w:space="0" w:color="auto"/>
              <w:right w:val="single" w:sz="4" w:space="0" w:color="auto"/>
            </w:tcBorders>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70</w:t>
            </w:r>
          </w:p>
        </w:tc>
        <w:tc>
          <w:tcPr>
            <w:tcW w:w="323" w:type="pct"/>
            <w:tcBorders>
              <w:top w:val="single" w:sz="4" w:space="0" w:color="auto"/>
              <w:left w:val="single" w:sz="4" w:space="0" w:color="auto"/>
              <w:bottom w:val="single" w:sz="4" w:space="0" w:color="auto"/>
              <w:right w:val="single" w:sz="4" w:space="0" w:color="auto"/>
            </w:tcBorders>
            <w:vAlign w:val="center"/>
          </w:tcPr>
          <w:p w:rsidR="00F10846" w:rsidRPr="00F76A93" w:rsidRDefault="00F10846" w:rsidP="008648BD">
            <w:pPr>
              <w:snapToGrid w:val="0"/>
              <w:spacing w:after="0" w:line="240" w:lineRule="auto"/>
              <w:jc w:val="center"/>
              <w:rPr>
                <w:rFonts w:ascii="Times New Roman" w:hAnsi="Times New Roman" w:cs="Times New Roman"/>
                <w:color w:val="000000"/>
              </w:rPr>
            </w:pPr>
          </w:p>
        </w:tc>
        <w:tc>
          <w:tcPr>
            <w:tcW w:w="322"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65</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napToGrid w:val="0"/>
              <w:spacing w:after="0" w:line="240" w:lineRule="auto"/>
              <w:ind w:left="-96" w:right="-120"/>
              <w:jc w:val="center"/>
              <w:rPr>
                <w:rFonts w:ascii="Times New Roman" w:hAnsi="Times New Roman" w:cs="Times New Roman"/>
                <w:color w:val="000000"/>
              </w:rPr>
            </w:pPr>
          </w:p>
        </w:tc>
      </w:tr>
      <w:tr w:rsidR="004B63C6" w:rsidRPr="00F76A93" w:rsidTr="003A7EEE">
        <w:trPr>
          <w:trHeight w:val="315"/>
        </w:trPr>
        <w:tc>
          <w:tcPr>
            <w:tcW w:w="124"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ind w:left="-96" w:right="-120"/>
              <w:jc w:val="center"/>
              <w:rPr>
                <w:rFonts w:ascii="Times New Roman" w:hAnsi="Times New Roman" w:cs="Times New Roman"/>
              </w:rPr>
            </w:pPr>
            <w:r w:rsidRPr="00F76A93">
              <w:rPr>
                <w:rFonts w:ascii="Times New Roman" w:hAnsi="Times New Roman" w:cs="Times New Roman"/>
              </w:rPr>
              <w:t>15</w:t>
            </w:r>
          </w:p>
        </w:tc>
        <w:tc>
          <w:tcPr>
            <w:tcW w:w="556"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Досаевский дом досуга</w:t>
            </w:r>
          </w:p>
        </w:tc>
        <w:tc>
          <w:tcPr>
            <w:tcW w:w="15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 xml:space="preserve">429626, Чувашская Республика, </w:t>
            </w:r>
            <w:r w:rsidR="00474815" w:rsidRPr="00F76A93">
              <w:rPr>
                <w:rFonts w:ascii="Times New Roman" w:eastAsia="Times New Roman" w:hAnsi="Times New Roman" w:cs="Times New Roman"/>
                <w:color w:val="000000"/>
                <w:lang w:eastAsia="ru-RU"/>
              </w:rPr>
              <w:t xml:space="preserve">Красноармейский муниципальный округ </w:t>
            </w:r>
            <w:r w:rsidRPr="00F76A93">
              <w:rPr>
                <w:rFonts w:ascii="Times New Roman" w:eastAsia="Times New Roman" w:hAnsi="Times New Roman" w:cs="Times New Roman"/>
                <w:color w:val="000000"/>
                <w:lang w:eastAsia="ru-RU"/>
              </w:rPr>
              <w:t>деревня Досаево, улица Зеленая, дом 1</w:t>
            </w:r>
          </w:p>
        </w:tc>
        <w:tc>
          <w:tcPr>
            <w:tcW w:w="416" w:type="pct"/>
            <w:tcBorders>
              <w:top w:val="single" w:sz="4" w:space="0" w:color="auto"/>
              <w:left w:val="nil"/>
              <w:bottom w:val="single" w:sz="4" w:space="0" w:color="auto"/>
              <w:right w:val="single" w:sz="4" w:space="0" w:color="auto"/>
            </w:tcBorders>
            <w:shd w:val="clear" w:color="auto" w:fill="auto"/>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670.9</w:t>
            </w:r>
          </w:p>
        </w:tc>
        <w:tc>
          <w:tcPr>
            <w:tcW w:w="369"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1976</w:t>
            </w:r>
          </w:p>
        </w:tc>
        <w:tc>
          <w:tcPr>
            <w:tcW w:w="370"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w:t>
            </w:r>
          </w:p>
        </w:tc>
        <w:tc>
          <w:tcPr>
            <w:tcW w:w="416" w:type="pct"/>
            <w:tcBorders>
              <w:top w:val="single" w:sz="4" w:space="0" w:color="auto"/>
              <w:left w:val="nil"/>
              <w:bottom w:val="single" w:sz="4" w:space="0" w:color="auto"/>
              <w:right w:val="single" w:sz="4" w:space="0" w:color="auto"/>
            </w:tcBorders>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100</w:t>
            </w:r>
          </w:p>
        </w:tc>
        <w:tc>
          <w:tcPr>
            <w:tcW w:w="323" w:type="pct"/>
            <w:tcBorders>
              <w:top w:val="single" w:sz="4" w:space="0" w:color="auto"/>
              <w:left w:val="single" w:sz="4" w:space="0" w:color="auto"/>
              <w:bottom w:val="single" w:sz="4" w:space="0" w:color="auto"/>
              <w:right w:val="single" w:sz="4" w:space="0" w:color="auto"/>
            </w:tcBorders>
            <w:vAlign w:val="center"/>
          </w:tcPr>
          <w:p w:rsidR="00F10846" w:rsidRPr="00F76A93" w:rsidRDefault="00F10846" w:rsidP="008648BD">
            <w:pPr>
              <w:snapToGrid w:val="0"/>
              <w:spacing w:after="0" w:line="240" w:lineRule="auto"/>
              <w:jc w:val="center"/>
              <w:rPr>
                <w:rFonts w:ascii="Times New Roman" w:hAnsi="Times New Roman" w:cs="Times New Roman"/>
                <w:color w:val="000000"/>
              </w:rPr>
            </w:pPr>
          </w:p>
        </w:tc>
        <w:tc>
          <w:tcPr>
            <w:tcW w:w="322"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55</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napToGrid w:val="0"/>
              <w:spacing w:after="0" w:line="240" w:lineRule="auto"/>
              <w:ind w:left="-96" w:right="-120"/>
              <w:jc w:val="center"/>
              <w:rPr>
                <w:rFonts w:ascii="Times New Roman" w:hAnsi="Times New Roman" w:cs="Times New Roman"/>
                <w:color w:val="000000"/>
              </w:rPr>
            </w:pPr>
          </w:p>
        </w:tc>
      </w:tr>
      <w:tr w:rsidR="004B63C6" w:rsidRPr="00F76A93" w:rsidTr="003A7EEE">
        <w:trPr>
          <w:trHeight w:val="315"/>
        </w:trPr>
        <w:tc>
          <w:tcPr>
            <w:tcW w:w="124"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ind w:left="-96" w:right="-120"/>
              <w:jc w:val="center"/>
              <w:rPr>
                <w:rFonts w:ascii="Times New Roman" w:hAnsi="Times New Roman" w:cs="Times New Roman"/>
              </w:rPr>
            </w:pPr>
            <w:r w:rsidRPr="00F76A93">
              <w:rPr>
                <w:rFonts w:ascii="Times New Roman" w:hAnsi="Times New Roman" w:cs="Times New Roman"/>
              </w:rPr>
              <w:t>16</w:t>
            </w:r>
          </w:p>
        </w:tc>
        <w:tc>
          <w:tcPr>
            <w:tcW w:w="556"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Чадукасинский центр досуга</w:t>
            </w:r>
          </w:p>
        </w:tc>
        <w:tc>
          <w:tcPr>
            <w:tcW w:w="15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 xml:space="preserve">429623, Чувашская Республика, </w:t>
            </w:r>
            <w:r w:rsidR="00474815" w:rsidRPr="00F76A93">
              <w:rPr>
                <w:rFonts w:ascii="Times New Roman" w:eastAsia="Times New Roman" w:hAnsi="Times New Roman" w:cs="Times New Roman"/>
                <w:color w:val="000000"/>
                <w:lang w:eastAsia="ru-RU"/>
              </w:rPr>
              <w:t xml:space="preserve">Красноармейский муниципальный округ </w:t>
            </w:r>
            <w:r w:rsidRPr="00F76A93">
              <w:rPr>
                <w:rFonts w:ascii="Times New Roman" w:eastAsia="Times New Roman" w:hAnsi="Times New Roman" w:cs="Times New Roman"/>
                <w:color w:val="000000"/>
                <w:lang w:eastAsia="ru-RU"/>
              </w:rPr>
              <w:t>деревня Чадукасы, ул</w:t>
            </w:r>
            <w:r w:rsidR="000372D0" w:rsidRPr="00F76A93">
              <w:rPr>
                <w:rFonts w:ascii="Times New Roman" w:eastAsia="Times New Roman" w:hAnsi="Times New Roman" w:cs="Times New Roman"/>
                <w:color w:val="000000"/>
                <w:lang w:eastAsia="ru-RU"/>
              </w:rPr>
              <w:t>.</w:t>
            </w:r>
            <w:r w:rsidRPr="00F76A93">
              <w:rPr>
                <w:rFonts w:ascii="Times New Roman" w:eastAsia="Times New Roman" w:hAnsi="Times New Roman" w:cs="Times New Roman"/>
                <w:color w:val="000000"/>
                <w:lang w:eastAsia="ru-RU"/>
              </w:rPr>
              <w:t xml:space="preserve"> 40 лет Победы, д</w:t>
            </w:r>
            <w:r w:rsidR="000372D0" w:rsidRPr="00F76A93">
              <w:rPr>
                <w:rFonts w:ascii="Times New Roman" w:eastAsia="Times New Roman" w:hAnsi="Times New Roman" w:cs="Times New Roman"/>
                <w:color w:val="000000"/>
                <w:lang w:eastAsia="ru-RU"/>
              </w:rPr>
              <w:t xml:space="preserve">. </w:t>
            </w:r>
            <w:r w:rsidRPr="00F76A93">
              <w:rPr>
                <w:rFonts w:ascii="Times New Roman" w:eastAsia="Times New Roman" w:hAnsi="Times New Roman" w:cs="Times New Roman"/>
                <w:color w:val="000000"/>
                <w:lang w:eastAsia="ru-RU"/>
              </w:rPr>
              <w:t>4</w:t>
            </w:r>
          </w:p>
        </w:tc>
        <w:tc>
          <w:tcPr>
            <w:tcW w:w="416" w:type="pct"/>
            <w:tcBorders>
              <w:top w:val="single" w:sz="4" w:space="0" w:color="auto"/>
              <w:left w:val="nil"/>
              <w:bottom w:val="single" w:sz="4" w:space="0" w:color="auto"/>
              <w:right w:val="single" w:sz="4" w:space="0" w:color="auto"/>
            </w:tcBorders>
            <w:shd w:val="clear" w:color="auto" w:fill="auto"/>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823,9</w:t>
            </w:r>
          </w:p>
        </w:tc>
        <w:tc>
          <w:tcPr>
            <w:tcW w:w="369"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1974</w:t>
            </w:r>
          </w:p>
        </w:tc>
        <w:tc>
          <w:tcPr>
            <w:tcW w:w="370"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2</w:t>
            </w:r>
          </w:p>
        </w:tc>
        <w:tc>
          <w:tcPr>
            <w:tcW w:w="416" w:type="pct"/>
            <w:tcBorders>
              <w:top w:val="single" w:sz="4" w:space="0" w:color="auto"/>
              <w:left w:val="nil"/>
              <w:bottom w:val="single" w:sz="4" w:space="0" w:color="auto"/>
              <w:right w:val="single" w:sz="4" w:space="0" w:color="auto"/>
            </w:tcBorders>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200</w:t>
            </w:r>
          </w:p>
        </w:tc>
        <w:tc>
          <w:tcPr>
            <w:tcW w:w="323" w:type="pct"/>
            <w:tcBorders>
              <w:top w:val="single" w:sz="4" w:space="0" w:color="auto"/>
              <w:left w:val="single" w:sz="4" w:space="0" w:color="auto"/>
              <w:bottom w:val="single" w:sz="4" w:space="0" w:color="auto"/>
              <w:right w:val="single" w:sz="4" w:space="0" w:color="auto"/>
            </w:tcBorders>
            <w:vAlign w:val="center"/>
          </w:tcPr>
          <w:p w:rsidR="00F10846" w:rsidRPr="00F76A93" w:rsidRDefault="00F10846" w:rsidP="008648BD">
            <w:pPr>
              <w:snapToGrid w:val="0"/>
              <w:spacing w:after="0" w:line="240" w:lineRule="auto"/>
              <w:jc w:val="center"/>
              <w:rPr>
                <w:rFonts w:ascii="Times New Roman" w:hAnsi="Times New Roman" w:cs="Times New Roman"/>
                <w:color w:val="000000"/>
              </w:rPr>
            </w:pPr>
          </w:p>
        </w:tc>
        <w:tc>
          <w:tcPr>
            <w:tcW w:w="322"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55</w:t>
            </w: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napToGrid w:val="0"/>
              <w:spacing w:after="0" w:line="240" w:lineRule="auto"/>
              <w:ind w:left="-96" w:right="-120"/>
              <w:jc w:val="center"/>
              <w:rPr>
                <w:rFonts w:ascii="Times New Roman" w:hAnsi="Times New Roman" w:cs="Times New Roman"/>
                <w:color w:val="000000"/>
              </w:rPr>
            </w:pPr>
          </w:p>
        </w:tc>
      </w:tr>
      <w:tr w:rsidR="004B63C6" w:rsidRPr="00F76A93" w:rsidTr="003A7EEE">
        <w:trPr>
          <w:trHeight w:val="315"/>
        </w:trPr>
        <w:tc>
          <w:tcPr>
            <w:tcW w:w="124"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ind w:left="-96" w:right="-120"/>
              <w:jc w:val="center"/>
              <w:rPr>
                <w:rFonts w:ascii="Times New Roman" w:hAnsi="Times New Roman" w:cs="Times New Roman"/>
              </w:rPr>
            </w:pPr>
            <w:r w:rsidRPr="00F76A93">
              <w:rPr>
                <w:rFonts w:ascii="Times New Roman" w:hAnsi="Times New Roman" w:cs="Times New Roman"/>
              </w:rPr>
              <w:t>17</w:t>
            </w:r>
          </w:p>
        </w:tc>
        <w:tc>
          <w:tcPr>
            <w:tcW w:w="556"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Яншихово-Челлинский центр досуга</w:t>
            </w:r>
          </w:p>
        </w:tc>
        <w:tc>
          <w:tcPr>
            <w:tcW w:w="15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429625, Чувашская Республика</w:t>
            </w:r>
            <w:r w:rsidR="00474815" w:rsidRPr="00F76A93">
              <w:rPr>
                <w:rFonts w:ascii="Times New Roman" w:eastAsia="Times New Roman" w:hAnsi="Times New Roman" w:cs="Times New Roman"/>
                <w:color w:val="000000"/>
                <w:lang w:eastAsia="ru-RU"/>
              </w:rPr>
              <w:t xml:space="preserve"> Красноармейский муниципальный округ </w:t>
            </w:r>
            <w:r w:rsidRPr="00F76A93">
              <w:rPr>
                <w:rFonts w:ascii="Times New Roman" w:eastAsia="Times New Roman" w:hAnsi="Times New Roman" w:cs="Times New Roman"/>
                <w:color w:val="000000"/>
                <w:lang w:eastAsia="ru-RU"/>
              </w:rPr>
              <w:t>деревня Яншихово-Челлы, улица Учительская, дом 1</w:t>
            </w:r>
          </w:p>
        </w:tc>
        <w:tc>
          <w:tcPr>
            <w:tcW w:w="416" w:type="pct"/>
            <w:tcBorders>
              <w:top w:val="single" w:sz="4" w:space="0" w:color="auto"/>
              <w:left w:val="nil"/>
              <w:bottom w:val="single" w:sz="4" w:space="0" w:color="auto"/>
              <w:right w:val="single" w:sz="4" w:space="0" w:color="auto"/>
            </w:tcBorders>
            <w:shd w:val="clear" w:color="auto" w:fill="auto"/>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p>
        </w:tc>
        <w:tc>
          <w:tcPr>
            <w:tcW w:w="369"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p>
        </w:tc>
        <w:tc>
          <w:tcPr>
            <w:tcW w:w="370"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w:t>
            </w:r>
          </w:p>
        </w:tc>
        <w:tc>
          <w:tcPr>
            <w:tcW w:w="416" w:type="pct"/>
            <w:tcBorders>
              <w:top w:val="single" w:sz="4" w:space="0" w:color="auto"/>
              <w:left w:val="nil"/>
              <w:bottom w:val="single" w:sz="4" w:space="0" w:color="auto"/>
              <w:right w:val="single" w:sz="4" w:space="0" w:color="auto"/>
            </w:tcBorders>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p>
        </w:tc>
        <w:tc>
          <w:tcPr>
            <w:tcW w:w="323" w:type="pct"/>
            <w:tcBorders>
              <w:top w:val="single" w:sz="4" w:space="0" w:color="auto"/>
              <w:left w:val="single" w:sz="4" w:space="0" w:color="auto"/>
              <w:bottom w:val="single" w:sz="4" w:space="0" w:color="auto"/>
              <w:right w:val="single" w:sz="4" w:space="0" w:color="auto"/>
            </w:tcBorders>
            <w:vAlign w:val="center"/>
          </w:tcPr>
          <w:p w:rsidR="00F10846" w:rsidRPr="00F76A93" w:rsidRDefault="00F10846" w:rsidP="008648BD">
            <w:pPr>
              <w:snapToGrid w:val="0"/>
              <w:spacing w:after="0" w:line="240" w:lineRule="auto"/>
              <w:jc w:val="center"/>
              <w:rPr>
                <w:rFonts w:ascii="Times New Roman" w:hAnsi="Times New Roman" w:cs="Times New Roman"/>
                <w:color w:val="000000"/>
              </w:rPr>
            </w:pPr>
          </w:p>
        </w:tc>
        <w:tc>
          <w:tcPr>
            <w:tcW w:w="322"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napToGrid w:val="0"/>
              <w:spacing w:after="0" w:line="240" w:lineRule="auto"/>
              <w:ind w:left="-96" w:right="-120"/>
              <w:jc w:val="center"/>
              <w:rPr>
                <w:rFonts w:ascii="Times New Roman" w:hAnsi="Times New Roman" w:cs="Times New Roman"/>
                <w:color w:val="000000"/>
              </w:rPr>
            </w:pPr>
          </w:p>
        </w:tc>
      </w:tr>
      <w:tr w:rsidR="004B63C6" w:rsidRPr="00F76A93" w:rsidTr="003A7EEE">
        <w:trPr>
          <w:trHeight w:val="315"/>
        </w:trPr>
        <w:tc>
          <w:tcPr>
            <w:tcW w:w="124"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ind w:left="-96" w:right="-120"/>
              <w:jc w:val="center"/>
              <w:rPr>
                <w:rFonts w:ascii="Times New Roman" w:hAnsi="Times New Roman" w:cs="Times New Roman"/>
              </w:rPr>
            </w:pPr>
            <w:r w:rsidRPr="00F76A93">
              <w:rPr>
                <w:rFonts w:ascii="Times New Roman" w:hAnsi="Times New Roman" w:cs="Times New Roman"/>
              </w:rPr>
              <w:t>18</w:t>
            </w:r>
          </w:p>
        </w:tc>
        <w:tc>
          <w:tcPr>
            <w:tcW w:w="556"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Именевский дом досуга</w:t>
            </w:r>
          </w:p>
        </w:tc>
        <w:tc>
          <w:tcPr>
            <w:tcW w:w="15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429625, Чувашская Республика, </w:t>
            </w:r>
            <w:r w:rsidR="00474815" w:rsidRPr="00F76A93">
              <w:rPr>
                <w:rFonts w:ascii="Times New Roman" w:eastAsia="Times New Roman" w:hAnsi="Times New Roman" w:cs="Times New Roman"/>
                <w:color w:val="000000"/>
                <w:lang w:eastAsia="ru-RU"/>
              </w:rPr>
              <w:t>Красноармейский муниципальный округ</w:t>
            </w:r>
            <w:r w:rsidRPr="00F76A93">
              <w:rPr>
                <w:rFonts w:ascii="Times New Roman" w:eastAsia="Times New Roman" w:hAnsi="Times New Roman" w:cs="Times New Roman"/>
                <w:lang w:eastAsia="ru-RU"/>
              </w:rPr>
              <w:t>, село Именево, улица</w:t>
            </w:r>
            <w:r w:rsidR="00852FBA" w:rsidRPr="00F76A93">
              <w:rPr>
                <w:rFonts w:ascii="Times New Roman" w:eastAsia="Times New Roman" w:hAnsi="Times New Roman" w:cs="Times New Roman"/>
                <w:lang w:eastAsia="ru-RU"/>
              </w:rPr>
              <w:t xml:space="preserve"> Карла Маркса, 12</w:t>
            </w:r>
          </w:p>
        </w:tc>
        <w:tc>
          <w:tcPr>
            <w:tcW w:w="416" w:type="pct"/>
            <w:tcBorders>
              <w:top w:val="single" w:sz="4" w:space="0" w:color="auto"/>
              <w:left w:val="nil"/>
              <w:bottom w:val="single" w:sz="4" w:space="0" w:color="auto"/>
              <w:right w:val="single" w:sz="4" w:space="0" w:color="auto"/>
            </w:tcBorders>
            <w:shd w:val="clear" w:color="auto" w:fill="auto"/>
            <w:vAlign w:val="center"/>
          </w:tcPr>
          <w:p w:rsidR="00F10846" w:rsidRPr="00F76A93" w:rsidRDefault="00F10846" w:rsidP="008648BD">
            <w:pPr>
              <w:spacing w:after="0" w:line="240" w:lineRule="auto"/>
              <w:jc w:val="center"/>
              <w:rPr>
                <w:rFonts w:ascii="Times New Roman" w:eastAsia="Times New Roman" w:hAnsi="Times New Roman" w:cs="Times New Roman"/>
                <w:lang w:eastAsia="ru-RU"/>
              </w:rPr>
            </w:pPr>
          </w:p>
        </w:tc>
        <w:tc>
          <w:tcPr>
            <w:tcW w:w="369"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lang w:eastAsia="ru-RU"/>
              </w:rPr>
            </w:pPr>
          </w:p>
        </w:tc>
        <w:tc>
          <w:tcPr>
            <w:tcW w:w="370"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w:t>
            </w:r>
          </w:p>
        </w:tc>
        <w:tc>
          <w:tcPr>
            <w:tcW w:w="416" w:type="pct"/>
            <w:tcBorders>
              <w:top w:val="single" w:sz="4" w:space="0" w:color="auto"/>
              <w:left w:val="nil"/>
              <w:bottom w:val="single" w:sz="4" w:space="0" w:color="auto"/>
              <w:right w:val="single" w:sz="4" w:space="0" w:color="auto"/>
            </w:tcBorders>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p>
        </w:tc>
        <w:tc>
          <w:tcPr>
            <w:tcW w:w="323" w:type="pct"/>
            <w:tcBorders>
              <w:top w:val="single" w:sz="4" w:space="0" w:color="auto"/>
              <w:left w:val="single" w:sz="4" w:space="0" w:color="auto"/>
              <w:bottom w:val="single" w:sz="4" w:space="0" w:color="auto"/>
              <w:right w:val="single" w:sz="4" w:space="0" w:color="auto"/>
            </w:tcBorders>
            <w:vAlign w:val="center"/>
          </w:tcPr>
          <w:p w:rsidR="00F10846" w:rsidRPr="00F76A93" w:rsidRDefault="00F10846" w:rsidP="008648BD">
            <w:pPr>
              <w:snapToGrid w:val="0"/>
              <w:spacing w:after="0" w:line="240" w:lineRule="auto"/>
              <w:jc w:val="center"/>
              <w:rPr>
                <w:rFonts w:ascii="Times New Roman" w:hAnsi="Times New Roman" w:cs="Times New Roman"/>
                <w:color w:val="000000"/>
              </w:rPr>
            </w:pPr>
          </w:p>
        </w:tc>
        <w:tc>
          <w:tcPr>
            <w:tcW w:w="322"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pacing w:after="0" w:line="240" w:lineRule="auto"/>
              <w:jc w:val="center"/>
              <w:rPr>
                <w:rFonts w:ascii="Times New Roman" w:eastAsia="Times New Roman" w:hAnsi="Times New Roman" w:cs="Times New Roman"/>
                <w:color w:val="000000"/>
                <w:lang w:eastAsia="ru-RU"/>
              </w:rPr>
            </w:pP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F10846" w:rsidRPr="00F76A93" w:rsidRDefault="00F10846" w:rsidP="008648BD">
            <w:pPr>
              <w:snapToGrid w:val="0"/>
              <w:spacing w:after="0" w:line="240" w:lineRule="auto"/>
              <w:ind w:left="-96" w:right="-120"/>
              <w:jc w:val="center"/>
              <w:rPr>
                <w:rFonts w:ascii="Times New Roman" w:hAnsi="Times New Roman" w:cs="Times New Roman"/>
                <w:color w:val="000000"/>
              </w:rPr>
            </w:pPr>
          </w:p>
        </w:tc>
      </w:tr>
      <w:tr w:rsidR="007406E2" w:rsidRPr="00F76A93" w:rsidTr="004B63C6">
        <w:trPr>
          <w:trHeight w:val="315"/>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noWrap/>
            <w:vAlign w:val="center"/>
          </w:tcPr>
          <w:p w:rsidR="007406E2" w:rsidRPr="00F76A93" w:rsidRDefault="00F10846" w:rsidP="008648BD">
            <w:pPr>
              <w:spacing w:after="0" w:line="240" w:lineRule="auto"/>
              <w:jc w:val="center"/>
              <w:rPr>
                <w:rFonts w:ascii="Times New Roman" w:hAnsi="Times New Roman" w:cs="Times New Roman"/>
                <w:b/>
              </w:rPr>
            </w:pPr>
            <w:r w:rsidRPr="00F76A93">
              <w:rPr>
                <w:rFonts w:ascii="Times New Roman" w:hAnsi="Times New Roman" w:cs="Times New Roman"/>
                <w:b/>
                <w:color w:val="000000"/>
              </w:rPr>
              <w:t>Объекты культурно-просветительского назначения</w:t>
            </w:r>
          </w:p>
        </w:tc>
      </w:tr>
      <w:tr w:rsidR="004B63C6" w:rsidRPr="00F76A93" w:rsidTr="003A7EEE">
        <w:trPr>
          <w:trHeight w:val="315"/>
        </w:trPr>
        <w:tc>
          <w:tcPr>
            <w:tcW w:w="124" w:type="pct"/>
            <w:tcBorders>
              <w:top w:val="single" w:sz="4" w:space="0" w:color="auto"/>
              <w:left w:val="single" w:sz="4" w:space="0" w:color="auto"/>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ind w:left="-96" w:right="-120"/>
              <w:jc w:val="center"/>
              <w:rPr>
                <w:rFonts w:ascii="Times New Roman" w:hAnsi="Times New Roman" w:cs="Times New Roman"/>
              </w:rPr>
            </w:pPr>
            <w:r w:rsidRPr="00F76A93">
              <w:rPr>
                <w:rFonts w:ascii="Times New Roman" w:hAnsi="Times New Roman" w:cs="Times New Roman"/>
              </w:rPr>
              <w:t>1</w:t>
            </w:r>
          </w:p>
        </w:tc>
        <w:tc>
          <w:tcPr>
            <w:tcW w:w="556"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Центральная библиотека</w:t>
            </w:r>
          </w:p>
        </w:tc>
        <w:tc>
          <w:tcPr>
            <w:tcW w:w="15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 xml:space="preserve">429620, Чувашская Республика, </w:t>
            </w:r>
            <w:r w:rsidR="00474815" w:rsidRPr="00F76A93">
              <w:rPr>
                <w:rFonts w:ascii="Times New Roman" w:eastAsia="Times New Roman" w:hAnsi="Times New Roman" w:cs="Times New Roman"/>
                <w:color w:val="000000"/>
                <w:lang w:eastAsia="ru-RU"/>
              </w:rPr>
              <w:t>Красноармейский муниципальный округ</w:t>
            </w:r>
            <w:r w:rsidRPr="00F76A93">
              <w:rPr>
                <w:rFonts w:ascii="Times New Roman" w:eastAsia="Times New Roman" w:hAnsi="Times New Roman" w:cs="Times New Roman"/>
                <w:color w:val="000000"/>
                <w:lang w:eastAsia="ru-RU"/>
              </w:rPr>
              <w:t>, с. Красноармейское, ул. Ленина, д. 26/1</w:t>
            </w:r>
          </w:p>
        </w:tc>
        <w:tc>
          <w:tcPr>
            <w:tcW w:w="416" w:type="pct"/>
            <w:tcBorders>
              <w:top w:val="single" w:sz="4" w:space="0" w:color="auto"/>
              <w:left w:val="nil"/>
              <w:bottom w:val="single" w:sz="4" w:space="0" w:color="auto"/>
              <w:right w:val="single" w:sz="4" w:space="0" w:color="auto"/>
            </w:tcBorders>
            <w:shd w:val="clear" w:color="auto" w:fill="auto"/>
            <w:vAlign w:val="center"/>
          </w:tcPr>
          <w:p w:rsidR="001C1707" w:rsidRPr="00F76A93" w:rsidRDefault="001C1707" w:rsidP="008648BD">
            <w:pPr>
              <w:spacing w:after="0" w:line="240" w:lineRule="auto"/>
              <w:jc w:val="center"/>
              <w:rPr>
                <w:rFonts w:ascii="Times New Roman" w:eastAsia="Times New Roman" w:hAnsi="Times New Roman" w:cs="Times New Roman"/>
                <w:color w:val="000000"/>
              </w:rPr>
            </w:pPr>
            <w:r w:rsidRPr="00F76A93">
              <w:rPr>
                <w:rFonts w:ascii="Times New Roman" w:hAnsi="Times New Roman" w:cs="Times New Roman"/>
                <w:color w:val="000000"/>
              </w:rPr>
              <w:t>204</w:t>
            </w:r>
          </w:p>
        </w:tc>
        <w:tc>
          <w:tcPr>
            <w:tcW w:w="369"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napToGrid w:val="0"/>
              <w:spacing w:after="0" w:line="240" w:lineRule="auto"/>
              <w:jc w:val="center"/>
              <w:rPr>
                <w:rFonts w:ascii="Times New Roman" w:hAnsi="Times New Roman" w:cs="Times New Roman"/>
                <w:color w:val="000000"/>
              </w:rPr>
            </w:pPr>
          </w:p>
        </w:tc>
        <w:tc>
          <w:tcPr>
            <w:tcW w:w="370"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9</w:t>
            </w:r>
          </w:p>
        </w:tc>
        <w:tc>
          <w:tcPr>
            <w:tcW w:w="416" w:type="pct"/>
            <w:tcBorders>
              <w:top w:val="single" w:sz="4" w:space="0" w:color="auto"/>
              <w:left w:val="nil"/>
              <w:bottom w:val="single" w:sz="4" w:space="0" w:color="auto"/>
              <w:right w:val="single" w:sz="4" w:space="0" w:color="auto"/>
            </w:tcBorders>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15</w:t>
            </w:r>
          </w:p>
        </w:tc>
        <w:tc>
          <w:tcPr>
            <w:tcW w:w="323" w:type="pct"/>
            <w:tcBorders>
              <w:top w:val="single" w:sz="4" w:space="0" w:color="auto"/>
              <w:left w:val="single" w:sz="4" w:space="0" w:color="auto"/>
              <w:bottom w:val="single" w:sz="4" w:space="0" w:color="auto"/>
              <w:right w:val="single" w:sz="4" w:space="0" w:color="auto"/>
            </w:tcBorders>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25060</w:t>
            </w:r>
          </w:p>
        </w:tc>
        <w:tc>
          <w:tcPr>
            <w:tcW w:w="322"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p>
        </w:tc>
      </w:tr>
      <w:tr w:rsidR="004B63C6" w:rsidRPr="00F76A93" w:rsidTr="003A7EEE">
        <w:trPr>
          <w:trHeight w:val="315"/>
        </w:trPr>
        <w:tc>
          <w:tcPr>
            <w:tcW w:w="124" w:type="pct"/>
            <w:tcBorders>
              <w:top w:val="single" w:sz="4" w:space="0" w:color="auto"/>
              <w:left w:val="single" w:sz="4" w:space="0" w:color="auto"/>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ind w:left="-96" w:right="-120"/>
              <w:jc w:val="center"/>
              <w:rPr>
                <w:rFonts w:ascii="Times New Roman" w:hAnsi="Times New Roman" w:cs="Times New Roman"/>
              </w:rPr>
            </w:pPr>
            <w:r w:rsidRPr="00F76A93">
              <w:rPr>
                <w:rFonts w:ascii="Times New Roman" w:hAnsi="Times New Roman" w:cs="Times New Roman"/>
              </w:rPr>
              <w:t>2</w:t>
            </w:r>
          </w:p>
        </w:tc>
        <w:tc>
          <w:tcPr>
            <w:tcW w:w="556"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Детская библиотека</w:t>
            </w:r>
          </w:p>
        </w:tc>
        <w:tc>
          <w:tcPr>
            <w:tcW w:w="15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 xml:space="preserve">429620, Чувашская Республика, </w:t>
            </w:r>
            <w:r w:rsidR="00474815" w:rsidRPr="00F76A93">
              <w:rPr>
                <w:rFonts w:ascii="Times New Roman" w:eastAsia="Times New Roman" w:hAnsi="Times New Roman" w:cs="Times New Roman"/>
                <w:color w:val="000000"/>
                <w:lang w:eastAsia="ru-RU"/>
              </w:rPr>
              <w:t>Красноармейский муниципальный округ</w:t>
            </w:r>
            <w:r w:rsidRPr="00F76A93">
              <w:rPr>
                <w:rFonts w:ascii="Times New Roman" w:eastAsia="Times New Roman" w:hAnsi="Times New Roman" w:cs="Times New Roman"/>
                <w:color w:val="000000"/>
                <w:lang w:eastAsia="ru-RU"/>
              </w:rPr>
              <w:t>, с. Красноармейское, ул. Ленина, д. 26/1</w:t>
            </w:r>
          </w:p>
        </w:tc>
        <w:tc>
          <w:tcPr>
            <w:tcW w:w="416" w:type="pct"/>
            <w:tcBorders>
              <w:top w:val="single" w:sz="4" w:space="0" w:color="auto"/>
              <w:left w:val="nil"/>
              <w:bottom w:val="single" w:sz="4" w:space="0" w:color="auto"/>
              <w:right w:val="single" w:sz="4" w:space="0" w:color="auto"/>
            </w:tcBorders>
            <w:shd w:val="clear" w:color="auto" w:fill="auto"/>
            <w:vAlign w:val="center"/>
          </w:tcPr>
          <w:p w:rsidR="001C1707" w:rsidRPr="00F76A93" w:rsidRDefault="001C1707" w:rsidP="008648BD">
            <w:pPr>
              <w:spacing w:after="0" w:line="240" w:lineRule="auto"/>
              <w:jc w:val="center"/>
              <w:rPr>
                <w:rFonts w:ascii="Times New Roman" w:eastAsia="Times New Roman" w:hAnsi="Times New Roman" w:cs="Times New Roman"/>
                <w:color w:val="000000"/>
              </w:rPr>
            </w:pPr>
            <w:r w:rsidRPr="00F76A93">
              <w:rPr>
                <w:rFonts w:ascii="Times New Roman" w:hAnsi="Times New Roman" w:cs="Times New Roman"/>
                <w:color w:val="000000"/>
              </w:rPr>
              <w:t>80</w:t>
            </w:r>
          </w:p>
        </w:tc>
        <w:tc>
          <w:tcPr>
            <w:tcW w:w="369"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napToGrid w:val="0"/>
              <w:spacing w:after="0" w:line="240" w:lineRule="auto"/>
              <w:jc w:val="center"/>
              <w:rPr>
                <w:rFonts w:ascii="Times New Roman" w:hAnsi="Times New Roman" w:cs="Times New Roman"/>
                <w:color w:val="000000"/>
              </w:rPr>
            </w:pPr>
          </w:p>
        </w:tc>
        <w:tc>
          <w:tcPr>
            <w:tcW w:w="370"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2</w:t>
            </w:r>
          </w:p>
        </w:tc>
        <w:tc>
          <w:tcPr>
            <w:tcW w:w="416" w:type="pct"/>
            <w:tcBorders>
              <w:top w:val="single" w:sz="4" w:space="0" w:color="auto"/>
              <w:left w:val="nil"/>
              <w:bottom w:val="single" w:sz="4" w:space="0" w:color="auto"/>
              <w:right w:val="single" w:sz="4" w:space="0" w:color="auto"/>
            </w:tcBorders>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20</w:t>
            </w:r>
          </w:p>
        </w:tc>
        <w:tc>
          <w:tcPr>
            <w:tcW w:w="323" w:type="pct"/>
            <w:tcBorders>
              <w:top w:val="single" w:sz="4" w:space="0" w:color="auto"/>
              <w:left w:val="single" w:sz="4" w:space="0" w:color="auto"/>
              <w:bottom w:val="single" w:sz="4" w:space="0" w:color="auto"/>
              <w:right w:val="single" w:sz="4" w:space="0" w:color="auto"/>
            </w:tcBorders>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14760</w:t>
            </w:r>
          </w:p>
        </w:tc>
        <w:tc>
          <w:tcPr>
            <w:tcW w:w="322"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p>
        </w:tc>
      </w:tr>
      <w:tr w:rsidR="004B63C6" w:rsidRPr="00F76A93" w:rsidTr="003A7EEE">
        <w:trPr>
          <w:trHeight w:val="315"/>
        </w:trPr>
        <w:tc>
          <w:tcPr>
            <w:tcW w:w="124" w:type="pct"/>
            <w:tcBorders>
              <w:top w:val="single" w:sz="4" w:space="0" w:color="auto"/>
              <w:left w:val="single" w:sz="4" w:space="0" w:color="auto"/>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ind w:left="-96" w:right="-120"/>
              <w:jc w:val="center"/>
              <w:rPr>
                <w:rFonts w:ascii="Times New Roman" w:hAnsi="Times New Roman" w:cs="Times New Roman"/>
              </w:rPr>
            </w:pPr>
            <w:r w:rsidRPr="00F76A93">
              <w:rPr>
                <w:rFonts w:ascii="Times New Roman" w:hAnsi="Times New Roman" w:cs="Times New Roman"/>
              </w:rPr>
              <w:t>3</w:t>
            </w:r>
          </w:p>
        </w:tc>
        <w:tc>
          <w:tcPr>
            <w:tcW w:w="556"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Албахтинская библиотека</w:t>
            </w:r>
          </w:p>
        </w:tc>
        <w:tc>
          <w:tcPr>
            <w:tcW w:w="15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 xml:space="preserve">429625, Чувашская Республика, </w:t>
            </w:r>
            <w:r w:rsidR="00474815" w:rsidRPr="00F76A93">
              <w:rPr>
                <w:rFonts w:ascii="Times New Roman" w:eastAsia="Times New Roman" w:hAnsi="Times New Roman" w:cs="Times New Roman"/>
                <w:color w:val="000000"/>
                <w:lang w:eastAsia="ru-RU"/>
              </w:rPr>
              <w:t>Красноармейский муниципальный округ</w:t>
            </w:r>
            <w:r w:rsidRPr="00F76A93">
              <w:rPr>
                <w:rFonts w:ascii="Times New Roman" w:eastAsia="Times New Roman" w:hAnsi="Times New Roman" w:cs="Times New Roman"/>
                <w:color w:val="000000"/>
                <w:lang w:eastAsia="ru-RU"/>
              </w:rPr>
              <w:t>, д. Албахтино, ул. Вокзальная, д. 66</w:t>
            </w:r>
          </w:p>
        </w:tc>
        <w:tc>
          <w:tcPr>
            <w:tcW w:w="416" w:type="pct"/>
            <w:tcBorders>
              <w:top w:val="single" w:sz="4" w:space="0" w:color="auto"/>
              <w:left w:val="nil"/>
              <w:bottom w:val="single" w:sz="4" w:space="0" w:color="auto"/>
              <w:right w:val="single" w:sz="4" w:space="0" w:color="auto"/>
            </w:tcBorders>
            <w:shd w:val="clear" w:color="auto" w:fill="auto"/>
            <w:vAlign w:val="center"/>
          </w:tcPr>
          <w:p w:rsidR="001C1707" w:rsidRPr="00F76A93" w:rsidRDefault="001C1707" w:rsidP="008648BD">
            <w:pPr>
              <w:spacing w:after="0" w:line="240" w:lineRule="auto"/>
              <w:jc w:val="center"/>
              <w:rPr>
                <w:rFonts w:ascii="Times New Roman" w:eastAsia="Times New Roman" w:hAnsi="Times New Roman" w:cs="Times New Roman"/>
                <w:color w:val="000000"/>
              </w:rPr>
            </w:pPr>
            <w:r w:rsidRPr="00F76A93">
              <w:rPr>
                <w:rFonts w:ascii="Times New Roman" w:hAnsi="Times New Roman" w:cs="Times New Roman"/>
                <w:color w:val="000000"/>
              </w:rPr>
              <w:t>45</w:t>
            </w:r>
          </w:p>
        </w:tc>
        <w:tc>
          <w:tcPr>
            <w:tcW w:w="369"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napToGrid w:val="0"/>
              <w:spacing w:after="0" w:line="240" w:lineRule="auto"/>
              <w:jc w:val="center"/>
              <w:rPr>
                <w:rFonts w:ascii="Times New Roman" w:hAnsi="Times New Roman" w:cs="Times New Roman"/>
                <w:color w:val="000000"/>
              </w:rPr>
            </w:pPr>
          </w:p>
        </w:tc>
        <w:tc>
          <w:tcPr>
            <w:tcW w:w="370"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w:t>
            </w:r>
          </w:p>
        </w:tc>
        <w:tc>
          <w:tcPr>
            <w:tcW w:w="416" w:type="pct"/>
            <w:tcBorders>
              <w:top w:val="single" w:sz="4" w:space="0" w:color="auto"/>
              <w:left w:val="nil"/>
              <w:bottom w:val="single" w:sz="4" w:space="0" w:color="auto"/>
              <w:right w:val="single" w:sz="4" w:space="0" w:color="auto"/>
            </w:tcBorders>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12</w:t>
            </w:r>
          </w:p>
        </w:tc>
        <w:tc>
          <w:tcPr>
            <w:tcW w:w="323" w:type="pct"/>
            <w:tcBorders>
              <w:top w:val="single" w:sz="4" w:space="0" w:color="auto"/>
              <w:left w:val="single" w:sz="4" w:space="0" w:color="auto"/>
              <w:bottom w:val="single" w:sz="4" w:space="0" w:color="auto"/>
              <w:right w:val="single" w:sz="4" w:space="0" w:color="auto"/>
            </w:tcBorders>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4386</w:t>
            </w:r>
          </w:p>
        </w:tc>
        <w:tc>
          <w:tcPr>
            <w:tcW w:w="322"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p>
        </w:tc>
      </w:tr>
      <w:tr w:rsidR="004B63C6" w:rsidRPr="00F76A93" w:rsidTr="003A7EEE">
        <w:trPr>
          <w:trHeight w:val="315"/>
        </w:trPr>
        <w:tc>
          <w:tcPr>
            <w:tcW w:w="124" w:type="pct"/>
            <w:tcBorders>
              <w:top w:val="single" w:sz="4" w:space="0" w:color="auto"/>
              <w:left w:val="single" w:sz="4" w:space="0" w:color="auto"/>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ind w:left="-96" w:right="-120"/>
              <w:jc w:val="center"/>
              <w:rPr>
                <w:rFonts w:ascii="Times New Roman" w:hAnsi="Times New Roman" w:cs="Times New Roman"/>
              </w:rPr>
            </w:pPr>
            <w:r w:rsidRPr="00F76A93">
              <w:rPr>
                <w:rFonts w:ascii="Times New Roman" w:hAnsi="Times New Roman" w:cs="Times New Roman"/>
              </w:rPr>
              <w:t>4</w:t>
            </w:r>
          </w:p>
        </w:tc>
        <w:tc>
          <w:tcPr>
            <w:tcW w:w="556"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Алманчинская библиотека</w:t>
            </w:r>
          </w:p>
        </w:tc>
        <w:tc>
          <w:tcPr>
            <w:tcW w:w="15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 xml:space="preserve">429627, Чувашская Республика, </w:t>
            </w:r>
            <w:r w:rsidR="00474815" w:rsidRPr="00F76A93">
              <w:rPr>
                <w:rFonts w:ascii="Times New Roman" w:eastAsia="Times New Roman" w:hAnsi="Times New Roman" w:cs="Times New Roman"/>
                <w:color w:val="000000"/>
                <w:lang w:eastAsia="ru-RU"/>
              </w:rPr>
              <w:t>Красноармейский муниципальный округ</w:t>
            </w:r>
            <w:r w:rsidRPr="00F76A93">
              <w:rPr>
                <w:rFonts w:ascii="Times New Roman" w:eastAsia="Times New Roman" w:hAnsi="Times New Roman" w:cs="Times New Roman"/>
                <w:color w:val="000000"/>
                <w:lang w:eastAsia="ru-RU"/>
              </w:rPr>
              <w:t>, с. Алманчино, ул. Школьная, д. 32</w:t>
            </w:r>
          </w:p>
        </w:tc>
        <w:tc>
          <w:tcPr>
            <w:tcW w:w="416" w:type="pct"/>
            <w:tcBorders>
              <w:top w:val="single" w:sz="4" w:space="0" w:color="auto"/>
              <w:left w:val="nil"/>
              <w:bottom w:val="single" w:sz="4" w:space="0" w:color="auto"/>
              <w:right w:val="single" w:sz="4" w:space="0" w:color="auto"/>
            </w:tcBorders>
            <w:shd w:val="clear" w:color="auto" w:fill="auto"/>
            <w:vAlign w:val="center"/>
          </w:tcPr>
          <w:p w:rsidR="001C1707" w:rsidRPr="00F76A93" w:rsidRDefault="001C1707" w:rsidP="008648BD">
            <w:pPr>
              <w:spacing w:after="0" w:line="240" w:lineRule="auto"/>
              <w:jc w:val="center"/>
              <w:rPr>
                <w:rFonts w:ascii="Times New Roman" w:eastAsia="Times New Roman" w:hAnsi="Times New Roman" w:cs="Times New Roman"/>
                <w:color w:val="000000"/>
              </w:rPr>
            </w:pPr>
            <w:r w:rsidRPr="00F76A93">
              <w:rPr>
                <w:rFonts w:ascii="Times New Roman" w:hAnsi="Times New Roman" w:cs="Times New Roman"/>
                <w:color w:val="000000"/>
              </w:rPr>
              <w:t>56</w:t>
            </w:r>
          </w:p>
        </w:tc>
        <w:tc>
          <w:tcPr>
            <w:tcW w:w="369"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napToGrid w:val="0"/>
              <w:spacing w:after="0" w:line="240" w:lineRule="auto"/>
              <w:jc w:val="center"/>
              <w:rPr>
                <w:rFonts w:ascii="Times New Roman" w:hAnsi="Times New Roman" w:cs="Times New Roman"/>
                <w:color w:val="000000"/>
              </w:rPr>
            </w:pPr>
          </w:p>
        </w:tc>
        <w:tc>
          <w:tcPr>
            <w:tcW w:w="370"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w:t>
            </w:r>
          </w:p>
        </w:tc>
        <w:tc>
          <w:tcPr>
            <w:tcW w:w="416" w:type="pct"/>
            <w:tcBorders>
              <w:top w:val="single" w:sz="4" w:space="0" w:color="auto"/>
              <w:left w:val="nil"/>
              <w:bottom w:val="single" w:sz="4" w:space="0" w:color="auto"/>
              <w:right w:val="single" w:sz="4" w:space="0" w:color="auto"/>
            </w:tcBorders>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10</w:t>
            </w:r>
          </w:p>
        </w:tc>
        <w:tc>
          <w:tcPr>
            <w:tcW w:w="323" w:type="pct"/>
            <w:tcBorders>
              <w:top w:val="single" w:sz="4" w:space="0" w:color="auto"/>
              <w:left w:val="single" w:sz="4" w:space="0" w:color="auto"/>
              <w:bottom w:val="single" w:sz="4" w:space="0" w:color="auto"/>
              <w:right w:val="single" w:sz="4" w:space="0" w:color="auto"/>
            </w:tcBorders>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8399</w:t>
            </w:r>
          </w:p>
        </w:tc>
        <w:tc>
          <w:tcPr>
            <w:tcW w:w="322"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p>
        </w:tc>
      </w:tr>
      <w:tr w:rsidR="004B63C6" w:rsidRPr="00F76A93" w:rsidTr="003A7EEE">
        <w:trPr>
          <w:trHeight w:val="315"/>
        </w:trPr>
        <w:tc>
          <w:tcPr>
            <w:tcW w:w="124" w:type="pct"/>
            <w:tcBorders>
              <w:top w:val="single" w:sz="4" w:space="0" w:color="auto"/>
              <w:left w:val="single" w:sz="4" w:space="0" w:color="auto"/>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ind w:left="-96" w:right="-120"/>
              <w:jc w:val="center"/>
              <w:rPr>
                <w:rFonts w:ascii="Times New Roman" w:hAnsi="Times New Roman" w:cs="Times New Roman"/>
              </w:rPr>
            </w:pPr>
            <w:r w:rsidRPr="00F76A93">
              <w:rPr>
                <w:rFonts w:ascii="Times New Roman" w:hAnsi="Times New Roman" w:cs="Times New Roman"/>
              </w:rPr>
              <w:lastRenderedPageBreak/>
              <w:t>5</w:t>
            </w:r>
          </w:p>
        </w:tc>
        <w:tc>
          <w:tcPr>
            <w:tcW w:w="556"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Б.Шатьминская    библиотека</w:t>
            </w:r>
          </w:p>
        </w:tc>
        <w:tc>
          <w:tcPr>
            <w:tcW w:w="15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 xml:space="preserve">429635, Чувашская Республика, </w:t>
            </w:r>
            <w:r w:rsidR="00474815" w:rsidRPr="00F76A93">
              <w:rPr>
                <w:rFonts w:ascii="Times New Roman" w:eastAsia="Times New Roman" w:hAnsi="Times New Roman" w:cs="Times New Roman"/>
                <w:color w:val="000000"/>
                <w:lang w:eastAsia="ru-RU"/>
              </w:rPr>
              <w:t>Красноармейский муниципальный округ</w:t>
            </w:r>
            <w:r w:rsidRPr="00F76A93">
              <w:rPr>
                <w:rFonts w:ascii="Times New Roman" w:eastAsia="Times New Roman" w:hAnsi="Times New Roman" w:cs="Times New Roman"/>
                <w:color w:val="000000"/>
                <w:lang w:eastAsia="ru-RU"/>
              </w:rPr>
              <w:t>, с. Большая Шатьма, пл. Центральная, д. 1</w:t>
            </w:r>
          </w:p>
        </w:tc>
        <w:tc>
          <w:tcPr>
            <w:tcW w:w="416" w:type="pct"/>
            <w:tcBorders>
              <w:top w:val="single" w:sz="4" w:space="0" w:color="auto"/>
              <w:left w:val="nil"/>
              <w:bottom w:val="single" w:sz="4" w:space="0" w:color="auto"/>
              <w:right w:val="single" w:sz="4" w:space="0" w:color="auto"/>
            </w:tcBorders>
            <w:shd w:val="clear" w:color="auto" w:fill="auto"/>
            <w:vAlign w:val="center"/>
          </w:tcPr>
          <w:p w:rsidR="001C1707" w:rsidRPr="00F76A93" w:rsidRDefault="001C1707" w:rsidP="008648BD">
            <w:pPr>
              <w:spacing w:after="0" w:line="240" w:lineRule="auto"/>
              <w:jc w:val="center"/>
              <w:rPr>
                <w:rFonts w:ascii="Times New Roman" w:eastAsia="Times New Roman" w:hAnsi="Times New Roman" w:cs="Times New Roman"/>
                <w:color w:val="000000"/>
              </w:rPr>
            </w:pPr>
            <w:r w:rsidRPr="00F76A93">
              <w:rPr>
                <w:rFonts w:ascii="Times New Roman" w:hAnsi="Times New Roman" w:cs="Times New Roman"/>
                <w:color w:val="000000"/>
              </w:rPr>
              <w:t>54</w:t>
            </w:r>
          </w:p>
        </w:tc>
        <w:tc>
          <w:tcPr>
            <w:tcW w:w="369"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napToGrid w:val="0"/>
              <w:spacing w:after="0" w:line="240" w:lineRule="auto"/>
              <w:jc w:val="center"/>
              <w:rPr>
                <w:rFonts w:ascii="Times New Roman" w:hAnsi="Times New Roman" w:cs="Times New Roman"/>
                <w:color w:val="000000"/>
              </w:rPr>
            </w:pPr>
          </w:p>
        </w:tc>
        <w:tc>
          <w:tcPr>
            <w:tcW w:w="370"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w:t>
            </w:r>
          </w:p>
        </w:tc>
        <w:tc>
          <w:tcPr>
            <w:tcW w:w="416" w:type="pct"/>
            <w:tcBorders>
              <w:top w:val="single" w:sz="4" w:space="0" w:color="auto"/>
              <w:left w:val="nil"/>
              <w:bottom w:val="single" w:sz="4" w:space="0" w:color="auto"/>
              <w:right w:val="single" w:sz="4" w:space="0" w:color="auto"/>
            </w:tcBorders>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10</w:t>
            </w:r>
          </w:p>
        </w:tc>
        <w:tc>
          <w:tcPr>
            <w:tcW w:w="323" w:type="pct"/>
            <w:tcBorders>
              <w:top w:val="single" w:sz="4" w:space="0" w:color="auto"/>
              <w:left w:val="single" w:sz="4" w:space="0" w:color="auto"/>
              <w:bottom w:val="single" w:sz="4" w:space="0" w:color="auto"/>
              <w:right w:val="single" w:sz="4" w:space="0" w:color="auto"/>
            </w:tcBorders>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8652</w:t>
            </w:r>
          </w:p>
        </w:tc>
        <w:tc>
          <w:tcPr>
            <w:tcW w:w="322"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p>
        </w:tc>
      </w:tr>
      <w:tr w:rsidR="004B63C6" w:rsidRPr="00F76A93" w:rsidTr="003A7EEE">
        <w:trPr>
          <w:trHeight w:val="315"/>
        </w:trPr>
        <w:tc>
          <w:tcPr>
            <w:tcW w:w="124" w:type="pct"/>
            <w:tcBorders>
              <w:top w:val="single" w:sz="4" w:space="0" w:color="auto"/>
              <w:left w:val="single" w:sz="4" w:space="0" w:color="auto"/>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ind w:left="-96" w:right="-120"/>
              <w:jc w:val="center"/>
              <w:rPr>
                <w:rFonts w:ascii="Times New Roman" w:hAnsi="Times New Roman" w:cs="Times New Roman"/>
              </w:rPr>
            </w:pPr>
            <w:r w:rsidRPr="00F76A93">
              <w:rPr>
                <w:rFonts w:ascii="Times New Roman" w:hAnsi="Times New Roman" w:cs="Times New Roman"/>
              </w:rPr>
              <w:t>6</w:t>
            </w:r>
          </w:p>
        </w:tc>
        <w:tc>
          <w:tcPr>
            <w:tcW w:w="556"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Именевская библиотека</w:t>
            </w:r>
          </w:p>
        </w:tc>
        <w:tc>
          <w:tcPr>
            <w:tcW w:w="15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 xml:space="preserve">429624, Чувашская Республика, </w:t>
            </w:r>
            <w:r w:rsidR="00474815" w:rsidRPr="00F76A93">
              <w:rPr>
                <w:rFonts w:ascii="Times New Roman" w:eastAsia="Times New Roman" w:hAnsi="Times New Roman" w:cs="Times New Roman"/>
                <w:color w:val="000000"/>
                <w:lang w:eastAsia="ru-RU"/>
              </w:rPr>
              <w:t>Красноармейский муниципальный округ</w:t>
            </w:r>
            <w:r w:rsidRPr="00F76A93">
              <w:rPr>
                <w:rFonts w:ascii="Times New Roman" w:eastAsia="Times New Roman" w:hAnsi="Times New Roman" w:cs="Times New Roman"/>
                <w:color w:val="000000"/>
                <w:lang w:eastAsia="ru-RU"/>
              </w:rPr>
              <w:t>, с. Именево, ул. К.Маркса, д. 12</w:t>
            </w:r>
          </w:p>
        </w:tc>
        <w:tc>
          <w:tcPr>
            <w:tcW w:w="416" w:type="pct"/>
            <w:tcBorders>
              <w:top w:val="single" w:sz="4" w:space="0" w:color="auto"/>
              <w:left w:val="nil"/>
              <w:bottom w:val="single" w:sz="4" w:space="0" w:color="auto"/>
              <w:right w:val="single" w:sz="4" w:space="0" w:color="auto"/>
            </w:tcBorders>
            <w:shd w:val="clear" w:color="auto" w:fill="auto"/>
            <w:vAlign w:val="center"/>
          </w:tcPr>
          <w:p w:rsidR="001C1707" w:rsidRPr="00F76A93" w:rsidRDefault="001C1707" w:rsidP="008648BD">
            <w:pPr>
              <w:spacing w:after="0" w:line="240" w:lineRule="auto"/>
              <w:jc w:val="center"/>
              <w:rPr>
                <w:rFonts w:ascii="Times New Roman" w:eastAsia="Times New Roman" w:hAnsi="Times New Roman" w:cs="Times New Roman"/>
                <w:color w:val="000000"/>
              </w:rPr>
            </w:pPr>
            <w:r w:rsidRPr="00F76A93">
              <w:rPr>
                <w:rFonts w:ascii="Times New Roman" w:hAnsi="Times New Roman" w:cs="Times New Roman"/>
                <w:color w:val="000000"/>
              </w:rPr>
              <w:t>96</w:t>
            </w:r>
          </w:p>
        </w:tc>
        <w:tc>
          <w:tcPr>
            <w:tcW w:w="369"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napToGrid w:val="0"/>
              <w:spacing w:after="0" w:line="240" w:lineRule="auto"/>
              <w:jc w:val="center"/>
              <w:rPr>
                <w:rFonts w:ascii="Times New Roman" w:hAnsi="Times New Roman" w:cs="Times New Roman"/>
                <w:color w:val="000000"/>
              </w:rPr>
            </w:pPr>
          </w:p>
        </w:tc>
        <w:tc>
          <w:tcPr>
            <w:tcW w:w="370"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w:t>
            </w:r>
          </w:p>
        </w:tc>
        <w:tc>
          <w:tcPr>
            <w:tcW w:w="416" w:type="pct"/>
            <w:tcBorders>
              <w:top w:val="single" w:sz="4" w:space="0" w:color="auto"/>
              <w:left w:val="nil"/>
              <w:bottom w:val="single" w:sz="4" w:space="0" w:color="auto"/>
              <w:right w:val="single" w:sz="4" w:space="0" w:color="auto"/>
            </w:tcBorders>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10</w:t>
            </w:r>
          </w:p>
        </w:tc>
        <w:tc>
          <w:tcPr>
            <w:tcW w:w="323" w:type="pct"/>
            <w:tcBorders>
              <w:top w:val="single" w:sz="4" w:space="0" w:color="auto"/>
              <w:left w:val="single" w:sz="4" w:space="0" w:color="auto"/>
              <w:bottom w:val="single" w:sz="4" w:space="0" w:color="auto"/>
              <w:right w:val="single" w:sz="4" w:space="0" w:color="auto"/>
            </w:tcBorders>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7116</w:t>
            </w:r>
          </w:p>
        </w:tc>
        <w:tc>
          <w:tcPr>
            <w:tcW w:w="322"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p>
        </w:tc>
      </w:tr>
      <w:tr w:rsidR="004B63C6" w:rsidRPr="00F76A93" w:rsidTr="003A7EEE">
        <w:trPr>
          <w:trHeight w:val="315"/>
        </w:trPr>
        <w:tc>
          <w:tcPr>
            <w:tcW w:w="124" w:type="pct"/>
            <w:tcBorders>
              <w:top w:val="single" w:sz="4" w:space="0" w:color="auto"/>
              <w:left w:val="single" w:sz="4" w:space="0" w:color="auto"/>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ind w:left="-96" w:right="-120"/>
              <w:jc w:val="center"/>
              <w:rPr>
                <w:rFonts w:ascii="Times New Roman" w:hAnsi="Times New Roman" w:cs="Times New Roman"/>
              </w:rPr>
            </w:pPr>
            <w:r w:rsidRPr="00F76A93">
              <w:rPr>
                <w:rFonts w:ascii="Times New Roman" w:hAnsi="Times New Roman" w:cs="Times New Roman"/>
              </w:rPr>
              <w:t>7</w:t>
            </w:r>
          </w:p>
        </w:tc>
        <w:tc>
          <w:tcPr>
            <w:tcW w:w="556"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Исаковская библиотека</w:t>
            </w:r>
          </w:p>
        </w:tc>
        <w:tc>
          <w:tcPr>
            <w:tcW w:w="15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 xml:space="preserve">429631, Чувашская Республика, </w:t>
            </w:r>
            <w:r w:rsidR="00474815" w:rsidRPr="00F76A93">
              <w:rPr>
                <w:rFonts w:ascii="Times New Roman" w:eastAsia="Times New Roman" w:hAnsi="Times New Roman" w:cs="Times New Roman"/>
                <w:color w:val="000000"/>
                <w:lang w:eastAsia="ru-RU"/>
              </w:rPr>
              <w:t>Красноармейский муниципальный округ</w:t>
            </w:r>
            <w:r w:rsidRPr="00F76A93">
              <w:rPr>
                <w:rFonts w:ascii="Times New Roman" w:eastAsia="Times New Roman" w:hAnsi="Times New Roman" w:cs="Times New Roman"/>
                <w:color w:val="000000"/>
                <w:lang w:eastAsia="ru-RU"/>
              </w:rPr>
              <w:t xml:space="preserve">, </w:t>
            </w:r>
            <w:r w:rsidRPr="00F76A93">
              <w:rPr>
                <w:rFonts w:ascii="Times New Roman" w:eastAsia="Times New Roman" w:hAnsi="Times New Roman" w:cs="Times New Roman"/>
                <w:lang w:eastAsia="ru-RU"/>
              </w:rPr>
              <w:t>с. Исаково, ул. Садовая, д. 21</w:t>
            </w:r>
          </w:p>
        </w:tc>
        <w:tc>
          <w:tcPr>
            <w:tcW w:w="416" w:type="pct"/>
            <w:tcBorders>
              <w:top w:val="single" w:sz="4" w:space="0" w:color="auto"/>
              <w:left w:val="nil"/>
              <w:bottom w:val="single" w:sz="4" w:space="0" w:color="auto"/>
              <w:right w:val="single" w:sz="4" w:space="0" w:color="auto"/>
            </w:tcBorders>
            <w:shd w:val="clear" w:color="auto" w:fill="auto"/>
            <w:vAlign w:val="center"/>
          </w:tcPr>
          <w:p w:rsidR="001C1707" w:rsidRPr="00F76A93" w:rsidRDefault="001C1707" w:rsidP="008648BD">
            <w:pPr>
              <w:spacing w:after="0" w:line="240" w:lineRule="auto"/>
              <w:jc w:val="center"/>
              <w:rPr>
                <w:rFonts w:ascii="Times New Roman" w:eastAsia="Times New Roman" w:hAnsi="Times New Roman" w:cs="Times New Roman"/>
                <w:color w:val="000000"/>
              </w:rPr>
            </w:pPr>
            <w:r w:rsidRPr="00F76A93">
              <w:rPr>
                <w:rFonts w:ascii="Times New Roman" w:hAnsi="Times New Roman" w:cs="Times New Roman"/>
                <w:color w:val="000000"/>
              </w:rPr>
              <w:t>55</w:t>
            </w:r>
          </w:p>
        </w:tc>
        <w:tc>
          <w:tcPr>
            <w:tcW w:w="369"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napToGrid w:val="0"/>
              <w:spacing w:after="0" w:line="240" w:lineRule="auto"/>
              <w:jc w:val="center"/>
              <w:rPr>
                <w:rFonts w:ascii="Times New Roman" w:hAnsi="Times New Roman" w:cs="Times New Roman"/>
                <w:color w:val="000000"/>
              </w:rPr>
            </w:pPr>
          </w:p>
        </w:tc>
        <w:tc>
          <w:tcPr>
            <w:tcW w:w="370"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w:t>
            </w:r>
          </w:p>
        </w:tc>
        <w:tc>
          <w:tcPr>
            <w:tcW w:w="416" w:type="pct"/>
            <w:tcBorders>
              <w:top w:val="single" w:sz="4" w:space="0" w:color="auto"/>
              <w:left w:val="nil"/>
              <w:bottom w:val="single" w:sz="4" w:space="0" w:color="auto"/>
              <w:right w:val="single" w:sz="4" w:space="0" w:color="auto"/>
            </w:tcBorders>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10</w:t>
            </w:r>
          </w:p>
        </w:tc>
        <w:tc>
          <w:tcPr>
            <w:tcW w:w="323" w:type="pct"/>
            <w:tcBorders>
              <w:top w:val="single" w:sz="4" w:space="0" w:color="auto"/>
              <w:left w:val="single" w:sz="4" w:space="0" w:color="auto"/>
              <w:bottom w:val="single" w:sz="4" w:space="0" w:color="auto"/>
              <w:right w:val="single" w:sz="4" w:space="0" w:color="auto"/>
            </w:tcBorders>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6580</w:t>
            </w:r>
          </w:p>
        </w:tc>
        <w:tc>
          <w:tcPr>
            <w:tcW w:w="322"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p>
        </w:tc>
      </w:tr>
      <w:tr w:rsidR="004B63C6" w:rsidRPr="00F76A93" w:rsidTr="003A7EEE">
        <w:trPr>
          <w:trHeight w:val="315"/>
        </w:trPr>
        <w:tc>
          <w:tcPr>
            <w:tcW w:w="124" w:type="pct"/>
            <w:tcBorders>
              <w:top w:val="single" w:sz="4" w:space="0" w:color="auto"/>
              <w:left w:val="single" w:sz="4" w:space="0" w:color="auto"/>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ind w:left="-96" w:right="-120"/>
              <w:jc w:val="center"/>
              <w:rPr>
                <w:rFonts w:ascii="Times New Roman" w:hAnsi="Times New Roman" w:cs="Times New Roman"/>
              </w:rPr>
            </w:pPr>
            <w:r w:rsidRPr="00F76A93">
              <w:rPr>
                <w:rFonts w:ascii="Times New Roman" w:hAnsi="Times New Roman" w:cs="Times New Roman"/>
              </w:rPr>
              <w:t>8</w:t>
            </w:r>
          </w:p>
        </w:tc>
        <w:tc>
          <w:tcPr>
            <w:tcW w:w="556"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Караевская библиотека</w:t>
            </w:r>
          </w:p>
        </w:tc>
        <w:tc>
          <w:tcPr>
            <w:tcW w:w="15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 xml:space="preserve">429628, Чувашская Республика, </w:t>
            </w:r>
            <w:r w:rsidR="00474815" w:rsidRPr="00F76A93">
              <w:rPr>
                <w:rFonts w:ascii="Times New Roman" w:eastAsia="Times New Roman" w:hAnsi="Times New Roman" w:cs="Times New Roman"/>
                <w:color w:val="000000"/>
                <w:lang w:eastAsia="ru-RU"/>
              </w:rPr>
              <w:t>Красноармейский муниципальный округ</w:t>
            </w:r>
            <w:r w:rsidRPr="00F76A93">
              <w:rPr>
                <w:rFonts w:ascii="Times New Roman" w:eastAsia="Times New Roman" w:hAnsi="Times New Roman" w:cs="Times New Roman"/>
                <w:color w:val="000000"/>
                <w:lang w:eastAsia="ru-RU"/>
              </w:rPr>
              <w:t>, с. Караево, ул. Центральная, д. 7</w:t>
            </w:r>
          </w:p>
        </w:tc>
        <w:tc>
          <w:tcPr>
            <w:tcW w:w="416" w:type="pct"/>
            <w:tcBorders>
              <w:top w:val="single" w:sz="4" w:space="0" w:color="auto"/>
              <w:left w:val="nil"/>
              <w:bottom w:val="single" w:sz="4" w:space="0" w:color="auto"/>
              <w:right w:val="single" w:sz="4" w:space="0" w:color="auto"/>
            </w:tcBorders>
            <w:shd w:val="clear" w:color="auto" w:fill="auto"/>
            <w:vAlign w:val="center"/>
          </w:tcPr>
          <w:p w:rsidR="001C1707" w:rsidRPr="00F76A93" w:rsidRDefault="001C1707" w:rsidP="008648BD">
            <w:pPr>
              <w:spacing w:after="0" w:line="240" w:lineRule="auto"/>
              <w:jc w:val="center"/>
              <w:rPr>
                <w:rFonts w:ascii="Times New Roman" w:eastAsia="Times New Roman" w:hAnsi="Times New Roman" w:cs="Times New Roman"/>
                <w:color w:val="000000"/>
              </w:rPr>
            </w:pPr>
            <w:r w:rsidRPr="00F76A93">
              <w:rPr>
                <w:rFonts w:ascii="Times New Roman" w:hAnsi="Times New Roman" w:cs="Times New Roman"/>
                <w:color w:val="000000"/>
              </w:rPr>
              <w:t>72</w:t>
            </w:r>
          </w:p>
        </w:tc>
        <w:tc>
          <w:tcPr>
            <w:tcW w:w="369"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napToGrid w:val="0"/>
              <w:spacing w:after="0" w:line="240" w:lineRule="auto"/>
              <w:jc w:val="center"/>
              <w:rPr>
                <w:rFonts w:ascii="Times New Roman" w:hAnsi="Times New Roman" w:cs="Times New Roman"/>
                <w:color w:val="000000"/>
              </w:rPr>
            </w:pPr>
          </w:p>
        </w:tc>
        <w:tc>
          <w:tcPr>
            <w:tcW w:w="370"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w:t>
            </w:r>
          </w:p>
        </w:tc>
        <w:tc>
          <w:tcPr>
            <w:tcW w:w="416" w:type="pct"/>
            <w:tcBorders>
              <w:top w:val="single" w:sz="4" w:space="0" w:color="auto"/>
              <w:left w:val="nil"/>
              <w:bottom w:val="single" w:sz="4" w:space="0" w:color="auto"/>
              <w:right w:val="single" w:sz="4" w:space="0" w:color="auto"/>
            </w:tcBorders>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10</w:t>
            </w:r>
          </w:p>
        </w:tc>
        <w:tc>
          <w:tcPr>
            <w:tcW w:w="323" w:type="pct"/>
            <w:tcBorders>
              <w:top w:val="single" w:sz="4" w:space="0" w:color="auto"/>
              <w:left w:val="single" w:sz="4" w:space="0" w:color="auto"/>
              <w:bottom w:val="single" w:sz="4" w:space="0" w:color="auto"/>
              <w:right w:val="single" w:sz="4" w:space="0" w:color="auto"/>
            </w:tcBorders>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7791</w:t>
            </w:r>
          </w:p>
        </w:tc>
        <w:tc>
          <w:tcPr>
            <w:tcW w:w="322"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p>
        </w:tc>
      </w:tr>
      <w:tr w:rsidR="004B63C6" w:rsidRPr="00F76A93" w:rsidTr="003A7EEE">
        <w:trPr>
          <w:trHeight w:val="315"/>
        </w:trPr>
        <w:tc>
          <w:tcPr>
            <w:tcW w:w="124" w:type="pct"/>
            <w:tcBorders>
              <w:top w:val="single" w:sz="4" w:space="0" w:color="auto"/>
              <w:left w:val="single" w:sz="4" w:space="0" w:color="auto"/>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ind w:left="-96" w:right="-120"/>
              <w:jc w:val="center"/>
              <w:rPr>
                <w:rFonts w:ascii="Times New Roman" w:hAnsi="Times New Roman" w:cs="Times New Roman"/>
              </w:rPr>
            </w:pPr>
            <w:r w:rsidRPr="00F76A93">
              <w:rPr>
                <w:rFonts w:ascii="Times New Roman" w:hAnsi="Times New Roman" w:cs="Times New Roman"/>
              </w:rPr>
              <w:t>9</w:t>
            </w:r>
          </w:p>
        </w:tc>
        <w:tc>
          <w:tcPr>
            <w:tcW w:w="556"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Пикшикская библиотека</w:t>
            </w:r>
          </w:p>
        </w:tc>
        <w:tc>
          <w:tcPr>
            <w:tcW w:w="15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 xml:space="preserve">429622, Чувашская Республика, </w:t>
            </w:r>
            <w:r w:rsidR="00474815" w:rsidRPr="00F76A93">
              <w:rPr>
                <w:rFonts w:ascii="Times New Roman" w:eastAsia="Times New Roman" w:hAnsi="Times New Roman" w:cs="Times New Roman"/>
                <w:color w:val="000000"/>
                <w:lang w:eastAsia="ru-RU"/>
              </w:rPr>
              <w:t>Красноармейский муниципальный округ</w:t>
            </w:r>
            <w:r w:rsidRPr="00F76A93">
              <w:rPr>
                <w:rFonts w:ascii="Times New Roman" w:eastAsia="Times New Roman" w:hAnsi="Times New Roman" w:cs="Times New Roman"/>
                <w:color w:val="000000"/>
                <w:lang w:eastAsia="ru-RU"/>
              </w:rPr>
              <w:t>, д. Пикшики, ул. Восточная, д. 3</w:t>
            </w:r>
          </w:p>
        </w:tc>
        <w:tc>
          <w:tcPr>
            <w:tcW w:w="416" w:type="pct"/>
            <w:tcBorders>
              <w:top w:val="single" w:sz="4" w:space="0" w:color="auto"/>
              <w:left w:val="nil"/>
              <w:bottom w:val="single" w:sz="4" w:space="0" w:color="auto"/>
              <w:right w:val="single" w:sz="4" w:space="0" w:color="auto"/>
            </w:tcBorders>
            <w:shd w:val="clear" w:color="auto" w:fill="auto"/>
            <w:vAlign w:val="center"/>
          </w:tcPr>
          <w:p w:rsidR="001C1707" w:rsidRPr="00F76A93" w:rsidRDefault="001C1707" w:rsidP="008648BD">
            <w:pPr>
              <w:spacing w:after="0" w:line="240" w:lineRule="auto"/>
              <w:jc w:val="center"/>
              <w:rPr>
                <w:rFonts w:ascii="Times New Roman" w:eastAsia="Times New Roman" w:hAnsi="Times New Roman" w:cs="Times New Roman"/>
                <w:color w:val="000000"/>
              </w:rPr>
            </w:pPr>
            <w:r w:rsidRPr="00F76A93">
              <w:rPr>
                <w:rFonts w:ascii="Times New Roman" w:hAnsi="Times New Roman" w:cs="Times New Roman"/>
                <w:color w:val="000000"/>
              </w:rPr>
              <w:t>98</w:t>
            </w:r>
          </w:p>
        </w:tc>
        <w:tc>
          <w:tcPr>
            <w:tcW w:w="369"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napToGrid w:val="0"/>
              <w:spacing w:after="0" w:line="240" w:lineRule="auto"/>
              <w:jc w:val="center"/>
              <w:rPr>
                <w:rFonts w:ascii="Times New Roman" w:hAnsi="Times New Roman" w:cs="Times New Roman"/>
                <w:color w:val="000000"/>
              </w:rPr>
            </w:pPr>
          </w:p>
        </w:tc>
        <w:tc>
          <w:tcPr>
            <w:tcW w:w="370"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w:t>
            </w:r>
          </w:p>
        </w:tc>
        <w:tc>
          <w:tcPr>
            <w:tcW w:w="416" w:type="pct"/>
            <w:tcBorders>
              <w:top w:val="single" w:sz="4" w:space="0" w:color="auto"/>
              <w:left w:val="nil"/>
              <w:bottom w:val="single" w:sz="4" w:space="0" w:color="auto"/>
              <w:right w:val="single" w:sz="4" w:space="0" w:color="auto"/>
            </w:tcBorders>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16</w:t>
            </w:r>
          </w:p>
        </w:tc>
        <w:tc>
          <w:tcPr>
            <w:tcW w:w="323" w:type="pct"/>
            <w:tcBorders>
              <w:top w:val="single" w:sz="4" w:space="0" w:color="auto"/>
              <w:left w:val="single" w:sz="4" w:space="0" w:color="auto"/>
              <w:bottom w:val="single" w:sz="4" w:space="0" w:color="auto"/>
              <w:right w:val="single" w:sz="4" w:space="0" w:color="auto"/>
            </w:tcBorders>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8554</w:t>
            </w:r>
          </w:p>
        </w:tc>
        <w:tc>
          <w:tcPr>
            <w:tcW w:w="322"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p>
        </w:tc>
      </w:tr>
      <w:tr w:rsidR="004B63C6" w:rsidRPr="00F76A93" w:rsidTr="003A7EEE">
        <w:trPr>
          <w:trHeight w:val="315"/>
        </w:trPr>
        <w:tc>
          <w:tcPr>
            <w:tcW w:w="124" w:type="pct"/>
            <w:tcBorders>
              <w:top w:val="single" w:sz="4" w:space="0" w:color="auto"/>
              <w:left w:val="single" w:sz="4" w:space="0" w:color="auto"/>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ind w:left="-96" w:right="-120"/>
              <w:jc w:val="center"/>
              <w:rPr>
                <w:rFonts w:ascii="Times New Roman" w:hAnsi="Times New Roman" w:cs="Times New Roman"/>
              </w:rPr>
            </w:pPr>
            <w:r w:rsidRPr="00F76A93">
              <w:rPr>
                <w:rFonts w:ascii="Times New Roman" w:hAnsi="Times New Roman" w:cs="Times New Roman"/>
              </w:rPr>
              <w:t>10</w:t>
            </w:r>
          </w:p>
        </w:tc>
        <w:tc>
          <w:tcPr>
            <w:tcW w:w="556"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Убеевская библиотека</w:t>
            </w:r>
          </w:p>
        </w:tc>
        <w:tc>
          <w:tcPr>
            <w:tcW w:w="15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 xml:space="preserve">429626, Чувашская Республика, </w:t>
            </w:r>
            <w:r w:rsidR="00474815" w:rsidRPr="00F76A93">
              <w:rPr>
                <w:rFonts w:ascii="Times New Roman" w:eastAsia="Times New Roman" w:hAnsi="Times New Roman" w:cs="Times New Roman"/>
                <w:color w:val="000000"/>
                <w:lang w:eastAsia="ru-RU"/>
              </w:rPr>
              <w:t>Красноармейский муниципальный округ</w:t>
            </w:r>
            <w:r w:rsidRPr="00F76A93">
              <w:rPr>
                <w:rFonts w:ascii="Times New Roman" w:eastAsia="Times New Roman" w:hAnsi="Times New Roman" w:cs="Times New Roman"/>
                <w:color w:val="000000"/>
                <w:lang w:eastAsia="ru-RU"/>
              </w:rPr>
              <w:t>, с. Убеево, ул. Сапожникова, д. 6</w:t>
            </w:r>
          </w:p>
        </w:tc>
        <w:tc>
          <w:tcPr>
            <w:tcW w:w="416" w:type="pct"/>
            <w:tcBorders>
              <w:top w:val="single" w:sz="4" w:space="0" w:color="auto"/>
              <w:left w:val="nil"/>
              <w:bottom w:val="single" w:sz="4" w:space="0" w:color="auto"/>
              <w:right w:val="single" w:sz="4" w:space="0" w:color="auto"/>
            </w:tcBorders>
            <w:shd w:val="clear" w:color="auto" w:fill="auto"/>
            <w:vAlign w:val="center"/>
          </w:tcPr>
          <w:p w:rsidR="001C1707" w:rsidRPr="00F76A93" w:rsidRDefault="001C1707" w:rsidP="008648BD">
            <w:pPr>
              <w:spacing w:after="0" w:line="240" w:lineRule="auto"/>
              <w:jc w:val="center"/>
              <w:rPr>
                <w:rFonts w:ascii="Times New Roman" w:eastAsia="Times New Roman" w:hAnsi="Times New Roman" w:cs="Times New Roman"/>
                <w:color w:val="000000"/>
              </w:rPr>
            </w:pPr>
            <w:r w:rsidRPr="00F76A93">
              <w:rPr>
                <w:rFonts w:ascii="Times New Roman" w:hAnsi="Times New Roman" w:cs="Times New Roman"/>
                <w:color w:val="000000"/>
              </w:rPr>
              <w:t>135</w:t>
            </w:r>
          </w:p>
        </w:tc>
        <w:tc>
          <w:tcPr>
            <w:tcW w:w="369"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napToGrid w:val="0"/>
              <w:spacing w:after="0" w:line="240" w:lineRule="auto"/>
              <w:jc w:val="center"/>
              <w:rPr>
                <w:rFonts w:ascii="Times New Roman" w:hAnsi="Times New Roman" w:cs="Times New Roman"/>
                <w:color w:val="000000"/>
              </w:rPr>
            </w:pPr>
          </w:p>
        </w:tc>
        <w:tc>
          <w:tcPr>
            <w:tcW w:w="370"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w:t>
            </w:r>
          </w:p>
        </w:tc>
        <w:tc>
          <w:tcPr>
            <w:tcW w:w="416" w:type="pct"/>
            <w:tcBorders>
              <w:top w:val="single" w:sz="4" w:space="0" w:color="auto"/>
              <w:left w:val="nil"/>
              <w:bottom w:val="single" w:sz="4" w:space="0" w:color="auto"/>
              <w:right w:val="single" w:sz="4" w:space="0" w:color="auto"/>
            </w:tcBorders>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10</w:t>
            </w:r>
          </w:p>
        </w:tc>
        <w:tc>
          <w:tcPr>
            <w:tcW w:w="323" w:type="pct"/>
            <w:tcBorders>
              <w:top w:val="single" w:sz="4" w:space="0" w:color="auto"/>
              <w:left w:val="single" w:sz="4" w:space="0" w:color="auto"/>
              <w:bottom w:val="single" w:sz="4" w:space="0" w:color="auto"/>
              <w:right w:val="single" w:sz="4" w:space="0" w:color="auto"/>
            </w:tcBorders>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7014</w:t>
            </w:r>
          </w:p>
        </w:tc>
        <w:tc>
          <w:tcPr>
            <w:tcW w:w="322"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p>
        </w:tc>
      </w:tr>
      <w:tr w:rsidR="004B63C6" w:rsidRPr="00F76A93" w:rsidTr="003A7EEE">
        <w:trPr>
          <w:trHeight w:val="315"/>
        </w:trPr>
        <w:tc>
          <w:tcPr>
            <w:tcW w:w="124" w:type="pct"/>
            <w:tcBorders>
              <w:top w:val="single" w:sz="4" w:space="0" w:color="auto"/>
              <w:left w:val="single" w:sz="4" w:space="0" w:color="auto"/>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ind w:left="-96" w:right="-120"/>
              <w:jc w:val="center"/>
              <w:rPr>
                <w:rFonts w:ascii="Times New Roman" w:hAnsi="Times New Roman" w:cs="Times New Roman"/>
              </w:rPr>
            </w:pPr>
            <w:r w:rsidRPr="00F76A93">
              <w:rPr>
                <w:rFonts w:ascii="Times New Roman" w:hAnsi="Times New Roman" w:cs="Times New Roman"/>
              </w:rPr>
              <w:t>11</w:t>
            </w:r>
          </w:p>
        </w:tc>
        <w:tc>
          <w:tcPr>
            <w:tcW w:w="556"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Чадукасинская библиотека</w:t>
            </w:r>
          </w:p>
        </w:tc>
        <w:tc>
          <w:tcPr>
            <w:tcW w:w="15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 xml:space="preserve">429623, Чувашская Республика, </w:t>
            </w:r>
            <w:r w:rsidR="00474815" w:rsidRPr="00F76A93">
              <w:rPr>
                <w:rFonts w:ascii="Times New Roman" w:eastAsia="Times New Roman" w:hAnsi="Times New Roman" w:cs="Times New Roman"/>
                <w:color w:val="000000"/>
                <w:lang w:eastAsia="ru-RU"/>
              </w:rPr>
              <w:t>Красноармейский муниципальный округ</w:t>
            </w:r>
            <w:r w:rsidRPr="00F76A93">
              <w:rPr>
                <w:rFonts w:ascii="Times New Roman" w:eastAsia="Times New Roman" w:hAnsi="Times New Roman" w:cs="Times New Roman"/>
                <w:color w:val="000000"/>
                <w:lang w:eastAsia="ru-RU"/>
              </w:rPr>
              <w:t>, д. Чадукасы, ул. 40 лет Победы, д. 4</w:t>
            </w:r>
          </w:p>
        </w:tc>
        <w:tc>
          <w:tcPr>
            <w:tcW w:w="416" w:type="pct"/>
            <w:tcBorders>
              <w:top w:val="single" w:sz="4" w:space="0" w:color="auto"/>
              <w:left w:val="nil"/>
              <w:bottom w:val="single" w:sz="4" w:space="0" w:color="auto"/>
              <w:right w:val="single" w:sz="4" w:space="0" w:color="auto"/>
            </w:tcBorders>
            <w:shd w:val="clear" w:color="auto" w:fill="auto"/>
            <w:vAlign w:val="center"/>
          </w:tcPr>
          <w:p w:rsidR="001C1707" w:rsidRPr="00F76A93" w:rsidRDefault="001C1707" w:rsidP="008648BD">
            <w:pPr>
              <w:spacing w:after="0" w:line="240" w:lineRule="auto"/>
              <w:jc w:val="center"/>
              <w:rPr>
                <w:rFonts w:ascii="Times New Roman" w:eastAsia="Times New Roman" w:hAnsi="Times New Roman" w:cs="Times New Roman"/>
                <w:color w:val="000000"/>
              </w:rPr>
            </w:pPr>
            <w:r w:rsidRPr="00F76A93">
              <w:rPr>
                <w:rFonts w:ascii="Times New Roman" w:hAnsi="Times New Roman" w:cs="Times New Roman"/>
                <w:color w:val="000000"/>
              </w:rPr>
              <w:t>60</w:t>
            </w:r>
          </w:p>
        </w:tc>
        <w:tc>
          <w:tcPr>
            <w:tcW w:w="369"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napToGrid w:val="0"/>
              <w:spacing w:after="0" w:line="240" w:lineRule="auto"/>
              <w:jc w:val="center"/>
              <w:rPr>
                <w:rFonts w:ascii="Times New Roman" w:hAnsi="Times New Roman" w:cs="Times New Roman"/>
                <w:color w:val="000000"/>
              </w:rPr>
            </w:pPr>
          </w:p>
        </w:tc>
        <w:tc>
          <w:tcPr>
            <w:tcW w:w="370"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w:t>
            </w:r>
          </w:p>
        </w:tc>
        <w:tc>
          <w:tcPr>
            <w:tcW w:w="416" w:type="pct"/>
            <w:tcBorders>
              <w:top w:val="single" w:sz="4" w:space="0" w:color="auto"/>
              <w:left w:val="nil"/>
              <w:bottom w:val="single" w:sz="4" w:space="0" w:color="auto"/>
              <w:right w:val="single" w:sz="4" w:space="0" w:color="auto"/>
            </w:tcBorders>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8</w:t>
            </w:r>
          </w:p>
        </w:tc>
        <w:tc>
          <w:tcPr>
            <w:tcW w:w="323" w:type="pct"/>
            <w:tcBorders>
              <w:top w:val="single" w:sz="4" w:space="0" w:color="auto"/>
              <w:left w:val="single" w:sz="4" w:space="0" w:color="auto"/>
              <w:bottom w:val="single" w:sz="4" w:space="0" w:color="auto"/>
              <w:right w:val="single" w:sz="4" w:space="0" w:color="auto"/>
            </w:tcBorders>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8251</w:t>
            </w:r>
          </w:p>
        </w:tc>
        <w:tc>
          <w:tcPr>
            <w:tcW w:w="322"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p>
        </w:tc>
      </w:tr>
      <w:tr w:rsidR="004B63C6" w:rsidRPr="00F76A93" w:rsidTr="003A7EEE">
        <w:trPr>
          <w:trHeight w:val="315"/>
        </w:trPr>
        <w:tc>
          <w:tcPr>
            <w:tcW w:w="124" w:type="pct"/>
            <w:tcBorders>
              <w:top w:val="single" w:sz="4" w:space="0" w:color="auto"/>
              <w:left w:val="single" w:sz="4" w:space="0" w:color="auto"/>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ind w:left="-96" w:right="-120"/>
              <w:jc w:val="center"/>
              <w:rPr>
                <w:rFonts w:ascii="Times New Roman" w:hAnsi="Times New Roman" w:cs="Times New Roman"/>
              </w:rPr>
            </w:pPr>
            <w:r w:rsidRPr="00F76A93">
              <w:rPr>
                <w:rFonts w:ascii="Times New Roman" w:hAnsi="Times New Roman" w:cs="Times New Roman"/>
              </w:rPr>
              <w:t>12</w:t>
            </w:r>
          </w:p>
        </w:tc>
        <w:tc>
          <w:tcPr>
            <w:tcW w:w="556"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Шивбосинская  библиотека</w:t>
            </w:r>
          </w:p>
        </w:tc>
        <w:tc>
          <w:tcPr>
            <w:tcW w:w="15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 xml:space="preserve">429629, Чувашская Республика, </w:t>
            </w:r>
            <w:r w:rsidR="00474815" w:rsidRPr="00F76A93">
              <w:rPr>
                <w:rFonts w:ascii="Times New Roman" w:eastAsia="Times New Roman" w:hAnsi="Times New Roman" w:cs="Times New Roman"/>
                <w:color w:val="000000"/>
                <w:lang w:eastAsia="ru-RU"/>
              </w:rPr>
              <w:t>Красноармейский муниципальный округ</w:t>
            </w:r>
            <w:r w:rsidRPr="00F76A93">
              <w:rPr>
                <w:rFonts w:ascii="Times New Roman" w:eastAsia="Times New Roman" w:hAnsi="Times New Roman" w:cs="Times New Roman"/>
                <w:color w:val="000000"/>
                <w:lang w:eastAsia="ru-RU"/>
              </w:rPr>
              <w:t>, д. Шивбоси, ул. Центральная, д. 5 А</w:t>
            </w:r>
          </w:p>
        </w:tc>
        <w:tc>
          <w:tcPr>
            <w:tcW w:w="416" w:type="pct"/>
            <w:tcBorders>
              <w:top w:val="single" w:sz="4" w:space="0" w:color="auto"/>
              <w:left w:val="nil"/>
              <w:bottom w:val="single" w:sz="4" w:space="0" w:color="auto"/>
              <w:right w:val="single" w:sz="4" w:space="0" w:color="auto"/>
            </w:tcBorders>
            <w:shd w:val="clear" w:color="auto" w:fill="auto"/>
            <w:vAlign w:val="center"/>
          </w:tcPr>
          <w:p w:rsidR="001C1707" w:rsidRPr="00F76A93" w:rsidRDefault="001C1707" w:rsidP="008648BD">
            <w:pPr>
              <w:spacing w:after="0" w:line="240" w:lineRule="auto"/>
              <w:jc w:val="center"/>
              <w:rPr>
                <w:rFonts w:ascii="Times New Roman" w:eastAsia="Times New Roman" w:hAnsi="Times New Roman" w:cs="Times New Roman"/>
                <w:color w:val="000000"/>
              </w:rPr>
            </w:pPr>
            <w:r w:rsidRPr="00F76A93">
              <w:rPr>
                <w:rFonts w:ascii="Times New Roman" w:hAnsi="Times New Roman" w:cs="Times New Roman"/>
                <w:color w:val="000000"/>
              </w:rPr>
              <w:t>60</w:t>
            </w:r>
          </w:p>
        </w:tc>
        <w:tc>
          <w:tcPr>
            <w:tcW w:w="369"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napToGrid w:val="0"/>
              <w:spacing w:after="0" w:line="240" w:lineRule="auto"/>
              <w:jc w:val="center"/>
              <w:rPr>
                <w:rFonts w:ascii="Times New Roman" w:hAnsi="Times New Roman" w:cs="Times New Roman"/>
                <w:color w:val="000000"/>
              </w:rPr>
            </w:pPr>
          </w:p>
        </w:tc>
        <w:tc>
          <w:tcPr>
            <w:tcW w:w="370"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w:t>
            </w:r>
          </w:p>
        </w:tc>
        <w:tc>
          <w:tcPr>
            <w:tcW w:w="416" w:type="pct"/>
            <w:tcBorders>
              <w:top w:val="single" w:sz="4" w:space="0" w:color="auto"/>
              <w:left w:val="nil"/>
              <w:bottom w:val="single" w:sz="4" w:space="0" w:color="auto"/>
              <w:right w:val="single" w:sz="4" w:space="0" w:color="auto"/>
            </w:tcBorders>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10</w:t>
            </w:r>
          </w:p>
        </w:tc>
        <w:tc>
          <w:tcPr>
            <w:tcW w:w="323" w:type="pct"/>
            <w:tcBorders>
              <w:top w:val="single" w:sz="4" w:space="0" w:color="auto"/>
              <w:left w:val="single" w:sz="4" w:space="0" w:color="auto"/>
              <w:bottom w:val="single" w:sz="4" w:space="0" w:color="auto"/>
              <w:right w:val="single" w:sz="4" w:space="0" w:color="auto"/>
            </w:tcBorders>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6113</w:t>
            </w:r>
          </w:p>
        </w:tc>
        <w:tc>
          <w:tcPr>
            <w:tcW w:w="322"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p>
        </w:tc>
      </w:tr>
      <w:tr w:rsidR="004B63C6" w:rsidRPr="00F76A93" w:rsidTr="003A7EEE">
        <w:trPr>
          <w:trHeight w:val="315"/>
        </w:trPr>
        <w:tc>
          <w:tcPr>
            <w:tcW w:w="124" w:type="pct"/>
            <w:tcBorders>
              <w:top w:val="single" w:sz="4" w:space="0" w:color="auto"/>
              <w:left w:val="single" w:sz="4" w:space="0" w:color="auto"/>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ind w:left="-96" w:right="-120"/>
              <w:jc w:val="center"/>
              <w:rPr>
                <w:rFonts w:ascii="Times New Roman" w:hAnsi="Times New Roman" w:cs="Times New Roman"/>
              </w:rPr>
            </w:pPr>
            <w:r w:rsidRPr="00F76A93">
              <w:rPr>
                <w:rFonts w:ascii="Times New Roman" w:hAnsi="Times New Roman" w:cs="Times New Roman"/>
              </w:rPr>
              <w:t>13</w:t>
            </w:r>
          </w:p>
        </w:tc>
        <w:tc>
          <w:tcPr>
            <w:tcW w:w="556"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Яманакская библиотека</w:t>
            </w:r>
          </w:p>
        </w:tc>
        <w:tc>
          <w:tcPr>
            <w:tcW w:w="15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1C1707" w:rsidRPr="00F76A93" w:rsidRDefault="001C1707" w:rsidP="003A7EEE">
            <w:pPr>
              <w:spacing w:after="0" w:line="240" w:lineRule="auto"/>
              <w:jc w:val="center"/>
              <w:rPr>
                <w:rFonts w:ascii="Times New Roman" w:eastAsia="Times New Roman" w:hAnsi="Times New Roman" w:cs="Times New Roman"/>
                <w:color w:val="000000"/>
                <w:lang w:eastAsia="ru-RU"/>
              </w:rPr>
            </w:pPr>
            <w:r w:rsidRPr="00F76A93">
              <w:rPr>
                <w:rFonts w:ascii="Times New Roman" w:eastAsia="Calibri" w:hAnsi="Times New Roman" w:cs="Times New Roman"/>
                <w:lang w:eastAsia="ru-RU"/>
              </w:rPr>
              <w:fldChar w:fldCharType="begin"/>
            </w:r>
            <w:r w:rsidRPr="00F76A93">
              <w:rPr>
                <w:rFonts w:ascii="Times New Roman" w:eastAsia="Calibri" w:hAnsi="Times New Roman" w:cs="Times New Roman"/>
                <w:lang w:eastAsia="ru-RU"/>
              </w:rPr>
              <w:instrText xml:space="preserve"> LINK Excel.Sheet.8 "C:\\Users\\Администратор\\Desktop\\Библиотеки работники\\Красноарм. район Список библиотек на 01.09.2020 для отправки.xls" "ИТОГО (2)!R195C7" \a \f 4 \h  \* MERGEFORMAT </w:instrText>
            </w:r>
            <w:r w:rsidRPr="00F76A93">
              <w:rPr>
                <w:rFonts w:ascii="Times New Roman" w:eastAsia="Calibri" w:hAnsi="Times New Roman" w:cs="Times New Roman"/>
                <w:lang w:eastAsia="ru-RU"/>
              </w:rPr>
              <w:fldChar w:fldCharType="separate"/>
            </w:r>
            <w:r w:rsidRPr="00F76A93">
              <w:rPr>
                <w:rFonts w:ascii="Times New Roman" w:eastAsia="Times New Roman" w:hAnsi="Times New Roman" w:cs="Times New Roman"/>
                <w:color w:val="000000"/>
                <w:lang w:eastAsia="ru-RU"/>
              </w:rPr>
              <w:t xml:space="preserve">429630, Чувашская Республика, </w:t>
            </w:r>
            <w:r w:rsidR="00474815" w:rsidRPr="00F76A93">
              <w:rPr>
                <w:rFonts w:ascii="Times New Roman" w:eastAsia="Times New Roman" w:hAnsi="Times New Roman" w:cs="Times New Roman"/>
                <w:color w:val="000000"/>
                <w:lang w:eastAsia="ru-RU"/>
              </w:rPr>
              <w:t>Красноармейский муниципальный округ</w:t>
            </w:r>
            <w:r w:rsidRPr="00F76A93">
              <w:rPr>
                <w:rFonts w:ascii="Times New Roman" w:eastAsia="Times New Roman" w:hAnsi="Times New Roman" w:cs="Times New Roman"/>
                <w:color w:val="000000"/>
                <w:lang w:eastAsia="ru-RU"/>
              </w:rPr>
              <w:t xml:space="preserve">, д. Яманаки, ул. Центральная, д. </w:t>
            </w:r>
            <w:r w:rsidRPr="00F76A93">
              <w:rPr>
                <w:rFonts w:ascii="Times New Roman" w:eastAsia="Calibri" w:hAnsi="Times New Roman" w:cs="Times New Roman"/>
              </w:rPr>
              <w:t>2</w:t>
            </w:r>
            <w:r w:rsidRPr="00F76A93">
              <w:rPr>
                <w:rFonts w:ascii="Times New Roman" w:eastAsia="Times New Roman" w:hAnsi="Times New Roman" w:cs="Times New Roman"/>
                <w:color w:val="000000"/>
                <w:lang w:eastAsia="ru-RU"/>
              </w:rPr>
              <w:fldChar w:fldCharType="end"/>
            </w:r>
          </w:p>
        </w:tc>
        <w:tc>
          <w:tcPr>
            <w:tcW w:w="416" w:type="pct"/>
            <w:tcBorders>
              <w:top w:val="single" w:sz="4" w:space="0" w:color="auto"/>
              <w:left w:val="nil"/>
              <w:bottom w:val="single" w:sz="4" w:space="0" w:color="auto"/>
              <w:right w:val="single" w:sz="4" w:space="0" w:color="auto"/>
            </w:tcBorders>
            <w:shd w:val="clear" w:color="auto" w:fill="auto"/>
            <w:vAlign w:val="center"/>
          </w:tcPr>
          <w:p w:rsidR="001C1707" w:rsidRPr="00F76A93" w:rsidRDefault="001C1707" w:rsidP="008648BD">
            <w:pPr>
              <w:spacing w:after="0" w:line="240" w:lineRule="auto"/>
              <w:jc w:val="center"/>
              <w:rPr>
                <w:rFonts w:ascii="Times New Roman" w:eastAsia="Times New Roman" w:hAnsi="Times New Roman" w:cs="Times New Roman"/>
                <w:color w:val="000000"/>
              </w:rPr>
            </w:pPr>
            <w:r w:rsidRPr="00F76A93">
              <w:rPr>
                <w:rFonts w:ascii="Times New Roman" w:hAnsi="Times New Roman" w:cs="Times New Roman"/>
                <w:color w:val="000000"/>
              </w:rPr>
              <w:t>45</w:t>
            </w:r>
          </w:p>
        </w:tc>
        <w:tc>
          <w:tcPr>
            <w:tcW w:w="369"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napToGrid w:val="0"/>
              <w:spacing w:after="0" w:line="240" w:lineRule="auto"/>
              <w:jc w:val="center"/>
              <w:rPr>
                <w:rFonts w:ascii="Times New Roman" w:hAnsi="Times New Roman" w:cs="Times New Roman"/>
                <w:color w:val="000000"/>
              </w:rPr>
            </w:pPr>
          </w:p>
        </w:tc>
        <w:tc>
          <w:tcPr>
            <w:tcW w:w="370"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w:t>
            </w:r>
          </w:p>
        </w:tc>
        <w:tc>
          <w:tcPr>
            <w:tcW w:w="416" w:type="pct"/>
            <w:tcBorders>
              <w:top w:val="single" w:sz="4" w:space="0" w:color="auto"/>
              <w:left w:val="nil"/>
              <w:bottom w:val="single" w:sz="4" w:space="0" w:color="auto"/>
              <w:right w:val="single" w:sz="4" w:space="0" w:color="auto"/>
            </w:tcBorders>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10</w:t>
            </w:r>
          </w:p>
        </w:tc>
        <w:tc>
          <w:tcPr>
            <w:tcW w:w="323" w:type="pct"/>
            <w:tcBorders>
              <w:top w:val="single" w:sz="4" w:space="0" w:color="auto"/>
              <w:left w:val="single" w:sz="4" w:space="0" w:color="auto"/>
              <w:bottom w:val="single" w:sz="4" w:space="0" w:color="auto"/>
              <w:right w:val="single" w:sz="4" w:space="0" w:color="auto"/>
            </w:tcBorders>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4819</w:t>
            </w:r>
          </w:p>
        </w:tc>
        <w:tc>
          <w:tcPr>
            <w:tcW w:w="322"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p>
        </w:tc>
      </w:tr>
      <w:tr w:rsidR="004B63C6" w:rsidRPr="00F76A93" w:rsidTr="003A7EEE">
        <w:trPr>
          <w:trHeight w:val="315"/>
        </w:trPr>
        <w:tc>
          <w:tcPr>
            <w:tcW w:w="124" w:type="pct"/>
            <w:tcBorders>
              <w:top w:val="single" w:sz="4" w:space="0" w:color="auto"/>
              <w:left w:val="single" w:sz="4" w:space="0" w:color="auto"/>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ind w:left="-96" w:right="-120"/>
              <w:jc w:val="center"/>
              <w:rPr>
                <w:rFonts w:ascii="Times New Roman" w:hAnsi="Times New Roman" w:cs="Times New Roman"/>
              </w:rPr>
            </w:pPr>
            <w:r w:rsidRPr="00F76A93">
              <w:rPr>
                <w:rFonts w:ascii="Times New Roman" w:hAnsi="Times New Roman" w:cs="Times New Roman"/>
              </w:rPr>
              <w:t>14</w:t>
            </w:r>
          </w:p>
        </w:tc>
        <w:tc>
          <w:tcPr>
            <w:tcW w:w="556"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Янгасинская библиотека</w:t>
            </w:r>
          </w:p>
        </w:tc>
        <w:tc>
          <w:tcPr>
            <w:tcW w:w="15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 xml:space="preserve">429620, Чувашская Республика, </w:t>
            </w:r>
            <w:r w:rsidR="00474815" w:rsidRPr="00F76A93">
              <w:rPr>
                <w:rFonts w:ascii="Times New Roman" w:eastAsia="Times New Roman" w:hAnsi="Times New Roman" w:cs="Times New Roman"/>
                <w:color w:val="000000"/>
                <w:lang w:eastAsia="ru-RU"/>
              </w:rPr>
              <w:t>Красноармейский муниципальный округ</w:t>
            </w:r>
            <w:r w:rsidRPr="00F76A93">
              <w:rPr>
                <w:rFonts w:ascii="Times New Roman" w:eastAsia="Times New Roman" w:hAnsi="Times New Roman" w:cs="Times New Roman"/>
                <w:color w:val="000000"/>
                <w:lang w:eastAsia="ru-RU"/>
              </w:rPr>
              <w:t xml:space="preserve">, д. Янгасы, ул. Нестера </w:t>
            </w:r>
            <w:r w:rsidRPr="00F76A93">
              <w:rPr>
                <w:rFonts w:ascii="Times New Roman" w:eastAsia="Times New Roman" w:hAnsi="Times New Roman" w:cs="Times New Roman"/>
                <w:lang w:eastAsia="ru-RU"/>
              </w:rPr>
              <w:t>Янгаса, д.3</w:t>
            </w:r>
          </w:p>
        </w:tc>
        <w:tc>
          <w:tcPr>
            <w:tcW w:w="416" w:type="pct"/>
            <w:tcBorders>
              <w:top w:val="single" w:sz="4" w:space="0" w:color="auto"/>
              <w:left w:val="nil"/>
              <w:bottom w:val="single" w:sz="4" w:space="0" w:color="auto"/>
              <w:right w:val="single" w:sz="4" w:space="0" w:color="auto"/>
            </w:tcBorders>
            <w:shd w:val="clear" w:color="auto" w:fill="auto"/>
            <w:vAlign w:val="center"/>
          </w:tcPr>
          <w:p w:rsidR="001C1707" w:rsidRPr="00F76A93" w:rsidRDefault="001C1707" w:rsidP="008648BD">
            <w:pPr>
              <w:spacing w:after="0" w:line="240" w:lineRule="auto"/>
              <w:jc w:val="center"/>
              <w:rPr>
                <w:rFonts w:ascii="Times New Roman" w:eastAsia="Times New Roman" w:hAnsi="Times New Roman" w:cs="Times New Roman"/>
                <w:color w:val="000000"/>
              </w:rPr>
            </w:pPr>
            <w:r w:rsidRPr="00F76A93">
              <w:rPr>
                <w:rFonts w:ascii="Times New Roman" w:hAnsi="Times New Roman" w:cs="Times New Roman"/>
                <w:color w:val="000000"/>
              </w:rPr>
              <w:t>140</w:t>
            </w:r>
          </w:p>
        </w:tc>
        <w:tc>
          <w:tcPr>
            <w:tcW w:w="369"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napToGrid w:val="0"/>
              <w:spacing w:after="0" w:line="240" w:lineRule="auto"/>
              <w:jc w:val="center"/>
              <w:rPr>
                <w:rFonts w:ascii="Times New Roman" w:hAnsi="Times New Roman" w:cs="Times New Roman"/>
                <w:color w:val="000000"/>
              </w:rPr>
            </w:pPr>
          </w:p>
        </w:tc>
        <w:tc>
          <w:tcPr>
            <w:tcW w:w="370"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w:t>
            </w:r>
          </w:p>
        </w:tc>
        <w:tc>
          <w:tcPr>
            <w:tcW w:w="416" w:type="pct"/>
            <w:tcBorders>
              <w:top w:val="single" w:sz="4" w:space="0" w:color="auto"/>
              <w:left w:val="nil"/>
              <w:bottom w:val="single" w:sz="4" w:space="0" w:color="auto"/>
              <w:right w:val="single" w:sz="4" w:space="0" w:color="auto"/>
            </w:tcBorders>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15</w:t>
            </w:r>
          </w:p>
        </w:tc>
        <w:tc>
          <w:tcPr>
            <w:tcW w:w="323" w:type="pct"/>
            <w:tcBorders>
              <w:top w:val="single" w:sz="4" w:space="0" w:color="auto"/>
              <w:left w:val="single" w:sz="4" w:space="0" w:color="auto"/>
              <w:bottom w:val="single" w:sz="4" w:space="0" w:color="auto"/>
              <w:right w:val="single" w:sz="4" w:space="0" w:color="auto"/>
            </w:tcBorders>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4715</w:t>
            </w:r>
          </w:p>
        </w:tc>
        <w:tc>
          <w:tcPr>
            <w:tcW w:w="322"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p>
        </w:tc>
      </w:tr>
      <w:tr w:rsidR="004B63C6" w:rsidRPr="00F76A93" w:rsidTr="003A7EEE">
        <w:trPr>
          <w:trHeight w:val="315"/>
        </w:trPr>
        <w:tc>
          <w:tcPr>
            <w:tcW w:w="124" w:type="pct"/>
            <w:tcBorders>
              <w:top w:val="single" w:sz="4" w:space="0" w:color="auto"/>
              <w:left w:val="single" w:sz="4" w:space="0" w:color="auto"/>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ind w:left="-96" w:right="-120"/>
              <w:jc w:val="center"/>
              <w:rPr>
                <w:rFonts w:ascii="Times New Roman" w:hAnsi="Times New Roman" w:cs="Times New Roman"/>
              </w:rPr>
            </w:pPr>
            <w:r w:rsidRPr="00F76A93">
              <w:rPr>
                <w:rFonts w:ascii="Times New Roman" w:hAnsi="Times New Roman" w:cs="Times New Roman"/>
              </w:rPr>
              <w:t>15</w:t>
            </w:r>
          </w:p>
        </w:tc>
        <w:tc>
          <w:tcPr>
            <w:tcW w:w="556"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Яншихово-Челлинская библиотека</w:t>
            </w:r>
          </w:p>
        </w:tc>
        <w:tc>
          <w:tcPr>
            <w:tcW w:w="15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 xml:space="preserve">429625, Чувашская Республика, </w:t>
            </w:r>
            <w:r w:rsidR="00474815" w:rsidRPr="00F76A93">
              <w:rPr>
                <w:rFonts w:ascii="Times New Roman" w:eastAsia="Times New Roman" w:hAnsi="Times New Roman" w:cs="Times New Roman"/>
                <w:color w:val="000000"/>
                <w:lang w:eastAsia="ru-RU"/>
              </w:rPr>
              <w:t>Красноармейский муниципальный округ</w:t>
            </w:r>
            <w:r w:rsidRPr="00F76A93">
              <w:rPr>
                <w:rFonts w:ascii="Times New Roman" w:eastAsia="Times New Roman" w:hAnsi="Times New Roman" w:cs="Times New Roman"/>
                <w:color w:val="000000"/>
                <w:lang w:eastAsia="ru-RU"/>
              </w:rPr>
              <w:t>, д. Яншихово-Челлы, ул. Учительская, д. 1</w:t>
            </w:r>
          </w:p>
        </w:tc>
        <w:tc>
          <w:tcPr>
            <w:tcW w:w="416" w:type="pct"/>
            <w:tcBorders>
              <w:top w:val="single" w:sz="4" w:space="0" w:color="auto"/>
              <w:left w:val="nil"/>
              <w:bottom w:val="single" w:sz="4" w:space="0" w:color="auto"/>
              <w:right w:val="single" w:sz="4" w:space="0" w:color="auto"/>
            </w:tcBorders>
            <w:shd w:val="clear" w:color="auto" w:fill="auto"/>
            <w:vAlign w:val="center"/>
          </w:tcPr>
          <w:p w:rsidR="001C1707" w:rsidRPr="00F76A93" w:rsidRDefault="001C1707" w:rsidP="008648BD">
            <w:pPr>
              <w:spacing w:after="0" w:line="240" w:lineRule="auto"/>
              <w:jc w:val="center"/>
              <w:rPr>
                <w:rFonts w:ascii="Times New Roman" w:eastAsia="Times New Roman" w:hAnsi="Times New Roman" w:cs="Times New Roman"/>
                <w:color w:val="000000"/>
              </w:rPr>
            </w:pPr>
            <w:r w:rsidRPr="00F76A93">
              <w:rPr>
                <w:rFonts w:ascii="Times New Roman" w:hAnsi="Times New Roman" w:cs="Times New Roman"/>
                <w:color w:val="000000"/>
              </w:rPr>
              <w:t>54</w:t>
            </w:r>
          </w:p>
        </w:tc>
        <w:tc>
          <w:tcPr>
            <w:tcW w:w="369"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napToGrid w:val="0"/>
              <w:spacing w:after="0" w:line="240" w:lineRule="auto"/>
              <w:jc w:val="center"/>
              <w:rPr>
                <w:rFonts w:ascii="Times New Roman" w:hAnsi="Times New Roman" w:cs="Times New Roman"/>
                <w:color w:val="000000"/>
              </w:rPr>
            </w:pPr>
          </w:p>
        </w:tc>
        <w:tc>
          <w:tcPr>
            <w:tcW w:w="370"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w:t>
            </w:r>
          </w:p>
        </w:tc>
        <w:tc>
          <w:tcPr>
            <w:tcW w:w="416" w:type="pct"/>
            <w:tcBorders>
              <w:top w:val="single" w:sz="4" w:space="0" w:color="auto"/>
              <w:left w:val="nil"/>
              <w:bottom w:val="single" w:sz="4" w:space="0" w:color="auto"/>
              <w:right w:val="single" w:sz="4" w:space="0" w:color="auto"/>
            </w:tcBorders>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10</w:t>
            </w:r>
          </w:p>
        </w:tc>
        <w:tc>
          <w:tcPr>
            <w:tcW w:w="323" w:type="pct"/>
            <w:tcBorders>
              <w:top w:val="single" w:sz="4" w:space="0" w:color="auto"/>
              <w:left w:val="single" w:sz="4" w:space="0" w:color="auto"/>
              <w:bottom w:val="single" w:sz="4" w:space="0" w:color="auto"/>
              <w:right w:val="single" w:sz="4" w:space="0" w:color="auto"/>
            </w:tcBorders>
            <w:vAlign w:val="center"/>
          </w:tcPr>
          <w:p w:rsidR="001C1707" w:rsidRPr="00F76A93" w:rsidRDefault="001C1707" w:rsidP="008648BD">
            <w:pPr>
              <w:spacing w:after="0" w:line="240" w:lineRule="auto"/>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5885</w:t>
            </w:r>
          </w:p>
        </w:tc>
        <w:tc>
          <w:tcPr>
            <w:tcW w:w="322"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p>
        </w:tc>
        <w:tc>
          <w:tcPr>
            <w:tcW w:w="533" w:type="pct"/>
            <w:tcBorders>
              <w:top w:val="single" w:sz="4" w:space="0" w:color="auto"/>
              <w:left w:val="nil"/>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p>
        </w:tc>
      </w:tr>
    </w:tbl>
    <w:p w:rsidR="007406E2" w:rsidRPr="00F76A93" w:rsidRDefault="007406E2" w:rsidP="008648BD">
      <w:pPr>
        <w:spacing w:after="0" w:line="240" w:lineRule="auto"/>
        <w:rPr>
          <w:rFonts w:ascii="Times New Roman" w:hAnsi="Times New Roman" w:cs="Times New Roman"/>
          <w:lang w:eastAsia="x-none"/>
        </w:rPr>
      </w:pPr>
    </w:p>
    <w:p w:rsidR="007406E2" w:rsidRDefault="007406E2" w:rsidP="008648BD">
      <w:pPr>
        <w:spacing w:after="0" w:line="240" w:lineRule="auto"/>
        <w:rPr>
          <w:rFonts w:ascii="Times New Roman" w:hAnsi="Times New Roman" w:cs="Times New Roman"/>
          <w:lang w:eastAsia="x-none"/>
        </w:rPr>
      </w:pPr>
    </w:p>
    <w:p w:rsidR="003A7EEE" w:rsidRPr="00F76A93" w:rsidRDefault="003A7EEE" w:rsidP="008648BD">
      <w:pPr>
        <w:spacing w:after="0" w:line="240" w:lineRule="auto"/>
        <w:rPr>
          <w:rFonts w:ascii="Times New Roman" w:hAnsi="Times New Roman" w:cs="Times New Roman"/>
          <w:lang w:eastAsia="x-none"/>
        </w:rPr>
      </w:pPr>
    </w:p>
    <w:p w:rsidR="000601B3" w:rsidRPr="00F76A93" w:rsidRDefault="000601B3" w:rsidP="008648BD">
      <w:pPr>
        <w:spacing w:after="0" w:line="240" w:lineRule="auto"/>
        <w:rPr>
          <w:rFonts w:ascii="Times New Roman" w:hAnsi="Times New Roman" w:cs="Times New Roman"/>
          <w:lang w:eastAsia="x-none"/>
        </w:rPr>
      </w:pPr>
    </w:p>
    <w:p w:rsidR="000601B3" w:rsidRPr="00F76A93" w:rsidRDefault="000601B3" w:rsidP="008648BD">
      <w:pPr>
        <w:spacing w:after="0" w:line="240" w:lineRule="auto"/>
        <w:rPr>
          <w:rFonts w:ascii="Times New Roman" w:hAnsi="Times New Roman" w:cs="Times New Roman"/>
          <w:lang w:eastAsia="x-none"/>
        </w:rPr>
      </w:pPr>
    </w:p>
    <w:p w:rsidR="007406E2" w:rsidRPr="00F76A93" w:rsidRDefault="007406E2" w:rsidP="008648BD">
      <w:pPr>
        <w:pStyle w:val="afffc"/>
        <w:ind w:firstLine="0"/>
        <w:jc w:val="right"/>
        <w:rPr>
          <w:rFonts w:ascii="Times New Roman" w:hAnsi="Times New Roman" w:cs="Times New Roman"/>
          <w:i w:val="0"/>
          <w:sz w:val="22"/>
          <w:szCs w:val="22"/>
          <w:lang w:eastAsia="x-none"/>
        </w:rPr>
      </w:pPr>
      <w:r w:rsidRPr="00F76A93">
        <w:rPr>
          <w:rFonts w:ascii="Times New Roman" w:hAnsi="Times New Roman" w:cs="Times New Roman"/>
          <w:i w:val="0"/>
          <w:sz w:val="22"/>
          <w:szCs w:val="22"/>
          <w:lang w:eastAsia="x-none"/>
        </w:rPr>
        <w:lastRenderedPageBreak/>
        <w:t xml:space="preserve">Таблица </w:t>
      </w:r>
      <w:r w:rsidR="00167911" w:rsidRPr="00F76A93">
        <w:rPr>
          <w:rFonts w:ascii="Times New Roman" w:hAnsi="Times New Roman" w:cs="Times New Roman"/>
          <w:i w:val="0"/>
          <w:sz w:val="22"/>
          <w:szCs w:val="22"/>
          <w:lang w:eastAsia="x-none"/>
        </w:rPr>
        <w:t>2.1.6</w:t>
      </w:r>
    </w:p>
    <w:p w:rsidR="007406E2" w:rsidRPr="00F76A93" w:rsidRDefault="007406E2" w:rsidP="008648BD">
      <w:pPr>
        <w:pStyle w:val="afffc"/>
        <w:rPr>
          <w:rFonts w:ascii="Times New Roman" w:hAnsi="Times New Roman" w:cs="Times New Roman"/>
          <w:i w:val="0"/>
          <w:sz w:val="22"/>
          <w:szCs w:val="22"/>
          <w:lang w:eastAsia="x-none"/>
        </w:rPr>
      </w:pPr>
      <w:r w:rsidRPr="00F76A93">
        <w:rPr>
          <w:rFonts w:ascii="Times New Roman" w:hAnsi="Times New Roman" w:cs="Times New Roman"/>
          <w:i w:val="0"/>
          <w:sz w:val="22"/>
          <w:szCs w:val="22"/>
          <w:lang w:eastAsia="x-none"/>
        </w:rPr>
        <w:t xml:space="preserve">Объекты физической культуры и массового спорта (в том числе при школах), расположенные на территории </w:t>
      </w:r>
      <w:r w:rsidR="002813D5" w:rsidRPr="00F76A93">
        <w:rPr>
          <w:rFonts w:ascii="Times New Roman" w:hAnsi="Times New Roman" w:cs="Times New Roman"/>
          <w:i w:val="0"/>
          <w:sz w:val="22"/>
          <w:szCs w:val="22"/>
          <w:lang w:eastAsia="x-none"/>
        </w:rPr>
        <w:t>Красноармейского муниципального округа</w:t>
      </w:r>
    </w:p>
    <w:tbl>
      <w:tblPr>
        <w:tblW w:w="15417" w:type="dxa"/>
        <w:tblLayout w:type="fixed"/>
        <w:tblLook w:val="0000" w:firstRow="0" w:lastRow="0" w:firstColumn="0" w:lastColumn="0" w:noHBand="0" w:noVBand="0"/>
      </w:tblPr>
      <w:tblGrid>
        <w:gridCol w:w="562"/>
        <w:gridCol w:w="2665"/>
        <w:gridCol w:w="4961"/>
        <w:gridCol w:w="2126"/>
        <w:gridCol w:w="1730"/>
        <w:gridCol w:w="3373"/>
      </w:tblGrid>
      <w:tr w:rsidR="00727EB1" w:rsidRPr="00F76A93" w:rsidTr="003A7EEE">
        <w:trPr>
          <w:trHeight w:val="325"/>
        </w:trPr>
        <w:tc>
          <w:tcPr>
            <w:tcW w:w="562" w:type="dxa"/>
            <w:vMerge w:val="restart"/>
            <w:tcBorders>
              <w:top w:val="single" w:sz="4" w:space="0" w:color="auto"/>
              <w:left w:val="single" w:sz="4" w:space="0" w:color="auto"/>
              <w:right w:val="single" w:sz="4" w:space="0" w:color="auto"/>
            </w:tcBorders>
            <w:vAlign w:val="center"/>
          </w:tcPr>
          <w:p w:rsidR="00727EB1" w:rsidRPr="00F76A93" w:rsidRDefault="00727EB1" w:rsidP="008648BD">
            <w:pPr>
              <w:spacing w:after="0" w:line="240" w:lineRule="auto"/>
              <w:ind w:left="-92" w:right="-110"/>
              <w:jc w:val="center"/>
              <w:rPr>
                <w:rFonts w:ascii="Times New Roman" w:hAnsi="Times New Roman" w:cs="Times New Roman"/>
                <w:b/>
              </w:rPr>
            </w:pPr>
            <w:r w:rsidRPr="00F76A93">
              <w:rPr>
                <w:rFonts w:ascii="Times New Roman" w:hAnsi="Times New Roman" w:cs="Times New Roman"/>
                <w:b/>
                <w:snapToGrid w:val="0"/>
              </w:rPr>
              <w:t>№ п/п</w:t>
            </w:r>
          </w:p>
        </w:tc>
        <w:tc>
          <w:tcPr>
            <w:tcW w:w="266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27EB1" w:rsidRPr="00F76A93" w:rsidRDefault="00727EB1" w:rsidP="008648BD">
            <w:pPr>
              <w:spacing w:after="0" w:line="240" w:lineRule="auto"/>
              <w:ind w:left="-92" w:right="-110"/>
              <w:jc w:val="center"/>
              <w:rPr>
                <w:rFonts w:ascii="Times New Roman" w:hAnsi="Times New Roman" w:cs="Times New Roman"/>
                <w:b/>
              </w:rPr>
            </w:pPr>
            <w:r w:rsidRPr="00F76A93">
              <w:rPr>
                <w:rFonts w:ascii="Times New Roman" w:hAnsi="Times New Roman" w:cs="Times New Roman"/>
                <w:b/>
              </w:rPr>
              <w:t>Наименование объекта физической культуры</w:t>
            </w:r>
          </w:p>
        </w:tc>
        <w:tc>
          <w:tcPr>
            <w:tcW w:w="496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27EB1" w:rsidRPr="00F76A93" w:rsidRDefault="00727EB1" w:rsidP="008648BD">
            <w:pPr>
              <w:spacing w:after="0" w:line="240" w:lineRule="auto"/>
              <w:ind w:left="-92" w:right="-110"/>
              <w:jc w:val="center"/>
              <w:rPr>
                <w:rFonts w:ascii="Times New Roman" w:hAnsi="Times New Roman" w:cs="Times New Roman"/>
                <w:b/>
              </w:rPr>
            </w:pPr>
            <w:r w:rsidRPr="00F76A93">
              <w:rPr>
                <w:rFonts w:ascii="Times New Roman" w:hAnsi="Times New Roman" w:cs="Times New Roman"/>
                <w:b/>
                <w:snapToGrid w:val="0"/>
              </w:rPr>
              <w:t>Фактический адрес</w:t>
            </w:r>
            <w:r w:rsidRPr="00F76A93">
              <w:rPr>
                <w:rFonts w:ascii="Times New Roman" w:hAnsi="Times New Roman" w:cs="Times New Roman"/>
                <w:b/>
              </w:rPr>
              <w:t xml:space="preserve">, кадастровый номер земельного участка </w:t>
            </w:r>
          </w:p>
        </w:tc>
        <w:tc>
          <w:tcPr>
            <w:tcW w:w="3856" w:type="dxa"/>
            <w:gridSpan w:val="2"/>
            <w:tcBorders>
              <w:top w:val="single" w:sz="4" w:space="0" w:color="auto"/>
              <w:left w:val="nil"/>
              <w:bottom w:val="single" w:sz="4" w:space="0" w:color="auto"/>
              <w:right w:val="single" w:sz="4" w:space="0" w:color="auto"/>
            </w:tcBorders>
            <w:shd w:val="clear" w:color="auto" w:fill="auto"/>
            <w:vAlign w:val="center"/>
          </w:tcPr>
          <w:p w:rsidR="00727EB1" w:rsidRPr="00F76A93" w:rsidRDefault="00727EB1" w:rsidP="008648BD">
            <w:pPr>
              <w:spacing w:after="0" w:line="240" w:lineRule="auto"/>
              <w:ind w:left="-92" w:right="-110"/>
              <w:jc w:val="center"/>
              <w:rPr>
                <w:rFonts w:ascii="Times New Roman" w:hAnsi="Times New Roman" w:cs="Times New Roman"/>
                <w:b/>
              </w:rPr>
            </w:pPr>
            <w:r w:rsidRPr="00F76A93">
              <w:rPr>
                <w:rFonts w:ascii="Times New Roman" w:hAnsi="Times New Roman" w:cs="Times New Roman"/>
                <w:b/>
              </w:rPr>
              <w:t>Мощность объекта</w:t>
            </w:r>
          </w:p>
        </w:tc>
        <w:tc>
          <w:tcPr>
            <w:tcW w:w="337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27EB1" w:rsidRPr="00F76A93" w:rsidRDefault="00727EB1" w:rsidP="008648BD">
            <w:pPr>
              <w:spacing w:after="0" w:line="240" w:lineRule="auto"/>
              <w:ind w:left="-92" w:right="-110"/>
              <w:jc w:val="center"/>
              <w:rPr>
                <w:rFonts w:ascii="Times New Roman" w:hAnsi="Times New Roman" w:cs="Times New Roman"/>
                <w:b/>
              </w:rPr>
            </w:pPr>
            <w:r w:rsidRPr="00F76A93">
              <w:rPr>
                <w:rFonts w:ascii="Times New Roman" w:hAnsi="Times New Roman" w:cs="Times New Roman"/>
                <w:b/>
              </w:rPr>
              <w:t xml:space="preserve">Зона обслуживания </w:t>
            </w:r>
          </w:p>
        </w:tc>
      </w:tr>
      <w:tr w:rsidR="00727EB1" w:rsidRPr="00F76A93" w:rsidTr="003A7EEE">
        <w:trPr>
          <w:trHeight w:val="1086"/>
        </w:trPr>
        <w:tc>
          <w:tcPr>
            <w:tcW w:w="562" w:type="dxa"/>
            <w:vMerge/>
            <w:tcBorders>
              <w:left w:val="single" w:sz="4" w:space="0" w:color="auto"/>
              <w:bottom w:val="single" w:sz="4" w:space="0" w:color="auto"/>
              <w:right w:val="single" w:sz="4" w:space="0" w:color="auto"/>
            </w:tcBorders>
            <w:vAlign w:val="center"/>
          </w:tcPr>
          <w:p w:rsidR="00727EB1" w:rsidRPr="00F76A93" w:rsidRDefault="00727EB1" w:rsidP="008648BD">
            <w:pPr>
              <w:spacing w:after="0" w:line="240" w:lineRule="auto"/>
              <w:jc w:val="center"/>
              <w:rPr>
                <w:rFonts w:ascii="Times New Roman" w:hAnsi="Times New Roman" w:cs="Times New Roman"/>
              </w:rPr>
            </w:pPr>
          </w:p>
        </w:tc>
        <w:tc>
          <w:tcPr>
            <w:tcW w:w="2665" w:type="dxa"/>
            <w:vMerge/>
            <w:tcBorders>
              <w:top w:val="single" w:sz="4" w:space="0" w:color="auto"/>
              <w:left w:val="single" w:sz="4" w:space="0" w:color="auto"/>
              <w:bottom w:val="single" w:sz="4" w:space="0" w:color="auto"/>
              <w:right w:val="single" w:sz="4" w:space="0" w:color="auto"/>
            </w:tcBorders>
            <w:vAlign w:val="center"/>
          </w:tcPr>
          <w:p w:rsidR="00727EB1" w:rsidRPr="00F76A93" w:rsidRDefault="00727EB1" w:rsidP="008648BD">
            <w:pPr>
              <w:spacing w:after="0" w:line="240" w:lineRule="auto"/>
              <w:jc w:val="center"/>
              <w:rPr>
                <w:rFonts w:ascii="Times New Roman" w:hAnsi="Times New Roman" w:cs="Times New Roman"/>
              </w:rPr>
            </w:pPr>
          </w:p>
        </w:tc>
        <w:tc>
          <w:tcPr>
            <w:tcW w:w="4961" w:type="dxa"/>
            <w:vMerge/>
            <w:tcBorders>
              <w:top w:val="single" w:sz="4" w:space="0" w:color="auto"/>
              <w:left w:val="single" w:sz="4" w:space="0" w:color="auto"/>
              <w:bottom w:val="single" w:sz="4" w:space="0" w:color="auto"/>
              <w:right w:val="single" w:sz="4" w:space="0" w:color="auto"/>
            </w:tcBorders>
            <w:vAlign w:val="center"/>
          </w:tcPr>
          <w:p w:rsidR="00727EB1" w:rsidRPr="00F76A93" w:rsidRDefault="00727EB1" w:rsidP="008648BD">
            <w:pPr>
              <w:spacing w:after="0" w:line="240" w:lineRule="auto"/>
              <w:jc w:val="center"/>
              <w:rPr>
                <w:rFonts w:ascii="Times New Roman" w:hAnsi="Times New Roman" w:cs="Times New Roman"/>
              </w:rPr>
            </w:pPr>
          </w:p>
        </w:tc>
        <w:tc>
          <w:tcPr>
            <w:tcW w:w="2126" w:type="dxa"/>
            <w:tcBorders>
              <w:top w:val="nil"/>
              <w:left w:val="nil"/>
              <w:bottom w:val="single" w:sz="4" w:space="0" w:color="auto"/>
              <w:right w:val="single" w:sz="4" w:space="0" w:color="auto"/>
            </w:tcBorders>
            <w:shd w:val="clear" w:color="auto" w:fill="auto"/>
            <w:vAlign w:val="center"/>
          </w:tcPr>
          <w:p w:rsidR="00727EB1" w:rsidRPr="00F76A93" w:rsidRDefault="00727EB1" w:rsidP="008648BD">
            <w:pPr>
              <w:spacing w:after="0" w:line="240" w:lineRule="auto"/>
              <w:ind w:left="-109" w:right="-107"/>
              <w:jc w:val="center"/>
              <w:rPr>
                <w:rFonts w:ascii="Times New Roman" w:hAnsi="Times New Roman" w:cs="Times New Roman"/>
                <w:b/>
              </w:rPr>
            </w:pPr>
            <w:r w:rsidRPr="00F76A93">
              <w:rPr>
                <w:rFonts w:ascii="Times New Roman" w:hAnsi="Times New Roman" w:cs="Times New Roman"/>
                <w:b/>
              </w:rPr>
              <w:t>площадь пола спортивного зала/плоскостного сооружения/зеркала воды кв.м.</w:t>
            </w:r>
          </w:p>
        </w:tc>
        <w:tc>
          <w:tcPr>
            <w:tcW w:w="1730" w:type="dxa"/>
            <w:tcBorders>
              <w:top w:val="nil"/>
              <w:left w:val="nil"/>
              <w:bottom w:val="single" w:sz="4" w:space="0" w:color="auto"/>
              <w:right w:val="single" w:sz="4" w:space="0" w:color="auto"/>
            </w:tcBorders>
            <w:shd w:val="clear" w:color="auto" w:fill="auto"/>
            <w:vAlign w:val="center"/>
          </w:tcPr>
          <w:p w:rsidR="00727EB1" w:rsidRPr="00F76A93" w:rsidRDefault="00727EB1" w:rsidP="008648BD">
            <w:pPr>
              <w:spacing w:after="0" w:line="240" w:lineRule="auto"/>
              <w:ind w:left="-109" w:right="-107"/>
              <w:jc w:val="center"/>
              <w:rPr>
                <w:rFonts w:ascii="Times New Roman" w:hAnsi="Times New Roman" w:cs="Times New Roman"/>
                <w:b/>
              </w:rPr>
            </w:pPr>
            <w:r w:rsidRPr="00F76A93">
              <w:rPr>
                <w:rFonts w:ascii="Times New Roman" w:hAnsi="Times New Roman" w:cs="Times New Roman"/>
                <w:b/>
              </w:rPr>
              <w:t xml:space="preserve">единовременная пропускная способность, </w:t>
            </w:r>
          </w:p>
          <w:p w:rsidR="00727EB1" w:rsidRPr="00F76A93" w:rsidRDefault="00727EB1" w:rsidP="008648BD">
            <w:pPr>
              <w:spacing w:after="0" w:line="240" w:lineRule="auto"/>
              <w:ind w:left="-109" w:right="-107"/>
              <w:jc w:val="center"/>
              <w:rPr>
                <w:rFonts w:ascii="Times New Roman" w:hAnsi="Times New Roman" w:cs="Times New Roman"/>
                <w:b/>
              </w:rPr>
            </w:pPr>
            <w:r w:rsidRPr="00F76A93">
              <w:rPr>
                <w:rFonts w:ascii="Times New Roman" w:hAnsi="Times New Roman" w:cs="Times New Roman"/>
                <w:b/>
              </w:rPr>
              <w:t>чел./в смену</w:t>
            </w:r>
          </w:p>
        </w:tc>
        <w:tc>
          <w:tcPr>
            <w:tcW w:w="3373" w:type="dxa"/>
            <w:vMerge/>
            <w:tcBorders>
              <w:top w:val="single" w:sz="4" w:space="0" w:color="auto"/>
              <w:left w:val="single" w:sz="4" w:space="0" w:color="auto"/>
              <w:bottom w:val="single" w:sz="4" w:space="0" w:color="auto"/>
              <w:right w:val="single" w:sz="4" w:space="0" w:color="auto"/>
            </w:tcBorders>
            <w:vAlign w:val="center"/>
          </w:tcPr>
          <w:p w:rsidR="00727EB1" w:rsidRPr="00F76A93" w:rsidRDefault="00727EB1" w:rsidP="008648BD">
            <w:pPr>
              <w:spacing w:after="0" w:line="240" w:lineRule="auto"/>
              <w:jc w:val="center"/>
              <w:rPr>
                <w:rFonts w:ascii="Times New Roman" w:hAnsi="Times New Roman" w:cs="Times New Roman"/>
              </w:rPr>
            </w:pPr>
          </w:p>
        </w:tc>
      </w:tr>
      <w:tr w:rsidR="00727EB1" w:rsidRPr="00F76A93" w:rsidTr="003A7EEE">
        <w:trPr>
          <w:trHeight w:val="315"/>
        </w:trPr>
        <w:tc>
          <w:tcPr>
            <w:tcW w:w="562" w:type="dxa"/>
            <w:tcBorders>
              <w:top w:val="single" w:sz="4" w:space="0" w:color="auto"/>
              <w:left w:val="single" w:sz="4" w:space="0" w:color="auto"/>
              <w:bottom w:val="single" w:sz="4" w:space="0" w:color="auto"/>
              <w:right w:val="single" w:sz="4" w:space="0" w:color="auto"/>
            </w:tcBorders>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1</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Спортивный зал МБОУ «Алманчинская СОШ»</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rsidR="00727EB1" w:rsidRPr="00F76A93" w:rsidRDefault="00727EB1" w:rsidP="008648BD">
            <w:pPr>
              <w:pStyle w:val="consplusnonformat0"/>
              <w:spacing w:before="0" w:after="0"/>
              <w:rPr>
                <w:sz w:val="22"/>
                <w:szCs w:val="22"/>
              </w:rPr>
            </w:pPr>
            <w:r w:rsidRPr="00F76A93">
              <w:rPr>
                <w:color w:val="000000"/>
                <w:sz w:val="22"/>
                <w:szCs w:val="22"/>
              </w:rPr>
              <w:t xml:space="preserve">429627, Чувашская Республика, </w:t>
            </w:r>
            <w:r w:rsidR="00474815" w:rsidRPr="00F76A93">
              <w:rPr>
                <w:color w:val="000000"/>
                <w:sz w:val="22"/>
                <w:szCs w:val="22"/>
                <w:lang w:eastAsia="ru-RU"/>
              </w:rPr>
              <w:t>Красноармейский муниципальный округ</w:t>
            </w:r>
            <w:r w:rsidRPr="00F76A93">
              <w:rPr>
                <w:color w:val="000000"/>
                <w:sz w:val="22"/>
                <w:szCs w:val="22"/>
              </w:rPr>
              <w:t xml:space="preserve">, с. Алманчино ул. Школьная,д.32, </w:t>
            </w:r>
            <w:r w:rsidRPr="00F76A93">
              <w:rPr>
                <w:sz w:val="22"/>
                <w:szCs w:val="22"/>
              </w:rPr>
              <w:t>21:14:18 01 01:0173</w:t>
            </w:r>
          </w:p>
        </w:tc>
        <w:tc>
          <w:tcPr>
            <w:tcW w:w="2126" w:type="dxa"/>
            <w:tcBorders>
              <w:top w:val="single" w:sz="4" w:space="0" w:color="auto"/>
              <w:left w:val="nil"/>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169,5</w:t>
            </w:r>
          </w:p>
        </w:tc>
        <w:tc>
          <w:tcPr>
            <w:tcW w:w="1730" w:type="dxa"/>
            <w:tcBorders>
              <w:top w:val="single" w:sz="4" w:space="0" w:color="auto"/>
              <w:left w:val="nil"/>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40</w:t>
            </w:r>
          </w:p>
        </w:tc>
        <w:tc>
          <w:tcPr>
            <w:tcW w:w="3373" w:type="dxa"/>
            <w:tcBorders>
              <w:top w:val="single" w:sz="4" w:space="0" w:color="auto"/>
              <w:left w:val="nil"/>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С. Алманчино, </w:t>
            </w:r>
          </w:p>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д. Нимичкасы, Вурманкасы, Тузи-Чурино, Шивбоси, Синьял-Чурино, Вурманкас-Чурино</w:t>
            </w:r>
          </w:p>
        </w:tc>
      </w:tr>
      <w:tr w:rsidR="00727EB1" w:rsidRPr="00F76A93" w:rsidTr="003A7EEE">
        <w:trPr>
          <w:trHeight w:val="315"/>
        </w:trPr>
        <w:tc>
          <w:tcPr>
            <w:tcW w:w="562" w:type="dxa"/>
            <w:tcBorders>
              <w:top w:val="single" w:sz="4" w:space="0" w:color="auto"/>
              <w:left w:val="single" w:sz="4" w:space="0" w:color="auto"/>
              <w:bottom w:val="single" w:sz="4" w:space="0" w:color="auto"/>
              <w:right w:val="single" w:sz="4" w:space="0" w:color="auto"/>
            </w:tcBorders>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2</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Спортивный зал МБОУ «Большешатьминская </w:t>
            </w:r>
            <w:r w:rsidR="003A7EEE">
              <w:rPr>
                <w:rFonts w:ascii="Times New Roman" w:hAnsi="Times New Roman" w:cs="Times New Roman"/>
              </w:rPr>
              <w:t>О</w:t>
            </w:r>
            <w:r w:rsidRPr="00F76A93">
              <w:rPr>
                <w:rFonts w:ascii="Times New Roman" w:hAnsi="Times New Roman" w:cs="Times New Roman"/>
              </w:rPr>
              <w:t xml:space="preserve">ОШ им. </w:t>
            </w:r>
          </w:p>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Васильева В.В.»</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both"/>
              <w:rPr>
                <w:rFonts w:ascii="Times New Roman" w:hAnsi="Times New Roman" w:cs="Times New Roman"/>
              </w:rPr>
            </w:pPr>
            <w:r w:rsidRPr="00F76A93">
              <w:rPr>
                <w:rFonts w:ascii="Times New Roman" w:hAnsi="Times New Roman" w:cs="Times New Roman"/>
              </w:rPr>
              <w:t xml:space="preserve">429635, Чувашская Республика - Чувашия, </w:t>
            </w:r>
            <w:r w:rsidR="00474815" w:rsidRPr="00F76A93">
              <w:rPr>
                <w:rFonts w:ascii="Times New Roman" w:eastAsia="Times New Roman" w:hAnsi="Times New Roman" w:cs="Times New Roman"/>
                <w:color w:val="000000"/>
                <w:lang w:eastAsia="ru-RU"/>
              </w:rPr>
              <w:t>Красноармейский муниципальный округ</w:t>
            </w:r>
            <w:r w:rsidRPr="00F76A93">
              <w:rPr>
                <w:rFonts w:ascii="Times New Roman" w:hAnsi="Times New Roman" w:cs="Times New Roman"/>
              </w:rPr>
              <w:t>, Большая Шатьма с, Центральная пл., дом № 121:14:05 01 06:0048</w:t>
            </w:r>
          </w:p>
        </w:tc>
        <w:tc>
          <w:tcPr>
            <w:tcW w:w="2126" w:type="dxa"/>
            <w:tcBorders>
              <w:top w:val="single" w:sz="4" w:space="0" w:color="auto"/>
              <w:left w:val="nil"/>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211,2</w:t>
            </w:r>
          </w:p>
        </w:tc>
        <w:tc>
          <w:tcPr>
            <w:tcW w:w="1730" w:type="dxa"/>
            <w:tcBorders>
              <w:top w:val="single" w:sz="4" w:space="0" w:color="auto"/>
              <w:left w:val="nil"/>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55</w:t>
            </w:r>
          </w:p>
        </w:tc>
        <w:tc>
          <w:tcPr>
            <w:tcW w:w="3373" w:type="dxa"/>
            <w:tcBorders>
              <w:top w:val="single" w:sz="4" w:space="0" w:color="auto"/>
              <w:left w:val="nil"/>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Анаткасы, Большая Шатьма, Бурундуки, Дворики, </w:t>
            </w:r>
          </w:p>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В.Типсирма Голов, Кожары, Кошки,</w:t>
            </w:r>
            <w:r w:rsidR="000372D0" w:rsidRPr="00F76A93">
              <w:rPr>
                <w:rFonts w:ascii="Times New Roman" w:hAnsi="Times New Roman" w:cs="Times New Roman"/>
              </w:rPr>
              <w:t xml:space="preserve"> </w:t>
            </w:r>
            <w:r w:rsidRPr="00F76A93">
              <w:rPr>
                <w:rFonts w:ascii="Times New Roman" w:hAnsi="Times New Roman" w:cs="Times New Roman"/>
              </w:rPr>
              <w:t xml:space="preserve">Оба-Сирма, </w:t>
            </w:r>
          </w:p>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Н. Типсирма Тватпюрти, Четрики Юпрямы </w:t>
            </w:r>
          </w:p>
        </w:tc>
      </w:tr>
      <w:tr w:rsidR="00727EB1" w:rsidRPr="00F76A93" w:rsidTr="003A7EEE">
        <w:trPr>
          <w:trHeight w:val="315"/>
        </w:trPr>
        <w:tc>
          <w:tcPr>
            <w:tcW w:w="562" w:type="dxa"/>
            <w:tcBorders>
              <w:top w:val="single" w:sz="4" w:space="0" w:color="auto"/>
              <w:left w:val="single" w:sz="4" w:space="0" w:color="auto"/>
              <w:bottom w:val="single" w:sz="4" w:space="0" w:color="auto"/>
              <w:right w:val="single" w:sz="4" w:space="0" w:color="auto"/>
            </w:tcBorders>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3</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Стадион МБОУ «Большешатьминская </w:t>
            </w:r>
            <w:r w:rsidR="003A7EEE">
              <w:rPr>
                <w:rFonts w:ascii="Times New Roman" w:hAnsi="Times New Roman" w:cs="Times New Roman"/>
              </w:rPr>
              <w:t>О</w:t>
            </w:r>
            <w:r w:rsidRPr="00F76A93">
              <w:rPr>
                <w:rFonts w:ascii="Times New Roman" w:hAnsi="Times New Roman" w:cs="Times New Roman"/>
              </w:rPr>
              <w:t xml:space="preserve">ОШ им. </w:t>
            </w:r>
          </w:p>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Васильева В.В.»</w:t>
            </w:r>
          </w:p>
          <w:p w:rsidR="00727EB1" w:rsidRPr="00F76A93" w:rsidRDefault="00727EB1" w:rsidP="008648BD">
            <w:pPr>
              <w:spacing w:after="0" w:line="240" w:lineRule="auto"/>
              <w:jc w:val="center"/>
              <w:rPr>
                <w:rFonts w:ascii="Times New Roman" w:hAnsi="Times New Roman" w:cs="Times New Roman"/>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both"/>
              <w:rPr>
                <w:rFonts w:ascii="Times New Roman" w:hAnsi="Times New Roman" w:cs="Times New Roman"/>
              </w:rPr>
            </w:pPr>
            <w:r w:rsidRPr="00F76A93">
              <w:rPr>
                <w:rFonts w:ascii="Times New Roman" w:hAnsi="Times New Roman" w:cs="Times New Roman"/>
              </w:rPr>
              <w:t xml:space="preserve">429635, Чувашская Республика - Чувашия, </w:t>
            </w:r>
            <w:r w:rsidR="00474815" w:rsidRPr="00F76A93">
              <w:rPr>
                <w:rFonts w:ascii="Times New Roman" w:hAnsi="Times New Roman" w:cs="Times New Roman"/>
              </w:rPr>
              <w:t>Красноармейский муниципальный округ</w:t>
            </w:r>
            <w:r w:rsidRPr="00F76A93">
              <w:rPr>
                <w:rFonts w:ascii="Times New Roman" w:hAnsi="Times New Roman" w:cs="Times New Roman"/>
              </w:rPr>
              <w:t>, Большая Шатьма с, Центральная пл., дом № 121:14:05 01 06:0048</w:t>
            </w:r>
          </w:p>
          <w:p w:rsidR="00727EB1" w:rsidRPr="00F76A93" w:rsidRDefault="00727EB1" w:rsidP="008648BD">
            <w:pPr>
              <w:spacing w:after="0" w:line="240" w:lineRule="auto"/>
              <w:jc w:val="center"/>
              <w:rPr>
                <w:rFonts w:ascii="Times New Roman" w:hAnsi="Times New Roman" w:cs="Times New Roman"/>
              </w:rPr>
            </w:pPr>
          </w:p>
        </w:tc>
        <w:tc>
          <w:tcPr>
            <w:tcW w:w="2126" w:type="dxa"/>
            <w:tcBorders>
              <w:top w:val="single" w:sz="4" w:space="0" w:color="auto"/>
              <w:left w:val="nil"/>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8500</w:t>
            </w:r>
          </w:p>
        </w:tc>
        <w:tc>
          <w:tcPr>
            <w:tcW w:w="1730" w:type="dxa"/>
            <w:tcBorders>
              <w:top w:val="single" w:sz="4" w:space="0" w:color="auto"/>
              <w:left w:val="nil"/>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400</w:t>
            </w:r>
          </w:p>
        </w:tc>
        <w:tc>
          <w:tcPr>
            <w:tcW w:w="3373" w:type="dxa"/>
            <w:tcBorders>
              <w:top w:val="single" w:sz="4" w:space="0" w:color="auto"/>
              <w:left w:val="nil"/>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color w:val="000000"/>
              </w:rPr>
            </w:pPr>
            <w:r w:rsidRPr="00F76A93">
              <w:rPr>
                <w:rFonts w:ascii="Times New Roman" w:hAnsi="Times New Roman" w:cs="Times New Roman"/>
              </w:rPr>
              <w:t>Анаткасы, Большая Шатьма, Бурундуки, Дворики, В.Типсирма Голов, Кожары, Кошки,</w:t>
            </w:r>
            <w:r w:rsidR="000372D0" w:rsidRPr="00F76A93">
              <w:rPr>
                <w:rFonts w:ascii="Times New Roman" w:hAnsi="Times New Roman" w:cs="Times New Roman"/>
              </w:rPr>
              <w:t xml:space="preserve"> </w:t>
            </w:r>
            <w:r w:rsidRPr="00F76A93">
              <w:rPr>
                <w:rFonts w:ascii="Times New Roman" w:hAnsi="Times New Roman" w:cs="Times New Roman"/>
              </w:rPr>
              <w:t>Оба-Сирма, Н.Типсирма Тватпюрти, Четрики Юпрямы</w:t>
            </w:r>
          </w:p>
        </w:tc>
      </w:tr>
      <w:tr w:rsidR="00727EB1" w:rsidRPr="00F76A93" w:rsidTr="003A7EEE">
        <w:trPr>
          <w:trHeight w:val="315"/>
        </w:trPr>
        <w:tc>
          <w:tcPr>
            <w:tcW w:w="562" w:type="dxa"/>
            <w:tcBorders>
              <w:top w:val="single" w:sz="4" w:space="0" w:color="auto"/>
              <w:left w:val="single" w:sz="4" w:space="0" w:color="auto"/>
              <w:bottom w:val="single" w:sz="4" w:space="0" w:color="auto"/>
              <w:right w:val="single" w:sz="4" w:space="0" w:color="auto"/>
            </w:tcBorders>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4</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Спортивный зал МБОУ «Исаковская ООШ»</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rsidR="00727EB1" w:rsidRPr="00F76A93" w:rsidRDefault="00474815" w:rsidP="008648BD">
            <w:pPr>
              <w:spacing w:after="0" w:line="240" w:lineRule="auto"/>
              <w:jc w:val="center"/>
              <w:rPr>
                <w:rFonts w:ascii="Times New Roman" w:hAnsi="Times New Roman" w:cs="Times New Roman"/>
              </w:rPr>
            </w:pPr>
            <w:r w:rsidRPr="00F76A93">
              <w:rPr>
                <w:rFonts w:ascii="Times New Roman" w:hAnsi="Times New Roman" w:cs="Times New Roman"/>
              </w:rPr>
              <w:t>Красноармейский муниципальный округ</w:t>
            </w:r>
            <w:r w:rsidR="00727EB1" w:rsidRPr="00F76A93">
              <w:rPr>
                <w:rFonts w:ascii="Times New Roman" w:hAnsi="Times New Roman" w:cs="Times New Roman"/>
              </w:rPr>
              <w:t xml:space="preserve">, с. Исаково, ул. Садовая, д.4а, </w:t>
            </w:r>
            <w:r w:rsidR="00727EB1" w:rsidRPr="00F76A93">
              <w:rPr>
                <w:rFonts w:ascii="Times New Roman" w:hAnsi="Times New Roman" w:cs="Times New Roman"/>
                <w:color w:val="000000"/>
              </w:rPr>
              <w:t>21:14:07 01 01:0188</w:t>
            </w:r>
          </w:p>
        </w:tc>
        <w:tc>
          <w:tcPr>
            <w:tcW w:w="2126" w:type="dxa"/>
            <w:tcBorders>
              <w:top w:val="single" w:sz="4" w:space="0" w:color="auto"/>
              <w:left w:val="nil"/>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146 </w:t>
            </w:r>
          </w:p>
        </w:tc>
        <w:tc>
          <w:tcPr>
            <w:tcW w:w="1730" w:type="dxa"/>
            <w:tcBorders>
              <w:top w:val="single" w:sz="4" w:space="0" w:color="auto"/>
              <w:left w:val="nil"/>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60 чел.</w:t>
            </w:r>
          </w:p>
        </w:tc>
        <w:tc>
          <w:tcPr>
            <w:tcW w:w="3373" w:type="dxa"/>
            <w:tcBorders>
              <w:top w:val="single" w:sz="4" w:space="0" w:color="auto"/>
              <w:left w:val="nil"/>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с. Исаково, дер. Дубовка, </w:t>
            </w:r>
          </w:p>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дер. Таныши</w:t>
            </w:r>
          </w:p>
        </w:tc>
      </w:tr>
      <w:tr w:rsidR="00727EB1" w:rsidRPr="00F76A93" w:rsidTr="003A7EEE">
        <w:trPr>
          <w:trHeight w:val="315"/>
        </w:trPr>
        <w:tc>
          <w:tcPr>
            <w:tcW w:w="562" w:type="dxa"/>
            <w:tcBorders>
              <w:top w:val="single" w:sz="4" w:space="0" w:color="auto"/>
              <w:left w:val="single" w:sz="4" w:space="0" w:color="auto"/>
              <w:bottom w:val="single" w:sz="4" w:space="0" w:color="auto"/>
              <w:right w:val="single" w:sz="4" w:space="0" w:color="auto"/>
            </w:tcBorders>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5</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Спортивный зал МБОУ «Караевская ООШ»</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Чувашская Республика, </w:t>
            </w:r>
            <w:r w:rsidR="00474815" w:rsidRPr="00F76A93">
              <w:rPr>
                <w:rFonts w:ascii="Times New Roman" w:hAnsi="Times New Roman" w:cs="Times New Roman"/>
              </w:rPr>
              <w:t>Красноармейский муниципальный округ</w:t>
            </w:r>
            <w:r w:rsidRPr="00F76A93">
              <w:rPr>
                <w:rFonts w:ascii="Times New Roman" w:hAnsi="Times New Roman" w:cs="Times New Roman"/>
              </w:rPr>
              <w:t>, с. Караево, ул. Центральная, д.10, 21:14:120104:0036</w:t>
            </w:r>
          </w:p>
        </w:tc>
        <w:tc>
          <w:tcPr>
            <w:tcW w:w="2126" w:type="dxa"/>
            <w:tcBorders>
              <w:top w:val="single" w:sz="4" w:space="0" w:color="auto"/>
              <w:left w:val="nil"/>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155,2</w:t>
            </w:r>
          </w:p>
        </w:tc>
        <w:tc>
          <w:tcPr>
            <w:tcW w:w="1730" w:type="dxa"/>
            <w:tcBorders>
              <w:top w:val="single" w:sz="4" w:space="0" w:color="auto"/>
              <w:left w:val="nil"/>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30 чел.</w:t>
            </w:r>
          </w:p>
        </w:tc>
        <w:tc>
          <w:tcPr>
            <w:tcW w:w="3373" w:type="dxa"/>
            <w:tcBorders>
              <w:top w:val="single" w:sz="4" w:space="0" w:color="auto"/>
              <w:left w:val="nil"/>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с. Караево </w:t>
            </w:r>
          </w:p>
          <w:p w:rsidR="000372D0"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д. Сирмапоси. д. Кюльхири, </w:t>
            </w:r>
          </w:p>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д. Синьял-Караево, д. Сормхири</w:t>
            </w:r>
          </w:p>
        </w:tc>
      </w:tr>
      <w:tr w:rsidR="00727EB1" w:rsidRPr="00F76A93" w:rsidTr="003A7EEE">
        <w:trPr>
          <w:trHeight w:val="315"/>
        </w:trPr>
        <w:tc>
          <w:tcPr>
            <w:tcW w:w="562" w:type="dxa"/>
            <w:tcBorders>
              <w:top w:val="single" w:sz="4" w:space="0" w:color="auto"/>
              <w:left w:val="single" w:sz="4" w:space="0" w:color="auto"/>
              <w:bottom w:val="single" w:sz="4" w:space="0" w:color="auto"/>
              <w:right w:val="single" w:sz="4" w:space="0" w:color="auto"/>
            </w:tcBorders>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6</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Спортивный зал МБОУ «Красноармейская СОШ»</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429620, Чувашская Республика, </w:t>
            </w:r>
            <w:r w:rsidR="00474815" w:rsidRPr="00F76A93">
              <w:rPr>
                <w:rFonts w:ascii="Times New Roman" w:hAnsi="Times New Roman" w:cs="Times New Roman"/>
              </w:rPr>
              <w:t>Красноармейский муниципальный округ</w:t>
            </w:r>
            <w:r w:rsidRPr="00F76A93">
              <w:rPr>
                <w:rFonts w:ascii="Times New Roman" w:hAnsi="Times New Roman" w:cs="Times New Roman"/>
              </w:rPr>
              <w:t>, село Красноармейское, улица Ленина, дом 74-а</w:t>
            </w:r>
          </w:p>
        </w:tc>
        <w:tc>
          <w:tcPr>
            <w:tcW w:w="2126" w:type="dxa"/>
            <w:tcBorders>
              <w:top w:val="single" w:sz="4" w:space="0" w:color="auto"/>
              <w:left w:val="nil"/>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151,7 </w:t>
            </w:r>
          </w:p>
        </w:tc>
        <w:tc>
          <w:tcPr>
            <w:tcW w:w="1730" w:type="dxa"/>
            <w:tcBorders>
              <w:top w:val="single" w:sz="4" w:space="0" w:color="auto"/>
              <w:left w:val="nil"/>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30</w:t>
            </w:r>
          </w:p>
        </w:tc>
        <w:tc>
          <w:tcPr>
            <w:tcW w:w="3373" w:type="dxa"/>
            <w:tcBorders>
              <w:top w:val="single" w:sz="4" w:space="0" w:color="auto"/>
              <w:left w:val="nil"/>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Красноармейское</w:t>
            </w:r>
          </w:p>
        </w:tc>
      </w:tr>
      <w:tr w:rsidR="00727EB1" w:rsidRPr="00F76A93" w:rsidTr="003A7EEE">
        <w:trPr>
          <w:trHeight w:val="315"/>
        </w:trPr>
        <w:tc>
          <w:tcPr>
            <w:tcW w:w="562" w:type="dxa"/>
            <w:tcBorders>
              <w:top w:val="single" w:sz="4" w:space="0" w:color="auto"/>
              <w:left w:val="single" w:sz="4" w:space="0" w:color="auto"/>
              <w:bottom w:val="single" w:sz="4" w:space="0" w:color="auto"/>
              <w:right w:val="single" w:sz="4" w:space="0" w:color="auto"/>
            </w:tcBorders>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7</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Многофункциональная спортивная площадка</w:t>
            </w:r>
            <w:r w:rsidRPr="00F76A93">
              <w:rPr>
                <w:rFonts w:ascii="Times New Roman" w:hAnsi="Times New Roman" w:cs="Times New Roman"/>
              </w:rPr>
              <w:t xml:space="preserve"> </w:t>
            </w:r>
            <w:r w:rsidRPr="00F76A93">
              <w:rPr>
                <w:rFonts w:ascii="Times New Roman" w:hAnsi="Times New Roman" w:cs="Times New Roman"/>
                <w:color w:val="000000"/>
              </w:rPr>
              <w:t>МБОУ «Красноармейская СОШ»</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 xml:space="preserve">429620, Чувашская Республика, </w:t>
            </w:r>
            <w:r w:rsidR="00474815" w:rsidRPr="00F76A93">
              <w:rPr>
                <w:rFonts w:ascii="Times New Roman" w:hAnsi="Times New Roman" w:cs="Times New Roman"/>
                <w:color w:val="000000"/>
              </w:rPr>
              <w:t>Красноармейский муниципальный округ</w:t>
            </w:r>
            <w:r w:rsidRPr="00F76A93">
              <w:rPr>
                <w:rFonts w:ascii="Times New Roman" w:hAnsi="Times New Roman" w:cs="Times New Roman"/>
                <w:color w:val="000000"/>
              </w:rPr>
              <w:t>, село Красноармейское, улица Ленина, дом 74-а</w:t>
            </w:r>
          </w:p>
        </w:tc>
        <w:tc>
          <w:tcPr>
            <w:tcW w:w="2126" w:type="dxa"/>
            <w:tcBorders>
              <w:top w:val="single" w:sz="4" w:space="0" w:color="auto"/>
              <w:left w:val="nil"/>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1560,0</w:t>
            </w:r>
          </w:p>
        </w:tc>
        <w:tc>
          <w:tcPr>
            <w:tcW w:w="1730" w:type="dxa"/>
            <w:tcBorders>
              <w:top w:val="single" w:sz="4" w:space="0" w:color="auto"/>
              <w:left w:val="nil"/>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120</w:t>
            </w:r>
          </w:p>
        </w:tc>
        <w:tc>
          <w:tcPr>
            <w:tcW w:w="3373" w:type="dxa"/>
            <w:tcBorders>
              <w:top w:val="single" w:sz="4" w:space="0" w:color="auto"/>
              <w:left w:val="nil"/>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Красноармейское</w:t>
            </w:r>
          </w:p>
        </w:tc>
      </w:tr>
      <w:tr w:rsidR="00727EB1" w:rsidRPr="00F76A93" w:rsidTr="003A7EEE">
        <w:trPr>
          <w:trHeight w:val="315"/>
        </w:trPr>
        <w:tc>
          <w:tcPr>
            <w:tcW w:w="562" w:type="dxa"/>
            <w:tcBorders>
              <w:top w:val="single" w:sz="4" w:space="0" w:color="auto"/>
              <w:left w:val="single" w:sz="4" w:space="0" w:color="auto"/>
              <w:bottom w:val="single" w:sz="4" w:space="0" w:color="auto"/>
              <w:right w:val="single" w:sz="4" w:space="0" w:color="auto"/>
            </w:tcBorders>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8</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727EB1" w:rsidRPr="00F76A93" w:rsidRDefault="00727EB1" w:rsidP="003A7EEE">
            <w:pPr>
              <w:spacing w:after="0" w:line="240" w:lineRule="auto"/>
              <w:jc w:val="center"/>
              <w:rPr>
                <w:rFonts w:ascii="Times New Roman" w:hAnsi="Times New Roman" w:cs="Times New Roman"/>
              </w:rPr>
            </w:pPr>
            <w:r w:rsidRPr="00F76A93">
              <w:rPr>
                <w:rFonts w:ascii="Times New Roman" w:hAnsi="Times New Roman" w:cs="Times New Roman"/>
              </w:rPr>
              <w:t xml:space="preserve">Спортивный зал МБОУ «Пикшикская </w:t>
            </w:r>
            <w:r w:rsidR="003A7EEE">
              <w:rPr>
                <w:rFonts w:ascii="Times New Roman" w:hAnsi="Times New Roman" w:cs="Times New Roman"/>
              </w:rPr>
              <w:t>О</w:t>
            </w:r>
            <w:r w:rsidRPr="00F76A93">
              <w:rPr>
                <w:rFonts w:ascii="Times New Roman" w:hAnsi="Times New Roman" w:cs="Times New Roman"/>
              </w:rPr>
              <w:t>ОШ»</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429622, Чувашская Республика, </w:t>
            </w:r>
            <w:r w:rsidR="00474815" w:rsidRPr="00F76A93">
              <w:rPr>
                <w:rFonts w:ascii="Times New Roman" w:hAnsi="Times New Roman" w:cs="Times New Roman"/>
              </w:rPr>
              <w:t>Красноармейский муниципальный округ</w:t>
            </w:r>
            <w:r w:rsidRPr="00F76A93">
              <w:rPr>
                <w:rFonts w:ascii="Times New Roman" w:hAnsi="Times New Roman" w:cs="Times New Roman"/>
              </w:rPr>
              <w:t>, д. Пикшики, ул. Восточная, д.2</w:t>
            </w:r>
          </w:p>
        </w:tc>
        <w:tc>
          <w:tcPr>
            <w:tcW w:w="2126" w:type="dxa"/>
            <w:tcBorders>
              <w:top w:val="single" w:sz="4" w:space="0" w:color="auto"/>
              <w:left w:val="nil"/>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155</w:t>
            </w:r>
          </w:p>
        </w:tc>
        <w:tc>
          <w:tcPr>
            <w:tcW w:w="1730" w:type="dxa"/>
            <w:tcBorders>
              <w:top w:val="single" w:sz="4" w:space="0" w:color="auto"/>
              <w:left w:val="nil"/>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25</w:t>
            </w:r>
          </w:p>
        </w:tc>
        <w:tc>
          <w:tcPr>
            <w:tcW w:w="3373" w:type="dxa"/>
            <w:tcBorders>
              <w:top w:val="single" w:sz="4" w:space="0" w:color="auto"/>
              <w:left w:val="nil"/>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д. Пикшики, д. Кюльсирма, </w:t>
            </w:r>
          </w:p>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д. Шипырлавар, д. Ойрисюрт, </w:t>
            </w:r>
          </w:p>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д. Ыхракасы, д. Сесмеры, </w:t>
            </w:r>
          </w:p>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lastRenderedPageBreak/>
              <w:t xml:space="preserve">д. Синьял-Шатьма, </w:t>
            </w:r>
          </w:p>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д. Вурманкасы, д. Шупоси, </w:t>
            </w:r>
          </w:p>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д Тоганаши, д. Кивъялы</w:t>
            </w:r>
          </w:p>
        </w:tc>
      </w:tr>
      <w:tr w:rsidR="00727EB1" w:rsidRPr="00F76A93" w:rsidTr="003A7EEE">
        <w:trPr>
          <w:trHeight w:val="315"/>
        </w:trPr>
        <w:tc>
          <w:tcPr>
            <w:tcW w:w="562" w:type="dxa"/>
            <w:tcBorders>
              <w:top w:val="single" w:sz="4" w:space="0" w:color="auto"/>
              <w:left w:val="single" w:sz="4" w:space="0" w:color="auto"/>
              <w:bottom w:val="single" w:sz="4" w:space="0" w:color="auto"/>
              <w:right w:val="single" w:sz="4" w:space="0" w:color="auto"/>
            </w:tcBorders>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lastRenderedPageBreak/>
              <w:t>9</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Спортивный зал МБОУ «Траковская СОШ»</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Чувашская Республика, </w:t>
            </w:r>
            <w:r w:rsidR="00474815" w:rsidRPr="00F76A93">
              <w:rPr>
                <w:rFonts w:ascii="Times New Roman" w:hAnsi="Times New Roman" w:cs="Times New Roman"/>
              </w:rPr>
              <w:t>Красноармейский муниципальный округ</w:t>
            </w:r>
            <w:r w:rsidRPr="00F76A93">
              <w:rPr>
                <w:rFonts w:ascii="Times New Roman" w:hAnsi="Times New Roman" w:cs="Times New Roman"/>
              </w:rPr>
              <w:t>, село Красноармейское, ул. Ленина, д. 39, 21-21-10/002/2008-002</w:t>
            </w:r>
          </w:p>
        </w:tc>
        <w:tc>
          <w:tcPr>
            <w:tcW w:w="2126" w:type="dxa"/>
            <w:tcBorders>
              <w:top w:val="single" w:sz="4" w:space="0" w:color="auto"/>
              <w:left w:val="nil"/>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 273,6</w:t>
            </w:r>
          </w:p>
        </w:tc>
        <w:tc>
          <w:tcPr>
            <w:tcW w:w="1730" w:type="dxa"/>
            <w:tcBorders>
              <w:top w:val="single" w:sz="4" w:space="0" w:color="auto"/>
              <w:left w:val="nil"/>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60</w:t>
            </w:r>
          </w:p>
        </w:tc>
        <w:tc>
          <w:tcPr>
            <w:tcW w:w="3373" w:type="dxa"/>
            <w:tcBorders>
              <w:top w:val="single" w:sz="4" w:space="0" w:color="auto"/>
              <w:left w:val="nil"/>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Красноармейское и близлежащие населенные пункты Красноармейского муниципального округа </w:t>
            </w:r>
          </w:p>
        </w:tc>
      </w:tr>
      <w:tr w:rsidR="00727EB1" w:rsidRPr="00F76A93" w:rsidTr="003A7EEE">
        <w:trPr>
          <w:trHeight w:val="315"/>
        </w:trPr>
        <w:tc>
          <w:tcPr>
            <w:tcW w:w="562" w:type="dxa"/>
            <w:tcBorders>
              <w:top w:val="single" w:sz="4" w:space="0" w:color="auto"/>
              <w:left w:val="single" w:sz="4" w:space="0" w:color="auto"/>
              <w:bottom w:val="single" w:sz="4" w:space="0" w:color="auto"/>
              <w:right w:val="single" w:sz="4" w:space="0" w:color="auto"/>
            </w:tcBorders>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10</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Спортивный зал МБОУ «Убеевская СОШ»</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429626, Чувашская Республика, </w:t>
            </w:r>
            <w:r w:rsidR="00474815" w:rsidRPr="00F76A93">
              <w:rPr>
                <w:rFonts w:ascii="Times New Roman" w:hAnsi="Times New Roman" w:cs="Times New Roman"/>
              </w:rPr>
              <w:t>Красноармейский муниципальный округ</w:t>
            </w:r>
            <w:r w:rsidRPr="00F76A93">
              <w:rPr>
                <w:rFonts w:ascii="Times New Roman" w:hAnsi="Times New Roman" w:cs="Times New Roman"/>
              </w:rPr>
              <w:t>, с. Убеево, ул. Сапожникова, д.12, 21:14:14 01 07:0065</w:t>
            </w:r>
          </w:p>
        </w:tc>
        <w:tc>
          <w:tcPr>
            <w:tcW w:w="2126" w:type="dxa"/>
            <w:tcBorders>
              <w:top w:val="single" w:sz="4" w:space="0" w:color="auto"/>
              <w:left w:val="nil"/>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259,6</w:t>
            </w:r>
          </w:p>
        </w:tc>
        <w:tc>
          <w:tcPr>
            <w:tcW w:w="1730" w:type="dxa"/>
            <w:tcBorders>
              <w:top w:val="single" w:sz="4" w:space="0" w:color="auto"/>
              <w:left w:val="nil"/>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60</w:t>
            </w:r>
          </w:p>
        </w:tc>
        <w:tc>
          <w:tcPr>
            <w:tcW w:w="3373" w:type="dxa"/>
            <w:tcBorders>
              <w:top w:val="single" w:sz="4" w:space="0" w:color="auto"/>
              <w:left w:val="nil"/>
              <w:bottom w:val="single" w:sz="4" w:space="0" w:color="auto"/>
              <w:right w:val="single" w:sz="4" w:space="0" w:color="auto"/>
            </w:tcBorders>
            <w:shd w:val="clear" w:color="auto" w:fill="auto"/>
            <w:vAlign w:val="center"/>
          </w:tcPr>
          <w:p w:rsidR="00727EB1" w:rsidRPr="00F76A93" w:rsidRDefault="0072579E" w:rsidP="008648BD">
            <w:pPr>
              <w:spacing w:after="0" w:line="240" w:lineRule="auto"/>
              <w:jc w:val="center"/>
              <w:rPr>
                <w:rFonts w:ascii="Times New Roman" w:hAnsi="Times New Roman" w:cs="Times New Roman"/>
              </w:rPr>
            </w:pPr>
            <w:r w:rsidRPr="00F76A93">
              <w:rPr>
                <w:rFonts w:ascii="Times New Roman" w:eastAsia="Times New Roman" w:hAnsi="Times New Roman"/>
                <w:lang w:eastAsia="ru-RU"/>
              </w:rPr>
              <w:t>Д. Байсубино, д. Верхние Кожары, д.Досаево, д.Кирегаси, д. Нижние Кожары, д.Новые Игити, д. Янмурзино</w:t>
            </w:r>
          </w:p>
        </w:tc>
      </w:tr>
      <w:tr w:rsidR="00727EB1" w:rsidRPr="00F76A93" w:rsidTr="003A7EEE">
        <w:trPr>
          <w:trHeight w:val="315"/>
        </w:trPr>
        <w:tc>
          <w:tcPr>
            <w:tcW w:w="562" w:type="dxa"/>
            <w:tcBorders>
              <w:top w:val="single" w:sz="4" w:space="0" w:color="auto"/>
              <w:left w:val="single" w:sz="4" w:space="0" w:color="auto"/>
              <w:bottom w:val="single" w:sz="4" w:space="0" w:color="auto"/>
              <w:right w:val="single" w:sz="4" w:space="0" w:color="auto"/>
            </w:tcBorders>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11</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Хоккейная коробка МБОУ «Убеевская СОШ»</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429626, Чувашская Республика, </w:t>
            </w:r>
            <w:r w:rsidR="00474815" w:rsidRPr="00F76A93">
              <w:rPr>
                <w:rFonts w:ascii="Times New Roman" w:hAnsi="Times New Roman" w:cs="Times New Roman"/>
              </w:rPr>
              <w:t>Красноармейский муниципальный округ</w:t>
            </w:r>
            <w:r w:rsidRPr="00F76A93">
              <w:rPr>
                <w:rFonts w:ascii="Times New Roman" w:hAnsi="Times New Roman" w:cs="Times New Roman"/>
              </w:rPr>
              <w:t>, с. Убеево, ул. Сапожникова, д.12, 21:14:14 01 07:0065</w:t>
            </w:r>
          </w:p>
        </w:tc>
        <w:tc>
          <w:tcPr>
            <w:tcW w:w="2126" w:type="dxa"/>
            <w:tcBorders>
              <w:top w:val="single" w:sz="4" w:space="0" w:color="auto"/>
              <w:left w:val="nil"/>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800</w:t>
            </w:r>
          </w:p>
        </w:tc>
        <w:tc>
          <w:tcPr>
            <w:tcW w:w="1730" w:type="dxa"/>
            <w:tcBorders>
              <w:top w:val="single" w:sz="4" w:space="0" w:color="auto"/>
              <w:left w:val="nil"/>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100</w:t>
            </w:r>
          </w:p>
        </w:tc>
        <w:tc>
          <w:tcPr>
            <w:tcW w:w="3373" w:type="dxa"/>
            <w:tcBorders>
              <w:top w:val="single" w:sz="4" w:space="0" w:color="auto"/>
              <w:left w:val="nil"/>
              <w:bottom w:val="single" w:sz="4" w:space="0" w:color="auto"/>
              <w:right w:val="single" w:sz="4" w:space="0" w:color="auto"/>
            </w:tcBorders>
            <w:shd w:val="clear" w:color="auto" w:fill="auto"/>
            <w:vAlign w:val="center"/>
          </w:tcPr>
          <w:p w:rsidR="00727EB1" w:rsidRPr="00F76A93" w:rsidRDefault="0072579E" w:rsidP="008648BD">
            <w:pPr>
              <w:spacing w:after="0" w:line="240" w:lineRule="auto"/>
              <w:jc w:val="center"/>
              <w:rPr>
                <w:rFonts w:ascii="Times New Roman" w:hAnsi="Times New Roman" w:cs="Times New Roman"/>
                <w:color w:val="000000"/>
              </w:rPr>
            </w:pPr>
            <w:r w:rsidRPr="00F76A93">
              <w:rPr>
                <w:rFonts w:ascii="Times New Roman" w:eastAsia="Times New Roman" w:hAnsi="Times New Roman"/>
                <w:lang w:eastAsia="ru-RU"/>
              </w:rPr>
              <w:t>Д. Байсубино, д. Верхние Кожары, д.Досаево, д.Кирегаси, д. Нижние Кожары, д.Новые Игити, д. Янмурзино</w:t>
            </w:r>
          </w:p>
        </w:tc>
      </w:tr>
      <w:tr w:rsidR="00727EB1" w:rsidRPr="00F76A93" w:rsidTr="003A7EEE">
        <w:trPr>
          <w:trHeight w:val="315"/>
        </w:trPr>
        <w:tc>
          <w:tcPr>
            <w:tcW w:w="562" w:type="dxa"/>
            <w:tcBorders>
              <w:top w:val="single" w:sz="4" w:space="0" w:color="auto"/>
              <w:left w:val="single" w:sz="4" w:space="0" w:color="auto"/>
              <w:bottom w:val="single" w:sz="4" w:space="0" w:color="auto"/>
              <w:right w:val="single" w:sz="4" w:space="0" w:color="auto"/>
            </w:tcBorders>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12</w:t>
            </w:r>
          </w:p>
        </w:tc>
        <w:tc>
          <w:tcPr>
            <w:tcW w:w="2665" w:type="dxa"/>
            <w:tcBorders>
              <w:top w:val="single" w:sz="4" w:space="0" w:color="auto"/>
              <w:left w:val="single" w:sz="4" w:space="0" w:color="auto"/>
              <w:bottom w:val="single" w:sz="4" w:space="0" w:color="auto"/>
              <w:right w:val="single" w:sz="4" w:space="0" w:color="auto"/>
            </w:tcBorders>
            <w:shd w:val="clear" w:color="auto" w:fill="auto"/>
            <w:vAlign w:val="center"/>
          </w:tcPr>
          <w:p w:rsidR="00727EB1" w:rsidRPr="00120DC6" w:rsidRDefault="00727EB1" w:rsidP="008648BD">
            <w:pPr>
              <w:spacing w:after="0" w:line="240" w:lineRule="auto"/>
              <w:jc w:val="center"/>
              <w:rPr>
                <w:rFonts w:ascii="Times New Roman" w:hAnsi="Times New Roman" w:cs="Times New Roman"/>
              </w:rPr>
            </w:pPr>
            <w:r w:rsidRPr="00120DC6">
              <w:rPr>
                <w:rFonts w:ascii="Times New Roman" w:hAnsi="Times New Roman" w:cs="Times New Roman"/>
              </w:rPr>
              <w:t>Спортивный зал МБОУ «Чадукасинская ООШ»</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rsidR="00727EB1" w:rsidRPr="00120DC6" w:rsidRDefault="00727EB1" w:rsidP="008648BD">
            <w:pPr>
              <w:spacing w:after="0" w:line="240" w:lineRule="auto"/>
              <w:jc w:val="center"/>
              <w:rPr>
                <w:rFonts w:ascii="Times New Roman" w:hAnsi="Times New Roman" w:cs="Times New Roman"/>
              </w:rPr>
            </w:pPr>
            <w:r w:rsidRPr="00120DC6">
              <w:rPr>
                <w:rFonts w:ascii="Times New Roman" w:hAnsi="Times New Roman" w:cs="Times New Roman"/>
              </w:rPr>
              <w:t xml:space="preserve">429623, Чувашская Республика, </w:t>
            </w:r>
            <w:r w:rsidR="00474815" w:rsidRPr="00120DC6">
              <w:rPr>
                <w:rFonts w:ascii="Times New Roman" w:hAnsi="Times New Roman" w:cs="Times New Roman"/>
              </w:rPr>
              <w:t>Красноармейский муниципальный округ</w:t>
            </w:r>
            <w:r w:rsidRPr="00120DC6">
              <w:rPr>
                <w:rFonts w:ascii="Times New Roman" w:hAnsi="Times New Roman" w:cs="Times New Roman"/>
              </w:rPr>
              <w:t>, д. Чадукасы, ул.40 лет Победы, дом 2</w:t>
            </w:r>
          </w:p>
          <w:p w:rsidR="00727EB1" w:rsidRPr="00120DC6" w:rsidRDefault="00727EB1" w:rsidP="008648BD">
            <w:pPr>
              <w:spacing w:after="0" w:line="240" w:lineRule="auto"/>
              <w:jc w:val="center"/>
              <w:rPr>
                <w:rFonts w:ascii="Times New Roman" w:hAnsi="Times New Roman" w:cs="Times New Roman"/>
              </w:rPr>
            </w:pPr>
            <w:r w:rsidRPr="00120DC6">
              <w:rPr>
                <w:rFonts w:ascii="Times New Roman" w:hAnsi="Times New Roman" w:cs="Times New Roman"/>
              </w:rPr>
              <w:t>21:14:040101:0001</w:t>
            </w:r>
          </w:p>
        </w:tc>
        <w:tc>
          <w:tcPr>
            <w:tcW w:w="2126" w:type="dxa"/>
            <w:tcBorders>
              <w:top w:val="single" w:sz="4" w:space="0" w:color="auto"/>
              <w:left w:val="nil"/>
              <w:bottom w:val="single" w:sz="4" w:space="0" w:color="auto"/>
              <w:right w:val="single" w:sz="4" w:space="0" w:color="auto"/>
            </w:tcBorders>
            <w:shd w:val="clear" w:color="auto" w:fill="auto"/>
            <w:vAlign w:val="center"/>
          </w:tcPr>
          <w:p w:rsidR="00727EB1" w:rsidRPr="00120DC6" w:rsidRDefault="00727EB1" w:rsidP="008648BD">
            <w:pPr>
              <w:spacing w:after="0" w:line="240" w:lineRule="auto"/>
              <w:jc w:val="center"/>
              <w:rPr>
                <w:rFonts w:ascii="Times New Roman" w:hAnsi="Times New Roman" w:cs="Times New Roman"/>
              </w:rPr>
            </w:pPr>
            <w:r w:rsidRPr="00120DC6">
              <w:rPr>
                <w:rFonts w:ascii="Times New Roman" w:hAnsi="Times New Roman" w:cs="Times New Roman"/>
              </w:rPr>
              <w:t>167,4</w:t>
            </w:r>
          </w:p>
        </w:tc>
        <w:tc>
          <w:tcPr>
            <w:tcW w:w="1730" w:type="dxa"/>
            <w:tcBorders>
              <w:top w:val="single" w:sz="4" w:space="0" w:color="auto"/>
              <w:left w:val="nil"/>
              <w:bottom w:val="single" w:sz="4" w:space="0" w:color="auto"/>
              <w:right w:val="single" w:sz="4" w:space="0" w:color="auto"/>
            </w:tcBorders>
            <w:shd w:val="clear" w:color="auto" w:fill="auto"/>
            <w:vAlign w:val="center"/>
          </w:tcPr>
          <w:p w:rsidR="00727EB1" w:rsidRPr="00120DC6" w:rsidRDefault="00727EB1" w:rsidP="008648BD">
            <w:pPr>
              <w:spacing w:after="0" w:line="240" w:lineRule="auto"/>
              <w:jc w:val="center"/>
              <w:rPr>
                <w:rFonts w:ascii="Times New Roman" w:hAnsi="Times New Roman" w:cs="Times New Roman"/>
              </w:rPr>
            </w:pPr>
            <w:r w:rsidRPr="00120DC6">
              <w:rPr>
                <w:rFonts w:ascii="Times New Roman" w:hAnsi="Times New Roman" w:cs="Times New Roman"/>
              </w:rPr>
              <w:t>40</w:t>
            </w:r>
          </w:p>
        </w:tc>
        <w:tc>
          <w:tcPr>
            <w:tcW w:w="3373" w:type="dxa"/>
            <w:tcBorders>
              <w:top w:val="single" w:sz="4" w:space="0" w:color="auto"/>
              <w:left w:val="nil"/>
              <w:bottom w:val="single" w:sz="4" w:space="0" w:color="auto"/>
              <w:right w:val="single" w:sz="4" w:space="0" w:color="auto"/>
            </w:tcBorders>
            <w:shd w:val="clear" w:color="auto" w:fill="auto"/>
            <w:vAlign w:val="center"/>
          </w:tcPr>
          <w:p w:rsidR="00727EB1" w:rsidRPr="00120DC6" w:rsidRDefault="00727EB1" w:rsidP="008648BD">
            <w:pPr>
              <w:spacing w:after="0" w:line="240" w:lineRule="auto"/>
              <w:jc w:val="center"/>
              <w:rPr>
                <w:rFonts w:ascii="Times New Roman" w:hAnsi="Times New Roman" w:cs="Times New Roman"/>
              </w:rPr>
            </w:pPr>
            <w:r w:rsidRPr="00120DC6">
              <w:rPr>
                <w:rFonts w:ascii="Times New Roman" w:hAnsi="Times New Roman" w:cs="Times New Roman"/>
              </w:rPr>
              <w:t xml:space="preserve">д. Шинарпоси, д. Чадукасы, </w:t>
            </w:r>
          </w:p>
          <w:p w:rsidR="00727EB1" w:rsidRPr="00120DC6" w:rsidRDefault="00727EB1" w:rsidP="008648BD">
            <w:pPr>
              <w:spacing w:after="0" w:line="240" w:lineRule="auto"/>
              <w:jc w:val="center"/>
              <w:rPr>
                <w:rFonts w:ascii="Times New Roman" w:hAnsi="Times New Roman" w:cs="Times New Roman"/>
              </w:rPr>
            </w:pPr>
            <w:r w:rsidRPr="00120DC6">
              <w:rPr>
                <w:rFonts w:ascii="Times New Roman" w:hAnsi="Times New Roman" w:cs="Times New Roman"/>
              </w:rPr>
              <w:t xml:space="preserve">д. Енешкасы, </w:t>
            </w:r>
          </w:p>
          <w:p w:rsidR="00727EB1" w:rsidRPr="00120DC6" w:rsidRDefault="00727EB1" w:rsidP="008648BD">
            <w:pPr>
              <w:spacing w:after="0" w:line="240" w:lineRule="auto"/>
              <w:jc w:val="center"/>
              <w:rPr>
                <w:rFonts w:ascii="Times New Roman" w:hAnsi="Times New Roman" w:cs="Times New Roman"/>
              </w:rPr>
            </w:pPr>
            <w:r w:rsidRPr="00120DC6">
              <w:rPr>
                <w:rFonts w:ascii="Times New Roman" w:hAnsi="Times New Roman" w:cs="Times New Roman"/>
              </w:rPr>
              <w:t>д. Сявалсирма, д. Новые Выселки, д. Арзюнакасы</w:t>
            </w:r>
          </w:p>
        </w:tc>
      </w:tr>
      <w:tr w:rsidR="00727EB1" w:rsidRPr="00F76A93" w:rsidTr="003A7EEE">
        <w:trPr>
          <w:trHeight w:val="315"/>
        </w:trPr>
        <w:tc>
          <w:tcPr>
            <w:tcW w:w="562" w:type="dxa"/>
            <w:tcBorders>
              <w:top w:val="nil"/>
              <w:left w:val="single" w:sz="4" w:space="0" w:color="auto"/>
              <w:bottom w:val="single" w:sz="4" w:space="0" w:color="auto"/>
              <w:right w:val="single" w:sz="4" w:space="0" w:color="auto"/>
            </w:tcBorders>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13</w:t>
            </w:r>
          </w:p>
        </w:tc>
        <w:tc>
          <w:tcPr>
            <w:tcW w:w="2665" w:type="dxa"/>
            <w:tcBorders>
              <w:top w:val="nil"/>
              <w:left w:val="single" w:sz="4" w:space="0" w:color="auto"/>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Спортивный зал МБОУ «Яншихово-Чёллинская СОШ»</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Чувашская Республика, </w:t>
            </w:r>
            <w:r w:rsidR="00474815" w:rsidRPr="00F76A93">
              <w:rPr>
                <w:rFonts w:ascii="Times New Roman" w:hAnsi="Times New Roman" w:cs="Times New Roman"/>
              </w:rPr>
              <w:t>Красноармейский муниципальный округ</w:t>
            </w:r>
            <w:r w:rsidRPr="00F76A93">
              <w:rPr>
                <w:rFonts w:ascii="Times New Roman" w:hAnsi="Times New Roman" w:cs="Times New Roman"/>
              </w:rPr>
              <w:t>, д. Яншихово-Челлы, ул. Лесная, д.1, 21:14:160110:0001</w:t>
            </w:r>
          </w:p>
        </w:tc>
        <w:tc>
          <w:tcPr>
            <w:tcW w:w="2126" w:type="dxa"/>
            <w:tcBorders>
              <w:top w:val="nil"/>
              <w:left w:val="nil"/>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170,3</w:t>
            </w:r>
          </w:p>
        </w:tc>
        <w:tc>
          <w:tcPr>
            <w:tcW w:w="1730" w:type="dxa"/>
            <w:tcBorders>
              <w:top w:val="nil"/>
              <w:left w:val="nil"/>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20</w:t>
            </w:r>
          </w:p>
        </w:tc>
        <w:tc>
          <w:tcPr>
            <w:tcW w:w="3373" w:type="dxa"/>
            <w:tcBorders>
              <w:top w:val="nil"/>
              <w:left w:val="nil"/>
              <w:bottom w:val="single" w:sz="4" w:space="0" w:color="auto"/>
              <w:right w:val="single" w:sz="4" w:space="0" w:color="auto"/>
            </w:tcBorders>
            <w:shd w:val="clear" w:color="auto" w:fill="auto"/>
            <w:vAlign w:val="center"/>
          </w:tcPr>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д. Яншихово-Челлы,</w:t>
            </w:r>
          </w:p>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д. Вурманкасы, </w:t>
            </w:r>
          </w:p>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д. Санькасы, д. Албахтино, </w:t>
            </w:r>
          </w:p>
          <w:p w:rsidR="00727EB1" w:rsidRPr="00F76A93" w:rsidRDefault="00727EB1"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д. Малые Челлы </w:t>
            </w:r>
          </w:p>
        </w:tc>
      </w:tr>
    </w:tbl>
    <w:p w:rsidR="007406E2" w:rsidRPr="00F76A93" w:rsidRDefault="007406E2" w:rsidP="008648BD">
      <w:pPr>
        <w:pStyle w:val="afffc"/>
        <w:ind w:firstLine="0"/>
        <w:jc w:val="left"/>
        <w:rPr>
          <w:rFonts w:ascii="Times New Roman" w:hAnsi="Times New Roman" w:cs="Times New Roman"/>
          <w:i w:val="0"/>
          <w:sz w:val="22"/>
          <w:szCs w:val="22"/>
          <w:lang w:eastAsia="x-none"/>
        </w:rPr>
      </w:pPr>
    </w:p>
    <w:p w:rsidR="007406E2" w:rsidRPr="00F76A93" w:rsidRDefault="007406E2" w:rsidP="008648BD">
      <w:pPr>
        <w:pStyle w:val="afffc"/>
        <w:jc w:val="right"/>
        <w:rPr>
          <w:rFonts w:ascii="Times New Roman" w:hAnsi="Times New Roman" w:cs="Times New Roman"/>
          <w:i w:val="0"/>
          <w:sz w:val="22"/>
          <w:szCs w:val="22"/>
          <w:lang w:eastAsia="x-none"/>
        </w:rPr>
      </w:pPr>
    </w:p>
    <w:p w:rsidR="007406E2" w:rsidRPr="00F76A93" w:rsidRDefault="007406E2" w:rsidP="008648BD">
      <w:pPr>
        <w:pStyle w:val="afffc"/>
        <w:jc w:val="right"/>
        <w:rPr>
          <w:rFonts w:ascii="Times New Roman" w:hAnsi="Times New Roman" w:cs="Times New Roman"/>
          <w:i w:val="0"/>
          <w:sz w:val="22"/>
          <w:szCs w:val="22"/>
          <w:lang w:eastAsia="x-none"/>
        </w:rPr>
      </w:pPr>
    </w:p>
    <w:p w:rsidR="0084717F" w:rsidRPr="00F76A93" w:rsidRDefault="0084717F" w:rsidP="008648BD">
      <w:pPr>
        <w:pStyle w:val="afffc"/>
        <w:jc w:val="right"/>
        <w:rPr>
          <w:rFonts w:ascii="Times New Roman" w:hAnsi="Times New Roman" w:cs="Times New Roman"/>
          <w:i w:val="0"/>
          <w:sz w:val="22"/>
          <w:szCs w:val="22"/>
          <w:lang w:eastAsia="x-none"/>
        </w:rPr>
      </w:pPr>
    </w:p>
    <w:p w:rsidR="0084717F" w:rsidRPr="00F76A93" w:rsidRDefault="0084717F" w:rsidP="008648BD">
      <w:pPr>
        <w:pStyle w:val="afffc"/>
        <w:jc w:val="right"/>
        <w:rPr>
          <w:rFonts w:ascii="Times New Roman" w:hAnsi="Times New Roman" w:cs="Times New Roman"/>
          <w:i w:val="0"/>
          <w:sz w:val="22"/>
          <w:szCs w:val="22"/>
          <w:lang w:eastAsia="x-none"/>
        </w:rPr>
      </w:pPr>
    </w:p>
    <w:p w:rsidR="0084717F" w:rsidRDefault="0084717F" w:rsidP="008648BD">
      <w:pPr>
        <w:pStyle w:val="afffc"/>
        <w:jc w:val="right"/>
        <w:rPr>
          <w:rFonts w:ascii="Times New Roman" w:hAnsi="Times New Roman" w:cs="Times New Roman"/>
          <w:i w:val="0"/>
          <w:sz w:val="22"/>
          <w:szCs w:val="22"/>
          <w:lang w:eastAsia="x-none"/>
        </w:rPr>
      </w:pPr>
    </w:p>
    <w:p w:rsidR="00120DC6" w:rsidRDefault="00120DC6" w:rsidP="008648BD">
      <w:pPr>
        <w:pStyle w:val="afffc"/>
        <w:jc w:val="right"/>
        <w:rPr>
          <w:rFonts w:ascii="Times New Roman" w:hAnsi="Times New Roman" w:cs="Times New Roman"/>
          <w:i w:val="0"/>
          <w:sz w:val="22"/>
          <w:szCs w:val="22"/>
          <w:lang w:eastAsia="x-none"/>
        </w:rPr>
      </w:pPr>
    </w:p>
    <w:p w:rsidR="00120DC6" w:rsidRDefault="00120DC6" w:rsidP="008648BD">
      <w:pPr>
        <w:pStyle w:val="afffc"/>
        <w:jc w:val="right"/>
        <w:rPr>
          <w:rFonts w:ascii="Times New Roman" w:hAnsi="Times New Roman" w:cs="Times New Roman"/>
          <w:i w:val="0"/>
          <w:sz w:val="22"/>
          <w:szCs w:val="22"/>
          <w:lang w:eastAsia="x-none"/>
        </w:rPr>
      </w:pPr>
    </w:p>
    <w:p w:rsidR="00120DC6" w:rsidRDefault="00120DC6" w:rsidP="008648BD">
      <w:pPr>
        <w:pStyle w:val="afffc"/>
        <w:jc w:val="right"/>
        <w:rPr>
          <w:rFonts w:ascii="Times New Roman" w:hAnsi="Times New Roman" w:cs="Times New Roman"/>
          <w:i w:val="0"/>
          <w:sz w:val="22"/>
          <w:szCs w:val="22"/>
          <w:lang w:eastAsia="x-none"/>
        </w:rPr>
      </w:pPr>
    </w:p>
    <w:p w:rsidR="00120DC6" w:rsidRPr="00F76A93" w:rsidRDefault="00120DC6" w:rsidP="008648BD">
      <w:pPr>
        <w:pStyle w:val="afffc"/>
        <w:jc w:val="right"/>
        <w:rPr>
          <w:rFonts w:ascii="Times New Roman" w:hAnsi="Times New Roman" w:cs="Times New Roman"/>
          <w:i w:val="0"/>
          <w:sz w:val="22"/>
          <w:szCs w:val="22"/>
          <w:lang w:eastAsia="x-none"/>
        </w:rPr>
      </w:pPr>
    </w:p>
    <w:p w:rsidR="0084717F" w:rsidRPr="00F76A93" w:rsidRDefault="0084717F" w:rsidP="008648BD">
      <w:pPr>
        <w:pStyle w:val="afffc"/>
        <w:jc w:val="right"/>
        <w:rPr>
          <w:rFonts w:ascii="Times New Roman" w:hAnsi="Times New Roman" w:cs="Times New Roman"/>
          <w:i w:val="0"/>
          <w:sz w:val="22"/>
          <w:szCs w:val="22"/>
          <w:lang w:eastAsia="x-none"/>
        </w:rPr>
      </w:pPr>
    </w:p>
    <w:p w:rsidR="0084717F" w:rsidRPr="00F76A93" w:rsidRDefault="0084717F" w:rsidP="008648BD">
      <w:pPr>
        <w:pStyle w:val="afffc"/>
        <w:jc w:val="right"/>
        <w:rPr>
          <w:rFonts w:ascii="Times New Roman" w:hAnsi="Times New Roman" w:cs="Times New Roman"/>
          <w:i w:val="0"/>
          <w:sz w:val="22"/>
          <w:szCs w:val="22"/>
          <w:lang w:eastAsia="x-none"/>
        </w:rPr>
      </w:pPr>
    </w:p>
    <w:p w:rsidR="0084717F" w:rsidRPr="00F76A93" w:rsidRDefault="0084717F" w:rsidP="008648BD">
      <w:pPr>
        <w:pStyle w:val="afffc"/>
        <w:jc w:val="right"/>
        <w:rPr>
          <w:rFonts w:ascii="Times New Roman" w:hAnsi="Times New Roman" w:cs="Times New Roman"/>
          <w:i w:val="0"/>
          <w:sz w:val="22"/>
          <w:szCs w:val="22"/>
          <w:lang w:eastAsia="x-none"/>
        </w:rPr>
      </w:pPr>
    </w:p>
    <w:p w:rsidR="0084717F" w:rsidRPr="00F76A93" w:rsidRDefault="0084717F" w:rsidP="008648BD">
      <w:pPr>
        <w:pStyle w:val="afffc"/>
        <w:jc w:val="right"/>
        <w:rPr>
          <w:rFonts w:ascii="Times New Roman" w:hAnsi="Times New Roman" w:cs="Times New Roman"/>
          <w:i w:val="0"/>
          <w:sz w:val="22"/>
          <w:szCs w:val="22"/>
          <w:lang w:eastAsia="x-none"/>
        </w:rPr>
      </w:pPr>
    </w:p>
    <w:p w:rsidR="00474815" w:rsidRPr="00F76A93" w:rsidRDefault="00474815" w:rsidP="008648BD">
      <w:pPr>
        <w:pStyle w:val="afffc"/>
        <w:ind w:firstLine="0"/>
        <w:jc w:val="left"/>
        <w:rPr>
          <w:rFonts w:ascii="Times New Roman" w:hAnsi="Times New Roman" w:cs="Times New Roman"/>
          <w:i w:val="0"/>
          <w:sz w:val="22"/>
          <w:szCs w:val="22"/>
          <w:lang w:eastAsia="x-none"/>
        </w:rPr>
      </w:pPr>
    </w:p>
    <w:p w:rsidR="007406E2" w:rsidRPr="00F76A93" w:rsidRDefault="007406E2" w:rsidP="008648BD">
      <w:pPr>
        <w:pStyle w:val="afffc"/>
        <w:jc w:val="right"/>
        <w:rPr>
          <w:rFonts w:ascii="Times New Roman" w:hAnsi="Times New Roman" w:cs="Times New Roman"/>
          <w:i w:val="0"/>
          <w:sz w:val="22"/>
          <w:szCs w:val="22"/>
          <w:lang w:eastAsia="x-none"/>
        </w:rPr>
      </w:pPr>
      <w:r w:rsidRPr="00F76A93">
        <w:rPr>
          <w:rFonts w:ascii="Times New Roman" w:hAnsi="Times New Roman" w:cs="Times New Roman"/>
          <w:i w:val="0"/>
          <w:sz w:val="22"/>
          <w:szCs w:val="22"/>
          <w:lang w:eastAsia="x-none"/>
        </w:rPr>
        <w:lastRenderedPageBreak/>
        <w:t xml:space="preserve">Таблица </w:t>
      </w:r>
      <w:r w:rsidR="00167911" w:rsidRPr="00F76A93">
        <w:rPr>
          <w:rFonts w:ascii="Times New Roman" w:hAnsi="Times New Roman" w:cs="Times New Roman"/>
          <w:i w:val="0"/>
          <w:sz w:val="22"/>
          <w:szCs w:val="22"/>
          <w:lang w:eastAsia="x-none"/>
        </w:rPr>
        <w:t>2.1.7</w:t>
      </w:r>
    </w:p>
    <w:p w:rsidR="007406E2" w:rsidRPr="00F76A93" w:rsidRDefault="007406E2" w:rsidP="008648BD">
      <w:pPr>
        <w:pStyle w:val="afffc"/>
        <w:rPr>
          <w:rFonts w:ascii="Times New Roman" w:hAnsi="Times New Roman" w:cs="Times New Roman"/>
          <w:i w:val="0"/>
          <w:sz w:val="22"/>
          <w:szCs w:val="22"/>
          <w:lang w:eastAsia="x-none"/>
        </w:rPr>
      </w:pPr>
      <w:r w:rsidRPr="00F76A93">
        <w:rPr>
          <w:rFonts w:ascii="Times New Roman" w:hAnsi="Times New Roman" w:cs="Times New Roman"/>
          <w:i w:val="0"/>
          <w:sz w:val="22"/>
          <w:szCs w:val="22"/>
          <w:lang w:eastAsia="x-none"/>
        </w:rPr>
        <w:t xml:space="preserve">Объекты социального обслуживания, расположенные на территории </w:t>
      </w:r>
      <w:r w:rsidR="002813D5" w:rsidRPr="00F76A93">
        <w:rPr>
          <w:rFonts w:ascii="Times New Roman" w:hAnsi="Times New Roman" w:cs="Times New Roman"/>
          <w:i w:val="0"/>
          <w:sz w:val="22"/>
          <w:szCs w:val="22"/>
          <w:lang w:eastAsia="x-none"/>
        </w:rPr>
        <w:t>Красноармейского муниципального округа</w:t>
      </w:r>
      <w:r w:rsidRPr="00F76A93">
        <w:rPr>
          <w:rFonts w:ascii="Times New Roman" w:hAnsi="Times New Roman" w:cs="Times New Roman"/>
          <w:i w:val="0"/>
          <w:sz w:val="22"/>
          <w:szCs w:val="22"/>
          <w:lang w:eastAsia="x-none"/>
        </w:rPr>
        <w:t xml:space="preserve"> </w:t>
      </w:r>
    </w:p>
    <w:p w:rsidR="000372D0" w:rsidRPr="00F76A93" w:rsidRDefault="000372D0" w:rsidP="008648BD">
      <w:pPr>
        <w:pStyle w:val="afffc"/>
        <w:rPr>
          <w:rFonts w:ascii="Times New Roman" w:hAnsi="Times New Roman" w:cs="Times New Roman"/>
          <w:i w:val="0"/>
          <w:sz w:val="22"/>
          <w:szCs w:val="22"/>
          <w:lang w:eastAsia="x-none"/>
        </w:rPr>
      </w:pPr>
    </w:p>
    <w:tbl>
      <w:tblPr>
        <w:tblW w:w="149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8"/>
        <w:gridCol w:w="2410"/>
        <w:gridCol w:w="2835"/>
        <w:gridCol w:w="1275"/>
        <w:gridCol w:w="993"/>
        <w:gridCol w:w="1134"/>
        <w:gridCol w:w="1559"/>
        <w:gridCol w:w="1133"/>
        <w:gridCol w:w="851"/>
        <w:gridCol w:w="850"/>
        <w:gridCol w:w="1418"/>
      </w:tblGrid>
      <w:tr w:rsidR="007406E2" w:rsidRPr="00F76A93" w:rsidTr="000372D0">
        <w:trPr>
          <w:trHeight w:val="2340"/>
          <w:jc w:val="center"/>
        </w:trPr>
        <w:tc>
          <w:tcPr>
            <w:tcW w:w="458" w:type="dxa"/>
            <w:shd w:val="clear" w:color="auto" w:fill="auto"/>
            <w:vAlign w:val="center"/>
          </w:tcPr>
          <w:p w:rsidR="007406E2" w:rsidRPr="00F76A93" w:rsidRDefault="007406E2" w:rsidP="008648BD">
            <w:pPr>
              <w:spacing w:after="0" w:line="240" w:lineRule="auto"/>
              <w:ind w:left="-121" w:right="-88"/>
              <w:jc w:val="center"/>
              <w:rPr>
                <w:rFonts w:ascii="Times New Roman" w:hAnsi="Times New Roman" w:cs="Times New Roman"/>
                <w:b/>
              </w:rPr>
            </w:pPr>
            <w:r w:rsidRPr="00F76A93">
              <w:rPr>
                <w:rFonts w:ascii="Times New Roman" w:hAnsi="Times New Roman" w:cs="Times New Roman"/>
                <w:b/>
              </w:rPr>
              <w:t>№ п/п</w:t>
            </w:r>
          </w:p>
        </w:tc>
        <w:tc>
          <w:tcPr>
            <w:tcW w:w="2410" w:type="dxa"/>
            <w:shd w:val="clear" w:color="auto" w:fill="auto"/>
            <w:vAlign w:val="center"/>
          </w:tcPr>
          <w:p w:rsidR="007406E2" w:rsidRPr="00F76A93" w:rsidRDefault="007406E2" w:rsidP="008648BD">
            <w:pPr>
              <w:spacing w:after="0" w:line="240" w:lineRule="auto"/>
              <w:ind w:left="-121" w:right="-88"/>
              <w:jc w:val="center"/>
              <w:rPr>
                <w:rFonts w:ascii="Times New Roman" w:hAnsi="Times New Roman" w:cs="Times New Roman"/>
                <w:b/>
              </w:rPr>
            </w:pPr>
            <w:r w:rsidRPr="00F76A93">
              <w:rPr>
                <w:rFonts w:ascii="Times New Roman" w:hAnsi="Times New Roman" w:cs="Times New Roman"/>
                <w:b/>
              </w:rPr>
              <w:t xml:space="preserve">Наименование объекта здравоохранения </w:t>
            </w:r>
          </w:p>
        </w:tc>
        <w:tc>
          <w:tcPr>
            <w:tcW w:w="2835" w:type="dxa"/>
            <w:shd w:val="clear" w:color="auto" w:fill="auto"/>
            <w:vAlign w:val="center"/>
          </w:tcPr>
          <w:p w:rsidR="007406E2" w:rsidRPr="00F76A93" w:rsidRDefault="007406E2" w:rsidP="008648BD">
            <w:pPr>
              <w:spacing w:after="0" w:line="240" w:lineRule="auto"/>
              <w:jc w:val="center"/>
              <w:rPr>
                <w:rFonts w:ascii="Times New Roman" w:hAnsi="Times New Roman" w:cs="Times New Roman"/>
                <w:b/>
              </w:rPr>
            </w:pPr>
            <w:r w:rsidRPr="00F76A93">
              <w:rPr>
                <w:rFonts w:ascii="Times New Roman" w:hAnsi="Times New Roman" w:cs="Times New Roman"/>
                <w:b/>
                <w:snapToGrid w:val="0"/>
              </w:rPr>
              <w:t>Фактический адрес</w:t>
            </w:r>
            <w:r w:rsidRPr="00F76A93">
              <w:rPr>
                <w:rFonts w:ascii="Times New Roman" w:hAnsi="Times New Roman" w:cs="Times New Roman"/>
                <w:b/>
              </w:rPr>
              <w:t>, кадастровый номер земельного участка</w:t>
            </w:r>
          </w:p>
          <w:p w:rsidR="007406E2" w:rsidRPr="00F76A93" w:rsidRDefault="007406E2" w:rsidP="008648BD">
            <w:pPr>
              <w:spacing w:after="0" w:line="240" w:lineRule="auto"/>
              <w:jc w:val="center"/>
              <w:rPr>
                <w:rFonts w:ascii="Times New Roman" w:hAnsi="Times New Roman" w:cs="Times New Roman"/>
                <w:b/>
              </w:rPr>
            </w:pPr>
          </w:p>
        </w:tc>
        <w:tc>
          <w:tcPr>
            <w:tcW w:w="1275" w:type="dxa"/>
            <w:shd w:val="clear" w:color="auto" w:fill="auto"/>
            <w:vAlign w:val="center"/>
          </w:tcPr>
          <w:p w:rsidR="007406E2" w:rsidRPr="00F76A93" w:rsidRDefault="007406E2" w:rsidP="008648BD">
            <w:pPr>
              <w:spacing w:after="0" w:line="240" w:lineRule="auto"/>
              <w:ind w:left="-92" w:right="-77"/>
              <w:jc w:val="center"/>
              <w:rPr>
                <w:rFonts w:ascii="Times New Roman" w:hAnsi="Times New Roman" w:cs="Times New Roman"/>
                <w:b/>
                <w:snapToGrid w:val="0"/>
              </w:rPr>
            </w:pPr>
            <w:r w:rsidRPr="00F76A93">
              <w:rPr>
                <w:rFonts w:ascii="Times New Roman" w:hAnsi="Times New Roman" w:cs="Times New Roman"/>
                <w:b/>
                <w:snapToGrid w:val="0"/>
              </w:rPr>
              <w:t>Общая</w:t>
            </w:r>
          </w:p>
          <w:p w:rsidR="007406E2" w:rsidRPr="00F76A93" w:rsidRDefault="007406E2" w:rsidP="008648BD">
            <w:pPr>
              <w:spacing w:after="0" w:line="240" w:lineRule="auto"/>
              <w:ind w:left="-92" w:right="-77"/>
              <w:jc w:val="center"/>
              <w:rPr>
                <w:rFonts w:ascii="Times New Roman" w:hAnsi="Times New Roman" w:cs="Times New Roman"/>
                <w:b/>
                <w:snapToGrid w:val="0"/>
              </w:rPr>
            </w:pPr>
            <w:r w:rsidRPr="00F76A93">
              <w:rPr>
                <w:rFonts w:ascii="Times New Roman" w:hAnsi="Times New Roman" w:cs="Times New Roman"/>
                <w:b/>
                <w:snapToGrid w:val="0"/>
              </w:rPr>
              <w:t>площадь здания, м2</w:t>
            </w:r>
          </w:p>
        </w:tc>
        <w:tc>
          <w:tcPr>
            <w:tcW w:w="993" w:type="dxa"/>
            <w:shd w:val="clear" w:color="auto" w:fill="auto"/>
            <w:vAlign w:val="center"/>
          </w:tcPr>
          <w:p w:rsidR="007406E2" w:rsidRPr="00F76A93" w:rsidRDefault="007406E2" w:rsidP="008648BD">
            <w:pPr>
              <w:spacing w:after="0" w:line="240" w:lineRule="auto"/>
              <w:ind w:left="-121" w:right="-88"/>
              <w:jc w:val="center"/>
              <w:rPr>
                <w:rFonts w:ascii="Times New Roman" w:hAnsi="Times New Roman" w:cs="Times New Roman"/>
                <w:b/>
              </w:rPr>
            </w:pPr>
            <w:r w:rsidRPr="00F76A93">
              <w:rPr>
                <w:rFonts w:ascii="Times New Roman" w:hAnsi="Times New Roman" w:cs="Times New Roman"/>
                <w:b/>
              </w:rPr>
              <w:t>Количество рабочих мест, ед.</w:t>
            </w:r>
          </w:p>
        </w:tc>
        <w:tc>
          <w:tcPr>
            <w:tcW w:w="1134" w:type="dxa"/>
            <w:shd w:val="clear" w:color="auto" w:fill="auto"/>
            <w:vAlign w:val="center"/>
          </w:tcPr>
          <w:p w:rsidR="007406E2" w:rsidRPr="00F76A93" w:rsidRDefault="007406E2" w:rsidP="008648BD">
            <w:pPr>
              <w:spacing w:after="0" w:line="240" w:lineRule="auto"/>
              <w:ind w:left="-121" w:right="-88"/>
              <w:jc w:val="center"/>
              <w:rPr>
                <w:rFonts w:ascii="Times New Roman" w:hAnsi="Times New Roman" w:cs="Times New Roman"/>
                <w:b/>
              </w:rPr>
            </w:pPr>
            <w:r w:rsidRPr="00F76A93">
              <w:rPr>
                <w:rFonts w:ascii="Times New Roman" w:hAnsi="Times New Roman" w:cs="Times New Roman"/>
                <w:b/>
              </w:rPr>
              <w:t>Мощность</w:t>
            </w:r>
          </w:p>
        </w:tc>
        <w:tc>
          <w:tcPr>
            <w:tcW w:w="1559" w:type="dxa"/>
            <w:shd w:val="clear" w:color="auto" w:fill="auto"/>
            <w:vAlign w:val="center"/>
          </w:tcPr>
          <w:p w:rsidR="007406E2" w:rsidRPr="00F76A93" w:rsidRDefault="007406E2" w:rsidP="008648BD">
            <w:pPr>
              <w:spacing w:after="0" w:line="240" w:lineRule="auto"/>
              <w:ind w:left="-121" w:right="-88"/>
              <w:jc w:val="center"/>
              <w:rPr>
                <w:rFonts w:ascii="Times New Roman" w:hAnsi="Times New Roman" w:cs="Times New Roman"/>
                <w:b/>
              </w:rPr>
            </w:pPr>
            <w:r w:rsidRPr="00F76A93">
              <w:rPr>
                <w:rFonts w:ascii="Times New Roman" w:hAnsi="Times New Roman" w:cs="Times New Roman"/>
                <w:b/>
              </w:rPr>
              <w:t>Число автомобилей скорой медицинской помощи</w:t>
            </w:r>
          </w:p>
        </w:tc>
        <w:tc>
          <w:tcPr>
            <w:tcW w:w="1133" w:type="dxa"/>
            <w:shd w:val="clear" w:color="auto" w:fill="auto"/>
            <w:vAlign w:val="center"/>
          </w:tcPr>
          <w:p w:rsidR="007406E2" w:rsidRPr="00F76A93" w:rsidRDefault="007406E2" w:rsidP="008648BD">
            <w:pPr>
              <w:spacing w:after="0" w:line="240" w:lineRule="auto"/>
              <w:ind w:left="-121" w:right="-88"/>
              <w:jc w:val="center"/>
              <w:rPr>
                <w:rFonts w:ascii="Times New Roman" w:hAnsi="Times New Roman" w:cs="Times New Roman"/>
                <w:b/>
              </w:rPr>
            </w:pPr>
            <w:r w:rsidRPr="00F76A93">
              <w:rPr>
                <w:rFonts w:ascii="Times New Roman" w:hAnsi="Times New Roman" w:cs="Times New Roman"/>
                <w:b/>
              </w:rPr>
              <w:t>Дата ввода в эксплу</w:t>
            </w:r>
            <w:r w:rsidR="000372D0" w:rsidRPr="00F76A93">
              <w:rPr>
                <w:rFonts w:ascii="Times New Roman" w:hAnsi="Times New Roman" w:cs="Times New Roman"/>
                <w:b/>
              </w:rPr>
              <w:t>а</w:t>
            </w:r>
            <w:r w:rsidRPr="00F76A93">
              <w:rPr>
                <w:rFonts w:ascii="Times New Roman" w:hAnsi="Times New Roman" w:cs="Times New Roman"/>
                <w:b/>
              </w:rPr>
              <w:t>тацию</w:t>
            </w:r>
          </w:p>
        </w:tc>
        <w:tc>
          <w:tcPr>
            <w:tcW w:w="851" w:type="dxa"/>
            <w:shd w:val="clear" w:color="auto" w:fill="auto"/>
            <w:vAlign w:val="center"/>
          </w:tcPr>
          <w:p w:rsidR="007406E2" w:rsidRPr="00F76A93" w:rsidRDefault="007406E2" w:rsidP="008648BD">
            <w:pPr>
              <w:spacing w:after="0" w:line="240" w:lineRule="auto"/>
              <w:ind w:left="-121" w:right="-88"/>
              <w:jc w:val="center"/>
              <w:rPr>
                <w:rFonts w:ascii="Times New Roman" w:hAnsi="Times New Roman" w:cs="Times New Roman"/>
                <w:b/>
              </w:rPr>
            </w:pPr>
            <w:r w:rsidRPr="00F76A93">
              <w:rPr>
                <w:rFonts w:ascii="Times New Roman" w:hAnsi="Times New Roman" w:cs="Times New Roman"/>
                <w:b/>
              </w:rPr>
              <w:t>Этажность</w:t>
            </w:r>
          </w:p>
        </w:tc>
        <w:tc>
          <w:tcPr>
            <w:tcW w:w="850" w:type="dxa"/>
            <w:shd w:val="clear" w:color="auto" w:fill="auto"/>
            <w:vAlign w:val="center"/>
          </w:tcPr>
          <w:p w:rsidR="007406E2" w:rsidRPr="00F76A93" w:rsidRDefault="007406E2" w:rsidP="008648BD">
            <w:pPr>
              <w:spacing w:after="0" w:line="240" w:lineRule="auto"/>
              <w:ind w:left="-121" w:right="-88"/>
              <w:jc w:val="center"/>
              <w:rPr>
                <w:rFonts w:ascii="Times New Roman" w:hAnsi="Times New Roman" w:cs="Times New Roman"/>
                <w:b/>
              </w:rPr>
            </w:pPr>
            <w:r w:rsidRPr="00F76A93">
              <w:rPr>
                <w:rFonts w:ascii="Times New Roman" w:hAnsi="Times New Roman" w:cs="Times New Roman"/>
                <w:b/>
              </w:rPr>
              <w:t>Износ, %</w:t>
            </w:r>
          </w:p>
        </w:tc>
        <w:tc>
          <w:tcPr>
            <w:tcW w:w="1418" w:type="dxa"/>
            <w:shd w:val="clear" w:color="auto" w:fill="auto"/>
            <w:vAlign w:val="center"/>
          </w:tcPr>
          <w:p w:rsidR="007406E2" w:rsidRPr="00F76A93" w:rsidRDefault="007406E2" w:rsidP="008648BD">
            <w:pPr>
              <w:spacing w:after="0" w:line="240" w:lineRule="auto"/>
              <w:ind w:left="-92" w:right="-77"/>
              <w:jc w:val="center"/>
              <w:rPr>
                <w:rFonts w:ascii="Times New Roman" w:hAnsi="Times New Roman" w:cs="Times New Roman"/>
                <w:b/>
                <w:snapToGrid w:val="0"/>
              </w:rPr>
            </w:pPr>
            <w:r w:rsidRPr="00F76A93">
              <w:rPr>
                <w:rFonts w:ascii="Times New Roman" w:hAnsi="Times New Roman" w:cs="Times New Roman"/>
                <w:b/>
                <w:snapToGrid w:val="0"/>
              </w:rPr>
              <w:t>Предложения по дальнейшему использованию и развитию</w:t>
            </w:r>
          </w:p>
        </w:tc>
      </w:tr>
      <w:tr w:rsidR="0084717F" w:rsidRPr="00F76A93" w:rsidTr="000372D0">
        <w:trPr>
          <w:trHeight w:val="315"/>
          <w:jc w:val="center"/>
        </w:trPr>
        <w:tc>
          <w:tcPr>
            <w:tcW w:w="458" w:type="dxa"/>
            <w:shd w:val="clear" w:color="auto" w:fill="auto"/>
            <w:vAlign w:val="center"/>
          </w:tcPr>
          <w:p w:rsidR="0084717F" w:rsidRPr="00F76A93" w:rsidRDefault="0084717F" w:rsidP="008648BD">
            <w:pPr>
              <w:spacing w:after="0" w:line="240" w:lineRule="auto"/>
              <w:ind w:left="-121" w:right="-88"/>
              <w:jc w:val="center"/>
              <w:rPr>
                <w:rFonts w:ascii="Times New Roman" w:hAnsi="Times New Roman" w:cs="Times New Roman"/>
              </w:rPr>
            </w:pPr>
            <w:r w:rsidRPr="00F76A93">
              <w:rPr>
                <w:rFonts w:ascii="Times New Roman" w:hAnsi="Times New Roman" w:cs="Times New Roman"/>
              </w:rPr>
              <w:t>1</w:t>
            </w:r>
          </w:p>
        </w:tc>
        <w:tc>
          <w:tcPr>
            <w:tcW w:w="2410" w:type="dxa"/>
            <w:shd w:val="clear" w:color="auto" w:fill="auto"/>
            <w:vAlign w:val="center"/>
          </w:tcPr>
          <w:p w:rsidR="0084717F" w:rsidRPr="00F76A93" w:rsidRDefault="0084717F" w:rsidP="008648BD">
            <w:pPr>
              <w:snapToGrid w:val="0"/>
              <w:spacing w:after="0" w:line="240" w:lineRule="auto"/>
              <w:ind w:left="-121" w:right="-88"/>
              <w:jc w:val="center"/>
              <w:rPr>
                <w:rFonts w:ascii="Times New Roman" w:hAnsi="Times New Roman" w:cs="Times New Roman"/>
                <w:color w:val="000000"/>
              </w:rPr>
            </w:pPr>
            <w:r w:rsidRPr="00F76A93">
              <w:rPr>
                <w:rFonts w:ascii="Times New Roman" w:hAnsi="Times New Roman" w:cs="Times New Roman"/>
                <w:color w:val="000000"/>
              </w:rPr>
              <w:t>Убеевский филиал БУ «Ибресинский ПНИ» Минтруда Чувашии</w:t>
            </w:r>
          </w:p>
        </w:tc>
        <w:tc>
          <w:tcPr>
            <w:tcW w:w="2835" w:type="dxa"/>
            <w:shd w:val="clear" w:color="auto" w:fill="auto"/>
            <w:vAlign w:val="center"/>
          </w:tcPr>
          <w:p w:rsidR="0084717F" w:rsidRPr="00F76A93" w:rsidRDefault="0084717F" w:rsidP="008648BD">
            <w:pPr>
              <w:shd w:val="clear" w:color="auto" w:fill="FFFFFF"/>
              <w:spacing w:after="0" w:line="240" w:lineRule="auto"/>
              <w:rPr>
                <w:rFonts w:ascii="Times New Roman" w:hAnsi="Times New Roman" w:cs="Times New Roman"/>
                <w:color w:val="000000"/>
              </w:rPr>
            </w:pPr>
            <w:r w:rsidRPr="00F76A93">
              <w:rPr>
                <w:rFonts w:ascii="Times New Roman" w:hAnsi="Times New Roman" w:cs="Times New Roman"/>
                <w:color w:val="000000"/>
              </w:rPr>
              <w:t xml:space="preserve">429626, Чувашская Республика, </w:t>
            </w:r>
            <w:r w:rsidR="00474815" w:rsidRPr="00F76A93">
              <w:rPr>
                <w:rFonts w:ascii="Times New Roman" w:hAnsi="Times New Roman" w:cs="Times New Roman"/>
                <w:color w:val="000000"/>
              </w:rPr>
              <w:t>Красноармейский муниципальный округ</w:t>
            </w:r>
            <w:r w:rsidRPr="00F76A93">
              <w:rPr>
                <w:rFonts w:ascii="Times New Roman" w:hAnsi="Times New Roman" w:cs="Times New Roman"/>
                <w:color w:val="000000"/>
              </w:rPr>
              <w:t>, с. Убеево, ул. Школьная, д. № 19, 21:14:140108:17</w:t>
            </w:r>
          </w:p>
          <w:p w:rsidR="0084717F" w:rsidRPr="00F76A93" w:rsidRDefault="0084717F" w:rsidP="008648BD">
            <w:pPr>
              <w:snapToGrid w:val="0"/>
              <w:spacing w:after="0" w:line="240" w:lineRule="auto"/>
              <w:ind w:left="-121" w:right="-88"/>
              <w:jc w:val="center"/>
              <w:rPr>
                <w:rFonts w:ascii="Times New Roman" w:hAnsi="Times New Roman" w:cs="Times New Roman"/>
                <w:color w:val="000000"/>
              </w:rPr>
            </w:pPr>
          </w:p>
        </w:tc>
        <w:tc>
          <w:tcPr>
            <w:tcW w:w="1275" w:type="dxa"/>
            <w:shd w:val="clear" w:color="auto" w:fill="auto"/>
            <w:vAlign w:val="center"/>
          </w:tcPr>
          <w:p w:rsidR="0084717F" w:rsidRPr="00F76A93" w:rsidRDefault="0084717F" w:rsidP="008648BD">
            <w:pPr>
              <w:spacing w:after="0" w:line="240" w:lineRule="auto"/>
              <w:ind w:left="-121" w:right="-88"/>
              <w:jc w:val="center"/>
              <w:rPr>
                <w:rFonts w:ascii="Times New Roman" w:hAnsi="Times New Roman" w:cs="Times New Roman"/>
                <w:color w:val="000000"/>
              </w:rPr>
            </w:pPr>
            <w:r w:rsidRPr="00F76A93">
              <w:rPr>
                <w:rFonts w:ascii="Times New Roman" w:hAnsi="Times New Roman" w:cs="Times New Roman"/>
                <w:color w:val="000000"/>
              </w:rPr>
              <w:t>2539,5</w:t>
            </w:r>
          </w:p>
        </w:tc>
        <w:tc>
          <w:tcPr>
            <w:tcW w:w="993" w:type="dxa"/>
            <w:shd w:val="clear" w:color="auto" w:fill="auto"/>
            <w:noWrap/>
            <w:vAlign w:val="center"/>
          </w:tcPr>
          <w:p w:rsidR="0084717F" w:rsidRPr="00F76A93" w:rsidRDefault="0084717F" w:rsidP="008648BD">
            <w:pPr>
              <w:spacing w:after="0" w:line="240" w:lineRule="auto"/>
              <w:ind w:left="-121" w:right="-88"/>
              <w:jc w:val="center"/>
              <w:rPr>
                <w:rFonts w:ascii="Times New Roman" w:hAnsi="Times New Roman" w:cs="Times New Roman"/>
                <w:color w:val="000000"/>
              </w:rPr>
            </w:pPr>
            <w:r w:rsidRPr="00F76A93">
              <w:rPr>
                <w:rFonts w:ascii="Times New Roman" w:hAnsi="Times New Roman" w:cs="Times New Roman"/>
                <w:color w:val="000000"/>
              </w:rPr>
              <w:t>48</w:t>
            </w:r>
          </w:p>
        </w:tc>
        <w:tc>
          <w:tcPr>
            <w:tcW w:w="1134" w:type="dxa"/>
            <w:shd w:val="clear" w:color="auto" w:fill="auto"/>
            <w:noWrap/>
            <w:vAlign w:val="center"/>
          </w:tcPr>
          <w:p w:rsidR="0084717F" w:rsidRPr="00F76A93" w:rsidRDefault="0084717F" w:rsidP="008648BD">
            <w:pPr>
              <w:spacing w:after="0" w:line="240" w:lineRule="auto"/>
              <w:ind w:left="-121" w:right="-88"/>
              <w:jc w:val="center"/>
              <w:rPr>
                <w:rFonts w:ascii="Times New Roman" w:hAnsi="Times New Roman" w:cs="Times New Roman"/>
                <w:color w:val="000000"/>
              </w:rPr>
            </w:pPr>
            <w:r w:rsidRPr="00F76A93">
              <w:rPr>
                <w:rFonts w:ascii="Times New Roman" w:hAnsi="Times New Roman" w:cs="Times New Roman"/>
                <w:color w:val="000000"/>
              </w:rPr>
              <w:t>100</w:t>
            </w:r>
          </w:p>
        </w:tc>
        <w:tc>
          <w:tcPr>
            <w:tcW w:w="1559" w:type="dxa"/>
            <w:shd w:val="clear" w:color="auto" w:fill="auto"/>
            <w:noWrap/>
            <w:vAlign w:val="center"/>
          </w:tcPr>
          <w:p w:rsidR="0084717F" w:rsidRPr="00F76A93" w:rsidRDefault="0084717F" w:rsidP="008648BD">
            <w:pPr>
              <w:spacing w:after="0" w:line="240" w:lineRule="auto"/>
              <w:ind w:left="-121" w:right="-88"/>
              <w:jc w:val="center"/>
              <w:rPr>
                <w:rFonts w:ascii="Times New Roman" w:hAnsi="Times New Roman" w:cs="Times New Roman"/>
                <w:color w:val="000000"/>
              </w:rPr>
            </w:pPr>
            <w:r w:rsidRPr="00F76A93">
              <w:rPr>
                <w:rFonts w:ascii="Times New Roman" w:hAnsi="Times New Roman" w:cs="Times New Roman"/>
                <w:color w:val="000000"/>
              </w:rPr>
              <w:t>нет</w:t>
            </w:r>
          </w:p>
        </w:tc>
        <w:tc>
          <w:tcPr>
            <w:tcW w:w="1133" w:type="dxa"/>
            <w:shd w:val="clear" w:color="auto" w:fill="auto"/>
            <w:noWrap/>
            <w:vAlign w:val="center"/>
          </w:tcPr>
          <w:p w:rsidR="0084717F" w:rsidRPr="00F76A93" w:rsidRDefault="0084717F" w:rsidP="008648BD">
            <w:pPr>
              <w:spacing w:after="0" w:line="240" w:lineRule="auto"/>
              <w:ind w:left="-121" w:right="-88"/>
              <w:jc w:val="center"/>
              <w:rPr>
                <w:rFonts w:ascii="Times New Roman" w:hAnsi="Times New Roman" w:cs="Times New Roman"/>
                <w:color w:val="000000"/>
              </w:rPr>
            </w:pPr>
            <w:r w:rsidRPr="00F76A93">
              <w:rPr>
                <w:rFonts w:ascii="Times New Roman" w:hAnsi="Times New Roman" w:cs="Times New Roman"/>
                <w:color w:val="000000"/>
              </w:rPr>
              <w:t>1939</w:t>
            </w:r>
          </w:p>
        </w:tc>
        <w:tc>
          <w:tcPr>
            <w:tcW w:w="851" w:type="dxa"/>
            <w:shd w:val="clear" w:color="auto" w:fill="auto"/>
            <w:noWrap/>
            <w:vAlign w:val="center"/>
          </w:tcPr>
          <w:p w:rsidR="0084717F" w:rsidRPr="00F76A93" w:rsidRDefault="0084717F" w:rsidP="008648BD">
            <w:pPr>
              <w:spacing w:after="0" w:line="240" w:lineRule="auto"/>
              <w:ind w:left="-121" w:right="-88"/>
              <w:jc w:val="center"/>
              <w:rPr>
                <w:rFonts w:ascii="Times New Roman" w:hAnsi="Times New Roman" w:cs="Times New Roman"/>
                <w:color w:val="000000"/>
              </w:rPr>
            </w:pPr>
            <w:r w:rsidRPr="00F76A93">
              <w:rPr>
                <w:rFonts w:ascii="Times New Roman" w:hAnsi="Times New Roman" w:cs="Times New Roman"/>
                <w:color w:val="000000"/>
              </w:rPr>
              <w:t>2</w:t>
            </w:r>
          </w:p>
        </w:tc>
        <w:tc>
          <w:tcPr>
            <w:tcW w:w="850" w:type="dxa"/>
            <w:shd w:val="clear" w:color="auto" w:fill="auto"/>
            <w:noWrap/>
            <w:vAlign w:val="center"/>
          </w:tcPr>
          <w:p w:rsidR="0084717F" w:rsidRPr="00F76A93" w:rsidRDefault="0084717F" w:rsidP="008648BD">
            <w:pPr>
              <w:spacing w:after="0" w:line="240" w:lineRule="auto"/>
              <w:ind w:left="-121" w:right="-88"/>
              <w:jc w:val="center"/>
              <w:rPr>
                <w:rFonts w:ascii="Times New Roman" w:hAnsi="Times New Roman" w:cs="Times New Roman"/>
                <w:color w:val="000000"/>
              </w:rPr>
            </w:pPr>
            <w:r w:rsidRPr="00F76A93">
              <w:rPr>
                <w:rFonts w:ascii="Times New Roman" w:hAnsi="Times New Roman" w:cs="Times New Roman"/>
                <w:color w:val="000000"/>
              </w:rPr>
              <w:t>50</w:t>
            </w:r>
          </w:p>
        </w:tc>
        <w:tc>
          <w:tcPr>
            <w:tcW w:w="1418" w:type="dxa"/>
            <w:shd w:val="clear" w:color="auto" w:fill="auto"/>
            <w:noWrap/>
            <w:vAlign w:val="center"/>
          </w:tcPr>
          <w:p w:rsidR="0084717F" w:rsidRPr="00F76A93" w:rsidRDefault="0084717F" w:rsidP="008648BD">
            <w:pPr>
              <w:spacing w:after="0" w:line="240" w:lineRule="auto"/>
              <w:ind w:left="-121" w:right="-88"/>
              <w:jc w:val="center"/>
              <w:rPr>
                <w:rFonts w:ascii="Times New Roman" w:hAnsi="Times New Roman" w:cs="Times New Roman"/>
                <w:color w:val="000000"/>
              </w:rPr>
            </w:pPr>
          </w:p>
        </w:tc>
      </w:tr>
      <w:tr w:rsidR="0084717F" w:rsidRPr="00F76A93" w:rsidTr="000372D0">
        <w:trPr>
          <w:trHeight w:val="315"/>
          <w:jc w:val="center"/>
        </w:trPr>
        <w:tc>
          <w:tcPr>
            <w:tcW w:w="458" w:type="dxa"/>
            <w:shd w:val="clear" w:color="auto" w:fill="auto"/>
            <w:vAlign w:val="center"/>
          </w:tcPr>
          <w:p w:rsidR="0084717F" w:rsidRPr="00F76A93" w:rsidRDefault="0084717F" w:rsidP="008648BD">
            <w:pPr>
              <w:spacing w:after="0" w:line="240" w:lineRule="auto"/>
              <w:ind w:left="-121" w:right="-88"/>
              <w:jc w:val="center"/>
              <w:rPr>
                <w:rFonts w:ascii="Times New Roman" w:hAnsi="Times New Roman" w:cs="Times New Roman"/>
              </w:rPr>
            </w:pPr>
            <w:r w:rsidRPr="00F76A93">
              <w:rPr>
                <w:rFonts w:ascii="Times New Roman" w:hAnsi="Times New Roman" w:cs="Times New Roman"/>
              </w:rPr>
              <w:t>2</w:t>
            </w:r>
          </w:p>
        </w:tc>
        <w:tc>
          <w:tcPr>
            <w:tcW w:w="2410" w:type="dxa"/>
            <w:shd w:val="clear" w:color="auto" w:fill="auto"/>
            <w:vAlign w:val="center"/>
          </w:tcPr>
          <w:p w:rsidR="0084717F" w:rsidRPr="00F76A93" w:rsidRDefault="0084717F" w:rsidP="008648BD">
            <w:pPr>
              <w:snapToGrid w:val="0"/>
              <w:spacing w:after="0" w:line="240" w:lineRule="auto"/>
              <w:ind w:left="-121" w:right="-88"/>
              <w:jc w:val="center"/>
              <w:rPr>
                <w:rFonts w:ascii="Times New Roman" w:hAnsi="Times New Roman" w:cs="Times New Roman"/>
                <w:color w:val="000000"/>
              </w:rPr>
            </w:pPr>
            <w:r w:rsidRPr="00F76A93">
              <w:rPr>
                <w:rFonts w:ascii="Times New Roman" w:hAnsi="Times New Roman" w:cs="Times New Roman"/>
                <w:color w:val="000000"/>
              </w:rPr>
              <w:t>Бюджетное учреждение Чувашской Республики «Красноармейский центр социального обслуживания населения»</w:t>
            </w:r>
          </w:p>
        </w:tc>
        <w:tc>
          <w:tcPr>
            <w:tcW w:w="2835" w:type="dxa"/>
            <w:shd w:val="clear" w:color="auto" w:fill="auto"/>
            <w:vAlign w:val="center"/>
          </w:tcPr>
          <w:p w:rsidR="0084717F" w:rsidRPr="00F76A93" w:rsidRDefault="0084717F" w:rsidP="008648BD">
            <w:pPr>
              <w:shd w:val="clear" w:color="auto" w:fill="FFFFFF"/>
              <w:spacing w:after="0" w:line="240" w:lineRule="auto"/>
              <w:rPr>
                <w:rFonts w:ascii="Times New Roman" w:hAnsi="Times New Roman" w:cs="Times New Roman"/>
                <w:color w:val="000000"/>
              </w:rPr>
            </w:pPr>
            <w:r w:rsidRPr="00F76A93">
              <w:rPr>
                <w:rFonts w:ascii="Times New Roman" w:hAnsi="Times New Roman" w:cs="Times New Roman"/>
                <w:color w:val="000000"/>
              </w:rPr>
              <w:t xml:space="preserve">429620, Чувашская Республика, </w:t>
            </w:r>
            <w:r w:rsidR="00474815" w:rsidRPr="00F76A93">
              <w:rPr>
                <w:rFonts w:ascii="Times New Roman" w:hAnsi="Times New Roman" w:cs="Times New Roman"/>
                <w:color w:val="000000"/>
              </w:rPr>
              <w:t>Красноармейский муниципальный округ</w:t>
            </w:r>
            <w:r w:rsidRPr="00F76A93">
              <w:rPr>
                <w:rFonts w:ascii="Times New Roman" w:hAnsi="Times New Roman" w:cs="Times New Roman"/>
                <w:color w:val="000000"/>
              </w:rPr>
              <w:t>, д.Чадукасы, ул. Гаражная, дом 44, 21:14:040102:26</w:t>
            </w:r>
          </w:p>
        </w:tc>
        <w:tc>
          <w:tcPr>
            <w:tcW w:w="1275" w:type="dxa"/>
            <w:shd w:val="clear" w:color="auto" w:fill="auto"/>
            <w:vAlign w:val="center"/>
          </w:tcPr>
          <w:p w:rsidR="0084717F" w:rsidRPr="00F76A93" w:rsidRDefault="0084717F" w:rsidP="008648BD">
            <w:pPr>
              <w:spacing w:after="0" w:line="240" w:lineRule="auto"/>
              <w:ind w:left="-121" w:right="-88"/>
              <w:jc w:val="center"/>
              <w:rPr>
                <w:rFonts w:ascii="Times New Roman" w:hAnsi="Times New Roman" w:cs="Times New Roman"/>
                <w:color w:val="000000"/>
              </w:rPr>
            </w:pPr>
            <w:r w:rsidRPr="00F76A93">
              <w:rPr>
                <w:rFonts w:ascii="Times New Roman" w:hAnsi="Times New Roman" w:cs="Times New Roman"/>
                <w:color w:val="000000"/>
              </w:rPr>
              <w:t>998,2</w:t>
            </w:r>
          </w:p>
        </w:tc>
        <w:tc>
          <w:tcPr>
            <w:tcW w:w="993" w:type="dxa"/>
            <w:shd w:val="clear" w:color="auto" w:fill="auto"/>
            <w:noWrap/>
            <w:vAlign w:val="center"/>
          </w:tcPr>
          <w:p w:rsidR="0084717F" w:rsidRPr="00F76A93" w:rsidRDefault="0084717F" w:rsidP="008648BD">
            <w:pPr>
              <w:spacing w:after="0" w:line="240" w:lineRule="auto"/>
              <w:ind w:left="-121" w:right="-88"/>
              <w:jc w:val="center"/>
              <w:rPr>
                <w:rFonts w:ascii="Times New Roman" w:hAnsi="Times New Roman" w:cs="Times New Roman"/>
                <w:color w:val="000000"/>
              </w:rPr>
            </w:pPr>
            <w:r w:rsidRPr="00F76A93">
              <w:rPr>
                <w:rFonts w:ascii="Times New Roman" w:hAnsi="Times New Roman" w:cs="Times New Roman"/>
                <w:color w:val="000000"/>
              </w:rPr>
              <w:t>37,75</w:t>
            </w:r>
          </w:p>
        </w:tc>
        <w:tc>
          <w:tcPr>
            <w:tcW w:w="1134" w:type="dxa"/>
            <w:shd w:val="clear" w:color="auto" w:fill="auto"/>
            <w:noWrap/>
            <w:vAlign w:val="center"/>
          </w:tcPr>
          <w:p w:rsidR="0084717F" w:rsidRPr="00F76A93" w:rsidRDefault="0084717F" w:rsidP="008648BD">
            <w:pPr>
              <w:spacing w:after="0" w:line="240" w:lineRule="auto"/>
              <w:ind w:left="-121" w:right="-88"/>
              <w:jc w:val="center"/>
              <w:rPr>
                <w:rFonts w:ascii="Times New Roman" w:hAnsi="Times New Roman" w:cs="Times New Roman"/>
                <w:color w:val="000000"/>
              </w:rPr>
            </w:pPr>
            <w:r w:rsidRPr="00F76A93">
              <w:rPr>
                <w:rFonts w:ascii="Times New Roman" w:hAnsi="Times New Roman" w:cs="Times New Roman"/>
                <w:color w:val="000000"/>
              </w:rPr>
              <w:t>32</w:t>
            </w:r>
          </w:p>
        </w:tc>
        <w:tc>
          <w:tcPr>
            <w:tcW w:w="1559" w:type="dxa"/>
            <w:shd w:val="clear" w:color="auto" w:fill="auto"/>
            <w:noWrap/>
            <w:vAlign w:val="center"/>
          </w:tcPr>
          <w:p w:rsidR="0084717F" w:rsidRPr="00F76A93" w:rsidRDefault="0084717F" w:rsidP="008648BD">
            <w:pPr>
              <w:spacing w:after="0" w:line="240" w:lineRule="auto"/>
              <w:ind w:left="-121" w:right="-88"/>
              <w:jc w:val="center"/>
              <w:rPr>
                <w:rFonts w:ascii="Times New Roman" w:hAnsi="Times New Roman" w:cs="Times New Roman"/>
                <w:color w:val="000000"/>
              </w:rPr>
            </w:pPr>
            <w:r w:rsidRPr="00F76A93">
              <w:rPr>
                <w:rFonts w:ascii="Times New Roman" w:hAnsi="Times New Roman" w:cs="Times New Roman"/>
                <w:color w:val="000000"/>
              </w:rPr>
              <w:t>нет</w:t>
            </w:r>
          </w:p>
        </w:tc>
        <w:tc>
          <w:tcPr>
            <w:tcW w:w="1133" w:type="dxa"/>
            <w:shd w:val="clear" w:color="auto" w:fill="auto"/>
            <w:noWrap/>
            <w:vAlign w:val="center"/>
          </w:tcPr>
          <w:p w:rsidR="0084717F" w:rsidRPr="00F76A93" w:rsidRDefault="0084717F" w:rsidP="008648BD">
            <w:pPr>
              <w:spacing w:after="0" w:line="240" w:lineRule="auto"/>
              <w:ind w:left="-121" w:right="-88"/>
              <w:jc w:val="center"/>
              <w:rPr>
                <w:rFonts w:ascii="Times New Roman" w:hAnsi="Times New Roman" w:cs="Times New Roman"/>
                <w:color w:val="000000"/>
              </w:rPr>
            </w:pPr>
            <w:r w:rsidRPr="00F76A93">
              <w:rPr>
                <w:rFonts w:ascii="Times New Roman" w:hAnsi="Times New Roman" w:cs="Times New Roman"/>
                <w:color w:val="000000"/>
              </w:rPr>
              <w:t>1988</w:t>
            </w:r>
          </w:p>
        </w:tc>
        <w:tc>
          <w:tcPr>
            <w:tcW w:w="851" w:type="dxa"/>
            <w:shd w:val="clear" w:color="auto" w:fill="auto"/>
            <w:noWrap/>
            <w:vAlign w:val="center"/>
          </w:tcPr>
          <w:p w:rsidR="0084717F" w:rsidRPr="00F76A93" w:rsidRDefault="0084717F" w:rsidP="008648BD">
            <w:pPr>
              <w:spacing w:after="0" w:line="240" w:lineRule="auto"/>
              <w:ind w:left="-121" w:right="-88"/>
              <w:jc w:val="center"/>
              <w:rPr>
                <w:rFonts w:ascii="Times New Roman" w:hAnsi="Times New Roman" w:cs="Times New Roman"/>
                <w:color w:val="000000"/>
              </w:rPr>
            </w:pPr>
            <w:r w:rsidRPr="00F76A93">
              <w:rPr>
                <w:rFonts w:ascii="Times New Roman" w:hAnsi="Times New Roman" w:cs="Times New Roman"/>
                <w:color w:val="000000"/>
              </w:rPr>
              <w:t>2</w:t>
            </w:r>
          </w:p>
        </w:tc>
        <w:tc>
          <w:tcPr>
            <w:tcW w:w="850" w:type="dxa"/>
            <w:shd w:val="clear" w:color="auto" w:fill="auto"/>
            <w:noWrap/>
            <w:vAlign w:val="center"/>
          </w:tcPr>
          <w:p w:rsidR="0084717F" w:rsidRPr="00F76A93" w:rsidRDefault="0084717F" w:rsidP="008648BD">
            <w:pPr>
              <w:spacing w:after="0" w:line="240" w:lineRule="auto"/>
              <w:ind w:left="-121" w:right="-88"/>
              <w:jc w:val="center"/>
              <w:rPr>
                <w:rFonts w:ascii="Times New Roman" w:hAnsi="Times New Roman" w:cs="Times New Roman"/>
                <w:color w:val="000000"/>
              </w:rPr>
            </w:pPr>
            <w:r w:rsidRPr="00F76A93">
              <w:rPr>
                <w:rFonts w:ascii="Times New Roman" w:hAnsi="Times New Roman" w:cs="Times New Roman"/>
                <w:color w:val="000000"/>
              </w:rPr>
              <w:t>44,8</w:t>
            </w:r>
          </w:p>
        </w:tc>
        <w:tc>
          <w:tcPr>
            <w:tcW w:w="1418" w:type="dxa"/>
            <w:shd w:val="clear" w:color="auto" w:fill="auto"/>
            <w:noWrap/>
            <w:vAlign w:val="center"/>
          </w:tcPr>
          <w:p w:rsidR="0084717F" w:rsidRPr="00F76A93" w:rsidRDefault="0084717F" w:rsidP="008648BD">
            <w:pPr>
              <w:spacing w:after="0" w:line="240" w:lineRule="auto"/>
              <w:ind w:left="-121" w:right="-88"/>
              <w:jc w:val="center"/>
              <w:rPr>
                <w:rFonts w:ascii="Times New Roman" w:hAnsi="Times New Roman" w:cs="Times New Roman"/>
                <w:color w:val="000000"/>
              </w:rPr>
            </w:pPr>
          </w:p>
        </w:tc>
      </w:tr>
    </w:tbl>
    <w:p w:rsidR="007406E2" w:rsidRPr="00F76A93" w:rsidRDefault="007406E2" w:rsidP="008648BD">
      <w:pPr>
        <w:pStyle w:val="afffc"/>
        <w:ind w:firstLine="0"/>
        <w:jc w:val="left"/>
        <w:rPr>
          <w:rFonts w:ascii="Times New Roman" w:hAnsi="Times New Roman" w:cs="Times New Roman"/>
          <w:i w:val="0"/>
          <w:sz w:val="22"/>
          <w:szCs w:val="22"/>
          <w:lang w:eastAsia="x-none"/>
        </w:rPr>
        <w:sectPr w:rsidR="007406E2" w:rsidRPr="00F76A93" w:rsidSect="003A7EEE">
          <w:footerReference w:type="first" r:id="rId20"/>
          <w:pgSz w:w="16838" w:h="11906" w:orient="landscape"/>
          <w:pgMar w:top="993" w:right="851" w:bottom="851" w:left="851" w:header="709" w:footer="431" w:gutter="0"/>
          <w:cols w:space="708"/>
          <w:titlePg/>
          <w:docGrid w:linePitch="360"/>
        </w:sectPr>
      </w:pPr>
    </w:p>
    <w:p w:rsidR="007406E2" w:rsidRPr="00F76A93" w:rsidRDefault="007406E2" w:rsidP="008648BD">
      <w:pPr>
        <w:pStyle w:val="afffc"/>
        <w:ind w:firstLine="0"/>
        <w:jc w:val="right"/>
        <w:rPr>
          <w:rFonts w:ascii="Times New Roman" w:hAnsi="Times New Roman" w:cs="Times New Roman"/>
          <w:i w:val="0"/>
          <w:sz w:val="22"/>
          <w:szCs w:val="22"/>
          <w:lang w:eastAsia="x-none"/>
        </w:rPr>
      </w:pPr>
      <w:r w:rsidRPr="00F76A93">
        <w:rPr>
          <w:rFonts w:ascii="Times New Roman" w:hAnsi="Times New Roman" w:cs="Times New Roman"/>
          <w:i w:val="0"/>
          <w:sz w:val="22"/>
          <w:szCs w:val="22"/>
          <w:lang w:eastAsia="x-none"/>
        </w:rPr>
        <w:lastRenderedPageBreak/>
        <w:t xml:space="preserve">Таблица </w:t>
      </w:r>
      <w:r w:rsidR="00167911" w:rsidRPr="00F76A93">
        <w:rPr>
          <w:rFonts w:ascii="Times New Roman" w:hAnsi="Times New Roman" w:cs="Times New Roman"/>
          <w:i w:val="0"/>
          <w:sz w:val="22"/>
          <w:szCs w:val="22"/>
          <w:lang w:eastAsia="x-none"/>
        </w:rPr>
        <w:t>2.1.8</w:t>
      </w:r>
    </w:p>
    <w:p w:rsidR="007406E2" w:rsidRDefault="007406E2" w:rsidP="008648BD">
      <w:pPr>
        <w:pStyle w:val="afffc"/>
        <w:ind w:firstLine="0"/>
        <w:rPr>
          <w:rFonts w:ascii="Times New Roman" w:hAnsi="Times New Roman" w:cs="Times New Roman"/>
          <w:i w:val="0"/>
          <w:sz w:val="22"/>
          <w:szCs w:val="22"/>
          <w:lang w:eastAsia="x-none"/>
        </w:rPr>
      </w:pPr>
      <w:r w:rsidRPr="00F76A93">
        <w:rPr>
          <w:rFonts w:ascii="Times New Roman" w:hAnsi="Times New Roman" w:cs="Times New Roman"/>
          <w:i w:val="0"/>
          <w:sz w:val="22"/>
          <w:szCs w:val="22"/>
          <w:lang w:eastAsia="x-none"/>
        </w:rPr>
        <w:t xml:space="preserve">Объекты торговли, расположенные на территории </w:t>
      </w:r>
      <w:r w:rsidR="002813D5" w:rsidRPr="00F76A93">
        <w:rPr>
          <w:rFonts w:ascii="Times New Roman" w:hAnsi="Times New Roman" w:cs="Times New Roman"/>
          <w:i w:val="0"/>
          <w:sz w:val="22"/>
          <w:szCs w:val="22"/>
          <w:lang w:eastAsia="x-none"/>
        </w:rPr>
        <w:t>Красноармейского муниципального округа</w:t>
      </w:r>
    </w:p>
    <w:p w:rsidR="00120DC6" w:rsidRPr="00F76A93" w:rsidRDefault="00120DC6" w:rsidP="008648BD">
      <w:pPr>
        <w:pStyle w:val="afffc"/>
        <w:ind w:firstLine="0"/>
        <w:rPr>
          <w:rFonts w:ascii="Times New Roman" w:hAnsi="Times New Roman" w:cs="Times New Roman"/>
          <w:i w:val="0"/>
          <w:sz w:val="22"/>
          <w:szCs w:val="22"/>
          <w:lang w:eastAsia="x-none"/>
        </w:rPr>
      </w:pPr>
    </w:p>
    <w:tbl>
      <w:tblPr>
        <w:tblW w:w="15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240"/>
        <w:gridCol w:w="2438"/>
        <w:gridCol w:w="2126"/>
        <w:gridCol w:w="964"/>
        <w:gridCol w:w="2061"/>
        <w:gridCol w:w="1559"/>
        <w:gridCol w:w="1701"/>
        <w:gridCol w:w="1701"/>
      </w:tblGrid>
      <w:tr w:rsidR="007406E2" w:rsidRPr="00F76A93" w:rsidTr="000601B3">
        <w:tc>
          <w:tcPr>
            <w:tcW w:w="562" w:type="dxa"/>
            <w:vMerge w:val="restart"/>
            <w:shd w:val="clear" w:color="auto" w:fill="auto"/>
            <w:vAlign w:val="center"/>
            <w:hideMark/>
          </w:tcPr>
          <w:p w:rsidR="007406E2" w:rsidRPr="00F76A93" w:rsidRDefault="007406E2" w:rsidP="008648BD">
            <w:pPr>
              <w:spacing w:after="0" w:line="240" w:lineRule="auto"/>
              <w:jc w:val="center"/>
              <w:rPr>
                <w:rFonts w:ascii="Times New Roman" w:hAnsi="Times New Roman" w:cs="Times New Roman"/>
                <w:b/>
                <w:bCs/>
              </w:rPr>
            </w:pPr>
            <w:r w:rsidRPr="00F76A93">
              <w:rPr>
                <w:rFonts w:ascii="Times New Roman" w:hAnsi="Times New Roman" w:cs="Times New Roman"/>
                <w:b/>
                <w:bCs/>
              </w:rPr>
              <w:t>№ п/п</w:t>
            </w:r>
          </w:p>
        </w:tc>
        <w:tc>
          <w:tcPr>
            <w:tcW w:w="2240" w:type="dxa"/>
            <w:vMerge w:val="restart"/>
            <w:shd w:val="clear" w:color="auto" w:fill="auto"/>
            <w:vAlign w:val="center"/>
            <w:hideMark/>
          </w:tcPr>
          <w:p w:rsidR="007406E2" w:rsidRPr="00F76A93" w:rsidRDefault="007406E2" w:rsidP="008648BD">
            <w:pPr>
              <w:spacing w:after="0" w:line="240" w:lineRule="auto"/>
              <w:jc w:val="center"/>
              <w:rPr>
                <w:rFonts w:ascii="Times New Roman" w:hAnsi="Times New Roman" w:cs="Times New Roman"/>
                <w:b/>
                <w:bCs/>
              </w:rPr>
            </w:pPr>
            <w:r w:rsidRPr="00F76A93">
              <w:rPr>
                <w:rFonts w:ascii="Times New Roman" w:hAnsi="Times New Roman" w:cs="Times New Roman"/>
                <w:b/>
                <w:bCs/>
              </w:rPr>
              <w:t>Наименование объекта розничной торговли</w:t>
            </w:r>
          </w:p>
        </w:tc>
        <w:tc>
          <w:tcPr>
            <w:tcW w:w="2438" w:type="dxa"/>
            <w:vMerge w:val="restart"/>
            <w:shd w:val="clear" w:color="auto" w:fill="auto"/>
            <w:vAlign w:val="center"/>
            <w:hideMark/>
          </w:tcPr>
          <w:p w:rsidR="007406E2" w:rsidRPr="00F76A93" w:rsidRDefault="007406E2" w:rsidP="008648BD">
            <w:pPr>
              <w:spacing w:after="0" w:line="240" w:lineRule="auto"/>
              <w:jc w:val="center"/>
              <w:rPr>
                <w:rFonts w:ascii="Times New Roman" w:hAnsi="Times New Roman" w:cs="Times New Roman"/>
                <w:b/>
                <w:snapToGrid w:val="0"/>
              </w:rPr>
            </w:pPr>
            <w:r w:rsidRPr="00F76A93">
              <w:rPr>
                <w:rFonts w:ascii="Times New Roman" w:hAnsi="Times New Roman" w:cs="Times New Roman"/>
                <w:b/>
                <w:snapToGrid w:val="0"/>
              </w:rPr>
              <w:t>Фактический адрес</w:t>
            </w:r>
            <w:r w:rsidRPr="00F76A93">
              <w:rPr>
                <w:rFonts w:ascii="Times New Roman" w:hAnsi="Times New Roman" w:cs="Times New Roman"/>
                <w:b/>
              </w:rPr>
              <w:t>, кадастровый номер земельного участка</w:t>
            </w:r>
          </w:p>
        </w:tc>
        <w:tc>
          <w:tcPr>
            <w:tcW w:w="2126" w:type="dxa"/>
            <w:vMerge w:val="restart"/>
            <w:shd w:val="clear" w:color="auto" w:fill="auto"/>
            <w:vAlign w:val="center"/>
            <w:hideMark/>
          </w:tcPr>
          <w:p w:rsidR="007406E2" w:rsidRPr="00F76A93" w:rsidRDefault="007406E2" w:rsidP="008648BD">
            <w:pPr>
              <w:spacing w:after="0" w:line="240" w:lineRule="auto"/>
              <w:jc w:val="center"/>
              <w:rPr>
                <w:rFonts w:ascii="Times New Roman" w:hAnsi="Times New Roman" w:cs="Times New Roman"/>
                <w:b/>
              </w:rPr>
            </w:pPr>
            <w:r w:rsidRPr="00F76A93">
              <w:rPr>
                <w:rFonts w:ascii="Times New Roman" w:hAnsi="Times New Roman" w:cs="Times New Roman"/>
                <w:b/>
              </w:rPr>
              <w:t>Специализация</w:t>
            </w:r>
          </w:p>
        </w:tc>
        <w:tc>
          <w:tcPr>
            <w:tcW w:w="964" w:type="dxa"/>
            <w:vMerge w:val="restart"/>
            <w:shd w:val="clear" w:color="auto" w:fill="auto"/>
            <w:vAlign w:val="center"/>
            <w:hideMark/>
          </w:tcPr>
          <w:p w:rsidR="007406E2" w:rsidRPr="00F76A93" w:rsidRDefault="007406E2" w:rsidP="008648BD">
            <w:pPr>
              <w:spacing w:after="0" w:line="240" w:lineRule="auto"/>
              <w:jc w:val="center"/>
              <w:rPr>
                <w:rFonts w:ascii="Times New Roman" w:hAnsi="Times New Roman" w:cs="Times New Roman"/>
                <w:b/>
                <w:bCs/>
              </w:rPr>
            </w:pPr>
            <w:r w:rsidRPr="00F76A93">
              <w:rPr>
                <w:rFonts w:ascii="Times New Roman" w:hAnsi="Times New Roman" w:cs="Times New Roman"/>
                <w:b/>
              </w:rPr>
              <w:t>Количество рабочих мест, ед.</w:t>
            </w:r>
          </w:p>
        </w:tc>
        <w:tc>
          <w:tcPr>
            <w:tcW w:w="2061" w:type="dxa"/>
            <w:vMerge w:val="restart"/>
            <w:shd w:val="clear" w:color="auto" w:fill="auto"/>
            <w:vAlign w:val="center"/>
            <w:hideMark/>
          </w:tcPr>
          <w:p w:rsidR="007406E2" w:rsidRPr="00F76A93" w:rsidRDefault="007406E2" w:rsidP="008648BD">
            <w:pPr>
              <w:spacing w:after="0" w:line="240" w:lineRule="auto"/>
              <w:jc w:val="center"/>
              <w:rPr>
                <w:rFonts w:ascii="Times New Roman" w:hAnsi="Times New Roman" w:cs="Times New Roman"/>
                <w:b/>
                <w:bCs/>
              </w:rPr>
            </w:pPr>
            <w:r w:rsidRPr="00F76A93">
              <w:rPr>
                <w:rFonts w:ascii="Times New Roman" w:hAnsi="Times New Roman" w:cs="Times New Roman"/>
                <w:b/>
              </w:rPr>
              <w:t>Характеристика торговых площадей (капитальные, временные и т.п.)</w:t>
            </w:r>
          </w:p>
        </w:tc>
        <w:tc>
          <w:tcPr>
            <w:tcW w:w="4961" w:type="dxa"/>
            <w:gridSpan w:val="3"/>
            <w:shd w:val="clear" w:color="auto" w:fill="auto"/>
            <w:vAlign w:val="center"/>
            <w:hideMark/>
          </w:tcPr>
          <w:p w:rsidR="007406E2" w:rsidRPr="00F76A93" w:rsidRDefault="007406E2" w:rsidP="008648BD">
            <w:pPr>
              <w:spacing w:after="0" w:line="240" w:lineRule="auto"/>
              <w:jc w:val="center"/>
              <w:rPr>
                <w:rFonts w:ascii="Times New Roman" w:hAnsi="Times New Roman" w:cs="Times New Roman"/>
                <w:b/>
              </w:rPr>
            </w:pPr>
            <w:r w:rsidRPr="00F76A93">
              <w:rPr>
                <w:rFonts w:ascii="Times New Roman" w:hAnsi="Times New Roman" w:cs="Times New Roman"/>
                <w:b/>
              </w:rPr>
              <w:t>Торговая площадь общая, кв.м</w:t>
            </w:r>
          </w:p>
        </w:tc>
      </w:tr>
      <w:tr w:rsidR="007406E2" w:rsidRPr="00F76A93" w:rsidTr="000601B3">
        <w:tc>
          <w:tcPr>
            <w:tcW w:w="562" w:type="dxa"/>
            <w:vMerge/>
            <w:shd w:val="clear" w:color="auto" w:fill="auto"/>
            <w:vAlign w:val="center"/>
            <w:hideMark/>
          </w:tcPr>
          <w:p w:rsidR="007406E2" w:rsidRPr="00F76A93" w:rsidRDefault="007406E2" w:rsidP="008648BD">
            <w:pPr>
              <w:spacing w:after="0" w:line="240" w:lineRule="auto"/>
              <w:jc w:val="center"/>
              <w:rPr>
                <w:rFonts w:ascii="Times New Roman" w:hAnsi="Times New Roman" w:cs="Times New Roman"/>
                <w:b/>
                <w:bCs/>
              </w:rPr>
            </w:pPr>
          </w:p>
        </w:tc>
        <w:tc>
          <w:tcPr>
            <w:tcW w:w="2240" w:type="dxa"/>
            <w:vMerge/>
            <w:shd w:val="clear" w:color="auto" w:fill="auto"/>
            <w:vAlign w:val="center"/>
            <w:hideMark/>
          </w:tcPr>
          <w:p w:rsidR="007406E2" w:rsidRPr="00F76A93" w:rsidRDefault="007406E2" w:rsidP="008648BD">
            <w:pPr>
              <w:spacing w:after="0" w:line="240" w:lineRule="auto"/>
              <w:jc w:val="center"/>
              <w:rPr>
                <w:rFonts w:ascii="Times New Roman" w:hAnsi="Times New Roman" w:cs="Times New Roman"/>
                <w:b/>
                <w:bCs/>
              </w:rPr>
            </w:pPr>
          </w:p>
        </w:tc>
        <w:tc>
          <w:tcPr>
            <w:tcW w:w="2438" w:type="dxa"/>
            <w:vMerge/>
            <w:shd w:val="clear" w:color="auto" w:fill="auto"/>
            <w:vAlign w:val="center"/>
            <w:hideMark/>
          </w:tcPr>
          <w:p w:rsidR="007406E2" w:rsidRPr="00F76A93" w:rsidRDefault="007406E2" w:rsidP="008648BD">
            <w:pPr>
              <w:spacing w:after="0" w:line="240" w:lineRule="auto"/>
              <w:jc w:val="center"/>
              <w:rPr>
                <w:rFonts w:ascii="Times New Roman" w:hAnsi="Times New Roman" w:cs="Times New Roman"/>
                <w:b/>
                <w:bCs/>
              </w:rPr>
            </w:pPr>
          </w:p>
        </w:tc>
        <w:tc>
          <w:tcPr>
            <w:tcW w:w="2126" w:type="dxa"/>
            <w:vMerge/>
            <w:shd w:val="clear" w:color="auto" w:fill="auto"/>
            <w:vAlign w:val="center"/>
            <w:hideMark/>
          </w:tcPr>
          <w:p w:rsidR="007406E2" w:rsidRPr="00F76A93" w:rsidRDefault="007406E2" w:rsidP="008648BD">
            <w:pPr>
              <w:spacing w:after="0" w:line="240" w:lineRule="auto"/>
              <w:jc w:val="center"/>
              <w:rPr>
                <w:rFonts w:ascii="Times New Roman" w:hAnsi="Times New Roman" w:cs="Times New Roman"/>
                <w:b/>
                <w:bCs/>
              </w:rPr>
            </w:pPr>
          </w:p>
        </w:tc>
        <w:tc>
          <w:tcPr>
            <w:tcW w:w="964" w:type="dxa"/>
            <w:vMerge/>
            <w:shd w:val="clear" w:color="auto" w:fill="auto"/>
            <w:vAlign w:val="center"/>
            <w:hideMark/>
          </w:tcPr>
          <w:p w:rsidR="007406E2" w:rsidRPr="00F76A93" w:rsidRDefault="007406E2" w:rsidP="008648BD">
            <w:pPr>
              <w:spacing w:after="0" w:line="240" w:lineRule="auto"/>
              <w:jc w:val="center"/>
              <w:rPr>
                <w:rFonts w:ascii="Times New Roman" w:hAnsi="Times New Roman" w:cs="Times New Roman"/>
                <w:b/>
                <w:bCs/>
              </w:rPr>
            </w:pPr>
          </w:p>
        </w:tc>
        <w:tc>
          <w:tcPr>
            <w:tcW w:w="2061" w:type="dxa"/>
            <w:vMerge/>
            <w:shd w:val="clear" w:color="auto" w:fill="auto"/>
            <w:vAlign w:val="center"/>
            <w:hideMark/>
          </w:tcPr>
          <w:p w:rsidR="007406E2" w:rsidRPr="00F76A93" w:rsidRDefault="007406E2" w:rsidP="008648BD">
            <w:pPr>
              <w:spacing w:after="0" w:line="240" w:lineRule="auto"/>
              <w:jc w:val="center"/>
              <w:rPr>
                <w:rFonts w:ascii="Times New Roman" w:hAnsi="Times New Roman" w:cs="Times New Roman"/>
                <w:b/>
                <w:bCs/>
              </w:rPr>
            </w:pPr>
          </w:p>
        </w:tc>
        <w:tc>
          <w:tcPr>
            <w:tcW w:w="1559" w:type="dxa"/>
            <w:shd w:val="clear" w:color="auto" w:fill="auto"/>
            <w:vAlign w:val="center"/>
            <w:hideMark/>
          </w:tcPr>
          <w:p w:rsidR="007406E2" w:rsidRPr="00F76A93" w:rsidRDefault="007406E2" w:rsidP="008648BD">
            <w:pPr>
              <w:spacing w:after="0" w:line="240" w:lineRule="auto"/>
              <w:jc w:val="center"/>
              <w:rPr>
                <w:rFonts w:ascii="Times New Roman" w:hAnsi="Times New Roman" w:cs="Times New Roman"/>
                <w:b/>
                <w:bCs/>
              </w:rPr>
            </w:pPr>
            <w:r w:rsidRPr="00F76A93">
              <w:rPr>
                <w:rFonts w:ascii="Times New Roman" w:hAnsi="Times New Roman" w:cs="Times New Roman"/>
                <w:b/>
                <w:bCs/>
              </w:rPr>
              <w:t>всего</w:t>
            </w:r>
          </w:p>
        </w:tc>
        <w:tc>
          <w:tcPr>
            <w:tcW w:w="1701" w:type="dxa"/>
            <w:shd w:val="clear" w:color="auto" w:fill="auto"/>
            <w:vAlign w:val="center"/>
            <w:hideMark/>
          </w:tcPr>
          <w:p w:rsidR="007406E2" w:rsidRPr="00F76A93" w:rsidRDefault="007406E2" w:rsidP="00120DC6">
            <w:pPr>
              <w:spacing w:after="0" w:line="240" w:lineRule="auto"/>
              <w:jc w:val="center"/>
              <w:rPr>
                <w:rFonts w:ascii="Times New Roman" w:hAnsi="Times New Roman" w:cs="Times New Roman"/>
                <w:b/>
                <w:bCs/>
              </w:rPr>
            </w:pPr>
            <w:r w:rsidRPr="00F76A93">
              <w:rPr>
                <w:rFonts w:ascii="Times New Roman" w:hAnsi="Times New Roman" w:cs="Times New Roman"/>
                <w:b/>
              </w:rPr>
              <w:t>продовольственн</w:t>
            </w:r>
            <w:r w:rsidR="00120DC6">
              <w:rPr>
                <w:rFonts w:ascii="Times New Roman" w:hAnsi="Times New Roman" w:cs="Times New Roman"/>
                <w:b/>
              </w:rPr>
              <w:t>ы</w:t>
            </w:r>
            <w:r w:rsidRPr="00F76A93">
              <w:rPr>
                <w:rFonts w:ascii="Times New Roman" w:hAnsi="Times New Roman" w:cs="Times New Roman"/>
                <w:b/>
              </w:rPr>
              <w:t>е товары</w:t>
            </w:r>
          </w:p>
        </w:tc>
        <w:tc>
          <w:tcPr>
            <w:tcW w:w="1701" w:type="dxa"/>
            <w:shd w:val="clear" w:color="auto" w:fill="auto"/>
            <w:vAlign w:val="center"/>
            <w:hideMark/>
          </w:tcPr>
          <w:p w:rsidR="007406E2" w:rsidRPr="00F76A93" w:rsidRDefault="007406E2" w:rsidP="00120DC6">
            <w:pPr>
              <w:spacing w:after="0" w:line="240" w:lineRule="auto"/>
              <w:ind w:right="-108"/>
              <w:jc w:val="center"/>
              <w:rPr>
                <w:rFonts w:ascii="Times New Roman" w:hAnsi="Times New Roman" w:cs="Times New Roman"/>
                <w:b/>
              </w:rPr>
            </w:pPr>
            <w:r w:rsidRPr="00F76A93">
              <w:rPr>
                <w:rFonts w:ascii="Times New Roman" w:hAnsi="Times New Roman" w:cs="Times New Roman"/>
                <w:b/>
              </w:rPr>
              <w:t>непродовольственные товары</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Магазин «1000 мелочей»</w:t>
            </w:r>
          </w:p>
        </w:tc>
        <w:tc>
          <w:tcPr>
            <w:tcW w:w="2438" w:type="dxa"/>
            <w:shd w:val="clear" w:color="auto" w:fill="auto"/>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rPr>
              <w:t>с. Красноармейское, ул. Ленина, 57/1</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58,7</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p>
        </w:tc>
        <w:tc>
          <w:tcPr>
            <w:tcW w:w="1701" w:type="dxa"/>
            <w:shd w:val="clear" w:color="auto" w:fill="auto"/>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58,7</w:t>
            </w:r>
          </w:p>
        </w:tc>
      </w:tr>
      <w:tr w:rsidR="001C1707" w:rsidRPr="00F76A93" w:rsidTr="000601B3">
        <w:tc>
          <w:tcPr>
            <w:tcW w:w="562" w:type="dxa"/>
            <w:shd w:val="clear" w:color="auto" w:fill="auto"/>
            <w:noWrap/>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Магазин «Санар-9»</w:t>
            </w:r>
          </w:p>
        </w:tc>
        <w:tc>
          <w:tcPr>
            <w:tcW w:w="2438" w:type="dxa"/>
            <w:shd w:val="clear" w:color="auto" w:fill="auto"/>
            <w:vAlign w:val="center"/>
          </w:tcPr>
          <w:p w:rsidR="001C1707" w:rsidRPr="00F76A93" w:rsidRDefault="001C1707" w:rsidP="008648BD">
            <w:pPr>
              <w:spacing w:after="0" w:line="240" w:lineRule="auto"/>
              <w:jc w:val="center"/>
              <w:rPr>
                <w:rFonts w:ascii="Times New Roman" w:hAnsi="Times New Roman" w:cs="Times New Roman"/>
                <w:color w:val="333333"/>
              </w:rPr>
            </w:pPr>
            <w:r w:rsidRPr="00F76A93">
              <w:rPr>
                <w:rFonts w:ascii="Times New Roman" w:hAnsi="Times New Roman" w:cs="Times New Roman"/>
              </w:rPr>
              <w:t>с. Красноармейское, ул. Ленина, 31, пом.1</w:t>
            </w:r>
          </w:p>
        </w:tc>
        <w:tc>
          <w:tcPr>
            <w:tcW w:w="2126"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3</w:t>
            </w:r>
          </w:p>
        </w:tc>
        <w:tc>
          <w:tcPr>
            <w:tcW w:w="206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43,6</w:t>
            </w:r>
          </w:p>
        </w:tc>
        <w:tc>
          <w:tcPr>
            <w:tcW w:w="170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43,6</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p>
        </w:tc>
      </w:tr>
      <w:tr w:rsidR="001C1707" w:rsidRPr="00F76A93" w:rsidTr="000601B3">
        <w:tc>
          <w:tcPr>
            <w:tcW w:w="562" w:type="dxa"/>
            <w:shd w:val="clear" w:color="auto" w:fill="auto"/>
            <w:noWrap/>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3</w:t>
            </w:r>
          </w:p>
        </w:tc>
        <w:tc>
          <w:tcPr>
            <w:tcW w:w="2240"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Магазин «Санар-9»</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Красноармейское, ул. Ленина, 57/1</w:t>
            </w:r>
          </w:p>
        </w:tc>
        <w:tc>
          <w:tcPr>
            <w:tcW w:w="2126"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206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8</w:t>
            </w:r>
          </w:p>
        </w:tc>
        <w:tc>
          <w:tcPr>
            <w:tcW w:w="170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43,6</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p>
        </w:tc>
      </w:tr>
      <w:tr w:rsidR="001C1707" w:rsidRPr="00F76A93" w:rsidTr="000601B3">
        <w:tc>
          <w:tcPr>
            <w:tcW w:w="562" w:type="dxa"/>
            <w:shd w:val="clear" w:color="auto" w:fill="auto"/>
            <w:noWrap/>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4</w:t>
            </w:r>
          </w:p>
        </w:tc>
        <w:tc>
          <w:tcPr>
            <w:tcW w:w="2240"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Магазин "Инесса"</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с. Красноармейское ул. Ленина, 20</w:t>
            </w:r>
          </w:p>
        </w:tc>
        <w:tc>
          <w:tcPr>
            <w:tcW w:w="2126"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206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30</w:t>
            </w:r>
          </w:p>
        </w:tc>
        <w:tc>
          <w:tcPr>
            <w:tcW w:w="170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30</w:t>
            </w:r>
          </w:p>
        </w:tc>
      </w:tr>
      <w:tr w:rsidR="001C1707" w:rsidRPr="00F76A93" w:rsidTr="000601B3">
        <w:tc>
          <w:tcPr>
            <w:tcW w:w="562" w:type="dxa"/>
            <w:shd w:val="clear" w:color="auto" w:fill="auto"/>
            <w:noWrap/>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5</w:t>
            </w:r>
          </w:p>
        </w:tc>
        <w:tc>
          <w:tcPr>
            <w:tcW w:w="2240"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Магазин «Афанасий»</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Красноармейское, пер. Комсомольский, д. 2а</w:t>
            </w:r>
          </w:p>
        </w:tc>
        <w:tc>
          <w:tcPr>
            <w:tcW w:w="2126"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5</w:t>
            </w:r>
          </w:p>
        </w:tc>
        <w:tc>
          <w:tcPr>
            <w:tcW w:w="206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58,7</w:t>
            </w:r>
          </w:p>
        </w:tc>
        <w:tc>
          <w:tcPr>
            <w:tcW w:w="170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58,7</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p>
        </w:tc>
      </w:tr>
      <w:tr w:rsidR="001C1707" w:rsidRPr="00F76A93" w:rsidTr="000601B3">
        <w:tc>
          <w:tcPr>
            <w:tcW w:w="562" w:type="dxa"/>
            <w:shd w:val="clear" w:color="auto" w:fill="auto"/>
            <w:noWrap/>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6</w:t>
            </w:r>
          </w:p>
        </w:tc>
        <w:tc>
          <w:tcPr>
            <w:tcW w:w="2240"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Магазин «Алла»</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д. Яншихово-Челлы, ул. Учительская, д. 3</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206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52,7</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26,7</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26</w:t>
            </w:r>
          </w:p>
        </w:tc>
      </w:tr>
      <w:tr w:rsidR="001C1707" w:rsidRPr="00F76A93" w:rsidTr="000601B3">
        <w:tc>
          <w:tcPr>
            <w:tcW w:w="562" w:type="dxa"/>
            <w:shd w:val="clear" w:color="auto" w:fill="auto"/>
            <w:noWrap/>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7</w:t>
            </w:r>
          </w:p>
        </w:tc>
        <w:tc>
          <w:tcPr>
            <w:tcW w:w="2240"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Магазин «Шусам»</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д. Шивбоси, ул. Центральная, 2</w:t>
            </w:r>
          </w:p>
        </w:tc>
        <w:tc>
          <w:tcPr>
            <w:tcW w:w="2126"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3</w:t>
            </w:r>
          </w:p>
        </w:tc>
        <w:tc>
          <w:tcPr>
            <w:tcW w:w="206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35</w:t>
            </w:r>
          </w:p>
        </w:tc>
        <w:tc>
          <w:tcPr>
            <w:tcW w:w="170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17,5</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17,5</w:t>
            </w:r>
          </w:p>
        </w:tc>
      </w:tr>
      <w:tr w:rsidR="001C1707" w:rsidRPr="00F76A93" w:rsidTr="000601B3">
        <w:tc>
          <w:tcPr>
            <w:tcW w:w="562" w:type="dxa"/>
            <w:shd w:val="clear" w:color="auto" w:fill="auto"/>
            <w:noWrap/>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8</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Магазин «Фортуна»</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Алманчино ул. Гагарина, 93,</w:t>
            </w:r>
          </w:p>
        </w:tc>
        <w:tc>
          <w:tcPr>
            <w:tcW w:w="2126"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206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27,1</w:t>
            </w:r>
          </w:p>
        </w:tc>
        <w:tc>
          <w:tcPr>
            <w:tcW w:w="170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13,6</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13,5</w:t>
            </w:r>
          </w:p>
        </w:tc>
      </w:tr>
      <w:tr w:rsidR="001C1707" w:rsidRPr="00F76A93" w:rsidTr="000601B3">
        <w:tc>
          <w:tcPr>
            <w:tcW w:w="562" w:type="dxa"/>
            <w:shd w:val="clear" w:color="auto" w:fill="auto"/>
            <w:noWrap/>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9</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Магазин "Амбарчик"</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д. Янмурзино, ул. Луговая, д. 2а</w:t>
            </w:r>
          </w:p>
        </w:tc>
        <w:tc>
          <w:tcPr>
            <w:tcW w:w="2126"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206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34</w:t>
            </w:r>
          </w:p>
        </w:tc>
        <w:tc>
          <w:tcPr>
            <w:tcW w:w="170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17</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17</w:t>
            </w:r>
          </w:p>
        </w:tc>
      </w:tr>
      <w:tr w:rsidR="001C1707" w:rsidRPr="00F76A93" w:rsidTr="000601B3">
        <w:tc>
          <w:tcPr>
            <w:tcW w:w="562" w:type="dxa"/>
            <w:shd w:val="clear" w:color="auto" w:fill="auto"/>
            <w:noWrap/>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10</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Магазин «Кристина»</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д. Яманаки, ул. Молодежная, 7</w:t>
            </w:r>
          </w:p>
        </w:tc>
        <w:tc>
          <w:tcPr>
            <w:tcW w:w="2126"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206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15</w:t>
            </w:r>
          </w:p>
        </w:tc>
        <w:tc>
          <w:tcPr>
            <w:tcW w:w="170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7,5</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7,5</w:t>
            </w:r>
          </w:p>
        </w:tc>
      </w:tr>
      <w:tr w:rsidR="001C1707" w:rsidRPr="00F76A93" w:rsidTr="000601B3">
        <w:tc>
          <w:tcPr>
            <w:tcW w:w="562" w:type="dxa"/>
            <w:shd w:val="clear" w:color="auto" w:fill="auto"/>
            <w:noWrap/>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11</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Магазин</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Исаково, ул. Садовая, д. 19,</w:t>
            </w:r>
          </w:p>
        </w:tc>
        <w:tc>
          <w:tcPr>
            <w:tcW w:w="2126"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206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30</w:t>
            </w:r>
          </w:p>
        </w:tc>
        <w:tc>
          <w:tcPr>
            <w:tcW w:w="170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15</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15</w:t>
            </w:r>
          </w:p>
        </w:tc>
      </w:tr>
      <w:tr w:rsidR="001C1707" w:rsidRPr="00F76A93" w:rsidTr="000601B3">
        <w:tc>
          <w:tcPr>
            <w:tcW w:w="562" w:type="dxa"/>
            <w:shd w:val="clear" w:color="auto" w:fill="auto"/>
            <w:noWrap/>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12</w:t>
            </w:r>
          </w:p>
        </w:tc>
        <w:tc>
          <w:tcPr>
            <w:tcW w:w="2240"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Торговый павильон</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Б. Шатьма, пл. Центральная,  д. 14</w:t>
            </w:r>
          </w:p>
        </w:tc>
        <w:tc>
          <w:tcPr>
            <w:tcW w:w="2126"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206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42</w:t>
            </w:r>
          </w:p>
        </w:tc>
        <w:tc>
          <w:tcPr>
            <w:tcW w:w="170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21</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21</w:t>
            </w:r>
          </w:p>
        </w:tc>
      </w:tr>
      <w:tr w:rsidR="001C1707" w:rsidRPr="00F76A93" w:rsidTr="000601B3">
        <w:tc>
          <w:tcPr>
            <w:tcW w:w="562" w:type="dxa"/>
            <w:shd w:val="clear" w:color="auto" w:fill="auto"/>
            <w:noWrap/>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13</w:t>
            </w:r>
          </w:p>
        </w:tc>
        <w:tc>
          <w:tcPr>
            <w:tcW w:w="2240"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Магазин «Продовольственный»</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д. Кожары, ул. Гаражная, д. 4</w:t>
            </w:r>
          </w:p>
        </w:tc>
        <w:tc>
          <w:tcPr>
            <w:tcW w:w="2126"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206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15</w:t>
            </w:r>
          </w:p>
        </w:tc>
        <w:tc>
          <w:tcPr>
            <w:tcW w:w="170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7,5</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7,5</w:t>
            </w:r>
          </w:p>
        </w:tc>
      </w:tr>
      <w:tr w:rsidR="001C1707" w:rsidRPr="00F76A93" w:rsidTr="000601B3">
        <w:tc>
          <w:tcPr>
            <w:tcW w:w="562" w:type="dxa"/>
            <w:shd w:val="clear" w:color="auto" w:fill="auto"/>
            <w:noWrap/>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14</w:t>
            </w:r>
          </w:p>
        </w:tc>
        <w:tc>
          <w:tcPr>
            <w:tcW w:w="2240" w:type="dxa"/>
            <w:shd w:val="clear" w:color="auto" w:fill="auto"/>
            <w:vAlign w:val="center"/>
          </w:tcPr>
          <w:p w:rsidR="001C1707" w:rsidRPr="00F76A93" w:rsidRDefault="001C1707" w:rsidP="00120DC6">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 xml:space="preserve">Магазин </w:t>
            </w:r>
            <w:r w:rsidR="00120DC6">
              <w:rPr>
                <w:rFonts w:ascii="Times New Roman" w:hAnsi="Times New Roman" w:cs="Times New Roman"/>
                <w:color w:val="000000"/>
              </w:rPr>
              <w:t>«</w:t>
            </w:r>
            <w:r w:rsidRPr="00F76A93">
              <w:rPr>
                <w:rFonts w:ascii="Times New Roman" w:hAnsi="Times New Roman" w:cs="Times New Roman"/>
                <w:color w:val="000000"/>
              </w:rPr>
              <w:t>Строительные материалы</w:t>
            </w:r>
            <w:r w:rsidR="00120DC6">
              <w:rPr>
                <w:rFonts w:ascii="Times New Roman" w:hAnsi="Times New Roman" w:cs="Times New Roman"/>
                <w:color w:val="000000"/>
              </w:rPr>
              <w:t>»</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Красноармейское, ул. Ленина, д. 29</w:t>
            </w:r>
          </w:p>
        </w:tc>
        <w:tc>
          <w:tcPr>
            <w:tcW w:w="2126"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w:t>
            </w:r>
          </w:p>
        </w:tc>
        <w:tc>
          <w:tcPr>
            <w:tcW w:w="206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98</w:t>
            </w:r>
          </w:p>
        </w:tc>
        <w:tc>
          <w:tcPr>
            <w:tcW w:w="170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98</w:t>
            </w:r>
          </w:p>
        </w:tc>
      </w:tr>
      <w:tr w:rsidR="001C1707" w:rsidRPr="00F76A93" w:rsidTr="000601B3">
        <w:tc>
          <w:tcPr>
            <w:tcW w:w="562" w:type="dxa"/>
            <w:shd w:val="clear" w:color="auto" w:fill="auto"/>
            <w:noWrap/>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15</w:t>
            </w:r>
          </w:p>
        </w:tc>
        <w:tc>
          <w:tcPr>
            <w:tcW w:w="2240"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Магазин «Ирина»</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Караево, ул. Центральная, 8</w:t>
            </w:r>
          </w:p>
        </w:tc>
        <w:tc>
          <w:tcPr>
            <w:tcW w:w="2126"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206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80</w:t>
            </w:r>
          </w:p>
        </w:tc>
        <w:tc>
          <w:tcPr>
            <w:tcW w:w="170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40</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40</w:t>
            </w:r>
          </w:p>
        </w:tc>
      </w:tr>
      <w:tr w:rsidR="001C1707" w:rsidRPr="00F76A93" w:rsidTr="000601B3">
        <w:tc>
          <w:tcPr>
            <w:tcW w:w="562" w:type="dxa"/>
            <w:shd w:val="clear" w:color="auto" w:fill="auto"/>
            <w:noWrap/>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lastRenderedPageBreak/>
              <w:t>16</w:t>
            </w:r>
          </w:p>
        </w:tc>
        <w:tc>
          <w:tcPr>
            <w:tcW w:w="2240" w:type="dxa"/>
            <w:shd w:val="clear" w:color="000000" w:fill="FFFFFF"/>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Магазин «Витязь»</w:t>
            </w:r>
          </w:p>
        </w:tc>
        <w:tc>
          <w:tcPr>
            <w:tcW w:w="2438" w:type="dxa"/>
            <w:shd w:val="clear" w:color="000000" w:fill="FFFFFF"/>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Караево, ул. Центральная, д. 10А</w:t>
            </w:r>
          </w:p>
        </w:tc>
        <w:tc>
          <w:tcPr>
            <w:tcW w:w="2126"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206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54</w:t>
            </w:r>
          </w:p>
        </w:tc>
        <w:tc>
          <w:tcPr>
            <w:tcW w:w="170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27</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27</w:t>
            </w:r>
          </w:p>
        </w:tc>
      </w:tr>
      <w:tr w:rsidR="001C1707" w:rsidRPr="00F76A93" w:rsidTr="000601B3">
        <w:tc>
          <w:tcPr>
            <w:tcW w:w="562" w:type="dxa"/>
            <w:shd w:val="clear" w:color="auto" w:fill="auto"/>
            <w:noWrap/>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17</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Магазин «Комок»</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Убеево, ул. Сапожникова, 3</w:t>
            </w:r>
          </w:p>
        </w:tc>
        <w:tc>
          <w:tcPr>
            <w:tcW w:w="2126"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206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36</w:t>
            </w:r>
          </w:p>
        </w:tc>
        <w:tc>
          <w:tcPr>
            <w:tcW w:w="170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18</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18</w:t>
            </w:r>
          </w:p>
        </w:tc>
      </w:tr>
      <w:tr w:rsidR="001C1707" w:rsidRPr="00F76A93" w:rsidTr="000601B3">
        <w:tc>
          <w:tcPr>
            <w:tcW w:w="562" w:type="dxa"/>
            <w:shd w:val="clear" w:color="auto" w:fill="auto"/>
            <w:noWrap/>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18</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Магазин «Диана»</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д. Пикшики, ул. Восточная, д. 6</w:t>
            </w:r>
          </w:p>
        </w:tc>
        <w:tc>
          <w:tcPr>
            <w:tcW w:w="2126"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206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69,7</w:t>
            </w:r>
          </w:p>
        </w:tc>
        <w:tc>
          <w:tcPr>
            <w:tcW w:w="170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35,2</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34,5</w:t>
            </w:r>
          </w:p>
        </w:tc>
      </w:tr>
      <w:tr w:rsidR="001C1707" w:rsidRPr="00F76A93" w:rsidTr="000601B3">
        <w:tc>
          <w:tcPr>
            <w:tcW w:w="562" w:type="dxa"/>
            <w:shd w:val="clear" w:color="auto" w:fill="auto"/>
            <w:noWrap/>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19</w:t>
            </w:r>
          </w:p>
        </w:tc>
        <w:tc>
          <w:tcPr>
            <w:tcW w:w="2240" w:type="dxa"/>
            <w:shd w:val="clear" w:color="auto" w:fill="auto"/>
            <w:vAlign w:val="center"/>
          </w:tcPr>
          <w:p w:rsidR="001C1707" w:rsidRPr="00F76A93" w:rsidRDefault="001C1707" w:rsidP="00120DC6">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 xml:space="preserve">Магазин                            «Торговый павильон </w:t>
            </w:r>
            <w:r w:rsidR="00120DC6">
              <w:rPr>
                <w:rFonts w:ascii="Times New Roman" w:hAnsi="Times New Roman" w:cs="Times New Roman"/>
              </w:rPr>
              <w:t>«</w:t>
            </w:r>
            <w:r w:rsidRPr="00F76A93">
              <w:rPr>
                <w:rFonts w:ascii="Times New Roman" w:hAnsi="Times New Roman" w:cs="Times New Roman"/>
              </w:rPr>
              <w:t>Диана»</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д. Ямайкасы, ул. Каганович, 1а</w:t>
            </w:r>
          </w:p>
        </w:tc>
        <w:tc>
          <w:tcPr>
            <w:tcW w:w="2126"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24</w:t>
            </w:r>
          </w:p>
        </w:tc>
        <w:tc>
          <w:tcPr>
            <w:tcW w:w="170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12</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12</w:t>
            </w:r>
          </w:p>
        </w:tc>
      </w:tr>
      <w:tr w:rsidR="001C1707" w:rsidRPr="00F76A93" w:rsidTr="000601B3">
        <w:tc>
          <w:tcPr>
            <w:tcW w:w="562" w:type="dxa"/>
            <w:shd w:val="clear" w:color="auto" w:fill="auto"/>
            <w:noWrap/>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20</w:t>
            </w:r>
          </w:p>
        </w:tc>
        <w:tc>
          <w:tcPr>
            <w:tcW w:w="2240" w:type="dxa"/>
            <w:shd w:val="clear" w:color="auto" w:fill="auto"/>
            <w:vAlign w:val="center"/>
          </w:tcPr>
          <w:p w:rsidR="001C1707" w:rsidRPr="00F76A93" w:rsidRDefault="001C1707" w:rsidP="00120DC6">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 xml:space="preserve">Магазин </w:t>
            </w:r>
            <w:r w:rsidR="00120DC6">
              <w:rPr>
                <w:rFonts w:ascii="Times New Roman" w:hAnsi="Times New Roman" w:cs="Times New Roman"/>
              </w:rPr>
              <w:t>«</w:t>
            </w:r>
            <w:r w:rsidRPr="00F76A93">
              <w:rPr>
                <w:rFonts w:ascii="Times New Roman" w:hAnsi="Times New Roman" w:cs="Times New Roman"/>
              </w:rPr>
              <w:t>Унга</w:t>
            </w:r>
            <w:r w:rsidR="00120DC6">
              <w:rPr>
                <w:rFonts w:ascii="Times New Roman" w:hAnsi="Times New Roman" w:cs="Times New Roman"/>
              </w:rPr>
              <w:t>»</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д. Чадукасы, ул. 40 лет Победы, д. 20</w:t>
            </w:r>
          </w:p>
        </w:tc>
        <w:tc>
          <w:tcPr>
            <w:tcW w:w="2126"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206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17,5</w:t>
            </w:r>
          </w:p>
        </w:tc>
        <w:tc>
          <w:tcPr>
            <w:tcW w:w="170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9</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8,5</w:t>
            </w:r>
          </w:p>
        </w:tc>
      </w:tr>
      <w:tr w:rsidR="001C1707" w:rsidRPr="00F76A93" w:rsidTr="000601B3">
        <w:tc>
          <w:tcPr>
            <w:tcW w:w="562" w:type="dxa"/>
            <w:shd w:val="clear" w:color="auto" w:fill="auto"/>
            <w:noWrap/>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21</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Магазин автозапчастей «Вираж»</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Красноармейское, ул. Ленина, д. 5</w:t>
            </w:r>
          </w:p>
        </w:tc>
        <w:tc>
          <w:tcPr>
            <w:tcW w:w="2126"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20,1</w:t>
            </w:r>
          </w:p>
        </w:tc>
        <w:tc>
          <w:tcPr>
            <w:tcW w:w="170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rPr>
              <w:t>20,1</w:t>
            </w:r>
          </w:p>
        </w:tc>
      </w:tr>
      <w:tr w:rsidR="001C1707" w:rsidRPr="00F76A93" w:rsidTr="000601B3">
        <w:tc>
          <w:tcPr>
            <w:tcW w:w="562" w:type="dxa"/>
            <w:shd w:val="clear" w:color="auto" w:fill="auto"/>
            <w:noWrap/>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22</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Магазин «Хозтовары»</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Красноармейское, ул. Ленина,  д. 26, пом. 1</w:t>
            </w:r>
          </w:p>
        </w:tc>
        <w:tc>
          <w:tcPr>
            <w:tcW w:w="2126"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3</w:t>
            </w:r>
          </w:p>
        </w:tc>
        <w:tc>
          <w:tcPr>
            <w:tcW w:w="206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58,8</w:t>
            </w:r>
          </w:p>
        </w:tc>
        <w:tc>
          <w:tcPr>
            <w:tcW w:w="170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rPr>
              <w:t>58,8</w:t>
            </w:r>
          </w:p>
        </w:tc>
      </w:tr>
      <w:tr w:rsidR="001C1707" w:rsidRPr="00F76A93" w:rsidTr="000601B3">
        <w:tc>
          <w:tcPr>
            <w:tcW w:w="562" w:type="dxa"/>
            <w:shd w:val="clear" w:color="auto" w:fill="auto"/>
            <w:noWrap/>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23</w:t>
            </w:r>
          </w:p>
        </w:tc>
        <w:tc>
          <w:tcPr>
            <w:tcW w:w="2240" w:type="dxa"/>
            <w:shd w:val="clear" w:color="auto" w:fill="auto"/>
            <w:vAlign w:val="center"/>
          </w:tcPr>
          <w:p w:rsidR="001C1707" w:rsidRPr="00F76A93" w:rsidRDefault="001C1707" w:rsidP="00120DC6">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 xml:space="preserve">Магазин </w:t>
            </w:r>
            <w:r w:rsidR="00120DC6">
              <w:rPr>
                <w:rFonts w:ascii="Times New Roman" w:hAnsi="Times New Roman" w:cs="Times New Roman"/>
              </w:rPr>
              <w:t>«</w:t>
            </w:r>
            <w:r w:rsidRPr="00F76A93">
              <w:rPr>
                <w:rFonts w:ascii="Times New Roman" w:hAnsi="Times New Roman" w:cs="Times New Roman"/>
              </w:rPr>
              <w:t>Семена</w:t>
            </w:r>
            <w:r w:rsidR="00120DC6">
              <w:rPr>
                <w:rFonts w:ascii="Times New Roman" w:hAnsi="Times New Roman" w:cs="Times New Roman"/>
              </w:rPr>
              <w:t>»</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Красноармейское, ул. Ленина,  д. 24</w:t>
            </w:r>
          </w:p>
        </w:tc>
        <w:tc>
          <w:tcPr>
            <w:tcW w:w="2126"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10</w:t>
            </w:r>
          </w:p>
        </w:tc>
        <w:tc>
          <w:tcPr>
            <w:tcW w:w="170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rPr>
              <w:t>10</w:t>
            </w:r>
          </w:p>
        </w:tc>
      </w:tr>
      <w:tr w:rsidR="001C1707" w:rsidRPr="00F76A93" w:rsidTr="000601B3">
        <w:tc>
          <w:tcPr>
            <w:tcW w:w="562" w:type="dxa"/>
            <w:shd w:val="clear" w:color="auto" w:fill="auto"/>
            <w:noWrap/>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24</w:t>
            </w:r>
          </w:p>
        </w:tc>
        <w:tc>
          <w:tcPr>
            <w:tcW w:w="2240" w:type="dxa"/>
            <w:shd w:val="clear" w:color="auto" w:fill="auto"/>
            <w:vAlign w:val="center"/>
          </w:tcPr>
          <w:p w:rsidR="001C1707" w:rsidRPr="00F76A93" w:rsidRDefault="001C1707" w:rsidP="00120DC6">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Магазин «Весна для мужчин»</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Красноармейское, ул. Ленина,  д. 20А, пом. 3</w:t>
            </w:r>
          </w:p>
        </w:tc>
        <w:tc>
          <w:tcPr>
            <w:tcW w:w="2126"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206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15</w:t>
            </w:r>
          </w:p>
        </w:tc>
        <w:tc>
          <w:tcPr>
            <w:tcW w:w="170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rPr>
              <w:t>15</w:t>
            </w:r>
          </w:p>
        </w:tc>
      </w:tr>
      <w:tr w:rsidR="001C1707" w:rsidRPr="00F76A93" w:rsidTr="000601B3">
        <w:tc>
          <w:tcPr>
            <w:tcW w:w="562" w:type="dxa"/>
            <w:shd w:val="clear" w:color="auto" w:fill="auto"/>
            <w:noWrap/>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25</w:t>
            </w:r>
          </w:p>
        </w:tc>
        <w:tc>
          <w:tcPr>
            <w:tcW w:w="2240" w:type="dxa"/>
            <w:shd w:val="clear" w:color="auto" w:fill="auto"/>
            <w:vAlign w:val="center"/>
          </w:tcPr>
          <w:p w:rsidR="001C1707" w:rsidRPr="00F76A93" w:rsidRDefault="001C1707" w:rsidP="00120DC6">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 xml:space="preserve">Магазин </w:t>
            </w:r>
            <w:r w:rsidR="00120DC6">
              <w:rPr>
                <w:rFonts w:ascii="Times New Roman" w:hAnsi="Times New Roman" w:cs="Times New Roman"/>
              </w:rPr>
              <w:t>«</w:t>
            </w:r>
            <w:r w:rsidRPr="00F76A93">
              <w:rPr>
                <w:rFonts w:ascii="Times New Roman" w:hAnsi="Times New Roman" w:cs="Times New Roman"/>
              </w:rPr>
              <w:t>Хозтовары</w:t>
            </w:r>
            <w:r w:rsidR="00120DC6">
              <w:rPr>
                <w:rFonts w:ascii="Times New Roman" w:hAnsi="Times New Roman" w:cs="Times New Roman"/>
              </w:rPr>
              <w:t>»</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Красноармейское, ул. Ленина,  д. 20/1В</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20,8</w:t>
            </w:r>
          </w:p>
        </w:tc>
        <w:tc>
          <w:tcPr>
            <w:tcW w:w="170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20,8</w:t>
            </w:r>
          </w:p>
        </w:tc>
      </w:tr>
      <w:tr w:rsidR="001C1707" w:rsidRPr="00F76A93" w:rsidTr="000601B3">
        <w:tc>
          <w:tcPr>
            <w:tcW w:w="562" w:type="dxa"/>
            <w:shd w:val="clear" w:color="auto" w:fill="auto"/>
            <w:noWrap/>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26</w:t>
            </w:r>
          </w:p>
        </w:tc>
        <w:tc>
          <w:tcPr>
            <w:tcW w:w="2240" w:type="dxa"/>
            <w:shd w:val="clear" w:color="auto" w:fill="auto"/>
            <w:noWrap/>
            <w:vAlign w:val="center"/>
          </w:tcPr>
          <w:p w:rsidR="001C1707" w:rsidRPr="00F76A93" w:rsidRDefault="001C1707" w:rsidP="00120DC6">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 xml:space="preserve">Магазин </w:t>
            </w:r>
            <w:r w:rsidR="00120DC6">
              <w:rPr>
                <w:rFonts w:ascii="Times New Roman" w:hAnsi="Times New Roman" w:cs="Times New Roman"/>
              </w:rPr>
              <w:t>«</w:t>
            </w:r>
            <w:r w:rsidRPr="00F76A93">
              <w:rPr>
                <w:rFonts w:ascii="Times New Roman" w:hAnsi="Times New Roman" w:cs="Times New Roman"/>
              </w:rPr>
              <w:t>Хозтовары</w:t>
            </w:r>
            <w:r w:rsidR="00120DC6">
              <w:rPr>
                <w:rFonts w:ascii="Times New Roman" w:hAnsi="Times New Roman" w:cs="Times New Roman"/>
              </w:rPr>
              <w:t>»</w:t>
            </w:r>
          </w:p>
        </w:tc>
        <w:tc>
          <w:tcPr>
            <w:tcW w:w="2438"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Красноармейское, ул. Ленина,  д. 24</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206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10</w:t>
            </w:r>
          </w:p>
        </w:tc>
        <w:tc>
          <w:tcPr>
            <w:tcW w:w="170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rPr>
              <w:t>10</w:t>
            </w:r>
          </w:p>
        </w:tc>
      </w:tr>
      <w:tr w:rsidR="001C1707" w:rsidRPr="00F76A93" w:rsidTr="000601B3">
        <w:tc>
          <w:tcPr>
            <w:tcW w:w="562" w:type="dxa"/>
            <w:shd w:val="clear" w:color="auto" w:fill="auto"/>
            <w:noWrap/>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27</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Магазин «Подарки»</w:t>
            </w:r>
          </w:p>
        </w:tc>
        <w:tc>
          <w:tcPr>
            <w:tcW w:w="2438"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Красноармейское, ул. Ленина,  д. 24</w:t>
            </w:r>
          </w:p>
        </w:tc>
        <w:tc>
          <w:tcPr>
            <w:tcW w:w="2126"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30</w:t>
            </w:r>
          </w:p>
        </w:tc>
        <w:tc>
          <w:tcPr>
            <w:tcW w:w="170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rPr>
              <w:t>30</w:t>
            </w:r>
          </w:p>
        </w:tc>
      </w:tr>
      <w:tr w:rsidR="001C1707" w:rsidRPr="00F76A93" w:rsidTr="000601B3">
        <w:tc>
          <w:tcPr>
            <w:tcW w:w="562" w:type="dxa"/>
            <w:shd w:val="clear" w:color="auto" w:fill="auto"/>
            <w:noWrap/>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28</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Торговый комплекс "Парус"</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Красноармейское, ул. Ленина,  д. 24</w:t>
            </w:r>
          </w:p>
        </w:tc>
        <w:tc>
          <w:tcPr>
            <w:tcW w:w="2126"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w:t>
            </w:r>
          </w:p>
        </w:tc>
        <w:tc>
          <w:tcPr>
            <w:tcW w:w="206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5</w:t>
            </w:r>
          </w:p>
        </w:tc>
        <w:tc>
          <w:tcPr>
            <w:tcW w:w="170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5</w:t>
            </w:r>
          </w:p>
        </w:tc>
      </w:tr>
      <w:tr w:rsidR="001C1707" w:rsidRPr="00F76A93" w:rsidTr="000601B3">
        <w:tc>
          <w:tcPr>
            <w:tcW w:w="562" w:type="dxa"/>
            <w:shd w:val="clear" w:color="auto" w:fill="auto"/>
            <w:noWrap/>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29</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Торговый комплекс "Парус"</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Красноармейское, ул. Ленина,  д. 24</w:t>
            </w:r>
          </w:p>
        </w:tc>
        <w:tc>
          <w:tcPr>
            <w:tcW w:w="2126"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5</w:t>
            </w:r>
          </w:p>
        </w:tc>
        <w:tc>
          <w:tcPr>
            <w:tcW w:w="170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5</w:t>
            </w:r>
          </w:p>
        </w:tc>
      </w:tr>
      <w:tr w:rsidR="001C1707" w:rsidRPr="00F76A93" w:rsidTr="000601B3">
        <w:tc>
          <w:tcPr>
            <w:tcW w:w="562" w:type="dxa"/>
            <w:shd w:val="clear" w:color="auto" w:fill="auto"/>
            <w:noWrap/>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30</w:t>
            </w:r>
          </w:p>
        </w:tc>
        <w:tc>
          <w:tcPr>
            <w:tcW w:w="2240" w:type="dxa"/>
            <w:shd w:val="clear" w:color="000000" w:fill="FFFFFF"/>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Торговый комплекс "Парус"</w:t>
            </w:r>
          </w:p>
        </w:tc>
        <w:tc>
          <w:tcPr>
            <w:tcW w:w="2438" w:type="dxa"/>
            <w:shd w:val="clear" w:color="000000" w:fill="FFFFFF"/>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Красноармейское, ул. Ленина,  д. 24</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5</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rPr>
              <w:t>5</w:t>
            </w:r>
          </w:p>
        </w:tc>
      </w:tr>
      <w:tr w:rsidR="001C1707" w:rsidRPr="00F76A93" w:rsidTr="000601B3">
        <w:tc>
          <w:tcPr>
            <w:tcW w:w="562" w:type="dxa"/>
            <w:shd w:val="clear" w:color="auto" w:fill="auto"/>
            <w:noWrap/>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31</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Торговый комплекс "Парус"</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Красноармейское, ул. Ленина,  д. 24</w:t>
            </w:r>
          </w:p>
        </w:tc>
        <w:tc>
          <w:tcPr>
            <w:tcW w:w="2126"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5</w:t>
            </w:r>
          </w:p>
        </w:tc>
        <w:tc>
          <w:tcPr>
            <w:tcW w:w="170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rPr>
              <w:t>5</w:t>
            </w:r>
          </w:p>
        </w:tc>
      </w:tr>
      <w:tr w:rsidR="001C1707" w:rsidRPr="00F76A93" w:rsidTr="000601B3">
        <w:tc>
          <w:tcPr>
            <w:tcW w:w="562" w:type="dxa"/>
            <w:shd w:val="clear" w:color="auto" w:fill="auto"/>
            <w:noWrap/>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32</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Магазин "Электрик"</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Красноармейское, ул. Ленина, д. 70/1</w:t>
            </w:r>
          </w:p>
        </w:tc>
        <w:tc>
          <w:tcPr>
            <w:tcW w:w="2126"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10</w:t>
            </w:r>
          </w:p>
        </w:tc>
        <w:tc>
          <w:tcPr>
            <w:tcW w:w="170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rPr>
              <w:t>10</w:t>
            </w:r>
          </w:p>
        </w:tc>
      </w:tr>
      <w:tr w:rsidR="001C1707" w:rsidRPr="00F76A93" w:rsidTr="000601B3">
        <w:tc>
          <w:tcPr>
            <w:tcW w:w="562" w:type="dxa"/>
            <w:shd w:val="clear" w:color="auto" w:fill="auto"/>
            <w:noWrap/>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33</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Магазин «Три эР»</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Красноармейское ул. Новая 1а</w:t>
            </w:r>
          </w:p>
        </w:tc>
        <w:tc>
          <w:tcPr>
            <w:tcW w:w="2126"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48</w:t>
            </w:r>
          </w:p>
        </w:tc>
        <w:tc>
          <w:tcPr>
            <w:tcW w:w="170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24</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24</w:t>
            </w:r>
          </w:p>
        </w:tc>
      </w:tr>
      <w:tr w:rsidR="001C1707" w:rsidRPr="00F76A93" w:rsidTr="000601B3">
        <w:tc>
          <w:tcPr>
            <w:tcW w:w="562" w:type="dxa"/>
            <w:shd w:val="clear" w:color="auto" w:fill="auto"/>
            <w:noWrap/>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34</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Магазин "Анна"</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д. Янгасы, ул. Н. Янгаса, д. 1а</w:t>
            </w:r>
          </w:p>
        </w:tc>
        <w:tc>
          <w:tcPr>
            <w:tcW w:w="2126"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39</w:t>
            </w:r>
          </w:p>
        </w:tc>
        <w:tc>
          <w:tcPr>
            <w:tcW w:w="170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19,5</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19,5</w:t>
            </w:r>
          </w:p>
        </w:tc>
      </w:tr>
      <w:tr w:rsidR="001C1707" w:rsidRPr="00F76A93" w:rsidTr="000601B3">
        <w:tc>
          <w:tcPr>
            <w:tcW w:w="562" w:type="dxa"/>
            <w:shd w:val="clear" w:color="auto" w:fill="auto"/>
            <w:noWrap/>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lastRenderedPageBreak/>
              <w:t>35</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Магазин "Мастер"</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Красноармейское, ул. Васильева, д. 7, пом. 1</w:t>
            </w:r>
          </w:p>
        </w:tc>
        <w:tc>
          <w:tcPr>
            <w:tcW w:w="2126"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54,8</w:t>
            </w:r>
          </w:p>
        </w:tc>
        <w:tc>
          <w:tcPr>
            <w:tcW w:w="170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54,8</w:t>
            </w:r>
          </w:p>
        </w:tc>
      </w:tr>
      <w:tr w:rsidR="001C1707" w:rsidRPr="00F76A93" w:rsidTr="000601B3">
        <w:tc>
          <w:tcPr>
            <w:tcW w:w="562" w:type="dxa"/>
            <w:shd w:val="clear" w:color="auto" w:fill="auto"/>
            <w:noWrap/>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36</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Магазин "Людмила"</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Красноармейское,          ул. Г. Степанова д.17/1, пом.1</w:t>
            </w:r>
          </w:p>
        </w:tc>
        <w:tc>
          <w:tcPr>
            <w:tcW w:w="2126"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3</w:t>
            </w:r>
          </w:p>
        </w:tc>
        <w:tc>
          <w:tcPr>
            <w:tcW w:w="206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88,5</w:t>
            </w:r>
          </w:p>
        </w:tc>
        <w:tc>
          <w:tcPr>
            <w:tcW w:w="170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44,5</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44</w:t>
            </w:r>
          </w:p>
        </w:tc>
      </w:tr>
      <w:tr w:rsidR="001C1707" w:rsidRPr="00F76A93" w:rsidTr="000601B3">
        <w:tc>
          <w:tcPr>
            <w:tcW w:w="562" w:type="dxa"/>
            <w:shd w:val="clear" w:color="auto" w:fill="auto"/>
            <w:noWrap/>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37</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Магазин "Авокадо"</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Красноармейское, ул. Ленина, д. 28, пом. 3</w:t>
            </w:r>
          </w:p>
        </w:tc>
        <w:tc>
          <w:tcPr>
            <w:tcW w:w="2126"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3</w:t>
            </w:r>
          </w:p>
        </w:tc>
        <w:tc>
          <w:tcPr>
            <w:tcW w:w="206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39</w:t>
            </w:r>
          </w:p>
        </w:tc>
        <w:tc>
          <w:tcPr>
            <w:tcW w:w="170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19,5</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19,5</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38</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Магазин "Дарья"</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д. Байсубино, пл. Красная, д. 1</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14,7</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7,7</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7</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39</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Алманчинский ТПС</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Алманчино, ул. Школьная, д. 33</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53</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26,5</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26,5</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40</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АнаткасинскийТПС</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д. Анаткасы, ул. Дружбы, д. 2</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32</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16</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16</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41</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Байсубинский ТПС</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д. Байсубино, ул. Площадь Красная, д. 6</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50</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25</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25</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42</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Большешатьминский ТПС</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д. Б-Шатьма, ул. Центральная, д. 3</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58</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29</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29</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43</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БурундукскийТПС</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д. Бурундуки, ул. Ленина, д.16</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37</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18,5</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18,5</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44</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Васнарский ТПС</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д. Васнары, ул. Шатьминская д.43</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48</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24</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24</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45</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Досаевский ТПС</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д. Досаево, ул. Зеленая, д. 2</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59</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29,5</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29,5</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46</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Енешкасинский ТПС</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д. Енешкаси, ул. Школьная, д. 64а</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33</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16,5</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16,5</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47</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Именевский ТПС</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Именево, пер. Центральный, д. 3</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3</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97</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48,5</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48,5</w:t>
            </w:r>
          </w:p>
        </w:tc>
      </w:tr>
      <w:tr w:rsidR="001C1707" w:rsidRPr="00F76A93" w:rsidTr="000601B3">
        <w:tc>
          <w:tcPr>
            <w:tcW w:w="562" w:type="dxa"/>
            <w:shd w:val="clear" w:color="000000" w:fill="FFFFFF"/>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48</w:t>
            </w:r>
          </w:p>
        </w:tc>
        <w:tc>
          <w:tcPr>
            <w:tcW w:w="2240" w:type="dxa"/>
            <w:shd w:val="clear" w:color="000000" w:fill="FFFFFF"/>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Исаковский ТПС</w:t>
            </w:r>
          </w:p>
        </w:tc>
        <w:tc>
          <w:tcPr>
            <w:tcW w:w="2438" w:type="dxa"/>
            <w:shd w:val="clear" w:color="000000" w:fill="FFFFFF"/>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д. Исаково, ул. Садовая, д. 22</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69</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34,5</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34,5</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49</w:t>
            </w:r>
          </w:p>
          <w:p w:rsidR="001C1707" w:rsidRPr="00F76A93" w:rsidRDefault="001C1707" w:rsidP="008648BD">
            <w:pPr>
              <w:spacing w:after="0" w:line="240" w:lineRule="auto"/>
              <w:ind w:left="-71" w:right="-51"/>
              <w:jc w:val="center"/>
              <w:rPr>
                <w:rFonts w:ascii="Times New Roman" w:hAnsi="Times New Roman" w:cs="Times New Roman"/>
                <w:color w:val="000000"/>
              </w:rPr>
            </w:pP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Караевский ТПС</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д. Караево, ул. Центральная, д.32</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33</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16,5</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16,5</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50</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rPr>
            </w:pPr>
            <w:r w:rsidRPr="00F76A93">
              <w:rPr>
                <w:rFonts w:ascii="Times New Roman" w:hAnsi="Times New Roman" w:cs="Times New Roman"/>
              </w:rPr>
              <w:t>Кошкинский ТПС</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rPr>
            </w:pPr>
            <w:r w:rsidRPr="00F76A93">
              <w:rPr>
                <w:rFonts w:ascii="Times New Roman" w:hAnsi="Times New Roman" w:cs="Times New Roman"/>
              </w:rPr>
              <w:t>д. Кошки, ул. Школьная, д. 26</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44</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22</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22</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51</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Крендейкасинский ТПС</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д. Крендейкасы, ул..Полевая д. 2</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46</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23</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23</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52</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Кюльхирринский ТПС</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д. Кюльхирри, ул. Е.Лукина, д.33</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17</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8,5</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8,5</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53</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Нимичкасинский ТПС</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д. Нимичкасы, ул. Гражданская, д. 21а</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40</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20</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20</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lastRenderedPageBreak/>
              <w:t>54</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Н-Игитинский ТПС</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д. Н-Игити, ул. Солнечная, д.1</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33</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16,5</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16,5</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55</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Полайкасинский ТПС</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д. Полайкаси, ул. Молодежная, д. 27</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28</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24</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24</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56</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Пикшикский ТПС</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д. Пикшики, ул. Восточная, д. 1</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71</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35,5</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35,5</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57</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С-УбеевскийТПС</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д. Синьял Убеево, ул.Ленина д.32а</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48</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24</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24</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58</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С.-Караевский ТПС</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д. С-Караево, ул. Первомайская, д. 18</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24</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12</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12</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59</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СириклинскийТПС</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д. Сирикли, ул. Гагарина, д. 18</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32</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16</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16</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60</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Сирмапосинский ТПС</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д. Сирмапоси, ул. Центральная, д. 24</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39</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19,5</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19,5</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61</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Сормхиринский ТПС</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д. Сормхирри, ул. 50 лет Победы д.1</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35</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17,5</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17,5</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62</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Танышский ТПС</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д. Таныши, пер. Асфальный д. 7</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21</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10,5</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10,5</w:t>
            </w:r>
          </w:p>
        </w:tc>
      </w:tr>
      <w:tr w:rsidR="001C1707" w:rsidRPr="00F76A93" w:rsidTr="000601B3">
        <w:tc>
          <w:tcPr>
            <w:tcW w:w="562" w:type="dxa"/>
            <w:shd w:val="clear" w:color="auto" w:fill="auto"/>
            <w:vAlign w:val="center"/>
          </w:tcPr>
          <w:p w:rsidR="001C1707" w:rsidRPr="00F76A93" w:rsidRDefault="00546971"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63</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Тузи-Чуринский ТПС</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д. Т-Чурино, ул. Ленина, д. 13</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58</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29</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29</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6</w:t>
            </w:r>
            <w:r w:rsidR="00546971" w:rsidRPr="00F76A93">
              <w:rPr>
                <w:rFonts w:ascii="Times New Roman" w:hAnsi="Times New Roman" w:cs="Times New Roman"/>
                <w:color w:val="000000"/>
              </w:rPr>
              <w:t>4</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Убеевский ТПС</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д. Убеево, ул. Сапожникова, д.1</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76</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38</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38</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6</w:t>
            </w:r>
            <w:r w:rsidR="00546971" w:rsidRPr="00F76A93">
              <w:rPr>
                <w:rFonts w:ascii="Times New Roman" w:hAnsi="Times New Roman" w:cs="Times New Roman"/>
                <w:color w:val="000000"/>
              </w:rPr>
              <w:t>5</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Чадукасинский ТПС</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д. Чадукасы, ул. 40 лет Победы, д.5</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48</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24</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24</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6</w:t>
            </w:r>
            <w:r w:rsidR="00546971" w:rsidRPr="00F76A93">
              <w:rPr>
                <w:rFonts w:ascii="Times New Roman" w:hAnsi="Times New Roman" w:cs="Times New Roman"/>
                <w:color w:val="000000"/>
              </w:rPr>
              <w:t>6</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Шупосинский ТПС</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д. Шупоси, ул. Шанхай, д. 11</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42</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21</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21</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6</w:t>
            </w:r>
            <w:r w:rsidR="00546971" w:rsidRPr="00F76A93">
              <w:rPr>
                <w:rFonts w:ascii="Times New Roman" w:hAnsi="Times New Roman" w:cs="Times New Roman"/>
                <w:color w:val="000000"/>
              </w:rPr>
              <w:t>7</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Шивбосинский ТПС</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д. Шивбоси, ул. Центральная, 2</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48</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24</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24</w:t>
            </w:r>
          </w:p>
        </w:tc>
      </w:tr>
      <w:tr w:rsidR="001C1707" w:rsidRPr="00F76A93" w:rsidTr="000601B3">
        <w:tc>
          <w:tcPr>
            <w:tcW w:w="562" w:type="dxa"/>
            <w:shd w:val="clear" w:color="auto" w:fill="auto"/>
            <w:vAlign w:val="center"/>
          </w:tcPr>
          <w:p w:rsidR="001C1707" w:rsidRPr="00F76A93" w:rsidRDefault="00546971"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68</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Халайпосинский ТПС</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д. Синьял-Чурино, ул. Садовая, д. 12а</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33</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16,5</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16,5</w:t>
            </w:r>
          </w:p>
        </w:tc>
      </w:tr>
      <w:tr w:rsidR="001C1707" w:rsidRPr="00F76A93" w:rsidTr="000601B3">
        <w:tc>
          <w:tcPr>
            <w:tcW w:w="562" w:type="dxa"/>
            <w:shd w:val="clear" w:color="auto" w:fill="auto"/>
            <w:vAlign w:val="center"/>
          </w:tcPr>
          <w:p w:rsidR="001C1707" w:rsidRPr="00F76A93" w:rsidRDefault="00546971"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69</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Юпрямский ТПС</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д. Юпрямы, ул. Шоссейная, д.9</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34</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17</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17</w:t>
            </w:r>
          </w:p>
        </w:tc>
      </w:tr>
      <w:tr w:rsidR="001C1707" w:rsidRPr="00F76A93" w:rsidTr="000601B3">
        <w:tc>
          <w:tcPr>
            <w:tcW w:w="562" w:type="dxa"/>
            <w:shd w:val="clear" w:color="auto" w:fill="auto"/>
            <w:vAlign w:val="center"/>
          </w:tcPr>
          <w:p w:rsidR="001C1707" w:rsidRPr="00F76A93" w:rsidRDefault="00546971"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70</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Яманакский ТПС</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д. Яманаки, ул. Молодежная, д. 8</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74</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37</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37</w:t>
            </w:r>
          </w:p>
        </w:tc>
      </w:tr>
      <w:tr w:rsidR="001C1707" w:rsidRPr="00F76A93" w:rsidTr="000601B3">
        <w:tc>
          <w:tcPr>
            <w:tcW w:w="562" w:type="dxa"/>
            <w:shd w:val="clear" w:color="auto" w:fill="auto"/>
            <w:vAlign w:val="center"/>
          </w:tcPr>
          <w:p w:rsidR="001C1707" w:rsidRPr="00F76A93" w:rsidRDefault="00546971"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71</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Янгасинский ТПС</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д. Янгасы, ул. Н. Янгасы, д.13</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48</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24</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24</w:t>
            </w:r>
          </w:p>
        </w:tc>
      </w:tr>
      <w:tr w:rsidR="001C1707" w:rsidRPr="00F76A93" w:rsidTr="000601B3">
        <w:tc>
          <w:tcPr>
            <w:tcW w:w="562" w:type="dxa"/>
            <w:shd w:val="clear" w:color="auto" w:fill="auto"/>
            <w:vAlign w:val="center"/>
          </w:tcPr>
          <w:p w:rsidR="001C1707" w:rsidRPr="00F76A93" w:rsidRDefault="00546971"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72</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Янмурзинский ТПС</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д. Янмурзино, ул. Площадь Революции, д.  3</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51</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25,5</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25,5</w:t>
            </w:r>
          </w:p>
        </w:tc>
      </w:tr>
      <w:tr w:rsidR="001C1707" w:rsidRPr="00F76A93" w:rsidTr="000601B3">
        <w:tc>
          <w:tcPr>
            <w:tcW w:w="562" w:type="dxa"/>
            <w:shd w:val="clear" w:color="auto" w:fill="auto"/>
            <w:vAlign w:val="center"/>
          </w:tcPr>
          <w:p w:rsidR="001C1707" w:rsidRPr="00F76A93" w:rsidRDefault="00546971"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lastRenderedPageBreak/>
              <w:t>73</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Яншихово-Челлинский ТПС</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д. Я-Челлы, ул. Учительская, д. 5</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45</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22,5</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22,5</w:t>
            </w:r>
          </w:p>
        </w:tc>
      </w:tr>
      <w:tr w:rsidR="001C1707" w:rsidRPr="00F76A93" w:rsidTr="000601B3">
        <w:tc>
          <w:tcPr>
            <w:tcW w:w="562" w:type="dxa"/>
            <w:shd w:val="clear" w:color="auto" w:fill="auto"/>
            <w:vAlign w:val="center"/>
          </w:tcPr>
          <w:p w:rsidR="001C1707" w:rsidRPr="00F76A93" w:rsidRDefault="00546971"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74</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Яшкильдинский ТПС</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д. Яшкильдино, ул. Механизаторов, д. 38</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26</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13</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13</w:t>
            </w:r>
          </w:p>
        </w:tc>
      </w:tr>
      <w:tr w:rsidR="001C1707" w:rsidRPr="00F76A93" w:rsidTr="000601B3">
        <w:tc>
          <w:tcPr>
            <w:tcW w:w="562" w:type="dxa"/>
            <w:shd w:val="clear" w:color="auto" w:fill="auto"/>
            <w:vAlign w:val="center"/>
          </w:tcPr>
          <w:p w:rsidR="001C1707" w:rsidRPr="00F76A93" w:rsidRDefault="00546971"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75</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Магазин "Хозтовары"</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Красноармейское, ул..Ленина д.16</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4</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120</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50</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120</w:t>
            </w:r>
          </w:p>
        </w:tc>
      </w:tr>
      <w:tr w:rsidR="001C1707" w:rsidRPr="00F76A93" w:rsidTr="000601B3">
        <w:tc>
          <w:tcPr>
            <w:tcW w:w="562" w:type="dxa"/>
            <w:shd w:val="clear" w:color="auto" w:fill="auto"/>
            <w:vAlign w:val="center"/>
          </w:tcPr>
          <w:p w:rsidR="001C1707" w:rsidRPr="00F76A93" w:rsidRDefault="00546971"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76</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Магазин "Мебель"</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Красноармейское, ул..Ленина д.21</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92</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20</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92</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7</w:t>
            </w:r>
            <w:r w:rsidR="00546971" w:rsidRPr="00F76A93">
              <w:rPr>
                <w:rFonts w:ascii="Times New Roman" w:hAnsi="Times New Roman" w:cs="Times New Roman"/>
                <w:color w:val="000000"/>
              </w:rPr>
              <w:t>7</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Магазин "Промтовары"</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Красноармейское, ул..Ленина д.21</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5</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351</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30</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351</w:t>
            </w:r>
          </w:p>
        </w:tc>
      </w:tr>
      <w:tr w:rsidR="001C1707" w:rsidRPr="00F76A93" w:rsidTr="000601B3">
        <w:tc>
          <w:tcPr>
            <w:tcW w:w="562" w:type="dxa"/>
            <w:shd w:val="clear" w:color="auto" w:fill="auto"/>
            <w:vAlign w:val="center"/>
          </w:tcPr>
          <w:p w:rsidR="001C1707" w:rsidRPr="00F76A93" w:rsidRDefault="00546971"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78</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Магазин «Орхидея»</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Красноармейское, ул. Механизаторов, 1 "Б"</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74</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74</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p>
        </w:tc>
      </w:tr>
      <w:tr w:rsidR="001C1707" w:rsidRPr="00F76A93" w:rsidTr="000601B3">
        <w:tc>
          <w:tcPr>
            <w:tcW w:w="562" w:type="dxa"/>
            <w:shd w:val="clear" w:color="auto" w:fill="auto"/>
            <w:vAlign w:val="center"/>
          </w:tcPr>
          <w:p w:rsidR="001C1707" w:rsidRPr="00F76A93" w:rsidRDefault="00546971"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79</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Продмаг № 1</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Красноармейское, ул..Ленина д.21</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8</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275</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137,5</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137,5</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8</w:t>
            </w:r>
            <w:r w:rsidR="00546971" w:rsidRPr="00F76A93">
              <w:rPr>
                <w:rFonts w:ascii="Times New Roman" w:hAnsi="Times New Roman" w:cs="Times New Roman"/>
                <w:color w:val="000000"/>
              </w:rPr>
              <w:t>0</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Продмаг № 2</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Красноармейское, ул..Ленина д.62</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8</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76</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38</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38</w:t>
            </w:r>
          </w:p>
        </w:tc>
      </w:tr>
      <w:tr w:rsidR="001C1707" w:rsidRPr="00F76A93" w:rsidTr="000601B3">
        <w:tc>
          <w:tcPr>
            <w:tcW w:w="562" w:type="dxa"/>
            <w:shd w:val="clear" w:color="auto" w:fill="auto"/>
            <w:vAlign w:val="center"/>
          </w:tcPr>
          <w:p w:rsidR="001C1707" w:rsidRPr="00F76A93" w:rsidRDefault="00546971"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81</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Продмаг № 3</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Красноармейское, ул..Ленина д.33, пом. 1</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9</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75</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37,5</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37,5</w:t>
            </w:r>
          </w:p>
        </w:tc>
      </w:tr>
      <w:tr w:rsidR="001C1707" w:rsidRPr="00F76A93" w:rsidTr="000601B3">
        <w:tc>
          <w:tcPr>
            <w:tcW w:w="562" w:type="dxa"/>
            <w:shd w:val="clear" w:color="auto" w:fill="auto"/>
            <w:vAlign w:val="center"/>
          </w:tcPr>
          <w:p w:rsidR="001C1707" w:rsidRPr="00F76A93" w:rsidRDefault="00546971"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82</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Ветеринарная аптека "Катрам"</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с. Красноармейское, ул. Ленина, д. 31</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10,7</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15</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10,7</w:t>
            </w:r>
          </w:p>
        </w:tc>
      </w:tr>
      <w:tr w:rsidR="001C1707" w:rsidRPr="00F76A93" w:rsidTr="000601B3">
        <w:tc>
          <w:tcPr>
            <w:tcW w:w="562" w:type="dxa"/>
            <w:shd w:val="clear" w:color="auto" w:fill="auto"/>
            <w:vAlign w:val="center"/>
          </w:tcPr>
          <w:p w:rsidR="001C1707" w:rsidRPr="00F76A93" w:rsidRDefault="00546971"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83</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Магазин</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с. Красноармейское, ул. Ленина, д. 31</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10,5</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10,5</w:t>
            </w:r>
          </w:p>
        </w:tc>
      </w:tr>
      <w:tr w:rsidR="001C1707" w:rsidRPr="00F76A93" w:rsidTr="000601B3">
        <w:tc>
          <w:tcPr>
            <w:tcW w:w="562" w:type="dxa"/>
            <w:shd w:val="clear" w:color="auto" w:fill="auto"/>
            <w:vAlign w:val="center"/>
          </w:tcPr>
          <w:p w:rsidR="001C1707" w:rsidRPr="00F76A93" w:rsidRDefault="00546971"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84</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Магазин "Смешные цены"</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с. Красноармейское, ул. Васильева, д. 4</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64,7</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50</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64,7</w:t>
            </w:r>
          </w:p>
        </w:tc>
      </w:tr>
      <w:tr w:rsidR="001C1707" w:rsidRPr="00F76A93" w:rsidTr="000601B3">
        <w:tc>
          <w:tcPr>
            <w:tcW w:w="562" w:type="dxa"/>
            <w:shd w:val="clear" w:color="auto" w:fill="auto"/>
            <w:vAlign w:val="center"/>
          </w:tcPr>
          <w:p w:rsidR="001C1707" w:rsidRPr="00F76A93" w:rsidRDefault="00546971"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85</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Салон связи "Евросвязь"</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с. Красноармейское, ул. Васильева, д. 4</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3</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14</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20</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14</w:t>
            </w:r>
          </w:p>
        </w:tc>
      </w:tr>
      <w:tr w:rsidR="001C1707" w:rsidRPr="00F76A93" w:rsidTr="000601B3">
        <w:tc>
          <w:tcPr>
            <w:tcW w:w="562" w:type="dxa"/>
            <w:shd w:val="clear" w:color="auto" w:fill="auto"/>
            <w:vAlign w:val="center"/>
          </w:tcPr>
          <w:p w:rsidR="001C1707" w:rsidRPr="00F76A93" w:rsidRDefault="00546971"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86</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Магазин "Надежда"</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Красноармейское, ул. Ленина д. 27</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26,4</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20</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26,4</w:t>
            </w:r>
          </w:p>
        </w:tc>
      </w:tr>
      <w:tr w:rsidR="001C1707" w:rsidRPr="00F76A93" w:rsidTr="000601B3">
        <w:tc>
          <w:tcPr>
            <w:tcW w:w="562" w:type="dxa"/>
            <w:shd w:val="clear" w:color="auto" w:fill="auto"/>
            <w:vAlign w:val="center"/>
          </w:tcPr>
          <w:p w:rsidR="001C1707" w:rsidRPr="00F76A93" w:rsidRDefault="00546971"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87</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Салон "Комфортный дом"</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Красноармейское, ул. Ленина, д. 29</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12</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15</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12</w:t>
            </w:r>
          </w:p>
        </w:tc>
      </w:tr>
      <w:tr w:rsidR="001C1707" w:rsidRPr="00F76A93" w:rsidTr="000601B3">
        <w:tc>
          <w:tcPr>
            <w:tcW w:w="562" w:type="dxa"/>
            <w:shd w:val="clear" w:color="auto" w:fill="auto"/>
            <w:vAlign w:val="center"/>
          </w:tcPr>
          <w:p w:rsidR="001C1707" w:rsidRPr="00F76A93" w:rsidRDefault="00546971"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88</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Магазин "Стройматериалы"</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с. Красноармейское, ул. 30 лет Победы, д. 24</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4</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170,15</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30</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170,15</w:t>
            </w:r>
          </w:p>
        </w:tc>
      </w:tr>
      <w:tr w:rsidR="001C1707" w:rsidRPr="00F76A93" w:rsidTr="000601B3">
        <w:tc>
          <w:tcPr>
            <w:tcW w:w="562" w:type="dxa"/>
            <w:shd w:val="clear" w:color="auto" w:fill="auto"/>
            <w:vAlign w:val="center"/>
          </w:tcPr>
          <w:p w:rsidR="001C1707" w:rsidRPr="00F76A93" w:rsidRDefault="00546971"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89</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Магазин "Фермер"</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с. Красноармейское, ул. 30 лет Победы, д. 22</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15</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25</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15</w:t>
            </w:r>
          </w:p>
        </w:tc>
      </w:tr>
      <w:tr w:rsidR="001C1707" w:rsidRPr="00F76A93" w:rsidTr="000601B3">
        <w:tc>
          <w:tcPr>
            <w:tcW w:w="562" w:type="dxa"/>
            <w:shd w:val="clear" w:color="auto" w:fill="auto"/>
            <w:vAlign w:val="center"/>
          </w:tcPr>
          <w:p w:rsidR="001C1707" w:rsidRPr="00F76A93" w:rsidRDefault="00546971"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90</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Магазин "Мастер-2"</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с. Красноармейское, ул. Ленина, д. 28</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17,9</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30</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17,9</w:t>
            </w:r>
          </w:p>
        </w:tc>
      </w:tr>
      <w:tr w:rsidR="001C1707" w:rsidRPr="00F76A93" w:rsidTr="000601B3">
        <w:tc>
          <w:tcPr>
            <w:tcW w:w="562" w:type="dxa"/>
            <w:shd w:val="clear" w:color="auto" w:fill="auto"/>
            <w:vAlign w:val="center"/>
          </w:tcPr>
          <w:p w:rsidR="001C1707" w:rsidRPr="00F76A93" w:rsidRDefault="00546971"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91</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Магазин "Аленка"</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с. Именево, ул. К. Маркса, д. 11а, пом.1,</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19,1</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9,6</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9,5</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9</w:t>
            </w:r>
            <w:r w:rsidR="00546971" w:rsidRPr="00F76A93">
              <w:rPr>
                <w:rFonts w:ascii="Times New Roman" w:hAnsi="Times New Roman" w:cs="Times New Roman"/>
                <w:color w:val="000000"/>
              </w:rPr>
              <w:t>2</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Магазин "Василек"</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д. Досаево, ул. Чувашия, д. 30а</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15</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7,5</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7,5</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lastRenderedPageBreak/>
              <w:t>9</w:t>
            </w:r>
            <w:r w:rsidR="00546971" w:rsidRPr="00F76A93">
              <w:rPr>
                <w:rFonts w:ascii="Times New Roman" w:hAnsi="Times New Roman" w:cs="Times New Roman"/>
                <w:color w:val="000000"/>
              </w:rPr>
              <w:t>3</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Магазин "Евгения И"</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д. Новые Игити, ул. В. Кацова, д. 57</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25</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12,5</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12,5</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9</w:t>
            </w:r>
            <w:r w:rsidR="00546971" w:rsidRPr="00F76A93">
              <w:rPr>
                <w:rFonts w:ascii="Times New Roman" w:hAnsi="Times New Roman" w:cs="Times New Roman"/>
                <w:color w:val="000000"/>
              </w:rPr>
              <w:t>4</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Магазин "Пятерочка"</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Красноармейское, ул. Ленина, д. 23</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17</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286</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143</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143</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9</w:t>
            </w:r>
            <w:r w:rsidR="00546971" w:rsidRPr="00F76A93">
              <w:rPr>
                <w:rFonts w:ascii="Times New Roman" w:hAnsi="Times New Roman" w:cs="Times New Roman"/>
                <w:color w:val="000000"/>
              </w:rPr>
              <w:t>5</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Магазин "Кристина"</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с. Красноармейское ул. Ленина д.31</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30,2</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30</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rPr>
              <w:t>30,2</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9</w:t>
            </w:r>
            <w:r w:rsidR="00546971" w:rsidRPr="00F76A93">
              <w:rPr>
                <w:rFonts w:ascii="Times New Roman" w:hAnsi="Times New Roman" w:cs="Times New Roman"/>
                <w:color w:val="000000"/>
              </w:rPr>
              <w:t>6</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Магазин "Жане Ти"</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с. Красноармейское ул. Васильева д.  1</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38</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30</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rPr>
              <w:t>38</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9</w:t>
            </w:r>
            <w:r w:rsidR="00546971" w:rsidRPr="00F76A93">
              <w:rPr>
                <w:rFonts w:ascii="Times New Roman" w:hAnsi="Times New Roman" w:cs="Times New Roman"/>
                <w:color w:val="000000"/>
              </w:rPr>
              <w:t>7</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Магазин "АмурстройКрепеж"</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с. Красноармейское ул. Ленина д.31</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30,2</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20</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rPr>
              <w:t>30,2</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9</w:t>
            </w:r>
            <w:r w:rsidR="00546971" w:rsidRPr="00F76A93">
              <w:rPr>
                <w:rFonts w:ascii="Times New Roman" w:hAnsi="Times New Roman" w:cs="Times New Roman"/>
                <w:color w:val="000000"/>
              </w:rPr>
              <w:t>8</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Магазин</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д. Сесмеры, ул. Садовая, д. 10</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15</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7,5</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7,56</w:t>
            </w:r>
          </w:p>
        </w:tc>
      </w:tr>
      <w:tr w:rsidR="001C1707" w:rsidRPr="00F76A93" w:rsidTr="000601B3">
        <w:tc>
          <w:tcPr>
            <w:tcW w:w="562" w:type="dxa"/>
            <w:shd w:val="clear" w:color="auto" w:fill="auto"/>
            <w:vAlign w:val="center"/>
          </w:tcPr>
          <w:p w:rsidR="001C1707" w:rsidRPr="00F76A93" w:rsidRDefault="00546971"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99</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Магазин</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д. Албахтино, ул. Вокзальная, д. 72</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30</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15</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15</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10</w:t>
            </w:r>
            <w:r w:rsidR="00546971" w:rsidRPr="00F76A93">
              <w:rPr>
                <w:rFonts w:ascii="Times New Roman" w:hAnsi="Times New Roman" w:cs="Times New Roman"/>
                <w:color w:val="000000"/>
              </w:rPr>
              <w:t>0</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Магазин "Мундштук"</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д. Вурманкасы, ул. Майская</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30</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15</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15</w:t>
            </w:r>
          </w:p>
        </w:tc>
      </w:tr>
      <w:tr w:rsidR="001C1707" w:rsidRPr="00F76A93" w:rsidTr="000601B3">
        <w:tc>
          <w:tcPr>
            <w:tcW w:w="562" w:type="dxa"/>
            <w:shd w:val="clear" w:color="auto" w:fill="auto"/>
            <w:vAlign w:val="center"/>
          </w:tcPr>
          <w:p w:rsidR="001C1707" w:rsidRPr="00F76A93" w:rsidRDefault="00546971"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101</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Магазин "Чесла"</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с. Красноармейское, ул. 30 лет Победы, д. 16</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18</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rPr>
              <w:t>18</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10</w:t>
            </w:r>
            <w:r w:rsidR="00546971" w:rsidRPr="00F76A93">
              <w:rPr>
                <w:rFonts w:ascii="Times New Roman" w:hAnsi="Times New Roman" w:cs="Times New Roman"/>
                <w:color w:val="000000"/>
              </w:rPr>
              <w:t>2</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Магазин "Десла"</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с. Красноармейское, ул. 30 лет Победы, д. 16</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30</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rPr>
              <w:t>30</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10</w:t>
            </w:r>
            <w:r w:rsidR="00546971" w:rsidRPr="00F76A93">
              <w:rPr>
                <w:rFonts w:ascii="Times New Roman" w:hAnsi="Times New Roman" w:cs="Times New Roman"/>
                <w:color w:val="000000"/>
              </w:rPr>
              <w:t>3</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Магазин "Спецодежда"</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с. Красноармейское, ул. 30 лет Победы, д. 16</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23</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rPr>
              <w:t>23</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10</w:t>
            </w:r>
            <w:r w:rsidR="00546971" w:rsidRPr="00F76A93">
              <w:rPr>
                <w:rFonts w:ascii="Times New Roman" w:hAnsi="Times New Roman" w:cs="Times New Roman"/>
                <w:color w:val="000000"/>
              </w:rPr>
              <w:t>4</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Салон МТС</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с. Красноармейское,</w:t>
            </w:r>
            <w:r w:rsidR="000601B3" w:rsidRPr="00F76A93">
              <w:rPr>
                <w:rFonts w:ascii="Times New Roman" w:hAnsi="Times New Roman" w:cs="Times New Roman"/>
                <w:color w:val="000000"/>
              </w:rPr>
              <w:t xml:space="preserve"> </w:t>
            </w:r>
            <w:r w:rsidRPr="00F76A93">
              <w:rPr>
                <w:rFonts w:ascii="Times New Roman" w:hAnsi="Times New Roman" w:cs="Times New Roman"/>
                <w:color w:val="000000"/>
              </w:rPr>
              <w:t>пер. Комсо</w:t>
            </w:r>
            <w:r w:rsidR="000601B3" w:rsidRPr="00F76A93">
              <w:rPr>
                <w:rFonts w:ascii="Times New Roman" w:hAnsi="Times New Roman" w:cs="Times New Roman"/>
                <w:color w:val="000000"/>
              </w:rPr>
              <w:t>м</w:t>
            </w:r>
            <w:r w:rsidRPr="00F76A93">
              <w:rPr>
                <w:rFonts w:ascii="Times New Roman" w:hAnsi="Times New Roman" w:cs="Times New Roman"/>
                <w:color w:val="000000"/>
              </w:rPr>
              <w:t>ольский, д.  1</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3</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35</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rPr>
              <w:t>35</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10</w:t>
            </w:r>
            <w:r w:rsidR="00546971" w:rsidRPr="00F76A93">
              <w:rPr>
                <w:rFonts w:ascii="Times New Roman" w:hAnsi="Times New Roman" w:cs="Times New Roman"/>
                <w:color w:val="000000"/>
              </w:rPr>
              <w:t>5</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Магазин "Автозапчасти"</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с. Красноармейское, ул. Первомайская, д. 2</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16</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rPr>
              <w:t>16</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10</w:t>
            </w:r>
            <w:r w:rsidR="00546971" w:rsidRPr="00F76A93">
              <w:rPr>
                <w:rFonts w:ascii="Times New Roman" w:hAnsi="Times New Roman" w:cs="Times New Roman"/>
                <w:color w:val="000000"/>
              </w:rPr>
              <w:t>6</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Торговый дворик "Стройматериалы"</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с. Красноармейское, ул. 30 лет Победы, д. 16</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20</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rPr>
              <w:t>20</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10</w:t>
            </w:r>
            <w:r w:rsidR="00546971" w:rsidRPr="00F76A93">
              <w:rPr>
                <w:rFonts w:ascii="Times New Roman" w:hAnsi="Times New Roman" w:cs="Times New Roman"/>
                <w:color w:val="000000"/>
              </w:rPr>
              <w:t>7</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Магазин "Семицвет"</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с. Красноармейское, ул. Васи льева, д. 1</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25</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rPr>
              <w:t>25</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10</w:t>
            </w:r>
            <w:r w:rsidR="00546971" w:rsidRPr="00F76A93">
              <w:rPr>
                <w:rFonts w:ascii="Times New Roman" w:hAnsi="Times New Roman" w:cs="Times New Roman"/>
                <w:color w:val="000000"/>
              </w:rPr>
              <w:t>8</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Магазин "Автозапчасти"</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с. Красноармейское, ул. 30 лет Победы, д. 22</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8</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rPr>
              <w:t>8</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w:t>
            </w:r>
            <w:r w:rsidR="00546971" w:rsidRPr="00F76A93">
              <w:rPr>
                <w:rFonts w:ascii="Times New Roman" w:hAnsi="Times New Roman" w:cs="Times New Roman"/>
                <w:color w:val="000000"/>
              </w:rPr>
              <w:t>09</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Магазин "Магнит"</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с. Красноармейское, ул. Васильева, д. 4</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12</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235</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117,5</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117,5</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11</w:t>
            </w:r>
            <w:r w:rsidR="00546971" w:rsidRPr="00F76A93">
              <w:rPr>
                <w:rFonts w:ascii="Times New Roman" w:hAnsi="Times New Roman" w:cs="Times New Roman"/>
                <w:color w:val="000000"/>
              </w:rPr>
              <w:t>0</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Магазин "Елена"</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Красноармейское, ул..Ленина д. 27Б</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20</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rPr>
              <w:t>20</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11</w:t>
            </w:r>
            <w:r w:rsidR="00546971" w:rsidRPr="00F76A93">
              <w:rPr>
                <w:rFonts w:ascii="Times New Roman" w:hAnsi="Times New Roman" w:cs="Times New Roman"/>
                <w:color w:val="000000"/>
              </w:rPr>
              <w:t>1</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Магазин "Товары для дома"</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Красноармейское, ул..Ленина,  д. 20</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45</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rPr>
              <w:t>45</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lastRenderedPageBreak/>
              <w:t>11</w:t>
            </w:r>
            <w:r w:rsidR="00546971" w:rsidRPr="00F76A93">
              <w:rPr>
                <w:rFonts w:ascii="Times New Roman" w:hAnsi="Times New Roman" w:cs="Times New Roman"/>
                <w:color w:val="000000"/>
              </w:rPr>
              <w:t>2</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Магазин "Цветы"</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с. Красноармейское,                               пер. Комсомольский, 1</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25</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rPr>
              <w:t>25</w:t>
            </w:r>
          </w:p>
        </w:tc>
      </w:tr>
      <w:tr w:rsidR="001C1707" w:rsidRPr="00F76A93" w:rsidTr="000601B3">
        <w:tc>
          <w:tcPr>
            <w:tcW w:w="562" w:type="dxa"/>
            <w:shd w:val="clear" w:color="auto" w:fill="auto"/>
            <w:vAlign w:val="center"/>
          </w:tcPr>
          <w:p w:rsidR="001C1707" w:rsidRPr="00F76A93" w:rsidRDefault="00546971"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113</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Магазин "Веста"</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с. Красноармейское,                                                               ул. Г.Степанова д. 23, пом. № 2</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25</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12,5</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12,5</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11</w:t>
            </w:r>
            <w:r w:rsidR="00546971" w:rsidRPr="00F76A93">
              <w:rPr>
                <w:rFonts w:ascii="Times New Roman" w:hAnsi="Times New Roman" w:cs="Times New Roman"/>
                <w:color w:val="000000"/>
              </w:rPr>
              <w:t>4</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Магазин ООО «Ритуальные услуги»</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с. Красноармейское, ул. Ленина,    д. 19</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8</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4</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4</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11</w:t>
            </w:r>
            <w:r w:rsidR="00546971" w:rsidRPr="00F76A93">
              <w:rPr>
                <w:rFonts w:ascii="Times New Roman" w:hAnsi="Times New Roman" w:cs="Times New Roman"/>
                <w:color w:val="000000"/>
              </w:rPr>
              <w:t>5</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Магазин ООО «Обряд»</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с. Красноармейское, ул. Ленина, д. 16</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15</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rPr>
              <w:t>15</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11</w:t>
            </w:r>
            <w:r w:rsidR="00546971" w:rsidRPr="00F76A93">
              <w:rPr>
                <w:rFonts w:ascii="Times New Roman" w:hAnsi="Times New Roman" w:cs="Times New Roman"/>
                <w:color w:val="000000"/>
              </w:rPr>
              <w:t>6</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Магазин "Красота и здоровье"</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с. Красноармейское, ул. Ленина, д. 31а</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15</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rPr>
              <w:t>15</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11</w:t>
            </w:r>
            <w:r w:rsidR="00546971" w:rsidRPr="00F76A93">
              <w:rPr>
                <w:rFonts w:ascii="Times New Roman" w:hAnsi="Times New Roman" w:cs="Times New Roman"/>
                <w:color w:val="000000"/>
              </w:rPr>
              <w:t>7</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Магазин "Планета"</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с. Красноармейское, ул. Ленина, д. 21</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295</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rPr>
              <w:t>295</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11</w:t>
            </w:r>
            <w:r w:rsidR="00546971" w:rsidRPr="00F76A93">
              <w:rPr>
                <w:rFonts w:ascii="Times New Roman" w:hAnsi="Times New Roman" w:cs="Times New Roman"/>
                <w:color w:val="000000"/>
              </w:rPr>
              <w:t>8</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Магазин "Лаванда"</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с. Красноармейское, ул. Ленина, д. 20</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17</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rPr>
              <w:t>17</w:t>
            </w:r>
          </w:p>
        </w:tc>
      </w:tr>
      <w:tr w:rsidR="001C1707" w:rsidRPr="00F76A93" w:rsidTr="000601B3">
        <w:tc>
          <w:tcPr>
            <w:tcW w:w="562" w:type="dxa"/>
            <w:shd w:val="clear" w:color="auto" w:fill="auto"/>
            <w:vAlign w:val="center"/>
          </w:tcPr>
          <w:p w:rsidR="001C1707" w:rsidRPr="00F76A93" w:rsidRDefault="00546971"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119</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Магазин "Звениговские колбасы"</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с. Красноармейское, ул. Ленина, д. 24б</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100</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100</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12</w:t>
            </w:r>
            <w:r w:rsidR="00546971" w:rsidRPr="00F76A93">
              <w:rPr>
                <w:rFonts w:ascii="Times New Roman" w:hAnsi="Times New Roman" w:cs="Times New Roman"/>
                <w:color w:val="000000"/>
              </w:rPr>
              <w:t>0</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Магазин "КООПМаркет"</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с. Красноармейское, ул. Ленина, д. 57а</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5</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140</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70</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70</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12</w:t>
            </w:r>
            <w:r w:rsidR="00546971" w:rsidRPr="00F76A93">
              <w:rPr>
                <w:rFonts w:ascii="Times New Roman" w:hAnsi="Times New Roman" w:cs="Times New Roman"/>
                <w:color w:val="000000"/>
              </w:rPr>
              <w:t>1</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Магазин "Магнит Косметик"</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с. Красноармейское, ул. Ленина, д. 21</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5</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195,2</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195,2</w:t>
            </w: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12</w:t>
            </w:r>
            <w:r w:rsidR="00546971" w:rsidRPr="00F76A93">
              <w:rPr>
                <w:rFonts w:ascii="Times New Roman" w:hAnsi="Times New Roman" w:cs="Times New Roman"/>
                <w:color w:val="000000"/>
              </w:rPr>
              <w:t>2</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Магазин "Горячая выпечка"</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с. Красноармейское, ул. Ленина, д. 29</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15</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15</w:t>
            </w: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p>
        </w:tc>
      </w:tr>
      <w:tr w:rsidR="001C1707" w:rsidRPr="00F76A93" w:rsidTr="000601B3">
        <w:tc>
          <w:tcPr>
            <w:tcW w:w="562" w:type="dxa"/>
            <w:shd w:val="clear" w:color="auto" w:fill="auto"/>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12</w:t>
            </w:r>
            <w:r w:rsidR="00546971" w:rsidRPr="00F76A93">
              <w:rPr>
                <w:rFonts w:ascii="Times New Roman" w:hAnsi="Times New Roman" w:cs="Times New Roman"/>
                <w:color w:val="000000"/>
              </w:rPr>
              <w:t>3</w:t>
            </w:r>
          </w:p>
        </w:tc>
        <w:tc>
          <w:tcPr>
            <w:tcW w:w="2240"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Магазин "Спарта"</w:t>
            </w:r>
          </w:p>
        </w:tc>
        <w:tc>
          <w:tcPr>
            <w:tcW w:w="2438"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с. Красноармейское, ул. Ленина, д. 27</w:t>
            </w:r>
          </w:p>
        </w:tc>
        <w:tc>
          <w:tcPr>
            <w:tcW w:w="2126"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розничная торговля</w:t>
            </w:r>
          </w:p>
        </w:tc>
        <w:tc>
          <w:tcPr>
            <w:tcW w:w="964"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w:t>
            </w:r>
          </w:p>
        </w:tc>
        <w:tc>
          <w:tcPr>
            <w:tcW w:w="206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капитальные</w:t>
            </w:r>
          </w:p>
        </w:tc>
        <w:tc>
          <w:tcPr>
            <w:tcW w:w="1559"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27</w:t>
            </w:r>
          </w:p>
        </w:tc>
        <w:tc>
          <w:tcPr>
            <w:tcW w:w="1701" w:type="dxa"/>
            <w:shd w:val="clear" w:color="auto" w:fill="auto"/>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p>
        </w:tc>
        <w:tc>
          <w:tcPr>
            <w:tcW w:w="1701"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27</w:t>
            </w:r>
          </w:p>
        </w:tc>
      </w:tr>
    </w:tbl>
    <w:p w:rsidR="007406E2" w:rsidRPr="00F76A93" w:rsidRDefault="007406E2" w:rsidP="008648BD">
      <w:pPr>
        <w:pStyle w:val="afffc"/>
        <w:tabs>
          <w:tab w:val="left" w:pos="4020"/>
          <w:tab w:val="center" w:pos="7568"/>
        </w:tabs>
        <w:ind w:firstLine="0"/>
        <w:jc w:val="left"/>
        <w:rPr>
          <w:rFonts w:ascii="Times New Roman" w:hAnsi="Times New Roman" w:cs="Times New Roman"/>
          <w:i w:val="0"/>
          <w:sz w:val="22"/>
          <w:szCs w:val="22"/>
          <w:lang w:eastAsia="x-none"/>
        </w:rPr>
      </w:pPr>
      <w:r w:rsidRPr="00F76A93">
        <w:rPr>
          <w:rFonts w:ascii="Times New Roman" w:hAnsi="Times New Roman" w:cs="Times New Roman"/>
          <w:i w:val="0"/>
          <w:sz w:val="22"/>
          <w:szCs w:val="22"/>
          <w:lang w:eastAsia="x-none"/>
        </w:rPr>
        <w:tab/>
      </w:r>
    </w:p>
    <w:p w:rsidR="007406E2" w:rsidRPr="00F76A93" w:rsidRDefault="007406E2" w:rsidP="008648BD">
      <w:pPr>
        <w:pStyle w:val="afffc"/>
        <w:ind w:firstLine="0"/>
        <w:jc w:val="left"/>
        <w:rPr>
          <w:rFonts w:ascii="Times New Roman" w:hAnsi="Times New Roman" w:cs="Times New Roman"/>
          <w:i w:val="0"/>
          <w:sz w:val="22"/>
          <w:szCs w:val="22"/>
          <w:lang w:eastAsia="x-none"/>
        </w:rPr>
        <w:sectPr w:rsidR="007406E2" w:rsidRPr="00F76A93" w:rsidSect="00120DC6">
          <w:footerReference w:type="first" r:id="rId21"/>
          <w:pgSz w:w="16838" w:h="11906" w:orient="landscape"/>
          <w:pgMar w:top="567" w:right="851" w:bottom="851" w:left="851" w:header="709" w:footer="154" w:gutter="0"/>
          <w:cols w:space="708"/>
          <w:titlePg/>
          <w:docGrid w:linePitch="360"/>
        </w:sectPr>
      </w:pPr>
    </w:p>
    <w:p w:rsidR="007406E2" w:rsidRPr="00F76A93" w:rsidRDefault="007406E2" w:rsidP="008648BD">
      <w:pPr>
        <w:spacing w:after="0" w:line="240" w:lineRule="auto"/>
        <w:ind w:firstLine="709"/>
        <w:jc w:val="right"/>
        <w:rPr>
          <w:rFonts w:ascii="Times New Roman" w:hAnsi="Times New Roman" w:cs="Times New Roman"/>
          <w:lang w:eastAsia="x-none"/>
        </w:rPr>
      </w:pPr>
      <w:r w:rsidRPr="00F76A93">
        <w:rPr>
          <w:rFonts w:ascii="Times New Roman" w:hAnsi="Times New Roman" w:cs="Times New Roman"/>
          <w:lang w:eastAsia="x-none"/>
        </w:rPr>
        <w:lastRenderedPageBreak/>
        <w:t xml:space="preserve">Таблица </w:t>
      </w:r>
      <w:r w:rsidR="00167911" w:rsidRPr="00F76A93">
        <w:rPr>
          <w:rFonts w:ascii="Times New Roman" w:hAnsi="Times New Roman" w:cs="Times New Roman"/>
          <w:lang w:eastAsia="x-none"/>
        </w:rPr>
        <w:t>2.1.9</w:t>
      </w:r>
    </w:p>
    <w:p w:rsidR="007406E2" w:rsidRPr="00F76A93" w:rsidRDefault="007406E2" w:rsidP="008648BD">
      <w:pPr>
        <w:spacing w:after="0" w:line="240" w:lineRule="auto"/>
        <w:jc w:val="center"/>
        <w:rPr>
          <w:rFonts w:ascii="Times New Roman" w:hAnsi="Times New Roman" w:cs="Times New Roman"/>
          <w:lang w:eastAsia="x-none"/>
        </w:rPr>
      </w:pPr>
      <w:r w:rsidRPr="00F76A93">
        <w:rPr>
          <w:rFonts w:ascii="Times New Roman" w:hAnsi="Times New Roman" w:cs="Times New Roman"/>
          <w:lang w:eastAsia="x-none"/>
        </w:rPr>
        <w:t xml:space="preserve">Объекты общественного питания </w:t>
      </w:r>
      <w:r w:rsidR="002813D5" w:rsidRPr="00F76A93">
        <w:rPr>
          <w:rFonts w:ascii="Times New Roman" w:hAnsi="Times New Roman" w:cs="Times New Roman"/>
          <w:lang w:eastAsia="x-none"/>
        </w:rPr>
        <w:t>Красноармейского муниципального округа</w:t>
      </w:r>
    </w:p>
    <w:tbl>
      <w:tblPr>
        <w:tblpPr w:leftFromText="180" w:rightFromText="180" w:vertAnchor="text" w:tblpY="1"/>
        <w:tblOverlap w:val="neve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6"/>
        <w:gridCol w:w="2741"/>
        <w:gridCol w:w="3118"/>
        <w:gridCol w:w="3686"/>
        <w:gridCol w:w="2268"/>
        <w:gridCol w:w="3118"/>
      </w:tblGrid>
      <w:tr w:rsidR="007406E2" w:rsidRPr="00F76A93" w:rsidTr="000601B3">
        <w:trPr>
          <w:trHeight w:val="476"/>
        </w:trPr>
        <w:tc>
          <w:tcPr>
            <w:tcW w:w="486" w:type="dxa"/>
            <w:vMerge w:val="restart"/>
            <w:vAlign w:val="center"/>
          </w:tcPr>
          <w:p w:rsidR="007406E2" w:rsidRPr="00F76A93" w:rsidRDefault="007406E2" w:rsidP="008648BD">
            <w:pPr>
              <w:spacing w:after="0" w:line="240" w:lineRule="auto"/>
              <w:ind w:left="-71" w:right="-51"/>
              <w:jc w:val="center"/>
              <w:rPr>
                <w:rFonts w:ascii="Times New Roman" w:hAnsi="Times New Roman" w:cs="Times New Roman"/>
                <w:b/>
              </w:rPr>
            </w:pPr>
            <w:r w:rsidRPr="00F76A93">
              <w:rPr>
                <w:rFonts w:ascii="Times New Roman" w:hAnsi="Times New Roman" w:cs="Times New Roman"/>
                <w:b/>
                <w:snapToGrid w:val="0"/>
              </w:rPr>
              <w:t>№ п/п</w:t>
            </w:r>
          </w:p>
        </w:tc>
        <w:tc>
          <w:tcPr>
            <w:tcW w:w="2741" w:type="dxa"/>
            <w:vMerge w:val="restart"/>
            <w:shd w:val="clear" w:color="auto" w:fill="auto"/>
            <w:vAlign w:val="center"/>
          </w:tcPr>
          <w:p w:rsidR="007406E2" w:rsidRPr="00F76A93" w:rsidRDefault="007406E2" w:rsidP="008648BD">
            <w:pPr>
              <w:spacing w:after="0" w:line="240" w:lineRule="auto"/>
              <w:ind w:left="-71" w:right="-51"/>
              <w:jc w:val="center"/>
              <w:rPr>
                <w:rFonts w:ascii="Times New Roman" w:hAnsi="Times New Roman" w:cs="Times New Roman"/>
                <w:b/>
              </w:rPr>
            </w:pPr>
            <w:r w:rsidRPr="00F76A93">
              <w:rPr>
                <w:rFonts w:ascii="Times New Roman" w:hAnsi="Times New Roman" w:cs="Times New Roman"/>
                <w:b/>
              </w:rPr>
              <w:t>Наименование объекта розничной торговли</w:t>
            </w:r>
          </w:p>
        </w:tc>
        <w:tc>
          <w:tcPr>
            <w:tcW w:w="3118" w:type="dxa"/>
            <w:vMerge w:val="restart"/>
            <w:vAlign w:val="center"/>
          </w:tcPr>
          <w:p w:rsidR="007406E2" w:rsidRPr="00F76A93" w:rsidRDefault="007406E2" w:rsidP="008648BD">
            <w:pPr>
              <w:spacing w:after="0" w:line="240" w:lineRule="auto"/>
              <w:jc w:val="center"/>
              <w:rPr>
                <w:rFonts w:ascii="Times New Roman" w:hAnsi="Times New Roman" w:cs="Times New Roman"/>
                <w:b/>
              </w:rPr>
            </w:pPr>
            <w:r w:rsidRPr="00F76A93">
              <w:rPr>
                <w:rFonts w:ascii="Times New Roman" w:hAnsi="Times New Roman" w:cs="Times New Roman"/>
                <w:b/>
                <w:snapToGrid w:val="0"/>
              </w:rPr>
              <w:t>Фактический адрес</w:t>
            </w:r>
            <w:r w:rsidRPr="00F76A93">
              <w:rPr>
                <w:rFonts w:ascii="Times New Roman" w:hAnsi="Times New Roman" w:cs="Times New Roman"/>
                <w:b/>
              </w:rPr>
              <w:t>, кадастровый номер земельного участка</w:t>
            </w:r>
          </w:p>
        </w:tc>
        <w:tc>
          <w:tcPr>
            <w:tcW w:w="3686" w:type="dxa"/>
            <w:vMerge w:val="restart"/>
            <w:vAlign w:val="center"/>
          </w:tcPr>
          <w:p w:rsidR="007406E2" w:rsidRPr="00F76A93" w:rsidRDefault="007406E2" w:rsidP="008648BD">
            <w:pPr>
              <w:spacing w:after="0" w:line="240" w:lineRule="auto"/>
              <w:ind w:left="-71" w:right="-51"/>
              <w:jc w:val="center"/>
              <w:rPr>
                <w:rFonts w:ascii="Times New Roman" w:hAnsi="Times New Roman" w:cs="Times New Roman"/>
                <w:b/>
                <w:snapToGrid w:val="0"/>
              </w:rPr>
            </w:pPr>
            <w:r w:rsidRPr="00F76A93">
              <w:rPr>
                <w:rFonts w:ascii="Times New Roman" w:hAnsi="Times New Roman" w:cs="Times New Roman"/>
                <w:b/>
              </w:rPr>
              <w:t>Специализация</w:t>
            </w:r>
          </w:p>
        </w:tc>
        <w:tc>
          <w:tcPr>
            <w:tcW w:w="2268" w:type="dxa"/>
            <w:vMerge w:val="restart"/>
            <w:shd w:val="clear" w:color="auto" w:fill="auto"/>
            <w:vAlign w:val="center"/>
          </w:tcPr>
          <w:p w:rsidR="007406E2" w:rsidRPr="00F76A93" w:rsidRDefault="007406E2" w:rsidP="008648BD">
            <w:pPr>
              <w:spacing w:after="0" w:line="240" w:lineRule="auto"/>
              <w:ind w:left="-71" w:right="-51"/>
              <w:jc w:val="center"/>
              <w:rPr>
                <w:rFonts w:ascii="Times New Roman" w:hAnsi="Times New Roman" w:cs="Times New Roman"/>
                <w:b/>
              </w:rPr>
            </w:pPr>
            <w:r w:rsidRPr="00F76A93">
              <w:rPr>
                <w:rFonts w:ascii="Times New Roman" w:hAnsi="Times New Roman" w:cs="Times New Roman"/>
                <w:b/>
              </w:rPr>
              <w:t>Количество рабочих мест, ед.</w:t>
            </w:r>
          </w:p>
        </w:tc>
        <w:tc>
          <w:tcPr>
            <w:tcW w:w="3118" w:type="dxa"/>
            <w:vMerge w:val="restart"/>
            <w:vAlign w:val="center"/>
          </w:tcPr>
          <w:p w:rsidR="007406E2" w:rsidRPr="00F76A93" w:rsidRDefault="007406E2" w:rsidP="008648BD">
            <w:pPr>
              <w:spacing w:after="0" w:line="240" w:lineRule="auto"/>
              <w:ind w:left="-71" w:right="-51"/>
              <w:jc w:val="center"/>
              <w:rPr>
                <w:rFonts w:ascii="Times New Roman" w:hAnsi="Times New Roman" w:cs="Times New Roman"/>
                <w:b/>
              </w:rPr>
            </w:pPr>
            <w:r w:rsidRPr="00F76A93">
              <w:rPr>
                <w:rFonts w:ascii="Times New Roman" w:hAnsi="Times New Roman" w:cs="Times New Roman"/>
                <w:b/>
              </w:rPr>
              <w:t>Количество посадочных мест объекта общественного питания, ед.</w:t>
            </w:r>
          </w:p>
        </w:tc>
      </w:tr>
      <w:tr w:rsidR="007406E2" w:rsidRPr="00F76A93" w:rsidTr="000601B3">
        <w:trPr>
          <w:trHeight w:val="357"/>
        </w:trPr>
        <w:tc>
          <w:tcPr>
            <w:tcW w:w="486" w:type="dxa"/>
            <w:vMerge/>
            <w:vAlign w:val="center"/>
          </w:tcPr>
          <w:p w:rsidR="007406E2" w:rsidRPr="00F76A93" w:rsidRDefault="007406E2" w:rsidP="008648BD">
            <w:pPr>
              <w:spacing w:after="0" w:line="240" w:lineRule="auto"/>
              <w:ind w:left="-71" w:right="-51"/>
              <w:jc w:val="center"/>
              <w:rPr>
                <w:rFonts w:ascii="Times New Roman" w:hAnsi="Times New Roman" w:cs="Times New Roman"/>
              </w:rPr>
            </w:pPr>
          </w:p>
        </w:tc>
        <w:tc>
          <w:tcPr>
            <w:tcW w:w="2741" w:type="dxa"/>
            <w:vMerge/>
            <w:vAlign w:val="center"/>
          </w:tcPr>
          <w:p w:rsidR="007406E2" w:rsidRPr="00F76A93" w:rsidRDefault="007406E2" w:rsidP="008648BD">
            <w:pPr>
              <w:spacing w:after="0" w:line="240" w:lineRule="auto"/>
              <w:ind w:left="-71" w:right="-51"/>
              <w:jc w:val="center"/>
              <w:rPr>
                <w:rFonts w:ascii="Times New Roman" w:hAnsi="Times New Roman" w:cs="Times New Roman"/>
              </w:rPr>
            </w:pPr>
          </w:p>
        </w:tc>
        <w:tc>
          <w:tcPr>
            <w:tcW w:w="3118" w:type="dxa"/>
            <w:vMerge/>
            <w:vAlign w:val="center"/>
          </w:tcPr>
          <w:p w:rsidR="007406E2" w:rsidRPr="00F76A93" w:rsidRDefault="007406E2" w:rsidP="008648BD">
            <w:pPr>
              <w:spacing w:after="0" w:line="240" w:lineRule="auto"/>
              <w:ind w:left="-71" w:right="-51"/>
              <w:jc w:val="center"/>
              <w:rPr>
                <w:rFonts w:ascii="Times New Roman" w:hAnsi="Times New Roman" w:cs="Times New Roman"/>
                <w:b/>
              </w:rPr>
            </w:pPr>
          </w:p>
        </w:tc>
        <w:tc>
          <w:tcPr>
            <w:tcW w:w="3686" w:type="dxa"/>
            <w:vMerge/>
            <w:vAlign w:val="center"/>
          </w:tcPr>
          <w:p w:rsidR="007406E2" w:rsidRPr="00F76A93" w:rsidRDefault="007406E2" w:rsidP="008648BD">
            <w:pPr>
              <w:spacing w:after="0" w:line="240" w:lineRule="auto"/>
              <w:ind w:left="-71" w:right="-51"/>
              <w:jc w:val="center"/>
              <w:rPr>
                <w:rFonts w:ascii="Times New Roman" w:hAnsi="Times New Roman" w:cs="Times New Roman"/>
                <w:b/>
              </w:rPr>
            </w:pPr>
          </w:p>
        </w:tc>
        <w:tc>
          <w:tcPr>
            <w:tcW w:w="2268" w:type="dxa"/>
            <w:vMerge/>
            <w:vAlign w:val="center"/>
          </w:tcPr>
          <w:p w:rsidR="007406E2" w:rsidRPr="00F76A93" w:rsidRDefault="007406E2" w:rsidP="008648BD">
            <w:pPr>
              <w:spacing w:after="0" w:line="240" w:lineRule="auto"/>
              <w:ind w:left="-71" w:right="-51"/>
              <w:jc w:val="center"/>
              <w:rPr>
                <w:rFonts w:ascii="Times New Roman" w:hAnsi="Times New Roman" w:cs="Times New Roman"/>
                <w:b/>
              </w:rPr>
            </w:pPr>
          </w:p>
        </w:tc>
        <w:tc>
          <w:tcPr>
            <w:tcW w:w="3118" w:type="dxa"/>
            <w:vMerge/>
            <w:vAlign w:val="center"/>
          </w:tcPr>
          <w:p w:rsidR="007406E2" w:rsidRPr="00F76A93" w:rsidRDefault="007406E2" w:rsidP="008648BD">
            <w:pPr>
              <w:spacing w:after="0" w:line="240" w:lineRule="auto"/>
              <w:ind w:left="-71" w:right="-51"/>
              <w:jc w:val="center"/>
              <w:rPr>
                <w:rFonts w:ascii="Times New Roman" w:hAnsi="Times New Roman" w:cs="Times New Roman"/>
                <w:b/>
              </w:rPr>
            </w:pPr>
          </w:p>
        </w:tc>
      </w:tr>
      <w:tr w:rsidR="001C1707" w:rsidRPr="00F76A93" w:rsidTr="000601B3">
        <w:trPr>
          <w:trHeight w:val="315"/>
        </w:trPr>
        <w:tc>
          <w:tcPr>
            <w:tcW w:w="486" w:type="dxa"/>
            <w:vAlign w:val="center"/>
          </w:tcPr>
          <w:p w:rsidR="001C1707" w:rsidRPr="00F76A93" w:rsidRDefault="001C1707" w:rsidP="008648BD">
            <w:pPr>
              <w:spacing w:after="0" w:line="240" w:lineRule="auto"/>
              <w:ind w:left="-71" w:right="-51"/>
              <w:jc w:val="center"/>
              <w:rPr>
                <w:rFonts w:ascii="Times New Roman" w:hAnsi="Times New Roman" w:cs="Times New Roman"/>
              </w:rPr>
            </w:pPr>
            <w:r w:rsidRPr="00F76A93">
              <w:rPr>
                <w:rFonts w:ascii="Times New Roman" w:hAnsi="Times New Roman" w:cs="Times New Roman"/>
              </w:rPr>
              <w:t>1</w:t>
            </w:r>
          </w:p>
        </w:tc>
        <w:tc>
          <w:tcPr>
            <w:tcW w:w="2741"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rPr>
            </w:pPr>
          </w:p>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Кафе "Витязь"</w:t>
            </w:r>
          </w:p>
        </w:tc>
        <w:tc>
          <w:tcPr>
            <w:tcW w:w="3118" w:type="dxa"/>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Красноармейское, ул. 30 лет Победы, д. 16</w:t>
            </w:r>
          </w:p>
        </w:tc>
        <w:tc>
          <w:tcPr>
            <w:tcW w:w="3686" w:type="dxa"/>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p>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пищевая</w:t>
            </w:r>
          </w:p>
        </w:tc>
        <w:tc>
          <w:tcPr>
            <w:tcW w:w="2268"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3</w:t>
            </w:r>
          </w:p>
        </w:tc>
        <w:tc>
          <w:tcPr>
            <w:tcW w:w="3118" w:type="dxa"/>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70</w:t>
            </w:r>
          </w:p>
        </w:tc>
      </w:tr>
      <w:tr w:rsidR="001C1707" w:rsidRPr="00F76A93" w:rsidTr="000601B3">
        <w:trPr>
          <w:trHeight w:val="315"/>
        </w:trPr>
        <w:tc>
          <w:tcPr>
            <w:tcW w:w="486" w:type="dxa"/>
            <w:vAlign w:val="center"/>
          </w:tcPr>
          <w:p w:rsidR="001C1707" w:rsidRPr="00F76A93" w:rsidRDefault="001C1707" w:rsidP="008648BD">
            <w:pPr>
              <w:spacing w:after="0" w:line="240" w:lineRule="auto"/>
              <w:ind w:left="-71" w:right="-51"/>
              <w:jc w:val="center"/>
              <w:rPr>
                <w:rFonts w:ascii="Times New Roman" w:hAnsi="Times New Roman" w:cs="Times New Roman"/>
              </w:rPr>
            </w:pPr>
            <w:r w:rsidRPr="00F76A93">
              <w:rPr>
                <w:rFonts w:ascii="Times New Roman" w:hAnsi="Times New Roman" w:cs="Times New Roman"/>
              </w:rPr>
              <w:t>2</w:t>
            </w:r>
          </w:p>
        </w:tc>
        <w:tc>
          <w:tcPr>
            <w:tcW w:w="2741" w:type="dxa"/>
            <w:tcBorders>
              <w:bottom w:val="single" w:sz="4" w:space="0" w:color="auto"/>
            </w:tcBorders>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Закусочная "Заходи"</w:t>
            </w:r>
          </w:p>
        </w:tc>
        <w:tc>
          <w:tcPr>
            <w:tcW w:w="3118" w:type="dxa"/>
            <w:tcBorders>
              <w:bottom w:val="single" w:sz="4" w:space="0" w:color="auto"/>
            </w:tcBorders>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Красноармейское, ул. 30 лет Победы, д. 1</w:t>
            </w:r>
          </w:p>
        </w:tc>
        <w:tc>
          <w:tcPr>
            <w:tcW w:w="3686" w:type="dxa"/>
            <w:tcBorders>
              <w:bottom w:val="single" w:sz="4" w:space="0" w:color="auto"/>
            </w:tcBorders>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пищевая</w:t>
            </w:r>
          </w:p>
        </w:tc>
        <w:tc>
          <w:tcPr>
            <w:tcW w:w="2268" w:type="dxa"/>
            <w:tcBorders>
              <w:bottom w:val="single" w:sz="4" w:space="0" w:color="auto"/>
            </w:tcBorders>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3118" w:type="dxa"/>
            <w:tcBorders>
              <w:bottom w:val="single" w:sz="4" w:space="0" w:color="auto"/>
            </w:tcBorders>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16</w:t>
            </w:r>
          </w:p>
        </w:tc>
      </w:tr>
      <w:tr w:rsidR="001C1707" w:rsidRPr="00F76A93" w:rsidTr="000601B3">
        <w:trPr>
          <w:trHeight w:val="512"/>
        </w:trPr>
        <w:tc>
          <w:tcPr>
            <w:tcW w:w="486" w:type="dxa"/>
            <w:tcBorders>
              <w:right w:val="single" w:sz="4" w:space="0" w:color="auto"/>
            </w:tcBorders>
            <w:vAlign w:val="center"/>
          </w:tcPr>
          <w:p w:rsidR="001C1707" w:rsidRPr="00F76A93" w:rsidRDefault="001C1707" w:rsidP="008648BD">
            <w:pPr>
              <w:spacing w:after="0" w:line="240" w:lineRule="auto"/>
              <w:ind w:left="-71" w:right="-51"/>
              <w:jc w:val="center"/>
              <w:rPr>
                <w:rFonts w:ascii="Times New Roman" w:hAnsi="Times New Roman" w:cs="Times New Roman"/>
              </w:rPr>
            </w:pPr>
            <w:r w:rsidRPr="00F76A93">
              <w:rPr>
                <w:rFonts w:ascii="Times New Roman" w:hAnsi="Times New Roman" w:cs="Times New Roman"/>
              </w:rPr>
              <w:t>3</w:t>
            </w:r>
          </w:p>
        </w:tc>
        <w:tc>
          <w:tcPr>
            <w:tcW w:w="27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Кафе "Пельменная"</w:t>
            </w:r>
          </w:p>
        </w:tc>
        <w:tc>
          <w:tcPr>
            <w:tcW w:w="3118" w:type="dxa"/>
            <w:tcBorders>
              <w:top w:val="single" w:sz="4" w:space="0" w:color="auto"/>
              <w:left w:val="single" w:sz="4" w:space="0" w:color="auto"/>
              <w:bottom w:val="single" w:sz="4" w:space="0" w:color="auto"/>
              <w:right w:val="single" w:sz="4" w:space="0" w:color="auto"/>
            </w:tcBorders>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Красноармейское, ул. 30 лет Победы, д. 1</w:t>
            </w:r>
          </w:p>
        </w:tc>
        <w:tc>
          <w:tcPr>
            <w:tcW w:w="3686" w:type="dxa"/>
            <w:tcBorders>
              <w:top w:val="single" w:sz="4" w:space="0" w:color="auto"/>
              <w:left w:val="single" w:sz="4" w:space="0" w:color="auto"/>
              <w:bottom w:val="single" w:sz="4" w:space="0" w:color="auto"/>
              <w:right w:val="single" w:sz="4" w:space="0" w:color="auto"/>
            </w:tcBorders>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пищевая</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5</w:t>
            </w:r>
          </w:p>
        </w:tc>
        <w:tc>
          <w:tcPr>
            <w:tcW w:w="3118" w:type="dxa"/>
            <w:tcBorders>
              <w:top w:val="single" w:sz="4" w:space="0" w:color="auto"/>
              <w:left w:val="single" w:sz="4" w:space="0" w:color="auto"/>
              <w:bottom w:val="single" w:sz="4" w:space="0" w:color="auto"/>
              <w:right w:val="single" w:sz="4" w:space="0" w:color="auto"/>
            </w:tcBorders>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32</w:t>
            </w:r>
          </w:p>
        </w:tc>
      </w:tr>
      <w:tr w:rsidR="001C1707" w:rsidRPr="00F76A93" w:rsidTr="000601B3">
        <w:trPr>
          <w:trHeight w:val="512"/>
        </w:trPr>
        <w:tc>
          <w:tcPr>
            <w:tcW w:w="486" w:type="dxa"/>
            <w:tcBorders>
              <w:right w:val="single" w:sz="4" w:space="0" w:color="auto"/>
            </w:tcBorders>
            <w:vAlign w:val="center"/>
          </w:tcPr>
          <w:p w:rsidR="001C1707" w:rsidRPr="00F76A93" w:rsidRDefault="001C1707" w:rsidP="008648BD">
            <w:pPr>
              <w:spacing w:after="0" w:line="240" w:lineRule="auto"/>
              <w:ind w:left="-71" w:right="-51"/>
              <w:jc w:val="center"/>
              <w:rPr>
                <w:rFonts w:ascii="Times New Roman" w:hAnsi="Times New Roman" w:cs="Times New Roman"/>
              </w:rPr>
            </w:pPr>
            <w:r w:rsidRPr="00F76A93">
              <w:rPr>
                <w:rFonts w:ascii="Times New Roman" w:hAnsi="Times New Roman" w:cs="Times New Roman"/>
              </w:rPr>
              <w:t>4</w:t>
            </w:r>
          </w:p>
        </w:tc>
        <w:tc>
          <w:tcPr>
            <w:tcW w:w="27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ind w:right="-51"/>
              <w:jc w:val="center"/>
              <w:rPr>
                <w:rFonts w:ascii="Times New Roman" w:hAnsi="Times New Roman" w:cs="Times New Roman"/>
                <w:color w:val="000000"/>
              </w:rPr>
            </w:pPr>
            <w:r w:rsidRPr="00F76A93">
              <w:rPr>
                <w:rFonts w:ascii="Times New Roman" w:hAnsi="Times New Roman" w:cs="Times New Roman"/>
              </w:rPr>
              <w:t>Кафе "Трак Ен"</w:t>
            </w:r>
          </w:p>
        </w:tc>
        <w:tc>
          <w:tcPr>
            <w:tcW w:w="3118" w:type="dxa"/>
            <w:tcBorders>
              <w:top w:val="single" w:sz="4" w:space="0" w:color="auto"/>
              <w:left w:val="single" w:sz="4" w:space="0" w:color="auto"/>
              <w:bottom w:val="single" w:sz="4" w:space="0" w:color="auto"/>
              <w:right w:val="single" w:sz="4" w:space="0" w:color="auto"/>
            </w:tcBorders>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Красноармейское ул. Ленина, д. 89</w:t>
            </w:r>
          </w:p>
        </w:tc>
        <w:tc>
          <w:tcPr>
            <w:tcW w:w="3686" w:type="dxa"/>
            <w:tcBorders>
              <w:top w:val="single" w:sz="4" w:space="0" w:color="auto"/>
              <w:left w:val="single" w:sz="4" w:space="0" w:color="auto"/>
              <w:bottom w:val="single" w:sz="4" w:space="0" w:color="auto"/>
              <w:right w:val="single" w:sz="4" w:space="0" w:color="auto"/>
            </w:tcBorders>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пищевая</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3118" w:type="dxa"/>
            <w:tcBorders>
              <w:top w:val="single" w:sz="4" w:space="0" w:color="auto"/>
              <w:left w:val="single" w:sz="4" w:space="0" w:color="auto"/>
              <w:bottom w:val="single" w:sz="4" w:space="0" w:color="auto"/>
              <w:right w:val="single" w:sz="4" w:space="0" w:color="auto"/>
            </w:tcBorders>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40</w:t>
            </w:r>
          </w:p>
        </w:tc>
      </w:tr>
      <w:tr w:rsidR="001C1707" w:rsidRPr="00F76A93" w:rsidTr="000601B3">
        <w:trPr>
          <w:trHeight w:val="512"/>
        </w:trPr>
        <w:tc>
          <w:tcPr>
            <w:tcW w:w="486" w:type="dxa"/>
            <w:tcBorders>
              <w:right w:val="single" w:sz="4" w:space="0" w:color="auto"/>
            </w:tcBorders>
            <w:vAlign w:val="center"/>
          </w:tcPr>
          <w:p w:rsidR="001C1707" w:rsidRPr="00F76A93" w:rsidRDefault="001C1707" w:rsidP="008648BD">
            <w:pPr>
              <w:spacing w:after="0" w:line="240" w:lineRule="auto"/>
              <w:ind w:left="-71" w:right="-51"/>
              <w:jc w:val="center"/>
              <w:rPr>
                <w:rFonts w:ascii="Times New Roman" w:hAnsi="Times New Roman" w:cs="Times New Roman"/>
              </w:rPr>
            </w:pPr>
            <w:r w:rsidRPr="00F76A93">
              <w:rPr>
                <w:rFonts w:ascii="Times New Roman" w:hAnsi="Times New Roman" w:cs="Times New Roman"/>
              </w:rPr>
              <w:t>5</w:t>
            </w:r>
          </w:p>
        </w:tc>
        <w:tc>
          <w:tcPr>
            <w:tcW w:w="27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Мини-пекарня                           "Самая вкусная выпечка"</w:t>
            </w:r>
          </w:p>
        </w:tc>
        <w:tc>
          <w:tcPr>
            <w:tcW w:w="3118" w:type="dxa"/>
            <w:tcBorders>
              <w:top w:val="single" w:sz="4" w:space="0" w:color="auto"/>
              <w:left w:val="single" w:sz="4" w:space="0" w:color="auto"/>
              <w:bottom w:val="single" w:sz="4" w:space="0" w:color="auto"/>
              <w:right w:val="single" w:sz="4" w:space="0" w:color="auto"/>
            </w:tcBorders>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Красноармейское, пер. Комсомольский</w:t>
            </w:r>
          </w:p>
        </w:tc>
        <w:tc>
          <w:tcPr>
            <w:tcW w:w="3686" w:type="dxa"/>
            <w:tcBorders>
              <w:top w:val="single" w:sz="4" w:space="0" w:color="auto"/>
              <w:left w:val="single" w:sz="4" w:space="0" w:color="auto"/>
              <w:bottom w:val="single" w:sz="4" w:space="0" w:color="auto"/>
              <w:right w:val="single" w:sz="4" w:space="0" w:color="auto"/>
            </w:tcBorders>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пищевая</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3118" w:type="dxa"/>
            <w:tcBorders>
              <w:top w:val="single" w:sz="4" w:space="0" w:color="auto"/>
              <w:left w:val="single" w:sz="4" w:space="0" w:color="auto"/>
              <w:bottom w:val="single" w:sz="4" w:space="0" w:color="auto"/>
              <w:right w:val="single" w:sz="4" w:space="0" w:color="auto"/>
            </w:tcBorders>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20</w:t>
            </w:r>
          </w:p>
        </w:tc>
      </w:tr>
      <w:tr w:rsidR="001C1707" w:rsidRPr="00F76A93" w:rsidTr="000601B3">
        <w:trPr>
          <w:trHeight w:val="512"/>
        </w:trPr>
        <w:tc>
          <w:tcPr>
            <w:tcW w:w="486" w:type="dxa"/>
            <w:tcBorders>
              <w:right w:val="single" w:sz="4" w:space="0" w:color="auto"/>
            </w:tcBorders>
            <w:vAlign w:val="center"/>
          </w:tcPr>
          <w:p w:rsidR="001C1707" w:rsidRPr="00F76A93" w:rsidRDefault="001C1707" w:rsidP="008648BD">
            <w:pPr>
              <w:spacing w:after="0" w:line="240" w:lineRule="auto"/>
              <w:ind w:left="-71" w:right="-51"/>
              <w:jc w:val="center"/>
              <w:rPr>
                <w:rFonts w:ascii="Times New Roman" w:hAnsi="Times New Roman" w:cs="Times New Roman"/>
              </w:rPr>
            </w:pPr>
            <w:r w:rsidRPr="00F76A93">
              <w:rPr>
                <w:rFonts w:ascii="Times New Roman" w:hAnsi="Times New Roman" w:cs="Times New Roman"/>
              </w:rPr>
              <w:t>6</w:t>
            </w:r>
          </w:p>
        </w:tc>
        <w:tc>
          <w:tcPr>
            <w:tcW w:w="27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ind w:right="-51"/>
              <w:jc w:val="center"/>
              <w:rPr>
                <w:rFonts w:ascii="Times New Roman" w:hAnsi="Times New Roman" w:cs="Times New Roman"/>
                <w:color w:val="000000"/>
              </w:rPr>
            </w:pPr>
            <w:r w:rsidRPr="00F76A93">
              <w:rPr>
                <w:rFonts w:ascii="Times New Roman" w:hAnsi="Times New Roman" w:cs="Times New Roman"/>
              </w:rPr>
              <w:t>Мини-пекарня                                                                                                                        "Горячая  выпечка"</w:t>
            </w:r>
          </w:p>
        </w:tc>
        <w:tc>
          <w:tcPr>
            <w:tcW w:w="3118" w:type="dxa"/>
            <w:tcBorders>
              <w:top w:val="single" w:sz="4" w:space="0" w:color="auto"/>
              <w:left w:val="single" w:sz="4" w:space="0" w:color="auto"/>
              <w:bottom w:val="single" w:sz="4" w:space="0" w:color="auto"/>
              <w:right w:val="single" w:sz="4" w:space="0" w:color="auto"/>
            </w:tcBorders>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Красноармейское, ул. Ленина, д. 29</w:t>
            </w:r>
          </w:p>
        </w:tc>
        <w:tc>
          <w:tcPr>
            <w:tcW w:w="3686" w:type="dxa"/>
            <w:tcBorders>
              <w:top w:val="single" w:sz="4" w:space="0" w:color="auto"/>
              <w:left w:val="single" w:sz="4" w:space="0" w:color="auto"/>
              <w:bottom w:val="single" w:sz="4" w:space="0" w:color="auto"/>
              <w:right w:val="single" w:sz="4" w:space="0" w:color="auto"/>
            </w:tcBorders>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пищевая</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2</w:t>
            </w:r>
          </w:p>
        </w:tc>
        <w:tc>
          <w:tcPr>
            <w:tcW w:w="3118" w:type="dxa"/>
            <w:tcBorders>
              <w:top w:val="single" w:sz="4" w:space="0" w:color="auto"/>
              <w:left w:val="single" w:sz="4" w:space="0" w:color="auto"/>
              <w:bottom w:val="single" w:sz="4" w:space="0" w:color="auto"/>
              <w:right w:val="single" w:sz="4" w:space="0" w:color="auto"/>
            </w:tcBorders>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8</w:t>
            </w:r>
          </w:p>
        </w:tc>
      </w:tr>
    </w:tbl>
    <w:p w:rsidR="000601B3" w:rsidRPr="00F76A93" w:rsidRDefault="000601B3" w:rsidP="008648BD">
      <w:pPr>
        <w:pStyle w:val="afffc"/>
        <w:jc w:val="right"/>
        <w:rPr>
          <w:rFonts w:ascii="Times New Roman" w:hAnsi="Times New Roman" w:cs="Times New Roman"/>
          <w:i w:val="0"/>
          <w:sz w:val="22"/>
          <w:szCs w:val="22"/>
          <w:lang w:eastAsia="x-none"/>
        </w:rPr>
      </w:pPr>
    </w:p>
    <w:p w:rsidR="007406E2" w:rsidRPr="00F76A93" w:rsidRDefault="007406E2" w:rsidP="008648BD">
      <w:pPr>
        <w:pStyle w:val="afffc"/>
        <w:jc w:val="right"/>
        <w:rPr>
          <w:rFonts w:ascii="Times New Roman" w:hAnsi="Times New Roman" w:cs="Times New Roman"/>
          <w:i w:val="0"/>
          <w:sz w:val="22"/>
          <w:szCs w:val="22"/>
          <w:lang w:eastAsia="x-none"/>
        </w:rPr>
      </w:pPr>
      <w:r w:rsidRPr="00F76A93">
        <w:rPr>
          <w:rFonts w:ascii="Times New Roman" w:hAnsi="Times New Roman" w:cs="Times New Roman"/>
          <w:i w:val="0"/>
          <w:sz w:val="22"/>
          <w:szCs w:val="22"/>
          <w:lang w:eastAsia="x-none"/>
        </w:rPr>
        <w:t xml:space="preserve">Таблица </w:t>
      </w:r>
      <w:r w:rsidR="00167911" w:rsidRPr="00F76A93">
        <w:rPr>
          <w:rFonts w:ascii="Times New Roman" w:hAnsi="Times New Roman" w:cs="Times New Roman"/>
          <w:i w:val="0"/>
          <w:sz w:val="22"/>
          <w:szCs w:val="22"/>
          <w:lang w:eastAsia="x-none"/>
        </w:rPr>
        <w:t>2.1.10</w:t>
      </w:r>
    </w:p>
    <w:p w:rsidR="007406E2" w:rsidRPr="00F76A93" w:rsidRDefault="007406E2" w:rsidP="008648BD">
      <w:pPr>
        <w:pStyle w:val="afffc"/>
        <w:rPr>
          <w:rFonts w:ascii="Times New Roman" w:hAnsi="Times New Roman" w:cs="Times New Roman"/>
          <w:i w:val="0"/>
          <w:sz w:val="22"/>
          <w:szCs w:val="22"/>
          <w:lang w:eastAsia="x-none"/>
        </w:rPr>
      </w:pPr>
      <w:r w:rsidRPr="00F76A93">
        <w:rPr>
          <w:rFonts w:ascii="Times New Roman" w:hAnsi="Times New Roman" w:cs="Times New Roman"/>
          <w:i w:val="0"/>
          <w:sz w:val="22"/>
          <w:szCs w:val="22"/>
          <w:lang w:eastAsia="x-none"/>
        </w:rPr>
        <w:t xml:space="preserve">Объекты коммунально-бытового обслуживания и предоставления персональных услуг </w:t>
      </w:r>
      <w:r w:rsidR="002813D5" w:rsidRPr="00F76A93">
        <w:rPr>
          <w:rFonts w:ascii="Times New Roman" w:hAnsi="Times New Roman" w:cs="Times New Roman"/>
          <w:i w:val="0"/>
          <w:sz w:val="22"/>
          <w:szCs w:val="22"/>
          <w:lang w:eastAsia="x-none"/>
        </w:rPr>
        <w:t>Красноармейского муниципального округа</w:t>
      </w:r>
      <w:r w:rsidRPr="00F76A93">
        <w:rPr>
          <w:rFonts w:ascii="Times New Roman" w:hAnsi="Times New Roman" w:cs="Times New Roman"/>
          <w:i w:val="0"/>
          <w:sz w:val="22"/>
          <w:szCs w:val="22"/>
          <w:lang w:eastAsia="x-none"/>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5"/>
        <w:gridCol w:w="2835"/>
        <w:gridCol w:w="3570"/>
        <w:gridCol w:w="2410"/>
        <w:gridCol w:w="2835"/>
        <w:gridCol w:w="2154"/>
      </w:tblGrid>
      <w:tr w:rsidR="007406E2" w:rsidRPr="00F76A93" w:rsidTr="000601B3">
        <w:trPr>
          <w:trHeight w:val="571"/>
          <w:jc w:val="center"/>
        </w:trPr>
        <w:tc>
          <w:tcPr>
            <w:tcW w:w="655" w:type="dxa"/>
            <w:vAlign w:val="center"/>
          </w:tcPr>
          <w:p w:rsidR="007406E2" w:rsidRPr="00F76A93" w:rsidRDefault="007406E2" w:rsidP="008648BD">
            <w:pPr>
              <w:spacing w:after="0" w:line="240" w:lineRule="auto"/>
              <w:ind w:left="-71" w:right="-51"/>
              <w:jc w:val="center"/>
              <w:rPr>
                <w:rFonts w:ascii="Times New Roman" w:hAnsi="Times New Roman" w:cs="Times New Roman"/>
                <w:b/>
              </w:rPr>
            </w:pPr>
            <w:r w:rsidRPr="00F76A93">
              <w:rPr>
                <w:rFonts w:ascii="Times New Roman" w:hAnsi="Times New Roman" w:cs="Times New Roman"/>
                <w:b/>
                <w:snapToGrid w:val="0"/>
              </w:rPr>
              <w:t>№ п/п</w:t>
            </w:r>
          </w:p>
        </w:tc>
        <w:tc>
          <w:tcPr>
            <w:tcW w:w="2835" w:type="dxa"/>
            <w:shd w:val="clear" w:color="auto" w:fill="auto"/>
            <w:vAlign w:val="center"/>
          </w:tcPr>
          <w:p w:rsidR="007406E2" w:rsidRPr="00F76A93" w:rsidRDefault="007406E2" w:rsidP="008648BD">
            <w:pPr>
              <w:spacing w:after="0" w:line="240" w:lineRule="auto"/>
              <w:ind w:left="-71" w:right="-51"/>
              <w:jc w:val="center"/>
              <w:rPr>
                <w:rFonts w:ascii="Times New Roman" w:hAnsi="Times New Roman" w:cs="Times New Roman"/>
                <w:b/>
              </w:rPr>
            </w:pPr>
            <w:r w:rsidRPr="00F76A93">
              <w:rPr>
                <w:rFonts w:ascii="Times New Roman" w:hAnsi="Times New Roman" w:cs="Times New Roman"/>
                <w:b/>
              </w:rPr>
              <w:t>Наименование</w:t>
            </w:r>
          </w:p>
          <w:p w:rsidR="007406E2" w:rsidRPr="00F76A93" w:rsidRDefault="007406E2" w:rsidP="008648BD">
            <w:pPr>
              <w:spacing w:after="0" w:line="240" w:lineRule="auto"/>
              <w:ind w:left="-71" w:right="-51"/>
              <w:jc w:val="center"/>
              <w:rPr>
                <w:rFonts w:ascii="Times New Roman" w:hAnsi="Times New Roman" w:cs="Times New Roman"/>
                <w:b/>
              </w:rPr>
            </w:pPr>
            <w:r w:rsidRPr="00F76A93">
              <w:rPr>
                <w:rFonts w:ascii="Times New Roman" w:hAnsi="Times New Roman" w:cs="Times New Roman"/>
                <w:b/>
              </w:rPr>
              <w:t>объекта</w:t>
            </w:r>
          </w:p>
        </w:tc>
        <w:tc>
          <w:tcPr>
            <w:tcW w:w="3570" w:type="dxa"/>
            <w:vAlign w:val="center"/>
          </w:tcPr>
          <w:p w:rsidR="007406E2" w:rsidRPr="00F76A93" w:rsidRDefault="007406E2" w:rsidP="008648BD">
            <w:pPr>
              <w:spacing w:after="0" w:line="240" w:lineRule="auto"/>
              <w:jc w:val="center"/>
              <w:rPr>
                <w:rFonts w:ascii="Times New Roman" w:hAnsi="Times New Roman" w:cs="Times New Roman"/>
                <w:b/>
              </w:rPr>
            </w:pPr>
            <w:r w:rsidRPr="00F76A93">
              <w:rPr>
                <w:rFonts w:ascii="Times New Roman" w:hAnsi="Times New Roman" w:cs="Times New Roman"/>
                <w:b/>
                <w:snapToGrid w:val="0"/>
              </w:rPr>
              <w:t>Фактический адрес</w:t>
            </w:r>
            <w:r w:rsidRPr="00F76A93">
              <w:rPr>
                <w:rFonts w:ascii="Times New Roman" w:hAnsi="Times New Roman" w:cs="Times New Roman"/>
                <w:b/>
              </w:rPr>
              <w:t>, кадастровый номер земельного участка</w:t>
            </w:r>
          </w:p>
        </w:tc>
        <w:tc>
          <w:tcPr>
            <w:tcW w:w="2410" w:type="dxa"/>
            <w:vAlign w:val="center"/>
          </w:tcPr>
          <w:p w:rsidR="007406E2" w:rsidRPr="00F76A93" w:rsidRDefault="007406E2" w:rsidP="008648BD">
            <w:pPr>
              <w:spacing w:after="0" w:line="240" w:lineRule="auto"/>
              <w:ind w:left="-71" w:right="-51"/>
              <w:jc w:val="center"/>
              <w:rPr>
                <w:rFonts w:ascii="Times New Roman" w:hAnsi="Times New Roman" w:cs="Times New Roman"/>
                <w:b/>
                <w:snapToGrid w:val="0"/>
              </w:rPr>
            </w:pPr>
            <w:r w:rsidRPr="00F76A93">
              <w:rPr>
                <w:rFonts w:ascii="Times New Roman" w:hAnsi="Times New Roman" w:cs="Times New Roman"/>
                <w:b/>
              </w:rPr>
              <w:t>Специализация</w:t>
            </w:r>
          </w:p>
        </w:tc>
        <w:tc>
          <w:tcPr>
            <w:tcW w:w="2835" w:type="dxa"/>
            <w:shd w:val="clear" w:color="auto" w:fill="auto"/>
            <w:vAlign w:val="center"/>
          </w:tcPr>
          <w:p w:rsidR="007406E2" w:rsidRPr="00F76A93" w:rsidRDefault="007406E2" w:rsidP="008648BD">
            <w:pPr>
              <w:spacing w:after="0" w:line="240" w:lineRule="auto"/>
              <w:ind w:left="-71" w:right="-51"/>
              <w:jc w:val="center"/>
              <w:rPr>
                <w:rFonts w:ascii="Times New Roman" w:hAnsi="Times New Roman" w:cs="Times New Roman"/>
                <w:b/>
              </w:rPr>
            </w:pPr>
            <w:r w:rsidRPr="00F76A93">
              <w:rPr>
                <w:rFonts w:ascii="Times New Roman" w:hAnsi="Times New Roman" w:cs="Times New Roman"/>
                <w:b/>
              </w:rPr>
              <w:t>Оказываемые виды услуг</w:t>
            </w:r>
          </w:p>
        </w:tc>
        <w:tc>
          <w:tcPr>
            <w:tcW w:w="2154" w:type="dxa"/>
            <w:vAlign w:val="center"/>
          </w:tcPr>
          <w:p w:rsidR="007406E2" w:rsidRPr="00F76A93" w:rsidRDefault="007406E2" w:rsidP="008648BD">
            <w:pPr>
              <w:spacing w:after="0" w:line="240" w:lineRule="auto"/>
              <w:ind w:left="-71" w:right="-51"/>
              <w:jc w:val="center"/>
              <w:rPr>
                <w:rFonts w:ascii="Times New Roman" w:hAnsi="Times New Roman" w:cs="Times New Roman"/>
                <w:b/>
              </w:rPr>
            </w:pPr>
            <w:r w:rsidRPr="00F76A93">
              <w:rPr>
                <w:rFonts w:ascii="Times New Roman" w:hAnsi="Times New Roman" w:cs="Times New Roman"/>
                <w:b/>
              </w:rPr>
              <w:t>Количество рабочих мест, ед.</w:t>
            </w:r>
          </w:p>
        </w:tc>
      </w:tr>
      <w:tr w:rsidR="001C1707" w:rsidRPr="00F76A93" w:rsidTr="000372D0">
        <w:trPr>
          <w:trHeight w:val="315"/>
          <w:jc w:val="center"/>
        </w:trPr>
        <w:tc>
          <w:tcPr>
            <w:tcW w:w="655" w:type="dxa"/>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w:t>
            </w:r>
          </w:p>
        </w:tc>
        <w:tc>
          <w:tcPr>
            <w:tcW w:w="2835" w:type="dxa"/>
            <w:shd w:val="clear" w:color="auto" w:fill="auto"/>
            <w:noWrap/>
          </w:tcPr>
          <w:p w:rsidR="001C1707" w:rsidRPr="00F76A93" w:rsidRDefault="001C1707" w:rsidP="008648BD">
            <w:pPr>
              <w:spacing w:after="0" w:line="240" w:lineRule="auto"/>
              <w:ind w:left="-71" w:right="-51"/>
              <w:jc w:val="center"/>
              <w:rPr>
                <w:rFonts w:ascii="Times New Roman" w:hAnsi="Times New Roman" w:cs="Times New Roman"/>
              </w:rPr>
            </w:pPr>
            <w:r w:rsidRPr="00F76A93">
              <w:rPr>
                <w:rFonts w:ascii="Times New Roman" w:hAnsi="Times New Roman" w:cs="Times New Roman"/>
              </w:rPr>
              <w:t xml:space="preserve">ЗАО "Бытовик"     </w:t>
            </w:r>
          </w:p>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Парикмахерская</w:t>
            </w:r>
          </w:p>
        </w:tc>
        <w:tc>
          <w:tcPr>
            <w:tcW w:w="3570" w:type="dxa"/>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 xml:space="preserve">с. Красноармейское, ул. Васильева,     д. 4 </w:t>
            </w:r>
          </w:p>
        </w:tc>
        <w:tc>
          <w:tcPr>
            <w:tcW w:w="2410" w:type="dxa"/>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бытовое обслуживание</w:t>
            </w:r>
          </w:p>
        </w:tc>
        <w:tc>
          <w:tcPr>
            <w:tcW w:w="2835"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Предоставление парикмахерских услуг</w:t>
            </w:r>
          </w:p>
        </w:tc>
        <w:tc>
          <w:tcPr>
            <w:tcW w:w="2154" w:type="dxa"/>
          </w:tcPr>
          <w:p w:rsidR="001C1707" w:rsidRPr="00F76A93" w:rsidRDefault="001C1707" w:rsidP="008648BD">
            <w:pPr>
              <w:spacing w:after="0" w:line="240" w:lineRule="auto"/>
              <w:ind w:left="-71" w:right="-51"/>
              <w:jc w:val="center"/>
              <w:rPr>
                <w:rFonts w:ascii="Times New Roman" w:hAnsi="Times New Roman" w:cs="Times New Roman"/>
                <w:color w:val="000000"/>
              </w:rPr>
            </w:pPr>
          </w:p>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20</w:t>
            </w:r>
          </w:p>
        </w:tc>
      </w:tr>
      <w:tr w:rsidR="001C1707" w:rsidRPr="00F76A93" w:rsidTr="000372D0">
        <w:trPr>
          <w:trHeight w:val="315"/>
          <w:jc w:val="center"/>
        </w:trPr>
        <w:tc>
          <w:tcPr>
            <w:tcW w:w="655" w:type="dxa"/>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w:t>
            </w:r>
          </w:p>
        </w:tc>
        <w:tc>
          <w:tcPr>
            <w:tcW w:w="2835" w:type="dxa"/>
            <w:shd w:val="clear" w:color="auto" w:fill="auto"/>
            <w:noWrap/>
          </w:tcPr>
          <w:p w:rsidR="001C1707" w:rsidRPr="00F76A93" w:rsidRDefault="001C1707" w:rsidP="008648BD">
            <w:pPr>
              <w:spacing w:after="0" w:line="240" w:lineRule="auto"/>
              <w:ind w:left="-71" w:right="-51"/>
              <w:jc w:val="center"/>
              <w:rPr>
                <w:rFonts w:ascii="Times New Roman" w:hAnsi="Times New Roman" w:cs="Times New Roman"/>
              </w:rPr>
            </w:pPr>
            <w:r w:rsidRPr="00F76A93">
              <w:rPr>
                <w:rFonts w:ascii="Times New Roman" w:hAnsi="Times New Roman" w:cs="Times New Roman"/>
              </w:rPr>
              <w:t xml:space="preserve">ИП Батракова Л.А. </w:t>
            </w:r>
          </w:p>
          <w:p w:rsidR="001C1707" w:rsidRPr="00F76A93" w:rsidRDefault="001C1707" w:rsidP="008648BD">
            <w:pPr>
              <w:spacing w:after="0" w:line="240" w:lineRule="auto"/>
              <w:ind w:left="-71" w:right="-51"/>
              <w:jc w:val="center"/>
              <w:rPr>
                <w:rFonts w:ascii="Times New Roman" w:hAnsi="Times New Roman" w:cs="Times New Roman"/>
              </w:rPr>
            </w:pPr>
            <w:r w:rsidRPr="00F76A93">
              <w:rPr>
                <w:rFonts w:ascii="Times New Roman" w:hAnsi="Times New Roman" w:cs="Times New Roman"/>
              </w:rPr>
              <w:t xml:space="preserve">Парикмахерская.      </w:t>
            </w:r>
          </w:p>
        </w:tc>
        <w:tc>
          <w:tcPr>
            <w:tcW w:w="3570" w:type="dxa"/>
          </w:tcPr>
          <w:p w:rsidR="001C1707" w:rsidRPr="00F76A93" w:rsidRDefault="001C1707" w:rsidP="008648BD">
            <w:pPr>
              <w:spacing w:after="0" w:line="240" w:lineRule="auto"/>
              <w:ind w:left="-71" w:right="-51"/>
              <w:jc w:val="center"/>
              <w:rPr>
                <w:rFonts w:ascii="Times New Roman" w:hAnsi="Times New Roman" w:cs="Times New Roman"/>
              </w:rPr>
            </w:pPr>
            <w:r w:rsidRPr="00F76A93">
              <w:rPr>
                <w:rFonts w:ascii="Times New Roman" w:hAnsi="Times New Roman" w:cs="Times New Roman"/>
              </w:rPr>
              <w:t>с. Красноармейское, ул. Ленина, д. 20 А</w:t>
            </w:r>
          </w:p>
        </w:tc>
        <w:tc>
          <w:tcPr>
            <w:tcW w:w="2410" w:type="dxa"/>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бытовое обслуживание</w:t>
            </w:r>
          </w:p>
        </w:tc>
        <w:tc>
          <w:tcPr>
            <w:tcW w:w="2835" w:type="dxa"/>
            <w:shd w:val="clear" w:color="auto" w:fill="auto"/>
            <w:noWrap/>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Предоставление парикмахерских услуг</w:t>
            </w:r>
          </w:p>
        </w:tc>
        <w:tc>
          <w:tcPr>
            <w:tcW w:w="2154" w:type="dxa"/>
          </w:tcPr>
          <w:p w:rsidR="001C1707" w:rsidRPr="00F76A93" w:rsidRDefault="001C1707" w:rsidP="008648BD">
            <w:pPr>
              <w:spacing w:after="0" w:line="240" w:lineRule="auto"/>
              <w:ind w:left="-71" w:right="-51"/>
              <w:jc w:val="center"/>
              <w:rPr>
                <w:rFonts w:ascii="Times New Roman" w:hAnsi="Times New Roman" w:cs="Times New Roman"/>
                <w:color w:val="000000"/>
              </w:rPr>
            </w:pPr>
          </w:p>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20</w:t>
            </w:r>
          </w:p>
        </w:tc>
      </w:tr>
      <w:tr w:rsidR="001C1707" w:rsidRPr="00F76A93" w:rsidTr="000372D0">
        <w:trPr>
          <w:trHeight w:val="315"/>
          <w:jc w:val="center"/>
        </w:trPr>
        <w:tc>
          <w:tcPr>
            <w:tcW w:w="655" w:type="dxa"/>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3</w:t>
            </w:r>
          </w:p>
        </w:tc>
        <w:tc>
          <w:tcPr>
            <w:tcW w:w="2835" w:type="dxa"/>
            <w:shd w:val="clear" w:color="auto" w:fill="auto"/>
            <w:noWrap/>
          </w:tcPr>
          <w:p w:rsidR="001C1707" w:rsidRPr="00F76A93" w:rsidRDefault="001C1707" w:rsidP="008648BD">
            <w:pPr>
              <w:spacing w:after="0" w:line="240" w:lineRule="auto"/>
              <w:ind w:left="-71" w:right="-51"/>
              <w:jc w:val="center"/>
              <w:rPr>
                <w:rFonts w:ascii="Times New Roman" w:hAnsi="Times New Roman" w:cs="Times New Roman"/>
              </w:rPr>
            </w:pPr>
            <w:r w:rsidRPr="00F76A93">
              <w:rPr>
                <w:rFonts w:ascii="Times New Roman" w:hAnsi="Times New Roman" w:cs="Times New Roman"/>
              </w:rPr>
              <w:t xml:space="preserve">Красноармейское райпо </w:t>
            </w:r>
          </w:p>
          <w:p w:rsidR="001C1707" w:rsidRPr="00F76A93" w:rsidRDefault="001C1707" w:rsidP="008648BD">
            <w:pPr>
              <w:spacing w:after="0" w:line="240" w:lineRule="auto"/>
              <w:ind w:left="-71" w:right="-51"/>
              <w:jc w:val="center"/>
              <w:rPr>
                <w:rFonts w:ascii="Times New Roman" w:hAnsi="Times New Roman" w:cs="Times New Roman"/>
              </w:rPr>
            </w:pPr>
            <w:r w:rsidRPr="00F76A93">
              <w:rPr>
                <w:rFonts w:ascii="Times New Roman" w:hAnsi="Times New Roman" w:cs="Times New Roman"/>
              </w:rPr>
              <w:t>Парикмахерская</w:t>
            </w:r>
          </w:p>
        </w:tc>
        <w:tc>
          <w:tcPr>
            <w:tcW w:w="3570" w:type="dxa"/>
          </w:tcPr>
          <w:p w:rsidR="001C1707" w:rsidRPr="00F76A93" w:rsidRDefault="001C1707" w:rsidP="008648BD">
            <w:pPr>
              <w:spacing w:after="0" w:line="240" w:lineRule="auto"/>
              <w:ind w:left="-71" w:right="-51"/>
              <w:jc w:val="center"/>
              <w:rPr>
                <w:rFonts w:ascii="Times New Roman" w:hAnsi="Times New Roman" w:cs="Times New Roman"/>
              </w:rPr>
            </w:pPr>
            <w:r w:rsidRPr="00F76A93">
              <w:rPr>
                <w:rFonts w:ascii="Times New Roman" w:hAnsi="Times New Roman" w:cs="Times New Roman"/>
              </w:rPr>
              <w:t>с. Красноармейское, ул. Ленина, д. 21</w:t>
            </w:r>
          </w:p>
        </w:tc>
        <w:tc>
          <w:tcPr>
            <w:tcW w:w="2410" w:type="dxa"/>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бытовое обслуживание</w:t>
            </w:r>
          </w:p>
        </w:tc>
        <w:tc>
          <w:tcPr>
            <w:tcW w:w="2835" w:type="dxa"/>
            <w:shd w:val="clear" w:color="auto" w:fill="auto"/>
            <w:noWrap/>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Предоставление парикмахерских услуг</w:t>
            </w:r>
          </w:p>
        </w:tc>
        <w:tc>
          <w:tcPr>
            <w:tcW w:w="2154" w:type="dxa"/>
          </w:tcPr>
          <w:p w:rsidR="001C1707" w:rsidRPr="00F76A93" w:rsidRDefault="001C1707" w:rsidP="008648BD">
            <w:pPr>
              <w:spacing w:after="0" w:line="240" w:lineRule="auto"/>
              <w:ind w:left="-71" w:right="-51"/>
              <w:jc w:val="center"/>
              <w:rPr>
                <w:rFonts w:ascii="Times New Roman" w:hAnsi="Times New Roman" w:cs="Times New Roman"/>
                <w:color w:val="000000"/>
              </w:rPr>
            </w:pPr>
          </w:p>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20</w:t>
            </w:r>
          </w:p>
        </w:tc>
      </w:tr>
      <w:tr w:rsidR="001C1707" w:rsidRPr="00F76A93" w:rsidTr="000372D0">
        <w:trPr>
          <w:trHeight w:val="315"/>
          <w:jc w:val="center"/>
        </w:trPr>
        <w:tc>
          <w:tcPr>
            <w:tcW w:w="655" w:type="dxa"/>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4</w:t>
            </w:r>
          </w:p>
        </w:tc>
        <w:tc>
          <w:tcPr>
            <w:tcW w:w="2835" w:type="dxa"/>
            <w:shd w:val="clear" w:color="auto" w:fill="auto"/>
            <w:noWrap/>
          </w:tcPr>
          <w:p w:rsidR="001C1707" w:rsidRPr="00F76A93" w:rsidRDefault="001C1707" w:rsidP="008648BD">
            <w:pPr>
              <w:spacing w:after="0" w:line="240" w:lineRule="auto"/>
              <w:ind w:left="-71" w:right="-51"/>
              <w:jc w:val="center"/>
              <w:rPr>
                <w:rFonts w:ascii="Times New Roman" w:hAnsi="Times New Roman" w:cs="Times New Roman"/>
              </w:rPr>
            </w:pPr>
            <w:r w:rsidRPr="00F76A93">
              <w:rPr>
                <w:rFonts w:ascii="Times New Roman" w:hAnsi="Times New Roman" w:cs="Times New Roman"/>
              </w:rPr>
              <w:t xml:space="preserve">ИП Качанина Л.В.      Парикмахерская "Эгида"  </w:t>
            </w:r>
          </w:p>
        </w:tc>
        <w:tc>
          <w:tcPr>
            <w:tcW w:w="3570" w:type="dxa"/>
          </w:tcPr>
          <w:p w:rsidR="001C1707" w:rsidRPr="00F76A93" w:rsidRDefault="001C1707" w:rsidP="008648BD">
            <w:pPr>
              <w:spacing w:after="0" w:line="240" w:lineRule="auto"/>
              <w:ind w:left="-71" w:right="-51"/>
              <w:jc w:val="center"/>
              <w:rPr>
                <w:rFonts w:ascii="Times New Roman" w:hAnsi="Times New Roman" w:cs="Times New Roman"/>
              </w:rPr>
            </w:pPr>
            <w:r w:rsidRPr="00F76A93">
              <w:rPr>
                <w:rFonts w:ascii="Times New Roman" w:hAnsi="Times New Roman" w:cs="Times New Roman"/>
              </w:rPr>
              <w:t>с. Красноармейское, ул. Ленина, д. 93     (в аренде)</w:t>
            </w:r>
          </w:p>
        </w:tc>
        <w:tc>
          <w:tcPr>
            <w:tcW w:w="2410" w:type="dxa"/>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бытовое обслуживание</w:t>
            </w:r>
          </w:p>
        </w:tc>
        <w:tc>
          <w:tcPr>
            <w:tcW w:w="2835"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Предоставление услуг парикмахерскими и салонами красоты</w:t>
            </w:r>
          </w:p>
        </w:tc>
        <w:tc>
          <w:tcPr>
            <w:tcW w:w="2154" w:type="dxa"/>
          </w:tcPr>
          <w:p w:rsidR="001C1707" w:rsidRPr="00F76A93" w:rsidRDefault="001C1707" w:rsidP="008648BD">
            <w:pPr>
              <w:spacing w:after="0" w:line="240" w:lineRule="auto"/>
              <w:ind w:left="-71" w:right="-51"/>
              <w:jc w:val="center"/>
              <w:rPr>
                <w:rFonts w:ascii="Times New Roman" w:hAnsi="Times New Roman" w:cs="Times New Roman"/>
                <w:color w:val="000000"/>
              </w:rPr>
            </w:pPr>
          </w:p>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20</w:t>
            </w:r>
          </w:p>
        </w:tc>
      </w:tr>
      <w:tr w:rsidR="001C1707" w:rsidRPr="00F76A93" w:rsidTr="000372D0">
        <w:trPr>
          <w:trHeight w:val="315"/>
          <w:jc w:val="center"/>
        </w:trPr>
        <w:tc>
          <w:tcPr>
            <w:tcW w:w="655" w:type="dxa"/>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5</w:t>
            </w:r>
          </w:p>
        </w:tc>
        <w:tc>
          <w:tcPr>
            <w:tcW w:w="2835" w:type="dxa"/>
            <w:shd w:val="clear" w:color="auto" w:fill="auto"/>
            <w:noWrap/>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 xml:space="preserve">ИП Амурин О.Г.                     Ремонт обуви   </w:t>
            </w:r>
          </w:p>
        </w:tc>
        <w:tc>
          <w:tcPr>
            <w:tcW w:w="3570" w:type="dxa"/>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 xml:space="preserve">с. Красноармейское по ул. Ленина напротив магазина «Хозтовары»       (в аренде)   </w:t>
            </w:r>
          </w:p>
        </w:tc>
        <w:tc>
          <w:tcPr>
            <w:tcW w:w="2410" w:type="dxa"/>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бытовое обслуживание</w:t>
            </w:r>
          </w:p>
        </w:tc>
        <w:tc>
          <w:tcPr>
            <w:tcW w:w="2835"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Ремонт обуви и прочих изделий из кожи</w:t>
            </w:r>
          </w:p>
        </w:tc>
        <w:tc>
          <w:tcPr>
            <w:tcW w:w="2154" w:type="dxa"/>
          </w:tcPr>
          <w:p w:rsidR="001C1707" w:rsidRPr="00F76A93" w:rsidRDefault="001C1707" w:rsidP="008648BD">
            <w:pPr>
              <w:spacing w:after="0" w:line="240" w:lineRule="auto"/>
              <w:ind w:left="-71" w:right="-51"/>
              <w:jc w:val="center"/>
              <w:rPr>
                <w:rFonts w:ascii="Times New Roman" w:hAnsi="Times New Roman" w:cs="Times New Roman"/>
                <w:color w:val="000000"/>
              </w:rPr>
            </w:pPr>
          </w:p>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5</w:t>
            </w:r>
          </w:p>
        </w:tc>
      </w:tr>
      <w:tr w:rsidR="001C1707" w:rsidRPr="00F76A93" w:rsidTr="000372D0">
        <w:trPr>
          <w:trHeight w:val="315"/>
          <w:jc w:val="center"/>
        </w:trPr>
        <w:tc>
          <w:tcPr>
            <w:tcW w:w="655" w:type="dxa"/>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6</w:t>
            </w:r>
          </w:p>
        </w:tc>
        <w:tc>
          <w:tcPr>
            <w:tcW w:w="2835" w:type="dxa"/>
            <w:shd w:val="clear" w:color="auto" w:fill="auto"/>
            <w:noWrap/>
          </w:tcPr>
          <w:p w:rsidR="001C1707" w:rsidRPr="00F76A93" w:rsidRDefault="001C1707" w:rsidP="008648BD">
            <w:pPr>
              <w:spacing w:after="0" w:line="240" w:lineRule="auto"/>
              <w:ind w:left="-71" w:right="-51"/>
              <w:jc w:val="center"/>
              <w:rPr>
                <w:rFonts w:ascii="Times New Roman" w:hAnsi="Times New Roman" w:cs="Times New Roman"/>
              </w:rPr>
            </w:pPr>
            <w:r w:rsidRPr="00F76A93">
              <w:rPr>
                <w:rFonts w:ascii="Times New Roman" w:hAnsi="Times New Roman" w:cs="Times New Roman"/>
              </w:rPr>
              <w:t>ИП Ермакова Т.Н.</w:t>
            </w:r>
          </w:p>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 xml:space="preserve">Швейное ателье       </w:t>
            </w:r>
          </w:p>
        </w:tc>
        <w:tc>
          <w:tcPr>
            <w:tcW w:w="3570" w:type="dxa"/>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Красноармейское, ул. Васильева, д. 1</w:t>
            </w:r>
          </w:p>
        </w:tc>
        <w:tc>
          <w:tcPr>
            <w:tcW w:w="2410" w:type="dxa"/>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бытовое обслуживание</w:t>
            </w:r>
          </w:p>
        </w:tc>
        <w:tc>
          <w:tcPr>
            <w:tcW w:w="2835"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Ремонт прочих предметов личного потребления и бытовых товаров</w:t>
            </w:r>
          </w:p>
        </w:tc>
        <w:tc>
          <w:tcPr>
            <w:tcW w:w="2154" w:type="dxa"/>
          </w:tcPr>
          <w:p w:rsidR="001C1707" w:rsidRPr="00F76A93" w:rsidRDefault="001C1707" w:rsidP="008648BD">
            <w:pPr>
              <w:spacing w:after="0" w:line="240" w:lineRule="auto"/>
              <w:ind w:left="-71" w:right="-51"/>
              <w:jc w:val="center"/>
              <w:rPr>
                <w:rFonts w:ascii="Times New Roman" w:hAnsi="Times New Roman" w:cs="Times New Roman"/>
                <w:color w:val="000000"/>
              </w:rPr>
            </w:pPr>
          </w:p>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10</w:t>
            </w:r>
          </w:p>
        </w:tc>
      </w:tr>
      <w:tr w:rsidR="001C1707" w:rsidRPr="00F76A93" w:rsidTr="000372D0">
        <w:trPr>
          <w:trHeight w:val="315"/>
          <w:jc w:val="center"/>
        </w:trPr>
        <w:tc>
          <w:tcPr>
            <w:tcW w:w="655" w:type="dxa"/>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lastRenderedPageBreak/>
              <w:t>7</w:t>
            </w:r>
          </w:p>
        </w:tc>
        <w:tc>
          <w:tcPr>
            <w:tcW w:w="2835" w:type="dxa"/>
            <w:shd w:val="clear" w:color="auto" w:fill="auto"/>
            <w:noWrap/>
          </w:tcPr>
          <w:p w:rsidR="001C1707" w:rsidRPr="00F76A93" w:rsidRDefault="001C1707" w:rsidP="008648BD">
            <w:pPr>
              <w:spacing w:after="0" w:line="240" w:lineRule="auto"/>
              <w:ind w:left="-71" w:right="-51"/>
              <w:jc w:val="center"/>
              <w:rPr>
                <w:rFonts w:ascii="Times New Roman" w:hAnsi="Times New Roman" w:cs="Times New Roman"/>
              </w:rPr>
            </w:pPr>
            <w:r w:rsidRPr="00F76A93">
              <w:rPr>
                <w:rFonts w:ascii="Times New Roman" w:hAnsi="Times New Roman" w:cs="Times New Roman"/>
              </w:rPr>
              <w:t xml:space="preserve">ИП Павлова С.Г         Швейное ателье    </w:t>
            </w:r>
          </w:p>
        </w:tc>
        <w:tc>
          <w:tcPr>
            <w:tcW w:w="3570" w:type="dxa"/>
          </w:tcPr>
          <w:p w:rsidR="001C1707" w:rsidRPr="00F76A93" w:rsidRDefault="001C1707" w:rsidP="008648BD">
            <w:pPr>
              <w:spacing w:after="0" w:line="240" w:lineRule="auto"/>
              <w:ind w:left="-71" w:right="-51"/>
              <w:jc w:val="center"/>
              <w:rPr>
                <w:rFonts w:ascii="Times New Roman" w:hAnsi="Times New Roman" w:cs="Times New Roman"/>
              </w:rPr>
            </w:pPr>
            <w:r w:rsidRPr="00F76A93">
              <w:rPr>
                <w:rFonts w:ascii="Times New Roman" w:hAnsi="Times New Roman" w:cs="Times New Roman"/>
              </w:rPr>
              <w:t>с. Красноармейское, ул. 30 лет Победы,   д. (в аренде)</w:t>
            </w:r>
          </w:p>
        </w:tc>
        <w:tc>
          <w:tcPr>
            <w:tcW w:w="2410" w:type="dxa"/>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бытовое обслуживание</w:t>
            </w:r>
          </w:p>
        </w:tc>
        <w:tc>
          <w:tcPr>
            <w:tcW w:w="2835"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Ремонт прочих предметов личного потребления и бытовых товаров</w:t>
            </w:r>
          </w:p>
        </w:tc>
        <w:tc>
          <w:tcPr>
            <w:tcW w:w="2154" w:type="dxa"/>
          </w:tcPr>
          <w:p w:rsidR="001C1707" w:rsidRPr="00F76A93" w:rsidRDefault="001C1707" w:rsidP="008648BD">
            <w:pPr>
              <w:spacing w:after="0" w:line="240" w:lineRule="auto"/>
              <w:ind w:left="-71" w:right="-51"/>
              <w:jc w:val="center"/>
              <w:rPr>
                <w:rFonts w:ascii="Times New Roman" w:hAnsi="Times New Roman" w:cs="Times New Roman"/>
                <w:color w:val="000000"/>
              </w:rPr>
            </w:pPr>
          </w:p>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10</w:t>
            </w:r>
          </w:p>
        </w:tc>
      </w:tr>
      <w:tr w:rsidR="001C1707" w:rsidRPr="00F76A93" w:rsidTr="000372D0">
        <w:trPr>
          <w:trHeight w:val="315"/>
          <w:jc w:val="center"/>
        </w:trPr>
        <w:tc>
          <w:tcPr>
            <w:tcW w:w="655" w:type="dxa"/>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8</w:t>
            </w:r>
          </w:p>
        </w:tc>
        <w:tc>
          <w:tcPr>
            <w:tcW w:w="2835" w:type="dxa"/>
            <w:shd w:val="clear" w:color="auto" w:fill="auto"/>
            <w:noWrap/>
          </w:tcPr>
          <w:p w:rsidR="001C1707" w:rsidRPr="00F76A93" w:rsidRDefault="001C1707" w:rsidP="008648BD">
            <w:pPr>
              <w:spacing w:after="0" w:line="240" w:lineRule="auto"/>
              <w:ind w:left="-71" w:right="-51"/>
              <w:jc w:val="center"/>
              <w:rPr>
                <w:rFonts w:ascii="Times New Roman" w:hAnsi="Times New Roman" w:cs="Times New Roman"/>
              </w:rPr>
            </w:pPr>
            <w:r w:rsidRPr="00F76A93">
              <w:rPr>
                <w:rFonts w:ascii="Times New Roman" w:hAnsi="Times New Roman" w:cs="Times New Roman"/>
              </w:rPr>
              <w:t>ИП Константинов Ю.А.</w:t>
            </w:r>
          </w:p>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 xml:space="preserve"> Мастерская "Олимп"    </w:t>
            </w:r>
          </w:p>
        </w:tc>
        <w:tc>
          <w:tcPr>
            <w:tcW w:w="3570" w:type="dxa"/>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Красноармейское, ул. 30 лет Победы, д. 22      (в аренде)</w:t>
            </w:r>
          </w:p>
        </w:tc>
        <w:tc>
          <w:tcPr>
            <w:tcW w:w="2410" w:type="dxa"/>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бытовое обслуживание</w:t>
            </w:r>
          </w:p>
        </w:tc>
        <w:tc>
          <w:tcPr>
            <w:tcW w:w="2835"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Ремонт электронной бытовой техники</w:t>
            </w:r>
          </w:p>
        </w:tc>
        <w:tc>
          <w:tcPr>
            <w:tcW w:w="2154" w:type="dxa"/>
          </w:tcPr>
          <w:p w:rsidR="001C1707" w:rsidRPr="00F76A93" w:rsidRDefault="001C1707" w:rsidP="008648BD">
            <w:pPr>
              <w:spacing w:after="0" w:line="240" w:lineRule="auto"/>
              <w:ind w:left="-71" w:right="-51"/>
              <w:jc w:val="center"/>
              <w:rPr>
                <w:rFonts w:ascii="Times New Roman" w:hAnsi="Times New Roman" w:cs="Times New Roman"/>
                <w:color w:val="000000"/>
              </w:rPr>
            </w:pPr>
          </w:p>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5</w:t>
            </w:r>
          </w:p>
        </w:tc>
      </w:tr>
      <w:tr w:rsidR="001C1707" w:rsidRPr="00F76A93" w:rsidTr="000372D0">
        <w:trPr>
          <w:trHeight w:val="315"/>
          <w:jc w:val="center"/>
        </w:trPr>
        <w:tc>
          <w:tcPr>
            <w:tcW w:w="655" w:type="dxa"/>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9</w:t>
            </w:r>
          </w:p>
        </w:tc>
        <w:tc>
          <w:tcPr>
            <w:tcW w:w="2835" w:type="dxa"/>
            <w:shd w:val="clear" w:color="auto" w:fill="auto"/>
            <w:noWrap/>
          </w:tcPr>
          <w:p w:rsidR="001C1707" w:rsidRPr="00F76A93" w:rsidRDefault="001C1707" w:rsidP="008648BD">
            <w:pPr>
              <w:spacing w:after="0" w:line="240" w:lineRule="auto"/>
              <w:ind w:left="-71" w:right="-51"/>
              <w:jc w:val="center"/>
              <w:rPr>
                <w:rFonts w:ascii="Times New Roman" w:hAnsi="Times New Roman" w:cs="Times New Roman"/>
              </w:rPr>
            </w:pPr>
            <w:r w:rsidRPr="00F76A93">
              <w:rPr>
                <w:rFonts w:ascii="Times New Roman" w:hAnsi="Times New Roman" w:cs="Times New Roman"/>
              </w:rPr>
              <w:t xml:space="preserve">ИП Степанов А.А. </w:t>
            </w:r>
          </w:p>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 xml:space="preserve">Мастерская        </w:t>
            </w:r>
          </w:p>
        </w:tc>
        <w:tc>
          <w:tcPr>
            <w:tcW w:w="3570" w:type="dxa"/>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 xml:space="preserve">с. Красноармейское, ул. Васильева, 4 </w:t>
            </w:r>
          </w:p>
        </w:tc>
        <w:tc>
          <w:tcPr>
            <w:tcW w:w="2410" w:type="dxa"/>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бытовое обслуживание</w:t>
            </w:r>
          </w:p>
        </w:tc>
        <w:tc>
          <w:tcPr>
            <w:tcW w:w="2835"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Ремонт электронной бытовой техники</w:t>
            </w:r>
          </w:p>
        </w:tc>
        <w:tc>
          <w:tcPr>
            <w:tcW w:w="2154" w:type="dxa"/>
          </w:tcPr>
          <w:p w:rsidR="001C1707" w:rsidRPr="00F76A93" w:rsidRDefault="001C1707" w:rsidP="008648BD">
            <w:pPr>
              <w:spacing w:after="0" w:line="240" w:lineRule="auto"/>
              <w:ind w:left="-71" w:right="-51"/>
              <w:jc w:val="center"/>
              <w:rPr>
                <w:rFonts w:ascii="Times New Roman" w:hAnsi="Times New Roman" w:cs="Times New Roman"/>
                <w:color w:val="000000"/>
              </w:rPr>
            </w:pPr>
          </w:p>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5</w:t>
            </w:r>
          </w:p>
        </w:tc>
      </w:tr>
      <w:tr w:rsidR="001C1707" w:rsidRPr="00F76A93" w:rsidTr="000372D0">
        <w:trPr>
          <w:trHeight w:val="315"/>
          <w:jc w:val="center"/>
        </w:trPr>
        <w:tc>
          <w:tcPr>
            <w:tcW w:w="655" w:type="dxa"/>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10</w:t>
            </w:r>
          </w:p>
        </w:tc>
        <w:tc>
          <w:tcPr>
            <w:tcW w:w="2835" w:type="dxa"/>
            <w:shd w:val="clear" w:color="auto" w:fill="auto"/>
            <w:noWrap/>
          </w:tcPr>
          <w:p w:rsidR="001C1707" w:rsidRPr="00F76A93" w:rsidRDefault="001C1707" w:rsidP="008648BD">
            <w:pPr>
              <w:spacing w:after="0" w:line="240" w:lineRule="auto"/>
              <w:ind w:left="-71" w:right="-51"/>
              <w:jc w:val="center"/>
              <w:rPr>
                <w:rFonts w:ascii="Times New Roman" w:hAnsi="Times New Roman" w:cs="Times New Roman"/>
              </w:rPr>
            </w:pPr>
            <w:r w:rsidRPr="00F76A93">
              <w:rPr>
                <w:rFonts w:ascii="Times New Roman" w:hAnsi="Times New Roman" w:cs="Times New Roman"/>
              </w:rPr>
              <w:t xml:space="preserve">ИП Романов Б.С. </w:t>
            </w:r>
          </w:p>
          <w:p w:rsidR="001C1707" w:rsidRPr="00F76A93" w:rsidRDefault="001C1707" w:rsidP="008648BD">
            <w:pPr>
              <w:spacing w:after="0" w:line="240" w:lineRule="auto"/>
              <w:ind w:left="-71" w:right="-51"/>
              <w:jc w:val="center"/>
              <w:rPr>
                <w:rFonts w:ascii="Times New Roman" w:hAnsi="Times New Roman" w:cs="Times New Roman"/>
              </w:rPr>
            </w:pPr>
            <w:r w:rsidRPr="00F76A93">
              <w:rPr>
                <w:rFonts w:ascii="Times New Roman" w:hAnsi="Times New Roman" w:cs="Times New Roman"/>
              </w:rPr>
              <w:t>Мастерская</w:t>
            </w:r>
          </w:p>
        </w:tc>
        <w:tc>
          <w:tcPr>
            <w:tcW w:w="3570" w:type="dxa"/>
          </w:tcPr>
          <w:p w:rsidR="001C1707" w:rsidRPr="00F76A93" w:rsidRDefault="001C1707" w:rsidP="008648BD">
            <w:pPr>
              <w:spacing w:after="0" w:line="240" w:lineRule="auto"/>
              <w:ind w:left="-71" w:right="-51"/>
              <w:jc w:val="center"/>
              <w:rPr>
                <w:rFonts w:ascii="Times New Roman" w:hAnsi="Times New Roman" w:cs="Times New Roman"/>
              </w:rPr>
            </w:pPr>
            <w:r w:rsidRPr="00F76A93">
              <w:rPr>
                <w:rFonts w:ascii="Times New Roman" w:hAnsi="Times New Roman" w:cs="Times New Roman"/>
              </w:rPr>
              <w:t>с. Красноармейское, ул. 30 лет Победы,    д. 22       (в аренде)</w:t>
            </w:r>
          </w:p>
        </w:tc>
        <w:tc>
          <w:tcPr>
            <w:tcW w:w="2410" w:type="dxa"/>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бытовое обслуживание</w:t>
            </w:r>
          </w:p>
        </w:tc>
        <w:tc>
          <w:tcPr>
            <w:tcW w:w="2835"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Ремонт электронной бытовой техники</w:t>
            </w:r>
          </w:p>
        </w:tc>
        <w:tc>
          <w:tcPr>
            <w:tcW w:w="2154" w:type="dxa"/>
          </w:tcPr>
          <w:p w:rsidR="001C1707" w:rsidRPr="00F76A93" w:rsidRDefault="001C1707" w:rsidP="008648BD">
            <w:pPr>
              <w:spacing w:after="0" w:line="240" w:lineRule="auto"/>
              <w:ind w:left="-71" w:right="-51"/>
              <w:jc w:val="center"/>
              <w:rPr>
                <w:rFonts w:ascii="Times New Roman" w:hAnsi="Times New Roman" w:cs="Times New Roman"/>
                <w:color w:val="000000"/>
              </w:rPr>
            </w:pPr>
          </w:p>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5</w:t>
            </w:r>
          </w:p>
        </w:tc>
      </w:tr>
      <w:tr w:rsidR="001C1707" w:rsidRPr="00F76A93" w:rsidTr="000372D0">
        <w:trPr>
          <w:trHeight w:val="315"/>
          <w:jc w:val="center"/>
        </w:trPr>
        <w:tc>
          <w:tcPr>
            <w:tcW w:w="655" w:type="dxa"/>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11</w:t>
            </w:r>
          </w:p>
        </w:tc>
        <w:tc>
          <w:tcPr>
            <w:tcW w:w="2835" w:type="dxa"/>
            <w:shd w:val="clear" w:color="auto" w:fill="auto"/>
            <w:noWrap/>
          </w:tcPr>
          <w:p w:rsidR="001C1707" w:rsidRPr="00F76A93" w:rsidRDefault="001C1707" w:rsidP="008648BD">
            <w:pPr>
              <w:spacing w:after="0" w:line="240" w:lineRule="auto"/>
              <w:ind w:left="-71" w:right="-51"/>
              <w:jc w:val="center"/>
              <w:rPr>
                <w:rFonts w:ascii="Times New Roman" w:hAnsi="Times New Roman" w:cs="Times New Roman"/>
              </w:rPr>
            </w:pPr>
            <w:r w:rsidRPr="00F76A93">
              <w:rPr>
                <w:rFonts w:ascii="Times New Roman" w:hAnsi="Times New Roman" w:cs="Times New Roman"/>
              </w:rPr>
              <w:t xml:space="preserve">ИП Леонтьев Вадим Анатольевич                         Мастерская   </w:t>
            </w:r>
          </w:p>
        </w:tc>
        <w:tc>
          <w:tcPr>
            <w:tcW w:w="3570" w:type="dxa"/>
          </w:tcPr>
          <w:p w:rsidR="001C1707" w:rsidRPr="00F76A93" w:rsidRDefault="001C1707" w:rsidP="008648BD">
            <w:pPr>
              <w:spacing w:after="0" w:line="240" w:lineRule="auto"/>
              <w:ind w:left="-71" w:right="-51"/>
              <w:jc w:val="center"/>
              <w:rPr>
                <w:rFonts w:ascii="Times New Roman" w:hAnsi="Times New Roman" w:cs="Times New Roman"/>
              </w:rPr>
            </w:pPr>
            <w:r w:rsidRPr="00F76A93">
              <w:rPr>
                <w:rFonts w:ascii="Times New Roman" w:hAnsi="Times New Roman" w:cs="Times New Roman"/>
              </w:rPr>
              <w:t>с. Красноармейское, ул. 30 лет Победы,   д. 22 (в аренде)</w:t>
            </w:r>
          </w:p>
        </w:tc>
        <w:tc>
          <w:tcPr>
            <w:tcW w:w="2410" w:type="dxa"/>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бытовое обслуживание</w:t>
            </w:r>
          </w:p>
        </w:tc>
        <w:tc>
          <w:tcPr>
            <w:tcW w:w="2835"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 xml:space="preserve">Деятельность по предоставлению прочих персональных услуг </w:t>
            </w:r>
          </w:p>
        </w:tc>
        <w:tc>
          <w:tcPr>
            <w:tcW w:w="2154" w:type="dxa"/>
          </w:tcPr>
          <w:p w:rsidR="001C1707" w:rsidRPr="00F76A93" w:rsidRDefault="001C1707" w:rsidP="008648BD">
            <w:pPr>
              <w:spacing w:after="0" w:line="240" w:lineRule="auto"/>
              <w:ind w:left="-71" w:right="-51"/>
              <w:jc w:val="center"/>
              <w:rPr>
                <w:rFonts w:ascii="Times New Roman" w:hAnsi="Times New Roman" w:cs="Times New Roman"/>
                <w:color w:val="000000"/>
              </w:rPr>
            </w:pPr>
          </w:p>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5</w:t>
            </w:r>
          </w:p>
        </w:tc>
      </w:tr>
      <w:tr w:rsidR="001C1707" w:rsidRPr="00F76A93" w:rsidTr="000372D0">
        <w:trPr>
          <w:trHeight w:val="315"/>
          <w:jc w:val="center"/>
        </w:trPr>
        <w:tc>
          <w:tcPr>
            <w:tcW w:w="655" w:type="dxa"/>
            <w:vAlign w:val="center"/>
          </w:tcPr>
          <w:p w:rsidR="001C1707" w:rsidRPr="00F76A93" w:rsidRDefault="001C1707" w:rsidP="008648BD">
            <w:pPr>
              <w:snapToGrid w:val="0"/>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12</w:t>
            </w:r>
          </w:p>
        </w:tc>
        <w:tc>
          <w:tcPr>
            <w:tcW w:w="2835" w:type="dxa"/>
            <w:shd w:val="clear" w:color="auto" w:fill="auto"/>
            <w:noWrap/>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 xml:space="preserve">Куприянова Е.В.                             Фотоателье           </w:t>
            </w:r>
          </w:p>
        </w:tc>
        <w:tc>
          <w:tcPr>
            <w:tcW w:w="3570" w:type="dxa"/>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с. Красноармейское,                                  ул. Ленина,    д. 21    (в аренде)</w:t>
            </w:r>
          </w:p>
        </w:tc>
        <w:tc>
          <w:tcPr>
            <w:tcW w:w="2410" w:type="dxa"/>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бытовое обслуживание</w:t>
            </w:r>
          </w:p>
        </w:tc>
        <w:tc>
          <w:tcPr>
            <w:tcW w:w="2835" w:type="dxa"/>
            <w:shd w:val="clear" w:color="auto" w:fill="auto"/>
            <w:noWrap/>
            <w:vAlign w:val="center"/>
          </w:tcPr>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Деятельность в области фотографии</w:t>
            </w:r>
          </w:p>
        </w:tc>
        <w:tc>
          <w:tcPr>
            <w:tcW w:w="2154" w:type="dxa"/>
          </w:tcPr>
          <w:p w:rsidR="001C1707" w:rsidRPr="00F76A93" w:rsidRDefault="001C1707" w:rsidP="008648BD">
            <w:pPr>
              <w:spacing w:after="0" w:line="240" w:lineRule="auto"/>
              <w:ind w:left="-71" w:right="-51"/>
              <w:jc w:val="center"/>
              <w:rPr>
                <w:rFonts w:ascii="Times New Roman" w:hAnsi="Times New Roman" w:cs="Times New Roman"/>
                <w:color w:val="000000"/>
              </w:rPr>
            </w:pPr>
          </w:p>
          <w:p w:rsidR="001C1707" w:rsidRPr="00F76A93" w:rsidRDefault="001C1707"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10</w:t>
            </w:r>
          </w:p>
        </w:tc>
      </w:tr>
    </w:tbl>
    <w:p w:rsidR="007406E2" w:rsidRPr="00F76A93" w:rsidRDefault="007406E2" w:rsidP="008648BD">
      <w:pPr>
        <w:pStyle w:val="afffc"/>
        <w:jc w:val="left"/>
        <w:rPr>
          <w:rFonts w:ascii="Times New Roman" w:hAnsi="Times New Roman" w:cs="Times New Roman"/>
          <w:i w:val="0"/>
          <w:sz w:val="22"/>
          <w:szCs w:val="22"/>
          <w:lang w:eastAsia="x-none"/>
        </w:rPr>
      </w:pPr>
    </w:p>
    <w:p w:rsidR="00D4316B" w:rsidRPr="00F76A93" w:rsidRDefault="00D4316B" w:rsidP="008648BD">
      <w:pPr>
        <w:spacing w:after="0" w:line="240" w:lineRule="auto"/>
        <w:jc w:val="right"/>
        <w:rPr>
          <w:rFonts w:ascii="Times New Roman" w:hAnsi="Times New Roman" w:cs="Times New Roman"/>
          <w:bCs/>
        </w:rPr>
      </w:pPr>
    </w:p>
    <w:p w:rsidR="007406E2" w:rsidRPr="00F76A93" w:rsidRDefault="007406E2" w:rsidP="008648BD">
      <w:pPr>
        <w:spacing w:after="0" w:line="240" w:lineRule="auto"/>
        <w:jc w:val="right"/>
        <w:rPr>
          <w:rFonts w:ascii="Times New Roman" w:hAnsi="Times New Roman" w:cs="Times New Roman"/>
          <w:bCs/>
        </w:rPr>
      </w:pPr>
      <w:r w:rsidRPr="00F76A93">
        <w:rPr>
          <w:rFonts w:ascii="Times New Roman" w:hAnsi="Times New Roman" w:cs="Times New Roman"/>
          <w:bCs/>
        </w:rPr>
        <w:t>Табл</w:t>
      </w:r>
      <w:r w:rsidR="00167911" w:rsidRPr="00F76A93">
        <w:rPr>
          <w:rFonts w:ascii="Times New Roman" w:hAnsi="Times New Roman" w:cs="Times New Roman"/>
          <w:bCs/>
        </w:rPr>
        <w:t>ица 2.1.11</w:t>
      </w:r>
    </w:p>
    <w:p w:rsidR="007406E2" w:rsidRPr="00F76A93" w:rsidRDefault="007406E2" w:rsidP="008648BD">
      <w:pPr>
        <w:spacing w:after="0" w:line="240" w:lineRule="auto"/>
        <w:jc w:val="center"/>
        <w:rPr>
          <w:rFonts w:ascii="Times New Roman" w:hAnsi="Times New Roman" w:cs="Times New Roman"/>
        </w:rPr>
      </w:pPr>
      <w:r w:rsidRPr="00F76A93">
        <w:rPr>
          <w:rFonts w:ascii="Times New Roman" w:hAnsi="Times New Roman" w:cs="Times New Roman"/>
          <w:bCs/>
        </w:rPr>
        <w:t xml:space="preserve">Объекты религиозной организаций </w:t>
      </w:r>
      <w:r w:rsidR="002813D5" w:rsidRPr="00F76A93">
        <w:rPr>
          <w:rFonts w:ascii="Times New Roman" w:hAnsi="Times New Roman" w:cs="Times New Roman"/>
          <w:bCs/>
        </w:rPr>
        <w:t>Красноармейского муниципального округа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4"/>
        <w:gridCol w:w="4487"/>
        <w:gridCol w:w="4253"/>
        <w:gridCol w:w="1417"/>
        <w:gridCol w:w="1560"/>
        <w:gridCol w:w="888"/>
        <w:gridCol w:w="1843"/>
      </w:tblGrid>
      <w:tr w:rsidR="001C1707" w:rsidRPr="00F76A93" w:rsidTr="00120DC6">
        <w:trPr>
          <w:trHeight w:val="1083"/>
          <w:jc w:val="center"/>
        </w:trPr>
        <w:tc>
          <w:tcPr>
            <w:tcW w:w="544" w:type="dxa"/>
            <w:shd w:val="clear" w:color="auto" w:fill="auto"/>
            <w:vAlign w:val="center"/>
          </w:tcPr>
          <w:p w:rsidR="007406E2" w:rsidRPr="00F76A93" w:rsidRDefault="007406E2" w:rsidP="008648BD">
            <w:pPr>
              <w:spacing w:after="0" w:line="240" w:lineRule="auto"/>
              <w:ind w:left="-79" w:right="-71"/>
              <w:jc w:val="center"/>
              <w:rPr>
                <w:rFonts w:ascii="Times New Roman" w:hAnsi="Times New Roman" w:cs="Times New Roman"/>
                <w:b/>
              </w:rPr>
            </w:pPr>
            <w:r w:rsidRPr="00F76A93">
              <w:rPr>
                <w:rFonts w:ascii="Times New Roman" w:hAnsi="Times New Roman" w:cs="Times New Roman"/>
                <w:b/>
              </w:rPr>
              <w:t>№ п/п</w:t>
            </w:r>
          </w:p>
        </w:tc>
        <w:tc>
          <w:tcPr>
            <w:tcW w:w="4487" w:type="dxa"/>
            <w:shd w:val="clear" w:color="auto" w:fill="auto"/>
            <w:vAlign w:val="center"/>
          </w:tcPr>
          <w:p w:rsidR="007406E2" w:rsidRPr="00F76A93" w:rsidRDefault="007406E2" w:rsidP="008648BD">
            <w:pPr>
              <w:spacing w:after="0" w:line="240" w:lineRule="auto"/>
              <w:ind w:left="-79" w:right="-71"/>
              <w:jc w:val="center"/>
              <w:rPr>
                <w:rFonts w:ascii="Times New Roman" w:hAnsi="Times New Roman" w:cs="Times New Roman"/>
                <w:b/>
              </w:rPr>
            </w:pPr>
            <w:r w:rsidRPr="00F76A93">
              <w:rPr>
                <w:rFonts w:ascii="Times New Roman" w:hAnsi="Times New Roman" w:cs="Times New Roman"/>
                <w:b/>
              </w:rPr>
              <w:t>Наименование объекта</w:t>
            </w:r>
          </w:p>
        </w:tc>
        <w:tc>
          <w:tcPr>
            <w:tcW w:w="4253" w:type="dxa"/>
            <w:shd w:val="clear" w:color="auto" w:fill="auto"/>
            <w:vAlign w:val="center"/>
          </w:tcPr>
          <w:p w:rsidR="007406E2" w:rsidRPr="00F76A93" w:rsidRDefault="007406E2" w:rsidP="008648BD">
            <w:pPr>
              <w:spacing w:after="0" w:line="240" w:lineRule="auto"/>
              <w:ind w:right="-71"/>
              <w:jc w:val="center"/>
              <w:rPr>
                <w:rFonts w:ascii="Times New Roman" w:hAnsi="Times New Roman" w:cs="Times New Roman"/>
                <w:b/>
              </w:rPr>
            </w:pPr>
            <w:r w:rsidRPr="00F76A93">
              <w:rPr>
                <w:rFonts w:ascii="Times New Roman" w:hAnsi="Times New Roman" w:cs="Times New Roman"/>
                <w:b/>
                <w:snapToGrid w:val="0"/>
              </w:rPr>
              <w:t>Фактический адрес</w:t>
            </w:r>
            <w:r w:rsidRPr="00F76A93">
              <w:rPr>
                <w:rFonts w:ascii="Times New Roman" w:hAnsi="Times New Roman" w:cs="Times New Roman"/>
                <w:b/>
              </w:rPr>
              <w:t>, кадастровый номер земельного участка</w:t>
            </w:r>
          </w:p>
        </w:tc>
        <w:tc>
          <w:tcPr>
            <w:tcW w:w="1417" w:type="dxa"/>
            <w:shd w:val="clear" w:color="auto" w:fill="auto"/>
            <w:vAlign w:val="center"/>
          </w:tcPr>
          <w:p w:rsidR="007406E2" w:rsidRPr="00F76A93" w:rsidRDefault="007406E2" w:rsidP="008648BD">
            <w:pPr>
              <w:spacing w:after="0" w:line="240" w:lineRule="auto"/>
              <w:ind w:left="-79" w:right="-71"/>
              <w:jc w:val="center"/>
              <w:rPr>
                <w:rFonts w:ascii="Times New Roman" w:hAnsi="Times New Roman" w:cs="Times New Roman"/>
                <w:b/>
              </w:rPr>
            </w:pPr>
            <w:r w:rsidRPr="00F76A93">
              <w:rPr>
                <w:rFonts w:ascii="Times New Roman" w:hAnsi="Times New Roman" w:cs="Times New Roman"/>
                <w:b/>
              </w:rPr>
              <w:t>Площадь здания, комплекса зданий,</w:t>
            </w:r>
            <w:r w:rsidR="000601B3" w:rsidRPr="00F76A93">
              <w:rPr>
                <w:rFonts w:ascii="Times New Roman" w:hAnsi="Times New Roman" w:cs="Times New Roman"/>
                <w:b/>
              </w:rPr>
              <w:t xml:space="preserve"> </w:t>
            </w:r>
            <w:r w:rsidRPr="00F76A93">
              <w:rPr>
                <w:rFonts w:ascii="Times New Roman" w:hAnsi="Times New Roman" w:cs="Times New Roman"/>
                <w:b/>
              </w:rPr>
              <w:t>м2</w:t>
            </w:r>
          </w:p>
        </w:tc>
        <w:tc>
          <w:tcPr>
            <w:tcW w:w="1560" w:type="dxa"/>
            <w:shd w:val="clear" w:color="auto" w:fill="auto"/>
            <w:vAlign w:val="center"/>
          </w:tcPr>
          <w:p w:rsidR="007406E2" w:rsidRPr="00F76A93" w:rsidRDefault="007406E2" w:rsidP="008648BD">
            <w:pPr>
              <w:spacing w:after="0" w:line="240" w:lineRule="auto"/>
              <w:ind w:left="-79" w:right="-71"/>
              <w:jc w:val="center"/>
              <w:rPr>
                <w:rFonts w:ascii="Times New Roman" w:hAnsi="Times New Roman" w:cs="Times New Roman"/>
                <w:b/>
              </w:rPr>
            </w:pPr>
            <w:r w:rsidRPr="00F76A93">
              <w:rPr>
                <w:rFonts w:ascii="Times New Roman" w:hAnsi="Times New Roman" w:cs="Times New Roman"/>
                <w:b/>
              </w:rPr>
              <w:t>Дата ввода здания в эксплуатацию</w:t>
            </w:r>
          </w:p>
        </w:tc>
        <w:tc>
          <w:tcPr>
            <w:tcW w:w="888" w:type="dxa"/>
            <w:vAlign w:val="center"/>
          </w:tcPr>
          <w:p w:rsidR="007406E2" w:rsidRPr="00F76A93" w:rsidRDefault="007406E2" w:rsidP="008648BD">
            <w:pPr>
              <w:spacing w:after="0" w:line="240" w:lineRule="auto"/>
              <w:ind w:left="-79" w:right="-111"/>
              <w:jc w:val="center"/>
              <w:rPr>
                <w:rFonts w:ascii="Times New Roman" w:hAnsi="Times New Roman" w:cs="Times New Roman"/>
                <w:b/>
                <w:snapToGrid w:val="0"/>
              </w:rPr>
            </w:pPr>
            <w:r w:rsidRPr="00F76A93">
              <w:rPr>
                <w:rFonts w:ascii="Times New Roman" w:hAnsi="Times New Roman" w:cs="Times New Roman"/>
                <w:b/>
                <w:snapToGrid w:val="0"/>
              </w:rPr>
              <w:t>Значимость</w:t>
            </w:r>
          </w:p>
        </w:tc>
        <w:tc>
          <w:tcPr>
            <w:tcW w:w="1843" w:type="dxa"/>
            <w:shd w:val="clear" w:color="auto" w:fill="auto"/>
            <w:vAlign w:val="center"/>
          </w:tcPr>
          <w:p w:rsidR="007406E2" w:rsidRPr="00F76A93" w:rsidRDefault="007406E2" w:rsidP="008648BD">
            <w:pPr>
              <w:spacing w:after="0" w:line="240" w:lineRule="auto"/>
              <w:ind w:left="-79" w:right="-71"/>
              <w:jc w:val="center"/>
              <w:rPr>
                <w:rFonts w:ascii="Times New Roman" w:hAnsi="Times New Roman" w:cs="Times New Roman"/>
                <w:b/>
              </w:rPr>
            </w:pPr>
            <w:r w:rsidRPr="00F76A93">
              <w:rPr>
                <w:rFonts w:ascii="Times New Roman" w:hAnsi="Times New Roman" w:cs="Times New Roman"/>
                <w:b/>
              </w:rPr>
              <w:t>Предложения по дальнейшему использованию и развитию</w:t>
            </w:r>
          </w:p>
        </w:tc>
      </w:tr>
      <w:tr w:rsidR="001C1707" w:rsidRPr="00F76A93" w:rsidTr="00120DC6">
        <w:trPr>
          <w:trHeight w:val="315"/>
          <w:jc w:val="center"/>
        </w:trPr>
        <w:tc>
          <w:tcPr>
            <w:tcW w:w="544"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r w:rsidRPr="00F76A93">
              <w:rPr>
                <w:rFonts w:ascii="Times New Roman" w:hAnsi="Times New Roman" w:cs="Times New Roman"/>
              </w:rPr>
              <w:t>1</w:t>
            </w:r>
          </w:p>
        </w:tc>
        <w:tc>
          <w:tcPr>
            <w:tcW w:w="4487"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r w:rsidRPr="00F76A93">
              <w:rPr>
                <w:rFonts w:ascii="Times New Roman" w:hAnsi="Times New Roman" w:cs="Times New Roman"/>
              </w:rPr>
              <w:t>Церковь Святой Троицы</w:t>
            </w:r>
          </w:p>
        </w:tc>
        <w:tc>
          <w:tcPr>
            <w:tcW w:w="4253" w:type="dxa"/>
            <w:shd w:val="clear" w:color="auto" w:fill="auto"/>
            <w:vAlign w:val="center"/>
          </w:tcPr>
          <w:p w:rsidR="001C1707" w:rsidRPr="00F76A93" w:rsidRDefault="001C1707" w:rsidP="008648BD">
            <w:pPr>
              <w:spacing w:after="0" w:line="240" w:lineRule="auto"/>
              <w:jc w:val="center"/>
              <w:rPr>
                <w:rFonts w:ascii="Times New Roman" w:hAnsi="Times New Roman" w:cs="Times New Roman"/>
              </w:rPr>
            </w:pPr>
            <w:r w:rsidRPr="00F76A93">
              <w:rPr>
                <w:rFonts w:ascii="Times New Roman" w:hAnsi="Times New Roman" w:cs="Times New Roman"/>
              </w:rPr>
              <w:t>с. Алманчино, ул. Школьная</w:t>
            </w:r>
          </w:p>
          <w:p w:rsidR="001C1707" w:rsidRPr="00F76A93" w:rsidRDefault="001C1707" w:rsidP="008648BD">
            <w:pPr>
              <w:spacing w:after="0" w:line="240" w:lineRule="auto"/>
              <w:jc w:val="center"/>
              <w:rPr>
                <w:rFonts w:ascii="Times New Roman" w:hAnsi="Times New Roman" w:cs="Times New Roman"/>
              </w:rPr>
            </w:pPr>
            <w:r w:rsidRPr="00F76A93">
              <w:rPr>
                <w:rFonts w:ascii="Times New Roman" w:hAnsi="Times New Roman" w:cs="Times New Roman"/>
              </w:rPr>
              <w:t>21:14:180101:863</w:t>
            </w:r>
          </w:p>
        </w:tc>
        <w:tc>
          <w:tcPr>
            <w:tcW w:w="1417"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r w:rsidRPr="00F76A93">
              <w:rPr>
                <w:rFonts w:ascii="Times New Roman" w:hAnsi="Times New Roman" w:cs="Times New Roman"/>
              </w:rPr>
              <w:t>160</w:t>
            </w:r>
          </w:p>
        </w:tc>
        <w:tc>
          <w:tcPr>
            <w:tcW w:w="1560"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r w:rsidRPr="00F76A93">
              <w:rPr>
                <w:rFonts w:ascii="Times New Roman" w:hAnsi="Times New Roman" w:cs="Times New Roman"/>
              </w:rPr>
              <w:t>-</w:t>
            </w:r>
          </w:p>
        </w:tc>
        <w:tc>
          <w:tcPr>
            <w:tcW w:w="888" w:type="dxa"/>
            <w:vAlign w:val="center"/>
          </w:tcPr>
          <w:p w:rsidR="001C1707" w:rsidRPr="00F76A93" w:rsidRDefault="001C1707" w:rsidP="008648BD">
            <w:pPr>
              <w:spacing w:after="0" w:line="240" w:lineRule="auto"/>
              <w:jc w:val="center"/>
              <w:rPr>
                <w:rFonts w:ascii="Times New Roman" w:hAnsi="Times New Roman" w:cs="Times New Roman"/>
              </w:rPr>
            </w:pPr>
            <w:r w:rsidRPr="00F76A93">
              <w:rPr>
                <w:rFonts w:ascii="Times New Roman" w:hAnsi="Times New Roman" w:cs="Times New Roman"/>
              </w:rPr>
              <w:t>нет</w:t>
            </w:r>
          </w:p>
        </w:tc>
        <w:tc>
          <w:tcPr>
            <w:tcW w:w="1843"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p>
        </w:tc>
      </w:tr>
      <w:tr w:rsidR="001C1707" w:rsidRPr="00F76A93" w:rsidTr="00120DC6">
        <w:trPr>
          <w:trHeight w:val="315"/>
          <w:jc w:val="center"/>
        </w:trPr>
        <w:tc>
          <w:tcPr>
            <w:tcW w:w="544"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r w:rsidRPr="00F76A93">
              <w:rPr>
                <w:rFonts w:ascii="Times New Roman" w:hAnsi="Times New Roman" w:cs="Times New Roman"/>
              </w:rPr>
              <w:t>2</w:t>
            </w:r>
          </w:p>
        </w:tc>
        <w:tc>
          <w:tcPr>
            <w:tcW w:w="4487"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r w:rsidRPr="00F76A93">
              <w:rPr>
                <w:rFonts w:ascii="Times New Roman" w:hAnsi="Times New Roman" w:cs="Times New Roman"/>
              </w:rPr>
              <w:t>Храм Преподобного Серафима Саровского в селе Большая Шатьма</w:t>
            </w:r>
          </w:p>
        </w:tc>
        <w:tc>
          <w:tcPr>
            <w:tcW w:w="4253" w:type="dxa"/>
            <w:shd w:val="clear" w:color="auto" w:fill="auto"/>
            <w:vAlign w:val="center"/>
          </w:tcPr>
          <w:p w:rsidR="001C1707" w:rsidRPr="00F76A93" w:rsidRDefault="001C1707" w:rsidP="008648BD">
            <w:pPr>
              <w:spacing w:after="0" w:line="240" w:lineRule="auto"/>
              <w:jc w:val="center"/>
              <w:rPr>
                <w:rFonts w:ascii="Times New Roman" w:hAnsi="Times New Roman" w:cs="Times New Roman"/>
              </w:rPr>
            </w:pPr>
            <w:r w:rsidRPr="00F76A93">
              <w:rPr>
                <w:rFonts w:ascii="Times New Roman" w:hAnsi="Times New Roman" w:cs="Times New Roman"/>
              </w:rPr>
              <w:t>Чувашская Республика, Красноармейский муниципальный округ, с. Большая Шатьма, ул. Центральная, д. 5а</w:t>
            </w:r>
          </w:p>
          <w:p w:rsidR="001C1707" w:rsidRPr="00F76A93" w:rsidRDefault="001C1707" w:rsidP="008648BD">
            <w:pPr>
              <w:spacing w:after="0" w:line="240" w:lineRule="auto"/>
              <w:jc w:val="center"/>
              <w:rPr>
                <w:rFonts w:ascii="Times New Roman" w:hAnsi="Times New Roman" w:cs="Times New Roman"/>
              </w:rPr>
            </w:pPr>
            <w:r w:rsidRPr="00F76A93">
              <w:rPr>
                <w:rFonts w:ascii="Times New Roman" w:hAnsi="Times New Roman" w:cs="Times New Roman"/>
              </w:rPr>
              <w:t>21:14:050106:142</w:t>
            </w:r>
          </w:p>
        </w:tc>
        <w:tc>
          <w:tcPr>
            <w:tcW w:w="1417"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r w:rsidRPr="00F76A93">
              <w:rPr>
                <w:rFonts w:ascii="Times New Roman" w:hAnsi="Times New Roman" w:cs="Times New Roman"/>
              </w:rPr>
              <w:t>150</w:t>
            </w:r>
          </w:p>
        </w:tc>
        <w:tc>
          <w:tcPr>
            <w:tcW w:w="1560"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r w:rsidRPr="00F76A93">
              <w:rPr>
                <w:rFonts w:ascii="Times New Roman" w:hAnsi="Times New Roman" w:cs="Times New Roman"/>
              </w:rPr>
              <w:t>-</w:t>
            </w:r>
          </w:p>
        </w:tc>
        <w:tc>
          <w:tcPr>
            <w:tcW w:w="888" w:type="dxa"/>
            <w:vAlign w:val="center"/>
          </w:tcPr>
          <w:p w:rsidR="001C1707" w:rsidRPr="00F76A93" w:rsidRDefault="001C1707" w:rsidP="008648BD">
            <w:pPr>
              <w:spacing w:after="0" w:line="240" w:lineRule="auto"/>
              <w:jc w:val="center"/>
              <w:rPr>
                <w:rFonts w:ascii="Times New Roman" w:hAnsi="Times New Roman" w:cs="Times New Roman"/>
              </w:rPr>
            </w:pPr>
            <w:r w:rsidRPr="00F76A93">
              <w:rPr>
                <w:rFonts w:ascii="Times New Roman" w:hAnsi="Times New Roman" w:cs="Times New Roman"/>
              </w:rPr>
              <w:t>нет</w:t>
            </w:r>
          </w:p>
        </w:tc>
        <w:tc>
          <w:tcPr>
            <w:tcW w:w="1843"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p>
        </w:tc>
      </w:tr>
      <w:tr w:rsidR="001C1707" w:rsidRPr="00F76A93" w:rsidTr="00120DC6">
        <w:trPr>
          <w:trHeight w:val="315"/>
          <w:jc w:val="center"/>
        </w:trPr>
        <w:tc>
          <w:tcPr>
            <w:tcW w:w="544"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r w:rsidRPr="00F76A93">
              <w:rPr>
                <w:rFonts w:ascii="Times New Roman" w:hAnsi="Times New Roman" w:cs="Times New Roman"/>
              </w:rPr>
              <w:t>3</w:t>
            </w:r>
          </w:p>
        </w:tc>
        <w:tc>
          <w:tcPr>
            <w:tcW w:w="4487"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r w:rsidRPr="00F76A93">
              <w:rPr>
                <w:rFonts w:ascii="Times New Roman" w:hAnsi="Times New Roman" w:cs="Times New Roman"/>
              </w:rPr>
              <w:t>Приход храма Рождества Пророка Предтечи и Крестителя Господня Иоанна с.Красноармейское Красноармейского</w:t>
            </w:r>
            <w:r w:rsidR="00E974BE" w:rsidRPr="00F76A93">
              <w:rPr>
                <w:rFonts w:ascii="Times New Roman" w:hAnsi="Times New Roman" w:cs="Times New Roman"/>
                <w:color w:val="000000"/>
              </w:rPr>
              <w:t xml:space="preserve"> округ</w:t>
            </w:r>
            <w:r w:rsidR="00E974BE" w:rsidRPr="00F76A93">
              <w:rPr>
                <w:rFonts w:ascii="Times New Roman" w:hAnsi="Times New Roman" w:cs="Times New Roman"/>
              </w:rPr>
              <w:t xml:space="preserve">а </w:t>
            </w:r>
            <w:r w:rsidRPr="00F76A93">
              <w:rPr>
                <w:rFonts w:ascii="Times New Roman" w:hAnsi="Times New Roman" w:cs="Times New Roman"/>
              </w:rPr>
              <w:t>Чувашской Республики Чебоксарско-Чувашской Епархии (Московский Патриархат)</w:t>
            </w:r>
          </w:p>
        </w:tc>
        <w:tc>
          <w:tcPr>
            <w:tcW w:w="4253" w:type="dxa"/>
            <w:shd w:val="clear" w:color="auto" w:fill="auto"/>
            <w:vAlign w:val="center"/>
          </w:tcPr>
          <w:p w:rsidR="001C1707" w:rsidRPr="00F76A93" w:rsidRDefault="001C1707" w:rsidP="008648BD">
            <w:pPr>
              <w:spacing w:after="0" w:line="240" w:lineRule="auto"/>
              <w:jc w:val="center"/>
              <w:rPr>
                <w:rFonts w:ascii="Times New Roman" w:hAnsi="Times New Roman" w:cs="Times New Roman"/>
              </w:rPr>
            </w:pPr>
            <w:r w:rsidRPr="00F76A93">
              <w:rPr>
                <w:rFonts w:ascii="Times New Roman" w:hAnsi="Times New Roman" w:cs="Times New Roman"/>
              </w:rPr>
              <w:t>Чувашская Республика, р-н. Красноармейский, с/пос. Красноармейское, с. Красноармейское, ул. Ленина, д. 18а, 21:14:090114:229</w:t>
            </w:r>
          </w:p>
        </w:tc>
        <w:tc>
          <w:tcPr>
            <w:tcW w:w="1417"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r w:rsidRPr="00F76A93">
              <w:rPr>
                <w:rFonts w:ascii="Times New Roman" w:hAnsi="Times New Roman" w:cs="Times New Roman"/>
              </w:rPr>
              <w:t>85,1</w:t>
            </w:r>
          </w:p>
        </w:tc>
        <w:tc>
          <w:tcPr>
            <w:tcW w:w="1560"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r w:rsidRPr="00F76A93">
              <w:rPr>
                <w:rFonts w:ascii="Times New Roman" w:hAnsi="Times New Roman" w:cs="Times New Roman"/>
              </w:rPr>
              <w:t>1935</w:t>
            </w:r>
          </w:p>
        </w:tc>
        <w:tc>
          <w:tcPr>
            <w:tcW w:w="888" w:type="dxa"/>
            <w:vAlign w:val="center"/>
          </w:tcPr>
          <w:p w:rsidR="001C1707" w:rsidRPr="00F76A93" w:rsidRDefault="001C1707" w:rsidP="008648BD">
            <w:pPr>
              <w:spacing w:after="0" w:line="240" w:lineRule="auto"/>
              <w:jc w:val="center"/>
              <w:rPr>
                <w:rFonts w:ascii="Times New Roman" w:hAnsi="Times New Roman" w:cs="Times New Roman"/>
              </w:rPr>
            </w:pPr>
            <w:r w:rsidRPr="00F76A93">
              <w:rPr>
                <w:rFonts w:ascii="Times New Roman" w:hAnsi="Times New Roman" w:cs="Times New Roman"/>
              </w:rPr>
              <w:t>нет</w:t>
            </w:r>
          </w:p>
        </w:tc>
        <w:tc>
          <w:tcPr>
            <w:tcW w:w="1843"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p>
        </w:tc>
      </w:tr>
      <w:tr w:rsidR="001C1707" w:rsidRPr="00F76A93" w:rsidTr="00120DC6">
        <w:trPr>
          <w:trHeight w:val="315"/>
          <w:jc w:val="center"/>
        </w:trPr>
        <w:tc>
          <w:tcPr>
            <w:tcW w:w="544"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r w:rsidRPr="00F76A93">
              <w:rPr>
                <w:rFonts w:ascii="Times New Roman" w:hAnsi="Times New Roman" w:cs="Times New Roman"/>
              </w:rPr>
              <w:t>4</w:t>
            </w:r>
          </w:p>
        </w:tc>
        <w:tc>
          <w:tcPr>
            <w:tcW w:w="4487"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r w:rsidRPr="00F76A93">
              <w:rPr>
                <w:rFonts w:ascii="Times New Roman" w:hAnsi="Times New Roman" w:cs="Times New Roman"/>
              </w:rPr>
              <w:t>Приход православной церкви Введения во храм Пресвятой Богородицы</w:t>
            </w:r>
          </w:p>
          <w:p w:rsidR="001C1707" w:rsidRPr="00F76A93" w:rsidRDefault="001C1707" w:rsidP="008648BD">
            <w:pPr>
              <w:spacing w:after="0" w:line="240" w:lineRule="auto"/>
              <w:jc w:val="center"/>
              <w:rPr>
                <w:rFonts w:ascii="Times New Roman" w:hAnsi="Times New Roman" w:cs="Times New Roman"/>
              </w:rPr>
            </w:pPr>
            <w:r w:rsidRPr="00F76A93">
              <w:rPr>
                <w:rFonts w:ascii="Times New Roman" w:hAnsi="Times New Roman" w:cs="Times New Roman"/>
              </w:rPr>
              <w:t>с. Исаково</w:t>
            </w:r>
          </w:p>
        </w:tc>
        <w:tc>
          <w:tcPr>
            <w:tcW w:w="4253" w:type="dxa"/>
            <w:shd w:val="clear" w:color="auto" w:fill="auto"/>
            <w:vAlign w:val="center"/>
          </w:tcPr>
          <w:p w:rsidR="001C1707" w:rsidRPr="00F76A93" w:rsidRDefault="001C1707"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429631, Чувашская Республика, </w:t>
            </w:r>
            <w:r w:rsidR="00474815" w:rsidRPr="00F76A93">
              <w:rPr>
                <w:rFonts w:ascii="Times New Roman" w:hAnsi="Times New Roman" w:cs="Times New Roman"/>
                <w:b/>
              </w:rPr>
              <w:t>Красноармейский муниципальный округ</w:t>
            </w:r>
            <w:r w:rsidRPr="00F76A93">
              <w:rPr>
                <w:rFonts w:ascii="Times New Roman" w:hAnsi="Times New Roman" w:cs="Times New Roman"/>
              </w:rPr>
              <w:t>, с.Исаково, ул.Садовая, д.23</w:t>
            </w:r>
          </w:p>
          <w:p w:rsidR="001C1707" w:rsidRPr="00F76A93" w:rsidRDefault="001C1707" w:rsidP="008648BD">
            <w:pPr>
              <w:spacing w:after="0" w:line="240" w:lineRule="auto"/>
              <w:jc w:val="center"/>
              <w:rPr>
                <w:rFonts w:ascii="Times New Roman" w:hAnsi="Times New Roman" w:cs="Times New Roman"/>
              </w:rPr>
            </w:pPr>
            <w:r w:rsidRPr="00F76A93">
              <w:rPr>
                <w:rFonts w:ascii="Times New Roman" w:hAnsi="Times New Roman" w:cs="Times New Roman"/>
              </w:rPr>
              <w:t>21:14:070101:687</w:t>
            </w:r>
          </w:p>
        </w:tc>
        <w:tc>
          <w:tcPr>
            <w:tcW w:w="1417"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p>
        </w:tc>
        <w:tc>
          <w:tcPr>
            <w:tcW w:w="1560"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p>
        </w:tc>
        <w:tc>
          <w:tcPr>
            <w:tcW w:w="888" w:type="dxa"/>
            <w:vAlign w:val="center"/>
          </w:tcPr>
          <w:p w:rsidR="001C1707" w:rsidRPr="00F76A93" w:rsidRDefault="001C1707" w:rsidP="008648BD">
            <w:pPr>
              <w:spacing w:after="0" w:line="240" w:lineRule="auto"/>
              <w:jc w:val="center"/>
              <w:rPr>
                <w:rFonts w:ascii="Times New Roman" w:hAnsi="Times New Roman" w:cs="Times New Roman"/>
              </w:rPr>
            </w:pPr>
            <w:r w:rsidRPr="00F76A93">
              <w:rPr>
                <w:rFonts w:ascii="Times New Roman" w:hAnsi="Times New Roman" w:cs="Times New Roman"/>
              </w:rPr>
              <w:t>нет</w:t>
            </w:r>
          </w:p>
        </w:tc>
        <w:tc>
          <w:tcPr>
            <w:tcW w:w="1843"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p>
        </w:tc>
      </w:tr>
      <w:tr w:rsidR="001C1707" w:rsidRPr="00F76A93" w:rsidTr="00120DC6">
        <w:trPr>
          <w:trHeight w:val="315"/>
          <w:jc w:val="center"/>
        </w:trPr>
        <w:tc>
          <w:tcPr>
            <w:tcW w:w="544"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r w:rsidRPr="00F76A93">
              <w:rPr>
                <w:rFonts w:ascii="Times New Roman" w:hAnsi="Times New Roman" w:cs="Times New Roman"/>
              </w:rPr>
              <w:lastRenderedPageBreak/>
              <w:t>5</w:t>
            </w:r>
          </w:p>
        </w:tc>
        <w:tc>
          <w:tcPr>
            <w:tcW w:w="4487"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r w:rsidRPr="00F76A93">
              <w:rPr>
                <w:rFonts w:ascii="Times New Roman" w:hAnsi="Times New Roman" w:cs="Times New Roman"/>
              </w:rPr>
              <w:t>Приход православной церкви святого благоверного великого князя Александра Невского</w:t>
            </w:r>
          </w:p>
          <w:p w:rsidR="001C1707" w:rsidRPr="00F76A93" w:rsidRDefault="001C1707" w:rsidP="008648BD">
            <w:pPr>
              <w:spacing w:after="0" w:line="240" w:lineRule="auto"/>
              <w:jc w:val="center"/>
              <w:rPr>
                <w:rFonts w:ascii="Times New Roman" w:hAnsi="Times New Roman" w:cs="Times New Roman"/>
              </w:rPr>
            </w:pPr>
            <w:r w:rsidRPr="00F76A93">
              <w:rPr>
                <w:rFonts w:ascii="Times New Roman" w:hAnsi="Times New Roman" w:cs="Times New Roman"/>
              </w:rPr>
              <w:t>д. Яманаки</w:t>
            </w:r>
          </w:p>
        </w:tc>
        <w:tc>
          <w:tcPr>
            <w:tcW w:w="4253" w:type="dxa"/>
            <w:shd w:val="clear" w:color="auto" w:fill="auto"/>
            <w:vAlign w:val="center"/>
          </w:tcPr>
          <w:p w:rsidR="001C1707" w:rsidRPr="00F76A93" w:rsidRDefault="001C1707"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429630, Чувашская Республика, </w:t>
            </w:r>
            <w:r w:rsidR="00474815" w:rsidRPr="00F76A93">
              <w:rPr>
                <w:rFonts w:ascii="Times New Roman" w:hAnsi="Times New Roman" w:cs="Times New Roman"/>
                <w:b/>
              </w:rPr>
              <w:t>Красноармейский муниципальный округ</w:t>
            </w:r>
            <w:r w:rsidRPr="00F76A93">
              <w:rPr>
                <w:rFonts w:ascii="Times New Roman" w:hAnsi="Times New Roman" w:cs="Times New Roman"/>
              </w:rPr>
              <w:t>, д. Яманаки, ул.Центральная, д. 7</w:t>
            </w:r>
          </w:p>
          <w:p w:rsidR="001C1707" w:rsidRPr="00F76A93" w:rsidRDefault="001C1707" w:rsidP="008648BD">
            <w:pPr>
              <w:spacing w:after="0" w:line="240" w:lineRule="auto"/>
              <w:jc w:val="center"/>
              <w:rPr>
                <w:rFonts w:ascii="Times New Roman" w:hAnsi="Times New Roman" w:cs="Times New Roman"/>
              </w:rPr>
            </w:pPr>
            <w:r w:rsidRPr="00F76A93">
              <w:rPr>
                <w:rFonts w:ascii="Times New Roman" w:hAnsi="Times New Roman" w:cs="Times New Roman"/>
              </w:rPr>
              <w:t>21:14:060101:314</w:t>
            </w:r>
          </w:p>
        </w:tc>
        <w:tc>
          <w:tcPr>
            <w:tcW w:w="1417"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r w:rsidRPr="00F76A93">
              <w:rPr>
                <w:rFonts w:ascii="Times New Roman" w:hAnsi="Times New Roman" w:cs="Times New Roman"/>
              </w:rPr>
              <w:t>89,9</w:t>
            </w:r>
          </w:p>
        </w:tc>
        <w:tc>
          <w:tcPr>
            <w:tcW w:w="1560"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r w:rsidRPr="00F76A93">
              <w:rPr>
                <w:rFonts w:ascii="Times New Roman" w:hAnsi="Times New Roman" w:cs="Times New Roman"/>
              </w:rPr>
              <w:t>2016</w:t>
            </w:r>
          </w:p>
        </w:tc>
        <w:tc>
          <w:tcPr>
            <w:tcW w:w="888" w:type="dxa"/>
            <w:vAlign w:val="center"/>
          </w:tcPr>
          <w:p w:rsidR="001C1707" w:rsidRPr="00F76A93" w:rsidRDefault="001C1707" w:rsidP="008648BD">
            <w:pPr>
              <w:spacing w:after="0" w:line="240" w:lineRule="auto"/>
              <w:jc w:val="center"/>
              <w:rPr>
                <w:rFonts w:ascii="Times New Roman" w:hAnsi="Times New Roman" w:cs="Times New Roman"/>
              </w:rPr>
            </w:pPr>
            <w:r w:rsidRPr="00F76A93">
              <w:rPr>
                <w:rFonts w:ascii="Times New Roman" w:hAnsi="Times New Roman" w:cs="Times New Roman"/>
              </w:rPr>
              <w:t>нет</w:t>
            </w:r>
          </w:p>
        </w:tc>
        <w:tc>
          <w:tcPr>
            <w:tcW w:w="1843" w:type="dxa"/>
            <w:shd w:val="clear" w:color="auto" w:fill="auto"/>
            <w:noWrap/>
            <w:vAlign w:val="center"/>
          </w:tcPr>
          <w:p w:rsidR="001C1707" w:rsidRPr="00F76A93" w:rsidRDefault="001C1707" w:rsidP="008648BD">
            <w:pPr>
              <w:spacing w:after="0" w:line="240" w:lineRule="auto"/>
              <w:jc w:val="center"/>
              <w:rPr>
                <w:rFonts w:ascii="Times New Roman" w:hAnsi="Times New Roman" w:cs="Times New Roman"/>
              </w:rPr>
            </w:pPr>
          </w:p>
        </w:tc>
      </w:tr>
    </w:tbl>
    <w:p w:rsidR="00D0660F" w:rsidRPr="00F76A93" w:rsidRDefault="007406E2" w:rsidP="008648BD">
      <w:pPr>
        <w:spacing w:after="0" w:line="240" w:lineRule="auto"/>
        <w:jc w:val="right"/>
        <w:rPr>
          <w:rFonts w:ascii="Times New Roman" w:hAnsi="Times New Roman" w:cs="Times New Roman"/>
          <w:lang w:eastAsia="x-none"/>
        </w:rPr>
      </w:pPr>
      <w:r w:rsidRPr="00F76A93">
        <w:rPr>
          <w:rFonts w:ascii="Times New Roman" w:hAnsi="Times New Roman" w:cs="Times New Roman"/>
          <w:lang w:eastAsia="x-none"/>
        </w:rPr>
        <w:tab/>
      </w:r>
    </w:p>
    <w:p w:rsidR="0084717F" w:rsidRPr="00F76A93" w:rsidRDefault="0084717F" w:rsidP="008648BD">
      <w:pPr>
        <w:spacing w:after="0" w:line="240" w:lineRule="auto"/>
        <w:jc w:val="right"/>
        <w:rPr>
          <w:rFonts w:ascii="Times New Roman" w:hAnsi="Times New Roman" w:cs="Times New Roman"/>
          <w:bCs/>
        </w:rPr>
      </w:pPr>
      <w:r w:rsidRPr="00F76A93">
        <w:rPr>
          <w:rFonts w:ascii="Times New Roman" w:hAnsi="Times New Roman" w:cs="Times New Roman"/>
          <w:bCs/>
        </w:rPr>
        <w:t>Таблица 2.1.12</w:t>
      </w:r>
    </w:p>
    <w:p w:rsidR="0084717F" w:rsidRPr="00F76A93" w:rsidRDefault="0084717F" w:rsidP="008648BD">
      <w:pPr>
        <w:spacing w:after="0" w:line="240" w:lineRule="auto"/>
        <w:jc w:val="center"/>
        <w:rPr>
          <w:rFonts w:ascii="Times New Roman" w:hAnsi="Times New Roman" w:cs="Times New Roman"/>
        </w:rPr>
      </w:pPr>
      <w:r w:rsidRPr="00F76A93">
        <w:rPr>
          <w:rFonts w:ascii="Times New Roman" w:hAnsi="Times New Roman" w:cs="Times New Roman"/>
          <w:bCs/>
        </w:rPr>
        <w:t>Объекты отдыха и туризма Красноармейского муниципального округа</w:t>
      </w:r>
    </w:p>
    <w:p w:rsidR="007406E2" w:rsidRPr="00F76A93" w:rsidRDefault="007406E2" w:rsidP="008648BD">
      <w:pPr>
        <w:tabs>
          <w:tab w:val="left" w:pos="9150"/>
        </w:tabs>
        <w:spacing w:after="0" w:line="240" w:lineRule="auto"/>
        <w:rPr>
          <w:rFonts w:ascii="Times New Roman" w:hAnsi="Times New Roman" w:cs="Times New Roman"/>
          <w:lang w:eastAsia="x-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4"/>
        <w:gridCol w:w="3250"/>
        <w:gridCol w:w="3969"/>
        <w:gridCol w:w="2126"/>
        <w:gridCol w:w="1701"/>
        <w:gridCol w:w="1559"/>
        <w:gridCol w:w="1843"/>
      </w:tblGrid>
      <w:tr w:rsidR="0084717F" w:rsidRPr="00F76A93" w:rsidTr="000601B3">
        <w:trPr>
          <w:trHeight w:val="875"/>
          <w:jc w:val="center"/>
        </w:trPr>
        <w:tc>
          <w:tcPr>
            <w:tcW w:w="544" w:type="dxa"/>
            <w:shd w:val="clear" w:color="auto" w:fill="auto"/>
            <w:vAlign w:val="center"/>
          </w:tcPr>
          <w:p w:rsidR="0084717F" w:rsidRPr="00F76A93" w:rsidRDefault="0084717F" w:rsidP="008648BD">
            <w:pPr>
              <w:spacing w:after="0" w:line="240" w:lineRule="auto"/>
              <w:ind w:left="-79" w:right="-71"/>
              <w:jc w:val="center"/>
              <w:rPr>
                <w:rFonts w:ascii="Times New Roman" w:hAnsi="Times New Roman" w:cs="Times New Roman"/>
                <w:b/>
              </w:rPr>
            </w:pPr>
            <w:r w:rsidRPr="00F76A93">
              <w:rPr>
                <w:rFonts w:ascii="Times New Roman" w:hAnsi="Times New Roman" w:cs="Times New Roman"/>
                <w:b/>
              </w:rPr>
              <w:t>№ п/п</w:t>
            </w:r>
          </w:p>
        </w:tc>
        <w:tc>
          <w:tcPr>
            <w:tcW w:w="3250" w:type="dxa"/>
            <w:shd w:val="clear" w:color="auto" w:fill="auto"/>
            <w:vAlign w:val="center"/>
          </w:tcPr>
          <w:p w:rsidR="0084717F" w:rsidRPr="00F76A93" w:rsidRDefault="0084717F" w:rsidP="008648BD">
            <w:pPr>
              <w:spacing w:after="0" w:line="240" w:lineRule="auto"/>
              <w:ind w:left="-79" w:right="-71"/>
              <w:jc w:val="center"/>
              <w:rPr>
                <w:rFonts w:ascii="Times New Roman" w:hAnsi="Times New Roman" w:cs="Times New Roman"/>
                <w:b/>
              </w:rPr>
            </w:pPr>
            <w:r w:rsidRPr="00F76A93">
              <w:rPr>
                <w:rFonts w:ascii="Times New Roman" w:hAnsi="Times New Roman" w:cs="Times New Roman"/>
                <w:b/>
              </w:rPr>
              <w:t>Наименование объекта</w:t>
            </w:r>
          </w:p>
        </w:tc>
        <w:tc>
          <w:tcPr>
            <w:tcW w:w="3969" w:type="dxa"/>
            <w:shd w:val="clear" w:color="auto" w:fill="auto"/>
            <w:vAlign w:val="center"/>
          </w:tcPr>
          <w:p w:rsidR="0084717F" w:rsidRPr="00F76A93" w:rsidRDefault="0084717F" w:rsidP="008648BD">
            <w:pPr>
              <w:spacing w:after="0" w:line="240" w:lineRule="auto"/>
              <w:ind w:right="-71"/>
              <w:jc w:val="center"/>
              <w:rPr>
                <w:rFonts w:ascii="Times New Roman" w:hAnsi="Times New Roman" w:cs="Times New Roman"/>
                <w:b/>
              </w:rPr>
            </w:pPr>
            <w:r w:rsidRPr="00F76A93">
              <w:rPr>
                <w:rFonts w:ascii="Times New Roman" w:hAnsi="Times New Roman" w:cs="Times New Roman"/>
                <w:b/>
                <w:snapToGrid w:val="0"/>
              </w:rPr>
              <w:t>Фактический адрес</w:t>
            </w:r>
            <w:r w:rsidRPr="00F76A93">
              <w:rPr>
                <w:rFonts w:ascii="Times New Roman" w:hAnsi="Times New Roman" w:cs="Times New Roman"/>
                <w:b/>
              </w:rPr>
              <w:t>, кадастровый номер земельного участка</w:t>
            </w:r>
          </w:p>
        </w:tc>
        <w:tc>
          <w:tcPr>
            <w:tcW w:w="2126" w:type="dxa"/>
            <w:shd w:val="clear" w:color="auto" w:fill="auto"/>
            <w:vAlign w:val="center"/>
          </w:tcPr>
          <w:p w:rsidR="0084717F" w:rsidRPr="00F76A93" w:rsidRDefault="0084717F" w:rsidP="008648BD">
            <w:pPr>
              <w:spacing w:after="0" w:line="240" w:lineRule="auto"/>
              <w:ind w:left="-79" w:right="-71"/>
              <w:jc w:val="center"/>
              <w:rPr>
                <w:rFonts w:ascii="Times New Roman" w:hAnsi="Times New Roman" w:cs="Times New Roman"/>
                <w:b/>
              </w:rPr>
            </w:pPr>
            <w:r w:rsidRPr="00F76A93">
              <w:rPr>
                <w:rFonts w:ascii="Times New Roman" w:hAnsi="Times New Roman" w:cs="Times New Roman"/>
                <w:b/>
              </w:rPr>
              <w:t>Площадь здания, комплекса зданий,</w:t>
            </w:r>
          </w:p>
          <w:p w:rsidR="0084717F" w:rsidRPr="00F76A93" w:rsidRDefault="0084717F" w:rsidP="008648BD">
            <w:pPr>
              <w:spacing w:after="0" w:line="240" w:lineRule="auto"/>
              <w:ind w:left="-79" w:right="-71"/>
              <w:jc w:val="center"/>
              <w:rPr>
                <w:rFonts w:ascii="Times New Roman" w:hAnsi="Times New Roman" w:cs="Times New Roman"/>
                <w:b/>
              </w:rPr>
            </w:pPr>
            <w:r w:rsidRPr="00F76A93">
              <w:rPr>
                <w:rFonts w:ascii="Times New Roman" w:hAnsi="Times New Roman" w:cs="Times New Roman"/>
                <w:b/>
              </w:rPr>
              <w:t>м2</w:t>
            </w:r>
          </w:p>
        </w:tc>
        <w:tc>
          <w:tcPr>
            <w:tcW w:w="1701" w:type="dxa"/>
            <w:shd w:val="clear" w:color="auto" w:fill="auto"/>
            <w:vAlign w:val="center"/>
          </w:tcPr>
          <w:p w:rsidR="0084717F" w:rsidRPr="00F76A93" w:rsidRDefault="0084717F" w:rsidP="008648BD">
            <w:pPr>
              <w:spacing w:after="0" w:line="240" w:lineRule="auto"/>
              <w:ind w:left="-79" w:right="-71"/>
              <w:jc w:val="center"/>
              <w:rPr>
                <w:rFonts w:ascii="Times New Roman" w:hAnsi="Times New Roman" w:cs="Times New Roman"/>
                <w:b/>
              </w:rPr>
            </w:pPr>
            <w:r w:rsidRPr="00F76A93">
              <w:rPr>
                <w:rFonts w:ascii="Times New Roman" w:hAnsi="Times New Roman" w:cs="Times New Roman"/>
                <w:b/>
              </w:rPr>
              <w:t>Дата ввода здания в эксплуатацию</w:t>
            </w:r>
          </w:p>
        </w:tc>
        <w:tc>
          <w:tcPr>
            <w:tcW w:w="1559" w:type="dxa"/>
            <w:vAlign w:val="center"/>
          </w:tcPr>
          <w:p w:rsidR="0084717F" w:rsidRPr="00F76A93" w:rsidRDefault="009C4193" w:rsidP="008648BD">
            <w:pPr>
              <w:spacing w:after="0" w:line="240" w:lineRule="auto"/>
              <w:ind w:left="-79" w:right="-111"/>
              <w:jc w:val="center"/>
              <w:rPr>
                <w:rFonts w:ascii="Times New Roman" w:hAnsi="Times New Roman" w:cs="Times New Roman"/>
                <w:b/>
                <w:snapToGrid w:val="0"/>
              </w:rPr>
            </w:pPr>
            <w:r w:rsidRPr="00F76A93">
              <w:rPr>
                <w:rFonts w:ascii="Times New Roman" w:hAnsi="Times New Roman" w:cs="Times New Roman"/>
                <w:b/>
                <w:snapToGrid w:val="0"/>
              </w:rPr>
              <w:t>Вместимость</w:t>
            </w:r>
          </w:p>
        </w:tc>
        <w:tc>
          <w:tcPr>
            <w:tcW w:w="1843" w:type="dxa"/>
            <w:shd w:val="clear" w:color="auto" w:fill="auto"/>
            <w:vAlign w:val="center"/>
          </w:tcPr>
          <w:p w:rsidR="0084717F" w:rsidRPr="00F76A93" w:rsidRDefault="0084717F" w:rsidP="008648BD">
            <w:pPr>
              <w:spacing w:after="0" w:line="240" w:lineRule="auto"/>
              <w:ind w:left="-79" w:right="-71"/>
              <w:jc w:val="center"/>
              <w:rPr>
                <w:rFonts w:ascii="Times New Roman" w:hAnsi="Times New Roman" w:cs="Times New Roman"/>
                <w:b/>
              </w:rPr>
            </w:pPr>
            <w:r w:rsidRPr="00F76A93">
              <w:rPr>
                <w:rFonts w:ascii="Times New Roman" w:hAnsi="Times New Roman" w:cs="Times New Roman"/>
                <w:b/>
              </w:rPr>
              <w:t>Предложения по дальнейшему использованию и развитию</w:t>
            </w:r>
          </w:p>
        </w:tc>
      </w:tr>
      <w:tr w:rsidR="009C4193" w:rsidRPr="00F76A93" w:rsidTr="00F00AD6">
        <w:trPr>
          <w:trHeight w:val="315"/>
          <w:jc w:val="center"/>
        </w:trPr>
        <w:tc>
          <w:tcPr>
            <w:tcW w:w="544" w:type="dxa"/>
            <w:shd w:val="clear" w:color="auto" w:fill="auto"/>
            <w:noWrap/>
            <w:vAlign w:val="center"/>
          </w:tcPr>
          <w:p w:rsidR="009C4193" w:rsidRPr="00F76A93" w:rsidRDefault="009C4193" w:rsidP="008648BD">
            <w:pPr>
              <w:spacing w:after="0" w:line="240" w:lineRule="auto"/>
              <w:jc w:val="center"/>
              <w:rPr>
                <w:rFonts w:ascii="Times New Roman" w:hAnsi="Times New Roman" w:cs="Times New Roman"/>
              </w:rPr>
            </w:pPr>
            <w:r w:rsidRPr="00F76A93">
              <w:rPr>
                <w:rFonts w:ascii="Times New Roman" w:hAnsi="Times New Roman" w:cs="Times New Roman"/>
              </w:rPr>
              <w:t>1</w:t>
            </w:r>
          </w:p>
        </w:tc>
        <w:tc>
          <w:tcPr>
            <w:tcW w:w="3250" w:type="dxa"/>
            <w:shd w:val="clear" w:color="auto" w:fill="auto"/>
            <w:noWrap/>
            <w:vAlign w:val="center"/>
          </w:tcPr>
          <w:p w:rsidR="009C4193" w:rsidRPr="00F76A93" w:rsidRDefault="009C4193" w:rsidP="008648BD">
            <w:pPr>
              <w:spacing w:after="0" w:line="240" w:lineRule="auto"/>
              <w:jc w:val="center"/>
              <w:rPr>
                <w:rFonts w:ascii="Times New Roman" w:hAnsi="Times New Roman" w:cs="Times New Roman"/>
              </w:rPr>
            </w:pPr>
            <w:r w:rsidRPr="00F76A93">
              <w:rPr>
                <w:rFonts w:ascii="Times New Roman" w:hAnsi="Times New Roman" w:cs="Times New Roman"/>
              </w:rPr>
              <w:t>Гостиница "CHILLI"</w:t>
            </w:r>
          </w:p>
        </w:tc>
        <w:tc>
          <w:tcPr>
            <w:tcW w:w="3969" w:type="dxa"/>
            <w:shd w:val="clear" w:color="auto" w:fill="auto"/>
            <w:vAlign w:val="center"/>
          </w:tcPr>
          <w:p w:rsidR="009C4193" w:rsidRPr="00F76A93" w:rsidRDefault="009C4193" w:rsidP="008648BD">
            <w:pPr>
              <w:spacing w:after="0" w:line="240" w:lineRule="auto"/>
              <w:jc w:val="center"/>
              <w:rPr>
                <w:rFonts w:ascii="Times New Roman" w:hAnsi="Times New Roman" w:cs="Times New Roman"/>
              </w:rPr>
            </w:pPr>
            <w:r w:rsidRPr="00F76A93">
              <w:rPr>
                <w:rFonts w:ascii="Times New Roman" w:hAnsi="Times New Roman" w:cs="Times New Roman"/>
                <w:color w:val="000000"/>
              </w:rPr>
              <w:t xml:space="preserve">429620, Чувашская Республика, </w:t>
            </w:r>
            <w:r w:rsidR="00474815" w:rsidRPr="00F76A93">
              <w:rPr>
                <w:rFonts w:ascii="Times New Roman" w:hAnsi="Times New Roman" w:cs="Times New Roman"/>
                <w:color w:val="000000"/>
              </w:rPr>
              <w:t>Красноармейский муниципальный округ</w:t>
            </w:r>
            <w:r w:rsidRPr="00F76A93">
              <w:rPr>
                <w:rFonts w:ascii="Times New Roman" w:hAnsi="Times New Roman" w:cs="Times New Roman"/>
                <w:color w:val="000000"/>
              </w:rPr>
              <w:t>, с.</w:t>
            </w:r>
            <w:r w:rsidR="009A0B8A" w:rsidRPr="00F76A93">
              <w:rPr>
                <w:rFonts w:ascii="Times New Roman" w:hAnsi="Times New Roman" w:cs="Times New Roman"/>
                <w:color w:val="000000"/>
              </w:rPr>
              <w:t xml:space="preserve"> </w:t>
            </w:r>
            <w:r w:rsidRPr="00F76A93">
              <w:rPr>
                <w:rFonts w:ascii="Times New Roman" w:hAnsi="Times New Roman" w:cs="Times New Roman"/>
                <w:color w:val="000000"/>
              </w:rPr>
              <w:t>Красноармейское, пер.Дачный, д.3, 21:14:090117:52</w:t>
            </w:r>
          </w:p>
        </w:tc>
        <w:tc>
          <w:tcPr>
            <w:tcW w:w="2126" w:type="dxa"/>
            <w:shd w:val="clear" w:color="auto" w:fill="auto"/>
            <w:noWrap/>
            <w:vAlign w:val="center"/>
          </w:tcPr>
          <w:p w:rsidR="009C4193" w:rsidRPr="00F76A93" w:rsidRDefault="009C4193"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817,1</w:t>
            </w:r>
          </w:p>
        </w:tc>
        <w:tc>
          <w:tcPr>
            <w:tcW w:w="1701" w:type="dxa"/>
            <w:shd w:val="clear" w:color="auto" w:fill="auto"/>
            <w:noWrap/>
            <w:vAlign w:val="center"/>
          </w:tcPr>
          <w:p w:rsidR="009C4193" w:rsidRPr="00F76A93" w:rsidRDefault="009C4193"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1996</w:t>
            </w:r>
          </w:p>
        </w:tc>
        <w:tc>
          <w:tcPr>
            <w:tcW w:w="1559" w:type="dxa"/>
            <w:vAlign w:val="center"/>
          </w:tcPr>
          <w:p w:rsidR="009C4193" w:rsidRPr="00F76A93" w:rsidRDefault="009C4193" w:rsidP="008648BD">
            <w:pPr>
              <w:spacing w:after="0" w:line="240" w:lineRule="auto"/>
              <w:jc w:val="center"/>
              <w:rPr>
                <w:rFonts w:ascii="Times New Roman" w:hAnsi="Times New Roman" w:cs="Times New Roman"/>
              </w:rPr>
            </w:pPr>
            <w:r w:rsidRPr="00F76A93">
              <w:rPr>
                <w:rFonts w:ascii="Times New Roman" w:hAnsi="Times New Roman" w:cs="Times New Roman"/>
              </w:rPr>
              <w:t>50</w:t>
            </w:r>
          </w:p>
        </w:tc>
        <w:tc>
          <w:tcPr>
            <w:tcW w:w="1843" w:type="dxa"/>
            <w:shd w:val="clear" w:color="auto" w:fill="auto"/>
            <w:noWrap/>
            <w:vAlign w:val="center"/>
          </w:tcPr>
          <w:p w:rsidR="009C4193" w:rsidRPr="00F76A93" w:rsidRDefault="009C4193" w:rsidP="008648BD">
            <w:pPr>
              <w:spacing w:after="0" w:line="240" w:lineRule="auto"/>
              <w:jc w:val="center"/>
              <w:rPr>
                <w:rFonts w:ascii="Times New Roman" w:hAnsi="Times New Roman" w:cs="Times New Roman"/>
              </w:rPr>
            </w:pPr>
          </w:p>
        </w:tc>
      </w:tr>
    </w:tbl>
    <w:p w:rsidR="000601B3" w:rsidRPr="00F76A93" w:rsidRDefault="000601B3" w:rsidP="008648BD">
      <w:pPr>
        <w:spacing w:after="0" w:line="240" w:lineRule="auto"/>
        <w:jc w:val="right"/>
        <w:rPr>
          <w:rFonts w:ascii="Times New Roman" w:hAnsi="Times New Roman" w:cs="Times New Roman"/>
          <w:bCs/>
        </w:rPr>
      </w:pPr>
    </w:p>
    <w:p w:rsidR="009C4193" w:rsidRPr="00F76A93" w:rsidRDefault="009C4193" w:rsidP="008648BD">
      <w:pPr>
        <w:spacing w:after="0" w:line="240" w:lineRule="auto"/>
        <w:jc w:val="right"/>
        <w:rPr>
          <w:rFonts w:ascii="Times New Roman" w:hAnsi="Times New Roman" w:cs="Times New Roman"/>
          <w:bCs/>
        </w:rPr>
      </w:pPr>
      <w:r w:rsidRPr="00F76A93">
        <w:rPr>
          <w:rFonts w:ascii="Times New Roman" w:hAnsi="Times New Roman" w:cs="Times New Roman"/>
          <w:bCs/>
        </w:rPr>
        <w:t>Таблица 2.1.13</w:t>
      </w:r>
    </w:p>
    <w:p w:rsidR="009C4193" w:rsidRPr="00F76A93" w:rsidRDefault="009C4193" w:rsidP="008648BD">
      <w:pPr>
        <w:spacing w:after="0" w:line="240" w:lineRule="auto"/>
        <w:jc w:val="center"/>
        <w:rPr>
          <w:rFonts w:ascii="Times New Roman" w:hAnsi="Times New Roman" w:cs="Times New Roman"/>
          <w:bCs/>
        </w:rPr>
      </w:pPr>
      <w:r w:rsidRPr="00F76A93">
        <w:rPr>
          <w:rFonts w:ascii="Times New Roman" w:hAnsi="Times New Roman" w:cs="Times New Roman"/>
          <w:bCs/>
        </w:rPr>
        <w:t>Объекты проведения гражданских обрядов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239"/>
        <w:gridCol w:w="4536"/>
        <w:gridCol w:w="2126"/>
        <w:gridCol w:w="1559"/>
        <w:gridCol w:w="1796"/>
      </w:tblGrid>
      <w:tr w:rsidR="009C4193" w:rsidRPr="00F76A93" w:rsidTr="00120DC6">
        <w:trPr>
          <w:trHeight w:val="1362"/>
          <w:jc w:val="center"/>
        </w:trPr>
        <w:tc>
          <w:tcPr>
            <w:tcW w:w="567" w:type="dxa"/>
            <w:shd w:val="clear" w:color="auto" w:fill="auto"/>
            <w:vAlign w:val="center"/>
          </w:tcPr>
          <w:p w:rsidR="009C4193" w:rsidRPr="00F76A93" w:rsidRDefault="009C4193" w:rsidP="008648BD">
            <w:pPr>
              <w:spacing w:after="0" w:line="240" w:lineRule="auto"/>
              <w:ind w:left="-79" w:right="-71"/>
              <w:jc w:val="center"/>
              <w:rPr>
                <w:rFonts w:ascii="Times New Roman" w:hAnsi="Times New Roman" w:cs="Times New Roman"/>
                <w:b/>
              </w:rPr>
            </w:pPr>
            <w:r w:rsidRPr="00F76A93">
              <w:rPr>
                <w:rFonts w:ascii="Times New Roman" w:hAnsi="Times New Roman" w:cs="Times New Roman"/>
                <w:b/>
              </w:rPr>
              <w:t>№ п/п</w:t>
            </w:r>
          </w:p>
        </w:tc>
        <w:tc>
          <w:tcPr>
            <w:tcW w:w="4239" w:type="dxa"/>
            <w:shd w:val="clear" w:color="auto" w:fill="auto"/>
            <w:vAlign w:val="center"/>
          </w:tcPr>
          <w:p w:rsidR="009C4193" w:rsidRPr="00F76A93" w:rsidRDefault="009C4193" w:rsidP="008648BD">
            <w:pPr>
              <w:spacing w:after="0" w:line="240" w:lineRule="auto"/>
              <w:ind w:left="-79" w:right="-71"/>
              <w:jc w:val="center"/>
              <w:rPr>
                <w:rFonts w:ascii="Times New Roman" w:hAnsi="Times New Roman" w:cs="Times New Roman"/>
                <w:b/>
              </w:rPr>
            </w:pPr>
            <w:r w:rsidRPr="00F76A93">
              <w:rPr>
                <w:rFonts w:ascii="Times New Roman" w:hAnsi="Times New Roman" w:cs="Times New Roman"/>
                <w:b/>
              </w:rPr>
              <w:t>Наименование объекта</w:t>
            </w:r>
          </w:p>
        </w:tc>
        <w:tc>
          <w:tcPr>
            <w:tcW w:w="4536" w:type="dxa"/>
            <w:shd w:val="clear" w:color="auto" w:fill="auto"/>
            <w:vAlign w:val="center"/>
          </w:tcPr>
          <w:p w:rsidR="009C4193" w:rsidRPr="00F76A93" w:rsidRDefault="009C4193" w:rsidP="008648BD">
            <w:pPr>
              <w:spacing w:after="0" w:line="240" w:lineRule="auto"/>
              <w:ind w:right="-71"/>
              <w:jc w:val="center"/>
              <w:rPr>
                <w:rFonts w:ascii="Times New Roman" w:hAnsi="Times New Roman" w:cs="Times New Roman"/>
                <w:b/>
              </w:rPr>
            </w:pPr>
            <w:r w:rsidRPr="00F76A93">
              <w:rPr>
                <w:rFonts w:ascii="Times New Roman" w:hAnsi="Times New Roman" w:cs="Times New Roman"/>
                <w:b/>
                <w:snapToGrid w:val="0"/>
              </w:rPr>
              <w:t>Фактический адрес</w:t>
            </w:r>
            <w:r w:rsidRPr="00F76A93">
              <w:rPr>
                <w:rFonts w:ascii="Times New Roman" w:hAnsi="Times New Roman" w:cs="Times New Roman"/>
                <w:b/>
              </w:rPr>
              <w:t>, кадастровый номер земельного участка</w:t>
            </w:r>
          </w:p>
        </w:tc>
        <w:tc>
          <w:tcPr>
            <w:tcW w:w="2126" w:type="dxa"/>
            <w:shd w:val="clear" w:color="auto" w:fill="auto"/>
            <w:vAlign w:val="center"/>
          </w:tcPr>
          <w:p w:rsidR="009C4193" w:rsidRPr="00F76A93" w:rsidRDefault="009C4193" w:rsidP="008648BD">
            <w:pPr>
              <w:spacing w:after="0" w:line="240" w:lineRule="auto"/>
              <w:ind w:left="-79" w:right="-71"/>
              <w:jc w:val="center"/>
              <w:rPr>
                <w:rFonts w:ascii="Times New Roman" w:hAnsi="Times New Roman" w:cs="Times New Roman"/>
                <w:b/>
              </w:rPr>
            </w:pPr>
            <w:r w:rsidRPr="00F76A93">
              <w:rPr>
                <w:rFonts w:ascii="Times New Roman" w:hAnsi="Times New Roman" w:cs="Times New Roman"/>
                <w:b/>
              </w:rPr>
              <w:t>Площадь здания, комплекса зданий,</w:t>
            </w:r>
          </w:p>
          <w:p w:rsidR="009C4193" w:rsidRPr="00F76A93" w:rsidRDefault="009C4193" w:rsidP="008648BD">
            <w:pPr>
              <w:spacing w:after="0" w:line="240" w:lineRule="auto"/>
              <w:ind w:left="-79" w:right="-71"/>
              <w:jc w:val="center"/>
              <w:rPr>
                <w:rFonts w:ascii="Times New Roman" w:hAnsi="Times New Roman" w:cs="Times New Roman"/>
                <w:b/>
              </w:rPr>
            </w:pPr>
            <w:r w:rsidRPr="00F76A93">
              <w:rPr>
                <w:rFonts w:ascii="Times New Roman" w:hAnsi="Times New Roman" w:cs="Times New Roman"/>
                <w:b/>
              </w:rPr>
              <w:t>м2</w:t>
            </w:r>
          </w:p>
        </w:tc>
        <w:tc>
          <w:tcPr>
            <w:tcW w:w="1559" w:type="dxa"/>
            <w:shd w:val="clear" w:color="auto" w:fill="auto"/>
            <w:vAlign w:val="center"/>
          </w:tcPr>
          <w:p w:rsidR="009C4193" w:rsidRPr="00F76A93" w:rsidRDefault="009C4193" w:rsidP="008648BD">
            <w:pPr>
              <w:spacing w:after="0" w:line="240" w:lineRule="auto"/>
              <w:ind w:left="-79" w:right="-71"/>
              <w:jc w:val="center"/>
              <w:rPr>
                <w:rFonts w:ascii="Times New Roman" w:hAnsi="Times New Roman" w:cs="Times New Roman"/>
                <w:b/>
              </w:rPr>
            </w:pPr>
            <w:r w:rsidRPr="00F76A93">
              <w:rPr>
                <w:rFonts w:ascii="Times New Roman" w:hAnsi="Times New Roman" w:cs="Times New Roman"/>
                <w:b/>
              </w:rPr>
              <w:t>Дата ввода здания в эксплуатацию</w:t>
            </w:r>
          </w:p>
        </w:tc>
        <w:tc>
          <w:tcPr>
            <w:tcW w:w="1796" w:type="dxa"/>
            <w:shd w:val="clear" w:color="auto" w:fill="auto"/>
            <w:vAlign w:val="center"/>
          </w:tcPr>
          <w:p w:rsidR="009C4193" w:rsidRPr="00F76A93" w:rsidRDefault="009C4193" w:rsidP="008648BD">
            <w:pPr>
              <w:spacing w:after="0" w:line="240" w:lineRule="auto"/>
              <w:ind w:left="-79" w:right="-71"/>
              <w:jc w:val="center"/>
              <w:rPr>
                <w:rFonts w:ascii="Times New Roman" w:hAnsi="Times New Roman" w:cs="Times New Roman"/>
                <w:b/>
              </w:rPr>
            </w:pPr>
            <w:r w:rsidRPr="00F76A93">
              <w:rPr>
                <w:rFonts w:ascii="Times New Roman" w:hAnsi="Times New Roman" w:cs="Times New Roman"/>
                <w:b/>
              </w:rPr>
              <w:t>Предложения по дальнейшему использованию и развитию</w:t>
            </w:r>
          </w:p>
        </w:tc>
      </w:tr>
      <w:tr w:rsidR="009C4193" w:rsidRPr="00F76A93" w:rsidTr="00120DC6">
        <w:trPr>
          <w:trHeight w:val="315"/>
          <w:jc w:val="center"/>
        </w:trPr>
        <w:tc>
          <w:tcPr>
            <w:tcW w:w="567" w:type="dxa"/>
            <w:shd w:val="clear" w:color="auto" w:fill="auto"/>
            <w:noWrap/>
            <w:vAlign w:val="center"/>
          </w:tcPr>
          <w:p w:rsidR="009C4193" w:rsidRPr="00F76A93" w:rsidRDefault="009C4193" w:rsidP="008648BD">
            <w:pPr>
              <w:spacing w:after="0" w:line="240" w:lineRule="auto"/>
              <w:jc w:val="center"/>
              <w:rPr>
                <w:rFonts w:ascii="Times New Roman" w:hAnsi="Times New Roman" w:cs="Times New Roman"/>
              </w:rPr>
            </w:pPr>
            <w:r w:rsidRPr="00F76A93">
              <w:rPr>
                <w:rFonts w:ascii="Times New Roman" w:hAnsi="Times New Roman" w:cs="Times New Roman"/>
              </w:rPr>
              <w:t>1</w:t>
            </w:r>
          </w:p>
        </w:tc>
        <w:tc>
          <w:tcPr>
            <w:tcW w:w="4239" w:type="dxa"/>
            <w:shd w:val="clear" w:color="auto" w:fill="auto"/>
            <w:noWrap/>
            <w:vAlign w:val="center"/>
          </w:tcPr>
          <w:p w:rsidR="009C4193" w:rsidRPr="00F76A93" w:rsidRDefault="009C4193" w:rsidP="008648BD">
            <w:pPr>
              <w:spacing w:after="0" w:line="240" w:lineRule="auto"/>
              <w:jc w:val="center"/>
              <w:rPr>
                <w:rFonts w:ascii="Times New Roman" w:hAnsi="Times New Roman" w:cs="Times New Roman"/>
              </w:rPr>
            </w:pPr>
            <w:r w:rsidRPr="00F76A93">
              <w:rPr>
                <w:rFonts w:ascii="Times New Roman" w:hAnsi="Times New Roman" w:cs="Times New Roman"/>
              </w:rPr>
              <w:t>Отдел ЗАГС администрации Красноармейского муниципального округа Чувашской Республики</w:t>
            </w:r>
          </w:p>
        </w:tc>
        <w:tc>
          <w:tcPr>
            <w:tcW w:w="4536" w:type="dxa"/>
            <w:shd w:val="clear" w:color="auto" w:fill="auto"/>
            <w:vAlign w:val="center"/>
          </w:tcPr>
          <w:p w:rsidR="009C4193" w:rsidRPr="00F76A93" w:rsidRDefault="009C4193" w:rsidP="008648BD">
            <w:pPr>
              <w:spacing w:after="0" w:line="240" w:lineRule="auto"/>
              <w:jc w:val="center"/>
              <w:rPr>
                <w:rFonts w:ascii="Times New Roman" w:hAnsi="Times New Roman" w:cs="Times New Roman"/>
              </w:rPr>
            </w:pPr>
            <w:r w:rsidRPr="00F76A93">
              <w:rPr>
                <w:rFonts w:ascii="Times New Roman" w:hAnsi="Times New Roman" w:cs="Times New Roman"/>
              </w:rPr>
              <w:t>с.</w:t>
            </w:r>
            <w:r w:rsidR="009A0B8A" w:rsidRPr="00F76A93">
              <w:rPr>
                <w:rFonts w:ascii="Times New Roman" w:hAnsi="Times New Roman" w:cs="Times New Roman"/>
              </w:rPr>
              <w:t xml:space="preserve"> </w:t>
            </w:r>
            <w:r w:rsidRPr="00F76A93">
              <w:rPr>
                <w:rFonts w:ascii="Times New Roman" w:hAnsi="Times New Roman" w:cs="Times New Roman"/>
              </w:rPr>
              <w:t>Красноармейское , ул. 30 лет Победы, 19</w:t>
            </w:r>
          </w:p>
        </w:tc>
        <w:tc>
          <w:tcPr>
            <w:tcW w:w="2126" w:type="dxa"/>
            <w:shd w:val="clear" w:color="auto" w:fill="auto"/>
            <w:noWrap/>
            <w:vAlign w:val="center"/>
          </w:tcPr>
          <w:p w:rsidR="009C4193" w:rsidRPr="00F76A93" w:rsidRDefault="009C4193" w:rsidP="008648BD">
            <w:pPr>
              <w:spacing w:after="0" w:line="240" w:lineRule="auto"/>
              <w:jc w:val="center"/>
              <w:rPr>
                <w:rFonts w:ascii="Times New Roman" w:hAnsi="Times New Roman" w:cs="Times New Roman"/>
                <w:color w:val="000000"/>
              </w:rPr>
            </w:pPr>
            <w:r w:rsidRPr="00F76A93">
              <w:rPr>
                <w:rFonts w:ascii="Times New Roman" w:hAnsi="Times New Roman" w:cs="Times New Roman"/>
              </w:rPr>
              <w:t>153,6</w:t>
            </w:r>
          </w:p>
        </w:tc>
        <w:tc>
          <w:tcPr>
            <w:tcW w:w="1559" w:type="dxa"/>
            <w:shd w:val="clear" w:color="auto" w:fill="auto"/>
            <w:noWrap/>
            <w:vAlign w:val="center"/>
          </w:tcPr>
          <w:p w:rsidR="009C4193" w:rsidRPr="00F76A93" w:rsidRDefault="009C4193"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w:t>
            </w:r>
          </w:p>
        </w:tc>
        <w:tc>
          <w:tcPr>
            <w:tcW w:w="1796" w:type="dxa"/>
            <w:shd w:val="clear" w:color="auto" w:fill="auto"/>
            <w:noWrap/>
            <w:vAlign w:val="center"/>
          </w:tcPr>
          <w:p w:rsidR="009C4193" w:rsidRPr="00F76A93" w:rsidRDefault="009C4193" w:rsidP="008648BD">
            <w:pPr>
              <w:spacing w:after="0" w:line="240" w:lineRule="auto"/>
              <w:jc w:val="center"/>
              <w:rPr>
                <w:rFonts w:ascii="Times New Roman" w:hAnsi="Times New Roman" w:cs="Times New Roman"/>
              </w:rPr>
            </w:pPr>
          </w:p>
        </w:tc>
      </w:tr>
    </w:tbl>
    <w:p w:rsidR="000601B3" w:rsidRPr="00F76A93" w:rsidRDefault="000601B3" w:rsidP="008648BD">
      <w:pPr>
        <w:spacing w:after="0" w:line="240" w:lineRule="auto"/>
        <w:jc w:val="right"/>
        <w:rPr>
          <w:rFonts w:ascii="Times New Roman" w:hAnsi="Times New Roman" w:cs="Times New Roman"/>
          <w:bCs/>
        </w:rPr>
      </w:pPr>
    </w:p>
    <w:p w:rsidR="009C4193" w:rsidRPr="00F76A93" w:rsidRDefault="009C4193" w:rsidP="008648BD">
      <w:pPr>
        <w:spacing w:after="0" w:line="240" w:lineRule="auto"/>
        <w:jc w:val="right"/>
        <w:rPr>
          <w:rFonts w:ascii="Times New Roman" w:hAnsi="Times New Roman" w:cs="Times New Roman"/>
          <w:bCs/>
        </w:rPr>
      </w:pPr>
      <w:r w:rsidRPr="00F76A93">
        <w:rPr>
          <w:rFonts w:ascii="Times New Roman" w:hAnsi="Times New Roman" w:cs="Times New Roman"/>
          <w:bCs/>
        </w:rPr>
        <w:t>Таблица 2.1.14</w:t>
      </w:r>
    </w:p>
    <w:p w:rsidR="009C4193" w:rsidRPr="00F76A93" w:rsidRDefault="009C4193" w:rsidP="008648BD">
      <w:pPr>
        <w:spacing w:after="0" w:line="240" w:lineRule="auto"/>
        <w:jc w:val="center"/>
        <w:rPr>
          <w:rFonts w:ascii="Times New Roman" w:hAnsi="Times New Roman" w:cs="Times New Roman"/>
          <w:bCs/>
        </w:rPr>
      </w:pPr>
      <w:r w:rsidRPr="00F76A93">
        <w:rPr>
          <w:rFonts w:ascii="Times New Roman" w:hAnsi="Times New Roman" w:cs="Times New Roman"/>
          <w:bCs/>
        </w:rPr>
        <w:t xml:space="preserve">Объекты </w:t>
      </w:r>
      <w:r w:rsidRPr="00F76A93">
        <w:rPr>
          <w:rFonts w:ascii="Times New Roman" w:hAnsi="Times New Roman" w:cs="Times New Roman"/>
        </w:rPr>
        <w:t>по предоставлению населению правовых, финансовых, консультационных и иных подобных услуг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4"/>
        <w:gridCol w:w="4122"/>
        <w:gridCol w:w="4536"/>
        <w:gridCol w:w="1984"/>
        <w:gridCol w:w="1559"/>
        <w:gridCol w:w="1798"/>
      </w:tblGrid>
      <w:tr w:rsidR="009C4193" w:rsidRPr="00F76A93" w:rsidTr="00120DC6">
        <w:trPr>
          <w:trHeight w:val="1297"/>
          <w:jc w:val="center"/>
        </w:trPr>
        <w:tc>
          <w:tcPr>
            <w:tcW w:w="544" w:type="dxa"/>
            <w:shd w:val="clear" w:color="auto" w:fill="auto"/>
            <w:vAlign w:val="center"/>
          </w:tcPr>
          <w:p w:rsidR="009C4193" w:rsidRPr="00F76A93" w:rsidRDefault="009C4193" w:rsidP="008648BD">
            <w:pPr>
              <w:spacing w:after="0" w:line="240" w:lineRule="auto"/>
              <w:ind w:left="-79" w:right="-71"/>
              <w:jc w:val="center"/>
              <w:rPr>
                <w:rFonts w:ascii="Times New Roman" w:hAnsi="Times New Roman" w:cs="Times New Roman"/>
                <w:b/>
              </w:rPr>
            </w:pPr>
            <w:r w:rsidRPr="00F76A93">
              <w:rPr>
                <w:rFonts w:ascii="Times New Roman" w:hAnsi="Times New Roman" w:cs="Times New Roman"/>
                <w:b/>
              </w:rPr>
              <w:t>№ п/п</w:t>
            </w:r>
          </w:p>
        </w:tc>
        <w:tc>
          <w:tcPr>
            <w:tcW w:w="4122" w:type="dxa"/>
            <w:shd w:val="clear" w:color="auto" w:fill="auto"/>
            <w:vAlign w:val="center"/>
          </w:tcPr>
          <w:p w:rsidR="009C4193" w:rsidRPr="00F76A93" w:rsidRDefault="009C4193" w:rsidP="008648BD">
            <w:pPr>
              <w:spacing w:after="0" w:line="240" w:lineRule="auto"/>
              <w:ind w:left="-79" w:right="-71"/>
              <w:jc w:val="center"/>
              <w:rPr>
                <w:rFonts w:ascii="Times New Roman" w:hAnsi="Times New Roman" w:cs="Times New Roman"/>
                <w:b/>
              </w:rPr>
            </w:pPr>
            <w:r w:rsidRPr="00F76A93">
              <w:rPr>
                <w:rFonts w:ascii="Times New Roman" w:hAnsi="Times New Roman" w:cs="Times New Roman"/>
                <w:b/>
              </w:rPr>
              <w:t>Наименование объекта</w:t>
            </w:r>
          </w:p>
        </w:tc>
        <w:tc>
          <w:tcPr>
            <w:tcW w:w="4536" w:type="dxa"/>
            <w:shd w:val="clear" w:color="auto" w:fill="auto"/>
            <w:vAlign w:val="center"/>
          </w:tcPr>
          <w:p w:rsidR="009C4193" w:rsidRPr="00F76A93" w:rsidRDefault="009C4193" w:rsidP="008648BD">
            <w:pPr>
              <w:spacing w:after="0" w:line="240" w:lineRule="auto"/>
              <w:ind w:right="-71"/>
              <w:jc w:val="center"/>
              <w:rPr>
                <w:rFonts w:ascii="Times New Roman" w:hAnsi="Times New Roman" w:cs="Times New Roman"/>
                <w:b/>
              </w:rPr>
            </w:pPr>
            <w:r w:rsidRPr="00F76A93">
              <w:rPr>
                <w:rFonts w:ascii="Times New Roman" w:hAnsi="Times New Roman" w:cs="Times New Roman"/>
                <w:b/>
                <w:snapToGrid w:val="0"/>
              </w:rPr>
              <w:t>Фактический адрес</w:t>
            </w:r>
            <w:r w:rsidRPr="00F76A93">
              <w:rPr>
                <w:rFonts w:ascii="Times New Roman" w:hAnsi="Times New Roman" w:cs="Times New Roman"/>
                <w:b/>
              </w:rPr>
              <w:t>, кадастровый номер земельного участка</w:t>
            </w:r>
          </w:p>
        </w:tc>
        <w:tc>
          <w:tcPr>
            <w:tcW w:w="1984" w:type="dxa"/>
            <w:shd w:val="clear" w:color="auto" w:fill="auto"/>
            <w:vAlign w:val="center"/>
          </w:tcPr>
          <w:p w:rsidR="009C4193" w:rsidRPr="00F76A93" w:rsidRDefault="009C4193" w:rsidP="008648BD">
            <w:pPr>
              <w:spacing w:after="0" w:line="240" w:lineRule="auto"/>
              <w:ind w:left="-79" w:right="-71"/>
              <w:jc w:val="center"/>
              <w:rPr>
                <w:rFonts w:ascii="Times New Roman" w:hAnsi="Times New Roman" w:cs="Times New Roman"/>
                <w:b/>
              </w:rPr>
            </w:pPr>
            <w:r w:rsidRPr="00F76A93">
              <w:rPr>
                <w:rFonts w:ascii="Times New Roman" w:hAnsi="Times New Roman" w:cs="Times New Roman"/>
                <w:b/>
              </w:rPr>
              <w:t>Площадь здания, комплекса зданий,</w:t>
            </w:r>
            <w:r w:rsidR="000601B3" w:rsidRPr="00F76A93">
              <w:rPr>
                <w:rFonts w:ascii="Times New Roman" w:hAnsi="Times New Roman" w:cs="Times New Roman"/>
                <w:b/>
              </w:rPr>
              <w:t xml:space="preserve"> </w:t>
            </w:r>
            <w:r w:rsidRPr="00F76A93">
              <w:rPr>
                <w:rFonts w:ascii="Times New Roman" w:hAnsi="Times New Roman" w:cs="Times New Roman"/>
                <w:b/>
              </w:rPr>
              <w:t>м2</w:t>
            </w:r>
          </w:p>
        </w:tc>
        <w:tc>
          <w:tcPr>
            <w:tcW w:w="1559" w:type="dxa"/>
            <w:shd w:val="clear" w:color="auto" w:fill="auto"/>
            <w:vAlign w:val="center"/>
          </w:tcPr>
          <w:p w:rsidR="009C4193" w:rsidRPr="00F76A93" w:rsidRDefault="009C4193" w:rsidP="008648BD">
            <w:pPr>
              <w:spacing w:after="0" w:line="240" w:lineRule="auto"/>
              <w:ind w:left="-79" w:right="-71"/>
              <w:jc w:val="center"/>
              <w:rPr>
                <w:rFonts w:ascii="Times New Roman" w:hAnsi="Times New Roman" w:cs="Times New Roman"/>
                <w:b/>
              </w:rPr>
            </w:pPr>
            <w:r w:rsidRPr="00F76A93">
              <w:rPr>
                <w:rFonts w:ascii="Times New Roman" w:hAnsi="Times New Roman" w:cs="Times New Roman"/>
                <w:b/>
              </w:rPr>
              <w:t>Дата ввода здания в эксплуатацию</w:t>
            </w:r>
          </w:p>
        </w:tc>
        <w:tc>
          <w:tcPr>
            <w:tcW w:w="1798" w:type="dxa"/>
            <w:shd w:val="clear" w:color="auto" w:fill="auto"/>
            <w:vAlign w:val="center"/>
          </w:tcPr>
          <w:p w:rsidR="009C4193" w:rsidRPr="00F76A93" w:rsidRDefault="009C4193" w:rsidP="008648BD">
            <w:pPr>
              <w:spacing w:after="0" w:line="240" w:lineRule="auto"/>
              <w:ind w:left="-79" w:right="-71"/>
              <w:jc w:val="center"/>
              <w:rPr>
                <w:rFonts w:ascii="Times New Roman" w:hAnsi="Times New Roman" w:cs="Times New Roman"/>
                <w:b/>
              </w:rPr>
            </w:pPr>
            <w:r w:rsidRPr="00F76A93">
              <w:rPr>
                <w:rFonts w:ascii="Times New Roman" w:hAnsi="Times New Roman" w:cs="Times New Roman"/>
                <w:b/>
              </w:rPr>
              <w:t>Предложения по дальнейшему использованию и развитию</w:t>
            </w:r>
          </w:p>
        </w:tc>
      </w:tr>
      <w:tr w:rsidR="009C4193" w:rsidRPr="00F76A93" w:rsidTr="00120DC6">
        <w:trPr>
          <w:trHeight w:val="315"/>
          <w:jc w:val="center"/>
        </w:trPr>
        <w:tc>
          <w:tcPr>
            <w:tcW w:w="544" w:type="dxa"/>
            <w:shd w:val="clear" w:color="auto" w:fill="auto"/>
            <w:noWrap/>
            <w:vAlign w:val="center"/>
          </w:tcPr>
          <w:p w:rsidR="009C4193" w:rsidRPr="00F76A93" w:rsidRDefault="009C4193" w:rsidP="008648BD">
            <w:pPr>
              <w:spacing w:after="0" w:line="240" w:lineRule="auto"/>
              <w:jc w:val="center"/>
              <w:rPr>
                <w:rFonts w:ascii="Times New Roman" w:hAnsi="Times New Roman" w:cs="Times New Roman"/>
              </w:rPr>
            </w:pPr>
            <w:r w:rsidRPr="00F76A93">
              <w:rPr>
                <w:rFonts w:ascii="Times New Roman" w:hAnsi="Times New Roman" w:cs="Times New Roman"/>
              </w:rPr>
              <w:t>1</w:t>
            </w:r>
          </w:p>
        </w:tc>
        <w:tc>
          <w:tcPr>
            <w:tcW w:w="4122" w:type="dxa"/>
            <w:shd w:val="clear" w:color="auto" w:fill="auto"/>
            <w:noWrap/>
            <w:vAlign w:val="center"/>
          </w:tcPr>
          <w:p w:rsidR="009C4193" w:rsidRPr="00F76A93" w:rsidRDefault="009C4193"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 xml:space="preserve">МФЦ Красноармейского </w:t>
            </w:r>
            <w:r w:rsidR="00F125D9" w:rsidRPr="00F76A93">
              <w:rPr>
                <w:rFonts w:ascii="Times New Roman" w:hAnsi="Times New Roman" w:cs="Times New Roman"/>
                <w:color w:val="000000"/>
              </w:rPr>
              <w:t xml:space="preserve">муниципального </w:t>
            </w:r>
            <w:r w:rsidR="00E974BE" w:rsidRPr="00F76A93">
              <w:rPr>
                <w:rFonts w:ascii="Times New Roman" w:hAnsi="Times New Roman" w:cs="Times New Roman"/>
                <w:color w:val="000000"/>
              </w:rPr>
              <w:t>округа</w:t>
            </w:r>
          </w:p>
        </w:tc>
        <w:tc>
          <w:tcPr>
            <w:tcW w:w="4536" w:type="dxa"/>
            <w:shd w:val="clear" w:color="auto" w:fill="auto"/>
            <w:vAlign w:val="center"/>
          </w:tcPr>
          <w:p w:rsidR="009C4193" w:rsidRPr="00F76A93" w:rsidRDefault="009C4193"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 xml:space="preserve">Чувашская Республика, </w:t>
            </w:r>
            <w:r w:rsidR="00474815" w:rsidRPr="00F76A93">
              <w:rPr>
                <w:rFonts w:ascii="Times New Roman" w:hAnsi="Times New Roman" w:cs="Times New Roman"/>
                <w:color w:val="000000"/>
              </w:rPr>
              <w:t>Красноармейский муниципальный округ</w:t>
            </w:r>
            <w:r w:rsidRPr="00F76A93">
              <w:rPr>
                <w:rFonts w:ascii="Times New Roman" w:hAnsi="Times New Roman" w:cs="Times New Roman"/>
                <w:color w:val="000000"/>
              </w:rPr>
              <w:t xml:space="preserve">, с. Красноармейское, ул. Ленина, д. 26/1. </w:t>
            </w:r>
          </w:p>
        </w:tc>
        <w:tc>
          <w:tcPr>
            <w:tcW w:w="1984" w:type="dxa"/>
            <w:shd w:val="clear" w:color="auto" w:fill="auto"/>
            <w:noWrap/>
            <w:vAlign w:val="center"/>
          </w:tcPr>
          <w:p w:rsidR="009C4193" w:rsidRPr="00F76A93" w:rsidRDefault="009C4193" w:rsidP="008648BD">
            <w:pPr>
              <w:spacing w:after="0" w:line="240" w:lineRule="auto"/>
              <w:jc w:val="center"/>
              <w:rPr>
                <w:rFonts w:ascii="Times New Roman" w:hAnsi="Times New Roman" w:cs="Times New Roman"/>
                <w:color w:val="000000"/>
              </w:rPr>
            </w:pPr>
            <w:r w:rsidRPr="00F76A93">
              <w:rPr>
                <w:rFonts w:ascii="Times New Roman" w:hAnsi="Times New Roman" w:cs="Times New Roman"/>
              </w:rPr>
              <w:t>-</w:t>
            </w:r>
          </w:p>
        </w:tc>
        <w:tc>
          <w:tcPr>
            <w:tcW w:w="1559" w:type="dxa"/>
            <w:shd w:val="clear" w:color="auto" w:fill="auto"/>
            <w:noWrap/>
            <w:vAlign w:val="center"/>
          </w:tcPr>
          <w:p w:rsidR="009C4193" w:rsidRPr="00F76A93" w:rsidRDefault="009C4193"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w:t>
            </w:r>
          </w:p>
        </w:tc>
        <w:tc>
          <w:tcPr>
            <w:tcW w:w="1798" w:type="dxa"/>
            <w:shd w:val="clear" w:color="auto" w:fill="auto"/>
            <w:noWrap/>
            <w:vAlign w:val="center"/>
          </w:tcPr>
          <w:p w:rsidR="009C4193" w:rsidRPr="00F76A93" w:rsidRDefault="00566537" w:rsidP="008648BD">
            <w:pPr>
              <w:spacing w:after="0" w:line="240" w:lineRule="auto"/>
              <w:jc w:val="center"/>
              <w:rPr>
                <w:rFonts w:ascii="Times New Roman" w:hAnsi="Times New Roman" w:cs="Times New Roman"/>
              </w:rPr>
            </w:pPr>
            <w:r w:rsidRPr="00F76A93">
              <w:rPr>
                <w:rFonts w:ascii="Times New Roman" w:hAnsi="Times New Roman" w:cs="Times New Roman"/>
              </w:rPr>
              <w:t>-</w:t>
            </w:r>
          </w:p>
        </w:tc>
      </w:tr>
      <w:tr w:rsidR="00917E44" w:rsidRPr="00F76A93" w:rsidTr="00120DC6">
        <w:trPr>
          <w:trHeight w:val="315"/>
          <w:jc w:val="center"/>
        </w:trPr>
        <w:tc>
          <w:tcPr>
            <w:tcW w:w="544" w:type="dxa"/>
            <w:shd w:val="clear" w:color="auto" w:fill="auto"/>
            <w:noWrap/>
            <w:vAlign w:val="center"/>
          </w:tcPr>
          <w:p w:rsidR="00917E44" w:rsidRPr="00F76A93" w:rsidRDefault="00917E44" w:rsidP="008648BD">
            <w:pPr>
              <w:spacing w:after="0" w:line="240" w:lineRule="auto"/>
              <w:jc w:val="center"/>
              <w:rPr>
                <w:rFonts w:ascii="Times New Roman" w:hAnsi="Times New Roman" w:cs="Times New Roman"/>
              </w:rPr>
            </w:pPr>
            <w:r w:rsidRPr="00F76A93">
              <w:rPr>
                <w:rFonts w:ascii="Times New Roman" w:hAnsi="Times New Roman" w:cs="Times New Roman"/>
              </w:rPr>
              <w:lastRenderedPageBreak/>
              <w:t>2</w:t>
            </w:r>
          </w:p>
        </w:tc>
        <w:tc>
          <w:tcPr>
            <w:tcW w:w="4122" w:type="dxa"/>
            <w:shd w:val="clear" w:color="auto" w:fill="auto"/>
            <w:noWrap/>
            <w:vAlign w:val="center"/>
          </w:tcPr>
          <w:p w:rsidR="00917E44" w:rsidRPr="00F76A93" w:rsidRDefault="009A0B8A"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Дополнительный офис № 8613/0312 СберБанк</w:t>
            </w:r>
          </w:p>
        </w:tc>
        <w:tc>
          <w:tcPr>
            <w:tcW w:w="4536" w:type="dxa"/>
            <w:shd w:val="clear" w:color="auto" w:fill="auto"/>
            <w:vAlign w:val="center"/>
          </w:tcPr>
          <w:p w:rsidR="00917E44" w:rsidRPr="00F76A93" w:rsidRDefault="00917E44"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с. Красноармейское, пер. Комсомольский, 1</w:t>
            </w:r>
          </w:p>
        </w:tc>
        <w:tc>
          <w:tcPr>
            <w:tcW w:w="1984" w:type="dxa"/>
            <w:shd w:val="clear" w:color="auto" w:fill="auto"/>
            <w:noWrap/>
            <w:vAlign w:val="center"/>
          </w:tcPr>
          <w:p w:rsidR="00917E44" w:rsidRPr="00F76A93" w:rsidRDefault="00917E44" w:rsidP="008648BD">
            <w:pPr>
              <w:spacing w:after="0" w:line="240" w:lineRule="auto"/>
              <w:jc w:val="center"/>
              <w:rPr>
                <w:rFonts w:ascii="Times New Roman" w:hAnsi="Times New Roman" w:cs="Times New Roman"/>
              </w:rPr>
            </w:pPr>
            <w:r w:rsidRPr="00F76A93">
              <w:rPr>
                <w:rFonts w:ascii="Times New Roman" w:hAnsi="Times New Roman" w:cs="Times New Roman"/>
              </w:rPr>
              <w:t>-</w:t>
            </w:r>
          </w:p>
        </w:tc>
        <w:tc>
          <w:tcPr>
            <w:tcW w:w="1559" w:type="dxa"/>
            <w:shd w:val="clear" w:color="auto" w:fill="auto"/>
            <w:noWrap/>
            <w:vAlign w:val="center"/>
          </w:tcPr>
          <w:p w:rsidR="00917E44" w:rsidRPr="00F76A93" w:rsidRDefault="00917E4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798" w:type="dxa"/>
            <w:shd w:val="clear" w:color="auto" w:fill="auto"/>
            <w:noWrap/>
            <w:vAlign w:val="center"/>
          </w:tcPr>
          <w:p w:rsidR="00917E44" w:rsidRPr="00F76A93" w:rsidRDefault="00566537"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9A0B8A" w:rsidRPr="00F76A93" w:rsidTr="00120DC6">
        <w:trPr>
          <w:trHeight w:val="315"/>
          <w:jc w:val="center"/>
        </w:trPr>
        <w:tc>
          <w:tcPr>
            <w:tcW w:w="544" w:type="dxa"/>
            <w:shd w:val="clear" w:color="auto" w:fill="auto"/>
            <w:noWrap/>
            <w:vAlign w:val="center"/>
          </w:tcPr>
          <w:p w:rsidR="009A0B8A" w:rsidRPr="00F76A93" w:rsidRDefault="009A0B8A" w:rsidP="008648BD">
            <w:pPr>
              <w:spacing w:after="0" w:line="240" w:lineRule="auto"/>
              <w:jc w:val="center"/>
              <w:rPr>
                <w:rFonts w:ascii="Times New Roman" w:hAnsi="Times New Roman" w:cs="Times New Roman"/>
              </w:rPr>
            </w:pPr>
            <w:r w:rsidRPr="00F76A93">
              <w:rPr>
                <w:rFonts w:ascii="Times New Roman" w:hAnsi="Times New Roman" w:cs="Times New Roman"/>
              </w:rPr>
              <w:t>3</w:t>
            </w:r>
          </w:p>
        </w:tc>
        <w:tc>
          <w:tcPr>
            <w:tcW w:w="4122" w:type="dxa"/>
            <w:shd w:val="clear" w:color="auto" w:fill="auto"/>
            <w:noWrap/>
            <w:vAlign w:val="center"/>
          </w:tcPr>
          <w:p w:rsidR="009A0B8A" w:rsidRPr="00F76A93" w:rsidRDefault="009A0B8A"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Дополнительный офис «Красноармейское» Россельхозбанк</w:t>
            </w:r>
          </w:p>
        </w:tc>
        <w:tc>
          <w:tcPr>
            <w:tcW w:w="4536" w:type="dxa"/>
            <w:shd w:val="clear" w:color="auto" w:fill="auto"/>
            <w:vAlign w:val="center"/>
          </w:tcPr>
          <w:p w:rsidR="009A0B8A" w:rsidRPr="00F76A93" w:rsidRDefault="009A0B8A"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с. Красноармейское, ул. Ленина, д. 29</w:t>
            </w:r>
          </w:p>
        </w:tc>
        <w:tc>
          <w:tcPr>
            <w:tcW w:w="1984" w:type="dxa"/>
            <w:shd w:val="clear" w:color="auto" w:fill="auto"/>
            <w:noWrap/>
            <w:vAlign w:val="center"/>
          </w:tcPr>
          <w:p w:rsidR="009A0B8A" w:rsidRPr="00F76A93" w:rsidRDefault="009A0B8A" w:rsidP="008648BD">
            <w:pPr>
              <w:spacing w:after="0" w:line="240" w:lineRule="auto"/>
              <w:jc w:val="center"/>
              <w:rPr>
                <w:rFonts w:ascii="Times New Roman" w:hAnsi="Times New Roman" w:cs="Times New Roman"/>
              </w:rPr>
            </w:pPr>
          </w:p>
        </w:tc>
        <w:tc>
          <w:tcPr>
            <w:tcW w:w="1559" w:type="dxa"/>
            <w:shd w:val="clear" w:color="auto" w:fill="auto"/>
            <w:noWrap/>
            <w:vAlign w:val="center"/>
          </w:tcPr>
          <w:p w:rsidR="009A0B8A" w:rsidRPr="00F76A93" w:rsidRDefault="009A0B8A" w:rsidP="008648BD">
            <w:pPr>
              <w:spacing w:after="0" w:line="240" w:lineRule="auto"/>
              <w:ind w:left="-39" w:right="-94"/>
              <w:jc w:val="center"/>
              <w:rPr>
                <w:rFonts w:ascii="Times New Roman" w:hAnsi="Times New Roman" w:cs="Times New Roman"/>
              </w:rPr>
            </w:pPr>
          </w:p>
        </w:tc>
        <w:tc>
          <w:tcPr>
            <w:tcW w:w="1798" w:type="dxa"/>
            <w:shd w:val="clear" w:color="auto" w:fill="auto"/>
            <w:noWrap/>
            <w:vAlign w:val="center"/>
          </w:tcPr>
          <w:p w:rsidR="009A0B8A" w:rsidRPr="00F76A93" w:rsidRDefault="009A0B8A" w:rsidP="008648BD">
            <w:pPr>
              <w:spacing w:after="0" w:line="240" w:lineRule="auto"/>
              <w:ind w:left="-39" w:right="-94"/>
              <w:jc w:val="center"/>
              <w:rPr>
                <w:rFonts w:ascii="Times New Roman" w:hAnsi="Times New Roman" w:cs="Times New Roman"/>
              </w:rPr>
            </w:pPr>
          </w:p>
        </w:tc>
      </w:tr>
      <w:tr w:rsidR="00917E44" w:rsidRPr="00F76A93" w:rsidTr="00120DC6">
        <w:trPr>
          <w:trHeight w:val="315"/>
          <w:jc w:val="center"/>
        </w:trPr>
        <w:tc>
          <w:tcPr>
            <w:tcW w:w="544" w:type="dxa"/>
            <w:shd w:val="clear" w:color="auto" w:fill="auto"/>
            <w:noWrap/>
            <w:vAlign w:val="center"/>
          </w:tcPr>
          <w:p w:rsidR="00917E44" w:rsidRPr="00F76A93" w:rsidRDefault="00917E44" w:rsidP="008648BD">
            <w:pPr>
              <w:spacing w:after="0" w:line="240" w:lineRule="auto"/>
              <w:jc w:val="center"/>
              <w:rPr>
                <w:rFonts w:ascii="Times New Roman" w:hAnsi="Times New Roman" w:cs="Times New Roman"/>
              </w:rPr>
            </w:pPr>
            <w:r w:rsidRPr="00F76A93">
              <w:rPr>
                <w:rFonts w:ascii="Times New Roman" w:hAnsi="Times New Roman" w:cs="Times New Roman"/>
              </w:rPr>
              <w:t>3</w:t>
            </w:r>
          </w:p>
        </w:tc>
        <w:tc>
          <w:tcPr>
            <w:tcW w:w="4122" w:type="dxa"/>
            <w:shd w:val="clear" w:color="auto" w:fill="auto"/>
            <w:noWrap/>
            <w:vAlign w:val="center"/>
          </w:tcPr>
          <w:p w:rsidR="00917E44" w:rsidRPr="00F76A93" w:rsidRDefault="00917E44"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rPr>
              <w:t>Почта России</w:t>
            </w:r>
          </w:p>
        </w:tc>
        <w:tc>
          <w:tcPr>
            <w:tcW w:w="4536" w:type="dxa"/>
            <w:shd w:val="clear" w:color="auto" w:fill="auto"/>
            <w:vAlign w:val="center"/>
          </w:tcPr>
          <w:p w:rsidR="00917E44" w:rsidRPr="00F76A93" w:rsidRDefault="00917E44"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с. Красноармейское, с. Красноармейское, ул. 30 лет Победы, дом 12</w:t>
            </w:r>
          </w:p>
        </w:tc>
        <w:tc>
          <w:tcPr>
            <w:tcW w:w="1984" w:type="dxa"/>
            <w:shd w:val="clear" w:color="auto" w:fill="auto"/>
            <w:noWrap/>
            <w:vAlign w:val="center"/>
          </w:tcPr>
          <w:p w:rsidR="00917E44" w:rsidRPr="00F76A93" w:rsidRDefault="00917E44" w:rsidP="008648BD">
            <w:pPr>
              <w:spacing w:after="0" w:line="240" w:lineRule="auto"/>
              <w:jc w:val="center"/>
              <w:rPr>
                <w:rFonts w:ascii="Times New Roman" w:hAnsi="Times New Roman" w:cs="Times New Roman"/>
              </w:rPr>
            </w:pPr>
            <w:r w:rsidRPr="00F76A93">
              <w:rPr>
                <w:rFonts w:ascii="Times New Roman" w:hAnsi="Times New Roman" w:cs="Times New Roman"/>
              </w:rPr>
              <w:t>-</w:t>
            </w:r>
          </w:p>
        </w:tc>
        <w:tc>
          <w:tcPr>
            <w:tcW w:w="1559" w:type="dxa"/>
            <w:shd w:val="clear" w:color="auto" w:fill="auto"/>
            <w:noWrap/>
            <w:vAlign w:val="center"/>
          </w:tcPr>
          <w:p w:rsidR="00917E44" w:rsidRPr="00F76A93" w:rsidRDefault="00917E44"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1983</w:t>
            </w:r>
          </w:p>
        </w:tc>
        <w:tc>
          <w:tcPr>
            <w:tcW w:w="1798" w:type="dxa"/>
            <w:shd w:val="clear" w:color="auto" w:fill="auto"/>
            <w:noWrap/>
            <w:vAlign w:val="center"/>
          </w:tcPr>
          <w:p w:rsidR="00917E44" w:rsidRPr="00F76A93" w:rsidRDefault="00566537" w:rsidP="008648BD">
            <w:pPr>
              <w:spacing w:after="0" w:line="240" w:lineRule="auto"/>
              <w:jc w:val="center"/>
              <w:rPr>
                <w:rFonts w:ascii="Times New Roman" w:hAnsi="Times New Roman" w:cs="Times New Roman"/>
              </w:rPr>
            </w:pPr>
            <w:r w:rsidRPr="00F76A93">
              <w:rPr>
                <w:rFonts w:ascii="Times New Roman" w:hAnsi="Times New Roman" w:cs="Times New Roman"/>
              </w:rPr>
              <w:t>-</w:t>
            </w:r>
          </w:p>
        </w:tc>
      </w:tr>
    </w:tbl>
    <w:p w:rsidR="009C4193" w:rsidRPr="00F76A93" w:rsidRDefault="009C4193" w:rsidP="008648BD">
      <w:pPr>
        <w:spacing w:after="0" w:line="240" w:lineRule="auto"/>
        <w:jc w:val="center"/>
        <w:rPr>
          <w:rFonts w:ascii="Times New Roman" w:hAnsi="Times New Roman" w:cs="Times New Roman"/>
        </w:rPr>
      </w:pPr>
    </w:p>
    <w:p w:rsidR="009C4193" w:rsidRPr="00F76A93" w:rsidRDefault="009C4193" w:rsidP="008648BD">
      <w:pPr>
        <w:spacing w:after="0" w:line="240" w:lineRule="auto"/>
        <w:jc w:val="right"/>
        <w:rPr>
          <w:rFonts w:ascii="Times New Roman" w:hAnsi="Times New Roman" w:cs="Times New Roman"/>
        </w:rPr>
      </w:pPr>
    </w:p>
    <w:p w:rsidR="009C4193" w:rsidRPr="00F76A93" w:rsidRDefault="009C4193" w:rsidP="008648BD">
      <w:pPr>
        <w:spacing w:after="0" w:line="240" w:lineRule="auto"/>
        <w:jc w:val="right"/>
        <w:rPr>
          <w:rFonts w:ascii="Times New Roman" w:hAnsi="Times New Roman" w:cs="Times New Roman"/>
          <w:bCs/>
        </w:rPr>
      </w:pPr>
      <w:r w:rsidRPr="00F76A93">
        <w:rPr>
          <w:rFonts w:ascii="Times New Roman" w:hAnsi="Times New Roman" w:cs="Times New Roman"/>
          <w:bCs/>
        </w:rPr>
        <w:t>Таблица 2.1.15</w:t>
      </w:r>
    </w:p>
    <w:p w:rsidR="009C4193" w:rsidRPr="00F76A93" w:rsidRDefault="009C4193" w:rsidP="008648BD">
      <w:pPr>
        <w:spacing w:after="0" w:line="240" w:lineRule="auto"/>
        <w:jc w:val="center"/>
        <w:rPr>
          <w:rFonts w:ascii="Times New Roman" w:hAnsi="Times New Roman" w:cs="Times New Roman"/>
          <w:bCs/>
        </w:rPr>
      </w:pPr>
      <w:r w:rsidRPr="00F76A93">
        <w:rPr>
          <w:rFonts w:ascii="Times New Roman" w:hAnsi="Times New Roman" w:cs="Times New Roman"/>
        </w:rPr>
        <w:t>Ветеринарная лечебница, питомник животных, кинологический центр, иной подобный объект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7"/>
        <w:gridCol w:w="3278"/>
        <w:gridCol w:w="4518"/>
        <w:gridCol w:w="1417"/>
        <w:gridCol w:w="1276"/>
        <w:gridCol w:w="3357"/>
      </w:tblGrid>
      <w:tr w:rsidR="004A2CDE" w:rsidRPr="00F76A93" w:rsidTr="000601B3">
        <w:trPr>
          <w:trHeight w:val="994"/>
          <w:jc w:val="center"/>
        </w:trPr>
        <w:tc>
          <w:tcPr>
            <w:tcW w:w="697" w:type="dxa"/>
            <w:shd w:val="clear" w:color="auto" w:fill="auto"/>
            <w:vAlign w:val="center"/>
          </w:tcPr>
          <w:p w:rsidR="004A2CDE" w:rsidRPr="00F76A93" w:rsidRDefault="004A2CDE" w:rsidP="008648BD">
            <w:pPr>
              <w:spacing w:after="0" w:line="240" w:lineRule="auto"/>
              <w:ind w:left="-79" w:right="-71"/>
              <w:jc w:val="center"/>
              <w:rPr>
                <w:rFonts w:ascii="Times New Roman" w:hAnsi="Times New Roman" w:cs="Times New Roman"/>
                <w:b/>
              </w:rPr>
            </w:pPr>
            <w:r w:rsidRPr="00F76A93">
              <w:rPr>
                <w:rFonts w:ascii="Times New Roman" w:hAnsi="Times New Roman" w:cs="Times New Roman"/>
                <w:b/>
              </w:rPr>
              <w:t>№ п/п</w:t>
            </w:r>
          </w:p>
        </w:tc>
        <w:tc>
          <w:tcPr>
            <w:tcW w:w="3278" w:type="dxa"/>
            <w:shd w:val="clear" w:color="auto" w:fill="auto"/>
            <w:vAlign w:val="center"/>
          </w:tcPr>
          <w:p w:rsidR="004A2CDE" w:rsidRPr="00F76A93" w:rsidRDefault="004A2CDE" w:rsidP="008648BD">
            <w:pPr>
              <w:spacing w:after="0" w:line="240" w:lineRule="auto"/>
              <w:ind w:left="-79" w:right="-71"/>
              <w:jc w:val="center"/>
              <w:rPr>
                <w:rFonts w:ascii="Times New Roman" w:hAnsi="Times New Roman" w:cs="Times New Roman"/>
                <w:b/>
              </w:rPr>
            </w:pPr>
            <w:r w:rsidRPr="00F76A93">
              <w:rPr>
                <w:rFonts w:ascii="Times New Roman" w:hAnsi="Times New Roman" w:cs="Times New Roman"/>
                <w:b/>
              </w:rPr>
              <w:t>Наименование объекта</w:t>
            </w:r>
          </w:p>
        </w:tc>
        <w:tc>
          <w:tcPr>
            <w:tcW w:w="4518" w:type="dxa"/>
            <w:shd w:val="clear" w:color="auto" w:fill="auto"/>
            <w:vAlign w:val="center"/>
          </w:tcPr>
          <w:p w:rsidR="004A2CDE" w:rsidRPr="00F76A93" w:rsidRDefault="004A2CDE" w:rsidP="008648BD">
            <w:pPr>
              <w:spacing w:after="0" w:line="240" w:lineRule="auto"/>
              <w:ind w:right="-71"/>
              <w:jc w:val="center"/>
              <w:rPr>
                <w:rFonts w:ascii="Times New Roman" w:hAnsi="Times New Roman" w:cs="Times New Roman"/>
                <w:b/>
              </w:rPr>
            </w:pPr>
            <w:r w:rsidRPr="00F76A93">
              <w:rPr>
                <w:rFonts w:ascii="Times New Roman" w:hAnsi="Times New Roman" w:cs="Times New Roman"/>
                <w:b/>
                <w:snapToGrid w:val="0"/>
              </w:rPr>
              <w:t>Фактический адрес</w:t>
            </w:r>
            <w:r w:rsidRPr="00F76A93">
              <w:rPr>
                <w:rFonts w:ascii="Times New Roman" w:hAnsi="Times New Roman" w:cs="Times New Roman"/>
                <w:b/>
              </w:rPr>
              <w:t>, кадастровый номер земельного участка</w:t>
            </w:r>
          </w:p>
        </w:tc>
        <w:tc>
          <w:tcPr>
            <w:tcW w:w="1417" w:type="dxa"/>
            <w:shd w:val="clear" w:color="auto" w:fill="auto"/>
            <w:vAlign w:val="center"/>
          </w:tcPr>
          <w:p w:rsidR="004A2CDE" w:rsidRPr="00F76A93" w:rsidRDefault="004A2CDE" w:rsidP="008648BD">
            <w:pPr>
              <w:spacing w:after="0" w:line="240" w:lineRule="auto"/>
              <w:ind w:left="-79" w:right="-71"/>
              <w:jc w:val="center"/>
              <w:rPr>
                <w:rFonts w:ascii="Times New Roman" w:hAnsi="Times New Roman" w:cs="Times New Roman"/>
                <w:b/>
              </w:rPr>
            </w:pPr>
            <w:r w:rsidRPr="00F76A93">
              <w:rPr>
                <w:rFonts w:ascii="Times New Roman" w:hAnsi="Times New Roman" w:cs="Times New Roman"/>
                <w:b/>
              </w:rPr>
              <w:t>Количество рабочих мест, ед.</w:t>
            </w:r>
          </w:p>
        </w:tc>
        <w:tc>
          <w:tcPr>
            <w:tcW w:w="1276" w:type="dxa"/>
            <w:shd w:val="clear" w:color="auto" w:fill="auto"/>
            <w:vAlign w:val="center"/>
          </w:tcPr>
          <w:p w:rsidR="004A2CDE" w:rsidRPr="00F76A93" w:rsidRDefault="004A2CDE" w:rsidP="008648BD">
            <w:pPr>
              <w:spacing w:after="0" w:line="240" w:lineRule="auto"/>
              <w:ind w:left="-79" w:right="-71"/>
              <w:jc w:val="center"/>
              <w:rPr>
                <w:rFonts w:ascii="Times New Roman" w:hAnsi="Times New Roman" w:cs="Times New Roman"/>
                <w:b/>
              </w:rPr>
            </w:pPr>
            <w:r w:rsidRPr="00F76A93">
              <w:rPr>
                <w:rFonts w:ascii="Times New Roman" w:hAnsi="Times New Roman" w:cs="Times New Roman"/>
                <w:b/>
              </w:rPr>
              <w:t>Мощность объекта</w:t>
            </w:r>
          </w:p>
        </w:tc>
        <w:tc>
          <w:tcPr>
            <w:tcW w:w="3357" w:type="dxa"/>
            <w:vAlign w:val="center"/>
          </w:tcPr>
          <w:p w:rsidR="004A2CDE" w:rsidRPr="00F76A93" w:rsidRDefault="004A2CDE" w:rsidP="008648BD">
            <w:pPr>
              <w:spacing w:after="0" w:line="240" w:lineRule="auto"/>
              <w:ind w:left="-79" w:right="-71"/>
              <w:jc w:val="center"/>
              <w:rPr>
                <w:rFonts w:ascii="Times New Roman" w:hAnsi="Times New Roman" w:cs="Times New Roman"/>
                <w:b/>
              </w:rPr>
            </w:pPr>
            <w:r w:rsidRPr="00F76A93">
              <w:rPr>
                <w:rFonts w:ascii="Times New Roman" w:hAnsi="Times New Roman" w:cs="Times New Roman"/>
                <w:b/>
              </w:rPr>
              <w:t>Зона обслуживания</w:t>
            </w:r>
          </w:p>
        </w:tc>
      </w:tr>
      <w:tr w:rsidR="004A2CDE" w:rsidRPr="00F76A93" w:rsidTr="000601B3">
        <w:trPr>
          <w:trHeight w:val="315"/>
          <w:jc w:val="center"/>
        </w:trPr>
        <w:tc>
          <w:tcPr>
            <w:tcW w:w="697" w:type="dxa"/>
            <w:shd w:val="clear" w:color="auto" w:fill="auto"/>
            <w:noWrap/>
            <w:vAlign w:val="center"/>
          </w:tcPr>
          <w:p w:rsidR="004A2CDE" w:rsidRPr="00F76A93" w:rsidRDefault="004A2CDE" w:rsidP="008648BD">
            <w:pPr>
              <w:spacing w:after="0" w:line="240" w:lineRule="auto"/>
              <w:jc w:val="center"/>
              <w:rPr>
                <w:rFonts w:ascii="Times New Roman" w:hAnsi="Times New Roman" w:cs="Times New Roman"/>
              </w:rPr>
            </w:pPr>
            <w:r w:rsidRPr="00F76A93">
              <w:rPr>
                <w:rFonts w:ascii="Times New Roman" w:hAnsi="Times New Roman" w:cs="Times New Roman"/>
              </w:rPr>
              <w:t>1</w:t>
            </w:r>
          </w:p>
        </w:tc>
        <w:tc>
          <w:tcPr>
            <w:tcW w:w="3278" w:type="dxa"/>
            <w:shd w:val="clear" w:color="auto" w:fill="auto"/>
            <w:noWrap/>
            <w:vAlign w:val="center"/>
          </w:tcPr>
          <w:p w:rsidR="004A2CDE" w:rsidRPr="00F76A93" w:rsidRDefault="004A2CDE"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Здание ветстанции</w:t>
            </w:r>
          </w:p>
        </w:tc>
        <w:tc>
          <w:tcPr>
            <w:tcW w:w="4518" w:type="dxa"/>
            <w:shd w:val="clear" w:color="auto" w:fill="auto"/>
            <w:vAlign w:val="center"/>
          </w:tcPr>
          <w:p w:rsidR="004A2CDE" w:rsidRPr="00F76A93" w:rsidRDefault="004A2CDE" w:rsidP="008648BD">
            <w:pPr>
              <w:spacing w:after="0" w:line="240" w:lineRule="auto"/>
              <w:jc w:val="center"/>
              <w:rPr>
                <w:rFonts w:ascii="Times New Roman" w:hAnsi="Times New Roman" w:cs="Times New Roman"/>
                <w:snapToGrid w:val="0"/>
                <w:color w:val="000000"/>
              </w:rPr>
            </w:pPr>
            <w:r w:rsidRPr="00F76A93">
              <w:rPr>
                <w:rFonts w:ascii="Times New Roman" w:hAnsi="Times New Roman" w:cs="Times New Roman"/>
                <w:snapToGrid w:val="0"/>
                <w:color w:val="000000"/>
              </w:rPr>
              <w:t>Чувашская Республика, Красноармейский р-н, с. Красноармейское, ул. Первомайская, д.23; 21:14:090105:72</w:t>
            </w:r>
          </w:p>
        </w:tc>
        <w:tc>
          <w:tcPr>
            <w:tcW w:w="1417" w:type="dxa"/>
            <w:shd w:val="clear" w:color="auto" w:fill="auto"/>
            <w:noWrap/>
            <w:vAlign w:val="center"/>
          </w:tcPr>
          <w:p w:rsidR="004A2CDE" w:rsidRPr="00F76A93" w:rsidRDefault="004A2CDE" w:rsidP="008648BD">
            <w:pPr>
              <w:spacing w:after="0" w:line="240" w:lineRule="auto"/>
              <w:ind w:left="-71" w:right="-51"/>
              <w:jc w:val="center"/>
              <w:rPr>
                <w:rFonts w:ascii="Times New Roman" w:hAnsi="Times New Roman" w:cs="Times New Roman"/>
              </w:rPr>
            </w:pPr>
            <w:r w:rsidRPr="00F76A93">
              <w:rPr>
                <w:rFonts w:ascii="Times New Roman" w:hAnsi="Times New Roman" w:cs="Times New Roman"/>
              </w:rPr>
              <w:t>13</w:t>
            </w:r>
          </w:p>
        </w:tc>
        <w:tc>
          <w:tcPr>
            <w:tcW w:w="1276" w:type="dxa"/>
            <w:shd w:val="clear" w:color="auto" w:fill="auto"/>
            <w:noWrap/>
            <w:vAlign w:val="center"/>
          </w:tcPr>
          <w:p w:rsidR="004A2CDE" w:rsidRPr="00F76A93" w:rsidRDefault="004A2CDE" w:rsidP="008648BD">
            <w:pPr>
              <w:spacing w:after="0" w:line="240" w:lineRule="auto"/>
              <w:ind w:left="-71" w:right="-51"/>
              <w:jc w:val="center"/>
              <w:rPr>
                <w:rFonts w:ascii="Times New Roman" w:hAnsi="Times New Roman" w:cs="Times New Roman"/>
              </w:rPr>
            </w:pPr>
            <w:r w:rsidRPr="00F76A93">
              <w:rPr>
                <w:rFonts w:ascii="Times New Roman" w:hAnsi="Times New Roman" w:cs="Times New Roman"/>
              </w:rPr>
              <w:t>10</w:t>
            </w:r>
          </w:p>
        </w:tc>
        <w:tc>
          <w:tcPr>
            <w:tcW w:w="3357" w:type="dxa"/>
            <w:vAlign w:val="center"/>
          </w:tcPr>
          <w:p w:rsidR="004A2CDE" w:rsidRPr="00F76A93" w:rsidRDefault="004A2CDE" w:rsidP="008648BD">
            <w:pPr>
              <w:spacing w:after="0" w:line="240" w:lineRule="auto"/>
              <w:ind w:left="-71"/>
              <w:jc w:val="center"/>
              <w:rPr>
                <w:rFonts w:ascii="Times New Roman" w:hAnsi="Times New Roman" w:cs="Times New Roman"/>
                <w:snapToGrid w:val="0"/>
                <w:color w:val="000000"/>
              </w:rPr>
            </w:pPr>
            <w:r w:rsidRPr="00F76A93">
              <w:rPr>
                <w:rFonts w:ascii="Times New Roman" w:hAnsi="Times New Roman" w:cs="Times New Roman"/>
                <w:snapToGrid w:val="0"/>
                <w:color w:val="000000"/>
              </w:rPr>
              <w:t>с. Красноармейское</w:t>
            </w:r>
          </w:p>
          <w:p w:rsidR="004A2CDE" w:rsidRPr="00F76A93" w:rsidRDefault="004A2CDE" w:rsidP="008648BD">
            <w:pPr>
              <w:spacing w:after="0" w:line="240" w:lineRule="auto"/>
              <w:ind w:left="-71"/>
              <w:jc w:val="center"/>
              <w:rPr>
                <w:rFonts w:ascii="Times New Roman" w:hAnsi="Times New Roman" w:cs="Times New Roman"/>
                <w:snapToGrid w:val="0"/>
                <w:color w:val="000000"/>
              </w:rPr>
            </w:pPr>
            <w:r w:rsidRPr="00F76A93">
              <w:rPr>
                <w:rFonts w:ascii="Times New Roman" w:hAnsi="Times New Roman" w:cs="Times New Roman"/>
                <w:snapToGrid w:val="0"/>
                <w:color w:val="000000"/>
              </w:rPr>
              <w:t>д. Васнары</w:t>
            </w:r>
            <w:r w:rsidR="000601B3" w:rsidRPr="00F76A93">
              <w:rPr>
                <w:rFonts w:ascii="Times New Roman" w:hAnsi="Times New Roman" w:cs="Times New Roman"/>
                <w:snapToGrid w:val="0"/>
                <w:color w:val="000000"/>
              </w:rPr>
              <w:t xml:space="preserve">  д. Липовка</w:t>
            </w:r>
          </w:p>
          <w:p w:rsidR="004A2CDE" w:rsidRPr="00F76A93" w:rsidRDefault="004A2CDE" w:rsidP="008648BD">
            <w:pPr>
              <w:spacing w:after="0" w:line="240" w:lineRule="auto"/>
              <w:ind w:left="-71"/>
              <w:jc w:val="center"/>
              <w:rPr>
                <w:rFonts w:ascii="Times New Roman" w:hAnsi="Times New Roman" w:cs="Times New Roman"/>
                <w:snapToGrid w:val="0"/>
                <w:color w:val="000000"/>
              </w:rPr>
            </w:pPr>
            <w:r w:rsidRPr="00F76A93">
              <w:rPr>
                <w:rFonts w:ascii="Times New Roman" w:hAnsi="Times New Roman" w:cs="Times New Roman"/>
                <w:snapToGrid w:val="0"/>
                <w:color w:val="000000"/>
              </w:rPr>
              <w:t>д. Задние Карыки</w:t>
            </w:r>
          </w:p>
        </w:tc>
      </w:tr>
      <w:tr w:rsidR="004A2CDE" w:rsidRPr="00F76A93" w:rsidTr="000601B3">
        <w:trPr>
          <w:trHeight w:val="315"/>
          <w:jc w:val="center"/>
        </w:trPr>
        <w:tc>
          <w:tcPr>
            <w:tcW w:w="697" w:type="dxa"/>
            <w:shd w:val="clear" w:color="auto" w:fill="auto"/>
            <w:noWrap/>
            <w:vAlign w:val="center"/>
          </w:tcPr>
          <w:p w:rsidR="004A2CDE" w:rsidRPr="00F76A93" w:rsidRDefault="004A2CDE" w:rsidP="008648BD">
            <w:pPr>
              <w:spacing w:after="0" w:line="240" w:lineRule="auto"/>
              <w:jc w:val="center"/>
              <w:rPr>
                <w:rFonts w:ascii="Times New Roman" w:hAnsi="Times New Roman" w:cs="Times New Roman"/>
              </w:rPr>
            </w:pPr>
            <w:r w:rsidRPr="00F76A93">
              <w:rPr>
                <w:rFonts w:ascii="Times New Roman" w:hAnsi="Times New Roman" w:cs="Times New Roman"/>
              </w:rPr>
              <w:t>2</w:t>
            </w:r>
          </w:p>
        </w:tc>
        <w:tc>
          <w:tcPr>
            <w:tcW w:w="3278" w:type="dxa"/>
            <w:shd w:val="clear" w:color="auto" w:fill="auto"/>
            <w:noWrap/>
            <w:vAlign w:val="center"/>
          </w:tcPr>
          <w:p w:rsidR="004A2CDE" w:rsidRPr="00F76A93" w:rsidRDefault="004A2CDE"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Здание Алманчинской ветл</w:t>
            </w:r>
            <w:r w:rsidR="009A0B8A" w:rsidRPr="00F76A93">
              <w:rPr>
                <w:rFonts w:ascii="Times New Roman" w:hAnsi="Times New Roman" w:cs="Times New Roman"/>
                <w:color w:val="000000" w:themeColor="text1"/>
              </w:rPr>
              <w:t>ечебницы</w:t>
            </w:r>
          </w:p>
        </w:tc>
        <w:tc>
          <w:tcPr>
            <w:tcW w:w="4518" w:type="dxa"/>
            <w:shd w:val="clear" w:color="auto" w:fill="auto"/>
            <w:vAlign w:val="center"/>
          </w:tcPr>
          <w:p w:rsidR="004A2CDE" w:rsidRPr="00F76A93" w:rsidRDefault="004A2CDE"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 xml:space="preserve">Чувашская Республика, </w:t>
            </w:r>
            <w:r w:rsidR="00474815" w:rsidRPr="00F76A93">
              <w:rPr>
                <w:rFonts w:ascii="Times New Roman" w:hAnsi="Times New Roman" w:cs="Times New Roman"/>
                <w:color w:val="000000" w:themeColor="text1"/>
              </w:rPr>
              <w:t>Красноармейский муниципальный округ</w:t>
            </w:r>
            <w:r w:rsidRPr="00F76A93">
              <w:rPr>
                <w:rFonts w:ascii="Times New Roman" w:hAnsi="Times New Roman" w:cs="Times New Roman"/>
                <w:color w:val="000000" w:themeColor="text1"/>
              </w:rPr>
              <w:t xml:space="preserve">, с. Алманчино, ул. </w:t>
            </w:r>
            <w:r w:rsidR="00F125D9" w:rsidRPr="00F76A93">
              <w:rPr>
                <w:rFonts w:ascii="Times New Roman" w:hAnsi="Times New Roman" w:cs="Times New Roman"/>
                <w:color w:val="000000" w:themeColor="text1"/>
              </w:rPr>
              <w:t>Чапаева, д.1а; 21:14:180101:171</w:t>
            </w:r>
          </w:p>
        </w:tc>
        <w:tc>
          <w:tcPr>
            <w:tcW w:w="1417" w:type="dxa"/>
            <w:shd w:val="clear" w:color="auto" w:fill="auto"/>
            <w:noWrap/>
            <w:vAlign w:val="center"/>
          </w:tcPr>
          <w:p w:rsidR="004A2CDE" w:rsidRPr="00F76A93" w:rsidRDefault="004A2CDE"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w:t>
            </w:r>
          </w:p>
        </w:tc>
        <w:tc>
          <w:tcPr>
            <w:tcW w:w="1276" w:type="dxa"/>
            <w:shd w:val="clear" w:color="auto" w:fill="auto"/>
            <w:noWrap/>
            <w:vAlign w:val="center"/>
          </w:tcPr>
          <w:p w:rsidR="004A2CDE" w:rsidRPr="00F76A93" w:rsidRDefault="004A2CDE"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5</w:t>
            </w:r>
          </w:p>
        </w:tc>
        <w:tc>
          <w:tcPr>
            <w:tcW w:w="3357" w:type="dxa"/>
            <w:vAlign w:val="center"/>
          </w:tcPr>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с. Алманчино</w:t>
            </w:r>
            <w:r w:rsidR="00942B65" w:rsidRPr="00F76A93">
              <w:rPr>
                <w:rFonts w:ascii="Times New Roman" w:hAnsi="Times New Roman" w:cs="Times New Roman"/>
                <w:color w:val="000000"/>
              </w:rPr>
              <w:t xml:space="preserve"> </w:t>
            </w:r>
            <w:r w:rsidRPr="00F76A93">
              <w:rPr>
                <w:rFonts w:ascii="Times New Roman" w:hAnsi="Times New Roman" w:cs="Times New Roman"/>
                <w:color w:val="000000"/>
              </w:rPr>
              <w:t>д. Тузи</w:t>
            </w:r>
            <w:r w:rsidR="00942B65" w:rsidRPr="00F76A93">
              <w:rPr>
                <w:rFonts w:ascii="Times New Roman" w:hAnsi="Times New Roman" w:cs="Times New Roman"/>
                <w:color w:val="000000"/>
              </w:rPr>
              <w:t>-</w:t>
            </w:r>
            <w:r w:rsidRPr="00F76A93">
              <w:rPr>
                <w:rFonts w:ascii="Times New Roman" w:hAnsi="Times New Roman" w:cs="Times New Roman"/>
                <w:color w:val="000000"/>
              </w:rPr>
              <w:t>Чурино</w:t>
            </w:r>
          </w:p>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Нимичка</w:t>
            </w:r>
            <w:r w:rsidR="00942B65" w:rsidRPr="00F76A93">
              <w:rPr>
                <w:rFonts w:ascii="Times New Roman" w:hAnsi="Times New Roman" w:cs="Times New Roman"/>
                <w:color w:val="000000"/>
              </w:rPr>
              <w:t>с</w:t>
            </w:r>
            <w:r w:rsidRPr="00F76A93">
              <w:rPr>
                <w:rFonts w:ascii="Times New Roman" w:hAnsi="Times New Roman" w:cs="Times New Roman"/>
                <w:color w:val="000000"/>
              </w:rPr>
              <w:t>ы</w:t>
            </w:r>
            <w:r w:rsidR="00942B65" w:rsidRPr="00F76A93">
              <w:rPr>
                <w:rFonts w:ascii="Times New Roman" w:hAnsi="Times New Roman" w:cs="Times New Roman"/>
                <w:color w:val="000000"/>
              </w:rPr>
              <w:t xml:space="preserve"> </w:t>
            </w:r>
            <w:r w:rsidRPr="00F76A93">
              <w:rPr>
                <w:rFonts w:ascii="Times New Roman" w:hAnsi="Times New Roman" w:cs="Times New Roman"/>
                <w:color w:val="000000"/>
              </w:rPr>
              <w:t>д. Вурманкасы</w:t>
            </w:r>
          </w:p>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Албахтино</w:t>
            </w:r>
          </w:p>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Вуманкас</w:t>
            </w:r>
            <w:r w:rsidR="00942B65" w:rsidRPr="00F76A93">
              <w:rPr>
                <w:rFonts w:ascii="Times New Roman" w:hAnsi="Times New Roman" w:cs="Times New Roman"/>
                <w:color w:val="000000"/>
              </w:rPr>
              <w:t>-</w:t>
            </w:r>
            <w:r w:rsidRPr="00F76A93">
              <w:rPr>
                <w:rFonts w:ascii="Times New Roman" w:hAnsi="Times New Roman" w:cs="Times New Roman"/>
                <w:color w:val="000000"/>
              </w:rPr>
              <w:t xml:space="preserve"> Чурино</w:t>
            </w:r>
          </w:p>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Шивбоси</w:t>
            </w:r>
            <w:r w:rsidR="00942B65" w:rsidRPr="00F76A93">
              <w:rPr>
                <w:rFonts w:ascii="Times New Roman" w:hAnsi="Times New Roman" w:cs="Times New Roman"/>
                <w:color w:val="000000"/>
              </w:rPr>
              <w:t xml:space="preserve"> </w:t>
            </w:r>
            <w:r w:rsidRPr="00F76A93">
              <w:rPr>
                <w:rFonts w:ascii="Times New Roman" w:hAnsi="Times New Roman" w:cs="Times New Roman"/>
                <w:color w:val="000000"/>
              </w:rPr>
              <w:t>д. Синьял Чурино</w:t>
            </w:r>
          </w:p>
        </w:tc>
      </w:tr>
      <w:tr w:rsidR="004A2CDE" w:rsidRPr="00F76A93" w:rsidTr="000601B3">
        <w:trPr>
          <w:trHeight w:val="315"/>
          <w:jc w:val="center"/>
        </w:trPr>
        <w:tc>
          <w:tcPr>
            <w:tcW w:w="697" w:type="dxa"/>
            <w:shd w:val="clear" w:color="auto" w:fill="auto"/>
            <w:noWrap/>
            <w:vAlign w:val="center"/>
          </w:tcPr>
          <w:p w:rsidR="004A2CDE" w:rsidRPr="00F76A93" w:rsidRDefault="004A2CDE" w:rsidP="008648BD">
            <w:pPr>
              <w:spacing w:after="0" w:line="240" w:lineRule="auto"/>
              <w:jc w:val="center"/>
              <w:rPr>
                <w:rFonts w:ascii="Times New Roman" w:hAnsi="Times New Roman" w:cs="Times New Roman"/>
              </w:rPr>
            </w:pPr>
            <w:r w:rsidRPr="00F76A93">
              <w:rPr>
                <w:rFonts w:ascii="Times New Roman" w:hAnsi="Times New Roman" w:cs="Times New Roman"/>
              </w:rPr>
              <w:t>3</w:t>
            </w:r>
          </w:p>
        </w:tc>
        <w:tc>
          <w:tcPr>
            <w:tcW w:w="3278" w:type="dxa"/>
            <w:shd w:val="clear" w:color="auto" w:fill="auto"/>
            <w:noWrap/>
            <w:vAlign w:val="center"/>
          </w:tcPr>
          <w:p w:rsidR="004A2CDE" w:rsidRPr="00F76A93" w:rsidRDefault="004A2CDE"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Здание аптеки №16</w:t>
            </w:r>
          </w:p>
        </w:tc>
        <w:tc>
          <w:tcPr>
            <w:tcW w:w="4518" w:type="dxa"/>
            <w:shd w:val="clear" w:color="auto" w:fill="auto"/>
            <w:vAlign w:val="center"/>
          </w:tcPr>
          <w:p w:rsidR="004A2CDE" w:rsidRPr="00F76A93" w:rsidRDefault="004A2CDE"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 xml:space="preserve">Чувашская Республика, </w:t>
            </w:r>
            <w:r w:rsidR="00474815" w:rsidRPr="00F76A93">
              <w:rPr>
                <w:rFonts w:ascii="Times New Roman" w:hAnsi="Times New Roman" w:cs="Times New Roman"/>
                <w:color w:val="000000" w:themeColor="text1"/>
              </w:rPr>
              <w:t>Красноармейский муниципальный округ</w:t>
            </w:r>
            <w:r w:rsidRPr="00F76A93">
              <w:rPr>
                <w:rFonts w:ascii="Times New Roman" w:hAnsi="Times New Roman" w:cs="Times New Roman"/>
                <w:color w:val="000000" w:themeColor="text1"/>
              </w:rPr>
              <w:t>, с. Большая Шатьма, ул. Центральная, д.8; 21:14:050103:51</w:t>
            </w:r>
          </w:p>
        </w:tc>
        <w:tc>
          <w:tcPr>
            <w:tcW w:w="1417" w:type="dxa"/>
            <w:shd w:val="clear" w:color="auto" w:fill="auto"/>
            <w:noWrap/>
            <w:vAlign w:val="center"/>
          </w:tcPr>
          <w:p w:rsidR="004A2CDE" w:rsidRPr="00F76A93" w:rsidRDefault="004A2CDE"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w:t>
            </w:r>
          </w:p>
        </w:tc>
        <w:tc>
          <w:tcPr>
            <w:tcW w:w="1276" w:type="dxa"/>
            <w:shd w:val="clear" w:color="auto" w:fill="auto"/>
            <w:noWrap/>
            <w:vAlign w:val="center"/>
          </w:tcPr>
          <w:p w:rsidR="004A2CDE" w:rsidRPr="00F76A93" w:rsidRDefault="004A2CDE"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5</w:t>
            </w:r>
          </w:p>
        </w:tc>
        <w:tc>
          <w:tcPr>
            <w:tcW w:w="3357" w:type="dxa"/>
            <w:vAlign w:val="center"/>
          </w:tcPr>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Бурундуки</w:t>
            </w:r>
            <w:r w:rsidR="00942B65" w:rsidRPr="00F76A93">
              <w:rPr>
                <w:rFonts w:ascii="Times New Roman" w:hAnsi="Times New Roman" w:cs="Times New Roman"/>
                <w:color w:val="000000"/>
              </w:rPr>
              <w:t xml:space="preserve"> </w:t>
            </w:r>
            <w:r w:rsidRPr="00F76A93">
              <w:rPr>
                <w:rFonts w:ascii="Times New Roman" w:hAnsi="Times New Roman" w:cs="Times New Roman"/>
                <w:color w:val="000000"/>
              </w:rPr>
              <w:t>д. Кошки</w:t>
            </w:r>
          </w:p>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Большая Шатьма</w:t>
            </w:r>
          </w:p>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Дворики</w:t>
            </w:r>
            <w:r w:rsidR="000601B3" w:rsidRPr="00F76A93">
              <w:rPr>
                <w:rFonts w:ascii="Times New Roman" w:hAnsi="Times New Roman" w:cs="Times New Roman"/>
                <w:color w:val="000000"/>
              </w:rPr>
              <w:t xml:space="preserve"> </w:t>
            </w:r>
            <w:r w:rsidRPr="00F76A93">
              <w:rPr>
                <w:rFonts w:ascii="Times New Roman" w:hAnsi="Times New Roman" w:cs="Times New Roman"/>
                <w:color w:val="000000"/>
              </w:rPr>
              <w:t>д. Голов</w:t>
            </w:r>
          </w:p>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Анаткасы</w:t>
            </w:r>
            <w:r w:rsidR="00942B65" w:rsidRPr="00F76A93">
              <w:rPr>
                <w:rFonts w:ascii="Times New Roman" w:hAnsi="Times New Roman" w:cs="Times New Roman"/>
                <w:color w:val="000000"/>
              </w:rPr>
              <w:t xml:space="preserve">  д. Тватпюрть</w:t>
            </w:r>
          </w:p>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Нижняя Типсирма</w:t>
            </w:r>
          </w:p>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Верхняя Типсирма</w:t>
            </w:r>
          </w:p>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Юпрямы</w:t>
            </w:r>
            <w:r w:rsidR="000601B3" w:rsidRPr="00F76A93">
              <w:rPr>
                <w:rFonts w:ascii="Times New Roman" w:hAnsi="Times New Roman" w:cs="Times New Roman"/>
                <w:color w:val="000000"/>
              </w:rPr>
              <w:t xml:space="preserve"> </w:t>
            </w:r>
            <w:r w:rsidRPr="00F76A93">
              <w:rPr>
                <w:rFonts w:ascii="Times New Roman" w:hAnsi="Times New Roman" w:cs="Times New Roman"/>
                <w:color w:val="000000"/>
              </w:rPr>
              <w:t>д. Четрики</w:t>
            </w:r>
          </w:p>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Обасирма</w:t>
            </w:r>
            <w:r w:rsidR="000601B3" w:rsidRPr="00F76A93">
              <w:rPr>
                <w:rFonts w:ascii="Times New Roman" w:hAnsi="Times New Roman" w:cs="Times New Roman"/>
                <w:color w:val="000000"/>
              </w:rPr>
              <w:t xml:space="preserve"> </w:t>
            </w:r>
            <w:r w:rsidRPr="00F76A93">
              <w:rPr>
                <w:rFonts w:ascii="Times New Roman" w:hAnsi="Times New Roman" w:cs="Times New Roman"/>
                <w:color w:val="000000"/>
              </w:rPr>
              <w:t>д. Кожары</w:t>
            </w:r>
          </w:p>
        </w:tc>
      </w:tr>
      <w:tr w:rsidR="004A2CDE" w:rsidRPr="00F76A93" w:rsidTr="000601B3">
        <w:trPr>
          <w:trHeight w:val="315"/>
          <w:jc w:val="center"/>
        </w:trPr>
        <w:tc>
          <w:tcPr>
            <w:tcW w:w="697" w:type="dxa"/>
            <w:shd w:val="clear" w:color="auto" w:fill="auto"/>
            <w:noWrap/>
            <w:vAlign w:val="center"/>
          </w:tcPr>
          <w:p w:rsidR="004A2CDE" w:rsidRPr="00F76A93" w:rsidRDefault="004A2CDE" w:rsidP="008648BD">
            <w:pPr>
              <w:spacing w:after="0" w:line="240" w:lineRule="auto"/>
              <w:jc w:val="center"/>
              <w:rPr>
                <w:rFonts w:ascii="Times New Roman" w:hAnsi="Times New Roman" w:cs="Times New Roman"/>
              </w:rPr>
            </w:pPr>
            <w:r w:rsidRPr="00F76A93">
              <w:rPr>
                <w:rFonts w:ascii="Times New Roman" w:hAnsi="Times New Roman" w:cs="Times New Roman"/>
              </w:rPr>
              <w:t>4</w:t>
            </w:r>
          </w:p>
        </w:tc>
        <w:tc>
          <w:tcPr>
            <w:tcW w:w="3278" w:type="dxa"/>
            <w:shd w:val="clear" w:color="auto" w:fill="auto"/>
            <w:noWrap/>
            <w:vAlign w:val="center"/>
          </w:tcPr>
          <w:p w:rsidR="004A2CDE" w:rsidRPr="00F76A93" w:rsidRDefault="004A2CDE"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Здание Именевского ветучастока</w:t>
            </w:r>
          </w:p>
        </w:tc>
        <w:tc>
          <w:tcPr>
            <w:tcW w:w="4518" w:type="dxa"/>
            <w:shd w:val="clear" w:color="auto" w:fill="auto"/>
            <w:vAlign w:val="center"/>
          </w:tcPr>
          <w:p w:rsidR="004A2CDE" w:rsidRPr="00F76A93" w:rsidRDefault="004A2CDE"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 xml:space="preserve">Чувашская Республика, </w:t>
            </w:r>
            <w:r w:rsidR="00474815" w:rsidRPr="00F76A93">
              <w:rPr>
                <w:rFonts w:ascii="Times New Roman" w:hAnsi="Times New Roman" w:cs="Times New Roman"/>
                <w:color w:val="000000" w:themeColor="text1"/>
              </w:rPr>
              <w:t>Красноармейский муниципальный округ</w:t>
            </w:r>
            <w:r w:rsidRPr="00F76A93">
              <w:rPr>
                <w:rFonts w:ascii="Times New Roman" w:hAnsi="Times New Roman" w:cs="Times New Roman"/>
                <w:color w:val="000000" w:themeColor="text1"/>
              </w:rPr>
              <w:t>, с. Именево, ул. К. Маркса, д.37; 21:14:110103:37</w:t>
            </w:r>
          </w:p>
        </w:tc>
        <w:tc>
          <w:tcPr>
            <w:tcW w:w="1417" w:type="dxa"/>
            <w:shd w:val="clear" w:color="auto" w:fill="auto"/>
            <w:noWrap/>
            <w:vAlign w:val="center"/>
          </w:tcPr>
          <w:p w:rsidR="004A2CDE" w:rsidRPr="00F76A93" w:rsidRDefault="004A2CDE"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w:t>
            </w:r>
          </w:p>
        </w:tc>
        <w:tc>
          <w:tcPr>
            <w:tcW w:w="1276" w:type="dxa"/>
            <w:shd w:val="clear" w:color="auto" w:fill="auto"/>
            <w:noWrap/>
            <w:vAlign w:val="center"/>
          </w:tcPr>
          <w:p w:rsidR="004A2CDE" w:rsidRPr="00F76A93" w:rsidRDefault="004A2CDE"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3</w:t>
            </w:r>
          </w:p>
        </w:tc>
        <w:tc>
          <w:tcPr>
            <w:tcW w:w="3357" w:type="dxa"/>
            <w:vAlign w:val="center"/>
          </w:tcPr>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с. Именево</w:t>
            </w:r>
            <w:r w:rsidR="000601B3" w:rsidRPr="00F76A93">
              <w:rPr>
                <w:rFonts w:ascii="Times New Roman" w:hAnsi="Times New Roman" w:cs="Times New Roman"/>
                <w:color w:val="000000"/>
              </w:rPr>
              <w:t xml:space="preserve"> </w:t>
            </w:r>
            <w:r w:rsidRPr="00F76A93">
              <w:rPr>
                <w:rFonts w:ascii="Times New Roman" w:hAnsi="Times New Roman" w:cs="Times New Roman"/>
                <w:color w:val="000000"/>
              </w:rPr>
              <w:t>д. Серткасы</w:t>
            </w:r>
          </w:p>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Шорги</w:t>
            </w:r>
            <w:r w:rsidR="000601B3" w:rsidRPr="00F76A93">
              <w:rPr>
                <w:rFonts w:ascii="Times New Roman" w:hAnsi="Times New Roman" w:cs="Times New Roman"/>
                <w:color w:val="000000"/>
              </w:rPr>
              <w:t xml:space="preserve">  </w:t>
            </w:r>
            <w:r w:rsidRPr="00F76A93">
              <w:rPr>
                <w:rFonts w:ascii="Times New Roman" w:hAnsi="Times New Roman" w:cs="Times New Roman"/>
                <w:color w:val="000000"/>
              </w:rPr>
              <w:t>д. Чумаши</w:t>
            </w:r>
          </w:p>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Юськасы</w:t>
            </w:r>
            <w:r w:rsidR="000601B3" w:rsidRPr="00F76A93">
              <w:rPr>
                <w:rFonts w:ascii="Times New Roman" w:hAnsi="Times New Roman" w:cs="Times New Roman"/>
                <w:color w:val="000000"/>
              </w:rPr>
              <w:t xml:space="preserve"> </w:t>
            </w:r>
            <w:r w:rsidRPr="00F76A93">
              <w:rPr>
                <w:rFonts w:ascii="Times New Roman" w:hAnsi="Times New Roman" w:cs="Times New Roman"/>
                <w:color w:val="000000"/>
              </w:rPr>
              <w:t>д. Крендейкасы</w:t>
            </w:r>
          </w:p>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Хозакасы</w:t>
            </w:r>
          </w:p>
        </w:tc>
      </w:tr>
      <w:tr w:rsidR="004A2CDE" w:rsidRPr="00F76A93" w:rsidTr="000601B3">
        <w:trPr>
          <w:trHeight w:val="315"/>
          <w:jc w:val="center"/>
        </w:trPr>
        <w:tc>
          <w:tcPr>
            <w:tcW w:w="697" w:type="dxa"/>
            <w:shd w:val="clear" w:color="auto" w:fill="auto"/>
            <w:noWrap/>
            <w:vAlign w:val="center"/>
          </w:tcPr>
          <w:p w:rsidR="004A2CDE" w:rsidRPr="00F76A93" w:rsidRDefault="004A2CDE" w:rsidP="008648BD">
            <w:pPr>
              <w:spacing w:after="0" w:line="240" w:lineRule="auto"/>
              <w:jc w:val="center"/>
              <w:rPr>
                <w:rFonts w:ascii="Times New Roman" w:hAnsi="Times New Roman" w:cs="Times New Roman"/>
              </w:rPr>
            </w:pPr>
            <w:r w:rsidRPr="00F76A93">
              <w:rPr>
                <w:rFonts w:ascii="Times New Roman" w:hAnsi="Times New Roman" w:cs="Times New Roman"/>
              </w:rPr>
              <w:t>5</w:t>
            </w:r>
          </w:p>
        </w:tc>
        <w:tc>
          <w:tcPr>
            <w:tcW w:w="3278" w:type="dxa"/>
            <w:shd w:val="clear" w:color="auto" w:fill="auto"/>
            <w:noWrap/>
            <w:vAlign w:val="center"/>
          </w:tcPr>
          <w:p w:rsidR="004A2CDE" w:rsidRPr="00F76A93" w:rsidRDefault="004A2CDE"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Здание аптечного пункта 1 категории</w:t>
            </w:r>
          </w:p>
        </w:tc>
        <w:tc>
          <w:tcPr>
            <w:tcW w:w="4518" w:type="dxa"/>
            <w:shd w:val="clear" w:color="auto" w:fill="auto"/>
            <w:vAlign w:val="center"/>
          </w:tcPr>
          <w:p w:rsidR="004A2CDE" w:rsidRPr="00F76A93" w:rsidRDefault="004A2CDE"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 xml:space="preserve">Чувашская Республика, </w:t>
            </w:r>
            <w:r w:rsidR="00474815" w:rsidRPr="00F76A93">
              <w:rPr>
                <w:rFonts w:ascii="Times New Roman" w:hAnsi="Times New Roman" w:cs="Times New Roman"/>
                <w:color w:val="000000" w:themeColor="text1"/>
              </w:rPr>
              <w:t>Красноармейский муниципальный округ</w:t>
            </w:r>
            <w:r w:rsidRPr="00F76A93">
              <w:rPr>
                <w:rFonts w:ascii="Times New Roman" w:hAnsi="Times New Roman" w:cs="Times New Roman"/>
                <w:color w:val="000000" w:themeColor="text1"/>
              </w:rPr>
              <w:t>, с. Караево, ул. Центральная, д.1; 21:14:120104:31</w:t>
            </w:r>
          </w:p>
        </w:tc>
        <w:tc>
          <w:tcPr>
            <w:tcW w:w="1417" w:type="dxa"/>
            <w:shd w:val="clear" w:color="auto" w:fill="auto"/>
            <w:noWrap/>
            <w:vAlign w:val="center"/>
          </w:tcPr>
          <w:p w:rsidR="004A2CDE" w:rsidRPr="00F76A93" w:rsidRDefault="004A2CDE"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w:t>
            </w:r>
          </w:p>
        </w:tc>
        <w:tc>
          <w:tcPr>
            <w:tcW w:w="1276" w:type="dxa"/>
            <w:shd w:val="clear" w:color="auto" w:fill="auto"/>
            <w:noWrap/>
            <w:vAlign w:val="center"/>
          </w:tcPr>
          <w:p w:rsidR="004A2CDE" w:rsidRPr="00F76A93" w:rsidRDefault="004A2CDE"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5</w:t>
            </w:r>
          </w:p>
        </w:tc>
        <w:tc>
          <w:tcPr>
            <w:tcW w:w="3357" w:type="dxa"/>
            <w:vAlign w:val="center"/>
          </w:tcPr>
          <w:p w:rsidR="004A2CDE" w:rsidRPr="00F76A93" w:rsidRDefault="004A2CDE"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с. Караево</w:t>
            </w:r>
            <w:r w:rsidR="000601B3" w:rsidRPr="00F76A93">
              <w:rPr>
                <w:rFonts w:ascii="Times New Roman" w:hAnsi="Times New Roman" w:cs="Times New Roman"/>
                <w:color w:val="000000"/>
              </w:rPr>
              <w:t xml:space="preserve"> </w:t>
            </w:r>
            <w:r w:rsidRPr="00F76A93">
              <w:rPr>
                <w:rFonts w:ascii="Times New Roman" w:hAnsi="Times New Roman" w:cs="Times New Roman"/>
                <w:color w:val="000000"/>
              </w:rPr>
              <w:t>д. Сирмапоси</w:t>
            </w:r>
          </w:p>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Синьялы</w:t>
            </w:r>
            <w:r w:rsidR="000601B3" w:rsidRPr="00F76A93">
              <w:rPr>
                <w:rFonts w:ascii="Times New Roman" w:hAnsi="Times New Roman" w:cs="Times New Roman"/>
                <w:color w:val="000000"/>
              </w:rPr>
              <w:t xml:space="preserve"> </w:t>
            </w:r>
            <w:r w:rsidRPr="00F76A93">
              <w:rPr>
                <w:rFonts w:ascii="Times New Roman" w:hAnsi="Times New Roman" w:cs="Times New Roman"/>
                <w:color w:val="000000"/>
              </w:rPr>
              <w:t>д. Кюльхири</w:t>
            </w:r>
          </w:p>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Сормхири</w:t>
            </w:r>
          </w:p>
        </w:tc>
      </w:tr>
      <w:tr w:rsidR="004A2CDE" w:rsidRPr="00F76A93" w:rsidTr="000601B3">
        <w:trPr>
          <w:trHeight w:val="315"/>
          <w:jc w:val="center"/>
        </w:trPr>
        <w:tc>
          <w:tcPr>
            <w:tcW w:w="697" w:type="dxa"/>
            <w:shd w:val="clear" w:color="auto" w:fill="auto"/>
            <w:noWrap/>
            <w:vAlign w:val="center"/>
          </w:tcPr>
          <w:p w:rsidR="004A2CDE" w:rsidRPr="00F76A93" w:rsidRDefault="004A2CDE" w:rsidP="008648BD">
            <w:pPr>
              <w:spacing w:after="0" w:line="240" w:lineRule="auto"/>
              <w:jc w:val="center"/>
              <w:rPr>
                <w:rFonts w:ascii="Times New Roman" w:hAnsi="Times New Roman" w:cs="Times New Roman"/>
              </w:rPr>
            </w:pPr>
            <w:r w:rsidRPr="00F76A93">
              <w:rPr>
                <w:rFonts w:ascii="Times New Roman" w:hAnsi="Times New Roman" w:cs="Times New Roman"/>
              </w:rPr>
              <w:lastRenderedPageBreak/>
              <w:t>6</w:t>
            </w:r>
          </w:p>
        </w:tc>
        <w:tc>
          <w:tcPr>
            <w:tcW w:w="3278" w:type="dxa"/>
            <w:shd w:val="clear" w:color="auto" w:fill="auto"/>
            <w:noWrap/>
            <w:vAlign w:val="center"/>
          </w:tcPr>
          <w:p w:rsidR="004A2CDE" w:rsidRPr="00F76A93" w:rsidRDefault="004A2CDE"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Здание Пикшикского ветучастока</w:t>
            </w:r>
          </w:p>
        </w:tc>
        <w:tc>
          <w:tcPr>
            <w:tcW w:w="4518" w:type="dxa"/>
            <w:shd w:val="clear" w:color="auto" w:fill="auto"/>
            <w:vAlign w:val="center"/>
          </w:tcPr>
          <w:p w:rsidR="004A2CDE" w:rsidRPr="00F76A93" w:rsidRDefault="004A2CDE"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 xml:space="preserve">Чувашская Республика, Красноармейский  </w:t>
            </w:r>
            <w:r w:rsidR="00E974BE" w:rsidRPr="00F76A93">
              <w:rPr>
                <w:rFonts w:ascii="Times New Roman" w:hAnsi="Times New Roman" w:cs="Times New Roman"/>
                <w:color w:val="000000"/>
              </w:rPr>
              <w:t>округ</w:t>
            </w:r>
            <w:r w:rsidRPr="00F76A93">
              <w:rPr>
                <w:rFonts w:ascii="Times New Roman" w:hAnsi="Times New Roman" w:cs="Times New Roman"/>
                <w:color w:val="000000" w:themeColor="text1"/>
              </w:rPr>
              <w:t>, д. Пикшики, ул. Садовая, д.9а; 21:146020103:37</w:t>
            </w:r>
          </w:p>
        </w:tc>
        <w:tc>
          <w:tcPr>
            <w:tcW w:w="1417" w:type="dxa"/>
            <w:shd w:val="clear" w:color="auto" w:fill="auto"/>
            <w:noWrap/>
            <w:vAlign w:val="center"/>
          </w:tcPr>
          <w:p w:rsidR="004A2CDE" w:rsidRPr="00F76A93" w:rsidRDefault="004A2CDE"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w:t>
            </w:r>
          </w:p>
        </w:tc>
        <w:tc>
          <w:tcPr>
            <w:tcW w:w="1276" w:type="dxa"/>
            <w:shd w:val="clear" w:color="auto" w:fill="auto"/>
            <w:noWrap/>
            <w:vAlign w:val="center"/>
          </w:tcPr>
          <w:p w:rsidR="004A2CDE" w:rsidRPr="00F76A93" w:rsidRDefault="004A2CDE"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5</w:t>
            </w:r>
          </w:p>
        </w:tc>
        <w:tc>
          <w:tcPr>
            <w:tcW w:w="3357" w:type="dxa"/>
            <w:vAlign w:val="center"/>
          </w:tcPr>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Вурманкасы</w:t>
            </w:r>
            <w:r w:rsidR="000601B3" w:rsidRPr="00F76A93">
              <w:rPr>
                <w:rFonts w:ascii="Times New Roman" w:hAnsi="Times New Roman" w:cs="Times New Roman"/>
                <w:color w:val="000000"/>
              </w:rPr>
              <w:t xml:space="preserve"> </w:t>
            </w:r>
            <w:r w:rsidRPr="00F76A93">
              <w:rPr>
                <w:rFonts w:ascii="Times New Roman" w:hAnsi="Times New Roman" w:cs="Times New Roman"/>
                <w:color w:val="000000"/>
              </w:rPr>
              <w:t>д. Пикшики</w:t>
            </w:r>
          </w:p>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Синьялы</w:t>
            </w:r>
            <w:r w:rsidR="000601B3" w:rsidRPr="00F76A93">
              <w:rPr>
                <w:rFonts w:ascii="Times New Roman" w:hAnsi="Times New Roman" w:cs="Times New Roman"/>
                <w:color w:val="000000"/>
              </w:rPr>
              <w:t xml:space="preserve"> </w:t>
            </w:r>
            <w:r w:rsidRPr="00F76A93">
              <w:rPr>
                <w:rFonts w:ascii="Times New Roman" w:hAnsi="Times New Roman" w:cs="Times New Roman"/>
                <w:color w:val="000000"/>
              </w:rPr>
              <w:t>д. Кюльсирма</w:t>
            </w:r>
          </w:p>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Шупоси</w:t>
            </w:r>
            <w:r w:rsidR="000601B3" w:rsidRPr="00F76A93">
              <w:rPr>
                <w:rFonts w:ascii="Times New Roman" w:hAnsi="Times New Roman" w:cs="Times New Roman"/>
                <w:color w:val="000000"/>
              </w:rPr>
              <w:t xml:space="preserve"> </w:t>
            </w:r>
            <w:r w:rsidRPr="00F76A93">
              <w:rPr>
                <w:rFonts w:ascii="Times New Roman" w:hAnsi="Times New Roman" w:cs="Times New Roman"/>
                <w:color w:val="000000"/>
              </w:rPr>
              <w:t>д. Тоганаши</w:t>
            </w:r>
          </w:p>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Кивьялы</w:t>
            </w:r>
            <w:r w:rsidR="000601B3" w:rsidRPr="00F76A93">
              <w:rPr>
                <w:rFonts w:ascii="Times New Roman" w:hAnsi="Times New Roman" w:cs="Times New Roman"/>
                <w:color w:val="000000"/>
              </w:rPr>
              <w:t xml:space="preserve"> </w:t>
            </w:r>
            <w:r w:rsidRPr="00F76A93">
              <w:rPr>
                <w:rFonts w:ascii="Times New Roman" w:hAnsi="Times New Roman" w:cs="Times New Roman"/>
                <w:color w:val="000000"/>
              </w:rPr>
              <w:t>д. Сесмеры</w:t>
            </w:r>
          </w:p>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Ямайкасы</w:t>
            </w:r>
            <w:r w:rsidR="000601B3" w:rsidRPr="00F76A93">
              <w:rPr>
                <w:rFonts w:ascii="Times New Roman" w:hAnsi="Times New Roman" w:cs="Times New Roman"/>
                <w:color w:val="000000"/>
              </w:rPr>
              <w:t xml:space="preserve"> </w:t>
            </w:r>
            <w:r w:rsidRPr="00F76A93">
              <w:rPr>
                <w:rFonts w:ascii="Times New Roman" w:hAnsi="Times New Roman" w:cs="Times New Roman"/>
                <w:color w:val="000000"/>
              </w:rPr>
              <w:t>д. Ыхракасы</w:t>
            </w:r>
          </w:p>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Шыпырлавар</w:t>
            </w:r>
            <w:r w:rsidR="000601B3" w:rsidRPr="00F76A93">
              <w:rPr>
                <w:rFonts w:ascii="Times New Roman" w:hAnsi="Times New Roman" w:cs="Times New Roman"/>
                <w:color w:val="000000"/>
              </w:rPr>
              <w:t xml:space="preserve"> </w:t>
            </w:r>
            <w:r w:rsidRPr="00F76A93">
              <w:rPr>
                <w:rFonts w:ascii="Times New Roman" w:hAnsi="Times New Roman" w:cs="Times New Roman"/>
                <w:color w:val="000000"/>
              </w:rPr>
              <w:t>д. Ойрисерт</w:t>
            </w:r>
          </w:p>
        </w:tc>
      </w:tr>
      <w:tr w:rsidR="004A2CDE" w:rsidRPr="00F76A93" w:rsidTr="000601B3">
        <w:trPr>
          <w:trHeight w:val="315"/>
          <w:jc w:val="center"/>
        </w:trPr>
        <w:tc>
          <w:tcPr>
            <w:tcW w:w="697" w:type="dxa"/>
            <w:shd w:val="clear" w:color="auto" w:fill="auto"/>
            <w:noWrap/>
            <w:vAlign w:val="center"/>
          </w:tcPr>
          <w:p w:rsidR="004A2CDE" w:rsidRPr="00F76A93" w:rsidRDefault="004A2CDE" w:rsidP="008648BD">
            <w:pPr>
              <w:spacing w:after="0" w:line="240" w:lineRule="auto"/>
              <w:jc w:val="center"/>
              <w:rPr>
                <w:rFonts w:ascii="Times New Roman" w:hAnsi="Times New Roman" w:cs="Times New Roman"/>
              </w:rPr>
            </w:pPr>
            <w:r w:rsidRPr="00F76A93">
              <w:rPr>
                <w:rFonts w:ascii="Times New Roman" w:hAnsi="Times New Roman" w:cs="Times New Roman"/>
              </w:rPr>
              <w:t>7</w:t>
            </w:r>
          </w:p>
        </w:tc>
        <w:tc>
          <w:tcPr>
            <w:tcW w:w="3278" w:type="dxa"/>
            <w:shd w:val="clear" w:color="auto" w:fill="auto"/>
            <w:noWrap/>
            <w:vAlign w:val="center"/>
          </w:tcPr>
          <w:p w:rsidR="004A2CDE" w:rsidRPr="00F76A93" w:rsidRDefault="004A2CDE"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Здание Убеевского ветеринарный участок</w:t>
            </w:r>
          </w:p>
        </w:tc>
        <w:tc>
          <w:tcPr>
            <w:tcW w:w="4518" w:type="dxa"/>
            <w:shd w:val="clear" w:color="auto" w:fill="auto"/>
            <w:vAlign w:val="center"/>
          </w:tcPr>
          <w:p w:rsidR="004A2CDE" w:rsidRPr="00F76A93" w:rsidRDefault="004A2CDE"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 xml:space="preserve">Чувашская Республика, </w:t>
            </w:r>
            <w:r w:rsidR="00474815" w:rsidRPr="00F76A93">
              <w:rPr>
                <w:rFonts w:ascii="Times New Roman" w:hAnsi="Times New Roman" w:cs="Times New Roman"/>
                <w:color w:val="000000" w:themeColor="text1"/>
              </w:rPr>
              <w:t>Красноармейский муниципальный округ</w:t>
            </w:r>
            <w:r w:rsidRPr="00F76A93">
              <w:rPr>
                <w:rFonts w:ascii="Times New Roman" w:hAnsi="Times New Roman" w:cs="Times New Roman"/>
                <w:color w:val="000000" w:themeColor="text1"/>
              </w:rPr>
              <w:t>, с. Убеево, ул. Припрудная, д.3; 21:14:140204:32</w:t>
            </w:r>
          </w:p>
        </w:tc>
        <w:tc>
          <w:tcPr>
            <w:tcW w:w="1417" w:type="dxa"/>
            <w:shd w:val="clear" w:color="auto" w:fill="auto"/>
            <w:noWrap/>
            <w:vAlign w:val="center"/>
          </w:tcPr>
          <w:p w:rsidR="004A2CDE" w:rsidRPr="00F76A93" w:rsidRDefault="004A2CDE"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w:t>
            </w:r>
          </w:p>
        </w:tc>
        <w:tc>
          <w:tcPr>
            <w:tcW w:w="1276" w:type="dxa"/>
            <w:shd w:val="clear" w:color="auto" w:fill="auto"/>
            <w:noWrap/>
            <w:vAlign w:val="center"/>
          </w:tcPr>
          <w:p w:rsidR="004A2CDE" w:rsidRPr="00F76A93" w:rsidRDefault="004A2CDE"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7</w:t>
            </w:r>
          </w:p>
        </w:tc>
        <w:tc>
          <w:tcPr>
            <w:tcW w:w="3357" w:type="dxa"/>
            <w:vAlign w:val="center"/>
          </w:tcPr>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Досаево</w:t>
            </w:r>
            <w:r w:rsidR="000601B3" w:rsidRPr="00F76A93">
              <w:rPr>
                <w:rFonts w:ascii="Times New Roman" w:hAnsi="Times New Roman" w:cs="Times New Roman"/>
                <w:color w:val="000000"/>
              </w:rPr>
              <w:t xml:space="preserve"> </w:t>
            </w:r>
            <w:r w:rsidRPr="00F76A93">
              <w:rPr>
                <w:rFonts w:ascii="Times New Roman" w:hAnsi="Times New Roman" w:cs="Times New Roman"/>
                <w:color w:val="000000"/>
              </w:rPr>
              <w:t>с. Убеево</w:t>
            </w:r>
          </w:p>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Верхние Кожары</w:t>
            </w:r>
          </w:p>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Нижние Кожары</w:t>
            </w:r>
          </w:p>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Новые  Игити</w:t>
            </w:r>
            <w:r w:rsidR="00942B65" w:rsidRPr="00F76A93">
              <w:rPr>
                <w:rFonts w:ascii="Times New Roman" w:hAnsi="Times New Roman" w:cs="Times New Roman"/>
                <w:color w:val="000000"/>
              </w:rPr>
              <w:t xml:space="preserve">   д. Кирегаси</w:t>
            </w:r>
          </w:p>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Янмурзино</w:t>
            </w:r>
            <w:r w:rsidR="000601B3" w:rsidRPr="00F76A93">
              <w:rPr>
                <w:rFonts w:ascii="Times New Roman" w:hAnsi="Times New Roman" w:cs="Times New Roman"/>
                <w:color w:val="000000"/>
              </w:rPr>
              <w:t xml:space="preserve">  </w:t>
            </w:r>
            <w:r w:rsidRPr="00F76A93">
              <w:rPr>
                <w:rFonts w:ascii="Times New Roman" w:hAnsi="Times New Roman" w:cs="Times New Roman"/>
                <w:color w:val="000000"/>
              </w:rPr>
              <w:t>д. Байсубино</w:t>
            </w:r>
          </w:p>
        </w:tc>
      </w:tr>
      <w:tr w:rsidR="004A2CDE" w:rsidRPr="00F76A93" w:rsidTr="000601B3">
        <w:trPr>
          <w:trHeight w:val="315"/>
          <w:jc w:val="center"/>
        </w:trPr>
        <w:tc>
          <w:tcPr>
            <w:tcW w:w="697" w:type="dxa"/>
            <w:shd w:val="clear" w:color="auto" w:fill="auto"/>
            <w:noWrap/>
            <w:vAlign w:val="center"/>
          </w:tcPr>
          <w:p w:rsidR="004A2CDE" w:rsidRPr="00F76A93" w:rsidRDefault="004A2CDE" w:rsidP="008648BD">
            <w:pPr>
              <w:spacing w:after="0" w:line="240" w:lineRule="auto"/>
              <w:jc w:val="center"/>
              <w:rPr>
                <w:rFonts w:ascii="Times New Roman" w:hAnsi="Times New Roman" w:cs="Times New Roman"/>
              </w:rPr>
            </w:pPr>
            <w:r w:rsidRPr="00F76A93">
              <w:rPr>
                <w:rFonts w:ascii="Times New Roman" w:hAnsi="Times New Roman" w:cs="Times New Roman"/>
              </w:rPr>
              <w:t>8</w:t>
            </w:r>
          </w:p>
        </w:tc>
        <w:tc>
          <w:tcPr>
            <w:tcW w:w="3278" w:type="dxa"/>
            <w:shd w:val="clear" w:color="auto" w:fill="auto"/>
            <w:noWrap/>
            <w:vAlign w:val="center"/>
          </w:tcPr>
          <w:p w:rsidR="004A2CDE" w:rsidRPr="00F76A93" w:rsidRDefault="004A2CDE"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Здание Чадукасинского ветучастока</w:t>
            </w:r>
          </w:p>
        </w:tc>
        <w:tc>
          <w:tcPr>
            <w:tcW w:w="4518" w:type="dxa"/>
            <w:shd w:val="clear" w:color="auto" w:fill="auto"/>
            <w:vAlign w:val="center"/>
          </w:tcPr>
          <w:p w:rsidR="004A2CDE" w:rsidRPr="00F76A93" w:rsidRDefault="004A2CDE"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 xml:space="preserve">Чувашская Республика, </w:t>
            </w:r>
            <w:r w:rsidR="00474815" w:rsidRPr="00F76A93">
              <w:rPr>
                <w:rFonts w:ascii="Times New Roman" w:hAnsi="Times New Roman" w:cs="Times New Roman"/>
                <w:color w:val="000000" w:themeColor="text1"/>
              </w:rPr>
              <w:t>Красноармейский муниципальный округ</w:t>
            </w:r>
            <w:r w:rsidRPr="00F76A93">
              <w:rPr>
                <w:rFonts w:ascii="Times New Roman" w:hAnsi="Times New Roman" w:cs="Times New Roman"/>
                <w:color w:val="000000" w:themeColor="text1"/>
              </w:rPr>
              <w:t>, д. Чадукасы, ул. Мельничная, д.1; 21:14:040103:8</w:t>
            </w:r>
          </w:p>
        </w:tc>
        <w:tc>
          <w:tcPr>
            <w:tcW w:w="1417" w:type="dxa"/>
            <w:shd w:val="clear" w:color="auto" w:fill="auto"/>
            <w:noWrap/>
            <w:vAlign w:val="center"/>
          </w:tcPr>
          <w:p w:rsidR="004A2CDE" w:rsidRPr="00F76A93" w:rsidRDefault="004A2CDE"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w:t>
            </w:r>
          </w:p>
        </w:tc>
        <w:tc>
          <w:tcPr>
            <w:tcW w:w="1276" w:type="dxa"/>
            <w:shd w:val="clear" w:color="auto" w:fill="auto"/>
            <w:noWrap/>
            <w:vAlign w:val="center"/>
          </w:tcPr>
          <w:p w:rsidR="004A2CDE" w:rsidRPr="00F76A93" w:rsidRDefault="004A2CDE"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4</w:t>
            </w:r>
          </w:p>
        </w:tc>
        <w:tc>
          <w:tcPr>
            <w:tcW w:w="3357" w:type="dxa"/>
            <w:vAlign w:val="center"/>
          </w:tcPr>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Чадукасы</w:t>
            </w:r>
            <w:r w:rsidR="000601B3" w:rsidRPr="00F76A93">
              <w:rPr>
                <w:rFonts w:ascii="Times New Roman" w:hAnsi="Times New Roman" w:cs="Times New Roman"/>
                <w:color w:val="000000"/>
              </w:rPr>
              <w:t xml:space="preserve"> </w:t>
            </w:r>
            <w:r w:rsidRPr="00F76A93">
              <w:rPr>
                <w:rFonts w:ascii="Times New Roman" w:hAnsi="Times New Roman" w:cs="Times New Roman"/>
                <w:color w:val="000000"/>
              </w:rPr>
              <w:t>д. Сявалсирма</w:t>
            </w:r>
          </w:p>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Енешкасы</w:t>
            </w:r>
            <w:r w:rsidR="000601B3" w:rsidRPr="00F76A93">
              <w:rPr>
                <w:rFonts w:ascii="Times New Roman" w:hAnsi="Times New Roman" w:cs="Times New Roman"/>
                <w:color w:val="000000"/>
              </w:rPr>
              <w:t xml:space="preserve"> </w:t>
            </w:r>
            <w:r w:rsidRPr="00F76A93">
              <w:rPr>
                <w:rFonts w:ascii="Times New Roman" w:hAnsi="Times New Roman" w:cs="Times New Roman"/>
                <w:color w:val="000000"/>
              </w:rPr>
              <w:t>д. Шинарпоси</w:t>
            </w:r>
          </w:p>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Полайкасы</w:t>
            </w:r>
          </w:p>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Нижние Выселки</w:t>
            </w:r>
          </w:p>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Арзюн</w:t>
            </w:r>
            <w:r w:rsidR="000601B3" w:rsidRPr="00F76A93">
              <w:rPr>
                <w:rFonts w:ascii="Times New Roman" w:hAnsi="Times New Roman" w:cs="Times New Roman"/>
                <w:color w:val="000000"/>
              </w:rPr>
              <w:t>а</w:t>
            </w:r>
            <w:r w:rsidRPr="00F76A93">
              <w:rPr>
                <w:rFonts w:ascii="Times New Roman" w:hAnsi="Times New Roman" w:cs="Times New Roman"/>
                <w:color w:val="000000"/>
              </w:rPr>
              <w:t>касы</w:t>
            </w:r>
            <w:r w:rsidR="000601B3" w:rsidRPr="00F76A93">
              <w:rPr>
                <w:rFonts w:ascii="Times New Roman" w:hAnsi="Times New Roman" w:cs="Times New Roman"/>
                <w:color w:val="000000"/>
              </w:rPr>
              <w:t xml:space="preserve"> </w:t>
            </w:r>
            <w:r w:rsidRPr="00F76A93">
              <w:rPr>
                <w:rFonts w:ascii="Times New Roman" w:hAnsi="Times New Roman" w:cs="Times New Roman"/>
                <w:color w:val="000000"/>
              </w:rPr>
              <w:t>д. Типвары</w:t>
            </w:r>
          </w:p>
        </w:tc>
      </w:tr>
      <w:tr w:rsidR="004A2CDE" w:rsidRPr="00F76A93" w:rsidTr="000601B3">
        <w:trPr>
          <w:trHeight w:val="315"/>
          <w:jc w:val="center"/>
        </w:trPr>
        <w:tc>
          <w:tcPr>
            <w:tcW w:w="697" w:type="dxa"/>
            <w:shd w:val="clear" w:color="auto" w:fill="auto"/>
            <w:noWrap/>
            <w:vAlign w:val="center"/>
          </w:tcPr>
          <w:p w:rsidR="004A2CDE" w:rsidRPr="00F76A93" w:rsidRDefault="004A2CDE" w:rsidP="008648BD">
            <w:pPr>
              <w:spacing w:after="0" w:line="240" w:lineRule="auto"/>
              <w:jc w:val="center"/>
              <w:rPr>
                <w:rFonts w:ascii="Times New Roman" w:hAnsi="Times New Roman" w:cs="Times New Roman"/>
              </w:rPr>
            </w:pPr>
            <w:r w:rsidRPr="00F76A93">
              <w:rPr>
                <w:rFonts w:ascii="Times New Roman" w:hAnsi="Times New Roman" w:cs="Times New Roman"/>
              </w:rPr>
              <w:t>9</w:t>
            </w:r>
          </w:p>
        </w:tc>
        <w:tc>
          <w:tcPr>
            <w:tcW w:w="3278" w:type="dxa"/>
            <w:shd w:val="clear" w:color="auto" w:fill="auto"/>
            <w:noWrap/>
            <w:vAlign w:val="center"/>
          </w:tcPr>
          <w:p w:rsidR="004A2CDE" w:rsidRPr="00F76A93" w:rsidRDefault="004A2CDE"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Нежилое здание</w:t>
            </w:r>
          </w:p>
        </w:tc>
        <w:tc>
          <w:tcPr>
            <w:tcW w:w="4518" w:type="dxa"/>
            <w:shd w:val="clear" w:color="auto" w:fill="auto"/>
            <w:vAlign w:val="center"/>
          </w:tcPr>
          <w:p w:rsidR="004A2CDE" w:rsidRPr="00F76A93" w:rsidRDefault="004A2CDE"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Чувашская Республика, Красноармейский р-н, д. Яманаки, ул. Петрова, д.1; 21:14:060101:47</w:t>
            </w:r>
          </w:p>
        </w:tc>
        <w:tc>
          <w:tcPr>
            <w:tcW w:w="1417" w:type="dxa"/>
            <w:shd w:val="clear" w:color="auto" w:fill="auto"/>
            <w:noWrap/>
            <w:vAlign w:val="center"/>
          </w:tcPr>
          <w:p w:rsidR="004A2CDE" w:rsidRPr="00F76A93" w:rsidRDefault="004A2CDE"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w:t>
            </w:r>
          </w:p>
        </w:tc>
        <w:tc>
          <w:tcPr>
            <w:tcW w:w="1276" w:type="dxa"/>
            <w:shd w:val="clear" w:color="auto" w:fill="auto"/>
            <w:noWrap/>
            <w:vAlign w:val="center"/>
          </w:tcPr>
          <w:p w:rsidR="004A2CDE" w:rsidRPr="00F76A93" w:rsidRDefault="004A2CDE"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3</w:t>
            </w:r>
          </w:p>
        </w:tc>
        <w:tc>
          <w:tcPr>
            <w:tcW w:w="3357" w:type="dxa"/>
            <w:vAlign w:val="center"/>
          </w:tcPr>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Яманаки</w:t>
            </w:r>
            <w:r w:rsidR="000601B3" w:rsidRPr="00F76A93">
              <w:rPr>
                <w:rFonts w:ascii="Times New Roman" w:hAnsi="Times New Roman" w:cs="Times New Roman"/>
                <w:color w:val="000000"/>
              </w:rPr>
              <w:t xml:space="preserve"> </w:t>
            </w:r>
            <w:r w:rsidRPr="00F76A93">
              <w:rPr>
                <w:rFonts w:ascii="Times New Roman" w:hAnsi="Times New Roman" w:cs="Times New Roman"/>
                <w:color w:val="000000"/>
              </w:rPr>
              <w:t>д. Сирикли</w:t>
            </w:r>
          </w:p>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Яшкильдино</w:t>
            </w:r>
          </w:p>
        </w:tc>
      </w:tr>
      <w:tr w:rsidR="004A2CDE" w:rsidRPr="00F76A93" w:rsidTr="000601B3">
        <w:trPr>
          <w:trHeight w:val="315"/>
          <w:jc w:val="center"/>
        </w:trPr>
        <w:tc>
          <w:tcPr>
            <w:tcW w:w="697" w:type="dxa"/>
            <w:shd w:val="clear" w:color="auto" w:fill="auto"/>
            <w:noWrap/>
            <w:vAlign w:val="center"/>
          </w:tcPr>
          <w:p w:rsidR="004A2CDE" w:rsidRPr="00F76A93" w:rsidRDefault="004A2CDE" w:rsidP="008648BD">
            <w:pPr>
              <w:spacing w:after="0" w:line="240" w:lineRule="auto"/>
              <w:jc w:val="center"/>
              <w:rPr>
                <w:rFonts w:ascii="Times New Roman" w:hAnsi="Times New Roman" w:cs="Times New Roman"/>
              </w:rPr>
            </w:pPr>
            <w:r w:rsidRPr="00F76A93">
              <w:rPr>
                <w:rFonts w:ascii="Times New Roman" w:hAnsi="Times New Roman" w:cs="Times New Roman"/>
              </w:rPr>
              <w:t>10</w:t>
            </w:r>
          </w:p>
        </w:tc>
        <w:tc>
          <w:tcPr>
            <w:tcW w:w="3278" w:type="dxa"/>
            <w:shd w:val="clear" w:color="auto" w:fill="auto"/>
            <w:noWrap/>
            <w:vAlign w:val="center"/>
          </w:tcPr>
          <w:p w:rsidR="004A2CDE" w:rsidRPr="00F76A93" w:rsidRDefault="004A2CDE"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Здание Янгасинского ветучастока</w:t>
            </w:r>
          </w:p>
        </w:tc>
        <w:tc>
          <w:tcPr>
            <w:tcW w:w="4518" w:type="dxa"/>
            <w:shd w:val="clear" w:color="auto" w:fill="auto"/>
            <w:vAlign w:val="center"/>
          </w:tcPr>
          <w:p w:rsidR="004A2CDE" w:rsidRPr="00F76A93" w:rsidRDefault="004A2CDE"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Чувашская Республика, Красноармейский р-н, д. Янгасы, ул. Шоссейная, д.1а; 21:14:151502:1</w:t>
            </w:r>
          </w:p>
        </w:tc>
        <w:tc>
          <w:tcPr>
            <w:tcW w:w="1417" w:type="dxa"/>
            <w:shd w:val="clear" w:color="auto" w:fill="auto"/>
            <w:noWrap/>
            <w:vAlign w:val="center"/>
          </w:tcPr>
          <w:p w:rsidR="004A2CDE" w:rsidRPr="00F76A93" w:rsidRDefault="004A2CDE"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1</w:t>
            </w:r>
          </w:p>
        </w:tc>
        <w:tc>
          <w:tcPr>
            <w:tcW w:w="1276" w:type="dxa"/>
            <w:shd w:val="clear" w:color="auto" w:fill="auto"/>
            <w:noWrap/>
            <w:vAlign w:val="center"/>
          </w:tcPr>
          <w:p w:rsidR="004A2CDE" w:rsidRPr="00F76A93" w:rsidRDefault="004A2CDE"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3</w:t>
            </w:r>
          </w:p>
        </w:tc>
        <w:tc>
          <w:tcPr>
            <w:tcW w:w="3357" w:type="dxa"/>
            <w:vAlign w:val="center"/>
          </w:tcPr>
          <w:p w:rsidR="000601B3"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Янгасы</w:t>
            </w:r>
            <w:r w:rsidR="000601B3" w:rsidRPr="00F76A93">
              <w:rPr>
                <w:rFonts w:ascii="Times New Roman" w:hAnsi="Times New Roman" w:cs="Times New Roman"/>
                <w:color w:val="000000"/>
              </w:rPr>
              <w:t xml:space="preserve"> д. Вотланы</w:t>
            </w:r>
          </w:p>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Синьял Убеево</w:t>
            </w:r>
          </w:p>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Старые  Игити</w:t>
            </w:r>
          </w:p>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Хлеси</w:t>
            </w:r>
            <w:r w:rsidR="000601B3" w:rsidRPr="00F76A93">
              <w:rPr>
                <w:rFonts w:ascii="Times New Roman" w:hAnsi="Times New Roman" w:cs="Times New Roman"/>
                <w:color w:val="000000"/>
              </w:rPr>
              <w:t xml:space="preserve"> </w:t>
            </w:r>
            <w:r w:rsidRPr="00F76A93">
              <w:rPr>
                <w:rFonts w:ascii="Times New Roman" w:hAnsi="Times New Roman" w:cs="Times New Roman"/>
                <w:color w:val="000000"/>
              </w:rPr>
              <w:t>д. Чиганары</w:t>
            </w:r>
          </w:p>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Передние Карыки</w:t>
            </w:r>
          </w:p>
        </w:tc>
      </w:tr>
      <w:tr w:rsidR="004A2CDE" w:rsidRPr="00F76A93" w:rsidTr="000601B3">
        <w:trPr>
          <w:trHeight w:val="315"/>
          <w:jc w:val="center"/>
        </w:trPr>
        <w:tc>
          <w:tcPr>
            <w:tcW w:w="697" w:type="dxa"/>
            <w:shd w:val="clear" w:color="auto" w:fill="auto"/>
            <w:noWrap/>
            <w:vAlign w:val="center"/>
          </w:tcPr>
          <w:p w:rsidR="004A2CDE" w:rsidRPr="00F76A93" w:rsidRDefault="004A2CDE" w:rsidP="008648BD">
            <w:pPr>
              <w:spacing w:after="0" w:line="240" w:lineRule="auto"/>
              <w:jc w:val="center"/>
              <w:rPr>
                <w:rFonts w:ascii="Times New Roman" w:hAnsi="Times New Roman" w:cs="Times New Roman"/>
              </w:rPr>
            </w:pPr>
            <w:r w:rsidRPr="00F76A93">
              <w:rPr>
                <w:rFonts w:ascii="Times New Roman" w:hAnsi="Times New Roman" w:cs="Times New Roman"/>
              </w:rPr>
              <w:t>11</w:t>
            </w:r>
          </w:p>
        </w:tc>
        <w:tc>
          <w:tcPr>
            <w:tcW w:w="3278" w:type="dxa"/>
            <w:shd w:val="clear" w:color="auto" w:fill="auto"/>
            <w:noWrap/>
            <w:vAlign w:val="center"/>
          </w:tcPr>
          <w:p w:rsidR="004A2CDE" w:rsidRPr="00F76A93" w:rsidRDefault="004A2CDE"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Здание Яншихово-Челлинский ветучастока</w:t>
            </w:r>
          </w:p>
        </w:tc>
        <w:tc>
          <w:tcPr>
            <w:tcW w:w="4518" w:type="dxa"/>
            <w:shd w:val="clear" w:color="auto" w:fill="auto"/>
            <w:vAlign w:val="center"/>
          </w:tcPr>
          <w:p w:rsidR="004A2CDE" w:rsidRPr="00F76A93" w:rsidRDefault="004A2CDE"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Чувашская Республика, Красноармейский р-н, д. Яншихово-Челлы, ул. Московская, д.1; 21:14:160114:6</w:t>
            </w:r>
          </w:p>
        </w:tc>
        <w:tc>
          <w:tcPr>
            <w:tcW w:w="1417" w:type="dxa"/>
            <w:shd w:val="clear" w:color="auto" w:fill="auto"/>
            <w:noWrap/>
            <w:vAlign w:val="center"/>
          </w:tcPr>
          <w:p w:rsidR="004A2CDE" w:rsidRPr="00F76A93" w:rsidRDefault="004A2CDE"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2</w:t>
            </w:r>
          </w:p>
        </w:tc>
        <w:tc>
          <w:tcPr>
            <w:tcW w:w="1276" w:type="dxa"/>
            <w:shd w:val="clear" w:color="auto" w:fill="auto"/>
            <w:noWrap/>
            <w:vAlign w:val="center"/>
          </w:tcPr>
          <w:p w:rsidR="004A2CDE" w:rsidRPr="00F76A93" w:rsidRDefault="004A2CDE" w:rsidP="008648BD">
            <w:pPr>
              <w:spacing w:after="0" w:line="240" w:lineRule="auto"/>
              <w:ind w:left="-71" w:right="-51"/>
              <w:jc w:val="center"/>
              <w:rPr>
                <w:rFonts w:ascii="Times New Roman" w:hAnsi="Times New Roman" w:cs="Times New Roman"/>
                <w:color w:val="000000"/>
              </w:rPr>
            </w:pPr>
            <w:r w:rsidRPr="00F76A93">
              <w:rPr>
                <w:rFonts w:ascii="Times New Roman" w:hAnsi="Times New Roman" w:cs="Times New Roman"/>
                <w:color w:val="000000"/>
              </w:rPr>
              <w:t>4</w:t>
            </w:r>
          </w:p>
        </w:tc>
        <w:tc>
          <w:tcPr>
            <w:tcW w:w="3357" w:type="dxa"/>
            <w:vAlign w:val="center"/>
          </w:tcPr>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Синьялы</w:t>
            </w:r>
          </w:p>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Малые Челлы</w:t>
            </w:r>
          </w:p>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Большие Челлы</w:t>
            </w:r>
          </w:p>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Вурманкасы</w:t>
            </w:r>
          </w:p>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Малые Собары</w:t>
            </w:r>
          </w:p>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Яншихово  Челлы</w:t>
            </w:r>
          </w:p>
          <w:p w:rsidR="004A2CDE" w:rsidRPr="00F76A93" w:rsidRDefault="004A2CDE" w:rsidP="008648BD">
            <w:pPr>
              <w:spacing w:after="0" w:line="240" w:lineRule="auto"/>
              <w:ind w:left="-71"/>
              <w:jc w:val="center"/>
              <w:rPr>
                <w:rFonts w:ascii="Times New Roman" w:hAnsi="Times New Roman" w:cs="Times New Roman"/>
                <w:color w:val="000000"/>
              </w:rPr>
            </w:pPr>
            <w:r w:rsidRPr="00F76A93">
              <w:rPr>
                <w:rFonts w:ascii="Times New Roman" w:hAnsi="Times New Roman" w:cs="Times New Roman"/>
                <w:color w:val="000000"/>
              </w:rPr>
              <w:t>д. Санькасы</w:t>
            </w:r>
            <w:r w:rsidR="000601B3" w:rsidRPr="00F76A93">
              <w:rPr>
                <w:rFonts w:ascii="Times New Roman" w:hAnsi="Times New Roman" w:cs="Times New Roman"/>
                <w:color w:val="000000"/>
              </w:rPr>
              <w:t xml:space="preserve">  </w:t>
            </w:r>
            <w:r w:rsidRPr="00F76A93">
              <w:rPr>
                <w:rFonts w:ascii="Times New Roman" w:hAnsi="Times New Roman" w:cs="Times New Roman"/>
                <w:color w:val="000000"/>
              </w:rPr>
              <w:t>ст. Траки</w:t>
            </w:r>
          </w:p>
        </w:tc>
      </w:tr>
    </w:tbl>
    <w:p w:rsidR="009C4193" w:rsidRPr="00F76A93" w:rsidRDefault="009C4193" w:rsidP="008648BD">
      <w:pPr>
        <w:spacing w:after="0" w:line="240" w:lineRule="auto"/>
        <w:jc w:val="center"/>
        <w:rPr>
          <w:rFonts w:ascii="Times New Roman" w:hAnsi="Times New Roman" w:cs="Times New Roman"/>
        </w:rPr>
      </w:pPr>
    </w:p>
    <w:p w:rsidR="00477BF1" w:rsidRPr="00F76A93" w:rsidRDefault="00477BF1" w:rsidP="008648BD">
      <w:pPr>
        <w:spacing w:after="0" w:line="240" w:lineRule="auto"/>
        <w:jc w:val="right"/>
        <w:rPr>
          <w:rFonts w:ascii="Times New Roman" w:hAnsi="Times New Roman" w:cs="Times New Roman"/>
        </w:rPr>
      </w:pPr>
    </w:p>
    <w:p w:rsidR="00D4316B" w:rsidRPr="00F76A93" w:rsidRDefault="00D4316B" w:rsidP="008648BD">
      <w:pPr>
        <w:spacing w:after="0" w:line="240" w:lineRule="auto"/>
        <w:jc w:val="right"/>
        <w:rPr>
          <w:rFonts w:ascii="Times New Roman" w:hAnsi="Times New Roman" w:cs="Times New Roman"/>
        </w:rPr>
      </w:pPr>
      <w:r w:rsidRPr="00F76A93">
        <w:rPr>
          <w:rFonts w:ascii="Times New Roman" w:hAnsi="Times New Roman" w:cs="Times New Roman"/>
        </w:rPr>
        <w:t>Таблица</w:t>
      </w:r>
      <w:r w:rsidR="00304686" w:rsidRPr="00F76A93">
        <w:rPr>
          <w:rFonts w:ascii="Times New Roman" w:hAnsi="Times New Roman" w:cs="Times New Roman"/>
        </w:rPr>
        <w:t xml:space="preserve"> 2.1.16</w:t>
      </w:r>
    </w:p>
    <w:p w:rsidR="007406E2" w:rsidRPr="00F76A93" w:rsidRDefault="007406E2"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Обеспеченность населения </w:t>
      </w:r>
      <w:r w:rsidR="002813D5" w:rsidRPr="00F76A93">
        <w:rPr>
          <w:rFonts w:ascii="Times New Roman" w:hAnsi="Times New Roman" w:cs="Times New Roman"/>
        </w:rPr>
        <w:t>Красноармейского муниципального округа</w:t>
      </w:r>
      <w:r w:rsidRPr="00F76A93">
        <w:rPr>
          <w:rFonts w:ascii="Times New Roman" w:hAnsi="Times New Roman" w:cs="Times New Roman"/>
        </w:rPr>
        <w:t xml:space="preserve"> объектами социального и </w:t>
      </w:r>
      <w:r w:rsidR="00D4316B" w:rsidRPr="00F76A93">
        <w:rPr>
          <w:rFonts w:ascii="Times New Roman" w:hAnsi="Times New Roman" w:cs="Times New Roman"/>
        </w:rPr>
        <w:t>культурно-бытового обслуживания</w:t>
      </w:r>
    </w:p>
    <w:p w:rsidR="00AC0117" w:rsidRPr="00F76A93" w:rsidRDefault="00AC0117" w:rsidP="008648BD">
      <w:pPr>
        <w:spacing w:after="0" w:line="240" w:lineRule="auto"/>
        <w:rPr>
          <w:rFonts w:ascii="Times New Roman" w:hAnsi="Times New Roman" w:cs="Times New Roman"/>
        </w:rPr>
      </w:pPr>
    </w:p>
    <w:tbl>
      <w:tblPr>
        <w:tblW w:w="15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5"/>
        <w:gridCol w:w="3544"/>
        <w:gridCol w:w="2126"/>
        <w:gridCol w:w="3442"/>
        <w:gridCol w:w="1720"/>
        <w:gridCol w:w="1810"/>
        <w:gridCol w:w="1945"/>
      </w:tblGrid>
      <w:tr w:rsidR="00AC0117" w:rsidRPr="00F76A93" w:rsidTr="00A179B0">
        <w:trPr>
          <w:trHeight w:val="854"/>
          <w:jc w:val="center"/>
        </w:trPr>
        <w:tc>
          <w:tcPr>
            <w:tcW w:w="675" w:type="dxa"/>
            <w:vAlign w:val="center"/>
          </w:tcPr>
          <w:p w:rsidR="00AC0117" w:rsidRPr="00F76A93" w:rsidRDefault="00AC0117" w:rsidP="008648BD">
            <w:pPr>
              <w:spacing w:after="0" w:line="240" w:lineRule="auto"/>
              <w:jc w:val="center"/>
              <w:rPr>
                <w:rFonts w:ascii="Times New Roman" w:hAnsi="Times New Roman" w:cs="Times New Roman"/>
              </w:rPr>
            </w:pPr>
            <w:r w:rsidRPr="00F76A93">
              <w:rPr>
                <w:rFonts w:ascii="Times New Roman" w:hAnsi="Times New Roman" w:cs="Times New Roman"/>
              </w:rPr>
              <w:t>№ п/п</w:t>
            </w:r>
          </w:p>
        </w:tc>
        <w:tc>
          <w:tcPr>
            <w:tcW w:w="3544" w:type="dxa"/>
            <w:shd w:val="clear" w:color="auto" w:fill="auto"/>
            <w:noWrap/>
            <w:vAlign w:val="center"/>
          </w:tcPr>
          <w:p w:rsidR="00AC0117" w:rsidRPr="00F76A93" w:rsidRDefault="00AC0117" w:rsidP="008648BD">
            <w:pPr>
              <w:spacing w:after="0" w:line="240" w:lineRule="auto"/>
              <w:jc w:val="center"/>
              <w:rPr>
                <w:rFonts w:ascii="Times New Roman" w:hAnsi="Times New Roman" w:cs="Times New Roman"/>
              </w:rPr>
            </w:pPr>
            <w:r w:rsidRPr="00F76A93">
              <w:rPr>
                <w:rFonts w:ascii="Times New Roman" w:hAnsi="Times New Roman" w:cs="Times New Roman"/>
              </w:rPr>
              <w:t>Наименование</w:t>
            </w:r>
          </w:p>
        </w:tc>
        <w:tc>
          <w:tcPr>
            <w:tcW w:w="2126" w:type="dxa"/>
            <w:shd w:val="clear" w:color="auto" w:fill="auto"/>
            <w:vAlign w:val="center"/>
          </w:tcPr>
          <w:p w:rsidR="00AC0117" w:rsidRPr="00F76A93" w:rsidRDefault="00AC0117" w:rsidP="008648BD">
            <w:pPr>
              <w:spacing w:after="0" w:line="240" w:lineRule="auto"/>
              <w:jc w:val="center"/>
              <w:rPr>
                <w:rFonts w:ascii="Times New Roman" w:hAnsi="Times New Roman" w:cs="Times New Roman"/>
              </w:rPr>
            </w:pPr>
            <w:r w:rsidRPr="00F76A93">
              <w:rPr>
                <w:rFonts w:ascii="Times New Roman" w:hAnsi="Times New Roman" w:cs="Times New Roman"/>
              </w:rPr>
              <w:t>Единица измерения</w:t>
            </w:r>
          </w:p>
        </w:tc>
        <w:tc>
          <w:tcPr>
            <w:tcW w:w="3442" w:type="dxa"/>
            <w:shd w:val="clear" w:color="auto" w:fill="auto"/>
            <w:noWrap/>
            <w:vAlign w:val="center"/>
          </w:tcPr>
          <w:p w:rsidR="00AC0117" w:rsidRPr="00F76A93" w:rsidRDefault="00AC0117" w:rsidP="008648BD">
            <w:pPr>
              <w:spacing w:after="0" w:line="240" w:lineRule="auto"/>
              <w:jc w:val="center"/>
              <w:rPr>
                <w:rFonts w:ascii="Times New Roman" w:hAnsi="Times New Roman" w:cs="Times New Roman"/>
              </w:rPr>
            </w:pPr>
            <w:r w:rsidRPr="00F76A93">
              <w:rPr>
                <w:rFonts w:ascii="Times New Roman" w:hAnsi="Times New Roman" w:cs="Times New Roman"/>
              </w:rPr>
              <w:t>Норма</w:t>
            </w:r>
          </w:p>
        </w:tc>
        <w:tc>
          <w:tcPr>
            <w:tcW w:w="1720" w:type="dxa"/>
            <w:shd w:val="clear" w:color="auto" w:fill="auto"/>
            <w:vAlign w:val="center"/>
          </w:tcPr>
          <w:p w:rsidR="00AC0117" w:rsidRPr="00F76A93" w:rsidRDefault="00AC0117" w:rsidP="008648BD">
            <w:pPr>
              <w:spacing w:after="0" w:line="240" w:lineRule="auto"/>
              <w:jc w:val="center"/>
              <w:rPr>
                <w:rFonts w:ascii="Times New Roman" w:hAnsi="Times New Roman" w:cs="Times New Roman"/>
              </w:rPr>
            </w:pPr>
            <w:r w:rsidRPr="00F76A93">
              <w:rPr>
                <w:rFonts w:ascii="Times New Roman" w:hAnsi="Times New Roman" w:cs="Times New Roman"/>
              </w:rPr>
              <w:t>Всего необходимо по нормам</w:t>
            </w:r>
          </w:p>
        </w:tc>
        <w:tc>
          <w:tcPr>
            <w:tcW w:w="1810" w:type="dxa"/>
            <w:shd w:val="clear" w:color="auto" w:fill="auto"/>
            <w:vAlign w:val="center"/>
          </w:tcPr>
          <w:p w:rsidR="00AC0117" w:rsidRPr="00F76A93" w:rsidRDefault="00AC0117" w:rsidP="008648BD">
            <w:pPr>
              <w:spacing w:after="0" w:line="240" w:lineRule="auto"/>
              <w:jc w:val="center"/>
              <w:rPr>
                <w:rFonts w:ascii="Times New Roman" w:hAnsi="Times New Roman" w:cs="Times New Roman"/>
              </w:rPr>
            </w:pPr>
            <w:r w:rsidRPr="00F76A93">
              <w:rPr>
                <w:rFonts w:ascii="Times New Roman" w:hAnsi="Times New Roman" w:cs="Times New Roman"/>
              </w:rPr>
              <w:t>Существующее положение на исходный год</w:t>
            </w:r>
          </w:p>
        </w:tc>
        <w:tc>
          <w:tcPr>
            <w:tcW w:w="1945" w:type="dxa"/>
            <w:shd w:val="clear" w:color="auto" w:fill="auto"/>
            <w:vAlign w:val="center"/>
          </w:tcPr>
          <w:p w:rsidR="00AC0117" w:rsidRPr="00F76A93" w:rsidRDefault="00AC0117" w:rsidP="008648BD">
            <w:pPr>
              <w:spacing w:after="0" w:line="240" w:lineRule="auto"/>
              <w:jc w:val="center"/>
              <w:rPr>
                <w:rFonts w:ascii="Times New Roman" w:hAnsi="Times New Roman" w:cs="Times New Roman"/>
              </w:rPr>
            </w:pPr>
            <w:r w:rsidRPr="00F76A93">
              <w:rPr>
                <w:rFonts w:ascii="Times New Roman" w:hAnsi="Times New Roman" w:cs="Times New Roman"/>
              </w:rPr>
              <w:t>Обеспеченность,</w:t>
            </w:r>
            <w:r w:rsidRPr="00F76A93">
              <w:rPr>
                <w:rFonts w:ascii="Times New Roman" w:hAnsi="Times New Roman" w:cs="Times New Roman"/>
              </w:rPr>
              <w:br/>
              <w:t>%</w:t>
            </w:r>
          </w:p>
        </w:tc>
      </w:tr>
      <w:tr w:rsidR="00AC0117" w:rsidRPr="00F76A93" w:rsidTr="00A179B0">
        <w:trPr>
          <w:trHeight w:val="510"/>
          <w:jc w:val="center"/>
        </w:trPr>
        <w:tc>
          <w:tcPr>
            <w:tcW w:w="675" w:type="dxa"/>
            <w:vAlign w:val="center"/>
          </w:tcPr>
          <w:p w:rsidR="00AC0117" w:rsidRPr="00F76A93" w:rsidRDefault="00AC0117" w:rsidP="008648BD">
            <w:pPr>
              <w:spacing w:after="0" w:line="240" w:lineRule="auto"/>
              <w:jc w:val="center"/>
              <w:rPr>
                <w:rFonts w:ascii="Times New Roman" w:hAnsi="Times New Roman" w:cs="Times New Roman"/>
              </w:rPr>
            </w:pPr>
            <w:r w:rsidRPr="00F76A93">
              <w:rPr>
                <w:rFonts w:ascii="Times New Roman" w:hAnsi="Times New Roman" w:cs="Times New Roman"/>
              </w:rPr>
              <w:lastRenderedPageBreak/>
              <w:t>1</w:t>
            </w:r>
          </w:p>
        </w:tc>
        <w:tc>
          <w:tcPr>
            <w:tcW w:w="3544" w:type="dxa"/>
            <w:shd w:val="clear" w:color="auto" w:fill="auto"/>
            <w:vAlign w:val="center"/>
          </w:tcPr>
          <w:p w:rsidR="00AC0117" w:rsidRPr="00F76A93" w:rsidRDefault="00AC0117" w:rsidP="008648BD">
            <w:pPr>
              <w:spacing w:after="0" w:line="240" w:lineRule="auto"/>
              <w:rPr>
                <w:rFonts w:ascii="Times New Roman" w:hAnsi="Times New Roman" w:cs="Times New Roman"/>
              </w:rPr>
            </w:pPr>
            <w:r w:rsidRPr="00F76A93">
              <w:rPr>
                <w:rFonts w:ascii="Times New Roman" w:hAnsi="Times New Roman" w:cs="Times New Roman"/>
              </w:rPr>
              <w:t>Дошкольные образовательные организации</w:t>
            </w:r>
          </w:p>
        </w:tc>
        <w:tc>
          <w:tcPr>
            <w:tcW w:w="2126" w:type="dxa"/>
            <w:shd w:val="clear" w:color="auto" w:fill="auto"/>
            <w:noWrap/>
            <w:vAlign w:val="center"/>
          </w:tcPr>
          <w:p w:rsidR="00AC0117" w:rsidRPr="00F76A93" w:rsidRDefault="00AC0117" w:rsidP="008648BD">
            <w:pPr>
              <w:spacing w:after="0" w:line="240" w:lineRule="auto"/>
              <w:jc w:val="center"/>
              <w:rPr>
                <w:rFonts w:ascii="Times New Roman" w:hAnsi="Times New Roman" w:cs="Times New Roman"/>
              </w:rPr>
            </w:pPr>
            <w:r w:rsidRPr="00F76A93">
              <w:rPr>
                <w:rFonts w:ascii="Times New Roman" w:hAnsi="Times New Roman" w:cs="Times New Roman"/>
              </w:rPr>
              <w:t>место</w:t>
            </w:r>
          </w:p>
        </w:tc>
        <w:tc>
          <w:tcPr>
            <w:tcW w:w="3442" w:type="dxa"/>
            <w:shd w:val="clear" w:color="auto" w:fill="auto"/>
            <w:vAlign w:val="center"/>
          </w:tcPr>
          <w:p w:rsidR="00AC0117" w:rsidRPr="00F76A93" w:rsidRDefault="00AC0117"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45 на 100 чел. (от 0 до 7 лет)</w:t>
            </w:r>
          </w:p>
        </w:tc>
        <w:tc>
          <w:tcPr>
            <w:tcW w:w="1720" w:type="dxa"/>
            <w:shd w:val="clear" w:color="auto" w:fill="auto"/>
            <w:noWrap/>
            <w:vAlign w:val="center"/>
          </w:tcPr>
          <w:p w:rsidR="00AC0117" w:rsidRPr="00F76A93" w:rsidRDefault="001B474F"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370</w:t>
            </w:r>
          </w:p>
        </w:tc>
        <w:tc>
          <w:tcPr>
            <w:tcW w:w="1810" w:type="dxa"/>
            <w:shd w:val="clear" w:color="auto" w:fill="auto"/>
            <w:noWrap/>
            <w:vAlign w:val="center"/>
          </w:tcPr>
          <w:p w:rsidR="00AC0117" w:rsidRPr="00F76A93" w:rsidRDefault="00AC0117"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360</w:t>
            </w:r>
          </w:p>
        </w:tc>
        <w:tc>
          <w:tcPr>
            <w:tcW w:w="1945" w:type="dxa"/>
            <w:shd w:val="clear" w:color="auto" w:fill="auto"/>
            <w:noWrap/>
            <w:vAlign w:val="center"/>
          </w:tcPr>
          <w:p w:rsidR="00AC0117" w:rsidRPr="00F76A93" w:rsidRDefault="007659BE" w:rsidP="008648BD">
            <w:pPr>
              <w:spacing w:after="0" w:line="240" w:lineRule="auto"/>
              <w:jc w:val="center"/>
              <w:rPr>
                <w:rFonts w:ascii="Times New Roman" w:hAnsi="Times New Roman" w:cs="Times New Roman"/>
              </w:rPr>
            </w:pPr>
            <w:r w:rsidRPr="00F76A93">
              <w:rPr>
                <w:rFonts w:ascii="Times New Roman" w:hAnsi="Times New Roman" w:cs="Times New Roman"/>
              </w:rPr>
              <w:t>97</w:t>
            </w:r>
          </w:p>
        </w:tc>
      </w:tr>
      <w:tr w:rsidR="00AC0117" w:rsidRPr="00F76A93" w:rsidTr="00A179B0">
        <w:trPr>
          <w:trHeight w:val="510"/>
          <w:jc w:val="center"/>
        </w:trPr>
        <w:tc>
          <w:tcPr>
            <w:tcW w:w="675" w:type="dxa"/>
            <w:vAlign w:val="center"/>
          </w:tcPr>
          <w:p w:rsidR="00AC0117" w:rsidRPr="00F76A93" w:rsidRDefault="00AC0117" w:rsidP="008648BD">
            <w:pPr>
              <w:spacing w:after="0" w:line="240" w:lineRule="auto"/>
              <w:jc w:val="center"/>
              <w:rPr>
                <w:rFonts w:ascii="Times New Roman" w:hAnsi="Times New Roman" w:cs="Times New Roman"/>
              </w:rPr>
            </w:pPr>
            <w:r w:rsidRPr="00F76A93">
              <w:rPr>
                <w:rFonts w:ascii="Times New Roman" w:hAnsi="Times New Roman" w:cs="Times New Roman"/>
              </w:rPr>
              <w:t>2</w:t>
            </w:r>
          </w:p>
        </w:tc>
        <w:tc>
          <w:tcPr>
            <w:tcW w:w="3544" w:type="dxa"/>
            <w:shd w:val="clear" w:color="auto" w:fill="auto"/>
            <w:vAlign w:val="center"/>
          </w:tcPr>
          <w:p w:rsidR="00AC0117" w:rsidRPr="00F76A93" w:rsidRDefault="00AC0117" w:rsidP="008648BD">
            <w:pPr>
              <w:spacing w:after="0" w:line="240" w:lineRule="auto"/>
              <w:rPr>
                <w:rFonts w:ascii="Times New Roman" w:hAnsi="Times New Roman" w:cs="Times New Roman"/>
              </w:rPr>
            </w:pPr>
            <w:r w:rsidRPr="00F76A93">
              <w:rPr>
                <w:rFonts w:ascii="Times New Roman" w:hAnsi="Times New Roman" w:cs="Times New Roman"/>
              </w:rPr>
              <w:t>Общеобразовательные организации</w:t>
            </w:r>
          </w:p>
        </w:tc>
        <w:tc>
          <w:tcPr>
            <w:tcW w:w="2126" w:type="dxa"/>
            <w:shd w:val="clear" w:color="auto" w:fill="auto"/>
            <w:noWrap/>
            <w:vAlign w:val="center"/>
          </w:tcPr>
          <w:p w:rsidR="00AC0117" w:rsidRPr="00F76A93" w:rsidRDefault="00AC0117" w:rsidP="008648BD">
            <w:pPr>
              <w:spacing w:after="0" w:line="240" w:lineRule="auto"/>
              <w:jc w:val="center"/>
              <w:rPr>
                <w:rFonts w:ascii="Times New Roman" w:hAnsi="Times New Roman" w:cs="Times New Roman"/>
              </w:rPr>
            </w:pPr>
            <w:r w:rsidRPr="00F76A93">
              <w:rPr>
                <w:rFonts w:ascii="Times New Roman" w:hAnsi="Times New Roman" w:cs="Times New Roman"/>
              </w:rPr>
              <w:t>место</w:t>
            </w:r>
          </w:p>
        </w:tc>
        <w:tc>
          <w:tcPr>
            <w:tcW w:w="3442" w:type="dxa"/>
            <w:shd w:val="clear" w:color="auto" w:fill="auto"/>
            <w:vAlign w:val="center"/>
          </w:tcPr>
          <w:p w:rsidR="00AC0117" w:rsidRPr="00F76A93" w:rsidRDefault="00AC0117"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100 мест на 100 чел. (от 7 до 18 лет)</w:t>
            </w:r>
          </w:p>
        </w:tc>
        <w:tc>
          <w:tcPr>
            <w:tcW w:w="1720" w:type="dxa"/>
            <w:shd w:val="clear" w:color="auto" w:fill="auto"/>
            <w:vAlign w:val="center"/>
          </w:tcPr>
          <w:p w:rsidR="00AC0117" w:rsidRPr="00F76A93" w:rsidRDefault="001B474F"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1597</w:t>
            </w:r>
          </w:p>
        </w:tc>
        <w:tc>
          <w:tcPr>
            <w:tcW w:w="1810" w:type="dxa"/>
            <w:shd w:val="clear" w:color="auto" w:fill="auto"/>
            <w:vAlign w:val="center"/>
          </w:tcPr>
          <w:p w:rsidR="00AC0117" w:rsidRPr="00F76A93" w:rsidRDefault="00AC0117"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3859</w:t>
            </w:r>
          </w:p>
        </w:tc>
        <w:tc>
          <w:tcPr>
            <w:tcW w:w="1945" w:type="dxa"/>
            <w:shd w:val="clear" w:color="auto" w:fill="auto"/>
            <w:vAlign w:val="center"/>
          </w:tcPr>
          <w:p w:rsidR="00AC0117" w:rsidRPr="00F76A93" w:rsidRDefault="007659BE" w:rsidP="008648BD">
            <w:pPr>
              <w:spacing w:after="0" w:line="240" w:lineRule="auto"/>
              <w:jc w:val="center"/>
              <w:rPr>
                <w:rFonts w:ascii="Times New Roman" w:hAnsi="Times New Roman" w:cs="Times New Roman"/>
              </w:rPr>
            </w:pPr>
            <w:r w:rsidRPr="00F76A93">
              <w:rPr>
                <w:rFonts w:ascii="Times New Roman" w:hAnsi="Times New Roman" w:cs="Times New Roman"/>
              </w:rPr>
              <w:t>241</w:t>
            </w:r>
          </w:p>
        </w:tc>
      </w:tr>
      <w:tr w:rsidR="00AC0117" w:rsidRPr="00F76A93" w:rsidTr="00A179B0">
        <w:trPr>
          <w:trHeight w:val="255"/>
          <w:jc w:val="center"/>
        </w:trPr>
        <w:tc>
          <w:tcPr>
            <w:tcW w:w="675" w:type="dxa"/>
            <w:vAlign w:val="center"/>
          </w:tcPr>
          <w:p w:rsidR="00AC0117" w:rsidRPr="00F76A93" w:rsidRDefault="00AC0117" w:rsidP="008648BD">
            <w:pPr>
              <w:spacing w:after="0" w:line="240" w:lineRule="auto"/>
              <w:jc w:val="center"/>
              <w:rPr>
                <w:rFonts w:ascii="Times New Roman" w:hAnsi="Times New Roman" w:cs="Times New Roman"/>
              </w:rPr>
            </w:pPr>
            <w:r w:rsidRPr="00F76A93">
              <w:rPr>
                <w:rFonts w:ascii="Times New Roman" w:hAnsi="Times New Roman" w:cs="Times New Roman"/>
              </w:rPr>
              <w:t>3</w:t>
            </w:r>
          </w:p>
        </w:tc>
        <w:tc>
          <w:tcPr>
            <w:tcW w:w="3544" w:type="dxa"/>
            <w:shd w:val="clear" w:color="auto" w:fill="auto"/>
            <w:vAlign w:val="center"/>
          </w:tcPr>
          <w:p w:rsidR="00AC0117" w:rsidRPr="00F76A93" w:rsidRDefault="00AC0117" w:rsidP="008648BD">
            <w:pPr>
              <w:spacing w:after="0" w:line="240" w:lineRule="auto"/>
              <w:rPr>
                <w:rFonts w:ascii="Times New Roman" w:hAnsi="Times New Roman" w:cs="Times New Roman"/>
              </w:rPr>
            </w:pPr>
            <w:r w:rsidRPr="00F76A93">
              <w:rPr>
                <w:rFonts w:ascii="Times New Roman" w:hAnsi="Times New Roman" w:cs="Times New Roman"/>
              </w:rPr>
              <w:t>Организации дополнительного образования детей</w:t>
            </w:r>
          </w:p>
        </w:tc>
        <w:tc>
          <w:tcPr>
            <w:tcW w:w="2126" w:type="dxa"/>
            <w:shd w:val="clear" w:color="auto" w:fill="auto"/>
            <w:noWrap/>
            <w:vAlign w:val="center"/>
          </w:tcPr>
          <w:p w:rsidR="00AC0117" w:rsidRPr="00F76A93" w:rsidRDefault="00AC0117" w:rsidP="008648BD">
            <w:pPr>
              <w:spacing w:after="0" w:line="240" w:lineRule="auto"/>
              <w:jc w:val="center"/>
              <w:rPr>
                <w:rFonts w:ascii="Times New Roman" w:hAnsi="Times New Roman" w:cs="Times New Roman"/>
              </w:rPr>
            </w:pPr>
            <w:r w:rsidRPr="00F76A93">
              <w:rPr>
                <w:rFonts w:ascii="Times New Roman" w:hAnsi="Times New Roman" w:cs="Times New Roman"/>
              </w:rPr>
              <w:t>место</w:t>
            </w:r>
          </w:p>
        </w:tc>
        <w:tc>
          <w:tcPr>
            <w:tcW w:w="3442" w:type="dxa"/>
            <w:shd w:val="clear" w:color="auto" w:fill="auto"/>
            <w:vAlign w:val="center"/>
          </w:tcPr>
          <w:p w:rsidR="00AC0117" w:rsidRPr="00F76A93" w:rsidRDefault="00AC0117"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45 мест на 100 человек (от 5 до 18 лет)</w:t>
            </w:r>
          </w:p>
        </w:tc>
        <w:tc>
          <w:tcPr>
            <w:tcW w:w="1720" w:type="dxa"/>
            <w:shd w:val="clear" w:color="auto" w:fill="auto"/>
            <w:vAlign w:val="center"/>
          </w:tcPr>
          <w:p w:rsidR="00AC0117" w:rsidRPr="00F76A93" w:rsidRDefault="001B474F"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595</w:t>
            </w:r>
          </w:p>
        </w:tc>
        <w:tc>
          <w:tcPr>
            <w:tcW w:w="1810" w:type="dxa"/>
            <w:shd w:val="clear" w:color="auto" w:fill="auto"/>
            <w:vAlign w:val="center"/>
          </w:tcPr>
          <w:p w:rsidR="00AC0117" w:rsidRPr="00F76A93" w:rsidRDefault="00AC0117"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1052</w:t>
            </w:r>
          </w:p>
        </w:tc>
        <w:tc>
          <w:tcPr>
            <w:tcW w:w="1945" w:type="dxa"/>
            <w:shd w:val="clear" w:color="auto" w:fill="auto"/>
            <w:vAlign w:val="center"/>
          </w:tcPr>
          <w:p w:rsidR="00AC0117" w:rsidRPr="00F76A93" w:rsidRDefault="007659BE" w:rsidP="008648BD">
            <w:pPr>
              <w:spacing w:after="0" w:line="240" w:lineRule="auto"/>
              <w:jc w:val="center"/>
              <w:rPr>
                <w:rFonts w:ascii="Times New Roman" w:hAnsi="Times New Roman" w:cs="Times New Roman"/>
              </w:rPr>
            </w:pPr>
            <w:r w:rsidRPr="00F76A93">
              <w:rPr>
                <w:rFonts w:ascii="Times New Roman" w:hAnsi="Times New Roman" w:cs="Times New Roman"/>
              </w:rPr>
              <w:t>176</w:t>
            </w:r>
          </w:p>
        </w:tc>
      </w:tr>
      <w:tr w:rsidR="00AC0117" w:rsidRPr="00F76A93" w:rsidTr="00A179B0">
        <w:trPr>
          <w:trHeight w:val="255"/>
          <w:jc w:val="center"/>
        </w:trPr>
        <w:tc>
          <w:tcPr>
            <w:tcW w:w="675" w:type="dxa"/>
            <w:vAlign w:val="center"/>
          </w:tcPr>
          <w:p w:rsidR="00AC0117" w:rsidRPr="00F76A93" w:rsidRDefault="00AC0117" w:rsidP="008648BD">
            <w:pPr>
              <w:spacing w:after="0" w:line="240" w:lineRule="auto"/>
              <w:jc w:val="center"/>
              <w:rPr>
                <w:rFonts w:ascii="Times New Roman" w:hAnsi="Times New Roman" w:cs="Times New Roman"/>
              </w:rPr>
            </w:pPr>
            <w:r w:rsidRPr="00F76A93">
              <w:rPr>
                <w:rFonts w:ascii="Times New Roman" w:hAnsi="Times New Roman" w:cs="Times New Roman"/>
              </w:rPr>
              <w:t>4</w:t>
            </w:r>
          </w:p>
        </w:tc>
        <w:tc>
          <w:tcPr>
            <w:tcW w:w="3544" w:type="dxa"/>
            <w:shd w:val="clear" w:color="auto" w:fill="auto"/>
            <w:vAlign w:val="center"/>
          </w:tcPr>
          <w:p w:rsidR="00AC0117" w:rsidRPr="00F76A93" w:rsidRDefault="00AC0117" w:rsidP="008648BD">
            <w:pPr>
              <w:spacing w:after="0" w:line="240" w:lineRule="auto"/>
              <w:rPr>
                <w:rFonts w:ascii="Times New Roman" w:hAnsi="Times New Roman" w:cs="Times New Roman"/>
              </w:rPr>
            </w:pPr>
            <w:r w:rsidRPr="00F76A93">
              <w:rPr>
                <w:rFonts w:ascii="Times New Roman" w:hAnsi="Times New Roman" w:cs="Times New Roman"/>
              </w:rPr>
              <w:t>Больницы</w:t>
            </w:r>
          </w:p>
        </w:tc>
        <w:tc>
          <w:tcPr>
            <w:tcW w:w="2126" w:type="dxa"/>
            <w:shd w:val="clear" w:color="auto" w:fill="auto"/>
            <w:noWrap/>
            <w:vAlign w:val="center"/>
          </w:tcPr>
          <w:p w:rsidR="00AC0117" w:rsidRPr="00F76A93" w:rsidRDefault="00AC0117" w:rsidP="008648BD">
            <w:pPr>
              <w:spacing w:after="0" w:line="240" w:lineRule="auto"/>
              <w:jc w:val="center"/>
              <w:rPr>
                <w:rFonts w:ascii="Times New Roman" w:hAnsi="Times New Roman" w:cs="Times New Roman"/>
              </w:rPr>
            </w:pPr>
            <w:r w:rsidRPr="00F76A93">
              <w:rPr>
                <w:rFonts w:ascii="Times New Roman" w:hAnsi="Times New Roman" w:cs="Times New Roman"/>
              </w:rPr>
              <w:t>койка</w:t>
            </w:r>
          </w:p>
        </w:tc>
        <w:tc>
          <w:tcPr>
            <w:tcW w:w="3442" w:type="dxa"/>
            <w:shd w:val="clear" w:color="auto" w:fill="auto"/>
            <w:vAlign w:val="center"/>
          </w:tcPr>
          <w:p w:rsidR="00AC0117" w:rsidRPr="00F76A93" w:rsidRDefault="00AC0117" w:rsidP="008648BD">
            <w:pPr>
              <w:spacing w:after="0" w:line="240" w:lineRule="auto"/>
              <w:jc w:val="center"/>
              <w:rPr>
                <w:rFonts w:ascii="Times New Roman" w:hAnsi="Times New Roman" w:cs="Times New Roman"/>
              </w:rPr>
            </w:pPr>
            <w:r w:rsidRPr="00F76A93">
              <w:rPr>
                <w:rFonts w:ascii="Times New Roman" w:hAnsi="Times New Roman" w:cs="Times New Roman"/>
              </w:rPr>
              <w:t>13,47 коек на 1000 чел.</w:t>
            </w:r>
          </w:p>
        </w:tc>
        <w:tc>
          <w:tcPr>
            <w:tcW w:w="1720" w:type="dxa"/>
            <w:shd w:val="clear" w:color="auto" w:fill="auto"/>
            <w:vAlign w:val="center"/>
          </w:tcPr>
          <w:p w:rsidR="00AC0117" w:rsidRPr="00F76A93" w:rsidRDefault="00105B7C" w:rsidP="008648BD">
            <w:pPr>
              <w:spacing w:after="0" w:line="240" w:lineRule="auto"/>
              <w:jc w:val="center"/>
              <w:rPr>
                <w:rFonts w:ascii="Times New Roman" w:hAnsi="Times New Roman" w:cs="Times New Roman"/>
              </w:rPr>
            </w:pPr>
            <w:r w:rsidRPr="00F76A93">
              <w:rPr>
                <w:rFonts w:ascii="Times New Roman" w:hAnsi="Times New Roman" w:cs="Times New Roman"/>
              </w:rPr>
              <w:t>179,9</w:t>
            </w:r>
          </w:p>
        </w:tc>
        <w:tc>
          <w:tcPr>
            <w:tcW w:w="1810" w:type="dxa"/>
            <w:shd w:val="clear" w:color="auto" w:fill="auto"/>
            <w:vAlign w:val="center"/>
          </w:tcPr>
          <w:p w:rsidR="00AC0117" w:rsidRPr="00F76A93" w:rsidRDefault="00105B7C" w:rsidP="008648BD">
            <w:pPr>
              <w:spacing w:after="0" w:line="240" w:lineRule="auto"/>
              <w:jc w:val="center"/>
              <w:rPr>
                <w:rFonts w:ascii="Times New Roman" w:hAnsi="Times New Roman" w:cs="Times New Roman"/>
              </w:rPr>
            </w:pPr>
            <w:r w:rsidRPr="00F76A93">
              <w:rPr>
                <w:rFonts w:ascii="Times New Roman" w:hAnsi="Times New Roman" w:cs="Times New Roman"/>
              </w:rPr>
              <w:t>260</w:t>
            </w:r>
          </w:p>
        </w:tc>
        <w:tc>
          <w:tcPr>
            <w:tcW w:w="1945" w:type="dxa"/>
            <w:shd w:val="clear" w:color="auto" w:fill="auto"/>
            <w:vAlign w:val="center"/>
          </w:tcPr>
          <w:p w:rsidR="00AC0117" w:rsidRPr="00F76A93" w:rsidRDefault="00105B7C" w:rsidP="008648BD">
            <w:pPr>
              <w:spacing w:after="0" w:line="240" w:lineRule="auto"/>
              <w:jc w:val="center"/>
              <w:rPr>
                <w:rFonts w:ascii="Times New Roman" w:hAnsi="Times New Roman" w:cs="Times New Roman"/>
              </w:rPr>
            </w:pPr>
            <w:r w:rsidRPr="00F76A93">
              <w:rPr>
                <w:rFonts w:ascii="Times New Roman" w:hAnsi="Times New Roman" w:cs="Times New Roman"/>
              </w:rPr>
              <w:t>144</w:t>
            </w:r>
          </w:p>
        </w:tc>
      </w:tr>
      <w:tr w:rsidR="00AC0117" w:rsidRPr="00F76A93" w:rsidTr="00A179B0">
        <w:trPr>
          <w:trHeight w:val="333"/>
          <w:jc w:val="center"/>
        </w:trPr>
        <w:tc>
          <w:tcPr>
            <w:tcW w:w="675" w:type="dxa"/>
            <w:vAlign w:val="center"/>
          </w:tcPr>
          <w:p w:rsidR="00AC0117" w:rsidRPr="00F76A93" w:rsidRDefault="00AC0117" w:rsidP="008648BD">
            <w:pPr>
              <w:spacing w:after="0" w:line="240" w:lineRule="auto"/>
              <w:jc w:val="center"/>
              <w:rPr>
                <w:rFonts w:ascii="Times New Roman" w:hAnsi="Times New Roman" w:cs="Times New Roman"/>
              </w:rPr>
            </w:pPr>
            <w:r w:rsidRPr="00F76A93">
              <w:rPr>
                <w:rFonts w:ascii="Times New Roman" w:hAnsi="Times New Roman" w:cs="Times New Roman"/>
              </w:rPr>
              <w:t>5</w:t>
            </w:r>
          </w:p>
        </w:tc>
        <w:tc>
          <w:tcPr>
            <w:tcW w:w="3544" w:type="dxa"/>
            <w:shd w:val="clear" w:color="auto" w:fill="auto"/>
            <w:vAlign w:val="center"/>
          </w:tcPr>
          <w:p w:rsidR="00AC0117" w:rsidRPr="00F76A93" w:rsidRDefault="00AC0117" w:rsidP="008648BD">
            <w:pPr>
              <w:spacing w:after="0" w:line="240" w:lineRule="auto"/>
              <w:rPr>
                <w:rFonts w:ascii="Times New Roman" w:hAnsi="Times New Roman" w:cs="Times New Roman"/>
              </w:rPr>
            </w:pPr>
            <w:r w:rsidRPr="00F76A93">
              <w:rPr>
                <w:rFonts w:ascii="Times New Roman" w:hAnsi="Times New Roman" w:cs="Times New Roman"/>
              </w:rPr>
              <w:t>Лечебно-профилактические медицинские организации</w:t>
            </w:r>
          </w:p>
        </w:tc>
        <w:tc>
          <w:tcPr>
            <w:tcW w:w="2126" w:type="dxa"/>
            <w:shd w:val="clear" w:color="auto" w:fill="auto"/>
            <w:noWrap/>
            <w:vAlign w:val="center"/>
          </w:tcPr>
          <w:p w:rsidR="00AC0117" w:rsidRPr="00F76A93" w:rsidRDefault="00AC0117" w:rsidP="008648BD">
            <w:pPr>
              <w:spacing w:after="0" w:line="240" w:lineRule="auto"/>
              <w:jc w:val="center"/>
              <w:rPr>
                <w:rFonts w:ascii="Times New Roman" w:hAnsi="Times New Roman" w:cs="Times New Roman"/>
              </w:rPr>
            </w:pPr>
            <w:r w:rsidRPr="00F76A93">
              <w:rPr>
                <w:rFonts w:ascii="Times New Roman" w:hAnsi="Times New Roman" w:cs="Times New Roman"/>
              </w:rPr>
              <w:t>посещ./см.</w:t>
            </w:r>
          </w:p>
        </w:tc>
        <w:tc>
          <w:tcPr>
            <w:tcW w:w="3442" w:type="dxa"/>
            <w:shd w:val="clear" w:color="auto" w:fill="auto"/>
            <w:vAlign w:val="center"/>
          </w:tcPr>
          <w:p w:rsidR="00AC0117" w:rsidRPr="00F76A93" w:rsidRDefault="00AC0117" w:rsidP="008648BD">
            <w:pPr>
              <w:spacing w:after="0" w:line="240" w:lineRule="auto"/>
              <w:jc w:val="center"/>
              <w:rPr>
                <w:rFonts w:ascii="Times New Roman" w:hAnsi="Times New Roman" w:cs="Times New Roman"/>
              </w:rPr>
            </w:pPr>
            <w:r w:rsidRPr="00F76A93">
              <w:rPr>
                <w:rFonts w:ascii="Times New Roman" w:hAnsi="Times New Roman" w:cs="Times New Roman"/>
              </w:rPr>
              <w:t>18,15 посещ. в смену на 1000 чел.</w:t>
            </w:r>
          </w:p>
        </w:tc>
        <w:tc>
          <w:tcPr>
            <w:tcW w:w="1720" w:type="dxa"/>
            <w:shd w:val="clear" w:color="auto" w:fill="auto"/>
            <w:vAlign w:val="center"/>
          </w:tcPr>
          <w:p w:rsidR="00AC0117" w:rsidRPr="00F76A93" w:rsidRDefault="00105B7C" w:rsidP="008648BD">
            <w:pPr>
              <w:spacing w:after="0" w:line="240" w:lineRule="auto"/>
              <w:jc w:val="center"/>
              <w:rPr>
                <w:rFonts w:ascii="Times New Roman" w:hAnsi="Times New Roman" w:cs="Times New Roman"/>
              </w:rPr>
            </w:pPr>
            <w:r w:rsidRPr="00F76A93">
              <w:rPr>
                <w:rFonts w:ascii="Times New Roman" w:hAnsi="Times New Roman" w:cs="Times New Roman"/>
              </w:rPr>
              <w:t>242,4</w:t>
            </w:r>
          </w:p>
        </w:tc>
        <w:tc>
          <w:tcPr>
            <w:tcW w:w="1810" w:type="dxa"/>
            <w:shd w:val="clear" w:color="auto" w:fill="auto"/>
            <w:vAlign w:val="center"/>
          </w:tcPr>
          <w:p w:rsidR="00AC0117" w:rsidRPr="00F76A93" w:rsidRDefault="00105B7C" w:rsidP="008648BD">
            <w:pPr>
              <w:spacing w:after="0" w:line="240" w:lineRule="auto"/>
              <w:jc w:val="center"/>
              <w:rPr>
                <w:rFonts w:ascii="Times New Roman" w:hAnsi="Times New Roman" w:cs="Times New Roman"/>
              </w:rPr>
            </w:pPr>
            <w:r w:rsidRPr="00F76A93">
              <w:rPr>
                <w:rFonts w:ascii="Times New Roman" w:hAnsi="Times New Roman" w:cs="Times New Roman"/>
              </w:rPr>
              <w:t>595</w:t>
            </w:r>
          </w:p>
        </w:tc>
        <w:tc>
          <w:tcPr>
            <w:tcW w:w="1945" w:type="dxa"/>
            <w:shd w:val="clear" w:color="auto" w:fill="auto"/>
            <w:vAlign w:val="center"/>
          </w:tcPr>
          <w:p w:rsidR="00AC0117" w:rsidRPr="00F76A93" w:rsidRDefault="00105B7C" w:rsidP="008648BD">
            <w:pPr>
              <w:spacing w:after="0" w:line="240" w:lineRule="auto"/>
              <w:jc w:val="center"/>
              <w:rPr>
                <w:rFonts w:ascii="Times New Roman" w:hAnsi="Times New Roman" w:cs="Times New Roman"/>
              </w:rPr>
            </w:pPr>
            <w:r w:rsidRPr="00F76A93">
              <w:rPr>
                <w:rFonts w:ascii="Times New Roman" w:hAnsi="Times New Roman" w:cs="Times New Roman"/>
              </w:rPr>
              <w:t>245</w:t>
            </w:r>
          </w:p>
        </w:tc>
      </w:tr>
      <w:tr w:rsidR="00AC0117" w:rsidRPr="00F76A93" w:rsidTr="00A179B0">
        <w:trPr>
          <w:trHeight w:val="510"/>
          <w:jc w:val="center"/>
        </w:trPr>
        <w:tc>
          <w:tcPr>
            <w:tcW w:w="675" w:type="dxa"/>
            <w:vAlign w:val="center"/>
          </w:tcPr>
          <w:p w:rsidR="00AC0117" w:rsidRPr="00F76A93" w:rsidRDefault="00A179B0" w:rsidP="008648BD">
            <w:pPr>
              <w:spacing w:after="0" w:line="240" w:lineRule="auto"/>
              <w:jc w:val="center"/>
              <w:rPr>
                <w:rFonts w:ascii="Times New Roman" w:hAnsi="Times New Roman" w:cs="Times New Roman"/>
              </w:rPr>
            </w:pPr>
            <w:r w:rsidRPr="00F76A93">
              <w:rPr>
                <w:rFonts w:ascii="Times New Roman" w:hAnsi="Times New Roman" w:cs="Times New Roman"/>
              </w:rPr>
              <w:t>6</w:t>
            </w:r>
          </w:p>
        </w:tc>
        <w:tc>
          <w:tcPr>
            <w:tcW w:w="3544" w:type="dxa"/>
            <w:shd w:val="clear" w:color="auto" w:fill="auto"/>
            <w:vAlign w:val="center"/>
          </w:tcPr>
          <w:p w:rsidR="00AC0117" w:rsidRPr="00F76A93" w:rsidRDefault="00AC0117" w:rsidP="008648BD">
            <w:pPr>
              <w:spacing w:after="0" w:line="240" w:lineRule="auto"/>
              <w:rPr>
                <w:rFonts w:ascii="Times New Roman" w:hAnsi="Times New Roman" w:cs="Times New Roman"/>
              </w:rPr>
            </w:pPr>
            <w:r w:rsidRPr="00F76A93">
              <w:rPr>
                <w:rFonts w:ascii="Times New Roman" w:hAnsi="Times New Roman" w:cs="Times New Roman"/>
              </w:rPr>
              <w:t>Спортзалы общего пользования</w:t>
            </w:r>
          </w:p>
        </w:tc>
        <w:tc>
          <w:tcPr>
            <w:tcW w:w="2126" w:type="dxa"/>
            <w:shd w:val="clear" w:color="auto" w:fill="auto"/>
            <w:noWrap/>
            <w:vAlign w:val="center"/>
          </w:tcPr>
          <w:p w:rsidR="00AC0117" w:rsidRPr="00F76A93" w:rsidRDefault="009A2F54" w:rsidP="008648BD">
            <w:pPr>
              <w:spacing w:after="0" w:line="240" w:lineRule="auto"/>
              <w:jc w:val="center"/>
              <w:rPr>
                <w:rFonts w:ascii="Times New Roman" w:hAnsi="Times New Roman" w:cs="Times New Roman"/>
              </w:rPr>
            </w:pPr>
            <w:r w:rsidRPr="00F76A93">
              <w:rPr>
                <w:rFonts w:ascii="Times New Roman" w:hAnsi="Times New Roman" w:cs="Times New Roman"/>
              </w:rPr>
              <w:t>место</w:t>
            </w:r>
          </w:p>
        </w:tc>
        <w:tc>
          <w:tcPr>
            <w:tcW w:w="3442" w:type="dxa"/>
            <w:shd w:val="clear" w:color="auto" w:fill="auto"/>
            <w:vAlign w:val="center"/>
          </w:tcPr>
          <w:p w:rsidR="00AC0117" w:rsidRPr="00F76A93" w:rsidRDefault="009A2F54"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89,45 мест</w:t>
            </w:r>
            <w:r w:rsidR="0082475C" w:rsidRPr="00F76A93">
              <w:rPr>
                <w:rFonts w:ascii="Times New Roman" w:hAnsi="Times New Roman" w:cs="Times New Roman"/>
                <w:color w:val="000000" w:themeColor="text1"/>
              </w:rPr>
              <w:t xml:space="preserve"> </w:t>
            </w:r>
            <w:r w:rsidR="00AC0117" w:rsidRPr="00F76A93">
              <w:rPr>
                <w:rFonts w:ascii="Times New Roman" w:hAnsi="Times New Roman" w:cs="Times New Roman"/>
                <w:color w:val="000000" w:themeColor="text1"/>
              </w:rPr>
              <w:t xml:space="preserve"> на 1000 чел.</w:t>
            </w:r>
            <w:r w:rsidR="004A2CDE" w:rsidRPr="00F76A93">
              <w:rPr>
                <w:rFonts w:ascii="Times New Roman" w:hAnsi="Times New Roman" w:cs="Times New Roman"/>
                <w:color w:val="000000" w:themeColor="text1"/>
              </w:rPr>
              <w:t xml:space="preserve"> в возрасте от 5 до 18 лет</w:t>
            </w:r>
          </w:p>
        </w:tc>
        <w:tc>
          <w:tcPr>
            <w:tcW w:w="1720" w:type="dxa"/>
            <w:shd w:val="clear" w:color="auto" w:fill="auto"/>
            <w:vAlign w:val="center"/>
          </w:tcPr>
          <w:p w:rsidR="00AC0117" w:rsidRPr="00F76A93" w:rsidRDefault="004A2CDE"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165</w:t>
            </w:r>
          </w:p>
        </w:tc>
        <w:tc>
          <w:tcPr>
            <w:tcW w:w="1810" w:type="dxa"/>
            <w:shd w:val="clear" w:color="auto" w:fill="auto"/>
            <w:vAlign w:val="center"/>
          </w:tcPr>
          <w:p w:rsidR="00AC0117" w:rsidRPr="00F76A93" w:rsidRDefault="003C7DA4"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420</w:t>
            </w:r>
          </w:p>
        </w:tc>
        <w:tc>
          <w:tcPr>
            <w:tcW w:w="1945" w:type="dxa"/>
            <w:shd w:val="clear" w:color="auto" w:fill="auto"/>
            <w:vAlign w:val="center"/>
          </w:tcPr>
          <w:p w:rsidR="00AC0117" w:rsidRPr="00F76A93" w:rsidRDefault="003C7DA4" w:rsidP="008648BD">
            <w:pPr>
              <w:spacing w:after="0" w:line="240" w:lineRule="auto"/>
              <w:jc w:val="center"/>
              <w:rPr>
                <w:rFonts w:ascii="Times New Roman" w:hAnsi="Times New Roman" w:cs="Times New Roman"/>
              </w:rPr>
            </w:pPr>
            <w:r w:rsidRPr="00F76A93">
              <w:rPr>
                <w:rFonts w:ascii="Times New Roman" w:hAnsi="Times New Roman" w:cs="Times New Roman"/>
              </w:rPr>
              <w:t>254</w:t>
            </w:r>
          </w:p>
        </w:tc>
      </w:tr>
      <w:tr w:rsidR="00AC0117" w:rsidRPr="00F76A93" w:rsidTr="00A179B0">
        <w:trPr>
          <w:trHeight w:val="255"/>
          <w:jc w:val="center"/>
        </w:trPr>
        <w:tc>
          <w:tcPr>
            <w:tcW w:w="675" w:type="dxa"/>
            <w:vAlign w:val="center"/>
          </w:tcPr>
          <w:p w:rsidR="00AC0117" w:rsidRPr="00F76A93" w:rsidRDefault="00A179B0" w:rsidP="008648BD">
            <w:pPr>
              <w:spacing w:after="0" w:line="240" w:lineRule="auto"/>
              <w:jc w:val="center"/>
              <w:rPr>
                <w:rFonts w:ascii="Times New Roman" w:hAnsi="Times New Roman" w:cs="Times New Roman"/>
              </w:rPr>
            </w:pPr>
            <w:r w:rsidRPr="00F76A93">
              <w:rPr>
                <w:rFonts w:ascii="Times New Roman" w:hAnsi="Times New Roman" w:cs="Times New Roman"/>
              </w:rPr>
              <w:t>7</w:t>
            </w:r>
          </w:p>
        </w:tc>
        <w:tc>
          <w:tcPr>
            <w:tcW w:w="3544" w:type="dxa"/>
            <w:shd w:val="clear" w:color="auto" w:fill="auto"/>
            <w:vAlign w:val="center"/>
          </w:tcPr>
          <w:p w:rsidR="00AC0117" w:rsidRPr="00F76A93" w:rsidRDefault="00AC0117" w:rsidP="008648BD">
            <w:pPr>
              <w:spacing w:after="0" w:line="240" w:lineRule="auto"/>
              <w:rPr>
                <w:rFonts w:ascii="Times New Roman" w:hAnsi="Times New Roman" w:cs="Times New Roman"/>
              </w:rPr>
            </w:pPr>
            <w:r w:rsidRPr="00F76A93">
              <w:rPr>
                <w:rFonts w:ascii="Times New Roman" w:hAnsi="Times New Roman" w:cs="Times New Roman"/>
              </w:rPr>
              <w:t>Плоскостные сооружения</w:t>
            </w:r>
          </w:p>
        </w:tc>
        <w:tc>
          <w:tcPr>
            <w:tcW w:w="2126" w:type="dxa"/>
            <w:shd w:val="clear" w:color="auto" w:fill="auto"/>
            <w:noWrap/>
            <w:vAlign w:val="center"/>
          </w:tcPr>
          <w:p w:rsidR="00AC0117" w:rsidRPr="00F76A93" w:rsidRDefault="0082475C" w:rsidP="008648BD">
            <w:pPr>
              <w:spacing w:after="0" w:line="240" w:lineRule="auto"/>
              <w:jc w:val="center"/>
              <w:rPr>
                <w:rFonts w:ascii="Times New Roman" w:hAnsi="Times New Roman" w:cs="Times New Roman"/>
              </w:rPr>
            </w:pPr>
            <w:r w:rsidRPr="00F76A93">
              <w:rPr>
                <w:rFonts w:ascii="Times New Roman" w:hAnsi="Times New Roman" w:cs="Times New Roman"/>
              </w:rPr>
              <w:t>посещ. в смену</w:t>
            </w:r>
          </w:p>
        </w:tc>
        <w:tc>
          <w:tcPr>
            <w:tcW w:w="3442" w:type="dxa"/>
            <w:shd w:val="clear" w:color="auto" w:fill="auto"/>
            <w:vAlign w:val="center"/>
          </w:tcPr>
          <w:p w:rsidR="00AC0117" w:rsidRPr="00F76A93" w:rsidRDefault="0082475C"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2,8 посещений в смену  на 1000 чел.</w:t>
            </w:r>
          </w:p>
        </w:tc>
        <w:tc>
          <w:tcPr>
            <w:tcW w:w="1720" w:type="dxa"/>
            <w:shd w:val="clear" w:color="auto" w:fill="auto"/>
            <w:vAlign w:val="center"/>
          </w:tcPr>
          <w:p w:rsidR="00AC0117" w:rsidRPr="00F76A93" w:rsidRDefault="003C7DA4"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8,85</w:t>
            </w:r>
          </w:p>
        </w:tc>
        <w:tc>
          <w:tcPr>
            <w:tcW w:w="1810" w:type="dxa"/>
            <w:shd w:val="clear" w:color="auto" w:fill="auto"/>
            <w:vAlign w:val="center"/>
          </w:tcPr>
          <w:p w:rsidR="00AC0117" w:rsidRPr="00F76A93" w:rsidRDefault="003C7DA4"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620</w:t>
            </w:r>
          </w:p>
        </w:tc>
        <w:tc>
          <w:tcPr>
            <w:tcW w:w="1945" w:type="dxa"/>
            <w:shd w:val="clear" w:color="auto" w:fill="auto"/>
            <w:vAlign w:val="center"/>
          </w:tcPr>
          <w:p w:rsidR="00AC0117" w:rsidRPr="00F76A93" w:rsidRDefault="003C7DA4" w:rsidP="008648BD">
            <w:pPr>
              <w:spacing w:after="0" w:line="240" w:lineRule="auto"/>
              <w:jc w:val="center"/>
              <w:rPr>
                <w:rFonts w:ascii="Times New Roman" w:hAnsi="Times New Roman" w:cs="Times New Roman"/>
              </w:rPr>
            </w:pPr>
            <w:r w:rsidRPr="00F76A93">
              <w:rPr>
                <w:rFonts w:ascii="Times New Roman" w:hAnsi="Times New Roman" w:cs="Times New Roman"/>
              </w:rPr>
              <w:t>7005</w:t>
            </w:r>
          </w:p>
        </w:tc>
      </w:tr>
      <w:tr w:rsidR="00AC0117" w:rsidRPr="00F76A93" w:rsidTr="00A179B0">
        <w:trPr>
          <w:trHeight w:val="255"/>
          <w:jc w:val="center"/>
        </w:trPr>
        <w:tc>
          <w:tcPr>
            <w:tcW w:w="675" w:type="dxa"/>
            <w:vAlign w:val="center"/>
          </w:tcPr>
          <w:p w:rsidR="00AC0117" w:rsidRPr="00F76A93" w:rsidRDefault="00A179B0" w:rsidP="008648BD">
            <w:pPr>
              <w:spacing w:after="0" w:line="240" w:lineRule="auto"/>
              <w:jc w:val="center"/>
              <w:rPr>
                <w:rFonts w:ascii="Times New Roman" w:hAnsi="Times New Roman" w:cs="Times New Roman"/>
              </w:rPr>
            </w:pPr>
            <w:r w:rsidRPr="00F76A93">
              <w:rPr>
                <w:rFonts w:ascii="Times New Roman" w:hAnsi="Times New Roman" w:cs="Times New Roman"/>
              </w:rPr>
              <w:t>8</w:t>
            </w:r>
          </w:p>
        </w:tc>
        <w:tc>
          <w:tcPr>
            <w:tcW w:w="3544" w:type="dxa"/>
            <w:shd w:val="clear" w:color="auto" w:fill="auto"/>
            <w:vAlign w:val="center"/>
          </w:tcPr>
          <w:p w:rsidR="00AC0117" w:rsidRPr="00F76A93" w:rsidRDefault="00AC0117" w:rsidP="008648BD">
            <w:pPr>
              <w:spacing w:after="0" w:line="240" w:lineRule="auto"/>
              <w:rPr>
                <w:rFonts w:ascii="Times New Roman" w:hAnsi="Times New Roman" w:cs="Times New Roman"/>
              </w:rPr>
            </w:pPr>
            <w:r w:rsidRPr="00F76A93">
              <w:rPr>
                <w:rFonts w:ascii="Times New Roman" w:hAnsi="Times New Roman" w:cs="Times New Roman"/>
              </w:rPr>
              <w:t>Клубы, дома культуры</w:t>
            </w:r>
          </w:p>
        </w:tc>
        <w:tc>
          <w:tcPr>
            <w:tcW w:w="2126" w:type="dxa"/>
            <w:shd w:val="clear" w:color="auto" w:fill="auto"/>
            <w:noWrap/>
            <w:vAlign w:val="center"/>
          </w:tcPr>
          <w:p w:rsidR="00AC0117" w:rsidRPr="00F76A93" w:rsidRDefault="00AC0117" w:rsidP="008648BD">
            <w:pPr>
              <w:spacing w:after="0" w:line="240" w:lineRule="auto"/>
              <w:jc w:val="center"/>
              <w:rPr>
                <w:rFonts w:ascii="Times New Roman" w:hAnsi="Times New Roman" w:cs="Times New Roman"/>
              </w:rPr>
            </w:pPr>
            <w:r w:rsidRPr="00F76A93">
              <w:rPr>
                <w:rFonts w:ascii="Times New Roman" w:hAnsi="Times New Roman" w:cs="Times New Roman"/>
              </w:rPr>
              <w:t>место</w:t>
            </w:r>
          </w:p>
        </w:tc>
        <w:tc>
          <w:tcPr>
            <w:tcW w:w="3442" w:type="dxa"/>
            <w:shd w:val="clear" w:color="auto" w:fill="auto"/>
            <w:vAlign w:val="center"/>
          </w:tcPr>
          <w:p w:rsidR="00AC0117" w:rsidRPr="00F76A93" w:rsidRDefault="00AC0117"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 на  МО</w:t>
            </w:r>
          </w:p>
        </w:tc>
        <w:tc>
          <w:tcPr>
            <w:tcW w:w="1720" w:type="dxa"/>
            <w:shd w:val="clear" w:color="auto" w:fill="auto"/>
            <w:vAlign w:val="center"/>
          </w:tcPr>
          <w:p w:rsidR="00AC0117" w:rsidRPr="00F76A93" w:rsidRDefault="00A179B0" w:rsidP="008648BD">
            <w:pPr>
              <w:spacing w:after="0" w:line="240" w:lineRule="auto"/>
              <w:jc w:val="center"/>
              <w:rPr>
                <w:rFonts w:ascii="Times New Roman" w:hAnsi="Times New Roman" w:cs="Times New Roman"/>
              </w:rPr>
            </w:pPr>
            <w:r w:rsidRPr="00F76A93">
              <w:rPr>
                <w:rFonts w:ascii="Times New Roman" w:hAnsi="Times New Roman" w:cs="Times New Roman"/>
              </w:rPr>
              <w:t>1</w:t>
            </w:r>
          </w:p>
        </w:tc>
        <w:tc>
          <w:tcPr>
            <w:tcW w:w="1810" w:type="dxa"/>
            <w:shd w:val="clear" w:color="auto" w:fill="auto"/>
            <w:vAlign w:val="center"/>
          </w:tcPr>
          <w:p w:rsidR="00AC0117" w:rsidRPr="00F76A93" w:rsidRDefault="00A179B0" w:rsidP="008648BD">
            <w:pPr>
              <w:spacing w:after="0" w:line="240" w:lineRule="auto"/>
              <w:jc w:val="center"/>
              <w:rPr>
                <w:rFonts w:ascii="Times New Roman" w:hAnsi="Times New Roman" w:cs="Times New Roman"/>
              </w:rPr>
            </w:pPr>
            <w:r w:rsidRPr="00F76A93">
              <w:rPr>
                <w:rFonts w:ascii="Times New Roman" w:hAnsi="Times New Roman" w:cs="Times New Roman"/>
              </w:rPr>
              <w:t>18</w:t>
            </w:r>
          </w:p>
        </w:tc>
        <w:tc>
          <w:tcPr>
            <w:tcW w:w="1945" w:type="dxa"/>
            <w:shd w:val="clear" w:color="auto" w:fill="auto"/>
            <w:vAlign w:val="center"/>
          </w:tcPr>
          <w:p w:rsidR="00AC0117" w:rsidRPr="00F76A93" w:rsidRDefault="00F77784" w:rsidP="008648BD">
            <w:pPr>
              <w:spacing w:after="0" w:line="240" w:lineRule="auto"/>
              <w:jc w:val="center"/>
              <w:rPr>
                <w:rFonts w:ascii="Times New Roman" w:hAnsi="Times New Roman" w:cs="Times New Roman"/>
              </w:rPr>
            </w:pPr>
            <w:r w:rsidRPr="00F76A93">
              <w:rPr>
                <w:rFonts w:ascii="Times New Roman" w:hAnsi="Times New Roman" w:cs="Times New Roman"/>
              </w:rPr>
              <w:t>1800</w:t>
            </w:r>
          </w:p>
        </w:tc>
      </w:tr>
      <w:tr w:rsidR="00AC0117" w:rsidRPr="00F76A93" w:rsidTr="00A179B0">
        <w:trPr>
          <w:trHeight w:val="255"/>
          <w:jc w:val="center"/>
        </w:trPr>
        <w:tc>
          <w:tcPr>
            <w:tcW w:w="675" w:type="dxa"/>
            <w:vAlign w:val="center"/>
          </w:tcPr>
          <w:p w:rsidR="00AC0117" w:rsidRPr="00F76A93" w:rsidRDefault="00A179B0" w:rsidP="008648BD">
            <w:pPr>
              <w:spacing w:after="0" w:line="240" w:lineRule="auto"/>
              <w:jc w:val="center"/>
              <w:rPr>
                <w:rFonts w:ascii="Times New Roman" w:hAnsi="Times New Roman" w:cs="Times New Roman"/>
              </w:rPr>
            </w:pPr>
            <w:r w:rsidRPr="00F76A93">
              <w:rPr>
                <w:rFonts w:ascii="Times New Roman" w:hAnsi="Times New Roman" w:cs="Times New Roman"/>
              </w:rPr>
              <w:t>9</w:t>
            </w:r>
          </w:p>
        </w:tc>
        <w:tc>
          <w:tcPr>
            <w:tcW w:w="3544" w:type="dxa"/>
            <w:shd w:val="clear" w:color="auto" w:fill="auto"/>
            <w:vAlign w:val="center"/>
          </w:tcPr>
          <w:p w:rsidR="00AC0117" w:rsidRPr="00F76A93" w:rsidRDefault="00AC0117" w:rsidP="008648BD">
            <w:pPr>
              <w:spacing w:after="0" w:line="240" w:lineRule="auto"/>
              <w:rPr>
                <w:rFonts w:ascii="Times New Roman" w:hAnsi="Times New Roman" w:cs="Times New Roman"/>
              </w:rPr>
            </w:pPr>
            <w:r w:rsidRPr="00F76A93">
              <w:rPr>
                <w:rFonts w:ascii="Times New Roman" w:hAnsi="Times New Roman" w:cs="Times New Roman"/>
              </w:rPr>
              <w:t>Библиотеки</w:t>
            </w:r>
          </w:p>
        </w:tc>
        <w:tc>
          <w:tcPr>
            <w:tcW w:w="2126" w:type="dxa"/>
            <w:shd w:val="clear" w:color="auto" w:fill="auto"/>
            <w:noWrap/>
            <w:vAlign w:val="center"/>
          </w:tcPr>
          <w:p w:rsidR="00AC0117" w:rsidRPr="00F76A93" w:rsidRDefault="00AC0117" w:rsidP="008648BD">
            <w:pPr>
              <w:spacing w:after="0" w:line="240" w:lineRule="auto"/>
              <w:jc w:val="center"/>
              <w:rPr>
                <w:rFonts w:ascii="Times New Roman" w:hAnsi="Times New Roman" w:cs="Times New Roman"/>
              </w:rPr>
            </w:pPr>
            <w:r w:rsidRPr="00F76A93">
              <w:rPr>
                <w:rFonts w:ascii="Times New Roman" w:hAnsi="Times New Roman" w:cs="Times New Roman"/>
              </w:rPr>
              <w:t>тыс.экз-ов</w:t>
            </w:r>
          </w:p>
        </w:tc>
        <w:tc>
          <w:tcPr>
            <w:tcW w:w="3442" w:type="dxa"/>
            <w:shd w:val="clear" w:color="auto" w:fill="auto"/>
            <w:vAlign w:val="center"/>
          </w:tcPr>
          <w:p w:rsidR="00AC0117" w:rsidRPr="00F76A93" w:rsidRDefault="00AC0117"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 на МО</w:t>
            </w:r>
          </w:p>
        </w:tc>
        <w:tc>
          <w:tcPr>
            <w:tcW w:w="1720" w:type="dxa"/>
            <w:shd w:val="clear" w:color="auto" w:fill="auto"/>
            <w:vAlign w:val="center"/>
          </w:tcPr>
          <w:p w:rsidR="00AC0117" w:rsidRPr="00F76A93" w:rsidRDefault="00A179B0" w:rsidP="008648BD">
            <w:pPr>
              <w:spacing w:after="0" w:line="240" w:lineRule="auto"/>
              <w:jc w:val="center"/>
              <w:rPr>
                <w:rFonts w:ascii="Times New Roman" w:hAnsi="Times New Roman" w:cs="Times New Roman"/>
              </w:rPr>
            </w:pPr>
            <w:r w:rsidRPr="00F76A93">
              <w:rPr>
                <w:rFonts w:ascii="Times New Roman" w:hAnsi="Times New Roman" w:cs="Times New Roman"/>
              </w:rPr>
              <w:t>1</w:t>
            </w:r>
          </w:p>
        </w:tc>
        <w:tc>
          <w:tcPr>
            <w:tcW w:w="1810" w:type="dxa"/>
            <w:shd w:val="clear" w:color="auto" w:fill="auto"/>
            <w:vAlign w:val="center"/>
          </w:tcPr>
          <w:p w:rsidR="00AC0117" w:rsidRPr="00F76A93" w:rsidRDefault="00A179B0" w:rsidP="008648BD">
            <w:pPr>
              <w:spacing w:after="0" w:line="240" w:lineRule="auto"/>
              <w:jc w:val="center"/>
              <w:rPr>
                <w:rFonts w:ascii="Times New Roman" w:hAnsi="Times New Roman" w:cs="Times New Roman"/>
              </w:rPr>
            </w:pPr>
            <w:r w:rsidRPr="00F76A93">
              <w:rPr>
                <w:rFonts w:ascii="Times New Roman" w:hAnsi="Times New Roman" w:cs="Times New Roman"/>
              </w:rPr>
              <w:t>15</w:t>
            </w:r>
          </w:p>
        </w:tc>
        <w:tc>
          <w:tcPr>
            <w:tcW w:w="1945" w:type="dxa"/>
            <w:shd w:val="clear" w:color="auto" w:fill="auto"/>
            <w:vAlign w:val="center"/>
          </w:tcPr>
          <w:p w:rsidR="00AC0117" w:rsidRPr="00F76A93" w:rsidRDefault="00F77784" w:rsidP="008648BD">
            <w:pPr>
              <w:spacing w:after="0" w:line="240" w:lineRule="auto"/>
              <w:jc w:val="center"/>
              <w:rPr>
                <w:rFonts w:ascii="Times New Roman" w:hAnsi="Times New Roman" w:cs="Times New Roman"/>
              </w:rPr>
            </w:pPr>
            <w:r w:rsidRPr="00F76A93">
              <w:rPr>
                <w:rFonts w:ascii="Times New Roman" w:hAnsi="Times New Roman" w:cs="Times New Roman"/>
              </w:rPr>
              <w:t>1500</w:t>
            </w:r>
          </w:p>
        </w:tc>
      </w:tr>
      <w:tr w:rsidR="00AC0117" w:rsidRPr="00F76A93" w:rsidTr="00A179B0">
        <w:trPr>
          <w:trHeight w:val="255"/>
          <w:jc w:val="center"/>
        </w:trPr>
        <w:tc>
          <w:tcPr>
            <w:tcW w:w="675" w:type="dxa"/>
            <w:vAlign w:val="center"/>
          </w:tcPr>
          <w:p w:rsidR="00AC0117" w:rsidRPr="00F76A93" w:rsidRDefault="00A179B0" w:rsidP="008648BD">
            <w:pPr>
              <w:spacing w:after="0" w:line="240" w:lineRule="auto"/>
              <w:jc w:val="center"/>
              <w:rPr>
                <w:rFonts w:ascii="Times New Roman" w:hAnsi="Times New Roman" w:cs="Times New Roman"/>
              </w:rPr>
            </w:pPr>
            <w:r w:rsidRPr="00F76A93">
              <w:rPr>
                <w:rFonts w:ascii="Times New Roman" w:hAnsi="Times New Roman" w:cs="Times New Roman"/>
              </w:rPr>
              <w:t>10</w:t>
            </w:r>
          </w:p>
        </w:tc>
        <w:tc>
          <w:tcPr>
            <w:tcW w:w="3544" w:type="dxa"/>
            <w:shd w:val="clear" w:color="auto" w:fill="auto"/>
            <w:vAlign w:val="center"/>
          </w:tcPr>
          <w:p w:rsidR="00AC0117" w:rsidRPr="00F76A93" w:rsidRDefault="00AC0117" w:rsidP="008648BD">
            <w:pPr>
              <w:spacing w:after="0" w:line="240" w:lineRule="auto"/>
              <w:rPr>
                <w:rFonts w:ascii="Times New Roman" w:hAnsi="Times New Roman" w:cs="Times New Roman"/>
              </w:rPr>
            </w:pPr>
            <w:r w:rsidRPr="00F76A93">
              <w:rPr>
                <w:rFonts w:ascii="Times New Roman" w:hAnsi="Times New Roman" w:cs="Times New Roman"/>
              </w:rPr>
              <w:t>Предприятия торговли</w:t>
            </w:r>
          </w:p>
        </w:tc>
        <w:tc>
          <w:tcPr>
            <w:tcW w:w="2126" w:type="dxa"/>
            <w:shd w:val="clear" w:color="auto" w:fill="auto"/>
            <w:noWrap/>
            <w:vAlign w:val="center"/>
          </w:tcPr>
          <w:p w:rsidR="00AC0117" w:rsidRPr="00F76A93" w:rsidRDefault="00AC0117" w:rsidP="008648BD">
            <w:pPr>
              <w:spacing w:after="0" w:line="240" w:lineRule="auto"/>
              <w:jc w:val="center"/>
              <w:rPr>
                <w:rFonts w:ascii="Times New Roman" w:hAnsi="Times New Roman" w:cs="Times New Roman"/>
              </w:rPr>
            </w:pPr>
            <w:r w:rsidRPr="00F76A93">
              <w:rPr>
                <w:rFonts w:ascii="Times New Roman" w:hAnsi="Times New Roman" w:cs="Times New Roman"/>
              </w:rPr>
              <w:t>кв.м торг.пл.</w:t>
            </w:r>
          </w:p>
        </w:tc>
        <w:tc>
          <w:tcPr>
            <w:tcW w:w="3442" w:type="dxa"/>
            <w:shd w:val="clear" w:color="auto" w:fill="auto"/>
            <w:vAlign w:val="center"/>
          </w:tcPr>
          <w:p w:rsidR="00AC0117" w:rsidRPr="00F76A93" w:rsidRDefault="00AC0117"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300 кв.м. на 1000 чел.</w:t>
            </w:r>
          </w:p>
        </w:tc>
        <w:tc>
          <w:tcPr>
            <w:tcW w:w="1720" w:type="dxa"/>
            <w:shd w:val="clear" w:color="auto" w:fill="auto"/>
            <w:vAlign w:val="center"/>
          </w:tcPr>
          <w:p w:rsidR="00AC0117" w:rsidRPr="00F76A93" w:rsidRDefault="00F77784" w:rsidP="008648BD">
            <w:pPr>
              <w:spacing w:after="0" w:line="240" w:lineRule="auto"/>
              <w:jc w:val="center"/>
              <w:rPr>
                <w:rFonts w:ascii="Times New Roman" w:hAnsi="Times New Roman" w:cs="Times New Roman"/>
              </w:rPr>
            </w:pPr>
            <w:r w:rsidRPr="00F76A93">
              <w:rPr>
                <w:rFonts w:ascii="Times New Roman" w:hAnsi="Times New Roman" w:cs="Times New Roman"/>
              </w:rPr>
              <w:t>4006,5</w:t>
            </w:r>
          </w:p>
        </w:tc>
        <w:tc>
          <w:tcPr>
            <w:tcW w:w="1810" w:type="dxa"/>
            <w:shd w:val="clear" w:color="auto" w:fill="auto"/>
            <w:vAlign w:val="center"/>
          </w:tcPr>
          <w:p w:rsidR="00AC0117" w:rsidRPr="00F76A93" w:rsidRDefault="00A179B0" w:rsidP="008648BD">
            <w:pPr>
              <w:spacing w:after="0" w:line="240" w:lineRule="auto"/>
              <w:jc w:val="center"/>
              <w:rPr>
                <w:rFonts w:ascii="Times New Roman" w:hAnsi="Times New Roman" w:cs="Times New Roman"/>
              </w:rPr>
            </w:pPr>
            <w:r w:rsidRPr="00F76A93">
              <w:rPr>
                <w:rFonts w:ascii="Times New Roman" w:hAnsi="Times New Roman" w:cs="Times New Roman"/>
              </w:rPr>
              <w:t>6247,75</w:t>
            </w:r>
          </w:p>
        </w:tc>
        <w:tc>
          <w:tcPr>
            <w:tcW w:w="1945" w:type="dxa"/>
            <w:shd w:val="clear" w:color="auto" w:fill="auto"/>
            <w:vAlign w:val="center"/>
          </w:tcPr>
          <w:p w:rsidR="00AC0117" w:rsidRPr="00F76A93" w:rsidRDefault="00F77784" w:rsidP="008648BD">
            <w:pPr>
              <w:spacing w:after="0" w:line="240" w:lineRule="auto"/>
              <w:jc w:val="center"/>
              <w:rPr>
                <w:rFonts w:ascii="Times New Roman" w:hAnsi="Times New Roman" w:cs="Times New Roman"/>
              </w:rPr>
            </w:pPr>
            <w:r w:rsidRPr="00F76A93">
              <w:rPr>
                <w:rFonts w:ascii="Times New Roman" w:hAnsi="Times New Roman" w:cs="Times New Roman"/>
              </w:rPr>
              <w:t>156</w:t>
            </w:r>
          </w:p>
        </w:tc>
      </w:tr>
      <w:tr w:rsidR="00AC0117" w:rsidRPr="00F76A93" w:rsidTr="00A179B0">
        <w:trPr>
          <w:trHeight w:val="255"/>
          <w:jc w:val="center"/>
        </w:trPr>
        <w:tc>
          <w:tcPr>
            <w:tcW w:w="675" w:type="dxa"/>
            <w:vAlign w:val="center"/>
          </w:tcPr>
          <w:p w:rsidR="00AC0117" w:rsidRPr="00F76A93" w:rsidRDefault="00A179B0" w:rsidP="008648BD">
            <w:pPr>
              <w:spacing w:after="0" w:line="240" w:lineRule="auto"/>
              <w:jc w:val="center"/>
              <w:rPr>
                <w:rFonts w:ascii="Times New Roman" w:hAnsi="Times New Roman" w:cs="Times New Roman"/>
              </w:rPr>
            </w:pPr>
            <w:r w:rsidRPr="00F76A93">
              <w:rPr>
                <w:rFonts w:ascii="Times New Roman" w:hAnsi="Times New Roman" w:cs="Times New Roman"/>
              </w:rPr>
              <w:t>11</w:t>
            </w:r>
          </w:p>
        </w:tc>
        <w:tc>
          <w:tcPr>
            <w:tcW w:w="3544" w:type="dxa"/>
            <w:shd w:val="clear" w:color="auto" w:fill="auto"/>
            <w:vAlign w:val="center"/>
          </w:tcPr>
          <w:p w:rsidR="00AC0117" w:rsidRPr="00F76A93" w:rsidRDefault="00AC0117" w:rsidP="008648BD">
            <w:pPr>
              <w:spacing w:after="0" w:line="240" w:lineRule="auto"/>
              <w:rPr>
                <w:rFonts w:ascii="Times New Roman" w:hAnsi="Times New Roman" w:cs="Times New Roman"/>
              </w:rPr>
            </w:pPr>
            <w:r w:rsidRPr="00F76A93">
              <w:rPr>
                <w:rFonts w:ascii="Times New Roman" w:hAnsi="Times New Roman" w:cs="Times New Roman"/>
              </w:rPr>
              <w:t>Предприятия общепита</w:t>
            </w:r>
          </w:p>
        </w:tc>
        <w:tc>
          <w:tcPr>
            <w:tcW w:w="2126" w:type="dxa"/>
            <w:shd w:val="clear" w:color="auto" w:fill="auto"/>
            <w:noWrap/>
            <w:vAlign w:val="center"/>
          </w:tcPr>
          <w:p w:rsidR="00AC0117" w:rsidRPr="00F76A93" w:rsidRDefault="00AC0117" w:rsidP="008648BD">
            <w:pPr>
              <w:spacing w:after="0" w:line="240" w:lineRule="auto"/>
              <w:jc w:val="center"/>
              <w:rPr>
                <w:rFonts w:ascii="Times New Roman" w:hAnsi="Times New Roman" w:cs="Times New Roman"/>
              </w:rPr>
            </w:pPr>
            <w:r w:rsidRPr="00F76A93">
              <w:rPr>
                <w:rFonts w:ascii="Times New Roman" w:hAnsi="Times New Roman" w:cs="Times New Roman"/>
              </w:rPr>
              <w:t>место</w:t>
            </w:r>
          </w:p>
        </w:tc>
        <w:tc>
          <w:tcPr>
            <w:tcW w:w="3442" w:type="dxa"/>
            <w:shd w:val="clear" w:color="auto" w:fill="auto"/>
            <w:vAlign w:val="center"/>
          </w:tcPr>
          <w:p w:rsidR="00AC0117" w:rsidRPr="00F76A93" w:rsidRDefault="00AC0117"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40 на 1000 чел.</w:t>
            </w:r>
          </w:p>
        </w:tc>
        <w:tc>
          <w:tcPr>
            <w:tcW w:w="1720" w:type="dxa"/>
            <w:shd w:val="clear" w:color="auto" w:fill="auto"/>
            <w:vAlign w:val="center"/>
          </w:tcPr>
          <w:p w:rsidR="00AC0117" w:rsidRPr="00F76A93" w:rsidRDefault="00F77784" w:rsidP="008648BD">
            <w:pPr>
              <w:spacing w:after="0" w:line="240" w:lineRule="auto"/>
              <w:jc w:val="center"/>
              <w:rPr>
                <w:rFonts w:ascii="Times New Roman" w:hAnsi="Times New Roman" w:cs="Times New Roman"/>
              </w:rPr>
            </w:pPr>
            <w:r w:rsidRPr="00F76A93">
              <w:rPr>
                <w:rFonts w:ascii="Times New Roman" w:hAnsi="Times New Roman" w:cs="Times New Roman"/>
              </w:rPr>
              <w:t>534</w:t>
            </w:r>
          </w:p>
        </w:tc>
        <w:tc>
          <w:tcPr>
            <w:tcW w:w="1810" w:type="dxa"/>
            <w:shd w:val="clear" w:color="auto" w:fill="auto"/>
            <w:vAlign w:val="center"/>
          </w:tcPr>
          <w:p w:rsidR="00AC0117" w:rsidRPr="00F76A93" w:rsidRDefault="00A179B0" w:rsidP="008648BD">
            <w:pPr>
              <w:spacing w:after="0" w:line="240" w:lineRule="auto"/>
              <w:jc w:val="center"/>
              <w:rPr>
                <w:rFonts w:ascii="Times New Roman" w:hAnsi="Times New Roman" w:cs="Times New Roman"/>
              </w:rPr>
            </w:pPr>
            <w:r w:rsidRPr="00F76A93">
              <w:rPr>
                <w:rFonts w:ascii="Times New Roman" w:hAnsi="Times New Roman" w:cs="Times New Roman"/>
              </w:rPr>
              <w:t>186</w:t>
            </w:r>
          </w:p>
        </w:tc>
        <w:tc>
          <w:tcPr>
            <w:tcW w:w="1945" w:type="dxa"/>
            <w:shd w:val="clear" w:color="auto" w:fill="auto"/>
            <w:vAlign w:val="center"/>
          </w:tcPr>
          <w:p w:rsidR="00AC0117" w:rsidRPr="00F76A93" w:rsidRDefault="00F77784" w:rsidP="008648BD">
            <w:pPr>
              <w:spacing w:after="0" w:line="240" w:lineRule="auto"/>
              <w:jc w:val="center"/>
              <w:rPr>
                <w:rFonts w:ascii="Times New Roman" w:hAnsi="Times New Roman" w:cs="Times New Roman"/>
              </w:rPr>
            </w:pPr>
            <w:r w:rsidRPr="00F76A93">
              <w:rPr>
                <w:rFonts w:ascii="Times New Roman" w:hAnsi="Times New Roman" w:cs="Times New Roman"/>
              </w:rPr>
              <w:t>34</w:t>
            </w:r>
          </w:p>
        </w:tc>
      </w:tr>
      <w:tr w:rsidR="00AC0117" w:rsidRPr="00F76A93" w:rsidTr="00A179B0">
        <w:trPr>
          <w:trHeight w:val="510"/>
          <w:jc w:val="center"/>
        </w:trPr>
        <w:tc>
          <w:tcPr>
            <w:tcW w:w="675" w:type="dxa"/>
            <w:vAlign w:val="center"/>
          </w:tcPr>
          <w:p w:rsidR="00AC0117" w:rsidRPr="00F76A93" w:rsidRDefault="00A179B0" w:rsidP="008648BD">
            <w:pPr>
              <w:spacing w:after="0" w:line="240" w:lineRule="auto"/>
              <w:jc w:val="center"/>
              <w:rPr>
                <w:rFonts w:ascii="Times New Roman" w:hAnsi="Times New Roman" w:cs="Times New Roman"/>
              </w:rPr>
            </w:pPr>
            <w:r w:rsidRPr="00F76A93">
              <w:rPr>
                <w:rFonts w:ascii="Times New Roman" w:hAnsi="Times New Roman" w:cs="Times New Roman"/>
              </w:rPr>
              <w:t>12</w:t>
            </w:r>
          </w:p>
        </w:tc>
        <w:tc>
          <w:tcPr>
            <w:tcW w:w="3544" w:type="dxa"/>
            <w:shd w:val="clear" w:color="auto" w:fill="auto"/>
            <w:vAlign w:val="center"/>
          </w:tcPr>
          <w:p w:rsidR="00AC0117" w:rsidRPr="00F76A93" w:rsidRDefault="00AC0117" w:rsidP="008648BD">
            <w:pPr>
              <w:spacing w:after="0" w:line="240" w:lineRule="auto"/>
              <w:rPr>
                <w:rFonts w:ascii="Times New Roman" w:hAnsi="Times New Roman" w:cs="Times New Roman"/>
              </w:rPr>
            </w:pPr>
            <w:r w:rsidRPr="00F76A93">
              <w:rPr>
                <w:rFonts w:ascii="Times New Roman" w:hAnsi="Times New Roman" w:cs="Times New Roman"/>
              </w:rPr>
              <w:t>Предприятия бытового обслуживания</w:t>
            </w:r>
          </w:p>
        </w:tc>
        <w:tc>
          <w:tcPr>
            <w:tcW w:w="2126" w:type="dxa"/>
            <w:shd w:val="clear" w:color="auto" w:fill="auto"/>
            <w:noWrap/>
            <w:vAlign w:val="center"/>
          </w:tcPr>
          <w:p w:rsidR="00AC0117" w:rsidRPr="00F76A93" w:rsidRDefault="00AC0117" w:rsidP="008648BD">
            <w:pPr>
              <w:spacing w:after="0" w:line="240" w:lineRule="auto"/>
              <w:jc w:val="center"/>
              <w:rPr>
                <w:rFonts w:ascii="Times New Roman" w:hAnsi="Times New Roman" w:cs="Times New Roman"/>
              </w:rPr>
            </w:pPr>
            <w:r w:rsidRPr="00F76A93">
              <w:rPr>
                <w:rFonts w:ascii="Times New Roman" w:hAnsi="Times New Roman" w:cs="Times New Roman"/>
              </w:rPr>
              <w:t>раб. место</w:t>
            </w:r>
          </w:p>
        </w:tc>
        <w:tc>
          <w:tcPr>
            <w:tcW w:w="3442" w:type="dxa"/>
            <w:shd w:val="clear" w:color="auto" w:fill="auto"/>
            <w:vAlign w:val="center"/>
          </w:tcPr>
          <w:p w:rsidR="00AC0117" w:rsidRPr="00F76A93" w:rsidRDefault="00AC0117" w:rsidP="008648BD">
            <w:pPr>
              <w:spacing w:after="0" w:line="240" w:lineRule="auto"/>
              <w:jc w:val="center"/>
              <w:rPr>
                <w:rFonts w:ascii="Times New Roman" w:hAnsi="Times New Roman" w:cs="Times New Roman"/>
              </w:rPr>
            </w:pPr>
            <w:r w:rsidRPr="00F76A93">
              <w:rPr>
                <w:rFonts w:ascii="Times New Roman" w:eastAsia="Times New Roman" w:hAnsi="Times New Roman" w:cs="Times New Roman"/>
                <w:lang w:eastAsia="ru-RU"/>
              </w:rPr>
              <w:t>4 на 1000 человек</w:t>
            </w:r>
          </w:p>
        </w:tc>
        <w:tc>
          <w:tcPr>
            <w:tcW w:w="1720" w:type="dxa"/>
            <w:shd w:val="clear" w:color="auto" w:fill="auto"/>
            <w:vAlign w:val="center"/>
          </w:tcPr>
          <w:p w:rsidR="00AC0117" w:rsidRPr="00F76A93" w:rsidRDefault="00F77784" w:rsidP="008648BD">
            <w:pPr>
              <w:spacing w:after="0" w:line="240" w:lineRule="auto"/>
              <w:jc w:val="center"/>
              <w:rPr>
                <w:rFonts w:ascii="Times New Roman" w:hAnsi="Times New Roman" w:cs="Times New Roman"/>
              </w:rPr>
            </w:pPr>
            <w:r w:rsidRPr="00F76A93">
              <w:rPr>
                <w:rFonts w:ascii="Times New Roman" w:hAnsi="Times New Roman" w:cs="Times New Roman"/>
              </w:rPr>
              <w:t>53</w:t>
            </w:r>
          </w:p>
        </w:tc>
        <w:tc>
          <w:tcPr>
            <w:tcW w:w="1810" w:type="dxa"/>
            <w:shd w:val="clear" w:color="auto" w:fill="auto"/>
            <w:vAlign w:val="center"/>
          </w:tcPr>
          <w:p w:rsidR="00AC0117" w:rsidRPr="00F76A93" w:rsidRDefault="00F77784" w:rsidP="008648BD">
            <w:pPr>
              <w:spacing w:after="0" w:line="240" w:lineRule="auto"/>
              <w:jc w:val="center"/>
              <w:rPr>
                <w:rFonts w:ascii="Times New Roman" w:hAnsi="Times New Roman" w:cs="Times New Roman"/>
              </w:rPr>
            </w:pPr>
            <w:r w:rsidRPr="00F76A93">
              <w:rPr>
                <w:rFonts w:ascii="Times New Roman" w:hAnsi="Times New Roman" w:cs="Times New Roman"/>
              </w:rPr>
              <w:t>135</w:t>
            </w:r>
          </w:p>
        </w:tc>
        <w:tc>
          <w:tcPr>
            <w:tcW w:w="1945" w:type="dxa"/>
            <w:shd w:val="clear" w:color="auto" w:fill="auto"/>
            <w:vAlign w:val="center"/>
          </w:tcPr>
          <w:p w:rsidR="00AC0117" w:rsidRPr="00F76A93" w:rsidRDefault="00F77784" w:rsidP="008648BD">
            <w:pPr>
              <w:spacing w:after="0" w:line="240" w:lineRule="auto"/>
              <w:jc w:val="center"/>
              <w:rPr>
                <w:rFonts w:ascii="Times New Roman" w:hAnsi="Times New Roman" w:cs="Times New Roman"/>
              </w:rPr>
            </w:pPr>
            <w:r w:rsidRPr="00F76A93">
              <w:rPr>
                <w:rFonts w:ascii="Times New Roman" w:hAnsi="Times New Roman" w:cs="Times New Roman"/>
              </w:rPr>
              <w:t>385</w:t>
            </w:r>
          </w:p>
        </w:tc>
      </w:tr>
      <w:tr w:rsidR="00AC0117" w:rsidRPr="00F76A93" w:rsidTr="00A179B0">
        <w:trPr>
          <w:trHeight w:val="255"/>
          <w:jc w:val="center"/>
        </w:trPr>
        <w:tc>
          <w:tcPr>
            <w:tcW w:w="675" w:type="dxa"/>
            <w:vAlign w:val="center"/>
          </w:tcPr>
          <w:p w:rsidR="00AC0117" w:rsidRPr="00F76A93" w:rsidRDefault="00A179B0" w:rsidP="008648BD">
            <w:pPr>
              <w:spacing w:after="0" w:line="240" w:lineRule="auto"/>
              <w:jc w:val="center"/>
              <w:rPr>
                <w:rFonts w:ascii="Times New Roman" w:hAnsi="Times New Roman" w:cs="Times New Roman"/>
              </w:rPr>
            </w:pPr>
            <w:r w:rsidRPr="00F76A93">
              <w:rPr>
                <w:rFonts w:ascii="Times New Roman" w:hAnsi="Times New Roman" w:cs="Times New Roman"/>
              </w:rPr>
              <w:t>13</w:t>
            </w:r>
          </w:p>
        </w:tc>
        <w:tc>
          <w:tcPr>
            <w:tcW w:w="3544" w:type="dxa"/>
            <w:shd w:val="clear" w:color="auto" w:fill="auto"/>
            <w:vAlign w:val="center"/>
          </w:tcPr>
          <w:p w:rsidR="00AC0117" w:rsidRPr="00F76A93" w:rsidRDefault="00AC0117" w:rsidP="008648BD">
            <w:pPr>
              <w:spacing w:after="0" w:line="240" w:lineRule="auto"/>
              <w:rPr>
                <w:rFonts w:ascii="Times New Roman" w:hAnsi="Times New Roman" w:cs="Times New Roman"/>
              </w:rPr>
            </w:pPr>
            <w:r w:rsidRPr="00F76A93">
              <w:rPr>
                <w:rFonts w:ascii="Times New Roman" w:hAnsi="Times New Roman" w:cs="Times New Roman"/>
              </w:rPr>
              <w:t>Отделения связи</w:t>
            </w:r>
          </w:p>
        </w:tc>
        <w:tc>
          <w:tcPr>
            <w:tcW w:w="2126" w:type="dxa"/>
            <w:shd w:val="clear" w:color="auto" w:fill="auto"/>
            <w:noWrap/>
            <w:vAlign w:val="center"/>
          </w:tcPr>
          <w:p w:rsidR="00AC0117" w:rsidRPr="00F76A93" w:rsidRDefault="00AC0117" w:rsidP="008648BD">
            <w:pPr>
              <w:spacing w:after="0" w:line="240" w:lineRule="auto"/>
              <w:jc w:val="center"/>
              <w:rPr>
                <w:rFonts w:ascii="Times New Roman" w:hAnsi="Times New Roman" w:cs="Times New Roman"/>
              </w:rPr>
            </w:pPr>
            <w:r w:rsidRPr="00F76A93">
              <w:rPr>
                <w:rFonts w:ascii="Times New Roman" w:hAnsi="Times New Roman" w:cs="Times New Roman"/>
              </w:rPr>
              <w:t>объект</w:t>
            </w:r>
          </w:p>
        </w:tc>
        <w:tc>
          <w:tcPr>
            <w:tcW w:w="3442" w:type="dxa"/>
            <w:shd w:val="clear" w:color="auto" w:fill="auto"/>
            <w:vAlign w:val="center"/>
          </w:tcPr>
          <w:p w:rsidR="00AC0117" w:rsidRPr="00F76A93" w:rsidRDefault="00AC0117" w:rsidP="008648BD">
            <w:pPr>
              <w:spacing w:after="0" w:line="240" w:lineRule="auto"/>
              <w:jc w:val="center"/>
              <w:rPr>
                <w:rFonts w:ascii="Times New Roman" w:hAnsi="Times New Roman" w:cs="Times New Roman"/>
              </w:rPr>
            </w:pPr>
            <w:r w:rsidRPr="00F76A93">
              <w:rPr>
                <w:rFonts w:ascii="Times New Roman" w:hAnsi="Times New Roman" w:cs="Times New Roman"/>
              </w:rPr>
              <w:t>1 объект на 0,5-6,0 тыс.</w:t>
            </w:r>
            <w:r w:rsidR="00942B65" w:rsidRPr="00F76A93">
              <w:rPr>
                <w:rFonts w:ascii="Times New Roman" w:hAnsi="Times New Roman" w:cs="Times New Roman"/>
              </w:rPr>
              <w:t xml:space="preserve"> </w:t>
            </w:r>
            <w:r w:rsidRPr="00F76A93">
              <w:rPr>
                <w:rFonts w:ascii="Times New Roman" w:hAnsi="Times New Roman" w:cs="Times New Roman"/>
              </w:rPr>
              <w:t>жителей</w:t>
            </w:r>
          </w:p>
        </w:tc>
        <w:tc>
          <w:tcPr>
            <w:tcW w:w="1720" w:type="dxa"/>
            <w:shd w:val="clear" w:color="auto" w:fill="auto"/>
            <w:vAlign w:val="center"/>
          </w:tcPr>
          <w:p w:rsidR="00AC0117" w:rsidRPr="00F76A93" w:rsidRDefault="00A179B0" w:rsidP="008648BD">
            <w:pPr>
              <w:spacing w:after="0" w:line="240" w:lineRule="auto"/>
              <w:jc w:val="center"/>
              <w:rPr>
                <w:rFonts w:ascii="Times New Roman" w:hAnsi="Times New Roman" w:cs="Times New Roman"/>
              </w:rPr>
            </w:pPr>
            <w:r w:rsidRPr="00F76A93">
              <w:rPr>
                <w:rFonts w:ascii="Times New Roman" w:hAnsi="Times New Roman" w:cs="Times New Roman"/>
              </w:rPr>
              <w:t>1</w:t>
            </w:r>
          </w:p>
        </w:tc>
        <w:tc>
          <w:tcPr>
            <w:tcW w:w="1810" w:type="dxa"/>
            <w:shd w:val="clear" w:color="auto" w:fill="auto"/>
            <w:vAlign w:val="center"/>
          </w:tcPr>
          <w:p w:rsidR="00AC0117" w:rsidRPr="00F76A93" w:rsidRDefault="00AC0117" w:rsidP="008648BD">
            <w:pPr>
              <w:spacing w:after="0" w:line="240" w:lineRule="auto"/>
              <w:jc w:val="center"/>
              <w:rPr>
                <w:rFonts w:ascii="Times New Roman" w:hAnsi="Times New Roman" w:cs="Times New Roman"/>
              </w:rPr>
            </w:pPr>
            <w:r w:rsidRPr="00F76A93">
              <w:rPr>
                <w:rFonts w:ascii="Times New Roman" w:hAnsi="Times New Roman" w:cs="Times New Roman"/>
              </w:rPr>
              <w:t>1</w:t>
            </w:r>
          </w:p>
        </w:tc>
        <w:tc>
          <w:tcPr>
            <w:tcW w:w="1945" w:type="dxa"/>
            <w:shd w:val="clear" w:color="auto" w:fill="auto"/>
            <w:vAlign w:val="center"/>
          </w:tcPr>
          <w:p w:rsidR="00AC0117" w:rsidRPr="00F76A93" w:rsidRDefault="00A179B0" w:rsidP="008648BD">
            <w:pPr>
              <w:spacing w:after="0" w:line="240" w:lineRule="auto"/>
              <w:jc w:val="center"/>
              <w:rPr>
                <w:rFonts w:ascii="Times New Roman" w:hAnsi="Times New Roman" w:cs="Times New Roman"/>
              </w:rPr>
            </w:pPr>
            <w:r w:rsidRPr="00F76A93">
              <w:rPr>
                <w:rFonts w:ascii="Times New Roman" w:hAnsi="Times New Roman" w:cs="Times New Roman"/>
              </w:rPr>
              <w:t>100</w:t>
            </w:r>
          </w:p>
        </w:tc>
      </w:tr>
      <w:tr w:rsidR="00AC0117" w:rsidRPr="00F76A93" w:rsidTr="00A179B0">
        <w:trPr>
          <w:trHeight w:val="555"/>
          <w:jc w:val="center"/>
        </w:trPr>
        <w:tc>
          <w:tcPr>
            <w:tcW w:w="675" w:type="dxa"/>
            <w:vAlign w:val="center"/>
          </w:tcPr>
          <w:p w:rsidR="00AC0117" w:rsidRPr="00F76A93" w:rsidRDefault="00A179B0" w:rsidP="008648BD">
            <w:pPr>
              <w:spacing w:after="0" w:line="240" w:lineRule="auto"/>
              <w:jc w:val="center"/>
              <w:rPr>
                <w:rFonts w:ascii="Times New Roman" w:hAnsi="Times New Roman" w:cs="Times New Roman"/>
              </w:rPr>
            </w:pPr>
            <w:r w:rsidRPr="00F76A93">
              <w:rPr>
                <w:rFonts w:ascii="Times New Roman" w:hAnsi="Times New Roman" w:cs="Times New Roman"/>
              </w:rPr>
              <w:t>14</w:t>
            </w:r>
          </w:p>
        </w:tc>
        <w:tc>
          <w:tcPr>
            <w:tcW w:w="3544" w:type="dxa"/>
            <w:shd w:val="clear" w:color="auto" w:fill="auto"/>
            <w:vAlign w:val="center"/>
          </w:tcPr>
          <w:p w:rsidR="00AC0117" w:rsidRPr="00F76A93" w:rsidRDefault="00AC0117" w:rsidP="008648BD">
            <w:pPr>
              <w:spacing w:after="0" w:line="240" w:lineRule="auto"/>
              <w:rPr>
                <w:rFonts w:ascii="Times New Roman" w:hAnsi="Times New Roman" w:cs="Times New Roman"/>
              </w:rPr>
            </w:pPr>
            <w:r w:rsidRPr="00F76A93">
              <w:rPr>
                <w:rFonts w:ascii="Times New Roman" w:hAnsi="Times New Roman" w:cs="Times New Roman"/>
              </w:rPr>
              <w:t>Отделения банков</w:t>
            </w:r>
          </w:p>
        </w:tc>
        <w:tc>
          <w:tcPr>
            <w:tcW w:w="2126" w:type="dxa"/>
            <w:shd w:val="clear" w:color="auto" w:fill="auto"/>
            <w:noWrap/>
            <w:vAlign w:val="center"/>
          </w:tcPr>
          <w:p w:rsidR="00AC0117" w:rsidRPr="00F76A93" w:rsidRDefault="00AC0117" w:rsidP="008648BD">
            <w:pPr>
              <w:spacing w:after="0" w:line="240" w:lineRule="auto"/>
              <w:jc w:val="center"/>
              <w:rPr>
                <w:rFonts w:ascii="Times New Roman" w:hAnsi="Times New Roman" w:cs="Times New Roman"/>
              </w:rPr>
            </w:pPr>
            <w:r w:rsidRPr="00F76A93">
              <w:rPr>
                <w:rFonts w:ascii="Times New Roman" w:hAnsi="Times New Roman" w:cs="Times New Roman"/>
              </w:rPr>
              <w:t>объект</w:t>
            </w:r>
          </w:p>
        </w:tc>
        <w:tc>
          <w:tcPr>
            <w:tcW w:w="3442" w:type="dxa"/>
            <w:shd w:val="clear" w:color="auto" w:fill="auto"/>
            <w:vAlign w:val="center"/>
          </w:tcPr>
          <w:p w:rsidR="00AC0117" w:rsidRPr="00F76A93" w:rsidRDefault="00AC0117" w:rsidP="008648BD">
            <w:pPr>
              <w:spacing w:after="0" w:line="240" w:lineRule="auto"/>
              <w:jc w:val="center"/>
              <w:rPr>
                <w:rFonts w:ascii="Times New Roman" w:hAnsi="Times New Roman" w:cs="Times New Roman"/>
              </w:rPr>
            </w:pPr>
            <w:r w:rsidRPr="00F76A93">
              <w:rPr>
                <w:rFonts w:ascii="Times New Roman" w:hAnsi="Times New Roman" w:cs="Times New Roman"/>
              </w:rPr>
              <w:t>0,5 объекта на  1000 жителей</w:t>
            </w:r>
          </w:p>
        </w:tc>
        <w:tc>
          <w:tcPr>
            <w:tcW w:w="1720" w:type="dxa"/>
            <w:shd w:val="clear" w:color="auto" w:fill="auto"/>
            <w:vAlign w:val="center"/>
          </w:tcPr>
          <w:p w:rsidR="00AC0117" w:rsidRPr="00F76A93" w:rsidRDefault="00A179B0" w:rsidP="008648BD">
            <w:pPr>
              <w:spacing w:after="0" w:line="240" w:lineRule="auto"/>
              <w:jc w:val="center"/>
              <w:rPr>
                <w:rFonts w:ascii="Times New Roman" w:hAnsi="Times New Roman" w:cs="Times New Roman"/>
              </w:rPr>
            </w:pPr>
            <w:r w:rsidRPr="00F76A93">
              <w:rPr>
                <w:rFonts w:ascii="Times New Roman" w:hAnsi="Times New Roman" w:cs="Times New Roman"/>
              </w:rPr>
              <w:t>1</w:t>
            </w:r>
          </w:p>
        </w:tc>
        <w:tc>
          <w:tcPr>
            <w:tcW w:w="1810" w:type="dxa"/>
            <w:shd w:val="clear" w:color="auto" w:fill="auto"/>
            <w:vAlign w:val="center"/>
          </w:tcPr>
          <w:p w:rsidR="00AC0117" w:rsidRPr="00F76A93" w:rsidRDefault="00A179B0" w:rsidP="008648BD">
            <w:pPr>
              <w:spacing w:after="0" w:line="240" w:lineRule="auto"/>
              <w:jc w:val="center"/>
              <w:rPr>
                <w:rFonts w:ascii="Times New Roman" w:hAnsi="Times New Roman" w:cs="Times New Roman"/>
              </w:rPr>
            </w:pPr>
            <w:r w:rsidRPr="00F76A93">
              <w:rPr>
                <w:rFonts w:ascii="Times New Roman" w:hAnsi="Times New Roman" w:cs="Times New Roman"/>
              </w:rPr>
              <w:t>1</w:t>
            </w:r>
          </w:p>
        </w:tc>
        <w:tc>
          <w:tcPr>
            <w:tcW w:w="1945" w:type="dxa"/>
            <w:shd w:val="clear" w:color="auto" w:fill="auto"/>
            <w:vAlign w:val="center"/>
          </w:tcPr>
          <w:p w:rsidR="00AC0117" w:rsidRPr="00F76A93" w:rsidRDefault="00A179B0" w:rsidP="008648BD">
            <w:pPr>
              <w:spacing w:after="0" w:line="240" w:lineRule="auto"/>
              <w:jc w:val="center"/>
              <w:rPr>
                <w:rFonts w:ascii="Times New Roman" w:hAnsi="Times New Roman" w:cs="Times New Roman"/>
              </w:rPr>
            </w:pPr>
            <w:r w:rsidRPr="00F76A93">
              <w:rPr>
                <w:rFonts w:ascii="Times New Roman" w:hAnsi="Times New Roman" w:cs="Times New Roman"/>
              </w:rPr>
              <w:t>100</w:t>
            </w:r>
          </w:p>
        </w:tc>
      </w:tr>
      <w:tr w:rsidR="00AC0117" w:rsidRPr="00F76A93" w:rsidTr="00A179B0">
        <w:trPr>
          <w:trHeight w:val="90"/>
          <w:jc w:val="center"/>
        </w:trPr>
        <w:tc>
          <w:tcPr>
            <w:tcW w:w="675" w:type="dxa"/>
            <w:vAlign w:val="center"/>
          </w:tcPr>
          <w:p w:rsidR="00AC0117" w:rsidRPr="00F76A93" w:rsidRDefault="00A179B0" w:rsidP="008648BD">
            <w:pPr>
              <w:spacing w:after="0" w:line="240" w:lineRule="auto"/>
              <w:jc w:val="center"/>
              <w:rPr>
                <w:rFonts w:ascii="Times New Roman" w:hAnsi="Times New Roman" w:cs="Times New Roman"/>
              </w:rPr>
            </w:pPr>
            <w:r w:rsidRPr="00F76A93">
              <w:rPr>
                <w:rFonts w:ascii="Times New Roman" w:hAnsi="Times New Roman" w:cs="Times New Roman"/>
              </w:rPr>
              <w:t>15</w:t>
            </w:r>
          </w:p>
        </w:tc>
        <w:tc>
          <w:tcPr>
            <w:tcW w:w="3544" w:type="dxa"/>
            <w:shd w:val="clear" w:color="auto" w:fill="auto"/>
            <w:vAlign w:val="center"/>
          </w:tcPr>
          <w:p w:rsidR="00AC0117" w:rsidRPr="00F76A93" w:rsidRDefault="00AC0117" w:rsidP="008648BD">
            <w:pPr>
              <w:spacing w:after="0" w:line="240" w:lineRule="auto"/>
              <w:rPr>
                <w:rFonts w:ascii="Times New Roman" w:hAnsi="Times New Roman" w:cs="Times New Roman"/>
              </w:rPr>
            </w:pPr>
            <w:r w:rsidRPr="00F76A93">
              <w:rPr>
                <w:rFonts w:ascii="Times New Roman" w:hAnsi="Times New Roman" w:cs="Times New Roman"/>
              </w:rPr>
              <w:t>Полиция</w:t>
            </w:r>
          </w:p>
        </w:tc>
        <w:tc>
          <w:tcPr>
            <w:tcW w:w="2126" w:type="dxa"/>
            <w:shd w:val="clear" w:color="auto" w:fill="auto"/>
            <w:noWrap/>
            <w:vAlign w:val="center"/>
          </w:tcPr>
          <w:p w:rsidR="00AC0117" w:rsidRPr="00F76A93" w:rsidRDefault="00AC0117" w:rsidP="008648BD">
            <w:pPr>
              <w:spacing w:after="0" w:line="240" w:lineRule="auto"/>
              <w:jc w:val="center"/>
              <w:rPr>
                <w:rFonts w:ascii="Times New Roman" w:hAnsi="Times New Roman" w:cs="Times New Roman"/>
              </w:rPr>
            </w:pPr>
            <w:r w:rsidRPr="00F76A93">
              <w:rPr>
                <w:rFonts w:ascii="Times New Roman" w:hAnsi="Times New Roman" w:cs="Times New Roman"/>
              </w:rPr>
              <w:t>объект</w:t>
            </w:r>
          </w:p>
        </w:tc>
        <w:tc>
          <w:tcPr>
            <w:tcW w:w="3442" w:type="dxa"/>
            <w:shd w:val="clear" w:color="auto" w:fill="auto"/>
            <w:vAlign w:val="center"/>
          </w:tcPr>
          <w:p w:rsidR="00AC0117" w:rsidRPr="00F76A93" w:rsidRDefault="00AC0117" w:rsidP="008648BD">
            <w:pPr>
              <w:spacing w:after="0" w:line="240" w:lineRule="auto"/>
              <w:jc w:val="center"/>
              <w:rPr>
                <w:rFonts w:ascii="Times New Roman" w:hAnsi="Times New Roman" w:cs="Times New Roman"/>
              </w:rPr>
            </w:pPr>
            <w:r w:rsidRPr="00F76A93">
              <w:rPr>
                <w:rFonts w:ascii="Times New Roman" w:hAnsi="Times New Roman" w:cs="Times New Roman"/>
              </w:rPr>
              <w:t>1 участковый на 2,8 тыс.чел.</w:t>
            </w:r>
          </w:p>
        </w:tc>
        <w:tc>
          <w:tcPr>
            <w:tcW w:w="1720" w:type="dxa"/>
            <w:shd w:val="clear" w:color="auto" w:fill="auto"/>
            <w:vAlign w:val="center"/>
          </w:tcPr>
          <w:p w:rsidR="00AC0117" w:rsidRPr="00F76A93" w:rsidRDefault="00A179B0" w:rsidP="008648BD">
            <w:pPr>
              <w:spacing w:after="0" w:line="240" w:lineRule="auto"/>
              <w:jc w:val="center"/>
              <w:rPr>
                <w:rFonts w:ascii="Times New Roman" w:hAnsi="Times New Roman" w:cs="Times New Roman"/>
              </w:rPr>
            </w:pPr>
            <w:r w:rsidRPr="00F76A93">
              <w:rPr>
                <w:rFonts w:ascii="Times New Roman" w:hAnsi="Times New Roman" w:cs="Times New Roman"/>
              </w:rPr>
              <w:t>1</w:t>
            </w:r>
          </w:p>
        </w:tc>
        <w:tc>
          <w:tcPr>
            <w:tcW w:w="1810" w:type="dxa"/>
            <w:shd w:val="clear" w:color="auto" w:fill="auto"/>
            <w:vAlign w:val="center"/>
          </w:tcPr>
          <w:p w:rsidR="00AC0117" w:rsidRPr="00F76A93" w:rsidRDefault="00A179B0" w:rsidP="008648BD">
            <w:pPr>
              <w:spacing w:after="0" w:line="240" w:lineRule="auto"/>
              <w:jc w:val="center"/>
              <w:rPr>
                <w:rFonts w:ascii="Times New Roman" w:hAnsi="Times New Roman" w:cs="Times New Roman"/>
              </w:rPr>
            </w:pPr>
            <w:r w:rsidRPr="00F76A93">
              <w:rPr>
                <w:rFonts w:ascii="Times New Roman" w:hAnsi="Times New Roman" w:cs="Times New Roman"/>
              </w:rPr>
              <w:t>1</w:t>
            </w:r>
            <w:r w:rsidR="00AC0117" w:rsidRPr="00F76A93">
              <w:rPr>
                <w:rFonts w:ascii="Times New Roman" w:hAnsi="Times New Roman" w:cs="Times New Roman"/>
              </w:rPr>
              <w:t xml:space="preserve"> </w:t>
            </w:r>
          </w:p>
        </w:tc>
        <w:tc>
          <w:tcPr>
            <w:tcW w:w="1945" w:type="dxa"/>
            <w:shd w:val="clear" w:color="auto" w:fill="auto"/>
            <w:vAlign w:val="center"/>
          </w:tcPr>
          <w:p w:rsidR="00AC0117" w:rsidRPr="00F76A93" w:rsidRDefault="00A179B0" w:rsidP="008648BD">
            <w:pPr>
              <w:spacing w:after="0" w:line="240" w:lineRule="auto"/>
              <w:jc w:val="center"/>
              <w:rPr>
                <w:rFonts w:ascii="Times New Roman" w:hAnsi="Times New Roman" w:cs="Times New Roman"/>
              </w:rPr>
            </w:pPr>
            <w:r w:rsidRPr="00F76A93">
              <w:rPr>
                <w:rFonts w:ascii="Times New Roman" w:hAnsi="Times New Roman" w:cs="Times New Roman"/>
              </w:rPr>
              <w:t>100</w:t>
            </w:r>
          </w:p>
        </w:tc>
      </w:tr>
    </w:tbl>
    <w:p w:rsidR="00AC0117" w:rsidRPr="00F76A93" w:rsidRDefault="00AC0117" w:rsidP="008648BD">
      <w:pPr>
        <w:spacing w:after="0" w:line="240" w:lineRule="auto"/>
        <w:rPr>
          <w:rFonts w:ascii="Times New Roman" w:hAnsi="Times New Roman" w:cs="Times New Roman"/>
        </w:rPr>
        <w:sectPr w:rsidR="00AC0117" w:rsidRPr="00F76A93" w:rsidSect="00120DC6">
          <w:footerReference w:type="first" r:id="rId22"/>
          <w:pgSz w:w="16838" w:h="11906" w:orient="landscape"/>
          <w:pgMar w:top="568" w:right="851" w:bottom="851" w:left="851" w:header="709" w:footer="709" w:gutter="0"/>
          <w:cols w:space="708"/>
          <w:titlePg/>
          <w:docGrid w:linePitch="360"/>
        </w:sectPr>
      </w:pPr>
    </w:p>
    <w:p w:rsidR="007F1D17" w:rsidRPr="00F76A93" w:rsidRDefault="007F1D17" w:rsidP="008648BD">
      <w:pPr>
        <w:pStyle w:val="afff1"/>
        <w:spacing w:after="0"/>
        <w:ind w:firstLine="567"/>
        <w:jc w:val="center"/>
        <w:rPr>
          <w:rFonts w:eastAsiaTheme="majorEastAsia"/>
          <w:b/>
          <w:sz w:val="22"/>
          <w:szCs w:val="22"/>
          <w:lang w:eastAsia="en-US"/>
        </w:rPr>
      </w:pPr>
      <w:r w:rsidRPr="00F76A93">
        <w:rPr>
          <w:rFonts w:eastAsiaTheme="majorEastAsia"/>
          <w:b/>
          <w:sz w:val="22"/>
          <w:szCs w:val="22"/>
          <w:lang w:eastAsia="en-US"/>
        </w:rPr>
        <w:lastRenderedPageBreak/>
        <w:t>Кладбища</w:t>
      </w:r>
    </w:p>
    <w:p w:rsidR="007406E2" w:rsidRPr="00F76A93" w:rsidRDefault="007406E2" w:rsidP="008648BD">
      <w:pPr>
        <w:pStyle w:val="afff1"/>
        <w:spacing w:after="0"/>
        <w:ind w:firstLine="567"/>
        <w:jc w:val="both"/>
        <w:rPr>
          <w:sz w:val="22"/>
          <w:szCs w:val="22"/>
          <w:lang w:eastAsia="x-none"/>
        </w:rPr>
      </w:pPr>
      <w:r w:rsidRPr="00F76A93">
        <w:rPr>
          <w:sz w:val="22"/>
          <w:szCs w:val="22"/>
        </w:rPr>
        <w:t xml:space="preserve">В </w:t>
      </w:r>
      <w:r w:rsidR="002813D5" w:rsidRPr="00F76A93">
        <w:rPr>
          <w:color w:val="000000"/>
          <w:sz w:val="22"/>
          <w:szCs w:val="22"/>
        </w:rPr>
        <w:t>Красноармейском муниципальном округе</w:t>
      </w:r>
      <w:r w:rsidR="002813D5" w:rsidRPr="00F76A93">
        <w:rPr>
          <w:sz w:val="22"/>
          <w:szCs w:val="22"/>
        </w:rPr>
        <w:t xml:space="preserve"> </w:t>
      </w:r>
      <w:r w:rsidRPr="00F76A93">
        <w:rPr>
          <w:sz w:val="22"/>
          <w:szCs w:val="22"/>
        </w:rPr>
        <w:t>расположено</w:t>
      </w:r>
      <w:r w:rsidR="008572C2" w:rsidRPr="00F76A93">
        <w:rPr>
          <w:sz w:val="22"/>
          <w:szCs w:val="22"/>
        </w:rPr>
        <w:t xml:space="preserve"> 29 общественных кладбищ. </w:t>
      </w:r>
      <w:r w:rsidRPr="00F76A93">
        <w:rPr>
          <w:iCs/>
          <w:sz w:val="22"/>
          <w:szCs w:val="22"/>
        </w:rPr>
        <w:t>Перечень и характеристика кладбищ,</w:t>
      </w:r>
      <w:r w:rsidR="00061726" w:rsidRPr="00F76A93">
        <w:rPr>
          <w:iCs/>
          <w:sz w:val="22"/>
          <w:szCs w:val="22"/>
        </w:rPr>
        <w:t xml:space="preserve"> </w:t>
      </w:r>
      <w:r w:rsidRPr="00F76A93">
        <w:rPr>
          <w:iCs/>
          <w:sz w:val="22"/>
          <w:szCs w:val="22"/>
        </w:rPr>
        <w:t xml:space="preserve">расположенных в границах </w:t>
      </w:r>
      <w:r w:rsidR="002813D5" w:rsidRPr="00F76A93">
        <w:rPr>
          <w:iCs/>
          <w:sz w:val="22"/>
          <w:szCs w:val="22"/>
        </w:rPr>
        <w:t>Красноармейского муниципального округа</w:t>
      </w:r>
      <w:r w:rsidR="0087548F" w:rsidRPr="00F76A93">
        <w:rPr>
          <w:iCs/>
          <w:sz w:val="22"/>
          <w:szCs w:val="22"/>
        </w:rPr>
        <w:t>,</w:t>
      </w:r>
      <w:r w:rsidRPr="00F76A93">
        <w:rPr>
          <w:iCs/>
          <w:sz w:val="22"/>
          <w:szCs w:val="22"/>
        </w:rPr>
        <w:t xml:space="preserve"> представлен в </w:t>
      </w:r>
      <w:r w:rsidR="00167911" w:rsidRPr="00F76A93">
        <w:rPr>
          <w:iCs/>
          <w:sz w:val="22"/>
          <w:szCs w:val="22"/>
        </w:rPr>
        <w:t>таблице 2.1.13</w:t>
      </w:r>
      <w:r w:rsidRPr="00F76A93">
        <w:rPr>
          <w:iCs/>
          <w:sz w:val="22"/>
          <w:szCs w:val="22"/>
        </w:rPr>
        <w:t>.</w:t>
      </w:r>
    </w:p>
    <w:p w:rsidR="007406E2" w:rsidRPr="00F76A93" w:rsidRDefault="00DC457D" w:rsidP="008648BD">
      <w:pPr>
        <w:spacing w:after="0" w:line="240" w:lineRule="auto"/>
        <w:ind w:firstLine="567"/>
        <w:jc w:val="both"/>
        <w:rPr>
          <w:rFonts w:ascii="Times New Roman" w:hAnsi="Times New Roman" w:cs="Times New Roman"/>
        </w:rPr>
      </w:pPr>
      <w:r w:rsidRPr="00F76A93">
        <w:rPr>
          <w:rFonts w:ascii="Times New Roman" w:hAnsi="Times New Roman" w:cs="Times New Roman"/>
        </w:rPr>
        <w:t>П</w:t>
      </w:r>
      <w:r w:rsidR="007406E2" w:rsidRPr="00F76A93">
        <w:rPr>
          <w:rFonts w:ascii="Times New Roman" w:hAnsi="Times New Roman" w:cs="Times New Roman"/>
        </w:rPr>
        <w:t>лощадь незаполненн</w:t>
      </w:r>
      <w:r w:rsidR="005946BF" w:rsidRPr="00F76A93">
        <w:rPr>
          <w:rFonts w:ascii="Times New Roman" w:hAnsi="Times New Roman" w:cs="Times New Roman"/>
        </w:rPr>
        <w:t>ой</w:t>
      </w:r>
      <w:r w:rsidR="007406E2" w:rsidRPr="00F76A93">
        <w:rPr>
          <w:rFonts w:ascii="Times New Roman" w:hAnsi="Times New Roman" w:cs="Times New Roman"/>
        </w:rPr>
        <w:t xml:space="preserve"> территори</w:t>
      </w:r>
      <w:r w:rsidR="005946BF" w:rsidRPr="00F76A93">
        <w:rPr>
          <w:rFonts w:ascii="Times New Roman" w:hAnsi="Times New Roman" w:cs="Times New Roman"/>
        </w:rPr>
        <w:t>и кладбищ</w:t>
      </w:r>
      <w:r w:rsidR="007406E2" w:rsidRPr="00F76A93">
        <w:rPr>
          <w:rFonts w:ascii="Times New Roman" w:hAnsi="Times New Roman" w:cs="Times New Roman"/>
        </w:rPr>
        <w:t xml:space="preserve"> составляет </w:t>
      </w:r>
      <w:r w:rsidR="008572C2" w:rsidRPr="00F76A93">
        <w:rPr>
          <w:rFonts w:ascii="Times New Roman" w:hAnsi="Times New Roman" w:cs="Times New Roman"/>
        </w:rPr>
        <w:t>16,8378</w:t>
      </w:r>
      <w:r w:rsidR="007406E2" w:rsidRPr="00F76A93">
        <w:rPr>
          <w:rFonts w:ascii="Times New Roman" w:hAnsi="Times New Roman" w:cs="Times New Roman"/>
        </w:rPr>
        <w:t xml:space="preserve"> га.</w:t>
      </w:r>
    </w:p>
    <w:p w:rsidR="007406E2" w:rsidRPr="00F76A93" w:rsidRDefault="007406E2" w:rsidP="008648BD">
      <w:pPr>
        <w:spacing w:after="0" w:line="240" w:lineRule="auto"/>
        <w:ind w:firstLine="567"/>
        <w:jc w:val="both"/>
        <w:rPr>
          <w:rFonts w:ascii="Times New Roman" w:hAnsi="Times New Roman" w:cs="Times New Roman"/>
        </w:rPr>
      </w:pPr>
      <w:r w:rsidRPr="00F76A93">
        <w:rPr>
          <w:rFonts w:ascii="Times New Roman" w:hAnsi="Times New Roman" w:cs="Times New Roman"/>
        </w:rPr>
        <w:t xml:space="preserve">Потребность существующего населения </w:t>
      </w:r>
      <w:r w:rsidR="002813D5" w:rsidRPr="00F76A93">
        <w:rPr>
          <w:rFonts w:ascii="Times New Roman" w:hAnsi="Times New Roman" w:cs="Times New Roman"/>
        </w:rPr>
        <w:t>Красноармейского муниципального округа</w:t>
      </w:r>
      <w:r w:rsidRPr="00F76A93">
        <w:rPr>
          <w:rFonts w:ascii="Times New Roman" w:hAnsi="Times New Roman" w:cs="Times New Roman"/>
        </w:rPr>
        <w:t xml:space="preserve"> в территориях кладбищ рассчитывалась в соответствии с нормативами, рекомендуемыми Сводом правил СП 42.13330.2016 «СНиП 2.07.01-89. Градостроительство. Планировка и застройка город</w:t>
      </w:r>
      <w:r w:rsidR="002547C6" w:rsidRPr="00F76A93">
        <w:rPr>
          <w:rFonts w:ascii="Times New Roman" w:hAnsi="Times New Roman" w:cs="Times New Roman"/>
        </w:rPr>
        <w:t>ских и сельских поселений» (0,28</w:t>
      </w:r>
      <w:r w:rsidRPr="00F76A93">
        <w:rPr>
          <w:rFonts w:ascii="Times New Roman" w:hAnsi="Times New Roman" w:cs="Times New Roman"/>
        </w:rPr>
        <w:t xml:space="preserve"> га на 1000 человек).</w:t>
      </w:r>
    </w:p>
    <w:p w:rsidR="007406E2" w:rsidRPr="00F76A93" w:rsidRDefault="009A0B8A" w:rsidP="008648BD">
      <w:pPr>
        <w:spacing w:after="0" w:line="240" w:lineRule="auto"/>
        <w:ind w:firstLine="567"/>
        <w:jc w:val="both"/>
        <w:rPr>
          <w:rFonts w:ascii="Times New Roman" w:hAnsi="Times New Roman" w:cs="Times New Roman"/>
        </w:rPr>
      </w:pPr>
      <w:r w:rsidRPr="00F76A93">
        <w:rPr>
          <w:rFonts w:ascii="Times New Roman" w:hAnsi="Times New Roman" w:cs="Times New Roman"/>
        </w:rPr>
        <w:t>Исходя из вышеперечисленного</w:t>
      </w:r>
      <w:r w:rsidR="007406E2" w:rsidRPr="00F76A93">
        <w:rPr>
          <w:rFonts w:ascii="Times New Roman" w:hAnsi="Times New Roman" w:cs="Times New Roman"/>
        </w:rPr>
        <w:t xml:space="preserve">, нормативная потребность населения </w:t>
      </w:r>
      <w:r w:rsidR="005E6DCD" w:rsidRPr="00F76A93">
        <w:rPr>
          <w:rFonts w:ascii="Times New Roman" w:hAnsi="Times New Roman" w:cs="Times New Roman"/>
        </w:rPr>
        <w:t>муниципального округа</w:t>
      </w:r>
      <w:r w:rsidR="007406E2" w:rsidRPr="00F76A93">
        <w:rPr>
          <w:rFonts w:ascii="Times New Roman" w:hAnsi="Times New Roman" w:cs="Times New Roman"/>
        </w:rPr>
        <w:t xml:space="preserve"> в кладбищах традиционного захоронения составляет </w:t>
      </w:r>
      <w:r w:rsidR="008572C2" w:rsidRPr="00F76A93">
        <w:rPr>
          <w:rFonts w:ascii="Times New Roman" w:hAnsi="Times New Roman" w:cs="Times New Roman"/>
        </w:rPr>
        <w:t>3,73</w:t>
      </w:r>
      <w:r w:rsidR="007406E2" w:rsidRPr="00F76A93">
        <w:rPr>
          <w:rFonts w:ascii="Times New Roman" w:hAnsi="Times New Roman" w:cs="Times New Roman"/>
        </w:rPr>
        <w:t xml:space="preserve"> га. Обеспеченность кладбищами традиционного захоронения </w:t>
      </w:r>
      <w:r w:rsidR="005946BF" w:rsidRPr="00F76A93">
        <w:rPr>
          <w:rFonts w:ascii="Times New Roman" w:hAnsi="Times New Roman" w:cs="Times New Roman"/>
        </w:rPr>
        <w:t>муниципального округа</w:t>
      </w:r>
      <w:r w:rsidR="007406E2" w:rsidRPr="00F76A93">
        <w:rPr>
          <w:rFonts w:ascii="Times New Roman" w:hAnsi="Times New Roman" w:cs="Times New Roman"/>
        </w:rPr>
        <w:t xml:space="preserve"> составляет </w:t>
      </w:r>
      <w:r w:rsidR="008572C2" w:rsidRPr="00F76A93">
        <w:rPr>
          <w:rFonts w:ascii="Times New Roman" w:hAnsi="Times New Roman" w:cs="Times New Roman"/>
        </w:rPr>
        <w:t>451</w:t>
      </w:r>
      <w:r w:rsidR="007406E2" w:rsidRPr="00F76A93">
        <w:rPr>
          <w:rFonts w:ascii="Times New Roman" w:hAnsi="Times New Roman" w:cs="Times New Roman"/>
        </w:rPr>
        <w:t>% от нормативной потребности населения.</w:t>
      </w:r>
    </w:p>
    <w:p w:rsidR="00942B65" w:rsidRPr="00F76A93" w:rsidRDefault="00942B65" w:rsidP="008648BD">
      <w:pPr>
        <w:spacing w:after="0" w:line="240" w:lineRule="auto"/>
        <w:ind w:firstLine="567"/>
        <w:jc w:val="both"/>
        <w:rPr>
          <w:rFonts w:ascii="Times New Roman" w:hAnsi="Times New Roman" w:cs="Times New Roman"/>
        </w:rPr>
      </w:pPr>
    </w:p>
    <w:p w:rsidR="00942B65" w:rsidRPr="00F76A93" w:rsidRDefault="00942B65" w:rsidP="008648BD">
      <w:pPr>
        <w:pStyle w:val="afffff9"/>
        <w:keepNext/>
        <w:jc w:val="right"/>
        <w:rPr>
          <w:b w:val="0"/>
          <w:sz w:val="22"/>
          <w:szCs w:val="22"/>
          <w:lang w:val="ru-RU"/>
        </w:rPr>
      </w:pPr>
      <w:r w:rsidRPr="00F76A93">
        <w:rPr>
          <w:b w:val="0"/>
          <w:sz w:val="22"/>
          <w:szCs w:val="22"/>
        </w:rPr>
        <w:t xml:space="preserve">Таблица </w:t>
      </w:r>
      <w:r w:rsidRPr="00F76A93">
        <w:rPr>
          <w:b w:val="0"/>
          <w:sz w:val="22"/>
          <w:szCs w:val="22"/>
          <w:lang w:val="ru-RU"/>
        </w:rPr>
        <w:t>2.1.13</w:t>
      </w:r>
    </w:p>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Характеристика кладбищ </w:t>
      </w:r>
    </w:p>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Красноармейского муниципального округа Чувашской Республики</w:t>
      </w:r>
    </w:p>
    <w:p w:rsidR="00942B65" w:rsidRPr="00F76A93" w:rsidRDefault="00942B65" w:rsidP="008648BD">
      <w:pPr>
        <w:spacing w:after="0" w:line="240" w:lineRule="auto"/>
        <w:jc w:val="center"/>
        <w:rPr>
          <w:rFonts w:ascii="Times New Roman" w:hAnsi="Times New Roman" w:cs="Times New Roman"/>
        </w:rPr>
      </w:pPr>
    </w:p>
    <w:tbl>
      <w:tblPr>
        <w:tblStyle w:val="affff0"/>
        <w:tblW w:w="0" w:type="auto"/>
        <w:tblLayout w:type="fixed"/>
        <w:tblLook w:val="04A0" w:firstRow="1" w:lastRow="0" w:firstColumn="1" w:lastColumn="0" w:noHBand="0" w:noVBand="1"/>
      </w:tblPr>
      <w:tblGrid>
        <w:gridCol w:w="2093"/>
        <w:gridCol w:w="2126"/>
        <w:gridCol w:w="1134"/>
        <w:gridCol w:w="1559"/>
        <w:gridCol w:w="1276"/>
        <w:gridCol w:w="1985"/>
      </w:tblGrid>
      <w:tr w:rsidR="00942B65" w:rsidRPr="00F76A93" w:rsidTr="00942B65">
        <w:tc>
          <w:tcPr>
            <w:tcW w:w="2093" w:type="dxa"/>
            <w:vAlign w:val="center"/>
          </w:tcPr>
          <w:p w:rsidR="00942B65" w:rsidRPr="00F76A93" w:rsidRDefault="00942B65" w:rsidP="008648BD">
            <w:pPr>
              <w:jc w:val="center"/>
              <w:rPr>
                <w:b/>
                <w:bCs/>
                <w:sz w:val="22"/>
                <w:szCs w:val="22"/>
              </w:rPr>
            </w:pPr>
            <w:r w:rsidRPr="00F76A93">
              <w:rPr>
                <w:b/>
                <w:bCs/>
                <w:sz w:val="22"/>
                <w:szCs w:val="22"/>
              </w:rPr>
              <w:t>Название</w:t>
            </w:r>
          </w:p>
        </w:tc>
        <w:tc>
          <w:tcPr>
            <w:tcW w:w="2126" w:type="dxa"/>
            <w:vAlign w:val="center"/>
          </w:tcPr>
          <w:p w:rsidR="00942B65" w:rsidRPr="00F76A93" w:rsidRDefault="00942B65" w:rsidP="008648BD">
            <w:pPr>
              <w:jc w:val="center"/>
              <w:rPr>
                <w:b/>
                <w:bCs/>
                <w:sz w:val="22"/>
                <w:szCs w:val="22"/>
              </w:rPr>
            </w:pPr>
            <w:r w:rsidRPr="00F76A93">
              <w:rPr>
                <w:b/>
                <w:bCs/>
                <w:sz w:val="22"/>
                <w:szCs w:val="22"/>
              </w:rPr>
              <w:t>Кадастровый номер</w:t>
            </w:r>
          </w:p>
        </w:tc>
        <w:tc>
          <w:tcPr>
            <w:tcW w:w="1134" w:type="dxa"/>
            <w:vAlign w:val="center"/>
          </w:tcPr>
          <w:p w:rsidR="00942B65" w:rsidRPr="00F76A93" w:rsidRDefault="00942B65" w:rsidP="008648BD">
            <w:pPr>
              <w:jc w:val="center"/>
              <w:rPr>
                <w:b/>
                <w:bCs/>
                <w:sz w:val="22"/>
                <w:szCs w:val="22"/>
              </w:rPr>
            </w:pPr>
            <w:r w:rsidRPr="00F76A93">
              <w:rPr>
                <w:b/>
                <w:bCs/>
                <w:sz w:val="22"/>
                <w:szCs w:val="22"/>
              </w:rPr>
              <w:t>Территория, га</w:t>
            </w:r>
          </w:p>
        </w:tc>
        <w:tc>
          <w:tcPr>
            <w:tcW w:w="1559" w:type="dxa"/>
            <w:vAlign w:val="center"/>
          </w:tcPr>
          <w:p w:rsidR="00942B65" w:rsidRPr="00F76A93" w:rsidRDefault="00942B65" w:rsidP="008648BD">
            <w:pPr>
              <w:pStyle w:val="118"/>
              <w:jc w:val="center"/>
              <w:rPr>
                <w:b/>
                <w:sz w:val="22"/>
                <w:szCs w:val="22"/>
              </w:rPr>
            </w:pPr>
            <w:r w:rsidRPr="00F76A93">
              <w:rPr>
                <w:b/>
                <w:sz w:val="22"/>
                <w:szCs w:val="22"/>
              </w:rPr>
              <w:t>Тип кладбища</w:t>
            </w:r>
          </w:p>
        </w:tc>
        <w:tc>
          <w:tcPr>
            <w:tcW w:w="1276" w:type="dxa"/>
            <w:vAlign w:val="center"/>
          </w:tcPr>
          <w:p w:rsidR="00942B65" w:rsidRPr="00F76A93" w:rsidRDefault="00942B65" w:rsidP="008648BD">
            <w:pPr>
              <w:jc w:val="center"/>
              <w:rPr>
                <w:b/>
                <w:bCs/>
                <w:sz w:val="22"/>
                <w:szCs w:val="22"/>
              </w:rPr>
            </w:pPr>
            <w:r w:rsidRPr="00F76A93">
              <w:rPr>
                <w:b/>
                <w:bCs/>
                <w:sz w:val="22"/>
                <w:szCs w:val="22"/>
              </w:rPr>
              <w:t>Заполненность, %</w:t>
            </w:r>
          </w:p>
        </w:tc>
        <w:tc>
          <w:tcPr>
            <w:tcW w:w="1985" w:type="dxa"/>
            <w:vAlign w:val="center"/>
          </w:tcPr>
          <w:p w:rsidR="00942B65" w:rsidRPr="00F76A93" w:rsidRDefault="00942B65" w:rsidP="008648BD">
            <w:pPr>
              <w:jc w:val="center"/>
              <w:rPr>
                <w:b/>
                <w:bCs/>
                <w:sz w:val="22"/>
                <w:szCs w:val="22"/>
              </w:rPr>
            </w:pPr>
            <w:r w:rsidRPr="00F76A93">
              <w:rPr>
                <w:b/>
                <w:bCs/>
                <w:sz w:val="22"/>
                <w:szCs w:val="22"/>
              </w:rPr>
              <w:t>Незаполненная территория, га</w:t>
            </w:r>
          </w:p>
        </w:tc>
      </w:tr>
      <w:tr w:rsidR="00942B65" w:rsidRPr="00F76A93" w:rsidTr="00942B65">
        <w:tc>
          <w:tcPr>
            <w:tcW w:w="2093" w:type="dxa"/>
            <w:vAlign w:val="center"/>
          </w:tcPr>
          <w:p w:rsidR="00942B65" w:rsidRPr="00F76A93" w:rsidRDefault="00942B65" w:rsidP="008648BD">
            <w:pPr>
              <w:ind w:left="-39" w:right="-94"/>
              <w:jc w:val="center"/>
              <w:rPr>
                <w:sz w:val="22"/>
                <w:szCs w:val="22"/>
              </w:rPr>
            </w:pPr>
            <w:r w:rsidRPr="00F76A93">
              <w:rPr>
                <w:sz w:val="22"/>
                <w:szCs w:val="22"/>
              </w:rPr>
              <w:t>Кладбище с. Алманчино</w:t>
            </w:r>
          </w:p>
        </w:tc>
        <w:tc>
          <w:tcPr>
            <w:tcW w:w="2126" w:type="dxa"/>
            <w:vAlign w:val="center"/>
          </w:tcPr>
          <w:p w:rsidR="00942B65" w:rsidRPr="00F76A93" w:rsidRDefault="00942B65" w:rsidP="008648BD">
            <w:pPr>
              <w:ind w:left="-39" w:right="-94"/>
              <w:jc w:val="center"/>
              <w:rPr>
                <w:sz w:val="22"/>
                <w:szCs w:val="22"/>
              </w:rPr>
            </w:pPr>
            <w:r w:rsidRPr="00F76A93">
              <w:rPr>
                <w:sz w:val="22"/>
                <w:szCs w:val="22"/>
              </w:rPr>
              <w:t>55.68853681747071,</w:t>
            </w:r>
          </w:p>
          <w:p w:rsidR="00942B65" w:rsidRPr="00F76A93" w:rsidRDefault="00942B65" w:rsidP="008648BD">
            <w:pPr>
              <w:ind w:left="-39" w:right="-94"/>
              <w:jc w:val="center"/>
              <w:rPr>
                <w:sz w:val="22"/>
                <w:szCs w:val="22"/>
              </w:rPr>
            </w:pPr>
            <w:r w:rsidRPr="00F76A93">
              <w:rPr>
                <w:sz w:val="22"/>
                <w:szCs w:val="22"/>
              </w:rPr>
              <w:t>47.21839484894529</w:t>
            </w:r>
          </w:p>
        </w:tc>
        <w:tc>
          <w:tcPr>
            <w:tcW w:w="1134" w:type="dxa"/>
            <w:vAlign w:val="center"/>
          </w:tcPr>
          <w:p w:rsidR="00942B65" w:rsidRPr="00F76A93" w:rsidRDefault="00942B65" w:rsidP="008648BD">
            <w:pPr>
              <w:ind w:left="-39" w:right="-94"/>
              <w:jc w:val="center"/>
              <w:rPr>
                <w:sz w:val="22"/>
                <w:szCs w:val="22"/>
              </w:rPr>
            </w:pPr>
            <w:r w:rsidRPr="00F76A93">
              <w:rPr>
                <w:sz w:val="22"/>
                <w:szCs w:val="22"/>
              </w:rPr>
              <w:t>0,093</w:t>
            </w:r>
          </w:p>
        </w:tc>
        <w:tc>
          <w:tcPr>
            <w:tcW w:w="1559" w:type="dxa"/>
            <w:vAlign w:val="center"/>
          </w:tcPr>
          <w:p w:rsidR="00942B65" w:rsidRPr="00F76A93" w:rsidRDefault="00942B65" w:rsidP="008648BD">
            <w:pPr>
              <w:ind w:left="-39" w:right="-94"/>
              <w:jc w:val="center"/>
              <w:rPr>
                <w:sz w:val="22"/>
                <w:szCs w:val="22"/>
              </w:rPr>
            </w:pPr>
            <w:r w:rsidRPr="00F76A93">
              <w:rPr>
                <w:sz w:val="22"/>
                <w:szCs w:val="22"/>
              </w:rPr>
              <w:t>общественное</w:t>
            </w:r>
          </w:p>
        </w:tc>
        <w:tc>
          <w:tcPr>
            <w:tcW w:w="1276" w:type="dxa"/>
            <w:vAlign w:val="center"/>
          </w:tcPr>
          <w:p w:rsidR="00942B65" w:rsidRPr="00F76A93" w:rsidRDefault="00942B65" w:rsidP="008648BD">
            <w:pPr>
              <w:ind w:left="-39" w:right="-94"/>
              <w:jc w:val="center"/>
              <w:rPr>
                <w:sz w:val="22"/>
                <w:szCs w:val="22"/>
              </w:rPr>
            </w:pPr>
            <w:r w:rsidRPr="00F76A93">
              <w:rPr>
                <w:sz w:val="22"/>
                <w:szCs w:val="22"/>
              </w:rPr>
              <w:t>15</w:t>
            </w:r>
          </w:p>
        </w:tc>
        <w:tc>
          <w:tcPr>
            <w:tcW w:w="1985" w:type="dxa"/>
            <w:vAlign w:val="center"/>
          </w:tcPr>
          <w:p w:rsidR="00942B65" w:rsidRPr="00F76A93" w:rsidRDefault="00942B65" w:rsidP="008648BD">
            <w:pPr>
              <w:jc w:val="center"/>
              <w:rPr>
                <w:sz w:val="22"/>
                <w:szCs w:val="22"/>
              </w:rPr>
            </w:pPr>
            <w:r w:rsidRPr="00F76A93">
              <w:rPr>
                <w:sz w:val="22"/>
                <w:szCs w:val="22"/>
              </w:rPr>
              <w:t>0,079</w:t>
            </w:r>
          </w:p>
        </w:tc>
      </w:tr>
      <w:tr w:rsidR="00942B65" w:rsidRPr="00F76A93" w:rsidTr="00942B65">
        <w:tc>
          <w:tcPr>
            <w:tcW w:w="2093" w:type="dxa"/>
            <w:vAlign w:val="center"/>
          </w:tcPr>
          <w:p w:rsidR="00942B65" w:rsidRPr="00F76A93" w:rsidRDefault="00942B65" w:rsidP="008648BD">
            <w:pPr>
              <w:ind w:left="-39" w:right="-94"/>
              <w:jc w:val="center"/>
              <w:rPr>
                <w:sz w:val="22"/>
                <w:szCs w:val="22"/>
              </w:rPr>
            </w:pPr>
            <w:r w:rsidRPr="00F76A93">
              <w:rPr>
                <w:sz w:val="22"/>
                <w:szCs w:val="22"/>
              </w:rPr>
              <w:t>Кладбище д. Албахтино</w:t>
            </w:r>
          </w:p>
        </w:tc>
        <w:tc>
          <w:tcPr>
            <w:tcW w:w="2126" w:type="dxa"/>
            <w:vAlign w:val="center"/>
          </w:tcPr>
          <w:p w:rsidR="00942B65" w:rsidRPr="00F76A93" w:rsidRDefault="00942B65" w:rsidP="008648BD">
            <w:pPr>
              <w:ind w:left="-39" w:right="-94"/>
              <w:jc w:val="center"/>
              <w:rPr>
                <w:sz w:val="22"/>
                <w:szCs w:val="22"/>
              </w:rPr>
            </w:pPr>
            <w:r w:rsidRPr="00F76A93">
              <w:rPr>
                <w:sz w:val="22"/>
                <w:szCs w:val="22"/>
              </w:rPr>
              <w:t>55.72292271398156,</w:t>
            </w:r>
          </w:p>
          <w:p w:rsidR="00942B65" w:rsidRPr="00F76A93" w:rsidRDefault="00942B65" w:rsidP="008648BD">
            <w:pPr>
              <w:ind w:left="-39" w:right="-94"/>
              <w:jc w:val="center"/>
              <w:rPr>
                <w:sz w:val="22"/>
                <w:szCs w:val="22"/>
              </w:rPr>
            </w:pPr>
            <w:r w:rsidRPr="00F76A93">
              <w:rPr>
                <w:sz w:val="22"/>
                <w:szCs w:val="22"/>
              </w:rPr>
              <w:t>47.282678433441475</w:t>
            </w:r>
          </w:p>
        </w:tc>
        <w:tc>
          <w:tcPr>
            <w:tcW w:w="1134" w:type="dxa"/>
            <w:vAlign w:val="center"/>
          </w:tcPr>
          <w:p w:rsidR="00942B65" w:rsidRPr="00F76A93" w:rsidRDefault="00942B65" w:rsidP="008648BD">
            <w:pPr>
              <w:ind w:left="-39" w:right="-94"/>
              <w:jc w:val="center"/>
              <w:rPr>
                <w:sz w:val="22"/>
                <w:szCs w:val="22"/>
              </w:rPr>
            </w:pPr>
            <w:r w:rsidRPr="00F76A93">
              <w:rPr>
                <w:sz w:val="22"/>
                <w:szCs w:val="22"/>
              </w:rPr>
              <w:t>0,858</w:t>
            </w:r>
          </w:p>
        </w:tc>
        <w:tc>
          <w:tcPr>
            <w:tcW w:w="1559" w:type="dxa"/>
            <w:vAlign w:val="center"/>
          </w:tcPr>
          <w:p w:rsidR="00942B65" w:rsidRPr="00F76A93" w:rsidRDefault="00942B65" w:rsidP="008648BD">
            <w:pPr>
              <w:ind w:left="-39" w:right="-94"/>
              <w:jc w:val="center"/>
              <w:rPr>
                <w:sz w:val="22"/>
                <w:szCs w:val="22"/>
              </w:rPr>
            </w:pPr>
            <w:r w:rsidRPr="00F76A93">
              <w:rPr>
                <w:sz w:val="22"/>
                <w:szCs w:val="22"/>
              </w:rPr>
              <w:t>общественное</w:t>
            </w:r>
          </w:p>
        </w:tc>
        <w:tc>
          <w:tcPr>
            <w:tcW w:w="1276" w:type="dxa"/>
            <w:vAlign w:val="center"/>
          </w:tcPr>
          <w:p w:rsidR="00942B65" w:rsidRPr="00F76A93" w:rsidRDefault="00942B65" w:rsidP="008648BD">
            <w:pPr>
              <w:ind w:left="-39" w:right="-94"/>
              <w:jc w:val="center"/>
              <w:rPr>
                <w:sz w:val="22"/>
                <w:szCs w:val="22"/>
              </w:rPr>
            </w:pPr>
            <w:r w:rsidRPr="00F76A93">
              <w:rPr>
                <w:sz w:val="22"/>
                <w:szCs w:val="22"/>
              </w:rPr>
              <w:t>70</w:t>
            </w:r>
          </w:p>
        </w:tc>
        <w:tc>
          <w:tcPr>
            <w:tcW w:w="1985" w:type="dxa"/>
            <w:vAlign w:val="center"/>
          </w:tcPr>
          <w:p w:rsidR="00942B65" w:rsidRPr="00F76A93" w:rsidRDefault="00942B65" w:rsidP="008648BD">
            <w:pPr>
              <w:jc w:val="center"/>
              <w:rPr>
                <w:sz w:val="22"/>
                <w:szCs w:val="22"/>
              </w:rPr>
            </w:pPr>
            <w:r w:rsidRPr="00F76A93">
              <w:rPr>
                <w:sz w:val="22"/>
                <w:szCs w:val="22"/>
              </w:rPr>
              <w:t>0,257</w:t>
            </w:r>
          </w:p>
        </w:tc>
      </w:tr>
      <w:tr w:rsidR="00942B65" w:rsidRPr="00F76A93" w:rsidTr="00942B65">
        <w:tc>
          <w:tcPr>
            <w:tcW w:w="2093" w:type="dxa"/>
            <w:vAlign w:val="center"/>
          </w:tcPr>
          <w:p w:rsidR="00942B65" w:rsidRPr="00F76A93" w:rsidRDefault="00942B65" w:rsidP="008648BD">
            <w:pPr>
              <w:ind w:left="-39" w:right="-94"/>
              <w:jc w:val="center"/>
              <w:rPr>
                <w:sz w:val="22"/>
                <w:szCs w:val="22"/>
              </w:rPr>
            </w:pPr>
            <w:r w:rsidRPr="00F76A93">
              <w:rPr>
                <w:sz w:val="22"/>
                <w:szCs w:val="22"/>
              </w:rPr>
              <w:t>Кладбище д. Нимичкасы</w:t>
            </w:r>
          </w:p>
        </w:tc>
        <w:tc>
          <w:tcPr>
            <w:tcW w:w="2126" w:type="dxa"/>
            <w:vAlign w:val="center"/>
          </w:tcPr>
          <w:p w:rsidR="00942B65" w:rsidRPr="00F76A93" w:rsidRDefault="00942B65" w:rsidP="008648BD">
            <w:pPr>
              <w:ind w:left="-39" w:right="-94"/>
              <w:jc w:val="center"/>
              <w:rPr>
                <w:sz w:val="22"/>
                <w:szCs w:val="22"/>
              </w:rPr>
            </w:pPr>
            <w:r w:rsidRPr="00F76A93">
              <w:rPr>
                <w:sz w:val="22"/>
                <w:szCs w:val="22"/>
              </w:rPr>
              <w:t>55.70463604666424,</w:t>
            </w:r>
          </w:p>
          <w:p w:rsidR="00942B65" w:rsidRPr="00F76A93" w:rsidRDefault="00942B65" w:rsidP="008648BD">
            <w:pPr>
              <w:ind w:left="-39" w:right="-94"/>
              <w:jc w:val="center"/>
              <w:rPr>
                <w:sz w:val="22"/>
                <w:szCs w:val="22"/>
              </w:rPr>
            </w:pPr>
            <w:r w:rsidRPr="00F76A93">
              <w:rPr>
                <w:sz w:val="22"/>
                <w:szCs w:val="22"/>
              </w:rPr>
              <w:t>47.2882171295611</w:t>
            </w:r>
          </w:p>
        </w:tc>
        <w:tc>
          <w:tcPr>
            <w:tcW w:w="1134" w:type="dxa"/>
            <w:vAlign w:val="center"/>
          </w:tcPr>
          <w:p w:rsidR="00942B65" w:rsidRPr="00F76A93" w:rsidRDefault="00942B65" w:rsidP="008648BD">
            <w:pPr>
              <w:ind w:left="-39" w:right="-94"/>
              <w:jc w:val="center"/>
              <w:rPr>
                <w:sz w:val="22"/>
                <w:szCs w:val="22"/>
              </w:rPr>
            </w:pPr>
            <w:r w:rsidRPr="00F76A93">
              <w:rPr>
                <w:sz w:val="22"/>
                <w:szCs w:val="22"/>
              </w:rPr>
              <w:t>1,4</w:t>
            </w:r>
          </w:p>
        </w:tc>
        <w:tc>
          <w:tcPr>
            <w:tcW w:w="1559" w:type="dxa"/>
            <w:vAlign w:val="center"/>
          </w:tcPr>
          <w:p w:rsidR="00942B65" w:rsidRPr="00F76A93" w:rsidRDefault="00942B65" w:rsidP="008648BD">
            <w:pPr>
              <w:ind w:left="-39" w:right="-94"/>
              <w:jc w:val="center"/>
              <w:rPr>
                <w:sz w:val="22"/>
                <w:szCs w:val="22"/>
              </w:rPr>
            </w:pPr>
            <w:r w:rsidRPr="00F76A93">
              <w:rPr>
                <w:sz w:val="22"/>
                <w:szCs w:val="22"/>
              </w:rPr>
              <w:t>общественное</w:t>
            </w:r>
          </w:p>
        </w:tc>
        <w:tc>
          <w:tcPr>
            <w:tcW w:w="1276" w:type="dxa"/>
            <w:vAlign w:val="center"/>
          </w:tcPr>
          <w:p w:rsidR="00942B65" w:rsidRPr="00F76A93" w:rsidRDefault="00942B65" w:rsidP="008648BD">
            <w:pPr>
              <w:ind w:left="-39" w:right="-94"/>
              <w:jc w:val="center"/>
              <w:rPr>
                <w:sz w:val="22"/>
                <w:szCs w:val="22"/>
              </w:rPr>
            </w:pPr>
            <w:r w:rsidRPr="00F76A93">
              <w:rPr>
                <w:sz w:val="22"/>
                <w:szCs w:val="22"/>
              </w:rPr>
              <w:t>10</w:t>
            </w:r>
          </w:p>
        </w:tc>
        <w:tc>
          <w:tcPr>
            <w:tcW w:w="1985" w:type="dxa"/>
            <w:vAlign w:val="center"/>
          </w:tcPr>
          <w:p w:rsidR="00942B65" w:rsidRPr="00F76A93" w:rsidRDefault="00942B65" w:rsidP="008648BD">
            <w:pPr>
              <w:jc w:val="center"/>
              <w:rPr>
                <w:sz w:val="22"/>
                <w:szCs w:val="22"/>
              </w:rPr>
            </w:pPr>
            <w:r w:rsidRPr="00F76A93">
              <w:rPr>
                <w:sz w:val="22"/>
                <w:szCs w:val="22"/>
              </w:rPr>
              <w:t>1,26</w:t>
            </w:r>
          </w:p>
        </w:tc>
      </w:tr>
      <w:tr w:rsidR="00942B65" w:rsidRPr="00F76A93" w:rsidTr="00942B65">
        <w:tc>
          <w:tcPr>
            <w:tcW w:w="2093" w:type="dxa"/>
            <w:vAlign w:val="center"/>
          </w:tcPr>
          <w:p w:rsidR="00942B65" w:rsidRPr="00F76A93" w:rsidRDefault="00942B65" w:rsidP="008648BD">
            <w:pPr>
              <w:ind w:left="-39" w:right="-94"/>
              <w:jc w:val="center"/>
              <w:rPr>
                <w:sz w:val="22"/>
                <w:szCs w:val="22"/>
              </w:rPr>
            </w:pPr>
            <w:r w:rsidRPr="00F76A93">
              <w:rPr>
                <w:sz w:val="22"/>
                <w:szCs w:val="22"/>
              </w:rPr>
              <w:t>Кладбище д. Шивбоси</w:t>
            </w:r>
          </w:p>
        </w:tc>
        <w:tc>
          <w:tcPr>
            <w:tcW w:w="2126" w:type="dxa"/>
            <w:vAlign w:val="center"/>
          </w:tcPr>
          <w:p w:rsidR="00942B65" w:rsidRPr="00F76A93" w:rsidRDefault="00942B65" w:rsidP="008648BD">
            <w:pPr>
              <w:ind w:left="-39" w:right="-94"/>
              <w:jc w:val="center"/>
              <w:rPr>
                <w:sz w:val="22"/>
                <w:szCs w:val="22"/>
              </w:rPr>
            </w:pPr>
            <w:r w:rsidRPr="00F76A93">
              <w:rPr>
                <w:sz w:val="22"/>
                <w:szCs w:val="22"/>
              </w:rPr>
              <w:t>55.67384483430936,</w:t>
            </w:r>
          </w:p>
          <w:p w:rsidR="00942B65" w:rsidRPr="00F76A93" w:rsidRDefault="00942B65" w:rsidP="008648BD">
            <w:pPr>
              <w:ind w:left="-39" w:right="-94"/>
              <w:jc w:val="center"/>
              <w:rPr>
                <w:sz w:val="22"/>
                <w:szCs w:val="22"/>
              </w:rPr>
            </w:pPr>
            <w:r w:rsidRPr="00F76A93">
              <w:rPr>
                <w:sz w:val="22"/>
                <w:szCs w:val="22"/>
              </w:rPr>
              <w:t>47.29382978669578</w:t>
            </w:r>
          </w:p>
        </w:tc>
        <w:tc>
          <w:tcPr>
            <w:tcW w:w="1134" w:type="dxa"/>
            <w:vAlign w:val="center"/>
          </w:tcPr>
          <w:p w:rsidR="00942B65" w:rsidRPr="00F76A93" w:rsidRDefault="00942B65" w:rsidP="008648BD">
            <w:pPr>
              <w:ind w:left="-39" w:right="-94"/>
              <w:jc w:val="center"/>
              <w:rPr>
                <w:sz w:val="22"/>
                <w:szCs w:val="22"/>
              </w:rPr>
            </w:pPr>
            <w:r w:rsidRPr="00F76A93">
              <w:rPr>
                <w:sz w:val="22"/>
                <w:szCs w:val="22"/>
              </w:rPr>
              <w:t>2,1516</w:t>
            </w:r>
          </w:p>
        </w:tc>
        <w:tc>
          <w:tcPr>
            <w:tcW w:w="1559" w:type="dxa"/>
            <w:vAlign w:val="center"/>
          </w:tcPr>
          <w:p w:rsidR="00942B65" w:rsidRPr="00F76A93" w:rsidRDefault="00942B65" w:rsidP="008648BD">
            <w:pPr>
              <w:ind w:left="-39" w:right="-94"/>
              <w:jc w:val="center"/>
              <w:rPr>
                <w:sz w:val="22"/>
                <w:szCs w:val="22"/>
              </w:rPr>
            </w:pPr>
            <w:r w:rsidRPr="00F76A93">
              <w:rPr>
                <w:sz w:val="22"/>
                <w:szCs w:val="22"/>
              </w:rPr>
              <w:t>общественное</w:t>
            </w:r>
          </w:p>
        </w:tc>
        <w:tc>
          <w:tcPr>
            <w:tcW w:w="1276" w:type="dxa"/>
            <w:vAlign w:val="center"/>
          </w:tcPr>
          <w:p w:rsidR="00942B65" w:rsidRPr="00F76A93" w:rsidRDefault="00942B65" w:rsidP="008648BD">
            <w:pPr>
              <w:ind w:left="-39" w:right="-94"/>
              <w:jc w:val="center"/>
              <w:rPr>
                <w:sz w:val="22"/>
                <w:szCs w:val="22"/>
              </w:rPr>
            </w:pPr>
            <w:r w:rsidRPr="00F76A93">
              <w:rPr>
                <w:sz w:val="22"/>
                <w:szCs w:val="22"/>
              </w:rPr>
              <w:t>90</w:t>
            </w:r>
          </w:p>
        </w:tc>
        <w:tc>
          <w:tcPr>
            <w:tcW w:w="1985" w:type="dxa"/>
            <w:vAlign w:val="center"/>
          </w:tcPr>
          <w:p w:rsidR="00942B65" w:rsidRPr="00F76A93" w:rsidRDefault="00942B65" w:rsidP="008648BD">
            <w:pPr>
              <w:jc w:val="center"/>
              <w:rPr>
                <w:sz w:val="22"/>
                <w:szCs w:val="22"/>
              </w:rPr>
            </w:pPr>
            <w:r w:rsidRPr="00F76A93">
              <w:rPr>
                <w:sz w:val="22"/>
                <w:szCs w:val="22"/>
              </w:rPr>
              <w:t>0,215</w:t>
            </w:r>
          </w:p>
        </w:tc>
      </w:tr>
      <w:tr w:rsidR="00942B65" w:rsidRPr="00F76A93" w:rsidTr="00942B65">
        <w:tc>
          <w:tcPr>
            <w:tcW w:w="2093" w:type="dxa"/>
            <w:vAlign w:val="center"/>
          </w:tcPr>
          <w:p w:rsidR="00942B65" w:rsidRPr="00F76A93" w:rsidRDefault="00942B65" w:rsidP="008648BD">
            <w:pPr>
              <w:ind w:left="-39" w:right="-94"/>
              <w:jc w:val="center"/>
              <w:rPr>
                <w:sz w:val="22"/>
                <w:szCs w:val="22"/>
              </w:rPr>
            </w:pPr>
            <w:r w:rsidRPr="00F76A93">
              <w:rPr>
                <w:sz w:val="22"/>
                <w:szCs w:val="22"/>
              </w:rPr>
              <w:t>Кладбище с. Большая Шатьма</w:t>
            </w:r>
          </w:p>
        </w:tc>
        <w:tc>
          <w:tcPr>
            <w:tcW w:w="2126" w:type="dxa"/>
            <w:vAlign w:val="center"/>
          </w:tcPr>
          <w:p w:rsidR="00942B65" w:rsidRPr="00F76A93" w:rsidRDefault="00942B65" w:rsidP="008648BD">
            <w:pPr>
              <w:ind w:left="-39" w:right="-94"/>
              <w:jc w:val="center"/>
              <w:rPr>
                <w:sz w:val="22"/>
                <w:szCs w:val="22"/>
              </w:rPr>
            </w:pPr>
            <w:r w:rsidRPr="00F76A93">
              <w:rPr>
                <w:sz w:val="22"/>
                <w:szCs w:val="22"/>
              </w:rPr>
              <w:t>21:14:051001:331</w:t>
            </w:r>
          </w:p>
          <w:p w:rsidR="00942B65" w:rsidRPr="00F76A93" w:rsidRDefault="00942B65" w:rsidP="008648BD">
            <w:pPr>
              <w:ind w:left="-39" w:right="-94"/>
              <w:jc w:val="center"/>
              <w:rPr>
                <w:sz w:val="22"/>
                <w:szCs w:val="22"/>
              </w:rPr>
            </w:pPr>
            <w:r w:rsidRPr="00F76A93">
              <w:rPr>
                <w:sz w:val="22"/>
                <w:szCs w:val="22"/>
              </w:rPr>
              <w:t>55.820329, 47.007716</w:t>
            </w:r>
          </w:p>
        </w:tc>
        <w:tc>
          <w:tcPr>
            <w:tcW w:w="1134" w:type="dxa"/>
            <w:vAlign w:val="center"/>
          </w:tcPr>
          <w:p w:rsidR="00942B65" w:rsidRPr="00F76A93" w:rsidRDefault="00942B65" w:rsidP="008648BD">
            <w:pPr>
              <w:ind w:left="-39" w:right="-94"/>
              <w:jc w:val="center"/>
              <w:rPr>
                <w:sz w:val="22"/>
                <w:szCs w:val="22"/>
              </w:rPr>
            </w:pPr>
            <w:r w:rsidRPr="00F76A93">
              <w:rPr>
                <w:sz w:val="22"/>
                <w:szCs w:val="22"/>
              </w:rPr>
              <w:t>4,55</w:t>
            </w:r>
          </w:p>
        </w:tc>
        <w:tc>
          <w:tcPr>
            <w:tcW w:w="1559" w:type="dxa"/>
            <w:vAlign w:val="center"/>
          </w:tcPr>
          <w:p w:rsidR="00942B65" w:rsidRPr="00F76A93" w:rsidRDefault="00942B65" w:rsidP="008648BD">
            <w:pPr>
              <w:ind w:left="-39" w:right="-94"/>
              <w:jc w:val="center"/>
              <w:rPr>
                <w:sz w:val="22"/>
                <w:szCs w:val="22"/>
              </w:rPr>
            </w:pPr>
            <w:r w:rsidRPr="00F76A93">
              <w:rPr>
                <w:sz w:val="22"/>
                <w:szCs w:val="22"/>
              </w:rPr>
              <w:t>общественное</w:t>
            </w:r>
          </w:p>
        </w:tc>
        <w:tc>
          <w:tcPr>
            <w:tcW w:w="1276" w:type="dxa"/>
            <w:vAlign w:val="center"/>
          </w:tcPr>
          <w:p w:rsidR="00942B65" w:rsidRPr="00F76A93" w:rsidRDefault="00942B65" w:rsidP="008648BD">
            <w:pPr>
              <w:ind w:left="-39" w:right="-94"/>
              <w:jc w:val="center"/>
              <w:rPr>
                <w:sz w:val="22"/>
                <w:szCs w:val="22"/>
              </w:rPr>
            </w:pPr>
            <w:r w:rsidRPr="00F76A93">
              <w:rPr>
                <w:sz w:val="22"/>
                <w:szCs w:val="22"/>
              </w:rPr>
              <w:t>85</w:t>
            </w:r>
          </w:p>
        </w:tc>
        <w:tc>
          <w:tcPr>
            <w:tcW w:w="1985" w:type="dxa"/>
            <w:vAlign w:val="center"/>
          </w:tcPr>
          <w:p w:rsidR="00942B65" w:rsidRPr="00F76A93" w:rsidRDefault="00942B65" w:rsidP="008648BD">
            <w:pPr>
              <w:jc w:val="center"/>
              <w:rPr>
                <w:sz w:val="22"/>
                <w:szCs w:val="22"/>
              </w:rPr>
            </w:pPr>
            <w:r w:rsidRPr="00F76A93">
              <w:rPr>
                <w:sz w:val="22"/>
                <w:szCs w:val="22"/>
              </w:rPr>
              <w:t>0,6826</w:t>
            </w:r>
          </w:p>
        </w:tc>
      </w:tr>
      <w:tr w:rsidR="00942B65" w:rsidRPr="00F76A93" w:rsidTr="00942B65">
        <w:tc>
          <w:tcPr>
            <w:tcW w:w="2093" w:type="dxa"/>
            <w:vAlign w:val="center"/>
          </w:tcPr>
          <w:p w:rsidR="00942B65" w:rsidRPr="00F76A93" w:rsidRDefault="00942B65" w:rsidP="008648BD">
            <w:pPr>
              <w:ind w:left="-39" w:right="-94"/>
              <w:jc w:val="center"/>
              <w:rPr>
                <w:sz w:val="22"/>
                <w:szCs w:val="22"/>
              </w:rPr>
            </w:pPr>
            <w:r w:rsidRPr="00F76A93">
              <w:rPr>
                <w:sz w:val="22"/>
                <w:szCs w:val="22"/>
              </w:rPr>
              <w:t>Кладбище д. Анаткасы</w:t>
            </w:r>
          </w:p>
        </w:tc>
        <w:tc>
          <w:tcPr>
            <w:tcW w:w="2126" w:type="dxa"/>
            <w:vAlign w:val="center"/>
          </w:tcPr>
          <w:p w:rsidR="00942B65" w:rsidRPr="00F76A93" w:rsidRDefault="00942B65" w:rsidP="008648BD">
            <w:pPr>
              <w:ind w:left="-39" w:right="-94"/>
              <w:jc w:val="center"/>
              <w:rPr>
                <w:sz w:val="22"/>
                <w:szCs w:val="22"/>
              </w:rPr>
            </w:pPr>
            <w:r w:rsidRPr="00F76A93">
              <w:rPr>
                <w:sz w:val="22"/>
                <w:szCs w:val="22"/>
              </w:rPr>
              <w:t>[55.82525227260839,46.93897137645143]</w:t>
            </w:r>
          </w:p>
        </w:tc>
        <w:tc>
          <w:tcPr>
            <w:tcW w:w="1134" w:type="dxa"/>
            <w:vAlign w:val="center"/>
          </w:tcPr>
          <w:p w:rsidR="00942B65" w:rsidRPr="00F76A93" w:rsidRDefault="00942B65" w:rsidP="008648BD">
            <w:pPr>
              <w:ind w:left="-39" w:right="-94"/>
              <w:jc w:val="center"/>
              <w:rPr>
                <w:sz w:val="22"/>
                <w:szCs w:val="22"/>
              </w:rPr>
            </w:pPr>
            <w:r w:rsidRPr="00F76A93">
              <w:rPr>
                <w:sz w:val="22"/>
                <w:szCs w:val="22"/>
              </w:rPr>
              <w:t>1,2</w:t>
            </w:r>
          </w:p>
        </w:tc>
        <w:tc>
          <w:tcPr>
            <w:tcW w:w="1559" w:type="dxa"/>
            <w:vAlign w:val="center"/>
          </w:tcPr>
          <w:p w:rsidR="00942B65" w:rsidRPr="00F76A93" w:rsidRDefault="00942B65" w:rsidP="008648BD">
            <w:pPr>
              <w:ind w:left="-39" w:right="-94"/>
              <w:jc w:val="center"/>
              <w:rPr>
                <w:sz w:val="22"/>
                <w:szCs w:val="22"/>
              </w:rPr>
            </w:pPr>
            <w:r w:rsidRPr="00F76A93">
              <w:rPr>
                <w:sz w:val="22"/>
                <w:szCs w:val="22"/>
              </w:rPr>
              <w:t>общественное</w:t>
            </w:r>
          </w:p>
        </w:tc>
        <w:tc>
          <w:tcPr>
            <w:tcW w:w="1276" w:type="dxa"/>
            <w:vAlign w:val="center"/>
          </w:tcPr>
          <w:p w:rsidR="00942B65" w:rsidRPr="00F76A93" w:rsidRDefault="00942B65" w:rsidP="008648BD">
            <w:pPr>
              <w:ind w:left="-39" w:right="-94"/>
              <w:jc w:val="center"/>
              <w:rPr>
                <w:sz w:val="22"/>
                <w:szCs w:val="22"/>
              </w:rPr>
            </w:pPr>
            <w:r w:rsidRPr="00F76A93">
              <w:rPr>
                <w:sz w:val="22"/>
                <w:szCs w:val="22"/>
              </w:rPr>
              <w:t>75</w:t>
            </w:r>
          </w:p>
        </w:tc>
        <w:tc>
          <w:tcPr>
            <w:tcW w:w="1985" w:type="dxa"/>
            <w:vAlign w:val="center"/>
          </w:tcPr>
          <w:p w:rsidR="00942B65" w:rsidRPr="00F76A93" w:rsidRDefault="00942B65" w:rsidP="008648BD">
            <w:pPr>
              <w:jc w:val="center"/>
              <w:rPr>
                <w:sz w:val="22"/>
                <w:szCs w:val="22"/>
              </w:rPr>
            </w:pPr>
            <w:r w:rsidRPr="00F76A93">
              <w:rPr>
                <w:sz w:val="22"/>
                <w:szCs w:val="22"/>
              </w:rPr>
              <w:t>0,3</w:t>
            </w:r>
          </w:p>
        </w:tc>
      </w:tr>
      <w:tr w:rsidR="00942B65" w:rsidRPr="00F76A93" w:rsidTr="00942B65">
        <w:tc>
          <w:tcPr>
            <w:tcW w:w="2093" w:type="dxa"/>
            <w:vAlign w:val="center"/>
          </w:tcPr>
          <w:p w:rsidR="00942B65" w:rsidRPr="00F76A93" w:rsidRDefault="00942B65" w:rsidP="008648BD">
            <w:pPr>
              <w:ind w:left="-39" w:right="-94"/>
              <w:jc w:val="center"/>
              <w:rPr>
                <w:sz w:val="22"/>
                <w:szCs w:val="22"/>
              </w:rPr>
            </w:pPr>
            <w:r w:rsidRPr="00F76A93">
              <w:rPr>
                <w:sz w:val="22"/>
                <w:szCs w:val="22"/>
              </w:rPr>
              <w:t>Кладбище д. Кошки</w:t>
            </w:r>
          </w:p>
        </w:tc>
        <w:tc>
          <w:tcPr>
            <w:tcW w:w="2126" w:type="dxa"/>
            <w:vAlign w:val="center"/>
          </w:tcPr>
          <w:p w:rsidR="00942B65" w:rsidRPr="00F76A93" w:rsidRDefault="00942B65" w:rsidP="008648BD">
            <w:pPr>
              <w:ind w:left="-39" w:right="-94"/>
              <w:jc w:val="center"/>
              <w:rPr>
                <w:sz w:val="22"/>
                <w:szCs w:val="22"/>
              </w:rPr>
            </w:pPr>
            <w:r w:rsidRPr="00F76A93">
              <w:rPr>
                <w:sz w:val="22"/>
                <w:szCs w:val="22"/>
              </w:rPr>
              <w:t>[55.79093426571498,47.033165782218695]</w:t>
            </w:r>
          </w:p>
        </w:tc>
        <w:tc>
          <w:tcPr>
            <w:tcW w:w="1134" w:type="dxa"/>
            <w:vAlign w:val="center"/>
          </w:tcPr>
          <w:p w:rsidR="00942B65" w:rsidRPr="00F76A93" w:rsidRDefault="00942B65" w:rsidP="008648BD">
            <w:pPr>
              <w:ind w:left="-39" w:right="-94"/>
              <w:jc w:val="center"/>
              <w:rPr>
                <w:sz w:val="22"/>
                <w:szCs w:val="22"/>
              </w:rPr>
            </w:pPr>
            <w:r w:rsidRPr="00F76A93">
              <w:rPr>
                <w:sz w:val="22"/>
                <w:szCs w:val="22"/>
              </w:rPr>
              <w:t>1,02</w:t>
            </w:r>
          </w:p>
        </w:tc>
        <w:tc>
          <w:tcPr>
            <w:tcW w:w="1559" w:type="dxa"/>
            <w:vAlign w:val="center"/>
          </w:tcPr>
          <w:p w:rsidR="00942B65" w:rsidRPr="00F76A93" w:rsidRDefault="00942B65" w:rsidP="008648BD">
            <w:pPr>
              <w:ind w:left="-39" w:right="-94"/>
              <w:jc w:val="center"/>
              <w:rPr>
                <w:sz w:val="22"/>
                <w:szCs w:val="22"/>
              </w:rPr>
            </w:pPr>
            <w:r w:rsidRPr="00F76A93">
              <w:rPr>
                <w:sz w:val="22"/>
                <w:szCs w:val="22"/>
              </w:rPr>
              <w:t>общественное</w:t>
            </w:r>
          </w:p>
        </w:tc>
        <w:tc>
          <w:tcPr>
            <w:tcW w:w="1276" w:type="dxa"/>
            <w:vAlign w:val="center"/>
          </w:tcPr>
          <w:p w:rsidR="00942B65" w:rsidRPr="00F76A93" w:rsidRDefault="00942B65" w:rsidP="008648BD">
            <w:pPr>
              <w:ind w:left="-39" w:right="-94"/>
              <w:jc w:val="center"/>
              <w:rPr>
                <w:sz w:val="22"/>
                <w:szCs w:val="22"/>
              </w:rPr>
            </w:pPr>
            <w:r w:rsidRPr="00F76A93">
              <w:rPr>
                <w:sz w:val="22"/>
                <w:szCs w:val="22"/>
              </w:rPr>
              <w:t>75</w:t>
            </w:r>
          </w:p>
        </w:tc>
        <w:tc>
          <w:tcPr>
            <w:tcW w:w="1985" w:type="dxa"/>
            <w:vAlign w:val="center"/>
          </w:tcPr>
          <w:p w:rsidR="00942B65" w:rsidRPr="00F76A93" w:rsidRDefault="00942B65" w:rsidP="008648BD">
            <w:pPr>
              <w:jc w:val="center"/>
              <w:rPr>
                <w:sz w:val="22"/>
                <w:szCs w:val="22"/>
              </w:rPr>
            </w:pPr>
            <w:r w:rsidRPr="00F76A93">
              <w:rPr>
                <w:sz w:val="22"/>
                <w:szCs w:val="22"/>
              </w:rPr>
              <w:t>0,255</w:t>
            </w:r>
          </w:p>
        </w:tc>
      </w:tr>
      <w:tr w:rsidR="00942B65" w:rsidRPr="00F76A93" w:rsidTr="00942B65">
        <w:tc>
          <w:tcPr>
            <w:tcW w:w="2093" w:type="dxa"/>
            <w:vAlign w:val="center"/>
          </w:tcPr>
          <w:p w:rsidR="00942B65" w:rsidRPr="00F76A93" w:rsidRDefault="00942B65" w:rsidP="008648BD">
            <w:pPr>
              <w:ind w:left="-39" w:right="-94"/>
              <w:jc w:val="center"/>
              <w:rPr>
                <w:sz w:val="22"/>
                <w:szCs w:val="22"/>
              </w:rPr>
            </w:pPr>
            <w:r w:rsidRPr="00F76A93">
              <w:rPr>
                <w:sz w:val="22"/>
                <w:szCs w:val="22"/>
              </w:rPr>
              <w:t>Кладбище</w:t>
            </w:r>
          </w:p>
        </w:tc>
        <w:tc>
          <w:tcPr>
            <w:tcW w:w="2126" w:type="dxa"/>
            <w:vAlign w:val="center"/>
          </w:tcPr>
          <w:p w:rsidR="00942B65" w:rsidRPr="00F76A93" w:rsidRDefault="00942B65" w:rsidP="008648BD">
            <w:pPr>
              <w:ind w:left="-39" w:right="-94"/>
              <w:jc w:val="center"/>
              <w:rPr>
                <w:sz w:val="22"/>
                <w:szCs w:val="22"/>
              </w:rPr>
            </w:pPr>
            <w:r w:rsidRPr="00F76A93">
              <w:rPr>
                <w:sz w:val="22"/>
                <w:szCs w:val="22"/>
              </w:rPr>
              <w:t>[55.82143798433524,47.0026823756103]</w:t>
            </w:r>
          </w:p>
        </w:tc>
        <w:tc>
          <w:tcPr>
            <w:tcW w:w="1134" w:type="dxa"/>
            <w:vAlign w:val="center"/>
          </w:tcPr>
          <w:p w:rsidR="00942B65" w:rsidRPr="00F76A93" w:rsidRDefault="00942B65" w:rsidP="008648BD">
            <w:pPr>
              <w:ind w:left="-39" w:right="-94"/>
              <w:jc w:val="center"/>
              <w:rPr>
                <w:sz w:val="22"/>
                <w:szCs w:val="22"/>
              </w:rPr>
            </w:pPr>
            <w:r w:rsidRPr="00F76A93">
              <w:rPr>
                <w:sz w:val="22"/>
                <w:szCs w:val="22"/>
              </w:rPr>
              <w:t>2</w:t>
            </w:r>
          </w:p>
        </w:tc>
        <w:tc>
          <w:tcPr>
            <w:tcW w:w="1559" w:type="dxa"/>
            <w:vAlign w:val="center"/>
          </w:tcPr>
          <w:p w:rsidR="00942B65" w:rsidRPr="00F76A93" w:rsidRDefault="00942B65" w:rsidP="008648BD">
            <w:pPr>
              <w:ind w:left="-39" w:right="-94"/>
              <w:jc w:val="center"/>
              <w:rPr>
                <w:sz w:val="22"/>
                <w:szCs w:val="22"/>
              </w:rPr>
            </w:pPr>
            <w:r w:rsidRPr="00F76A93">
              <w:rPr>
                <w:sz w:val="22"/>
                <w:szCs w:val="22"/>
              </w:rPr>
              <w:t>общественное</w:t>
            </w:r>
          </w:p>
        </w:tc>
        <w:tc>
          <w:tcPr>
            <w:tcW w:w="1276" w:type="dxa"/>
            <w:vAlign w:val="center"/>
          </w:tcPr>
          <w:p w:rsidR="00942B65" w:rsidRPr="00F76A93" w:rsidRDefault="00942B65" w:rsidP="008648BD">
            <w:pPr>
              <w:ind w:left="-39" w:right="-94"/>
              <w:jc w:val="center"/>
              <w:rPr>
                <w:sz w:val="22"/>
                <w:szCs w:val="22"/>
              </w:rPr>
            </w:pPr>
            <w:r w:rsidRPr="00F76A93">
              <w:rPr>
                <w:sz w:val="22"/>
                <w:szCs w:val="22"/>
              </w:rPr>
              <w:t>100</w:t>
            </w:r>
          </w:p>
        </w:tc>
        <w:tc>
          <w:tcPr>
            <w:tcW w:w="1985" w:type="dxa"/>
            <w:vAlign w:val="center"/>
          </w:tcPr>
          <w:p w:rsidR="00942B65" w:rsidRPr="00F76A93" w:rsidRDefault="00942B65" w:rsidP="008648BD">
            <w:pPr>
              <w:jc w:val="center"/>
              <w:rPr>
                <w:sz w:val="22"/>
                <w:szCs w:val="22"/>
              </w:rPr>
            </w:pPr>
            <w:r w:rsidRPr="00F76A93">
              <w:rPr>
                <w:sz w:val="22"/>
                <w:szCs w:val="22"/>
              </w:rPr>
              <w:t>0</w:t>
            </w:r>
          </w:p>
        </w:tc>
      </w:tr>
      <w:tr w:rsidR="00942B65" w:rsidRPr="00F76A93" w:rsidTr="00942B65">
        <w:tc>
          <w:tcPr>
            <w:tcW w:w="2093" w:type="dxa"/>
            <w:vAlign w:val="center"/>
          </w:tcPr>
          <w:p w:rsidR="00942B65" w:rsidRPr="00F76A93" w:rsidRDefault="00942B65" w:rsidP="008648BD">
            <w:pPr>
              <w:ind w:left="-39" w:right="-94"/>
              <w:jc w:val="center"/>
              <w:rPr>
                <w:sz w:val="22"/>
                <w:szCs w:val="22"/>
              </w:rPr>
            </w:pPr>
            <w:r w:rsidRPr="00F76A93">
              <w:rPr>
                <w:sz w:val="22"/>
                <w:szCs w:val="22"/>
              </w:rPr>
              <w:t>с. Красноармейское</w:t>
            </w:r>
          </w:p>
        </w:tc>
        <w:tc>
          <w:tcPr>
            <w:tcW w:w="2126" w:type="dxa"/>
            <w:vAlign w:val="center"/>
          </w:tcPr>
          <w:p w:rsidR="00942B65" w:rsidRPr="00F76A93" w:rsidRDefault="00942B65" w:rsidP="008648BD">
            <w:pPr>
              <w:ind w:left="-39" w:right="-94"/>
              <w:jc w:val="center"/>
              <w:rPr>
                <w:sz w:val="22"/>
                <w:szCs w:val="22"/>
              </w:rPr>
            </w:pPr>
            <w:r w:rsidRPr="00F76A93">
              <w:rPr>
                <w:sz w:val="22"/>
                <w:szCs w:val="22"/>
              </w:rPr>
              <w:t>21:14:093201:109, 21:14:151501:472</w:t>
            </w:r>
          </w:p>
        </w:tc>
        <w:tc>
          <w:tcPr>
            <w:tcW w:w="1134" w:type="dxa"/>
            <w:vAlign w:val="center"/>
          </w:tcPr>
          <w:p w:rsidR="00942B65" w:rsidRPr="00F76A93" w:rsidRDefault="00942B65" w:rsidP="008648BD">
            <w:pPr>
              <w:ind w:left="-39" w:right="-94"/>
              <w:jc w:val="center"/>
              <w:rPr>
                <w:sz w:val="22"/>
                <w:szCs w:val="22"/>
              </w:rPr>
            </w:pPr>
            <w:r w:rsidRPr="00F76A93">
              <w:rPr>
                <w:sz w:val="22"/>
                <w:szCs w:val="22"/>
              </w:rPr>
              <w:t>4,74</w:t>
            </w:r>
          </w:p>
        </w:tc>
        <w:tc>
          <w:tcPr>
            <w:tcW w:w="1559" w:type="dxa"/>
            <w:vAlign w:val="center"/>
          </w:tcPr>
          <w:p w:rsidR="00942B65" w:rsidRPr="00F76A93" w:rsidRDefault="00942B65" w:rsidP="008648BD">
            <w:pPr>
              <w:ind w:left="-39" w:right="-94"/>
              <w:jc w:val="center"/>
              <w:rPr>
                <w:sz w:val="22"/>
                <w:szCs w:val="22"/>
              </w:rPr>
            </w:pPr>
            <w:r w:rsidRPr="00F76A93">
              <w:rPr>
                <w:sz w:val="22"/>
                <w:szCs w:val="22"/>
              </w:rPr>
              <w:t>общественное</w:t>
            </w:r>
          </w:p>
        </w:tc>
        <w:tc>
          <w:tcPr>
            <w:tcW w:w="1276" w:type="dxa"/>
            <w:vAlign w:val="center"/>
          </w:tcPr>
          <w:p w:rsidR="00942B65" w:rsidRPr="00F76A93" w:rsidRDefault="00942B65" w:rsidP="008648BD">
            <w:pPr>
              <w:ind w:left="-39" w:right="-94"/>
              <w:jc w:val="center"/>
              <w:rPr>
                <w:sz w:val="22"/>
                <w:szCs w:val="22"/>
              </w:rPr>
            </w:pPr>
            <w:r w:rsidRPr="00F76A93">
              <w:rPr>
                <w:sz w:val="22"/>
                <w:szCs w:val="22"/>
              </w:rPr>
              <w:t>90</w:t>
            </w:r>
          </w:p>
        </w:tc>
        <w:tc>
          <w:tcPr>
            <w:tcW w:w="1985" w:type="dxa"/>
            <w:vAlign w:val="center"/>
          </w:tcPr>
          <w:p w:rsidR="00942B65" w:rsidRPr="00F76A93" w:rsidRDefault="00942B65" w:rsidP="008648BD">
            <w:pPr>
              <w:jc w:val="center"/>
              <w:rPr>
                <w:sz w:val="22"/>
                <w:szCs w:val="22"/>
              </w:rPr>
            </w:pPr>
            <w:r w:rsidRPr="00F76A93">
              <w:rPr>
                <w:sz w:val="22"/>
                <w:szCs w:val="22"/>
              </w:rPr>
              <w:t>0,474</w:t>
            </w:r>
          </w:p>
        </w:tc>
      </w:tr>
      <w:tr w:rsidR="00942B65" w:rsidRPr="00F76A93" w:rsidTr="00942B65">
        <w:tc>
          <w:tcPr>
            <w:tcW w:w="2093" w:type="dxa"/>
            <w:vAlign w:val="center"/>
          </w:tcPr>
          <w:p w:rsidR="00942B65" w:rsidRPr="00F76A93" w:rsidRDefault="00942B65" w:rsidP="008648BD">
            <w:pPr>
              <w:ind w:left="-39" w:right="-94"/>
              <w:jc w:val="center"/>
              <w:rPr>
                <w:sz w:val="22"/>
                <w:szCs w:val="22"/>
              </w:rPr>
            </w:pPr>
            <w:r w:rsidRPr="00F76A93">
              <w:rPr>
                <w:sz w:val="22"/>
                <w:szCs w:val="22"/>
              </w:rPr>
              <w:t>д. Вотланы</w:t>
            </w:r>
          </w:p>
        </w:tc>
        <w:tc>
          <w:tcPr>
            <w:tcW w:w="2126" w:type="dxa"/>
            <w:vAlign w:val="center"/>
          </w:tcPr>
          <w:p w:rsidR="00942B65" w:rsidRPr="00F76A93" w:rsidRDefault="00942B65" w:rsidP="008648BD">
            <w:pPr>
              <w:ind w:left="-39" w:right="-94"/>
              <w:jc w:val="center"/>
              <w:rPr>
                <w:sz w:val="22"/>
                <w:szCs w:val="22"/>
              </w:rPr>
            </w:pPr>
            <w:r w:rsidRPr="00F76A93">
              <w:rPr>
                <w:sz w:val="22"/>
                <w:szCs w:val="22"/>
              </w:rPr>
              <w:t>21:14:090901:810</w:t>
            </w:r>
          </w:p>
        </w:tc>
        <w:tc>
          <w:tcPr>
            <w:tcW w:w="1134" w:type="dxa"/>
            <w:vAlign w:val="center"/>
          </w:tcPr>
          <w:p w:rsidR="00942B65" w:rsidRPr="00F76A93" w:rsidRDefault="00942B65" w:rsidP="008648BD">
            <w:pPr>
              <w:ind w:left="-39" w:right="-94"/>
              <w:jc w:val="center"/>
              <w:rPr>
                <w:sz w:val="22"/>
                <w:szCs w:val="22"/>
                <w:lang w:val="en-US"/>
              </w:rPr>
            </w:pPr>
            <w:r w:rsidRPr="00F76A93">
              <w:rPr>
                <w:sz w:val="22"/>
                <w:szCs w:val="22"/>
              </w:rPr>
              <w:t>0,9662</w:t>
            </w:r>
          </w:p>
        </w:tc>
        <w:tc>
          <w:tcPr>
            <w:tcW w:w="1559" w:type="dxa"/>
            <w:vAlign w:val="center"/>
          </w:tcPr>
          <w:p w:rsidR="00942B65" w:rsidRPr="00F76A93" w:rsidRDefault="00942B65" w:rsidP="008648BD">
            <w:pPr>
              <w:ind w:left="-39" w:right="-94"/>
              <w:jc w:val="center"/>
              <w:rPr>
                <w:sz w:val="22"/>
                <w:szCs w:val="22"/>
              </w:rPr>
            </w:pPr>
            <w:r w:rsidRPr="00F76A93">
              <w:rPr>
                <w:sz w:val="22"/>
                <w:szCs w:val="22"/>
              </w:rPr>
              <w:t>общественное</w:t>
            </w:r>
          </w:p>
        </w:tc>
        <w:tc>
          <w:tcPr>
            <w:tcW w:w="1276" w:type="dxa"/>
            <w:vAlign w:val="center"/>
          </w:tcPr>
          <w:p w:rsidR="00942B65" w:rsidRPr="00F76A93" w:rsidRDefault="00942B65" w:rsidP="008648BD">
            <w:pPr>
              <w:ind w:left="-39" w:right="-94"/>
              <w:jc w:val="center"/>
              <w:rPr>
                <w:sz w:val="22"/>
                <w:szCs w:val="22"/>
              </w:rPr>
            </w:pPr>
            <w:r w:rsidRPr="00F76A93">
              <w:rPr>
                <w:sz w:val="22"/>
                <w:szCs w:val="22"/>
              </w:rPr>
              <w:t>60</w:t>
            </w:r>
          </w:p>
        </w:tc>
        <w:tc>
          <w:tcPr>
            <w:tcW w:w="1985" w:type="dxa"/>
            <w:vAlign w:val="center"/>
          </w:tcPr>
          <w:p w:rsidR="00942B65" w:rsidRPr="00F76A93" w:rsidRDefault="00942B65" w:rsidP="008648BD">
            <w:pPr>
              <w:jc w:val="center"/>
              <w:rPr>
                <w:sz w:val="22"/>
                <w:szCs w:val="22"/>
              </w:rPr>
            </w:pPr>
            <w:r w:rsidRPr="00F76A93">
              <w:rPr>
                <w:sz w:val="22"/>
                <w:szCs w:val="22"/>
              </w:rPr>
              <w:t>0,386</w:t>
            </w:r>
          </w:p>
        </w:tc>
      </w:tr>
      <w:tr w:rsidR="00942B65" w:rsidRPr="00F76A93" w:rsidTr="00942B65">
        <w:tc>
          <w:tcPr>
            <w:tcW w:w="2093" w:type="dxa"/>
            <w:vAlign w:val="center"/>
          </w:tcPr>
          <w:p w:rsidR="00942B65" w:rsidRPr="00F76A93" w:rsidRDefault="00942B65" w:rsidP="008648BD">
            <w:pPr>
              <w:ind w:left="-39" w:right="-94"/>
              <w:jc w:val="center"/>
              <w:rPr>
                <w:sz w:val="22"/>
                <w:szCs w:val="22"/>
              </w:rPr>
            </w:pPr>
            <w:r w:rsidRPr="00F76A93">
              <w:rPr>
                <w:sz w:val="22"/>
                <w:szCs w:val="22"/>
              </w:rPr>
              <w:t>д. Крендейкасы</w:t>
            </w:r>
          </w:p>
        </w:tc>
        <w:tc>
          <w:tcPr>
            <w:tcW w:w="2126" w:type="dxa"/>
            <w:vAlign w:val="center"/>
          </w:tcPr>
          <w:p w:rsidR="00942B65" w:rsidRPr="00F76A93" w:rsidRDefault="00942B65" w:rsidP="008648BD">
            <w:pPr>
              <w:ind w:left="-39" w:right="-94"/>
              <w:jc w:val="center"/>
              <w:rPr>
                <w:sz w:val="22"/>
                <w:szCs w:val="22"/>
              </w:rPr>
            </w:pPr>
            <w:r w:rsidRPr="00F76A93">
              <w:rPr>
                <w:sz w:val="22"/>
                <w:szCs w:val="22"/>
              </w:rPr>
              <w:t>21:14:100601:139</w:t>
            </w:r>
          </w:p>
        </w:tc>
        <w:tc>
          <w:tcPr>
            <w:tcW w:w="1134" w:type="dxa"/>
            <w:vAlign w:val="center"/>
          </w:tcPr>
          <w:p w:rsidR="00942B65" w:rsidRPr="00F76A93" w:rsidRDefault="00942B65" w:rsidP="008648BD">
            <w:pPr>
              <w:ind w:left="-39" w:right="-94"/>
              <w:jc w:val="center"/>
              <w:rPr>
                <w:sz w:val="22"/>
                <w:szCs w:val="22"/>
              </w:rPr>
            </w:pPr>
            <w:r w:rsidRPr="00F76A93">
              <w:rPr>
                <w:sz w:val="22"/>
                <w:szCs w:val="22"/>
              </w:rPr>
              <w:t>0,5897</w:t>
            </w:r>
          </w:p>
        </w:tc>
        <w:tc>
          <w:tcPr>
            <w:tcW w:w="1559" w:type="dxa"/>
            <w:vAlign w:val="center"/>
          </w:tcPr>
          <w:p w:rsidR="00942B65" w:rsidRPr="00F76A93" w:rsidRDefault="00942B65" w:rsidP="008648BD">
            <w:pPr>
              <w:ind w:left="-39" w:right="-94"/>
              <w:jc w:val="center"/>
              <w:rPr>
                <w:sz w:val="22"/>
                <w:szCs w:val="22"/>
              </w:rPr>
            </w:pPr>
            <w:r w:rsidRPr="00F76A93">
              <w:rPr>
                <w:sz w:val="22"/>
                <w:szCs w:val="22"/>
              </w:rPr>
              <w:t>общественное</w:t>
            </w:r>
          </w:p>
        </w:tc>
        <w:tc>
          <w:tcPr>
            <w:tcW w:w="1276" w:type="dxa"/>
            <w:vAlign w:val="center"/>
          </w:tcPr>
          <w:p w:rsidR="00942B65" w:rsidRPr="00F76A93" w:rsidRDefault="00942B65" w:rsidP="008648BD">
            <w:pPr>
              <w:ind w:left="-39" w:right="-94"/>
              <w:jc w:val="center"/>
              <w:rPr>
                <w:sz w:val="22"/>
                <w:szCs w:val="22"/>
              </w:rPr>
            </w:pPr>
            <w:r w:rsidRPr="00F76A93">
              <w:rPr>
                <w:sz w:val="22"/>
                <w:szCs w:val="22"/>
              </w:rPr>
              <w:t>75</w:t>
            </w:r>
          </w:p>
        </w:tc>
        <w:tc>
          <w:tcPr>
            <w:tcW w:w="1985" w:type="dxa"/>
            <w:vAlign w:val="center"/>
          </w:tcPr>
          <w:p w:rsidR="00942B65" w:rsidRPr="00F76A93" w:rsidRDefault="00942B65" w:rsidP="008648BD">
            <w:pPr>
              <w:jc w:val="center"/>
              <w:rPr>
                <w:sz w:val="22"/>
                <w:szCs w:val="22"/>
              </w:rPr>
            </w:pPr>
            <w:r w:rsidRPr="00F76A93">
              <w:rPr>
                <w:sz w:val="22"/>
                <w:szCs w:val="22"/>
              </w:rPr>
              <w:t>0,145</w:t>
            </w:r>
          </w:p>
        </w:tc>
      </w:tr>
      <w:tr w:rsidR="00942B65" w:rsidRPr="00F76A93" w:rsidTr="00942B65">
        <w:tc>
          <w:tcPr>
            <w:tcW w:w="2093" w:type="dxa"/>
            <w:vAlign w:val="center"/>
          </w:tcPr>
          <w:p w:rsidR="00942B65" w:rsidRPr="00F76A93" w:rsidRDefault="00942B65" w:rsidP="008648BD">
            <w:pPr>
              <w:ind w:left="-39" w:right="-94"/>
              <w:jc w:val="center"/>
              <w:rPr>
                <w:sz w:val="22"/>
                <w:szCs w:val="22"/>
              </w:rPr>
            </w:pPr>
            <w:r w:rsidRPr="00F76A93">
              <w:rPr>
                <w:sz w:val="22"/>
                <w:szCs w:val="22"/>
              </w:rPr>
              <w:t>Кладбище д. Пшонги</w:t>
            </w:r>
          </w:p>
        </w:tc>
        <w:tc>
          <w:tcPr>
            <w:tcW w:w="2126" w:type="dxa"/>
            <w:vAlign w:val="center"/>
          </w:tcPr>
          <w:p w:rsidR="00942B65" w:rsidRPr="00F76A93" w:rsidRDefault="00942B65" w:rsidP="008648BD">
            <w:pPr>
              <w:jc w:val="center"/>
              <w:rPr>
                <w:color w:val="000000"/>
                <w:sz w:val="22"/>
                <w:szCs w:val="22"/>
              </w:rPr>
            </w:pPr>
            <w:r w:rsidRPr="00F76A93">
              <w:rPr>
                <w:color w:val="000000"/>
                <w:sz w:val="22"/>
                <w:szCs w:val="22"/>
              </w:rPr>
              <w:t>21:14:072101:1</w:t>
            </w:r>
          </w:p>
        </w:tc>
        <w:tc>
          <w:tcPr>
            <w:tcW w:w="1134" w:type="dxa"/>
            <w:vAlign w:val="center"/>
          </w:tcPr>
          <w:p w:rsidR="00942B65" w:rsidRPr="00F76A93" w:rsidRDefault="00942B65" w:rsidP="008648BD">
            <w:pPr>
              <w:ind w:left="-39" w:right="-94"/>
              <w:jc w:val="center"/>
              <w:rPr>
                <w:sz w:val="22"/>
                <w:szCs w:val="22"/>
              </w:rPr>
            </w:pPr>
            <w:r w:rsidRPr="00F76A93">
              <w:rPr>
                <w:sz w:val="22"/>
                <w:szCs w:val="22"/>
              </w:rPr>
              <w:t>0,8</w:t>
            </w:r>
          </w:p>
        </w:tc>
        <w:tc>
          <w:tcPr>
            <w:tcW w:w="1559" w:type="dxa"/>
            <w:vAlign w:val="center"/>
          </w:tcPr>
          <w:p w:rsidR="00942B65" w:rsidRPr="00F76A93" w:rsidRDefault="00942B65" w:rsidP="008648BD">
            <w:pPr>
              <w:jc w:val="center"/>
              <w:rPr>
                <w:color w:val="000000"/>
                <w:sz w:val="22"/>
                <w:szCs w:val="22"/>
              </w:rPr>
            </w:pPr>
            <w:r w:rsidRPr="00F76A93">
              <w:rPr>
                <w:color w:val="000000"/>
                <w:sz w:val="22"/>
                <w:szCs w:val="22"/>
              </w:rPr>
              <w:t>общественное</w:t>
            </w:r>
          </w:p>
        </w:tc>
        <w:tc>
          <w:tcPr>
            <w:tcW w:w="1276" w:type="dxa"/>
            <w:vAlign w:val="center"/>
          </w:tcPr>
          <w:p w:rsidR="00942B65" w:rsidRPr="00F76A93" w:rsidRDefault="00942B65" w:rsidP="008648BD">
            <w:pPr>
              <w:ind w:left="-39" w:right="-94"/>
              <w:jc w:val="center"/>
              <w:rPr>
                <w:sz w:val="22"/>
                <w:szCs w:val="22"/>
              </w:rPr>
            </w:pPr>
            <w:r w:rsidRPr="00F76A93">
              <w:rPr>
                <w:sz w:val="22"/>
                <w:szCs w:val="22"/>
              </w:rPr>
              <w:t>75</w:t>
            </w:r>
          </w:p>
        </w:tc>
        <w:tc>
          <w:tcPr>
            <w:tcW w:w="1985" w:type="dxa"/>
            <w:vAlign w:val="center"/>
          </w:tcPr>
          <w:p w:rsidR="00942B65" w:rsidRPr="00F76A93" w:rsidRDefault="00942B65" w:rsidP="008648BD">
            <w:pPr>
              <w:jc w:val="center"/>
              <w:rPr>
                <w:sz w:val="22"/>
                <w:szCs w:val="22"/>
              </w:rPr>
            </w:pPr>
            <w:r w:rsidRPr="00F76A93">
              <w:rPr>
                <w:sz w:val="22"/>
                <w:szCs w:val="22"/>
              </w:rPr>
              <w:t>0,2</w:t>
            </w:r>
          </w:p>
        </w:tc>
      </w:tr>
      <w:tr w:rsidR="00942B65" w:rsidRPr="00F76A93" w:rsidTr="00942B65">
        <w:tc>
          <w:tcPr>
            <w:tcW w:w="2093" w:type="dxa"/>
            <w:vAlign w:val="center"/>
          </w:tcPr>
          <w:p w:rsidR="00942B65" w:rsidRPr="00F76A93" w:rsidRDefault="00942B65" w:rsidP="008648BD">
            <w:pPr>
              <w:ind w:left="-39" w:right="-94"/>
              <w:jc w:val="center"/>
              <w:rPr>
                <w:sz w:val="22"/>
                <w:szCs w:val="22"/>
              </w:rPr>
            </w:pPr>
            <w:r w:rsidRPr="00F76A93">
              <w:rPr>
                <w:sz w:val="22"/>
                <w:szCs w:val="22"/>
              </w:rPr>
              <w:t>Кладбище д. Ванюшкасы</w:t>
            </w:r>
          </w:p>
        </w:tc>
        <w:tc>
          <w:tcPr>
            <w:tcW w:w="2126" w:type="dxa"/>
            <w:vAlign w:val="center"/>
          </w:tcPr>
          <w:p w:rsidR="00942B65" w:rsidRPr="00F76A93" w:rsidRDefault="00942B65" w:rsidP="008648BD">
            <w:pPr>
              <w:ind w:left="-39" w:right="-94"/>
              <w:jc w:val="center"/>
              <w:rPr>
                <w:sz w:val="22"/>
                <w:szCs w:val="22"/>
              </w:rPr>
            </w:pPr>
            <w:r w:rsidRPr="00F76A93">
              <w:rPr>
                <w:sz w:val="22"/>
                <w:szCs w:val="22"/>
              </w:rPr>
              <w:t>55,8253/47,2598</w:t>
            </w:r>
          </w:p>
        </w:tc>
        <w:tc>
          <w:tcPr>
            <w:tcW w:w="1134" w:type="dxa"/>
            <w:vAlign w:val="center"/>
          </w:tcPr>
          <w:p w:rsidR="00942B65" w:rsidRPr="00F76A93" w:rsidRDefault="00942B65" w:rsidP="008648BD">
            <w:pPr>
              <w:ind w:left="-39" w:right="-94"/>
              <w:jc w:val="center"/>
              <w:rPr>
                <w:sz w:val="22"/>
                <w:szCs w:val="22"/>
              </w:rPr>
            </w:pPr>
            <w:r w:rsidRPr="00F76A93">
              <w:rPr>
                <w:sz w:val="22"/>
                <w:szCs w:val="22"/>
              </w:rPr>
              <w:t>0,6</w:t>
            </w:r>
          </w:p>
        </w:tc>
        <w:tc>
          <w:tcPr>
            <w:tcW w:w="1559" w:type="dxa"/>
            <w:vAlign w:val="center"/>
          </w:tcPr>
          <w:p w:rsidR="00942B65" w:rsidRPr="00F76A93" w:rsidRDefault="00942B65" w:rsidP="008648BD">
            <w:pPr>
              <w:ind w:left="-39" w:right="-94"/>
              <w:jc w:val="center"/>
              <w:rPr>
                <w:sz w:val="22"/>
                <w:szCs w:val="22"/>
              </w:rPr>
            </w:pPr>
            <w:r w:rsidRPr="00F76A93">
              <w:rPr>
                <w:color w:val="000000"/>
                <w:sz w:val="22"/>
                <w:szCs w:val="22"/>
              </w:rPr>
              <w:t>общественное</w:t>
            </w:r>
          </w:p>
        </w:tc>
        <w:tc>
          <w:tcPr>
            <w:tcW w:w="1276" w:type="dxa"/>
            <w:vAlign w:val="center"/>
          </w:tcPr>
          <w:p w:rsidR="00942B65" w:rsidRPr="00F76A93" w:rsidRDefault="00942B65" w:rsidP="008648BD">
            <w:pPr>
              <w:ind w:left="-39" w:right="-94"/>
              <w:jc w:val="center"/>
              <w:rPr>
                <w:sz w:val="22"/>
                <w:szCs w:val="22"/>
              </w:rPr>
            </w:pPr>
            <w:r w:rsidRPr="00F76A93">
              <w:rPr>
                <w:sz w:val="22"/>
                <w:szCs w:val="22"/>
              </w:rPr>
              <w:t>82</w:t>
            </w:r>
          </w:p>
        </w:tc>
        <w:tc>
          <w:tcPr>
            <w:tcW w:w="1985" w:type="dxa"/>
            <w:vAlign w:val="center"/>
          </w:tcPr>
          <w:p w:rsidR="00942B65" w:rsidRPr="00F76A93" w:rsidRDefault="00942B65" w:rsidP="008648BD">
            <w:pPr>
              <w:jc w:val="center"/>
              <w:rPr>
                <w:sz w:val="22"/>
                <w:szCs w:val="22"/>
              </w:rPr>
            </w:pPr>
            <w:r w:rsidRPr="00F76A93">
              <w:rPr>
                <w:sz w:val="22"/>
                <w:szCs w:val="22"/>
              </w:rPr>
              <w:t>0,108</w:t>
            </w:r>
          </w:p>
        </w:tc>
      </w:tr>
      <w:tr w:rsidR="00942B65" w:rsidRPr="00F76A93" w:rsidTr="00942B65">
        <w:tc>
          <w:tcPr>
            <w:tcW w:w="2093" w:type="dxa"/>
            <w:vAlign w:val="center"/>
          </w:tcPr>
          <w:p w:rsidR="00942B65" w:rsidRPr="00F76A93" w:rsidRDefault="00942B65" w:rsidP="008648BD">
            <w:pPr>
              <w:ind w:left="-39" w:right="-94"/>
              <w:jc w:val="center"/>
              <w:rPr>
                <w:sz w:val="22"/>
                <w:szCs w:val="22"/>
              </w:rPr>
            </w:pPr>
            <w:r w:rsidRPr="00F76A93">
              <w:rPr>
                <w:sz w:val="22"/>
                <w:szCs w:val="22"/>
              </w:rPr>
              <w:t>Кладбище д. Яманаки</w:t>
            </w:r>
          </w:p>
        </w:tc>
        <w:tc>
          <w:tcPr>
            <w:tcW w:w="2126" w:type="dxa"/>
            <w:vAlign w:val="center"/>
          </w:tcPr>
          <w:p w:rsidR="00942B65" w:rsidRPr="00F76A93" w:rsidRDefault="00942B65" w:rsidP="008648BD">
            <w:pPr>
              <w:ind w:left="-39" w:right="-94"/>
              <w:jc w:val="center"/>
              <w:rPr>
                <w:sz w:val="22"/>
                <w:szCs w:val="22"/>
              </w:rPr>
            </w:pPr>
            <w:r w:rsidRPr="00F76A93">
              <w:rPr>
                <w:sz w:val="22"/>
                <w:szCs w:val="22"/>
              </w:rPr>
              <w:t>55,7911/47,1215</w:t>
            </w:r>
          </w:p>
        </w:tc>
        <w:tc>
          <w:tcPr>
            <w:tcW w:w="1134" w:type="dxa"/>
            <w:vAlign w:val="center"/>
          </w:tcPr>
          <w:p w:rsidR="00942B65" w:rsidRPr="00F76A93" w:rsidRDefault="00942B65" w:rsidP="008648BD">
            <w:pPr>
              <w:ind w:left="-39" w:right="-94"/>
              <w:jc w:val="center"/>
              <w:rPr>
                <w:sz w:val="22"/>
                <w:szCs w:val="22"/>
              </w:rPr>
            </w:pPr>
            <w:r w:rsidRPr="00F76A93">
              <w:rPr>
                <w:sz w:val="22"/>
                <w:szCs w:val="22"/>
              </w:rPr>
              <w:t>1,88</w:t>
            </w:r>
          </w:p>
        </w:tc>
        <w:tc>
          <w:tcPr>
            <w:tcW w:w="1559" w:type="dxa"/>
            <w:vAlign w:val="center"/>
          </w:tcPr>
          <w:p w:rsidR="00942B65" w:rsidRPr="00F76A93" w:rsidRDefault="00942B65" w:rsidP="008648BD">
            <w:pPr>
              <w:ind w:left="-39" w:right="-94"/>
              <w:jc w:val="center"/>
              <w:rPr>
                <w:sz w:val="22"/>
                <w:szCs w:val="22"/>
              </w:rPr>
            </w:pPr>
            <w:r w:rsidRPr="00F76A93">
              <w:rPr>
                <w:color w:val="000000"/>
                <w:sz w:val="22"/>
                <w:szCs w:val="22"/>
              </w:rPr>
              <w:t>общественное</w:t>
            </w:r>
          </w:p>
        </w:tc>
        <w:tc>
          <w:tcPr>
            <w:tcW w:w="1276" w:type="dxa"/>
            <w:vAlign w:val="center"/>
          </w:tcPr>
          <w:p w:rsidR="00942B65" w:rsidRPr="00F76A93" w:rsidRDefault="00942B65" w:rsidP="008648BD">
            <w:pPr>
              <w:ind w:left="-39" w:right="-94"/>
              <w:jc w:val="center"/>
              <w:rPr>
                <w:sz w:val="22"/>
                <w:szCs w:val="22"/>
              </w:rPr>
            </w:pPr>
            <w:r w:rsidRPr="00F76A93">
              <w:rPr>
                <w:sz w:val="22"/>
                <w:szCs w:val="22"/>
              </w:rPr>
              <w:t>83</w:t>
            </w:r>
          </w:p>
        </w:tc>
        <w:tc>
          <w:tcPr>
            <w:tcW w:w="1985" w:type="dxa"/>
            <w:vAlign w:val="center"/>
          </w:tcPr>
          <w:p w:rsidR="00942B65" w:rsidRPr="00F76A93" w:rsidRDefault="00942B65" w:rsidP="008648BD">
            <w:pPr>
              <w:jc w:val="center"/>
              <w:rPr>
                <w:sz w:val="22"/>
                <w:szCs w:val="22"/>
              </w:rPr>
            </w:pPr>
            <w:r w:rsidRPr="00F76A93">
              <w:rPr>
                <w:sz w:val="22"/>
                <w:szCs w:val="22"/>
              </w:rPr>
              <w:t>1,56</w:t>
            </w:r>
          </w:p>
        </w:tc>
      </w:tr>
      <w:tr w:rsidR="00942B65" w:rsidRPr="00F76A93" w:rsidTr="00942B65">
        <w:tc>
          <w:tcPr>
            <w:tcW w:w="2093" w:type="dxa"/>
            <w:vAlign w:val="center"/>
          </w:tcPr>
          <w:p w:rsidR="00942B65" w:rsidRPr="00F76A93" w:rsidRDefault="00942B65" w:rsidP="008648BD">
            <w:pPr>
              <w:ind w:left="-39" w:right="-94"/>
              <w:jc w:val="center"/>
              <w:rPr>
                <w:sz w:val="22"/>
                <w:szCs w:val="22"/>
              </w:rPr>
            </w:pPr>
            <w:r w:rsidRPr="00F76A93">
              <w:rPr>
                <w:sz w:val="22"/>
                <w:szCs w:val="22"/>
              </w:rPr>
              <w:t>Кладбище с. Исаково</w:t>
            </w:r>
          </w:p>
        </w:tc>
        <w:tc>
          <w:tcPr>
            <w:tcW w:w="2126" w:type="dxa"/>
            <w:vAlign w:val="center"/>
          </w:tcPr>
          <w:p w:rsidR="00942B65" w:rsidRPr="00F76A93" w:rsidRDefault="00942B65" w:rsidP="008648BD">
            <w:pPr>
              <w:ind w:left="-39" w:right="-94"/>
              <w:jc w:val="center"/>
              <w:rPr>
                <w:sz w:val="22"/>
                <w:szCs w:val="22"/>
              </w:rPr>
            </w:pPr>
            <w:r w:rsidRPr="00F76A93">
              <w:rPr>
                <w:sz w:val="22"/>
                <w:szCs w:val="22"/>
              </w:rPr>
              <w:t>55,8116/47,1567</w:t>
            </w:r>
          </w:p>
        </w:tc>
        <w:tc>
          <w:tcPr>
            <w:tcW w:w="1134" w:type="dxa"/>
            <w:vAlign w:val="center"/>
          </w:tcPr>
          <w:p w:rsidR="00942B65" w:rsidRPr="00F76A93" w:rsidRDefault="00942B65" w:rsidP="008648BD">
            <w:pPr>
              <w:ind w:left="-39" w:right="-94"/>
              <w:jc w:val="center"/>
              <w:rPr>
                <w:sz w:val="22"/>
                <w:szCs w:val="22"/>
              </w:rPr>
            </w:pPr>
            <w:r w:rsidRPr="00F76A93">
              <w:rPr>
                <w:sz w:val="22"/>
                <w:szCs w:val="22"/>
              </w:rPr>
              <w:t>1,23</w:t>
            </w:r>
          </w:p>
        </w:tc>
        <w:tc>
          <w:tcPr>
            <w:tcW w:w="1559" w:type="dxa"/>
            <w:vAlign w:val="center"/>
          </w:tcPr>
          <w:p w:rsidR="00942B65" w:rsidRPr="00F76A93" w:rsidRDefault="00942B65" w:rsidP="008648BD">
            <w:pPr>
              <w:ind w:left="-39" w:right="-94"/>
              <w:jc w:val="center"/>
              <w:rPr>
                <w:sz w:val="22"/>
                <w:szCs w:val="22"/>
              </w:rPr>
            </w:pPr>
            <w:r w:rsidRPr="00F76A93">
              <w:rPr>
                <w:color w:val="000000"/>
                <w:sz w:val="22"/>
                <w:szCs w:val="22"/>
              </w:rPr>
              <w:t>общественное</w:t>
            </w:r>
          </w:p>
        </w:tc>
        <w:tc>
          <w:tcPr>
            <w:tcW w:w="1276" w:type="dxa"/>
            <w:vAlign w:val="center"/>
          </w:tcPr>
          <w:p w:rsidR="00942B65" w:rsidRPr="00F76A93" w:rsidRDefault="00942B65" w:rsidP="008648BD">
            <w:pPr>
              <w:ind w:left="-39" w:right="-94"/>
              <w:jc w:val="center"/>
              <w:rPr>
                <w:sz w:val="22"/>
                <w:szCs w:val="22"/>
              </w:rPr>
            </w:pPr>
            <w:r w:rsidRPr="00F76A93">
              <w:rPr>
                <w:sz w:val="22"/>
                <w:szCs w:val="22"/>
              </w:rPr>
              <w:t>85</w:t>
            </w:r>
          </w:p>
        </w:tc>
        <w:tc>
          <w:tcPr>
            <w:tcW w:w="1985" w:type="dxa"/>
            <w:vAlign w:val="center"/>
          </w:tcPr>
          <w:p w:rsidR="00942B65" w:rsidRPr="00F76A93" w:rsidRDefault="00942B65" w:rsidP="008648BD">
            <w:pPr>
              <w:jc w:val="center"/>
              <w:rPr>
                <w:sz w:val="22"/>
                <w:szCs w:val="22"/>
              </w:rPr>
            </w:pPr>
            <w:r w:rsidRPr="00F76A93">
              <w:rPr>
                <w:sz w:val="22"/>
                <w:szCs w:val="22"/>
              </w:rPr>
              <w:t>0,184</w:t>
            </w:r>
          </w:p>
        </w:tc>
      </w:tr>
      <w:tr w:rsidR="00942B65" w:rsidRPr="00F76A93" w:rsidTr="00942B65">
        <w:tc>
          <w:tcPr>
            <w:tcW w:w="2093" w:type="dxa"/>
            <w:vAlign w:val="center"/>
          </w:tcPr>
          <w:p w:rsidR="00942B65" w:rsidRPr="00F76A93" w:rsidRDefault="00942B65" w:rsidP="008648BD">
            <w:pPr>
              <w:ind w:left="-39" w:right="-94"/>
              <w:jc w:val="center"/>
              <w:rPr>
                <w:sz w:val="22"/>
                <w:szCs w:val="22"/>
              </w:rPr>
            </w:pPr>
            <w:r w:rsidRPr="00F76A93">
              <w:rPr>
                <w:sz w:val="22"/>
                <w:szCs w:val="22"/>
              </w:rPr>
              <w:t>Кладбище с.Караево</w:t>
            </w:r>
          </w:p>
        </w:tc>
        <w:tc>
          <w:tcPr>
            <w:tcW w:w="2126" w:type="dxa"/>
            <w:vAlign w:val="center"/>
          </w:tcPr>
          <w:p w:rsidR="00942B65" w:rsidRPr="00F76A93" w:rsidRDefault="00942B65" w:rsidP="008648BD">
            <w:pPr>
              <w:ind w:left="-39" w:right="-94"/>
              <w:jc w:val="center"/>
              <w:rPr>
                <w:sz w:val="22"/>
                <w:szCs w:val="22"/>
              </w:rPr>
            </w:pPr>
            <w:r w:rsidRPr="00F76A93">
              <w:rPr>
                <w:sz w:val="22"/>
                <w:szCs w:val="22"/>
              </w:rPr>
              <w:t>55.748256, 47.041106</w:t>
            </w:r>
          </w:p>
        </w:tc>
        <w:tc>
          <w:tcPr>
            <w:tcW w:w="1134" w:type="dxa"/>
            <w:vAlign w:val="center"/>
          </w:tcPr>
          <w:p w:rsidR="00942B65" w:rsidRPr="00F76A93" w:rsidRDefault="00942B65" w:rsidP="008648BD">
            <w:pPr>
              <w:ind w:left="-39" w:right="-94"/>
              <w:jc w:val="center"/>
              <w:rPr>
                <w:sz w:val="22"/>
                <w:szCs w:val="22"/>
              </w:rPr>
            </w:pPr>
            <w:r w:rsidRPr="00F76A93">
              <w:rPr>
                <w:sz w:val="22"/>
                <w:szCs w:val="22"/>
              </w:rPr>
              <w:t>9,5256</w:t>
            </w:r>
          </w:p>
        </w:tc>
        <w:tc>
          <w:tcPr>
            <w:tcW w:w="1559" w:type="dxa"/>
            <w:vAlign w:val="center"/>
          </w:tcPr>
          <w:p w:rsidR="00942B65" w:rsidRPr="00F76A93" w:rsidRDefault="00942B65" w:rsidP="008648BD">
            <w:pPr>
              <w:ind w:left="-39" w:right="-94"/>
              <w:jc w:val="center"/>
              <w:rPr>
                <w:sz w:val="22"/>
                <w:szCs w:val="22"/>
              </w:rPr>
            </w:pPr>
            <w:r w:rsidRPr="00F76A93">
              <w:rPr>
                <w:sz w:val="22"/>
                <w:szCs w:val="22"/>
              </w:rPr>
              <w:t>общественное</w:t>
            </w:r>
          </w:p>
        </w:tc>
        <w:tc>
          <w:tcPr>
            <w:tcW w:w="1276" w:type="dxa"/>
            <w:vAlign w:val="center"/>
          </w:tcPr>
          <w:p w:rsidR="00942B65" w:rsidRPr="00F76A93" w:rsidRDefault="00942B65" w:rsidP="008648BD">
            <w:pPr>
              <w:ind w:left="-39" w:right="-94"/>
              <w:jc w:val="center"/>
              <w:rPr>
                <w:sz w:val="22"/>
                <w:szCs w:val="22"/>
              </w:rPr>
            </w:pPr>
            <w:r w:rsidRPr="00F76A93">
              <w:rPr>
                <w:sz w:val="22"/>
                <w:szCs w:val="22"/>
              </w:rPr>
              <w:t>50</w:t>
            </w:r>
          </w:p>
        </w:tc>
        <w:tc>
          <w:tcPr>
            <w:tcW w:w="1985" w:type="dxa"/>
            <w:vAlign w:val="center"/>
          </w:tcPr>
          <w:p w:rsidR="00942B65" w:rsidRPr="00F76A93" w:rsidRDefault="00942B65" w:rsidP="008648BD">
            <w:pPr>
              <w:jc w:val="center"/>
              <w:rPr>
                <w:sz w:val="22"/>
                <w:szCs w:val="22"/>
              </w:rPr>
            </w:pPr>
            <w:r w:rsidRPr="00F76A93">
              <w:rPr>
                <w:sz w:val="22"/>
                <w:szCs w:val="22"/>
              </w:rPr>
              <w:t>4,7628</w:t>
            </w:r>
          </w:p>
        </w:tc>
      </w:tr>
      <w:tr w:rsidR="00942B65" w:rsidRPr="00F76A93" w:rsidTr="00942B65">
        <w:tc>
          <w:tcPr>
            <w:tcW w:w="2093" w:type="dxa"/>
            <w:vAlign w:val="center"/>
          </w:tcPr>
          <w:p w:rsidR="00942B65" w:rsidRPr="00F76A93" w:rsidRDefault="00942B65" w:rsidP="008648BD">
            <w:pPr>
              <w:ind w:left="-39" w:right="-94"/>
              <w:jc w:val="center"/>
              <w:rPr>
                <w:sz w:val="22"/>
                <w:szCs w:val="22"/>
              </w:rPr>
            </w:pPr>
            <w:r w:rsidRPr="00F76A93">
              <w:rPr>
                <w:sz w:val="22"/>
                <w:szCs w:val="22"/>
              </w:rPr>
              <w:t>Кладбище д. Чадукасы</w:t>
            </w:r>
          </w:p>
        </w:tc>
        <w:tc>
          <w:tcPr>
            <w:tcW w:w="2126" w:type="dxa"/>
            <w:vAlign w:val="center"/>
          </w:tcPr>
          <w:p w:rsidR="00942B65" w:rsidRPr="00F76A93" w:rsidRDefault="00942B65" w:rsidP="008648BD">
            <w:pPr>
              <w:ind w:left="-39" w:right="-94"/>
              <w:jc w:val="center"/>
              <w:rPr>
                <w:sz w:val="22"/>
                <w:szCs w:val="22"/>
              </w:rPr>
            </w:pPr>
            <w:r w:rsidRPr="00F76A93">
              <w:rPr>
                <w:sz w:val="22"/>
                <w:szCs w:val="22"/>
              </w:rPr>
              <w:t>55.854206, 47.177200</w:t>
            </w:r>
          </w:p>
        </w:tc>
        <w:tc>
          <w:tcPr>
            <w:tcW w:w="1134" w:type="dxa"/>
            <w:vAlign w:val="center"/>
          </w:tcPr>
          <w:p w:rsidR="00942B65" w:rsidRPr="00F76A93" w:rsidRDefault="00942B65" w:rsidP="008648BD">
            <w:pPr>
              <w:ind w:left="-39" w:right="-94"/>
              <w:jc w:val="center"/>
              <w:rPr>
                <w:sz w:val="22"/>
                <w:szCs w:val="22"/>
              </w:rPr>
            </w:pPr>
            <w:r w:rsidRPr="00F76A93">
              <w:rPr>
                <w:sz w:val="22"/>
                <w:szCs w:val="22"/>
              </w:rPr>
              <w:t>0,06</w:t>
            </w:r>
          </w:p>
        </w:tc>
        <w:tc>
          <w:tcPr>
            <w:tcW w:w="1559" w:type="dxa"/>
            <w:vAlign w:val="center"/>
          </w:tcPr>
          <w:p w:rsidR="00942B65" w:rsidRPr="00F76A93" w:rsidRDefault="00942B65" w:rsidP="008648BD">
            <w:pPr>
              <w:ind w:left="-39" w:right="-94"/>
              <w:jc w:val="center"/>
              <w:rPr>
                <w:sz w:val="22"/>
                <w:szCs w:val="22"/>
              </w:rPr>
            </w:pPr>
            <w:r w:rsidRPr="00F76A93">
              <w:rPr>
                <w:sz w:val="22"/>
                <w:szCs w:val="22"/>
              </w:rPr>
              <w:t>общественное</w:t>
            </w:r>
          </w:p>
        </w:tc>
        <w:tc>
          <w:tcPr>
            <w:tcW w:w="1276" w:type="dxa"/>
            <w:vAlign w:val="center"/>
          </w:tcPr>
          <w:p w:rsidR="00942B65" w:rsidRPr="00F76A93" w:rsidRDefault="00942B65" w:rsidP="008648BD">
            <w:pPr>
              <w:ind w:left="-39" w:right="-94"/>
              <w:jc w:val="center"/>
              <w:rPr>
                <w:sz w:val="22"/>
                <w:szCs w:val="22"/>
              </w:rPr>
            </w:pPr>
            <w:r w:rsidRPr="00F76A93">
              <w:rPr>
                <w:sz w:val="22"/>
                <w:szCs w:val="22"/>
              </w:rPr>
              <w:t>80</w:t>
            </w:r>
          </w:p>
        </w:tc>
        <w:tc>
          <w:tcPr>
            <w:tcW w:w="1985" w:type="dxa"/>
            <w:vAlign w:val="center"/>
          </w:tcPr>
          <w:p w:rsidR="00942B65" w:rsidRPr="00F76A93" w:rsidRDefault="00942B65" w:rsidP="008648BD">
            <w:pPr>
              <w:jc w:val="center"/>
              <w:rPr>
                <w:sz w:val="22"/>
                <w:szCs w:val="22"/>
              </w:rPr>
            </w:pPr>
            <w:r w:rsidRPr="00F76A93">
              <w:rPr>
                <w:sz w:val="22"/>
                <w:szCs w:val="22"/>
              </w:rPr>
              <w:t>0,012</w:t>
            </w:r>
          </w:p>
        </w:tc>
      </w:tr>
      <w:tr w:rsidR="00942B65" w:rsidRPr="00F76A93" w:rsidTr="00942B65">
        <w:tc>
          <w:tcPr>
            <w:tcW w:w="2093" w:type="dxa"/>
            <w:vAlign w:val="center"/>
          </w:tcPr>
          <w:p w:rsidR="00942B65" w:rsidRPr="00F76A93" w:rsidRDefault="00942B65" w:rsidP="008648BD">
            <w:pPr>
              <w:ind w:left="-39" w:right="-94"/>
              <w:jc w:val="center"/>
              <w:rPr>
                <w:sz w:val="22"/>
                <w:szCs w:val="22"/>
              </w:rPr>
            </w:pPr>
            <w:r w:rsidRPr="00F76A93">
              <w:rPr>
                <w:sz w:val="22"/>
                <w:szCs w:val="22"/>
              </w:rPr>
              <w:t>Кладбище д. Сявал-Сирма</w:t>
            </w:r>
          </w:p>
        </w:tc>
        <w:tc>
          <w:tcPr>
            <w:tcW w:w="2126" w:type="dxa"/>
            <w:vAlign w:val="center"/>
          </w:tcPr>
          <w:p w:rsidR="00942B65" w:rsidRPr="00F76A93" w:rsidRDefault="00942B65" w:rsidP="008648BD">
            <w:pPr>
              <w:ind w:left="-39" w:right="-94"/>
              <w:jc w:val="center"/>
              <w:rPr>
                <w:sz w:val="22"/>
                <w:szCs w:val="22"/>
              </w:rPr>
            </w:pPr>
            <w:r w:rsidRPr="00F76A93">
              <w:rPr>
                <w:sz w:val="22"/>
                <w:szCs w:val="22"/>
              </w:rPr>
              <w:t>55.871877, 47.174403</w:t>
            </w:r>
          </w:p>
        </w:tc>
        <w:tc>
          <w:tcPr>
            <w:tcW w:w="1134" w:type="dxa"/>
            <w:vAlign w:val="center"/>
          </w:tcPr>
          <w:p w:rsidR="00942B65" w:rsidRPr="00F76A93" w:rsidRDefault="00942B65" w:rsidP="008648BD">
            <w:pPr>
              <w:ind w:left="-39" w:right="-94"/>
              <w:jc w:val="center"/>
              <w:rPr>
                <w:sz w:val="22"/>
                <w:szCs w:val="22"/>
              </w:rPr>
            </w:pPr>
            <w:r w:rsidRPr="00F76A93">
              <w:rPr>
                <w:sz w:val="22"/>
                <w:szCs w:val="22"/>
              </w:rPr>
              <w:t>0,055</w:t>
            </w:r>
          </w:p>
        </w:tc>
        <w:tc>
          <w:tcPr>
            <w:tcW w:w="1559" w:type="dxa"/>
            <w:vAlign w:val="center"/>
          </w:tcPr>
          <w:p w:rsidR="00942B65" w:rsidRPr="00F76A93" w:rsidRDefault="00942B65" w:rsidP="008648BD">
            <w:pPr>
              <w:ind w:left="-39" w:right="-94"/>
              <w:jc w:val="center"/>
              <w:rPr>
                <w:sz w:val="22"/>
                <w:szCs w:val="22"/>
              </w:rPr>
            </w:pPr>
            <w:r w:rsidRPr="00F76A93">
              <w:rPr>
                <w:sz w:val="22"/>
                <w:szCs w:val="22"/>
              </w:rPr>
              <w:t>общественное</w:t>
            </w:r>
          </w:p>
        </w:tc>
        <w:tc>
          <w:tcPr>
            <w:tcW w:w="1276" w:type="dxa"/>
            <w:vAlign w:val="center"/>
          </w:tcPr>
          <w:p w:rsidR="00942B65" w:rsidRPr="00F76A93" w:rsidRDefault="00942B65" w:rsidP="008648BD">
            <w:pPr>
              <w:ind w:left="-39" w:right="-94"/>
              <w:jc w:val="center"/>
              <w:rPr>
                <w:sz w:val="22"/>
                <w:szCs w:val="22"/>
              </w:rPr>
            </w:pPr>
            <w:r w:rsidRPr="00F76A93">
              <w:rPr>
                <w:sz w:val="22"/>
                <w:szCs w:val="22"/>
              </w:rPr>
              <w:t>85</w:t>
            </w:r>
          </w:p>
        </w:tc>
        <w:tc>
          <w:tcPr>
            <w:tcW w:w="1985" w:type="dxa"/>
            <w:vAlign w:val="center"/>
          </w:tcPr>
          <w:p w:rsidR="00942B65" w:rsidRPr="00F76A93" w:rsidRDefault="00942B65" w:rsidP="008648BD">
            <w:pPr>
              <w:jc w:val="center"/>
              <w:rPr>
                <w:sz w:val="22"/>
                <w:szCs w:val="22"/>
              </w:rPr>
            </w:pPr>
            <w:r w:rsidRPr="00F76A93">
              <w:rPr>
                <w:sz w:val="22"/>
                <w:szCs w:val="22"/>
              </w:rPr>
              <w:t>0,008</w:t>
            </w:r>
          </w:p>
        </w:tc>
      </w:tr>
      <w:tr w:rsidR="00942B65" w:rsidRPr="00F76A93" w:rsidTr="00942B65">
        <w:tc>
          <w:tcPr>
            <w:tcW w:w="2093" w:type="dxa"/>
            <w:vAlign w:val="center"/>
          </w:tcPr>
          <w:p w:rsidR="00942B65" w:rsidRPr="00F76A93" w:rsidRDefault="00942B65" w:rsidP="008648BD">
            <w:pPr>
              <w:ind w:left="-39" w:right="-94"/>
              <w:jc w:val="center"/>
              <w:rPr>
                <w:sz w:val="22"/>
                <w:szCs w:val="22"/>
              </w:rPr>
            </w:pPr>
            <w:r w:rsidRPr="00F76A93">
              <w:rPr>
                <w:sz w:val="22"/>
                <w:szCs w:val="22"/>
              </w:rPr>
              <w:t>Кладбище д. Енешкасы</w:t>
            </w:r>
          </w:p>
        </w:tc>
        <w:tc>
          <w:tcPr>
            <w:tcW w:w="2126" w:type="dxa"/>
            <w:vAlign w:val="center"/>
          </w:tcPr>
          <w:p w:rsidR="00942B65" w:rsidRPr="00F76A93" w:rsidRDefault="00942B65" w:rsidP="008648BD">
            <w:pPr>
              <w:ind w:left="-39" w:right="-94"/>
              <w:jc w:val="center"/>
              <w:rPr>
                <w:sz w:val="22"/>
                <w:szCs w:val="22"/>
              </w:rPr>
            </w:pPr>
            <w:r w:rsidRPr="00F76A93">
              <w:rPr>
                <w:sz w:val="22"/>
                <w:szCs w:val="22"/>
              </w:rPr>
              <w:t>55.837561, 47.166494</w:t>
            </w:r>
          </w:p>
        </w:tc>
        <w:tc>
          <w:tcPr>
            <w:tcW w:w="1134" w:type="dxa"/>
            <w:vAlign w:val="center"/>
          </w:tcPr>
          <w:p w:rsidR="00942B65" w:rsidRPr="00F76A93" w:rsidRDefault="00942B65" w:rsidP="008648BD">
            <w:pPr>
              <w:ind w:left="-39" w:right="-94"/>
              <w:jc w:val="center"/>
              <w:rPr>
                <w:sz w:val="22"/>
                <w:szCs w:val="22"/>
              </w:rPr>
            </w:pPr>
            <w:r w:rsidRPr="00F76A93">
              <w:rPr>
                <w:sz w:val="22"/>
                <w:szCs w:val="22"/>
              </w:rPr>
              <w:t>0,065</w:t>
            </w:r>
          </w:p>
        </w:tc>
        <w:tc>
          <w:tcPr>
            <w:tcW w:w="1559" w:type="dxa"/>
            <w:vAlign w:val="center"/>
          </w:tcPr>
          <w:p w:rsidR="00942B65" w:rsidRPr="00F76A93" w:rsidRDefault="00942B65" w:rsidP="008648BD">
            <w:pPr>
              <w:ind w:left="-39" w:right="-94"/>
              <w:jc w:val="center"/>
              <w:rPr>
                <w:sz w:val="22"/>
                <w:szCs w:val="22"/>
              </w:rPr>
            </w:pPr>
            <w:r w:rsidRPr="00F76A93">
              <w:rPr>
                <w:sz w:val="22"/>
                <w:szCs w:val="22"/>
              </w:rPr>
              <w:t>общественное</w:t>
            </w:r>
          </w:p>
        </w:tc>
        <w:tc>
          <w:tcPr>
            <w:tcW w:w="1276" w:type="dxa"/>
            <w:vAlign w:val="center"/>
          </w:tcPr>
          <w:p w:rsidR="00942B65" w:rsidRPr="00F76A93" w:rsidRDefault="00942B65" w:rsidP="008648BD">
            <w:pPr>
              <w:ind w:left="-39" w:right="-94"/>
              <w:jc w:val="center"/>
              <w:rPr>
                <w:sz w:val="22"/>
                <w:szCs w:val="22"/>
              </w:rPr>
            </w:pPr>
            <w:r w:rsidRPr="00F76A93">
              <w:rPr>
                <w:sz w:val="22"/>
                <w:szCs w:val="22"/>
              </w:rPr>
              <w:t>80</w:t>
            </w:r>
          </w:p>
        </w:tc>
        <w:tc>
          <w:tcPr>
            <w:tcW w:w="1985" w:type="dxa"/>
            <w:vAlign w:val="center"/>
          </w:tcPr>
          <w:p w:rsidR="00942B65" w:rsidRPr="00F76A93" w:rsidRDefault="00942B65" w:rsidP="008648BD">
            <w:pPr>
              <w:jc w:val="center"/>
              <w:rPr>
                <w:sz w:val="22"/>
                <w:szCs w:val="22"/>
              </w:rPr>
            </w:pPr>
            <w:r w:rsidRPr="00F76A93">
              <w:rPr>
                <w:sz w:val="22"/>
                <w:szCs w:val="22"/>
              </w:rPr>
              <w:t>0,013</w:t>
            </w:r>
          </w:p>
        </w:tc>
      </w:tr>
      <w:tr w:rsidR="00942B65" w:rsidRPr="00F76A93" w:rsidTr="00942B65">
        <w:tc>
          <w:tcPr>
            <w:tcW w:w="2093" w:type="dxa"/>
            <w:vAlign w:val="center"/>
          </w:tcPr>
          <w:p w:rsidR="00942B65" w:rsidRPr="00F76A93" w:rsidRDefault="00942B65" w:rsidP="008648BD">
            <w:pPr>
              <w:ind w:left="-39" w:right="-94"/>
              <w:jc w:val="center"/>
              <w:rPr>
                <w:sz w:val="22"/>
                <w:szCs w:val="22"/>
              </w:rPr>
            </w:pPr>
            <w:r w:rsidRPr="00F76A93">
              <w:rPr>
                <w:sz w:val="22"/>
                <w:szCs w:val="22"/>
              </w:rPr>
              <w:t>Кладбище с. Убеево</w:t>
            </w:r>
          </w:p>
        </w:tc>
        <w:tc>
          <w:tcPr>
            <w:tcW w:w="2126" w:type="dxa"/>
            <w:vAlign w:val="center"/>
          </w:tcPr>
          <w:p w:rsidR="00942B65" w:rsidRPr="00F76A93" w:rsidRDefault="00942B65" w:rsidP="008648BD">
            <w:pPr>
              <w:ind w:left="-39" w:right="-94"/>
              <w:jc w:val="center"/>
              <w:rPr>
                <w:sz w:val="22"/>
                <w:szCs w:val="22"/>
              </w:rPr>
            </w:pPr>
            <w:r w:rsidRPr="00F76A93">
              <w:rPr>
                <w:sz w:val="22"/>
                <w:szCs w:val="22"/>
              </w:rPr>
              <w:t>55.716165 47.155721</w:t>
            </w:r>
          </w:p>
        </w:tc>
        <w:tc>
          <w:tcPr>
            <w:tcW w:w="1134" w:type="dxa"/>
            <w:vAlign w:val="center"/>
          </w:tcPr>
          <w:p w:rsidR="00942B65" w:rsidRPr="00F76A93" w:rsidRDefault="00942B65" w:rsidP="008648BD">
            <w:pPr>
              <w:ind w:left="-39" w:right="-94"/>
              <w:jc w:val="center"/>
              <w:rPr>
                <w:sz w:val="22"/>
                <w:szCs w:val="22"/>
              </w:rPr>
            </w:pPr>
            <w:r w:rsidRPr="00F76A93">
              <w:rPr>
                <w:sz w:val="22"/>
                <w:szCs w:val="22"/>
              </w:rPr>
              <w:t>0,992</w:t>
            </w:r>
          </w:p>
        </w:tc>
        <w:tc>
          <w:tcPr>
            <w:tcW w:w="1559" w:type="dxa"/>
            <w:vAlign w:val="center"/>
          </w:tcPr>
          <w:p w:rsidR="00942B65" w:rsidRPr="00F76A93" w:rsidRDefault="00942B65" w:rsidP="008648BD">
            <w:pPr>
              <w:jc w:val="center"/>
              <w:rPr>
                <w:sz w:val="22"/>
                <w:szCs w:val="22"/>
              </w:rPr>
            </w:pPr>
            <w:r w:rsidRPr="00F76A93">
              <w:rPr>
                <w:sz w:val="22"/>
                <w:szCs w:val="22"/>
              </w:rPr>
              <w:t>общественное</w:t>
            </w:r>
          </w:p>
        </w:tc>
        <w:tc>
          <w:tcPr>
            <w:tcW w:w="1276" w:type="dxa"/>
            <w:vAlign w:val="center"/>
          </w:tcPr>
          <w:p w:rsidR="00942B65" w:rsidRPr="00F76A93" w:rsidRDefault="00942B65" w:rsidP="008648BD">
            <w:pPr>
              <w:ind w:left="-39" w:right="-94"/>
              <w:jc w:val="center"/>
              <w:rPr>
                <w:sz w:val="22"/>
                <w:szCs w:val="22"/>
              </w:rPr>
            </w:pPr>
            <w:r w:rsidRPr="00F76A93">
              <w:rPr>
                <w:sz w:val="22"/>
                <w:szCs w:val="22"/>
              </w:rPr>
              <w:t>98 %</w:t>
            </w:r>
          </w:p>
        </w:tc>
        <w:tc>
          <w:tcPr>
            <w:tcW w:w="1985" w:type="dxa"/>
            <w:vAlign w:val="center"/>
          </w:tcPr>
          <w:p w:rsidR="00942B65" w:rsidRPr="00F76A93" w:rsidRDefault="00942B65" w:rsidP="008648BD">
            <w:pPr>
              <w:jc w:val="center"/>
              <w:rPr>
                <w:sz w:val="22"/>
                <w:szCs w:val="22"/>
              </w:rPr>
            </w:pPr>
            <w:r w:rsidRPr="00F76A93">
              <w:rPr>
                <w:sz w:val="22"/>
                <w:szCs w:val="22"/>
              </w:rPr>
              <w:t>0,019</w:t>
            </w:r>
          </w:p>
        </w:tc>
      </w:tr>
      <w:tr w:rsidR="00942B65" w:rsidRPr="00F76A93" w:rsidTr="00942B65">
        <w:tc>
          <w:tcPr>
            <w:tcW w:w="2093" w:type="dxa"/>
            <w:vAlign w:val="center"/>
          </w:tcPr>
          <w:p w:rsidR="00942B65" w:rsidRPr="00F76A93" w:rsidRDefault="00942B65" w:rsidP="008648BD">
            <w:pPr>
              <w:ind w:left="-39" w:right="-94"/>
              <w:jc w:val="center"/>
              <w:rPr>
                <w:sz w:val="22"/>
                <w:szCs w:val="22"/>
              </w:rPr>
            </w:pPr>
            <w:r w:rsidRPr="00F76A93">
              <w:rPr>
                <w:sz w:val="22"/>
                <w:szCs w:val="22"/>
              </w:rPr>
              <w:t>Кладбище с. Убеево</w:t>
            </w:r>
          </w:p>
        </w:tc>
        <w:tc>
          <w:tcPr>
            <w:tcW w:w="2126" w:type="dxa"/>
            <w:vAlign w:val="center"/>
          </w:tcPr>
          <w:p w:rsidR="00942B65" w:rsidRPr="00F76A93" w:rsidRDefault="00942B65" w:rsidP="008648BD">
            <w:pPr>
              <w:ind w:left="-39" w:right="-94"/>
              <w:jc w:val="center"/>
              <w:rPr>
                <w:sz w:val="22"/>
                <w:szCs w:val="22"/>
              </w:rPr>
            </w:pPr>
            <w:r w:rsidRPr="00F76A93">
              <w:rPr>
                <w:sz w:val="22"/>
                <w:szCs w:val="22"/>
              </w:rPr>
              <w:t>21:14:140701:403</w:t>
            </w:r>
          </w:p>
        </w:tc>
        <w:tc>
          <w:tcPr>
            <w:tcW w:w="1134" w:type="dxa"/>
            <w:vAlign w:val="center"/>
          </w:tcPr>
          <w:p w:rsidR="00942B65" w:rsidRPr="00F76A93" w:rsidRDefault="00942B65" w:rsidP="008648BD">
            <w:pPr>
              <w:ind w:left="-39" w:right="-94"/>
              <w:jc w:val="center"/>
              <w:rPr>
                <w:sz w:val="22"/>
                <w:szCs w:val="22"/>
              </w:rPr>
            </w:pPr>
            <w:r w:rsidRPr="00F76A93">
              <w:rPr>
                <w:sz w:val="22"/>
                <w:szCs w:val="22"/>
              </w:rPr>
              <w:t>0,7844</w:t>
            </w:r>
          </w:p>
        </w:tc>
        <w:tc>
          <w:tcPr>
            <w:tcW w:w="1559" w:type="dxa"/>
            <w:vAlign w:val="center"/>
          </w:tcPr>
          <w:p w:rsidR="00942B65" w:rsidRPr="00F76A93" w:rsidRDefault="00942B65" w:rsidP="008648BD">
            <w:pPr>
              <w:jc w:val="center"/>
              <w:rPr>
                <w:sz w:val="22"/>
                <w:szCs w:val="22"/>
              </w:rPr>
            </w:pPr>
            <w:r w:rsidRPr="00F76A93">
              <w:rPr>
                <w:sz w:val="22"/>
                <w:szCs w:val="22"/>
              </w:rPr>
              <w:t>общественное</w:t>
            </w:r>
          </w:p>
        </w:tc>
        <w:tc>
          <w:tcPr>
            <w:tcW w:w="1276" w:type="dxa"/>
            <w:vAlign w:val="center"/>
          </w:tcPr>
          <w:p w:rsidR="00942B65" w:rsidRPr="00F76A93" w:rsidRDefault="00942B65" w:rsidP="008648BD">
            <w:pPr>
              <w:ind w:left="-39" w:right="-94"/>
              <w:jc w:val="center"/>
              <w:rPr>
                <w:sz w:val="22"/>
                <w:szCs w:val="22"/>
              </w:rPr>
            </w:pPr>
            <w:r w:rsidRPr="00F76A93">
              <w:rPr>
                <w:sz w:val="22"/>
                <w:szCs w:val="22"/>
              </w:rPr>
              <w:t>0 %</w:t>
            </w:r>
          </w:p>
        </w:tc>
        <w:tc>
          <w:tcPr>
            <w:tcW w:w="1985" w:type="dxa"/>
            <w:vAlign w:val="center"/>
          </w:tcPr>
          <w:p w:rsidR="00942B65" w:rsidRPr="00F76A93" w:rsidRDefault="00942B65" w:rsidP="008648BD">
            <w:pPr>
              <w:jc w:val="center"/>
              <w:rPr>
                <w:sz w:val="22"/>
                <w:szCs w:val="22"/>
              </w:rPr>
            </w:pPr>
            <w:r w:rsidRPr="00F76A93">
              <w:rPr>
                <w:sz w:val="22"/>
                <w:szCs w:val="22"/>
              </w:rPr>
              <w:t>0,7844</w:t>
            </w:r>
          </w:p>
        </w:tc>
      </w:tr>
      <w:tr w:rsidR="00942B65" w:rsidRPr="00F76A93" w:rsidTr="00942B65">
        <w:tc>
          <w:tcPr>
            <w:tcW w:w="2093" w:type="dxa"/>
            <w:vAlign w:val="center"/>
          </w:tcPr>
          <w:p w:rsidR="00942B65" w:rsidRPr="00F76A93" w:rsidRDefault="00942B65" w:rsidP="008648BD">
            <w:pPr>
              <w:ind w:left="-39" w:right="-94"/>
              <w:jc w:val="center"/>
              <w:rPr>
                <w:sz w:val="22"/>
                <w:szCs w:val="22"/>
              </w:rPr>
            </w:pPr>
            <w:r w:rsidRPr="00F76A93">
              <w:rPr>
                <w:sz w:val="22"/>
                <w:szCs w:val="22"/>
              </w:rPr>
              <w:t>Кладбище д. Байсубино</w:t>
            </w:r>
          </w:p>
        </w:tc>
        <w:tc>
          <w:tcPr>
            <w:tcW w:w="2126" w:type="dxa"/>
            <w:vAlign w:val="center"/>
          </w:tcPr>
          <w:p w:rsidR="00942B65" w:rsidRPr="00F76A93" w:rsidRDefault="00942B65" w:rsidP="008648BD">
            <w:pPr>
              <w:ind w:left="-39" w:right="-94"/>
              <w:jc w:val="center"/>
              <w:rPr>
                <w:sz w:val="22"/>
                <w:szCs w:val="22"/>
              </w:rPr>
            </w:pPr>
            <w:r w:rsidRPr="00F76A93">
              <w:rPr>
                <w:sz w:val="22"/>
                <w:szCs w:val="22"/>
              </w:rPr>
              <w:t>55.672082 47.169759</w:t>
            </w:r>
          </w:p>
        </w:tc>
        <w:tc>
          <w:tcPr>
            <w:tcW w:w="1134" w:type="dxa"/>
            <w:vAlign w:val="center"/>
          </w:tcPr>
          <w:p w:rsidR="00942B65" w:rsidRPr="00F76A93" w:rsidRDefault="00942B65" w:rsidP="008648BD">
            <w:pPr>
              <w:ind w:left="-39" w:right="-94"/>
              <w:jc w:val="center"/>
              <w:rPr>
                <w:sz w:val="22"/>
                <w:szCs w:val="22"/>
              </w:rPr>
            </w:pPr>
            <w:r w:rsidRPr="00F76A93">
              <w:rPr>
                <w:sz w:val="22"/>
                <w:szCs w:val="22"/>
              </w:rPr>
              <w:t>0,745</w:t>
            </w:r>
          </w:p>
        </w:tc>
        <w:tc>
          <w:tcPr>
            <w:tcW w:w="1559" w:type="dxa"/>
            <w:vAlign w:val="center"/>
          </w:tcPr>
          <w:p w:rsidR="00942B65" w:rsidRPr="00F76A93" w:rsidRDefault="00942B65" w:rsidP="008648BD">
            <w:pPr>
              <w:jc w:val="center"/>
              <w:rPr>
                <w:sz w:val="22"/>
                <w:szCs w:val="22"/>
              </w:rPr>
            </w:pPr>
            <w:r w:rsidRPr="00F76A93">
              <w:rPr>
                <w:sz w:val="22"/>
                <w:szCs w:val="22"/>
              </w:rPr>
              <w:t>общественное</w:t>
            </w:r>
          </w:p>
        </w:tc>
        <w:tc>
          <w:tcPr>
            <w:tcW w:w="1276" w:type="dxa"/>
            <w:vAlign w:val="center"/>
          </w:tcPr>
          <w:p w:rsidR="00942B65" w:rsidRPr="00F76A93" w:rsidRDefault="00942B65" w:rsidP="008648BD">
            <w:pPr>
              <w:ind w:left="-39" w:right="-94"/>
              <w:jc w:val="center"/>
              <w:rPr>
                <w:sz w:val="22"/>
                <w:szCs w:val="22"/>
              </w:rPr>
            </w:pPr>
            <w:r w:rsidRPr="00F76A93">
              <w:rPr>
                <w:sz w:val="22"/>
                <w:szCs w:val="22"/>
              </w:rPr>
              <w:t>60 %</w:t>
            </w:r>
          </w:p>
        </w:tc>
        <w:tc>
          <w:tcPr>
            <w:tcW w:w="1985" w:type="dxa"/>
            <w:vAlign w:val="center"/>
          </w:tcPr>
          <w:p w:rsidR="00942B65" w:rsidRPr="00F76A93" w:rsidRDefault="00942B65" w:rsidP="008648BD">
            <w:pPr>
              <w:jc w:val="center"/>
              <w:rPr>
                <w:sz w:val="22"/>
                <w:szCs w:val="22"/>
              </w:rPr>
            </w:pPr>
            <w:r w:rsidRPr="00F76A93">
              <w:rPr>
                <w:sz w:val="22"/>
                <w:szCs w:val="22"/>
              </w:rPr>
              <w:t>0,298</w:t>
            </w:r>
          </w:p>
        </w:tc>
      </w:tr>
      <w:tr w:rsidR="00942B65" w:rsidRPr="00F76A93" w:rsidTr="00942B65">
        <w:tc>
          <w:tcPr>
            <w:tcW w:w="2093" w:type="dxa"/>
            <w:vAlign w:val="center"/>
          </w:tcPr>
          <w:p w:rsidR="00942B65" w:rsidRPr="00F76A93" w:rsidRDefault="00942B65" w:rsidP="008648BD">
            <w:pPr>
              <w:ind w:left="-39" w:right="-94"/>
              <w:jc w:val="center"/>
              <w:rPr>
                <w:sz w:val="22"/>
                <w:szCs w:val="22"/>
              </w:rPr>
            </w:pPr>
            <w:r w:rsidRPr="00F76A93">
              <w:rPr>
                <w:sz w:val="22"/>
                <w:szCs w:val="22"/>
              </w:rPr>
              <w:t>Кладбище д. Досаево</w:t>
            </w:r>
          </w:p>
        </w:tc>
        <w:tc>
          <w:tcPr>
            <w:tcW w:w="2126" w:type="dxa"/>
            <w:vAlign w:val="center"/>
          </w:tcPr>
          <w:p w:rsidR="00942B65" w:rsidRPr="00F76A93" w:rsidRDefault="00942B65" w:rsidP="008648BD">
            <w:pPr>
              <w:ind w:left="-39" w:right="-94"/>
              <w:jc w:val="center"/>
              <w:rPr>
                <w:sz w:val="22"/>
                <w:szCs w:val="22"/>
              </w:rPr>
            </w:pPr>
            <w:r w:rsidRPr="00F76A93">
              <w:rPr>
                <w:sz w:val="22"/>
                <w:szCs w:val="22"/>
              </w:rPr>
              <w:t>21:14:130401:416</w:t>
            </w:r>
          </w:p>
        </w:tc>
        <w:tc>
          <w:tcPr>
            <w:tcW w:w="1134" w:type="dxa"/>
            <w:vAlign w:val="center"/>
          </w:tcPr>
          <w:p w:rsidR="00942B65" w:rsidRPr="00F76A93" w:rsidRDefault="00942B65" w:rsidP="008648BD">
            <w:pPr>
              <w:ind w:left="-39" w:right="-94"/>
              <w:jc w:val="center"/>
              <w:rPr>
                <w:sz w:val="22"/>
                <w:szCs w:val="22"/>
              </w:rPr>
            </w:pPr>
            <w:r w:rsidRPr="00F76A93">
              <w:rPr>
                <w:sz w:val="22"/>
                <w:szCs w:val="22"/>
              </w:rPr>
              <w:t>0,98</w:t>
            </w:r>
          </w:p>
        </w:tc>
        <w:tc>
          <w:tcPr>
            <w:tcW w:w="1559" w:type="dxa"/>
            <w:vAlign w:val="center"/>
          </w:tcPr>
          <w:p w:rsidR="00942B65" w:rsidRPr="00F76A93" w:rsidRDefault="00942B65" w:rsidP="008648BD">
            <w:pPr>
              <w:jc w:val="center"/>
              <w:rPr>
                <w:sz w:val="22"/>
                <w:szCs w:val="22"/>
              </w:rPr>
            </w:pPr>
            <w:r w:rsidRPr="00F76A93">
              <w:rPr>
                <w:sz w:val="22"/>
                <w:szCs w:val="22"/>
              </w:rPr>
              <w:t>общественное</w:t>
            </w:r>
          </w:p>
        </w:tc>
        <w:tc>
          <w:tcPr>
            <w:tcW w:w="1276" w:type="dxa"/>
            <w:vAlign w:val="center"/>
          </w:tcPr>
          <w:p w:rsidR="00942B65" w:rsidRPr="00F76A93" w:rsidRDefault="00942B65" w:rsidP="008648BD">
            <w:pPr>
              <w:ind w:left="-39" w:right="-94"/>
              <w:jc w:val="center"/>
              <w:rPr>
                <w:sz w:val="22"/>
                <w:szCs w:val="22"/>
              </w:rPr>
            </w:pPr>
            <w:r w:rsidRPr="00F76A93">
              <w:rPr>
                <w:sz w:val="22"/>
                <w:szCs w:val="22"/>
              </w:rPr>
              <w:t>85 %</w:t>
            </w:r>
          </w:p>
        </w:tc>
        <w:tc>
          <w:tcPr>
            <w:tcW w:w="1985" w:type="dxa"/>
            <w:vAlign w:val="center"/>
          </w:tcPr>
          <w:p w:rsidR="00942B65" w:rsidRPr="00F76A93" w:rsidRDefault="00942B65" w:rsidP="008648BD">
            <w:pPr>
              <w:jc w:val="center"/>
              <w:rPr>
                <w:sz w:val="22"/>
                <w:szCs w:val="22"/>
              </w:rPr>
            </w:pPr>
            <w:r w:rsidRPr="00F76A93">
              <w:rPr>
                <w:sz w:val="22"/>
                <w:szCs w:val="22"/>
              </w:rPr>
              <w:t>0,147</w:t>
            </w:r>
          </w:p>
        </w:tc>
      </w:tr>
      <w:tr w:rsidR="00942B65" w:rsidRPr="00F76A93" w:rsidTr="00942B65">
        <w:tc>
          <w:tcPr>
            <w:tcW w:w="2093" w:type="dxa"/>
            <w:vAlign w:val="center"/>
          </w:tcPr>
          <w:p w:rsidR="00942B65" w:rsidRPr="00F76A93" w:rsidRDefault="00942B65" w:rsidP="008648BD">
            <w:pPr>
              <w:ind w:left="-39" w:right="-94"/>
              <w:jc w:val="center"/>
              <w:rPr>
                <w:sz w:val="22"/>
                <w:szCs w:val="22"/>
              </w:rPr>
            </w:pPr>
            <w:r w:rsidRPr="00F76A93">
              <w:rPr>
                <w:sz w:val="22"/>
                <w:szCs w:val="22"/>
              </w:rPr>
              <w:t>Кладбище д. Досаево</w:t>
            </w:r>
          </w:p>
        </w:tc>
        <w:tc>
          <w:tcPr>
            <w:tcW w:w="2126" w:type="dxa"/>
            <w:vAlign w:val="center"/>
          </w:tcPr>
          <w:p w:rsidR="00942B65" w:rsidRPr="00F76A93" w:rsidRDefault="00942B65" w:rsidP="008648BD">
            <w:pPr>
              <w:ind w:left="-39" w:right="-94"/>
              <w:jc w:val="center"/>
              <w:rPr>
                <w:sz w:val="22"/>
                <w:szCs w:val="22"/>
              </w:rPr>
            </w:pPr>
            <w:r w:rsidRPr="00F76A93">
              <w:rPr>
                <w:sz w:val="22"/>
                <w:szCs w:val="22"/>
              </w:rPr>
              <w:t>21:14:130401:290</w:t>
            </w:r>
          </w:p>
        </w:tc>
        <w:tc>
          <w:tcPr>
            <w:tcW w:w="1134" w:type="dxa"/>
            <w:vAlign w:val="center"/>
          </w:tcPr>
          <w:p w:rsidR="00942B65" w:rsidRPr="00F76A93" w:rsidRDefault="00942B65" w:rsidP="008648BD">
            <w:pPr>
              <w:ind w:left="-39" w:right="-94"/>
              <w:jc w:val="center"/>
              <w:rPr>
                <w:sz w:val="22"/>
                <w:szCs w:val="22"/>
              </w:rPr>
            </w:pPr>
            <w:r w:rsidRPr="00F76A93">
              <w:rPr>
                <w:sz w:val="22"/>
                <w:szCs w:val="22"/>
              </w:rPr>
              <w:t>2,52</w:t>
            </w:r>
          </w:p>
        </w:tc>
        <w:tc>
          <w:tcPr>
            <w:tcW w:w="1559" w:type="dxa"/>
            <w:vAlign w:val="center"/>
          </w:tcPr>
          <w:p w:rsidR="00942B65" w:rsidRPr="00F76A93" w:rsidRDefault="00942B65" w:rsidP="008648BD">
            <w:pPr>
              <w:jc w:val="center"/>
              <w:rPr>
                <w:sz w:val="22"/>
                <w:szCs w:val="22"/>
              </w:rPr>
            </w:pPr>
            <w:r w:rsidRPr="00F76A93">
              <w:rPr>
                <w:sz w:val="22"/>
                <w:szCs w:val="22"/>
              </w:rPr>
              <w:t>общественное</w:t>
            </w:r>
          </w:p>
        </w:tc>
        <w:tc>
          <w:tcPr>
            <w:tcW w:w="1276" w:type="dxa"/>
            <w:vAlign w:val="center"/>
          </w:tcPr>
          <w:p w:rsidR="00942B65" w:rsidRPr="00F76A93" w:rsidRDefault="00942B65" w:rsidP="008648BD">
            <w:pPr>
              <w:ind w:left="-39" w:right="-94"/>
              <w:jc w:val="center"/>
              <w:rPr>
                <w:sz w:val="22"/>
                <w:szCs w:val="22"/>
              </w:rPr>
            </w:pPr>
            <w:r w:rsidRPr="00F76A93">
              <w:rPr>
                <w:sz w:val="22"/>
                <w:szCs w:val="22"/>
              </w:rPr>
              <w:t>0 %</w:t>
            </w:r>
          </w:p>
        </w:tc>
        <w:tc>
          <w:tcPr>
            <w:tcW w:w="1985" w:type="dxa"/>
            <w:vAlign w:val="center"/>
          </w:tcPr>
          <w:p w:rsidR="00942B65" w:rsidRPr="00F76A93" w:rsidRDefault="00942B65" w:rsidP="008648BD">
            <w:pPr>
              <w:jc w:val="center"/>
              <w:rPr>
                <w:sz w:val="22"/>
                <w:szCs w:val="22"/>
              </w:rPr>
            </w:pPr>
            <w:r w:rsidRPr="00F76A93">
              <w:rPr>
                <w:sz w:val="22"/>
                <w:szCs w:val="22"/>
              </w:rPr>
              <w:t>2,52</w:t>
            </w:r>
          </w:p>
        </w:tc>
      </w:tr>
      <w:tr w:rsidR="00942B65" w:rsidRPr="00F76A93" w:rsidTr="00942B65">
        <w:tc>
          <w:tcPr>
            <w:tcW w:w="2093" w:type="dxa"/>
            <w:vAlign w:val="center"/>
          </w:tcPr>
          <w:p w:rsidR="00942B65" w:rsidRPr="00F76A93" w:rsidRDefault="00942B65" w:rsidP="008648BD">
            <w:pPr>
              <w:ind w:left="-39" w:right="-94"/>
              <w:jc w:val="center"/>
              <w:rPr>
                <w:sz w:val="22"/>
                <w:szCs w:val="22"/>
              </w:rPr>
            </w:pPr>
            <w:r w:rsidRPr="00F76A93">
              <w:rPr>
                <w:sz w:val="22"/>
                <w:szCs w:val="22"/>
              </w:rPr>
              <w:lastRenderedPageBreak/>
              <w:t>Кладбище (д. Яншихово-Челлы)</w:t>
            </w:r>
          </w:p>
        </w:tc>
        <w:tc>
          <w:tcPr>
            <w:tcW w:w="2126" w:type="dxa"/>
            <w:vAlign w:val="center"/>
          </w:tcPr>
          <w:p w:rsidR="00942B65" w:rsidRPr="00F76A93" w:rsidRDefault="00942B65" w:rsidP="008648BD">
            <w:pPr>
              <w:ind w:left="-39" w:right="-94"/>
              <w:jc w:val="center"/>
              <w:rPr>
                <w:sz w:val="22"/>
                <w:szCs w:val="22"/>
              </w:rPr>
            </w:pPr>
            <w:r w:rsidRPr="00F76A93">
              <w:rPr>
                <w:sz w:val="22"/>
                <w:szCs w:val="22"/>
              </w:rPr>
              <w:t>55.750948, 47.314430</w:t>
            </w:r>
          </w:p>
        </w:tc>
        <w:tc>
          <w:tcPr>
            <w:tcW w:w="1134" w:type="dxa"/>
            <w:vAlign w:val="center"/>
          </w:tcPr>
          <w:p w:rsidR="00942B65" w:rsidRPr="00F76A93" w:rsidRDefault="00942B65" w:rsidP="008648BD">
            <w:pPr>
              <w:ind w:left="-39" w:right="-94"/>
              <w:jc w:val="center"/>
              <w:rPr>
                <w:sz w:val="22"/>
                <w:szCs w:val="22"/>
              </w:rPr>
            </w:pPr>
            <w:r w:rsidRPr="00F76A93">
              <w:rPr>
                <w:sz w:val="22"/>
                <w:szCs w:val="22"/>
              </w:rPr>
              <w:t>4,42</w:t>
            </w:r>
          </w:p>
        </w:tc>
        <w:tc>
          <w:tcPr>
            <w:tcW w:w="1559" w:type="dxa"/>
            <w:vAlign w:val="center"/>
          </w:tcPr>
          <w:p w:rsidR="00942B65" w:rsidRPr="00F76A93" w:rsidRDefault="00942B65" w:rsidP="008648BD">
            <w:pPr>
              <w:ind w:left="-39" w:right="-94"/>
              <w:jc w:val="center"/>
              <w:rPr>
                <w:sz w:val="22"/>
                <w:szCs w:val="22"/>
              </w:rPr>
            </w:pPr>
            <w:r w:rsidRPr="00F76A93">
              <w:rPr>
                <w:sz w:val="22"/>
                <w:szCs w:val="22"/>
              </w:rPr>
              <w:t>общественное</w:t>
            </w:r>
          </w:p>
        </w:tc>
        <w:tc>
          <w:tcPr>
            <w:tcW w:w="1276" w:type="dxa"/>
            <w:vAlign w:val="center"/>
          </w:tcPr>
          <w:p w:rsidR="00942B65" w:rsidRPr="00F76A93" w:rsidRDefault="00942B65" w:rsidP="008648BD">
            <w:pPr>
              <w:ind w:left="-39" w:right="-94"/>
              <w:jc w:val="center"/>
              <w:rPr>
                <w:sz w:val="22"/>
                <w:szCs w:val="22"/>
              </w:rPr>
            </w:pPr>
            <w:r w:rsidRPr="00F76A93">
              <w:rPr>
                <w:sz w:val="22"/>
                <w:szCs w:val="22"/>
              </w:rPr>
              <w:t>85</w:t>
            </w:r>
          </w:p>
        </w:tc>
        <w:tc>
          <w:tcPr>
            <w:tcW w:w="1985" w:type="dxa"/>
            <w:vAlign w:val="center"/>
          </w:tcPr>
          <w:p w:rsidR="00942B65" w:rsidRPr="00F76A93" w:rsidRDefault="00942B65" w:rsidP="008648BD">
            <w:pPr>
              <w:jc w:val="center"/>
              <w:rPr>
                <w:sz w:val="22"/>
                <w:szCs w:val="22"/>
              </w:rPr>
            </w:pPr>
            <w:r w:rsidRPr="00F76A93">
              <w:rPr>
                <w:sz w:val="22"/>
                <w:szCs w:val="22"/>
              </w:rPr>
              <w:t>0,663</w:t>
            </w:r>
          </w:p>
        </w:tc>
      </w:tr>
      <w:tr w:rsidR="00942B65" w:rsidRPr="00F76A93" w:rsidTr="00942B65">
        <w:tc>
          <w:tcPr>
            <w:tcW w:w="2093" w:type="dxa"/>
            <w:vAlign w:val="center"/>
          </w:tcPr>
          <w:p w:rsidR="00942B65" w:rsidRPr="00F76A93" w:rsidRDefault="00942B65" w:rsidP="008648BD">
            <w:pPr>
              <w:ind w:left="-39" w:right="-94"/>
              <w:jc w:val="center"/>
              <w:rPr>
                <w:sz w:val="22"/>
                <w:szCs w:val="22"/>
              </w:rPr>
            </w:pPr>
            <w:r w:rsidRPr="00F76A93">
              <w:rPr>
                <w:sz w:val="22"/>
                <w:szCs w:val="22"/>
              </w:rPr>
              <w:t>Кладбище С. Именево</w:t>
            </w:r>
          </w:p>
        </w:tc>
        <w:tc>
          <w:tcPr>
            <w:tcW w:w="2126" w:type="dxa"/>
            <w:vAlign w:val="center"/>
          </w:tcPr>
          <w:p w:rsidR="00942B65" w:rsidRPr="00F76A93" w:rsidRDefault="00942B65" w:rsidP="008648BD">
            <w:pPr>
              <w:ind w:left="-39" w:right="-94"/>
              <w:jc w:val="center"/>
              <w:rPr>
                <w:sz w:val="22"/>
                <w:szCs w:val="22"/>
              </w:rPr>
            </w:pPr>
            <w:r w:rsidRPr="00F76A93">
              <w:rPr>
                <w:sz w:val="22"/>
                <w:szCs w:val="22"/>
              </w:rPr>
              <w:t>55.779137, 47.300384</w:t>
            </w:r>
          </w:p>
        </w:tc>
        <w:tc>
          <w:tcPr>
            <w:tcW w:w="1134" w:type="dxa"/>
            <w:vAlign w:val="center"/>
          </w:tcPr>
          <w:p w:rsidR="00942B65" w:rsidRPr="00F76A93" w:rsidRDefault="00942B65" w:rsidP="008648BD">
            <w:pPr>
              <w:ind w:left="-39" w:right="-94"/>
              <w:jc w:val="center"/>
              <w:rPr>
                <w:sz w:val="22"/>
                <w:szCs w:val="22"/>
              </w:rPr>
            </w:pPr>
            <w:r w:rsidRPr="00F76A93">
              <w:rPr>
                <w:sz w:val="22"/>
                <w:szCs w:val="22"/>
              </w:rPr>
              <w:t>0,8</w:t>
            </w:r>
          </w:p>
        </w:tc>
        <w:tc>
          <w:tcPr>
            <w:tcW w:w="1559" w:type="dxa"/>
            <w:vAlign w:val="center"/>
          </w:tcPr>
          <w:p w:rsidR="00942B65" w:rsidRPr="00F76A93" w:rsidRDefault="00942B65" w:rsidP="008648BD">
            <w:pPr>
              <w:ind w:left="-39" w:right="-94"/>
              <w:jc w:val="center"/>
              <w:rPr>
                <w:sz w:val="22"/>
                <w:szCs w:val="22"/>
              </w:rPr>
            </w:pPr>
            <w:r w:rsidRPr="00F76A93">
              <w:rPr>
                <w:sz w:val="22"/>
                <w:szCs w:val="22"/>
              </w:rPr>
              <w:t>общественное</w:t>
            </w:r>
          </w:p>
        </w:tc>
        <w:tc>
          <w:tcPr>
            <w:tcW w:w="1276" w:type="dxa"/>
            <w:vAlign w:val="center"/>
          </w:tcPr>
          <w:p w:rsidR="00942B65" w:rsidRPr="00F76A93" w:rsidRDefault="00942B65" w:rsidP="008648BD">
            <w:pPr>
              <w:ind w:left="-39" w:right="-94"/>
              <w:jc w:val="center"/>
              <w:rPr>
                <w:sz w:val="22"/>
                <w:szCs w:val="22"/>
              </w:rPr>
            </w:pPr>
            <w:r w:rsidRPr="00F76A93">
              <w:rPr>
                <w:sz w:val="22"/>
                <w:szCs w:val="22"/>
              </w:rPr>
              <w:t>95</w:t>
            </w:r>
          </w:p>
        </w:tc>
        <w:tc>
          <w:tcPr>
            <w:tcW w:w="1985" w:type="dxa"/>
            <w:vAlign w:val="center"/>
          </w:tcPr>
          <w:p w:rsidR="00942B65" w:rsidRPr="00F76A93" w:rsidRDefault="00942B65" w:rsidP="008648BD">
            <w:pPr>
              <w:jc w:val="center"/>
              <w:rPr>
                <w:sz w:val="22"/>
                <w:szCs w:val="22"/>
              </w:rPr>
            </w:pPr>
            <w:r w:rsidRPr="00F76A93">
              <w:rPr>
                <w:sz w:val="22"/>
                <w:szCs w:val="22"/>
              </w:rPr>
              <w:t>0,04</w:t>
            </w:r>
          </w:p>
        </w:tc>
      </w:tr>
      <w:tr w:rsidR="00942B65" w:rsidRPr="00F76A93" w:rsidTr="00942B65">
        <w:tc>
          <w:tcPr>
            <w:tcW w:w="2093" w:type="dxa"/>
            <w:vAlign w:val="center"/>
          </w:tcPr>
          <w:p w:rsidR="00942B65" w:rsidRPr="00F76A93" w:rsidRDefault="00942B65" w:rsidP="008648BD">
            <w:pPr>
              <w:ind w:left="-39" w:right="-94"/>
              <w:jc w:val="center"/>
              <w:rPr>
                <w:sz w:val="22"/>
                <w:szCs w:val="22"/>
              </w:rPr>
            </w:pPr>
            <w:r w:rsidRPr="00F76A93">
              <w:rPr>
                <w:sz w:val="22"/>
                <w:szCs w:val="22"/>
              </w:rPr>
              <w:t>Кладбище С. Именево</w:t>
            </w:r>
          </w:p>
        </w:tc>
        <w:tc>
          <w:tcPr>
            <w:tcW w:w="2126" w:type="dxa"/>
            <w:vAlign w:val="center"/>
          </w:tcPr>
          <w:p w:rsidR="00942B65" w:rsidRPr="00F76A93" w:rsidRDefault="00942B65" w:rsidP="008648BD">
            <w:pPr>
              <w:ind w:left="-39" w:right="-94"/>
              <w:jc w:val="center"/>
              <w:rPr>
                <w:sz w:val="22"/>
                <w:szCs w:val="22"/>
              </w:rPr>
            </w:pPr>
            <w:r w:rsidRPr="00F76A93">
              <w:rPr>
                <w:sz w:val="22"/>
                <w:szCs w:val="22"/>
              </w:rPr>
              <w:t>55.778659, 47.299652</w:t>
            </w:r>
          </w:p>
        </w:tc>
        <w:tc>
          <w:tcPr>
            <w:tcW w:w="1134" w:type="dxa"/>
            <w:vAlign w:val="center"/>
          </w:tcPr>
          <w:p w:rsidR="00942B65" w:rsidRPr="00F76A93" w:rsidRDefault="00942B65" w:rsidP="008648BD">
            <w:pPr>
              <w:ind w:left="-39" w:right="-94"/>
              <w:jc w:val="center"/>
              <w:rPr>
                <w:sz w:val="22"/>
                <w:szCs w:val="22"/>
              </w:rPr>
            </w:pPr>
            <w:r w:rsidRPr="00F76A93">
              <w:rPr>
                <w:sz w:val="22"/>
                <w:szCs w:val="22"/>
              </w:rPr>
              <w:t>1,26</w:t>
            </w:r>
          </w:p>
        </w:tc>
        <w:tc>
          <w:tcPr>
            <w:tcW w:w="1559" w:type="dxa"/>
            <w:vAlign w:val="center"/>
          </w:tcPr>
          <w:p w:rsidR="00942B65" w:rsidRPr="00F76A93" w:rsidRDefault="00942B65" w:rsidP="008648BD">
            <w:pPr>
              <w:ind w:left="-39" w:right="-94"/>
              <w:jc w:val="center"/>
              <w:rPr>
                <w:sz w:val="22"/>
                <w:szCs w:val="22"/>
              </w:rPr>
            </w:pPr>
            <w:r w:rsidRPr="00F76A93">
              <w:rPr>
                <w:sz w:val="22"/>
                <w:szCs w:val="22"/>
              </w:rPr>
              <w:t>общественное</w:t>
            </w:r>
          </w:p>
        </w:tc>
        <w:tc>
          <w:tcPr>
            <w:tcW w:w="1276" w:type="dxa"/>
            <w:vAlign w:val="center"/>
          </w:tcPr>
          <w:p w:rsidR="00942B65" w:rsidRPr="00F76A93" w:rsidRDefault="00942B65" w:rsidP="008648BD">
            <w:pPr>
              <w:ind w:left="-39" w:right="-94"/>
              <w:jc w:val="center"/>
              <w:rPr>
                <w:sz w:val="22"/>
                <w:szCs w:val="22"/>
              </w:rPr>
            </w:pPr>
            <w:r w:rsidRPr="00F76A93">
              <w:rPr>
                <w:sz w:val="22"/>
                <w:szCs w:val="22"/>
              </w:rPr>
              <w:t>0</w:t>
            </w:r>
          </w:p>
        </w:tc>
        <w:tc>
          <w:tcPr>
            <w:tcW w:w="1985" w:type="dxa"/>
            <w:vAlign w:val="center"/>
          </w:tcPr>
          <w:p w:rsidR="00942B65" w:rsidRPr="00F76A93" w:rsidRDefault="00942B65" w:rsidP="008648BD">
            <w:pPr>
              <w:jc w:val="center"/>
              <w:rPr>
                <w:sz w:val="22"/>
                <w:szCs w:val="22"/>
              </w:rPr>
            </w:pPr>
            <w:r w:rsidRPr="00F76A93">
              <w:rPr>
                <w:sz w:val="22"/>
                <w:szCs w:val="22"/>
              </w:rPr>
              <w:t>1,26</w:t>
            </w:r>
          </w:p>
        </w:tc>
      </w:tr>
      <w:tr w:rsidR="00942B65" w:rsidRPr="00F76A93" w:rsidTr="00942B65">
        <w:tc>
          <w:tcPr>
            <w:tcW w:w="2093" w:type="dxa"/>
            <w:vAlign w:val="center"/>
          </w:tcPr>
          <w:p w:rsidR="00942B65" w:rsidRPr="00F76A93" w:rsidRDefault="00942B65" w:rsidP="008648BD">
            <w:pPr>
              <w:ind w:left="-39" w:right="-94"/>
              <w:jc w:val="center"/>
              <w:rPr>
                <w:sz w:val="22"/>
                <w:szCs w:val="22"/>
              </w:rPr>
            </w:pPr>
            <w:r w:rsidRPr="00F76A93">
              <w:rPr>
                <w:sz w:val="22"/>
                <w:szCs w:val="22"/>
              </w:rPr>
              <w:t>Кладбище д. Санькасы</w:t>
            </w:r>
          </w:p>
        </w:tc>
        <w:tc>
          <w:tcPr>
            <w:tcW w:w="2126" w:type="dxa"/>
            <w:vAlign w:val="center"/>
          </w:tcPr>
          <w:p w:rsidR="00942B65" w:rsidRPr="00F76A93" w:rsidRDefault="00942B65" w:rsidP="008648BD">
            <w:pPr>
              <w:ind w:left="-39" w:right="-94"/>
              <w:jc w:val="center"/>
              <w:rPr>
                <w:sz w:val="22"/>
                <w:szCs w:val="22"/>
              </w:rPr>
            </w:pPr>
            <w:r w:rsidRPr="00F76A93">
              <w:rPr>
                <w:sz w:val="22"/>
                <w:szCs w:val="22"/>
              </w:rPr>
              <w:t>55.753936, 47.340861</w:t>
            </w:r>
          </w:p>
        </w:tc>
        <w:tc>
          <w:tcPr>
            <w:tcW w:w="1134" w:type="dxa"/>
            <w:vAlign w:val="center"/>
          </w:tcPr>
          <w:p w:rsidR="00942B65" w:rsidRPr="00F76A93" w:rsidRDefault="00942B65" w:rsidP="008648BD">
            <w:pPr>
              <w:ind w:left="-39" w:right="-94"/>
              <w:jc w:val="center"/>
              <w:rPr>
                <w:sz w:val="22"/>
                <w:szCs w:val="22"/>
              </w:rPr>
            </w:pPr>
            <w:r w:rsidRPr="00F76A93">
              <w:rPr>
                <w:sz w:val="22"/>
                <w:szCs w:val="22"/>
              </w:rPr>
              <w:t>0,96</w:t>
            </w:r>
          </w:p>
        </w:tc>
        <w:tc>
          <w:tcPr>
            <w:tcW w:w="1559" w:type="dxa"/>
            <w:vAlign w:val="center"/>
          </w:tcPr>
          <w:p w:rsidR="00942B65" w:rsidRPr="00F76A93" w:rsidRDefault="00942B65" w:rsidP="008648BD">
            <w:pPr>
              <w:ind w:left="-39" w:right="-94"/>
              <w:jc w:val="center"/>
              <w:rPr>
                <w:sz w:val="22"/>
                <w:szCs w:val="22"/>
              </w:rPr>
            </w:pPr>
            <w:r w:rsidRPr="00F76A93">
              <w:rPr>
                <w:sz w:val="22"/>
                <w:szCs w:val="22"/>
              </w:rPr>
              <w:t>общественное</w:t>
            </w:r>
          </w:p>
        </w:tc>
        <w:tc>
          <w:tcPr>
            <w:tcW w:w="1276" w:type="dxa"/>
            <w:vAlign w:val="center"/>
          </w:tcPr>
          <w:p w:rsidR="00942B65" w:rsidRPr="00F76A93" w:rsidRDefault="00942B65" w:rsidP="008648BD">
            <w:pPr>
              <w:ind w:left="-39" w:right="-94"/>
              <w:jc w:val="center"/>
              <w:rPr>
                <w:sz w:val="22"/>
                <w:szCs w:val="22"/>
              </w:rPr>
            </w:pPr>
            <w:r w:rsidRPr="00F76A93">
              <w:rPr>
                <w:sz w:val="22"/>
                <w:szCs w:val="22"/>
              </w:rPr>
              <w:t>80</w:t>
            </w:r>
          </w:p>
        </w:tc>
        <w:tc>
          <w:tcPr>
            <w:tcW w:w="1985" w:type="dxa"/>
            <w:vAlign w:val="center"/>
          </w:tcPr>
          <w:p w:rsidR="00942B65" w:rsidRPr="00F76A93" w:rsidRDefault="00942B65" w:rsidP="008648BD">
            <w:pPr>
              <w:jc w:val="center"/>
              <w:rPr>
                <w:sz w:val="22"/>
                <w:szCs w:val="22"/>
              </w:rPr>
            </w:pPr>
            <w:r w:rsidRPr="00F76A93">
              <w:rPr>
                <w:sz w:val="22"/>
                <w:szCs w:val="22"/>
              </w:rPr>
              <w:t>0,192</w:t>
            </w:r>
          </w:p>
        </w:tc>
      </w:tr>
      <w:tr w:rsidR="00942B65" w:rsidRPr="00F76A93" w:rsidTr="00942B65">
        <w:tc>
          <w:tcPr>
            <w:tcW w:w="2093" w:type="dxa"/>
            <w:vAlign w:val="center"/>
          </w:tcPr>
          <w:p w:rsidR="00942B65" w:rsidRPr="00F76A93" w:rsidRDefault="00942B65" w:rsidP="008648BD">
            <w:pPr>
              <w:ind w:left="-39" w:right="-94"/>
              <w:jc w:val="center"/>
              <w:rPr>
                <w:sz w:val="22"/>
                <w:szCs w:val="22"/>
              </w:rPr>
            </w:pPr>
            <w:r w:rsidRPr="00F76A93">
              <w:rPr>
                <w:sz w:val="22"/>
                <w:szCs w:val="22"/>
              </w:rPr>
              <w:t>Кладбище Д. Малые Собары</w:t>
            </w:r>
          </w:p>
        </w:tc>
        <w:tc>
          <w:tcPr>
            <w:tcW w:w="2126" w:type="dxa"/>
            <w:vAlign w:val="center"/>
          </w:tcPr>
          <w:p w:rsidR="00942B65" w:rsidRPr="00F76A93" w:rsidRDefault="00942B65" w:rsidP="008648BD">
            <w:pPr>
              <w:ind w:left="-39" w:right="-94"/>
              <w:jc w:val="center"/>
              <w:rPr>
                <w:sz w:val="22"/>
                <w:szCs w:val="22"/>
              </w:rPr>
            </w:pPr>
            <w:r w:rsidRPr="00F76A93">
              <w:rPr>
                <w:sz w:val="22"/>
                <w:szCs w:val="22"/>
              </w:rPr>
              <w:t>55.730476, 47.311562</w:t>
            </w:r>
          </w:p>
        </w:tc>
        <w:tc>
          <w:tcPr>
            <w:tcW w:w="1134" w:type="dxa"/>
            <w:vAlign w:val="center"/>
          </w:tcPr>
          <w:p w:rsidR="00942B65" w:rsidRPr="00F76A93" w:rsidRDefault="00942B65" w:rsidP="008648BD">
            <w:pPr>
              <w:ind w:left="-39" w:right="-94"/>
              <w:jc w:val="center"/>
              <w:rPr>
                <w:sz w:val="22"/>
                <w:szCs w:val="22"/>
              </w:rPr>
            </w:pPr>
            <w:r w:rsidRPr="00F76A93">
              <w:rPr>
                <w:sz w:val="22"/>
                <w:szCs w:val="22"/>
              </w:rPr>
              <w:t>0,4558</w:t>
            </w:r>
          </w:p>
        </w:tc>
        <w:tc>
          <w:tcPr>
            <w:tcW w:w="1559" w:type="dxa"/>
            <w:vAlign w:val="center"/>
          </w:tcPr>
          <w:p w:rsidR="00942B65" w:rsidRPr="00F76A93" w:rsidRDefault="00942B65" w:rsidP="008648BD">
            <w:pPr>
              <w:ind w:left="-39" w:right="-94"/>
              <w:jc w:val="center"/>
              <w:rPr>
                <w:sz w:val="22"/>
                <w:szCs w:val="22"/>
              </w:rPr>
            </w:pPr>
            <w:r w:rsidRPr="00F76A93">
              <w:rPr>
                <w:sz w:val="22"/>
                <w:szCs w:val="22"/>
              </w:rPr>
              <w:t>общественное</w:t>
            </w:r>
          </w:p>
        </w:tc>
        <w:tc>
          <w:tcPr>
            <w:tcW w:w="1276" w:type="dxa"/>
            <w:vAlign w:val="center"/>
          </w:tcPr>
          <w:p w:rsidR="00942B65" w:rsidRPr="00F76A93" w:rsidRDefault="00942B65" w:rsidP="008648BD">
            <w:pPr>
              <w:ind w:left="-39" w:right="-94"/>
              <w:jc w:val="center"/>
              <w:rPr>
                <w:sz w:val="22"/>
                <w:szCs w:val="22"/>
              </w:rPr>
            </w:pPr>
            <w:r w:rsidRPr="00F76A93">
              <w:rPr>
                <w:sz w:val="22"/>
                <w:szCs w:val="22"/>
              </w:rPr>
              <w:t>97</w:t>
            </w:r>
          </w:p>
        </w:tc>
        <w:tc>
          <w:tcPr>
            <w:tcW w:w="1985" w:type="dxa"/>
            <w:vAlign w:val="center"/>
          </w:tcPr>
          <w:p w:rsidR="00942B65" w:rsidRPr="00F76A93" w:rsidRDefault="00942B65" w:rsidP="008648BD">
            <w:pPr>
              <w:jc w:val="center"/>
              <w:rPr>
                <w:sz w:val="22"/>
                <w:szCs w:val="22"/>
              </w:rPr>
            </w:pPr>
            <w:r w:rsidRPr="00F76A93">
              <w:rPr>
                <w:sz w:val="22"/>
                <w:szCs w:val="22"/>
              </w:rPr>
              <w:t>0,013</w:t>
            </w:r>
          </w:p>
        </w:tc>
      </w:tr>
      <w:tr w:rsidR="00942B65" w:rsidRPr="00F76A93" w:rsidTr="00942B65">
        <w:tc>
          <w:tcPr>
            <w:tcW w:w="2093" w:type="dxa"/>
            <w:vAlign w:val="center"/>
          </w:tcPr>
          <w:p w:rsidR="00942B65" w:rsidRPr="00F76A93" w:rsidRDefault="00942B65" w:rsidP="008648BD">
            <w:pPr>
              <w:ind w:left="-39" w:right="-94"/>
              <w:rPr>
                <w:sz w:val="22"/>
                <w:szCs w:val="22"/>
              </w:rPr>
            </w:pPr>
            <w:r w:rsidRPr="00F76A93">
              <w:rPr>
                <w:sz w:val="22"/>
                <w:szCs w:val="22"/>
              </w:rPr>
              <w:t>Всего</w:t>
            </w:r>
          </w:p>
        </w:tc>
        <w:tc>
          <w:tcPr>
            <w:tcW w:w="2126" w:type="dxa"/>
            <w:vAlign w:val="center"/>
          </w:tcPr>
          <w:p w:rsidR="00942B65" w:rsidRPr="00F76A93" w:rsidRDefault="00942B65" w:rsidP="008648BD">
            <w:pPr>
              <w:jc w:val="center"/>
              <w:rPr>
                <w:sz w:val="22"/>
                <w:szCs w:val="22"/>
              </w:rPr>
            </w:pPr>
            <w:r w:rsidRPr="00F76A93">
              <w:rPr>
                <w:sz w:val="22"/>
                <w:szCs w:val="22"/>
              </w:rPr>
              <w:t>16,8378</w:t>
            </w:r>
          </w:p>
        </w:tc>
        <w:tc>
          <w:tcPr>
            <w:tcW w:w="1134" w:type="dxa"/>
            <w:vAlign w:val="center"/>
          </w:tcPr>
          <w:p w:rsidR="00942B65" w:rsidRPr="00F76A93" w:rsidRDefault="00942B65" w:rsidP="008648BD">
            <w:pPr>
              <w:ind w:left="-39" w:right="-94"/>
              <w:jc w:val="center"/>
              <w:rPr>
                <w:sz w:val="22"/>
                <w:szCs w:val="22"/>
              </w:rPr>
            </w:pPr>
          </w:p>
        </w:tc>
        <w:tc>
          <w:tcPr>
            <w:tcW w:w="1559" w:type="dxa"/>
            <w:vAlign w:val="center"/>
          </w:tcPr>
          <w:p w:rsidR="00942B65" w:rsidRPr="00F76A93" w:rsidRDefault="00942B65" w:rsidP="008648BD">
            <w:pPr>
              <w:ind w:left="-39" w:right="-94"/>
              <w:jc w:val="center"/>
              <w:rPr>
                <w:sz w:val="22"/>
                <w:szCs w:val="22"/>
              </w:rPr>
            </w:pPr>
          </w:p>
        </w:tc>
        <w:tc>
          <w:tcPr>
            <w:tcW w:w="1276" w:type="dxa"/>
            <w:vAlign w:val="center"/>
          </w:tcPr>
          <w:p w:rsidR="00942B65" w:rsidRPr="00F76A93" w:rsidRDefault="00942B65" w:rsidP="008648BD">
            <w:pPr>
              <w:ind w:left="-39" w:right="-94"/>
              <w:jc w:val="center"/>
              <w:rPr>
                <w:sz w:val="22"/>
                <w:szCs w:val="22"/>
              </w:rPr>
            </w:pPr>
          </w:p>
        </w:tc>
        <w:tc>
          <w:tcPr>
            <w:tcW w:w="1985" w:type="dxa"/>
            <w:vAlign w:val="center"/>
          </w:tcPr>
          <w:p w:rsidR="00942B65" w:rsidRPr="00F76A93" w:rsidRDefault="00942B65" w:rsidP="008648BD">
            <w:pPr>
              <w:jc w:val="center"/>
              <w:rPr>
                <w:sz w:val="22"/>
                <w:szCs w:val="22"/>
              </w:rPr>
            </w:pPr>
          </w:p>
        </w:tc>
      </w:tr>
    </w:tbl>
    <w:p w:rsidR="00942B65" w:rsidRPr="00F76A93" w:rsidRDefault="00942B65" w:rsidP="008648BD">
      <w:pPr>
        <w:spacing w:after="0" w:line="240" w:lineRule="auto"/>
        <w:jc w:val="center"/>
        <w:rPr>
          <w:rFonts w:ascii="Times New Roman" w:hAnsi="Times New Roman" w:cs="Times New Roman"/>
        </w:rPr>
      </w:pPr>
    </w:p>
    <w:p w:rsidR="00942B65" w:rsidRPr="00F76A93" w:rsidRDefault="00942B65" w:rsidP="008648BD">
      <w:pPr>
        <w:pStyle w:val="affff4"/>
        <w:ind w:firstLine="567"/>
        <w:jc w:val="center"/>
        <w:rPr>
          <w:rFonts w:eastAsiaTheme="majorEastAsia"/>
          <w:b/>
          <w:sz w:val="22"/>
          <w:szCs w:val="22"/>
          <w:lang w:eastAsia="en-US"/>
        </w:rPr>
      </w:pPr>
      <w:r w:rsidRPr="00F76A93">
        <w:rPr>
          <w:rFonts w:eastAsiaTheme="majorEastAsia"/>
          <w:b/>
          <w:sz w:val="22"/>
          <w:szCs w:val="22"/>
          <w:lang w:eastAsia="en-US"/>
        </w:rPr>
        <w:t>Туристско-рекреационный потенциал</w:t>
      </w:r>
    </w:p>
    <w:p w:rsidR="00942B65" w:rsidRPr="00F76A93" w:rsidRDefault="00942B65" w:rsidP="008648BD">
      <w:pPr>
        <w:pStyle w:val="affff4"/>
        <w:ind w:firstLine="567"/>
        <w:rPr>
          <w:sz w:val="22"/>
          <w:szCs w:val="22"/>
        </w:rPr>
      </w:pPr>
      <w:r w:rsidRPr="00F76A93">
        <w:rPr>
          <w:sz w:val="22"/>
          <w:szCs w:val="22"/>
        </w:rPr>
        <w:t xml:space="preserve">Рекреационный потенциал Красноармейского муниципального округа представлен скверами, бульварами и набережными. </w:t>
      </w:r>
      <w:bookmarkStart w:id="65" w:name="_Toc94615825"/>
    </w:p>
    <w:p w:rsidR="00942B65" w:rsidRPr="00F76A93" w:rsidRDefault="00942B65" w:rsidP="008648BD">
      <w:pPr>
        <w:pStyle w:val="affff4"/>
        <w:ind w:firstLine="567"/>
        <w:rPr>
          <w:sz w:val="22"/>
          <w:szCs w:val="22"/>
        </w:rPr>
      </w:pPr>
      <w:r w:rsidRPr="00F76A93">
        <w:rPr>
          <w:sz w:val="22"/>
          <w:szCs w:val="22"/>
        </w:rPr>
        <w:t>На территории округа расположен парк Победы в с. Красноармейское, сквер им. Абрамова в с. Убеево.</w:t>
      </w:r>
    </w:p>
    <w:p w:rsidR="00942B65" w:rsidRPr="00F76A93" w:rsidRDefault="00942B65" w:rsidP="008648BD">
      <w:pPr>
        <w:pStyle w:val="affff4"/>
        <w:ind w:firstLine="567"/>
        <w:jc w:val="center"/>
        <w:rPr>
          <w:b/>
          <w:sz w:val="22"/>
          <w:szCs w:val="22"/>
        </w:rPr>
      </w:pPr>
      <w:r w:rsidRPr="00F76A93">
        <w:rPr>
          <w:b/>
          <w:sz w:val="22"/>
          <w:szCs w:val="22"/>
        </w:rPr>
        <w:t>Транспортно-коммуникационная инфраструктура</w:t>
      </w:r>
      <w:bookmarkEnd w:id="65"/>
    </w:p>
    <w:p w:rsidR="00942B65" w:rsidRPr="00F76A93" w:rsidRDefault="00942B65" w:rsidP="008648BD">
      <w:pPr>
        <w:pStyle w:val="afff1"/>
        <w:spacing w:after="0"/>
        <w:ind w:firstLine="567"/>
        <w:jc w:val="both"/>
        <w:rPr>
          <w:sz w:val="22"/>
          <w:szCs w:val="22"/>
        </w:rPr>
      </w:pPr>
      <w:r w:rsidRPr="00F76A93">
        <w:rPr>
          <w:sz w:val="22"/>
          <w:szCs w:val="22"/>
        </w:rPr>
        <w:t>Транспорт, наряду с другими инфраструктурными отраслями, обеспечивает базовые условия жизнедеятельности общества, являясь важным инструментом достижения социальных и экономических целей.</w:t>
      </w:r>
    </w:p>
    <w:p w:rsidR="00942B65" w:rsidRPr="00F76A93" w:rsidRDefault="00942B65" w:rsidP="008648BD">
      <w:pPr>
        <w:pStyle w:val="afff1"/>
        <w:spacing w:after="0"/>
        <w:ind w:firstLine="567"/>
        <w:jc w:val="both"/>
        <w:rPr>
          <w:sz w:val="22"/>
          <w:szCs w:val="22"/>
        </w:rPr>
      </w:pPr>
      <w:r w:rsidRPr="00F76A93">
        <w:rPr>
          <w:sz w:val="22"/>
          <w:szCs w:val="22"/>
        </w:rPr>
        <w:t>Транспортная структура Красноармейского муниципального округа является частью транспортной структуры Чувашской Республики.</w:t>
      </w:r>
    </w:p>
    <w:p w:rsidR="00942B65" w:rsidRPr="00F76A93" w:rsidRDefault="00942B65" w:rsidP="008648BD">
      <w:pPr>
        <w:pStyle w:val="afff1"/>
        <w:spacing w:after="0"/>
        <w:ind w:firstLine="567"/>
        <w:jc w:val="both"/>
        <w:rPr>
          <w:sz w:val="22"/>
          <w:szCs w:val="22"/>
        </w:rPr>
      </w:pPr>
      <w:r w:rsidRPr="00F76A93">
        <w:rPr>
          <w:sz w:val="22"/>
          <w:szCs w:val="22"/>
        </w:rPr>
        <w:t xml:space="preserve">Согласно предоставленным исходным данным общая протяженность автомобильных </w:t>
      </w:r>
      <w:r w:rsidRPr="00F76A93">
        <w:rPr>
          <w:color w:val="000000" w:themeColor="text1"/>
          <w:sz w:val="22"/>
          <w:szCs w:val="22"/>
        </w:rPr>
        <w:t xml:space="preserve">дорог общего пользования Красноармейского муниципального округа составляет 432,376 км. </w:t>
      </w:r>
    </w:p>
    <w:p w:rsidR="00942B65" w:rsidRPr="00F76A93" w:rsidRDefault="00942B65" w:rsidP="008648BD">
      <w:pPr>
        <w:pStyle w:val="afff1"/>
        <w:spacing w:after="0"/>
        <w:ind w:firstLine="567"/>
        <w:jc w:val="both"/>
        <w:rPr>
          <w:sz w:val="22"/>
          <w:szCs w:val="22"/>
        </w:rPr>
      </w:pPr>
      <w:r w:rsidRPr="00F76A93">
        <w:rPr>
          <w:sz w:val="22"/>
          <w:szCs w:val="22"/>
        </w:rPr>
        <w:t>Проезд на автодорогах Красноармейского муниципального округа поддерживается в основном благодаря мерам по их содержанию и незначительному ремонту.</w:t>
      </w:r>
    </w:p>
    <w:p w:rsidR="00942B65" w:rsidRPr="00F76A93" w:rsidRDefault="00942B65" w:rsidP="008648BD">
      <w:pPr>
        <w:pStyle w:val="afff1"/>
        <w:spacing w:after="0"/>
        <w:ind w:firstLine="567"/>
        <w:jc w:val="both"/>
        <w:rPr>
          <w:sz w:val="22"/>
          <w:szCs w:val="22"/>
        </w:rPr>
      </w:pPr>
      <w:r w:rsidRPr="00F76A93">
        <w:rPr>
          <w:sz w:val="22"/>
          <w:szCs w:val="22"/>
        </w:rPr>
        <w:t>Безопасность дорожного движения является одной из важных социально-значимых и демографических задач. Аварийность на автомобильном транспорте наносит огромный материальный и моральный ущерб как обществу в целом, так и отдельным гражданам.</w:t>
      </w:r>
    </w:p>
    <w:p w:rsidR="00942B65" w:rsidRPr="00F76A93" w:rsidRDefault="00942B65" w:rsidP="008648BD">
      <w:pPr>
        <w:pStyle w:val="afff1"/>
        <w:spacing w:after="0"/>
        <w:ind w:firstLine="567"/>
        <w:jc w:val="both"/>
        <w:rPr>
          <w:sz w:val="22"/>
          <w:szCs w:val="22"/>
        </w:rPr>
      </w:pPr>
      <w:r w:rsidRPr="00F76A93">
        <w:rPr>
          <w:sz w:val="22"/>
          <w:szCs w:val="22"/>
        </w:rPr>
        <w:t>Основными причинами дорожно-транспортных происшествий явилось нарушение скоростного режима, нарушение правил обгона и маневрирования, выезд на полосу встречного движения, несоблюдение очередности проезда перекрестков, наезд на пешеходов и управление транспортным средством в состоянии алкогольного опьянения.</w:t>
      </w:r>
    </w:p>
    <w:p w:rsidR="00942B65" w:rsidRPr="00F76A93" w:rsidRDefault="00942B65" w:rsidP="008648BD">
      <w:pPr>
        <w:pStyle w:val="afff1"/>
        <w:spacing w:after="0"/>
        <w:ind w:firstLine="567"/>
        <w:jc w:val="both"/>
        <w:rPr>
          <w:sz w:val="22"/>
          <w:szCs w:val="22"/>
          <w:lang w:eastAsia="x-none"/>
        </w:rPr>
      </w:pPr>
      <w:r w:rsidRPr="00F76A93">
        <w:rPr>
          <w:iCs/>
          <w:sz w:val="22"/>
          <w:szCs w:val="22"/>
        </w:rPr>
        <w:t>Перечень и протяженность автомобильных дорог регионального или межмуниципального значения в границах Красноармейского муниципального округа представлен в таблице 2.1.14</w:t>
      </w:r>
    </w:p>
    <w:p w:rsidR="00942B65" w:rsidRPr="00F76A93" w:rsidRDefault="00942B65" w:rsidP="008648BD">
      <w:pPr>
        <w:pStyle w:val="aff8"/>
        <w:ind w:firstLine="567"/>
        <w:jc w:val="right"/>
        <w:rPr>
          <w:rStyle w:val="afffff2"/>
          <w:rFonts w:ascii="Times New Roman" w:hAnsi="Times New Roman"/>
          <w:i w:val="0"/>
        </w:rPr>
      </w:pPr>
    </w:p>
    <w:p w:rsidR="00942B65" w:rsidRPr="00F76A93" w:rsidRDefault="00942B65" w:rsidP="008648BD">
      <w:pPr>
        <w:pStyle w:val="aff8"/>
        <w:ind w:firstLine="567"/>
        <w:jc w:val="right"/>
        <w:rPr>
          <w:rStyle w:val="afffff2"/>
          <w:rFonts w:ascii="Times New Roman" w:hAnsi="Times New Roman"/>
          <w:i w:val="0"/>
        </w:rPr>
      </w:pPr>
      <w:r w:rsidRPr="00F76A93">
        <w:rPr>
          <w:rStyle w:val="afffff2"/>
          <w:rFonts w:ascii="Times New Roman" w:hAnsi="Times New Roman"/>
          <w:i w:val="0"/>
        </w:rPr>
        <w:t>Таблица 2.1.14</w:t>
      </w:r>
    </w:p>
    <w:p w:rsidR="00942B65" w:rsidRPr="00F76A93" w:rsidRDefault="00942B65" w:rsidP="008648BD">
      <w:pPr>
        <w:pStyle w:val="aff8"/>
        <w:jc w:val="center"/>
        <w:rPr>
          <w:rFonts w:ascii="Times New Roman" w:hAnsi="Times New Roman"/>
          <w:i/>
          <w:spacing w:val="-4"/>
        </w:rPr>
      </w:pPr>
      <w:r w:rsidRPr="00F76A93">
        <w:rPr>
          <w:rStyle w:val="afffff2"/>
          <w:rFonts w:ascii="Times New Roman" w:hAnsi="Times New Roman"/>
          <w:i w:val="0"/>
        </w:rPr>
        <w:t>Перечень автомобильных дорог в границах Красноармейского муниципального округа</w:t>
      </w:r>
    </w:p>
    <w:tbl>
      <w:tblPr>
        <w:tblpPr w:leftFromText="180" w:rightFromText="180" w:vertAnchor="text" w:horzAnchor="margin" w:tblpXSpec="center" w:tblpY="201"/>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657"/>
        <w:gridCol w:w="992"/>
        <w:gridCol w:w="2552"/>
        <w:gridCol w:w="2126"/>
      </w:tblGrid>
      <w:tr w:rsidR="00942B65" w:rsidRPr="00F76A93" w:rsidTr="00120DC6">
        <w:trPr>
          <w:trHeight w:val="703"/>
        </w:trPr>
        <w:tc>
          <w:tcPr>
            <w:tcW w:w="562" w:type="dxa"/>
            <w:tcBorders>
              <w:top w:val="single" w:sz="4" w:space="0" w:color="auto"/>
              <w:left w:val="single" w:sz="4" w:space="0" w:color="auto"/>
              <w:bottom w:val="single" w:sz="4" w:space="0" w:color="auto"/>
              <w:right w:val="single" w:sz="4" w:space="0" w:color="auto"/>
            </w:tcBorders>
            <w:vAlign w:val="center"/>
            <w:hideMark/>
          </w:tcPr>
          <w:p w:rsidR="00942B65" w:rsidRPr="00F76A93" w:rsidRDefault="00942B65" w:rsidP="008648BD">
            <w:pPr>
              <w:spacing w:after="0" w:line="240" w:lineRule="auto"/>
              <w:ind w:left="-142" w:right="-94"/>
              <w:jc w:val="center"/>
              <w:rPr>
                <w:rFonts w:ascii="Times New Roman" w:hAnsi="Times New Roman" w:cs="Times New Roman"/>
                <w:b/>
              </w:rPr>
            </w:pPr>
            <w:r w:rsidRPr="00F76A93">
              <w:rPr>
                <w:rFonts w:ascii="Times New Roman" w:hAnsi="Times New Roman" w:cs="Times New Roman"/>
                <w:b/>
              </w:rPr>
              <w:t>№</w:t>
            </w:r>
          </w:p>
          <w:p w:rsidR="00942B65" w:rsidRPr="00F76A93" w:rsidRDefault="00942B65" w:rsidP="008648BD">
            <w:pPr>
              <w:spacing w:after="0" w:line="240" w:lineRule="auto"/>
              <w:ind w:left="-142" w:right="-94"/>
              <w:jc w:val="center"/>
              <w:rPr>
                <w:rFonts w:ascii="Times New Roman" w:hAnsi="Times New Roman" w:cs="Times New Roman"/>
                <w:b/>
              </w:rPr>
            </w:pPr>
            <w:r w:rsidRPr="00F76A93">
              <w:rPr>
                <w:rFonts w:ascii="Times New Roman" w:hAnsi="Times New Roman" w:cs="Times New Roman"/>
                <w:b/>
              </w:rPr>
              <w:t>п/п</w:t>
            </w:r>
          </w:p>
        </w:tc>
        <w:tc>
          <w:tcPr>
            <w:tcW w:w="3657" w:type="dxa"/>
            <w:tcBorders>
              <w:top w:val="single" w:sz="4" w:space="0" w:color="auto"/>
              <w:left w:val="single" w:sz="4" w:space="0" w:color="auto"/>
              <w:bottom w:val="single" w:sz="4" w:space="0" w:color="auto"/>
              <w:right w:val="single" w:sz="4" w:space="0" w:color="auto"/>
            </w:tcBorders>
            <w:vAlign w:val="center"/>
            <w:hideMark/>
          </w:tcPr>
          <w:p w:rsidR="00942B65" w:rsidRPr="00F76A93" w:rsidRDefault="00942B65" w:rsidP="008648BD">
            <w:pPr>
              <w:spacing w:after="0" w:line="240" w:lineRule="auto"/>
              <w:ind w:left="-52" w:right="-94"/>
              <w:jc w:val="center"/>
              <w:rPr>
                <w:rFonts w:ascii="Times New Roman" w:hAnsi="Times New Roman" w:cs="Times New Roman"/>
                <w:b/>
              </w:rPr>
            </w:pPr>
            <w:r w:rsidRPr="00F76A93">
              <w:rPr>
                <w:rFonts w:ascii="Times New Roman" w:hAnsi="Times New Roman" w:cs="Times New Roman"/>
                <w:b/>
              </w:rPr>
              <w:t>Наименование объекта</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b/>
              </w:rPr>
            </w:pPr>
            <w:r w:rsidRPr="00F76A93">
              <w:rPr>
                <w:rFonts w:ascii="Times New Roman" w:hAnsi="Times New Roman" w:cs="Times New Roman"/>
                <w:b/>
              </w:rPr>
              <w:t>Протяжённость км</w:t>
            </w:r>
          </w:p>
        </w:tc>
        <w:tc>
          <w:tcPr>
            <w:tcW w:w="2552" w:type="dxa"/>
            <w:tcBorders>
              <w:top w:val="single" w:sz="4" w:space="0" w:color="auto"/>
              <w:left w:val="single" w:sz="4" w:space="0" w:color="auto"/>
              <w:bottom w:val="single" w:sz="4" w:space="0" w:color="auto"/>
              <w:right w:val="single" w:sz="4" w:space="0" w:color="auto"/>
            </w:tcBorders>
            <w:vAlign w:val="center"/>
            <w:hideMark/>
          </w:tcPr>
          <w:p w:rsidR="00942B65" w:rsidRPr="00F76A93" w:rsidRDefault="00942B65" w:rsidP="008648BD">
            <w:pPr>
              <w:spacing w:after="0" w:line="240" w:lineRule="auto"/>
              <w:jc w:val="center"/>
              <w:rPr>
                <w:rFonts w:ascii="Times New Roman" w:hAnsi="Times New Roman" w:cs="Times New Roman"/>
                <w:b/>
              </w:rPr>
            </w:pPr>
            <w:r w:rsidRPr="00F76A93">
              <w:rPr>
                <w:rFonts w:ascii="Times New Roman" w:hAnsi="Times New Roman" w:cs="Times New Roman"/>
                <w:b/>
              </w:rPr>
              <w:t>Категория автомобильной дороги</w:t>
            </w:r>
          </w:p>
        </w:tc>
        <w:tc>
          <w:tcPr>
            <w:tcW w:w="2126" w:type="dxa"/>
            <w:tcBorders>
              <w:top w:val="single" w:sz="4" w:space="0" w:color="auto"/>
              <w:left w:val="single" w:sz="4" w:space="0" w:color="auto"/>
              <w:bottom w:val="single" w:sz="4" w:space="0" w:color="auto"/>
              <w:right w:val="single" w:sz="4" w:space="0" w:color="auto"/>
            </w:tcBorders>
            <w:vAlign w:val="center"/>
            <w:hideMark/>
          </w:tcPr>
          <w:p w:rsidR="00942B65" w:rsidRPr="00F76A93" w:rsidRDefault="00942B65" w:rsidP="008648BD">
            <w:pPr>
              <w:spacing w:after="0" w:line="240" w:lineRule="auto"/>
              <w:ind w:left="-52" w:right="-94"/>
              <w:jc w:val="center"/>
              <w:rPr>
                <w:rFonts w:ascii="Times New Roman" w:hAnsi="Times New Roman" w:cs="Times New Roman"/>
                <w:b/>
                <w:snapToGrid w:val="0"/>
              </w:rPr>
            </w:pPr>
            <w:r w:rsidRPr="00F76A93">
              <w:rPr>
                <w:rFonts w:ascii="Times New Roman" w:hAnsi="Times New Roman" w:cs="Times New Roman"/>
                <w:b/>
                <w:snapToGrid w:val="0"/>
              </w:rPr>
              <w:t>Период функционирования дороги</w:t>
            </w:r>
          </w:p>
        </w:tc>
      </w:tr>
      <w:tr w:rsidR="00942B65" w:rsidRPr="00F76A93" w:rsidTr="00120DC6">
        <w:trPr>
          <w:trHeight w:val="431"/>
        </w:trPr>
        <w:tc>
          <w:tcPr>
            <w:tcW w:w="562" w:type="dxa"/>
            <w:tcBorders>
              <w:top w:val="single" w:sz="4" w:space="0" w:color="auto"/>
              <w:left w:val="single" w:sz="4" w:space="0" w:color="auto"/>
              <w:bottom w:val="single" w:sz="4" w:space="0" w:color="auto"/>
              <w:right w:val="single" w:sz="4" w:space="0" w:color="auto"/>
            </w:tcBorders>
            <w:vAlign w:val="center"/>
            <w:hideMark/>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1</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snapToGrid w:val="0"/>
                <w:color w:val="000000"/>
              </w:rPr>
              <w:t>97 ОП РЗ 97К-001 Чебоксары – Сурское (до границы Ульяновской области)</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widowControl w:val="0"/>
              <w:spacing w:after="0" w:line="240" w:lineRule="auto"/>
              <w:jc w:val="center"/>
              <w:rPr>
                <w:rFonts w:ascii="Times New Roman" w:hAnsi="Times New Roman" w:cs="Times New Roman"/>
                <w:snapToGrid w:val="0"/>
                <w:color w:val="000000"/>
              </w:rPr>
            </w:pPr>
            <w:r w:rsidRPr="00F76A93">
              <w:rPr>
                <w:rFonts w:ascii="Times New Roman" w:hAnsi="Times New Roman" w:cs="Times New Roman"/>
                <w:snapToGrid w:val="0"/>
                <w:color w:val="000000"/>
              </w:rPr>
              <w:t>194,140</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регионального или межмуниципального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2</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widowControl w:val="0"/>
              <w:spacing w:after="0" w:line="240" w:lineRule="auto"/>
              <w:jc w:val="center"/>
              <w:rPr>
                <w:rFonts w:ascii="Times New Roman" w:hAnsi="Times New Roman" w:cs="Times New Roman"/>
                <w:snapToGrid w:val="0"/>
                <w:color w:val="000000"/>
              </w:rPr>
            </w:pPr>
            <w:r w:rsidRPr="00F76A93">
              <w:rPr>
                <w:rFonts w:ascii="Times New Roman" w:hAnsi="Times New Roman" w:cs="Times New Roman"/>
                <w:snapToGrid w:val="0"/>
                <w:color w:val="000000"/>
              </w:rPr>
              <w:t>97 ОП МЗ 97Н-026 Вурнары – Убеево – Красноармейское</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widowControl w:val="0"/>
              <w:spacing w:after="0" w:line="240" w:lineRule="auto"/>
              <w:jc w:val="center"/>
              <w:rPr>
                <w:rFonts w:ascii="Times New Roman" w:hAnsi="Times New Roman" w:cs="Times New Roman"/>
                <w:snapToGrid w:val="0"/>
                <w:color w:val="000000"/>
              </w:rPr>
            </w:pPr>
            <w:r w:rsidRPr="00F76A93">
              <w:rPr>
                <w:rFonts w:ascii="Times New Roman" w:hAnsi="Times New Roman" w:cs="Times New Roman"/>
                <w:snapToGrid w:val="0"/>
                <w:color w:val="000000"/>
              </w:rPr>
              <w:t>34,212</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регионального или межмуниципального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77"/>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3</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widowControl w:val="0"/>
              <w:spacing w:after="0" w:line="240" w:lineRule="auto"/>
              <w:jc w:val="center"/>
              <w:rPr>
                <w:rFonts w:ascii="Times New Roman" w:hAnsi="Times New Roman" w:cs="Times New Roman"/>
                <w:snapToGrid w:val="0"/>
                <w:color w:val="000000"/>
              </w:rPr>
            </w:pPr>
            <w:r w:rsidRPr="00F76A93">
              <w:rPr>
                <w:rFonts w:ascii="Times New Roman" w:hAnsi="Times New Roman" w:cs="Times New Roman"/>
                <w:snapToGrid w:val="0"/>
                <w:color w:val="000000"/>
              </w:rPr>
              <w:t>97 ОП МЗ 97Н-039 Цивильск – Красноармейское – Кюль-Сирма</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widowControl w:val="0"/>
              <w:spacing w:after="0" w:line="240" w:lineRule="auto"/>
              <w:jc w:val="center"/>
              <w:rPr>
                <w:rFonts w:ascii="Times New Roman" w:hAnsi="Times New Roman" w:cs="Times New Roman"/>
                <w:snapToGrid w:val="0"/>
                <w:color w:val="000000"/>
              </w:rPr>
            </w:pPr>
            <w:r w:rsidRPr="00F76A93">
              <w:rPr>
                <w:rFonts w:ascii="Times New Roman" w:hAnsi="Times New Roman" w:cs="Times New Roman"/>
                <w:snapToGrid w:val="0"/>
                <w:color w:val="000000"/>
              </w:rPr>
              <w:t>34,640</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регионального или межмуниципального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4</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"Чебоксары-Сурское"-Анаткасы</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5,500</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5</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"Чебоксары-Сурское" - Анаткасы-Оба-Сирма-Голов-Четрики</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3,390</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lastRenderedPageBreak/>
              <w:t>6</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"Чебоксары-Сурское" -Анаткасы-Дворики» (подъезд к д. Дворики)</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0,605</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7</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"Чебоксары-Сурское"-Анаткасы-Кожары (подъезд к д. Кожары)</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0,610</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8</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«Кожары-Бурундуки»</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1,590</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9</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"Чебоксары-Сурское"-Кошки</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1,490</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10</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"Чебоксары-Сурское"-Нижняя Типсирма (подъезд к д.Нижняя Типсирма)</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1,080</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11</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"Чебоксары-Сурское"-Верхняя Типсирма (подъезд к д. Верхняя Типсирма)</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0,694</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12</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"Чебоксары-Сурское" -Шупоси</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4,380</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13</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"Чебоксары-Сурское" -Шупоси ( подъезд к д. Кивъялы)</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0,915</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14</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"Чебоксары-Сурское" -Шупоси (подъезд к д. Тоганаши)</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0,650</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15</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"Чебоксары-Сурское"-Шипырлывары</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2,250</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16</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"Чебоксары-Сурское"-Шипырлывар (подъезд к д.д.Сесьмеры-Ямайкасы-Ыхракасы)</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2,923</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17</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"Чебоксары-Сурское"-Шипырлавар (подъезд к д. Ойрисюрт и Шипырлавар)</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1,455</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18</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"Чебоксары-Сурское" - Чадукасы-Красноармейское</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19,640</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19</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"Чебоксары-Сурское"-Чадукасы-Красноармейское-Таныши</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0,900</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20</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"Чебоксары-Сурское"-Чадукасы-Красноармейское-Новые Выселки</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1,100</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21</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"Чебоксары-Сурское"-Чадукасы-Красноармейское (подъезд к д. Енешкасы и Сявал-Сирма)</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0,960</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22</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"Чебоксары-Сурское"-Чадукасы-Красноармейское-Полайкасы-Типвары-Шинарпоси (подъезды к д.д. Полайкасы, Типвары,Шинарпоси)</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3,058</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23</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дорга "Чебоксары-Сурское"-Чадукасы-Красноармейское (подъезд к д. Арзюнакасы)</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0,452</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24</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"Чебоксары-Сурское"-Чадукасы-Красноармейское-Ванюшкасы</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5,639</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275"/>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lastRenderedPageBreak/>
              <w:t>25</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"Чебоксары-Сурское» -Караево -Красноармейское"</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14,730</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26</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"Чебоксары-Сурское"-Караево-Красноармейское-Сирмапоси» (подъезд к д. Сирмапоси)</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0,863</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27</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подъезд к д. Ыхракасы</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0,730</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28</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"Цивильск-Красноармейское-Кюль-Сирма" - Шивбоси</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17,325</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29</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"Цивильск-Красноармейское-Кюль-Сирма"-Шивбоси-Вурманкасы (подъезд к д. Вурманкасы)</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2,754</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30</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"Цивильск-Красноармейское-Кюль-Сирма"-Шивбоси-Вурманкасы (подъезд к д.д. Чумаши, Шорги)</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3,670</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31</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"Цивильск-Красноармейское-Кюль-Сирма"-Шивбоси-Малые Челлы(подъезд к д. Малые Челлы)</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1,013</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32</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«Яншихово-Челлы-Санькасы»</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5,095</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33</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"Яншихово-Челлы-Санькасы» - Малые Собары (подъезд к д. Малые Собары)</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1,448</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34</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"Подъезд к с. Именево"</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2,500</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35</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"Цивильск-Красноармейское-Кюльсирма" - Серткасы (подъезд к д. Серткасы)</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1,916</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36</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"Синьял-Чурино"  -разъезд 74</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4,130</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37</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"Цивильск - Красноармейское - Кюль-Сирма" - Шивбоси -Вурманкасы-Нимичкасы</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2,441</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38</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"Цивильск-Красноармейское-Кюльсирма"-Яшкильдино»</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0,860</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39</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«Дубовка-Исаково»</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1,633</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40</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«Яманаки-Сирикли»</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3,553</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41</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"по улицам Молодежная и Новая со строительством моста в д. Яманаки</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0,780</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42</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"Цивильск-Красноармейское-Кюльсирма"-Тватпюрть (подъезд к д. Тватпюрть)</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2,000</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43</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"Цивильск-Красноармеское-Кюль-Сирма" (подъезд к д. Кюль-Сирма)</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0,330</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44</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"Цивильск - Красноармейское-КюльСирма" - Юськасы</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6,000</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275"/>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45</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"Цивильск-Красноармейское-Кюльсирма"-</w:t>
            </w:r>
            <w:r w:rsidRPr="00F76A93">
              <w:rPr>
                <w:rFonts w:ascii="Times New Roman" w:hAnsi="Times New Roman" w:cs="Times New Roman"/>
              </w:rPr>
              <w:lastRenderedPageBreak/>
              <w:t>Юськасы-Вотланы (подъезд к д. Вотланы)</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lastRenderedPageBreak/>
              <w:t>0,710</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46</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"Цивильск-Красноармейское-Кюльсирма"-Юськасы (подъезд к д. Юськасы)</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1,980</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47</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"Цивильск-Красноармейское-Кюль-Сирма"-Юськасы Хозакасы (подъезд к д. Хозакасы)</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1,450</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48</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"Цивильск-Красноармейское-Кюль-Сирма"-Юськасы-Передние Карыки (подъезд к д. Передние Карыки)</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1,390</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49</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"Цивильск-Красноармейское-Кюль-Сирма" - Задние Карыки (подъезд к д. Задние Карыки)</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0,566</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50</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"подъезд к очистным сооружениям с. Красноармейское Красноармейского</w:t>
            </w:r>
            <w:r w:rsidRPr="00F76A93">
              <w:rPr>
                <w:rFonts w:ascii="Times New Roman" w:hAnsi="Times New Roman" w:cs="Times New Roman"/>
                <w:color w:val="000000"/>
              </w:rPr>
              <w:t xml:space="preserve"> округа</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0,560</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51</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"Вурнары-Убеево-Красноармейское"-Досаево</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3,080</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52</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"Вурнары-Убеево- Красноармейское"-Досаево- Новые Игити</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0,825</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53</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"Вурнары-Убеево-Красноармейское" - Кирегаси</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2,304</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54</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"Вурнары-Убеево-Красноармейское" -Янмурзино</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1,510</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55</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Автомобильная дорога "Вурнары-Убеево-Красноармейское" - Усландырь Янишево (Вурнарского района) -д. Байсубино (Красноармейского </w:t>
            </w:r>
            <w:r w:rsidRPr="00F76A93">
              <w:rPr>
                <w:rFonts w:ascii="Times New Roman" w:hAnsi="Times New Roman" w:cs="Times New Roman"/>
                <w:color w:val="000000"/>
              </w:rPr>
              <w:t xml:space="preserve"> округ</w:t>
            </w:r>
            <w:r w:rsidRPr="00F76A93">
              <w:rPr>
                <w:rFonts w:ascii="Times New Roman" w:hAnsi="Times New Roman" w:cs="Times New Roman"/>
              </w:rPr>
              <w:t>а)</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3,760</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56</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"Вурнары-Убеево-Красноармейское" - Байсубино (подъезд к д.Байсубино)</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0,467</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57</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объездная дорога села Красноармейское</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1,770</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58</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"Вурнары-Убеево-Красноармейское"-Синьял-Убеево</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4,400</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59</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"Вурнары-Убеево-Красноармейское"-Синьял-Убеево-Чиганары (подъезд к д.Чиганары)</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0,755</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60</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"Вурнары-Убеево-Красноармейское"-Синьял Убеево-Хлеси (подъезд к д. Хлеси)</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1,622</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61</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"Актай-Ванюшкасы"</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1,400</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62</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«Сормхири-Караево-Синьял-Караево»</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6,890</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r w:rsidR="00942B65" w:rsidRPr="00F76A93" w:rsidTr="00120DC6">
        <w:trPr>
          <w:trHeight w:val="412"/>
        </w:trPr>
        <w:tc>
          <w:tcPr>
            <w:tcW w:w="56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ind w:left="-142" w:right="-94"/>
              <w:jc w:val="center"/>
              <w:rPr>
                <w:rFonts w:ascii="Times New Roman" w:hAnsi="Times New Roman" w:cs="Times New Roman"/>
              </w:rPr>
            </w:pPr>
            <w:r w:rsidRPr="00F76A93">
              <w:rPr>
                <w:rFonts w:ascii="Times New Roman" w:hAnsi="Times New Roman" w:cs="Times New Roman"/>
              </w:rPr>
              <w:t>63</w:t>
            </w:r>
          </w:p>
        </w:tc>
        <w:tc>
          <w:tcPr>
            <w:tcW w:w="3657"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Автомобильная дорога подъезд к д. Синьял-Караево Красноармейского округа</w:t>
            </w:r>
          </w:p>
        </w:tc>
        <w:tc>
          <w:tcPr>
            <w:tcW w:w="99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color w:val="FF0000"/>
              </w:rPr>
            </w:pPr>
            <w:r w:rsidRPr="00F76A93">
              <w:rPr>
                <w:rFonts w:ascii="Times New Roman" w:hAnsi="Times New Roman" w:cs="Times New Roman"/>
                <w:color w:val="000000" w:themeColor="text1"/>
              </w:rPr>
              <w:t>0,896</w:t>
            </w:r>
          </w:p>
        </w:tc>
        <w:tc>
          <w:tcPr>
            <w:tcW w:w="2552"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Автомобильные дороги местного значения</w:t>
            </w:r>
          </w:p>
        </w:tc>
        <w:tc>
          <w:tcPr>
            <w:tcW w:w="2126" w:type="dxa"/>
            <w:tcBorders>
              <w:top w:val="single" w:sz="4" w:space="0" w:color="auto"/>
              <w:left w:val="single" w:sz="4" w:space="0" w:color="auto"/>
              <w:bottom w:val="single" w:sz="4" w:space="0" w:color="auto"/>
              <w:right w:val="single" w:sz="4" w:space="0" w:color="auto"/>
            </w:tcBorders>
            <w:vAlign w:val="center"/>
          </w:tcPr>
          <w:p w:rsidR="00942B65" w:rsidRPr="00F76A93" w:rsidRDefault="00942B65" w:rsidP="008648BD">
            <w:pPr>
              <w:spacing w:after="0" w:line="240" w:lineRule="auto"/>
              <w:jc w:val="center"/>
              <w:rPr>
                <w:rFonts w:ascii="Times New Roman" w:hAnsi="Times New Roman" w:cs="Times New Roman"/>
              </w:rPr>
            </w:pPr>
            <w:r w:rsidRPr="00F76A93">
              <w:rPr>
                <w:rFonts w:ascii="Times New Roman" w:hAnsi="Times New Roman" w:cs="Times New Roman"/>
              </w:rPr>
              <w:t>Круглогодичное функционирование</w:t>
            </w:r>
          </w:p>
        </w:tc>
      </w:tr>
    </w:tbl>
    <w:p w:rsidR="00942B65" w:rsidRDefault="00942B65" w:rsidP="008648BD">
      <w:pPr>
        <w:spacing w:after="0" w:line="240" w:lineRule="auto"/>
        <w:ind w:firstLine="567"/>
        <w:rPr>
          <w:rFonts w:ascii="Times New Roman" w:hAnsi="Times New Roman" w:cs="Times New Roman"/>
          <w:u w:val="single"/>
        </w:rPr>
      </w:pPr>
    </w:p>
    <w:p w:rsidR="00120DC6" w:rsidRPr="00F76A93" w:rsidRDefault="00120DC6" w:rsidP="008648BD">
      <w:pPr>
        <w:spacing w:after="0" w:line="240" w:lineRule="auto"/>
        <w:ind w:firstLine="567"/>
        <w:rPr>
          <w:rFonts w:ascii="Times New Roman" w:hAnsi="Times New Roman" w:cs="Times New Roman"/>
          <w:u w:val="single"/>
        </w:rPr>
      </w:pPr>
    </w:p>
    <w:p w:rsidR="007406E2" w:rsidRPr="00F76A93" w:rsidRDefault="007406E2" w:rsidP="008648BD">
      <w:pPr>
        <w:spacing w:after="0" w:line="240" w:lineRule="auto"/>
        <w:ind w:firstLine="567"/>
        <w:rPr>
          <w:rFonts w:ascii="Times New Roman" w:hAnsi="Times New Roman" w:cs="Times New Roman"/>
          <w:u w:val="single"/>
        </w:rPr>
      </w:pPr>
      <w:r w:rsidRPr="00F76A93">
        <w:rPr>
          <w:rFonts w:ascii="Times New Roman" w:hAnsi="Times New Roman" w:cs="Times New Roman"/>
          <w:u w:val="single"/>
        </w:rPr>
        <w:t>Железнодорожный транспорт</w:t>
      </w:r>
    </w:p>
    <w:p w:rsidR="007406E2" w:rsidRPr="00F76A93" w:rsidRDefault="007406E2" w:rsidP="008648BD">
      <w:pPr>
        <w:spacing w:after="0" w:line="240" w:lineRule="auto"/>
        <w:ind w:firstLine="567"/>
        <w:jc w:val="both"/>
        <w:rPr>
          <w:rFonts w:ascii="Times New Roman" w:hAnsi="Times New Roman" w:cs="Times New Roman"/>
        </w:rPr>
      </w:pPr>
      <w:r w:rsidRPr="00F76A93">
        <w:rPr>
          <w:rFonts w:ascii="Times New Roman" w:hAnsi="Times New Roman" w:cs="Times New Roman"/>
        </w:rPr>
        <w:t xml:space="preserve">В настоящее время по территории </w:t>
      </w:r>
      <w:r w:rsidR="002813D5" w:rsidRPr="00F76A93">
        <w:rPr>
          <w:rFonts w:ascii="Times New Roman" w:hAnsi="Times New Roman" w:cs="Times New Roman"/>
        </w:rPr>
        <w:t>Красноармейского муниципального округа</w:t>
      </w:r>
      <w:r w:rsidRPr="00F76A93">
        <w:rPr>
          <w:rFonts w:ascii="Times New Roman" w:hAnsi="Times New Roman" w:cs="Times New Roman"/>
        </w:rPr>
        <w:t xml:space="preserve"> проходит </w:t>
      </w:r>
      <w:r w:rsidR="00304686" w:rsidRPr="00F76A93">
        <w:rPr>
          <w:rFonts w:ascii="Times New Roman" w:hAnsi="Times New Roman" w:cs="Times New Roman"/>
        </w:rPr>
        <w:t>однопутный</w:t>
      </w:r>
      <w:r w:rsidRPr="00F76A93">
        <w:rPr>
          <w:rFonts w:ascii="Times New Roman" w:hAnsi="Times New Roman" w:cs="Times New Roman"/>
        </w:rPr>
        <w:t xml:space="preserve"> электрифицированный участок </w:t>
      </w:r>
      <w:r w:rsidR="00304686" w:rsidRPr="00F76A93">
        <w:rPr>
          <w:rFonts w:ascii="Times New Roman" w:hAnsi="Times New Roman" w:cs="Times New Roman"/>
        </w:rPr>
        <w:t>ОАО «РЖД» Горьковская железная дорога</w:t>
      </w:r>
      <w:r w:rsidR="007619CA" w:rsidRPr="00F76A93">
        <w:rPr>
          <w:rFonts w:ascii="Times New Roman" w:hAnsi="Times New Roman" w:cs="Times New Roman"/>
        </w:rPr>
        <w:t>.</w:t>
      </w:r>
    </w:p>
    <w:p w:rsidR="007406E2" w:rsidRPr="00F76A93" w:rsidRDefault="007406E2" w:rsidP="008648BD">
      <w:pPr>
        <w:spacing w:after="0" w:line="240" w:lineRule="auto"/>
        <w:ind w:firstLine="567"/>
        <w:rPr>
          <w:rFonts w:ascii="Times New Roman" w:hAnsi="Times New Roman" w:cs="Times New Roman"/>
          <w:u w:val="single"/>
        </w:rPr>
      </w:pPr>
      <w:r w:rsidRPr="00F76A93">
        <w:rPr>
          <w:rFonts w:ascii="Times New Roman" w:hAnsi="Times New Roman" w:cs="Times New Roman"/>
          <w:u w:val="single"/>
        </w:rPr>
        <w:t>Общественный пассажирский транспорт</w:t>
      </w:r>
    </w:p>
    <w:p w:rsidR="007406E2" w:rsidRPr="00F76A93" w:rsidRDefault="007406E2" w:rsidP="008648BD">
      <w:pPr>
        <w:spacing w:after="0" w:line="240" w:lineRule="auto"/>
        <w:ind w:firstLine="567"/>
        <w:jc w:val="both"/>
        <w:rPr>
          <w:rFonts w:ascii="Times New Roman" w:hAnsi="Times New Roman" w:cs="Times New Roman"/>
        </w:rPr>
      </w:pPr>
      <w:r w:rsidRPr="00F76A93">
        <w:rPr>
          <w:rFonts w:ascii="Times New Roman" w:hAnsi="Times New Roman" w:cs="Times New Roman"/>
        </w:rPr>
        <w:t xml:space="preserve">Общественный пассажирский транспорт </w:t>
      </w:r>
      <w:r w:rsidR="005946BF" w:rsidRPr="00F76A93">
        <w:rPr>
          <w:rFonts w:ascii="Times New Roman" w:hAnsi="Times New Roman" w:cs="Times New Roman"/>
        </w:rPr>
        <w:t>муниципального округа</w:t>
      </w:r>
      <w:r w:rsidRPr="00F76A93">
        <w:rPr>
          <w:rFonts w:ascii="Times New Roman" w:hAnsi="Times New Roman" w:cs="Times New Roman"/>
        </w:rPr>
        <w:t xml:space="preserve"> </w:t>
      </w:r>
      <w:bookmarkStart w:id="66" w:name="_Toc73427663"/>
      <w:r w:rsidRPr="00F76A93">
        <w:rPr>
          <w:rFonts w:ascii="Times New Roman" w:hAnsi="Times New Roman" w:cs="Times New Roman"/>
        </w:rPr>
        <w:t xml:space="preserve">осуществляется по остановочным пунктам, представленным в таблицу </w:t>
      </w:r>
      <w:r w:rsidR="00D4316B" w:rsidRPr="00F76A93">
        <w:rPr>
          <w:rFonts w:ascii="Times New Roman" w:hAnsi="Times New Roman" w:cs="Times New Roman"/>
        </w:rPr>
        <w:t>2.1.15</w:t>
      </w:r>
      <w:r w:rsidR="00167911" w:rsidRPr="00F76A93">
        <w:rPr>
          <w:rFonts w:ascii="Times New Roman" w:hAnsi="Times New Roman" w:cs="Times New Roman"/>
        </w:rPr>
        <w:t>.</w:t>
      </w:r>
    </w:p>
    <w:p w:rsidR="007406E2" w:rsidRPr="00F76A93" w:rsidRDefault="007406E2" w:rsidP="008648BD">
      <w:pPr>
        <w:spacing w:after="0" w:line="240" w:lineRule="auto"/>
        <w:ind w:firstLine="700"/>
        <w:jc w:val="right"/>
        <w:rPr>
          <w:rFonts w:ascii="Times New Roman" w:hAnsi="Times New Roman" w:cs="Times New Roman"/>
        </w:rPr>
      </w:pPr>
      <w:r w:rsidRPr="00F76A93">
        <w:rPr>
          <w:rFonts w:ascii="Times New Roman" w:hAnsi="Times New Roman" w:cs="Times New Roman"/>
        </w:rPr>
        <w:t xml:space="preserve">Таблица </w:t>
      </w:r>
      <w:r w:rsidR="00D4316B" w:rsidRPr="00F76A93">
        <w:rPr>
          <w:rFonts w:ascii="Times New Roman" w:hAnsi="Times New Roman" w:cs="Times New Roman"/>
        </w:rPr>
        <w:t>2.1.15</w:t>
      </w:r>
    </w:p>
    <w:p w:rsidR="007406E2" w:rsidRPr="00F76A93" w:rsidRDefault="007406E2" w:rsidP="008648BD">
      <w:pPr>
        <w:spacing w:after="0" w:line="240" w:lineRule="auto"/>
        <w:ind w:firstLine="700"/>
        <w:jc w:val="center"/>
        <w:rPr>
          <w:rFonts w:ascii="Times New Roman" w:hAnsi="Times New Roman" w:cs="Times New Roman"/>
        </w:rPr>
      </w:pPr>
      <w:r w:rsidRPr="00F76A93">
        <w:rPr>
          <w:rFonts w:ascii="Times New Roman" w:hAnsi="Times New Roman" w:cs="Times New Roman"/>
        </w:rPr>
        <w:t>Остановочные пункты общественного пассажирского транспорта</w:t>
      </w:r>
      <w:bookmarkEnd w:id="66"/>
    </w:p>
    <w:tbl>
      <w:tblPr>
        <w:tblpPr w:leftFromText="180" w:rightFromText="180" w:vertAnchor="text" w:horzAnchor="margin" w:tblpX="250" w:tblpY="201"/>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835"/>
        <w:gridCol w:w="2126"/>
        <w:gridCol w:w="1984"/>
        <w:gridCol w:w="2552"/>
      </w:tblGrid>
      <w:tr w:rsidR="00E95F77" w:rsidRPr="00F76A93" w:rsidTr="00567568">
        <w:trPr>
          <w:cantSplit/>
          <w:trHeight w:val="1265"/>
        </w:trPr>
        <w:tc>
          <w:tcPr>
            <w:tcW w:w="534" w:type="dxa"/>
            <w:vAlign w:val="center"/>
          </w:tcPr>
          <w:p w:rsidR="00304686" w:rsidRPr="00F76A93" w:rsidRDefault="00304686" w:rsidP="008648BD">
            <w:pPr>
              <w:spacing w:after="0" w:line="240" w:lineRule="auto"/>
              <w:jc w:val="center"/>
              <w:rPr>
                <w:rFonts w:ascii="Times New Roman" w:hAnsi="Times New Roman" w:cs="Times New Roman"/>
                <w:b/>
                <w:color w:val="000000" w:themeColor="text1"/>
              </w:rPr>
            </w:pPr>
            <w:r w:rsidRPr="00F76A93">
              <w:rPr>
                <w:rFonts w:ascii="Times New Roman" w:hAnsi="Times New Roman" w:cs="Times New Roman"/>
                <w:b/>
                <w:color w:val="000000" w:themeColor="text1"/>
              </w:rPr>
              <w:t>№</w:t>
            </w:r>
          </w:p>
          <w:p w:rsidR="00304686" w:rsidRPr="00F76A93" w:rsidRDefault="00304686" w:rsidP="008648BD">
            <w:pPr>
              <w:spacing w:after="0" w:line="240" w:lineRule="auto"/>
              <w:jc w:val="center"/>
              <w:rPr>
                <w:rFonts w:ascii="Times New Roman" w:hAnsi="Times New Roman" w:cs="Times New Roman"/>
                <w:b/>
                <w:color w:val="000000" w:themeColor="text1"/>
              </w:rPr>
            </w:pPr>
            <w:r w:rsidRPr="00F76A93">
              <w:rPr>
                <w:rFonts w:ascii="Times New Roman" w:hAnsi="Times New Roman" w:cs="Times New Roman"/>
                <w:b/>
                <w:color w:val="000000" w:themeColor="text1"/>
              </w:rPr>
              <w:t>п/п</w:t>
            </w:r>
          </w:p>
        </w:tc>
        <w:tc>
          <w:tcPr>
            <w:tcW w:w="2835" w:type="dxa"/>
            <w:vAlign w:val="center"/>
          </w:tcPr>
          <w:p w:rsidR="00304686" w:rsidRPr="00F76A93" w:rsidRDefault="00304686" w:rsidP="008648BD">
            <w:pPr>
              <w:spacing w:after="0" w:line="240" w:lineRule="auto"/>
              <w:jc w:val="center"/>
              <w:rPr>
                <w:rFonts w:ascii="Times New Roman" w:hAnsi="Times New Roman" w:cs="Times New Roman"/>
                <w:b/>
                <w:color w:val="000000" w:themeColor="text1"/>
              </w:rPr>
            </w:pPr>
            <w:r w:rsidRPr="00F76A93">
              <w:rPr>
                <w:rFonts w:ascii="Times New Roman" w:hAnsi="Times New Roman" w:cs="Times New Roman"/>
                <w:b/>
                <w:color w:val="000000" w:themeColor="text1"/>
              </w:rPr>
              <w:t>Наименование автомобильной дороги</w:t>
            </w:r>
          </w:p>
        </w:tc>
        <w:tc>
          <w:tcPr>
            <w:tcW w:w="2126" w:type="dxa"/>
            <w:vAlign w:val="center"/>
          </w:tcPr>
          <w:p w:rsidR="00304686" w:rsidRPr="00F76A93" w:rsidRDefault="00304686" w:rsidP="008648BD">
            <w:pPr>
              <w:spacing w:after="0" w:line="240" w:lineRule="auto"/>
              <w:jc w:val="center"/>
              <w:rPr>
                <w:rFonts w:ascii="Times New Roman" w:hAnsi="Times New Roman" w:cs="Times New Roman"/>
                <w:b/>
                <w:color w:val="000000" w:themeColor="text1"/>
              </w:rPr>
            </w:pPr>
            <w:r w:rsidRPr="00F76A93">
              <w:rPr>
                <w:rFonts w:ascii="Times New Roman" w:hAnsi="Times New Roman" w:cs="Times New Roman"/>
                <w:b/>
                <w:color w:val="000000" w:themeColor="text1"/>
              </w:rPr>
              <w:t>Местоположение, адресное описание</w:t>
            </w:r>
          </w:p>
        </w:tc>
        <w:tc>
          <w:tcPr>
            <w:tcW w:w="1984" w:type="dxa"/>
            <w:vAlign w:val="center"/>
          </w:tcPr>
          <w:p w:rsidR="00304686" w:rsidRPr="00F76A93" w:rsidRDefault="00304686" w:rsidP="008648BD">
            <w:pPr>
              <w:spacing w:after="0" w:line="240" w:lineRule="auto"/>
              <w:jc w:val="center"/>
              <w:rPr>
                <w:rFonts w:ascii="Times New Roman" w:hAnsi="Times New Roman" w:cs="Times New Roman"/>
                <w:b/>
                <w:color w:val="000000" w:themeColor="text1"/>
              </w:rPr>
            </w:pPr>
            <w:r w:rsidRPr="00F76A93">
              <w:rPr>
                <w:rFonts w:ascii="Times New Roman" w:hAnsi="Times New Roman" w:cs="Times New Roman"/>
                <w:b/>
                <w:color w:val="000000" w:themeColor="text1"/>
              </w:rPr>
              <w:t>Местоположение, адресное описание</w:t>
            </w:r>
          </w:p>
        </w:tc>
        <w:tc>
          <w:tcPr>
            <w:tcW w:w="2552" w:type="dxa"/>
            <w:vAlign w:val="center"/>
          </w:tcPr>
          <w:p w:rsidR="00304686" w:rsidRPr="00F76A93" w:rsidRDefault="00304686" w:rsidP="008648BD">
            <w:pPr>
              <w:spacing w:after="0" w:line="240" w:lineRule="auto"/>
              <w:jc w:val="center"/>
              <w:rPr>
                <w:rFonts w:ascii="Times New Roman" w:hAnsi="Times New Roman" w:cs="Times New Roman"/>
                <w:b/>
                <w:color w:val="000000" w:themeColor="text1"/>
              </w:rPr>
            </w:pPr>
            <w:r w:rsidRPr="00F76A93">
              <w:rPr>
                <w:rFonts w:ascii="Times New Roman" w:hAnsi="Times New Roman" w:cs="Times New Roman"/>
                <w:b/>
                <w:color w:val="000000" w:themeColor="text1"/>
              </w:rPr>
              <w:t>Наименование остановки</w:t>
            </w:r>
          </w:p>
        </w:tc>
      </w:tr>
      <w:tr w:rsidR="00E95F77" w:rsidRPr="00F76A93" w:rsidTr="00567568">
        <w:tc>
          <w:tcPr>
            <w:tcW w:w="534" w:type="dxa"/>
            <w:vMerge w:val="restart"/>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1</w:t>
            </w:r>
          </w:p>
        </w:tc>
        <w:tc>
          <w:tcPr>
            <w:tcW w:w="2835" w:type="dxa"/>
            <w:vMerge w:val="restart"/>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ОПРЗ "Чебоксары - Сурское"</w:t>
            </w: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40+970</w:t>
            </w: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Арзюнакасы</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41+380</w:t>
            </w: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Арзюнакасы</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42+050</w:t>
            </w: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Пикшики</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42+460</w:t>
            </w: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Пикшики</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43+970</w:t>
            </w: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Кюль-Сирма</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44+000</w:t>
            </w: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Кюль-Сирма</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47+500</w:t>
            </w: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Типсирма</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47+750</w:t>
            </w: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Типсирма</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48+650</w:t>
            </w: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Юпрямы</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48+950</w:t>
            </w: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Юпрямы</w:t>
            </w:r>
          </w:p>
        </w:tc>
      </w:tr>
      <w:tr w:rsidR="00E95F77" w:rsidRPr="00F76A93" w:rsidTr="00567568">
        <w:tc>
          <w:tcPr>
            <w:tcW w:w="534" w:type="dxa"/>
            <w:vMerge w:val="restart"/>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2</w:t>
            </w:r>
          </w:p>
        </w:tc>
        <w:tc>
          <w:tcPr>
            <w:tcW w:w="2835" w:type="dxa"/>
            <w:vMerge w:val="restart"/>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ОПРЗ "Цивильск-Красноармейское-Кюльсирма"</w:t>
            </w: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13+030</w:t>
            </w: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Именево</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13+060</w:t>
            </w: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Именево</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16+950</w:t>
            </w: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Поворот на Яншихово Челлы</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17+355</w:t>
            </w: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Поворот на Яншихово Челлы</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19+485</w:t>
            </w: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Хозакасы</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19+590</w:t>
            </w: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Хозакасы</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21+900</w:t>
            </w: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Красноармейская автостанция</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22+500</w:t>
            </w: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Касовый пункт Красноармейское</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22+700</w:t>
            </w: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Почта</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24+700</w:t>
            </w: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Завод КЕТРА (Вотланы)</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26+210</w:t>
            </w: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Дубовка</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26+650</w:t>
            </w: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Дубовка</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30+170</w:t>
            </w: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Яманаки</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30+600</w:t>
            </w: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Яманаки</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33+130</w:t>
            </w: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Кюль-Сирма</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33+570</w:t>
            </w: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Кюль-Сирма</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34+070</w:t>
            </w: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Красноармейский поворот</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r>
      <w:tr w:rsidR="00E95F77" w:rsidRPr="00F76A93" w:rsidTr="00567568">
        <w:tc>
          <w:tcPr>
            <w:tcW w:w="534" w:type="dxa"/>
            <w:vMerge w:val="restart"/>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3</w:t>
            </w:r>
          </w:p>
        </w:tc>
        <w:tc>
          <w:tcPr>
            <w:tcW w:w="2835" w:type="dxa"/>
            <w:vMerge w:val="restart"/>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ОПРЗ "Вурнары - Убеево - Красноармейское</w:t>
            </w: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30+650</w:t>
            </w: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Убеево</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30+700</w:t>
            </w: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Убеево</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32+175</w:t>
            </w: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Новые Игити</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32+200</w:t>
            </w: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Новые Игити</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33+820</w:t>
            </w: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Старые Игити</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33+930</w:t>
            </w: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Старые Игити</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34+895</w:t>
            </w: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Янгасы</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34+935</w:t>
            </w: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Янгасы</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36+560</w:t>
            </w: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ФОК</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36+620</w:t>
            </w: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ФОК</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36+950</w:t>
            </w: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Детский сад "____"</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37+600</w:t>
            </w: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Музыкальная школа</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37+720</w:t>
            </w: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Администрация</w:t>
            </w:r>
          </w:p>
        </w:tc>
      </w:tr>
      <w:tr w:rsidR="00E95F77" w:rsidRPr="00F76A93" w:rsidTr="00567568">
        <w:tc>
          <w:tcPr>
            <w:tcW w:w="534" w:type="dxa"/>
            <w:vMerge w:val="restart"/>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4</w:t>
            </w:r>
          </w:p>
        </w:tc>
        <w:tc>
          <w:tcPr>
            <w:tcW w:w="2835" w:type="dxa"/>
            <w:vMerge w:val="restart"/>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ОПМЗ «Усландыр-Янишево – Байсубино»</w:t>
            </w: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3+693</w:t>
            </w: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Байсубино</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3+777</w:t>
            </w: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Байсубино</w:t>
            </w:r>
          </w:p>
        </w:tc>
      </w:tr>
      <w:tr w:rsidR="00E95F77" w:rsidRPr="00F76A93" w:rsidTr="00567568">
        <w:tc>
          <w:tcPr>
            <w:tcW w:w="53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5</w:t>
            </w:r>
          </w:p>
        </w:tc>
        <w:tc>
          <w:tcPr>
            <w:tcW w:w="2835" w:type="dxa"/>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ОПМЗ «Вурнары – Убеево – Красноармейское» - Байсубино</w:t>
            </w: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0+445</w:t>
            </w: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Байсубино</w:t>
            </w:r>
          </w:p>
        </w:tc>
      </w:tr>
      <w:tr w:rsidR="00E95F77" w:rsidRPr="00F76A93" w:rsidTr="00567568">
        <w:tc>
          <w:tcPr>
            <w:tcW w:w="53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6</w:t>
            </w:r>
          </w:p>
        </w:tc>
        <w:tc>
          <w:tcPr>
            <w:tcW w:w="2835" w:type="dxa"/>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ОПМЗ «Вурнары – Убеево – Красноармейское» - Досаево</w:t>
            </w: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3+075</w:t>
            </w: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Досаево</w:t>
            </w:r>
          </w:p>
        </w:tc>
      </w:tr>
      <w:tr w:rsidR="00E95F77" w:rsidRPr="00F76A93" w:rsidTr="00567568">
        <w:tc>
          <w:tcPr>
            <w:tcW w:w="53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7</w:t>
            </w:r>
          </w:p>
        </w:tc>
        <w:tc>
          <w:tcPr>
            <w:tcW w:w="2835"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ОПМЗ «Вурнары – Убеево – Красноармейское» - Синьял-Убеево» – Хлеси</w:t>
            </w: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0+150</w:t>
            </w: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Хлеси</w:t>
            </w:r>
          </w:p>
        </w:tc>
      </w:tr>
      <w:tr w:rsidR="00E95F77" w:rsidRPr="00F76A93" w:rsidTr="00567568">
        <w:tc>
          <w:tcPr>
            <w:tcW w:w="534" w:type="dxa"/>
            <w:vMerge w:val="restart"/>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8</w:t>
            </w:r>
          </w:p>
        </w:tc>
        <w:tc>
          <w:tcPr>
            <w:tcW w:w="2835" w:type="dxa"/>
            <w:vMerge w:val="restart"/>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ОПМЗ «Чебоксары – Сурское» – Караево - Красноармейское</w:t>
            </w: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4+920</w:t>
            </w: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Караево</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6+350</w:t>
            </w: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Сирмапоси</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12+700</w:t>
            </w: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Васнарская</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13+500</w:t>
            </w: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Шатьминская</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13+607</w:t>
            </w: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Шатьминская</w:t>
            </w:r>
          </w:p>
        </w:tc>
      </w:tr>
      <w:tr w:rsidR="00E95F77" w:rsidRPr="00F76A93" w:rsidTr="00567568">
        <w:tc>
          <w:tcPr>
            <w:tcW w:w="534" w:type="dxa"/>
            <w:vMerge w:val="restart"/>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9</w:t>
            </w:r>
          </w:p>
        </w:tc>
        <w:tc>
          <w:tcPr>
            <w:tcW w:w="2835" w:type="dxa"/>
            <w:vMerge w:val="restart"/>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ОПМЗ «Чебоксары – Сурское» – Анаткасы</w:t>
            </w: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2+420</w:t>
            </w: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Большая Шатьма</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5+530</w:t>
            </w: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Анаткасы</w:t>
            </w:r>
          </w:p>
        </w:tc>
      </w:tr>
      <w:tr w:rsidR="00E95F77" w:rsidRPr="00F76A93" w:rsidTr="00567568">
        <w:tc>
          <w:tcPr>
            <w:tcW w:w="53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10</w:t>
            </w:r>
          </w:p>
        </w:tc>
        <w:tc>
          <w:tcPr>
            <w:tcW w:w="2835" w:type="dxa"/>
            <w:vAlign w:val="center"/>
          </w:tcPr>
          <w:p w:rsidR="00304686" w:rsidRPr="00F76A93" w:rsidRDefault="007619CA"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ОПМЗ Чебоксары</w:t>
            </w:r>
            <w:r w:rsidR="00304686" w:rsidRPr="00F76A93">
              <w:rPr>
                <w:rFonts w:ascii="Times New Roman" w:hAnsi="Times New Roman" w:cs="Times New Roman"/>
                <w:color w:val="000000" w:themeColor="text1"/>
              </w:rPr>
              <w:t xml:space="preserve"> – Сурское» – Анаткасы» – Оба-Сирма – Голов</w:t>
            </w:r>
          </w:p>
          <w:p w:rsidR="00304686" w:rsidRPr="00F76A93" w:rsidRDefault="00304686"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0+140</w:t>
            </w: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Школа</w:t>
            </w:r>
          </w:p>
        </w:tc>
      </w:tr>
      <w:tr w:rsidR="00E95F77" w:rsidRPr="00F76A93" w:rsidTr="00567568">
        <w:tc>
          <w:tcPr>
            <w:tcW w:w="53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11</w:t>
            </w:r>
          </w:p>
        </w:tc>
        <w:tc>
          <w:tcPr>
            <w:tcW w:w="2835"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ОПМЗ «Чебоксары – Сурское» – Кошки</w:t>
            </w: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1+467</w:t>
            </w: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Кошки</w:t>
            </w:r>
          </w:p>
        </w:tc>
      </w:tr>
      <w:tr w:rsidR="00E95F77" w:rsidRPr="00F76A93" w:rsidTr="00567568">
        <w:tc>
          <w:tcPr>
            <w:tcW w:w="53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12</w:t>
            </w:r>
          </w:p>
        </w:tc>
        <w:tc>
          <w:tcPr>
            <w:tcW w:w="2835"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ОПМЗ «Чебоксары – Сурское» – Шупоси</w:t>
            </w: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3+940</w:t>
            </w: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Шупоси</w:t>
            </w:r>
          </w:p>
        </w:tc>
      </w:tr>
      <w:tr w:rsidR="00E95F77" w:rsidRPr="00F76A93" w:rsidTr="00567568">
        <w:tc>
          <w:tcPr>
            <w:tcW w:w="53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13</w:t>
            </w:r>
          </w:p>
        </w:tc>
        <w:tc>
          <w:tcPr>
            <w:tcW w:w="2835"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ОПМЗ «Чебоксары – Сурское» – Шипырлавар</w:t>
            </w: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2+220</w:t>
            </w: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Ойрисюрт</w:t>
            </w:r>
          </w:p>
        </w:tc>
      </w:tr>
      <w:tr w:rsidR="00E95F77" w:rsidRPr="00F76A93" w:rsidTr="00567568">
        <w:tc>
          <w:tcPr>
            <w:tcW w:w="53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14</w:t>
            </w:r>
          </w:p>
        </w:tc>
        <w:tc>
          <w:tcPr>
            <w:tcW w:w="2835"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ОПМЗ «Чебоксары – Сурское» – Шыпырлавар (подъезд к д. Сесмеры)</w:t>
            </w: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2+030</w:t>
            </w: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Сесмеры</w:t>
            </w:r>
          </w:p>
        </w:tc>
      </w:tr>
      <w:tr w:rsidR="00E95F77" w:rsidRPr="00F76A93" w:rsidTr="00567568">
        <w:tc>
          <w:tcPr>
            <w:tcW w:w="53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15</w:t>
            </w:r>
          </w:p>
        </w:tc>
        <w:tc>
          <w:tcPr>
            <w:tcW w:w="2835"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ОПМЗ «Цивильск – Красноармейское – Кюлсирма» – Юськасы</w:t>
            </w: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2+440</w:t>
            </w: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Вотланы</w:t>
            </w:r>
          </w:p>
        </w:tc>
      </w:tr>
      <w:tr w:rsidR="00E95F77" w:rsidRPr="00F76A93" w:rsidTr="00567568">
        <w:tc>
          <w:tcPr>
            <w:tcW w:w="53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16</w:t>
            </w:r>
          </w:p>
        </w:tc>
        <w:tc>
          <w:tcPr>
            <w:tcW w:w="2835"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ОПМЗ «Цивильск – Красноармейское – Кюлсирма» – Юськасы (подъезд к д. Юськасы)</w:t>
            </w: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2+000</w:t>
            </w: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Юськасы</w:t>
            </w:r>
          </w:p>
        </w:tc>
      </w:tr>
      <w:tr w:rsidR="00E95F77" w:rsidRPr="00F76A93" w:rsidTr="00567568">
        <w:tc>
          <w:tcPr>
            <w:tcW w:w="53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17</w:t>
            </w:r>
          </w:p>
        </w:tc>
        <w:tc>
          <w:tcPr>
            <w:tcW w:w="2835"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ОПМЗ «Цивильск – Красноармейское – Кюлсирма» – Яманаки (Яманаки-Сирикли)</w:t>
            </w: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2+650</w:t>
            </w: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Яманаки</w:t>
            </w:r>
          </w:p>
        </w:tc>
      </w:tr>
      <w:tr w:rsidR="00E95F77" w:rsidRPr="00F76A93" w:rsidTr="00567568">
        <w:tc>
          <w:tcPr>
            <w:tcW w:w="534" w:type="dxa"/>
            <w:vMerge w:val="restart"/>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18</w:t>
            </w:r>
          </w:p>
        </w:tc>
        <w:tc>
          <w:tcPr>
            <w:tcW w:w="2835" w:type="dxa"/>
            <w:vMerge w:val="restart"/>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ОПМЗ «Цивильск – Красноармейское – Кюльсирма» – Шивбоси</w:t>
            </w: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1+090</w:t>
            </w: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Малые Челлы</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1+240</w:t>
            </w: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Малые Челлы</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3+290</w:t>
            </w: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Яншихово Челлы</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6+020</w:t>
            </w: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Траки</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7+330</w:t>
            </w: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Албахтино</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8+080</w:t>
            </w: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Вурманкасы</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9+444</w:t>
            </w: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Вурманкасы</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11+850</w:t>
            </w: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Алманчино</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13+520</w:t>
            </w: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Алманчино</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14+860</w:t>
            </w: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Тузи-Чурино</w:t>
            </w:r>
          </w:p>
        </w:tc>
      </w:tr>
      <w:tr w:rsidR="00E95F77" w:rsidRPr="00F76A93" w:rsidTr="00567568">
        <w:tc>
          <w:tcPr>
            <w:tcW w:w="534" w:type="dxa"/>
            <w:vMerge/>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835" w:type="dxa"/>
            <w:vMerge/>
            <w:vAlign w:val="center"/>
          </w:tcPr>
          <w:p w:rsidR="00304686" w:rsidRPr="00F76A93" w:rsidRDefault="00304686"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15+660</w:t>
            </w: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Тузи-Чурино</w:t>
            </w:r>
          </w:p>
        </w:tc>
      </w:tr>
      <w:tr w:rsidR="00E95F77" w:rsidRPr="00F76A93" w:rsidTr="00567568">
        <w:tc>
          <w:tcPr>
            <w:tcW w:w="53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19</w:t>
            </w:r>
          </w:p>
        </w:tc>
        <w:tc>
          <w:tcPr>
            <w:tcW w:w="2835"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ОПМЗ «Яншихово-Челлы – Санькасы»</w:t>
            </w: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5+090</w:t>
            </w: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Санькасы</w:t>
            </w:r>
          </w:p>
        </w:tc>
      </w:tr>
      <w:tr w:rsidR="00E95F77" w:rsidRPr="00F76A93" w:rsidTr="00567568">
        <w:tc>
          <w:tcPr>
            <w:tcW w:w="53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20</w:t>
            </w:r>
          </w:p>
        </w:tc>
        <w:tc>
          <w:tcPr>
            <w:tcW w:w="2835"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ОПМЗ «Синьял-Чурино – Разъезд 74 км» (уч. № 2)</w:t>
            </w:r>
          </w:p>
        </w:tc>
        <w:tc>
          <w:tcPr>
            <w:tcW w:w="2126"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0+110</w:t>
            </w:r>
          </w:p>
        </w:tc>
        <w:tc>
          <w:tcPr>
            <w:tcW w:w="1984"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p>
        </w:tc>
        <w:tc>
          <w:tcPr>
            <w:tcW w:w="2552" w:type="dxa"/>
            <w:vAlign w:val="center"/>
          </w:tcPr>
          <w:p w:rsidR="00304686" w:rsidRPr="00F76A93" w:rsidRDefault="00304686"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Шивбоси</w:t>
            </w:r>
          </w:p>
        </w:tc>
      </w:tr>
      <w:tr w:rsidR="006B5F55" w:rsidRPr="00F76A93" w:rsidTr="00567568">
        <w:tc>
          <w:tcPr>
            <w:tcW w:w="534" w:type="dxa"/>
            <w:vMerge w:val="restart"/>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lastRenderedPageBreak/>
              <w:t>21</w:t>
            </w:r>
          </w:p>
        </w:tc>
        <w:tc>
          <w:tcPr>
            <w:tcW w:w="2835" w:type="dxa"/>
            <w:vMerge w:val="restart"/>
            <w:vAlign w:val="center"/>
          </w:tcPr>
          <w:p w:rsidR="006B5F55" w:rsidRPr="00F76A93" w:rsidRDefault="006B5F55" w:rsidP="008648BD">
            <w:pPr>
              <w:snapToGrid w:val="0"/>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ОПМЗ "Чебоксары - Сурское" - Чадукасы - Красноармейское</w:t>
            </w:r>
          </w:p>
        </w:tc>
        <w:tc>
          <w:tcPr>
            <w:tcW w:w="2126"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4+400</w:t>
            </w:r>
          </w:p>
        </w:tc>
        <w:tc>
          <w:tcPr>
            <w:tcW w:w="1984"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p>
        </w:tc>
        <w:tc>
          <w:tcPr>
            <w:tcW w:w="2552"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Арзюнакасы</w:t>
            </w:r>
          </w:p>
        </w:tc>
      </w:tr>
      <w:tr w:rsidR="006B5F55" w:rsidRPr="00F76A93" w:rsidTr="00567568">
        <w:tc>
          <w:tcPr>
            <w:tcW w:w="534" w:type="dxa"/>
            <w:vMerge/>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p>
        </w:tc>
        <w:tc>
          <w:tcPr>
            <w:tcW w:w="2835" w:type="dxa"/>
            <w:vMerge/>
            <w:vAlign w:val="center"/>
          </w:tcPr>
          <w:p w:rsidR="006B5F55" w:rsidRPr="00F76A93" w:rsidRDefault="006B5F55"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p>
        </w:tc>
        <w:tc>
          <w:tcPr>
            <w:tcW w:w="1984"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4+700</w:t>
            </w:r>
          </w:p>
        </w:tc>
        <w:tc>
          <w:tcPr>
            <w:tcW w:w="2552"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Арзюнакасы</w:t>
            </w:r>
          </w:p>
        </w:tc>
      </w:tr>
      <w:tr w:rsidR="006B5F55" w:rsidRPr="00F76A93" w:rsidTr="00567568">
        <w:tc>
          <w:tcPr>
            <w:tcW w:w="534" w:type="dxa"/>
            <w:vMerge/>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p>
        </w:tc>
        <w:tc>
          <w:tcPr>
            <w:tcW w:w="2835" w:type="dxa"/>
            <w:vMerge/>
            <w:vAlign w:val="center"/>
          </w:tcPr>
          <w:p w:rsidR="006B5F55" w:rsidRPr="00F76A93" w:rsidRDefault="006B5F55"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5+130</w:t>
            </w:r>
          </w:p>
        </w:tc>
        <w:tc>
          <w:tcPr>
            <w:tcW w:w="1984"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p>
        </w:tc>
        <w:tc>
          <w:tcPr>
            <w:tcW w:w="2552"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Типвары</w:t>
            </w:r>
          </w:p>
        </w:tc>
      </w:tr>
      <w:tr w:rsidR="006B5F55" w:rsidRPr="00F76A93" w:rsidTr="00567568">
        <w:tc>
          <w:tcPr>
            <w:tcW w:w="534" w:type="dxa"/>
            <w:vMerge/>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p>
        </w:tc>
        <w:tc>
          <w:tcPr>
            <w:tcW w:w="2835" w:type="dxa"/>
            <w:vMerge/>
            <w:vAlign w:val="center"/>
          </w:tcPr>
          <w:p w:rsidR="006B5F55" w:rsidRPr="00F76A93" w:rsidRDefault="006B5F55"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p>
        </w:tc>
        <w:tc>
          <w:tcPr>
            <w:tcW w:w="1984"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5+550</w:t>
            </w:r>
          </w:p>
        </w:tc>
        <w:tc>
          <w:tcPr>
            <w:tcW w:w="2552"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Полайкасы</w:t>
            </w:r>
          </w:p>
        </w:tc>
      </w:tr>
      <w:tr w:rsidR="006B5F55" w:rsidRPr="00F76A93" w:rsidTr="00567568">
        <w:tc>
          <w:tcPr>
            <w:tcW w:w="534" w:type="dxa"/>
            <w:vMerge/>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p>
        </w:tc>
        <w:tc>
          <w:tcPr>
            <w:tcW w:w="2835" w:type="dxa"/>
            <w:vMerge/>
            <w:vAlign w:val="center"/>
          </w:tcPr>
          <w:p w:rsidR="006B5F55" w:rsidRPr="00F76A93" w:rsidRDefault="006B5F55"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8+400</w:t>
            </w:r>
          </w:p>
        </w:tc>
        <w:tc>
          <w:tcPr>
            <w:tcW w:w="1984"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p>
        </w:tc>
        <w:tc>
          <w:tcPr>
            <w:tcW w:w="2552"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Енешкасы</w:t>
            </w:r>
          </w:p>
        </w:tc>
      </w:tr>
      <w:tr w:rsidR="006B5F55" w:rsidRPr="00F76A93" w:rsidTr="00567568">
        <w:tc>
          <w:tcPr>
            <w:tcW w:w="534" w:type="dxa"/>
            <w:vMerge/>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p>
        </w:tc>
        <w:tc>
          <w:tcPr>
            <w:tcW w:w="2835" w:type="dxa"/>
            <w:vMerge/>
            <w:vAlign w:val="center"/>
          </w:tcPr>
          <w:p w:rsidR="006B5F55" w:rsidRPr="00F76A93" w:rsidRDefault="006B5F55"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p>
        </w:tc>
        <w:tc>
          <w:tcPr>
            <w:tcW w:w="1984"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8+700</w:t>
            </w:r>
          </w:p>
        </w:tc>
        <w:tc>
          <w:tcPr>
            <w:tcW w:w="2552"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Сявал-Сирма</w:t>
            </w:r>
          </w:p>
        </w:tc>
      </w:tr>
      <w:tr w:rsidR="006B5F55" w:rsidRPr="00F76A93" w:rsidTr="00567568">
        <w:tc>
          <w:tcPr>
            <w:tcW w:w="534" w:type="dxa"/>
            <w:vMerge/>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p>
        </w:tc>
        <w:tc>
          <w:tcPr>
            <w:tcW w:w="2835" w:type="dxa"/>
            <w:vMerge/>
            <w:vAlign w:val="center"/>
          </w:tcPr>
          <w:p w:rsidR="006B5F55" w:rsidRPr="00F76A93" w:rsidRDefault="006B5F55"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11+031</w:t>
            </w:r>
          </w:p>
        </w:tc>
        <w:tc>
          <w:tcPr>
            <w:tcW w:w="1984"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11+030</w:t>
            </w:r>
          </w:p>
        </w:tc>
        <w:tc>
          <w:tcPr>
            <w:tcW w:w="2552"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Чадукасы</w:t>
            </w:r>
          </w:p>
        </w:tc>
      </w:tr>
      <w:tr w:rsidR="006B5F55" w:rsidRPr="00F76A93" w:rsidTr="00567568">
        <w:tc>
          <w:tcPr>
            <w:tcW w:w="534" w:type="dxa"/>
            <w:vMerge/>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p>
        </w:tc>
        <w:tc>
          <w:tcPr>
            <w:tcW w:w="2835" w:type="dxa"/>
            <w:vMerge/>
            <w:vAlign w:val="center"/>
          </w:tcPr>
          <w:p w:rsidR="006B5F55" w:rsidRPr="00F76A93" w:rsidRDefault="006B5F55"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12+440</w:t>
            </w:r>
          </w:p>
        </w:tc>
        <w:tc>
          <w:tcPr>
            <w:tcW w:w="1984"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p>
        </w:tc>
        <w:tc>
          <w:tcPr>
            <w:tcW w:w="2552"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Шинарпоси</w:t>
            </w:r>
          </w:p>
        </w:tc>
      </w:tr>
      <w:tr w:rsidR="006B5F55" w:rsidRPr="00F76A93" w:rsidTr="00567568">
        <w:tc>
          <w:tcPr>
            <w:tcW w:w="534" w:type="dxa"/>
            <w:vMerge/>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p>
        </w:tc>
        <w:tc>
          <w:tcPr>
            <w:tcW w:w="2835" w:type="dxa"/>
            <w:vMerge/>
            <w:vAlign w:val="center"/>
          </w:tcPr>
          <w:p w:rsidR="006B5F55" w:rsidRPr="00F76A93" w:rsidRDefault="006B5F55"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p>
        </w:tc>
        <w:tc>
          <w:tcPr>
            <w:tcW w:w="1984"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12+711</w:t>
            </w:r>
          </w:p>
        </w:tc>
        <w:tc>
          <w:tcPr>
            <w:tcW w:w="2552"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Шинарпоси</w:t>
            </w:r>
          </w:p>
        </w:tc>
      </w:tr>
      <w:tr w:rsidR="006B5F55" w:rsidRPr="00F76A93" w:rsidTr="00567568">
        <w:tc>
          <w:tcPr>
            <w:tcW w:w="534" w:type="dxa"/>
            <w:vMerge/>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p>
        </w:tc>
        <w:tc>
          <w:tcPr>
            <w:tcW w:w="2835" w:type="dxa"/>
            <w:vMerge/>
            <w:vAlign w:val="center"/>
          </w:tcPr>
          <w:p w:rsidR="006B5F55" w:rsidRPr="00F76A93" w:rsidRDefault="006B5F55"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15+500</w:t>
            </w:r>
          </w:p>
        </w:tc>
        <w:tc>
          <w:tcPr>
            <w:tcW w:w="1984"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p>
        </w:tc>
        <w:tc>
          <w:tcPr>
            <w:tcW w:w="2552"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Таныши</w:t>
            </w:r>
          </w:p>
        </w:tc>
      </w:tr>
      <w:tr w:rsidR="006B5F55" w:rsidRPr="00F76A93" w:rsidTr="00567568">
        <w:tc>
          <w:tcPr>
            <w:tcW w:w="534" w:type="dxa"/>
            <w:vMerge/>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p>
        </w:tc>
        <w:tc>
          <w:tcPr>
            <w:tcW w:w="2835" w:type="dxa"/>
            <w:vMerge/>
            <w:vAlign w:val="center"/>
          </w:tcPr>
          <w:p w:rsidR="006B5F55" w:rsidRPr="00F76A93" w:rsidRDefault="006B5F55"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p>
        </w:tc>
        <w:tc>
          <w:tcPr>
            <w:tcW w:w="1984"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15+900</w:t>
            </w:r>
          </w:p>
        </w:tc>
        <w:tc>
          <w:tcPr>
            <w:tcW w:w="2552"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Таныши</w:t>
            </w:r>
          </w:p>
        </w:tc>
      </w:tr>
      <w:tr w:rsidR="006B5F55" w:rsidRPr="00F76A93" w:rsidTr="00567568">
        <w:tc>
          <w:tcPr>
            <w:tcW w:w="534" w:type="dxa"/>
            <w:vMerge/>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p>
        </w:tc>
        <w:tc>
          <w:tcPr>
            <w:tcW w:w="2835" w:type="dxa"/>
            <w:vMerge/>
            <w:vAlign w:val="center"/>
          </w:tcPr>
          <w:p w:rsidR="006B5F55" w:rsidRPr="00F76A93" w:rsidRDefault="006B5F55"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17+700</w:t>
            </w:r>
          </w:p>
        </w:tc>
        <w:tc>
          <w:tcPr>
            <w:tcW w:w="1984"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p>
        </w:tc>
        <w:tc>
          <w:tcPr>
            <w:tcW w:w="2552"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Исаково</w:t>
            </w:r>
          </w:p>
        </w:tc>
      </w:tr>
      <w:tr w:rsidR="006B5F55" w:rsidRPr="00F76A93" w:rsidTr="00567568">
        <w:tc>
          <w:tcPr>
            <w:tcW w:w="534" w:type="dxa"/>
            <w:vMerge/>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p>
        </w:tc>
        <w:tc>
          <w:tcPr>
            <w:tcW w:w="2835" w:type="dxa"/>
            <w:vMerge/>
            <w:vAlign w:val="center"/>
          </w:tcPr>
          <w:p w:rsidR="006B5F55" w:rsidRPr="00F76A93" w:rsidRDefault="006B5F55"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p>
        </w:tc>
        <w:tc>
          <w:tcPr>
            <w:tcW w:w="1984"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18+000</w:t>
            </w:r>
          </w:p>
        </w:tc>
        <w:tc>
          <w:tcPr>
            <w:tcW w:w="2552"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Исаково</w:t>
            </w:r>
          </w:p>
        </w:tc>
      </w:tr>
      <w:tr w:rsidR="006B5F55" w:rsidRPr="00F76A93" w:rsidTr="00567568">
        <w:tc>
          <w:tcPr>
            <w:tcW w:w="534" w:type="dxa"/>
            <w:vMerge/>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p>
        </w:tc>
        <w:tc>
          <w:tcPr>
            <w:tcW w:w="2835" w:type="dxa"/>
            <w:vMerge/>
            <w:vAlign w:val="center"/>
          </w:tcPr>
          <w:p w:rsidR="006B5F55" w:rsidRPr="00F76A93" w:rsidRDefault="006B5F55" w:rsidP="008648BD">
            <w:pPr>
              <w:snapToGrid w:val="0"/>
              <w:spacing w:after="0" w:line="240" w:lineRule="auto"/>
              <w:jc w:val="center"/>
              <w:rPr>
                <w:rFonts w:ascii="Times New Roman" w:hAnsi="Times New Roman" w:cs="Times New Roman"/>
                <w:color w:val="000000" w:themeColor="text1"/>
              </w:rPr>
            </w:pPr>
          </w:p>
        </w:tc>
        <w:tc>
          <w:tcPr>
            <w:tcW w:w="2126"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19+443</w:t>
            </w:r>
          </w:p>
        </w:tc>
        <w:tc>
          <w:tcPr>
            <w:tcW w:w="1984"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p>
        </w:tc>
        <w:tc>
          <w:tcPr>
            <w:tcW w:w="2552"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пов. Чадукасы</w:t>
            </w:r>
          </w:p>
        </w:tc>
      </w:tr>
      <w:tr w:rsidR="006B5F55" w:rsidRPr="00F76A93" w:rsidTr="00567568">
        <w:tc>
          <w:tcPr>
            <w:tcW w:w="534"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22</w:t>
            </w:r>
          </w:p>
        </w:tc>
        <w:tc>
          <w:tcPr>
            <w:tcW w:w="2835"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ОПМЗ "Чебоксары - Сурское" - Чадукасы - Красноармейское - Ванюшкасы (Исаково - Ванюшкасы)</w:t>
            </w:r>
          </w:p>
        </w:tc>
        <w:tc>
          <w:tcPr>
            <w:tcW w:w="2126"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p>
        </w:tc>
        <w:tc>
          <w:tcPr>
            <w:tcW w:w="1984"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3+130</w:t>
            </w:r>
          </w:p>
        </w:tc>
        <w:tc>
          <w:tcPr>
            <w:tcW w:w="2552"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Пшонги</w:t>
            </w:r>
          </w:p>
        </w:tc>
      </w:tr>
      <w:tr w:rsidR="006B5F55" w:rsidRPr="00F76A93" w:rsidTr="00567568">
        <w:tc>
          <w:tcPr>
            <w:tcW w:w="534"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23</w:t>
            </w:r>
          </w:p>
        </w:tc>
        <w:tc>
          <w:tcPr>
            <w:tcW w:w="2835"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ОПМЗ "Чебоксары - Сурское" - Чадукасы - Красноармейское - Ванюшкасы  (Исаково - Ванюшкасы)</w:t>
            </w:r>
          </w:p>
        </w:tc>
        <w:tc>
          <w:tcPr>
            <w:tcW w:w="2126"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5+638</w:t>
            </w:r>
          </w:p>
        </w:tc>
        <w:tc>
          <w:tcPr>
            <w:tcW w:w="1984"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5+639</w:t>
            </w:r>
          </w:p>
        </w:tc>
        <w:tc>
          <w:tcPr>
            <w:tcW w:w="2552" w:type="dxa"/>
            <w:vAlign w:val="center"/>
          </w:tcPr>
          <w:p w:rsidR="006B5F55" w:rsidRPr="00F76A93" w:rsidRDefault="006B5F55" w:rsidP="008648BD">
            <w:pPr>
              <w:spacing w:after="0" w:line="240" w:lineRule="auto"/>
              <w:jc w:val="center"/>
              <w:rPr>
                <w:rFonts w:ascii="Times New Roman" w:hAnsi="Times New Roman" w:cs="Times New Roman"/>
                <w:color w:val="000000" w:themeColor="text1"/>
              </w:rPr>
            </w:pPr>
            <w:r w:rsidRPr="00F76A93">
              <w:rPr>
                <w:rFonts w:ascii="Times New Roman" w:hAnsi="Times New Roman" w:cs="Times New Roman"/>
                <w:color w:val="000000" w:themeColor="text1"/>
              </w:rPr>
              <w:t>Ванюшкасы</w:t>
            </w:r>
          </w:p>
        </w:tc>
      </w:tr>
    </w:tbl>
    <w:p w:rsidR="00567568" w:rsidRPr="00F76A93" w:rsidRDefault="00567568" w:rsidP="008648BD">
      <w:pPr>
        <w:spacing w:after="0" w:line="240" w:lineRule="auto"/>
        <w:ind w:firstLine="567"/>
        <w:rPr>
          <w:rStyle w:val="afffff2"/>
          <w:rFonts w:ascii="Times New Roman" w:hAnsi="Times New Roman" w:cs="Times New Roman"/>
          <w:i w:val="0"/>
          <w:u w:val="single"/>
        </w:rPr>
      </w:pPr>
    </w:p>
    <w:p w:rsidR="007406E2" w:rsidRPr="00F76A93" w:rsidRDefault="007406E2" w:rsidP="008648BD">
      <w:pPr>
        <w:spacing w:after="0" w:line="240" w:lineRule="auto"/>
        <w:ind w:firstLine="567"/>
        <w:rPr>
          <w:rStyle w:val="afffff2"/>
          <w:rFonts w:ascii="Times New Roman" w:hAnsi="Times New Roman" w:cs="Times New Roman"/>
          <w:i w:val="0"/>
          <w:u w:val="single"/>
        </w:rPr>
      </w:pPr>
      <w:r w:rsidRPr="00F76A93">
        <w:rPr>
          <w:rStyle w:val="afffff2"/>
          <w:rFonts w:ascii="Times New Roman" w:hAnsi="Times New Roman" w:cs="Times New Roman"/>
          <w:i w:val="0"/>
          <w:u w:val="single"/>
        </w:rPr>
        <w:t>Улично-дорожная сеть населенных пунктов</w:t>
      </w:r>
    </w:p>
    <w:p w:rsidR="00304686" w:rsidRPr="00F76A93" w:rsidRDefault="00304686" w:rsidP="008648BD">
      <w:pPr>
        <w:tabs>
          <w:tab w:val="num" w:pos="993"/>
        </w:tabs>
        <w:spacing w:after="0" w:line="240" w:lineRule="auto"/>
        <w:ind w:firstLine="567"/>
        <w:jc w:val="both"/>
        <w:rPr>
          <w:rFonts w:ascii="Times New Roman" w:hAnsi="Times New Roman" w:cs="Times New Roman"/>
        </w:rPr>
      </w:pPr>
    </w:p>
    <w:p w:rsidR="007406E2" w:rsidRPr="00F76A93" w:rsidRDefault="007406E2" w:rsidP="008648BD">
      <w:pPr>
        <w:tabs>
          <w:tab w:val="num" w:pos="993"/>
        </w:tabs>
        <w:spacing w:after="0" w:line="240" w:lineRule="auto"/>
        <w:ind w:firstLine="567"/>
        <w:jc w:val="both"/>
        <w:rPr>
          <w:rFonts w:ascii="Times New Roman" w:hAnsi="Times New Roman" w:cs="Times New Roman"/>
        </w:rPr>
      </w:pPr>
      <w:r w:rsidRPr="00F76A93">
        <w:rPr>
          <w:rFonts w:ascii="Times New Roman" w:hAnsi="Times New Roman" w:cs="Times New Roman"/>
        </w:rPr>
        <w:t>Автомобильные дороги, расположенные в границах населенных пунктов, делятся на главную улицу и улицу в жилой застройке. Главная улица осуществляет связь жилых территорий с общественным центром. Улица в жилой застройке осуществляет связь внутри жилых территорий с главной улицей.</w:t>
      </w:r>
    </w:p>
    <w:p w:rsidR="007406E2" w:rsidRPr="00F76A93" w:rsidRDefault="007406E2" w:rsidP="008648BD">
      <w:pPr>
        <w:tabs>
          <w:tab w:val="num" w:pos="993"/>
        </w:tabs>
        <w:spacing w:after="0" w:line="240" w:lineRule="auto"/>
        <w:ind w:firstLine="567"/>
        <w:jc w:val="both"/>
        <w:rPr>
          <w:rFonts w:ascii="Times New Roman" w:hAnsi="Times New Roman" w:cs="Times New Roman"/>
        </w:rPr>
      </w:pPr>
      <w:r w:rsidRPr="00F76A93">
        <w:rPr>
          <w:rFonts w:ascii="Times New Roman" w:hAnsi="Times New Roman" w:cs="Times New Roman"/>
        </w:rPr>
        <w:t xml:space="preserve">Информация об улично-дорожной сети населенного пункта представлена в таблице </w:t>
      </w:r>
      <w:r w:rsidR="00D4316B" w:rsidRPr="00F76A93">
        <w:rPr>
          <w:rFonts w:ascii="Times New Roman" w:hAnsi="Times New Roman" w:cs="Times New Roman"/>
        </w:rPr>
        <w:t>2.1.16</w:t>
      </w:r>
    </w:p>
    <w:p w:rsidR="0025677A" w:rsidRPr="00F76A93" w:rsidRDefault="0025677A" w:rsidP="008648BD">
      <w:pPr>
        <w:pStyle w:val="aff8"/>
        <w:jc w:val="center"/>
        <w:rPr>
          <w:rFonts w:ascii="Times New Roman" w:hAnsi="Times New Roman"/>
          <w:i/>
          <w:spacing w:val="-4"/>
        </w:rPr>
        <w:sectPr w:rsidR="0025677A" w:rsidRPr="00F76A93" w:rsidSect="00120DC6">
          <w:pgSz w:w="11906" w:h="16838"/>
          <w:pgMar w:top="851" w:right="566" w:bottom="568" w:left="1276" w:header="709" w:footer="0" w:gutter="0"/>
          <w:cols w:space="708"/>
          <w:titlePg/>
          <w:docGrid w:linePitch="360"/>
        </w:sectPr>
      </w:pPr>
    </w:p>
    <w:p w:rsidR="0025677A" w:rsidRPr="00F76A93" w:rsidRDefault="0025677A" w:rsidP="008648BD">
      <w:pPr>
        <w:pStyle w:val="aff8"/>
        <w:jc w:val="center"/>
        <w:rPr>
          <w:rFonts w:ascii="Times New Roman" w:hAnsi="Times New Roman"/>
          <w:i/>
          <w:spacing w:val="-4"/>
        </w:rPr>
      </w:pPr>
    </w:p>
    <w:p w:rsidR="0025677A" w:rsidRPr="00F76A93" w:rsidRDefault="0025677A" w:rsidP="008648BD">
      <w:pPr>
        <w:pStyle w:val="afffe"/>
        <w:rPr>
          <w:rFonts w:ascii="Times New Roman" w:hAnsi="Times New Roman" w:cs="Times New Roman"/>
          <w:color w:val="000000" w:themeColor="text1"/>
          <w:sz w:val="22"/>
          <w:szCs w:val="22"/>
          <w:lang w:val="ru-RU"/>
        </w:rPr>
      </w:pPr>
      <w:r w:rsidRPr="00F76A93">
        <w:rPr>
          <w:rFonts w:ascii="Times New Roman" w:hAnsi="Times New Roman" w:cs="Times New Roman"/>
          <w:color w:val="000000" w:themeColor="text1"/>
          <w:sz w:val="22"/>
          <w:szCs w:val="22"/>
        </w:rPr>
        <w:t xml:space="preserve">Таблица </w:t>
      </w:r>
      <w:r w:rsidRPr="00F76A93">
        <w:rPr>
          <w:rFonts w:ascii="Times New Roman" w:hAnsi="Times New Roman" w:cs="Times New Roman"/>
          <w:color w:val="000000" w:themeColor="text1"/>
          <w:sz w:val="22"/>
          <w:szCs w:val="22"/>
          <w:lang w:val="ru-RU"/>
        </w:rPr>
        <w:t>2.1.16</w:t>
      </w:r>
    </w:p>
    <w:p w:rsidR="0025677A" w:rsidRPr="00F76A93" w:rsidRDefault="0025677A" w:rsidP="008648BD">
      <w:pPr>
        <w:pStyle w:val="aff8"/>
        <w:jc w:val="center"/>
        <w:rPr>
          <w:rStyle w:val="afffff2"/>
          <w:rFonts w:ascii="Times New Roman" w:hAnsi="Times New Roman"/>
          <w:i w:val="0"/>
          <w:color w:val="000000" w:themeColor="text1"/>
        </w:rPr>
      </w:pPr>
      <w:r w:rsidRPr="00F76A93">
        <w:rPr>
          <w:rStyle w:val="afffff2"/>
          <w:rFonts w:ascii="Times New Roman" w:hAnsi="Times New Roman"/>
          <w:i w:val="0"/>
          <w:color w:val="000000" w:themeColor="text1"/>
        </w:rPr>
        <w:t xml:space="preserve">Характеристика состояния улично-дорожной сети населенных пунктов </w:t>
      </w:r>
      <w:r w:rsidRPr="00F76A93">
        <w:rPr>
          <w:rFonts w:ascii="Times New Roman" w:hAnsi="Times New Roman"/>
          <w:color w:val="000000" w:themeColor="text1"/>
        </w:rPr>
        <w:t>Красноармейского муниципального округа</w:t>
      </w:r>
    </w:p>
    <w:p w:rsidR="0025677A" w:rsidRPr="00F76A93" w:rsidRDefault="0025677A" w:rsidP="008648BD">
      <w:pPr>
        <w:pStyle w:val="aff8"/>
        <w:rPr>
          <w:rFonts w:ascii="Times New Roman" w:hAnsi="Times New Roman"/>
          <w:i/>
          <w:spacing w:val="-4"/>
        </w:rPr>
      </w:pPr>
    </w:p>
    <w:tbl>
      <w:tblPr>
        <w:tblW w:w="142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417"/>
        <w:gridCol w:w="2694"/>
        <w:gridCol w:w="1984"/>
        <w:gridCol w:w="1818"/>
        <w:gridCol w:w="1701"/>
        <w:gridCol w:w="1417"/>
      </w:tblGrid>
      <w:tr w:rsidR="00567568" w:rsidRPr="00F76A93" w:rsidTr="00567568">
        <w:trPr>
          <w:trHeight w:val="605"/>
          <w:tblHeader/>
          <w:jc w:val="center"/>
        </w:trPr>
        <w:tc>
          <w:tcPr>
            <w:tcW w:w="2268" w:type="dxa"/>
            <w:vMerge w:val="restart"/>
            <w:tcBorders>
              <w:top w:val="single" w:sz="4" w:space="0" w:color="auto"/>
              <w:left w:val="single" w:sz="4" w:space="0" w:color="auto"/>
              <w:bottom w:val="single" w:sz="4" w:space="0" w:color="auto"/>
              <w:right w:val="single" w:sz="4" w:space="0" w:color="auto"/>
            </w:tcBorders>
            <w:hideMark/>
          </w:tcPr>
          <w:p w:rsidR="001A0E6D" w:rsidRPr="00F76A93" w:rsidRDefault="001A0E6D" w:rsidP="008648BD">
            <w:pPr>
              <w:pStyle w:val="aff8"/>
              <w:tabs>
                <w:tab w:val="right" w:leader="dot" w:pos="9345"/>
              </w:tabs>
              <w:jc w:val="center"/>
              <w:rPr>
                <w:rStyle w:val="afffff2"/>
                <w:rFonts w:ascii="Times New Roman" w:hAnsi="Times New Roman"/>
                <w:i w:val="0"/>
              </w:rPr>
            </w:pPr>
            <w:r w:rsidRPr="00F76A93">
              <w:rPr>
                <w:rStyle w:val="afffff2"/>
                <w:rFonts w:ascii="Times New Roman" w:hAnsi="Times New Roman"/>
                <w:i w:val="0"/>
              </w:rPr>
              <w:t>Населенный пункт</w:t>
            </w:r>
          </w:p>
        </w:tc>
        <w:tc>
          <w:tcPr>
            <w:tcW w:w="5111" w:type="dxa"/>
            <w:gridSpan w:val="2"/>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jc w:val="center"/>
              <w:rPr>
                <w:rStyle w:val="afffff2"/>
                <w:rFonts w:ascii="Times New Roman" w:hAnsi="Times New Roman"/>
                <w:i w:val="0"/>
              </w:rPr>
            </w:pPr>
            <w:r w:rsidRPr="00F76A93">
              <w:rPr>
                <w:rStyle w:val="afffff2"/>
                <w:rFonts w:ascii="Times New Roman" w:hAnsi="Times New Roman"/>
                <w:i w:val="0"/>
              </w:rPr>
              <w:t>Название улиц</w:t>
            </w:r>
          </w:p>
        </w:tc>
        <w:tc>
          <w:tcPr>
            <w:tcW w:w="1984" w:type="dxa"/>
            <w:vMerge w:val="restart"/>
            <w:tcBorders>
              <w:top w:val="single" w:sz="4" w:space="0" w:color="auto"/>
              <w:left w:val="single" w:sz="4" w:space="0" w:color="auto"/>
              <w:bottom w:val="single" w:sz="4" w:space="0" w:color="auto"/>
              <w:right w:val="single" w:sz="4" w:space="0" w:color="auto"/>
            </w:tcBorders>
            <w:hideMark/>
          </w:tcPr>
          <w:p w:rsidR="001A0E6D" w:rsidRPr="00F76A93" w:rsidRDefault="001A0E6D" w:rsidP="008648BD">
            <w:pPr>
              <w:pStyle w:val="aff8"/>
              <w:tabs>
                <w:tab w:val="right" w:leader="dot" w:pos="9345"/>
              </w:tabs>
              <w:jc w:val="center"/>
              <w:rPr>
                <w:rStyle w:val="afffff2"/>
                <w:rFonts w:ascii="Times New Roman" w:hAnsi="Times New Roman"/>
                <w:i w:val="0"/>
              </w:rPr>
            </w:pPr>
            <w:r w:rsidRPr="00F76A93">
              <w:rPr>
                <w:rStyle w:val="afffff2"/>
                <w:rFonts w:ascii="Times New Roman" w:hAnsi="Times New Roman"/>
                <w:i w:val="0"/>
              </w:rPr>
              <w:t>Общая протяженность,</w:t>
            </w:r>
            <w:r w:rsidR="00567568" w:rsidRPr="00F76A93">
              <w:rPr>
                <w:rStyle w:val="afffff2"/>
                <w:rFonts w:ascii="Times New Roman" w:hAnsi="Times New Roman"/>
                <w:i w:val="0"/>
              </w:rPr>
              <w:t xml:space="preserve"> </w:t>
            </w:r>
            <w:r w:rsidRPr="00F76A93">
              <w:rPr>
                <w:rStyle w:val="afffff2"/>
                <w:rFonts w:ascii="Times New Roman" w:hAnsi="Times New Roman"/>
                <w:i w:val="0"/>
              </w:rPr>
              <w:t>км</w:t>
            </w:r>
          </w:p>
        </w:tc>
        <w:tc>
          <w:tcPr>
            <w:tcW w:w="4936" w:type="dxa"/>
            <w:gridSpan w:val="3"/>
            <w:tcBorders>
              <w:top w:val="single" w:sz="4" w:space="0" w:color="auto"/>
              <w:left w:val="single" w:sz="4" w:space="0" w:color="auto"/>
              <w:right w:val="single" w:sz="4" w:space="0" w:color="auto"/>
            </w:tcBorders>
          </w:tcPr>
          <w:p w:rsidR="001A0E6D" w:rsidRPr="00F76A93" w:rsidRDefault="001A0E6D" w:rsidP="008648BD">
            <w:pPr>
              <w:pStyle w:val="aff8"/>
              <w:tabs>
                <w:tab w:val="right" w:leader="dot" w:pos="9345"/>
              </w:tabs>
              <w:jc w:val="center"/>
              <w:rPr>
                <w:rStyle w:val="afffff2"/>
                <w:rFonts w:ascii="Times New Roman" w:hAnsi="Times New Roman"/>
                <w:i w:val="0"/>
              </w:rPr>
            </w:pPr>
            <w:r w:rsidRPr="00F76A93">
              <w:rPr>
                <w:rStyle w:val="afffff2"/>
                <w:rFonts w:ascii="Times New Roman" w:hAnsi="Times New Roman"/>
                <w:i w:val="0"/>
              </w:rPr>
              <w:t>Вид покрытия</w:t>
            </w:r>
          </w:p>
          <w:p w:rsidR="001A0E6D" w:rsidRPr="00F76A93" w:rsidRDefault="001A0E6D" w:rsidP="008648BD">
            <w:pPr>
              <w:pStyle w:val="aff8"/>
              <w:tabs>
                <w:tab w:val="right" w:leader="dot" w:pos="9345"/>
              </w:tabs>
              <w:jc w:val="center"/>
              <w:rPr>
                <w:rStyle w:val="afffff2"/>
                <w:rFonts w:ascii="Times New Roman" w:hAnsi="Times New Roman"/>
                <w:i w:val="0"/>
              </w:rPr>
            </w:pPr>
            <w:r w:rsidRPr="00F76A93">
              <w:rPr>
                <w:rStyle w:val="afffff2"/>
                <w:rFonts w:ascii="Times New Roman" w:hAnsi="Times New Roman"/>
                <w:i w:val="0"/>
              </w:rPr>
              <w:t>(протяженность каждого вида покрытия)</w:t>
            </w:r>
          </w:p>
        </w:tc>
      </w:tr>
      <w:tr w:rsidR="00567568" w:rsidRPr="00F76A93" w:rsidTr="00567568">
        <w:trPr>
          <w:trHeight w:val="183"/>
          <w:tblHeader/>
          <w:jc w:val="center"/>
        </w:trPr>
        <w:tc>
          <w:tcPr>
            <w:tcW w:w="2268" w:type="dxa"/>
            <w:vMerge/>
            <w:tcBorders>
              <w:left w:val="single" w:sz="4" w:space="0" w:color="auto"/>
              <w:bottom w:val="single" w:sz="4" w:space="0" w:color="auto"/>
              <w:right w:val="single" w:sz="4" w:space="0" w:color="auto"/>
            </w:tcBorders>
          </w:tcPr>
          <w:p w:rsidR="001A0E6D" w:rsidRPr="00F76A93" w:rsidRDefault="001A0E6D" w:rsidP="008648BD">
            <w:pPr>
              <w:spacing w:after="0" w:line="240" w:lineRule="auto"/>
              <w:jc w:val="center"/>
              <w:rPr>
                <w:rStyle w:val="afffff2"/>
                <w:rFonts w:ascii="Times New Roman" w:hAnsi="Times New Roman" w:cs="Times New Roman"/>
                <w:i w:val="0"/>
              </w:rPr>
            </w:pPr>
          </w:p>
        </w:tc>
        <w:tc>
          <w:tcPr>
            <w:tcW w:w="2417" w:type="dxa"/>
            <w:tcBorders>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jc w:val="center"/>
              <w:rPr>
                <w:rStyle w:val="afffff2"/>
                <w:rFonts w:ascii="Times New Roman" w:hAnsi="Times New Roman"/>
                <w:i w:val="0"/>
              </w:rPr>
            </w:pPr>
            <w:r w:rsidRPr="00F76A93">
              <w:rPr>
                <w:rStyle w:val="afffff2"/>
                <w:rFonts w:ascii="Times New Roman" w:hAnsi="Times New Roman"/>
                <w:i w:val="0"/>
              </w:rPr>
              <w:t>Главная улица</w:t>
            </w:r>
          </w:p>
        </w:tc>
        <w:tc>
          <w:tcPr>
            <w:tcW w:w="2694" w:type="dxa"/>
            <w:tcBorders>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jc w:val="center"/>
              <w:rPr>
                <w:rStyle w:val="afffff2"/>
                <w:rFonts w:ascii="Times New Roman" w:hAnsi="Times New Roman"/>
                <w:i w:val="0"/>
              </w:rPr>
            </w:pPr>
            <w:r w:rsidRPr="00F76A93">
              <w:rPr>
                <w:rStyle w:val="afffff2"/>
                <w:rFonts w:ascii="Times New Roman" w:hAnsi="Times New Roman"/>
                <w:i w:val="0"/>
              </w:rPr>
              <w:t>Улица в жилой застройке</w:t>
            </w:r>
          </w:p>
        </w:tc>
        <w:tc>
          <w:tcPr>
            <w:tcW w:w="1984" w:type="dxa"/>
            <w:vMerge/>
            <w:tcBorders>
              <w:left w:val="single" w:sz="4" w:space="0" w:color="auto"/>
              <w:bottom w:val="single" w:sz="4" w:space="0" w:color="auto"/>
              <w:right w:val="single" w:sz="4" w:space="0" w:color="auto"/>
            </w:tcBorders>
          </w:tcPr>
          <w:p w:rsidR="001A0E6D" w:rsidRPr="00F76A93" w:rsidRDefault="001A0E6D" w:rsidP="008648BD">
            <w:pPr>
              <w:spacing w:after="0" w:line="240" w:lineRule="auto"/>
              <w:jc w:val="center"/>
              <w:rPr>
                <w:rStyle w:val="afffff2"/>
                <w:rFonts w:ascii="Times New Roman" w:hAnsi="Times New Roman" w:cs="Times New Roman"/>
                <w:i w:val="0"/>
              </w:rPr>
            </w:pP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jc w:val="center"/>
              <w:rPr>
                <w:rStyle w:val="afffff2"/>
                <w:rFonts w:ascii="Times New Roman" w:hAnsi="Times New Roman"/>
                <w:i w:val="0"/>
              </w:rPr>
            </w:pPr>
            <w:r w:rsidRPr="00F76A93">
              <w:rPr>
                <w:rStyle w:val="afffff2"/>
                <w:rFonts w:ascii="Times New Roman" w:hAnsi="Times New Roman"/>
                <w:i w:val="0"/>
              </w:rPr>
              <w:t>Асфальтобетон</w:t>
            </w: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jc w:val="center"/>
              <w:rPr>
                <w:rStyle w:val="afffff2"/>
                <w:rFonts w:ascii="Times New Roman" w:hAnsi="Times New Roman"/>
                <w:i w:val="0"/>
              </w:rPr>
            </w:pPr>
            <w:r w:rsidRPr="00F76A93">
              <w:rPr>
                <w:rStyle w:val="afffff2"/>
                <w:rFonts w:ascii="Times New Roman" w:hAnsi="Times New Roman"/>
                <w:i w:val="0"/>
              </w:rPr>
              <w:t>Щебень/гравий</w:t>
            </w: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jc w:val="center"/>
              <w:rPr>
                <w:rStyle w:val="afffff2"/>
                <w:rFonts w:ascii="Times New Roman" w:hAnsi="Times New Roman"/>
                <w:i w:val="0"/>
              </w:rPr>
            </w:pPr>
            <w:r w:rsidRPr="00F76A93">
              <w:rPr>
                <w:rStyle w:val="afffff2"/>
                <w:rFonts w:ascii="Times New Roman" w:hAnsi="Times New Roman"/>
                <w:i w:val="0"/>
              </w:rPr>
              <w:t>Грунт</w:t>
            </w:r>
          </w:p>
        </w:tc>
      </w:tr>
      <w:tr w:rsidR="00567568" w:rsidRPr="00F76A93" w:rsidTr="00567568">
        <w:trPr>
          <w:trHeight w:val="137"/>
          <w:jc w:val="center"/>
        </w:trPr>
        <w:tc>
          <w:tcPr>
            <w:tcW w:w="2268" w:type="dxa"/>
            <w:vMerge w:val="restart"/>
            <w:tcBorders>
              <w:top w:val="single" w:sz="4" w:space="0" w:color="auto"/>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с. Большая Шатьма</w:t>
            </w:r>
          </w:p>
        </w:tc>
        <w:tc>
          <w:tcPr>
            <w:tcW w:w="2417" w:type="dxa"/>
            <w:tcBorders>
              <w:top w:val="single" w:sz="4" w:space="0" w:color="auto"/>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пл. Центральная</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98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0,70</w:t>
            </w:r>
          </w:p>
        </w:tc>
        <w:tc>
          <w:tcPr>
            <w:tcW w:w="1818" w:type="dxa"/>
            <w:tcBorders>
              <w:left w:val="single" w:sz="4" w:space="0" w:color="auto"/>
              <w:right w:val="single" w:sz="4" w:space="0" w:color="auto"/>
            </w:tcBorders>
          </w:tcPr>
          <w:p w:rsidR="001A0E6D" w:rsidRPr="00F76A93" w:rsidRDefault="0043108E"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0,70</w:t>
            </w: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r>
      <w:tr w:rsidR="00567568" w:rsidRPr="00F76A93" w:rsidTr="00567568">
        <w:trPr>
          <w:trHeight w:val="127"/>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ул. Васильева</w:t>
            </w:r>
          </w:p>
        </w:tc>
        <w:tc>
          <w:tcPr>
            <w:tcW w:w="198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0,80</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43108E"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0,40</w:t>
            </w:r>
          </w:p>
        </w:tc>
        <w:tc>
          <w:tcPr>
            <w:tcW w:w="1417" w:type="dxa"/>
            <w:tcBorders>
              <w:left w:val="single" w:sz="4" w:space="0" w:color="auto"/>
              <w:right w:val="single" w:sz="4" w:space="0" w:color="auto"/>
            </w:tcBorders>
          </w:tcPr>
          <w:p w:rsidR="001A0E6D" w:rsidRPr="00F76A93" w:rsidRDefault="0043108E"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0,40</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spacing w:after="0" w:line="240" w:lineRule="auto"/>
              <w:rPr>
                <w:rStyle w:val="afffff2"/>
                <w:rFonts w:ascii="Times New Roman" w:hAnsi="Times New Roman" w:cs="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ул. Учительская</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0,30</w:t>
            </w:r>
          </w:p>
        </w:tc>
        <w:tc>
          <w:tcPr>
            <w:tcW w:w="1818" w:type="dxa"/>
            <w:tcBorders>
              <w:left w:val="single" w:sz="4" w:space="0" w:color="auto"/>
              <w:right w:val="single" w:sz="4" w:space="0" w:color="auto"/>
            </w:tcBorders>
          </w:tcPr>
          <w:p w:rsidR="001A0E6D" w:rsidRPr="00F76A93" w:rsidRDefault="0043108E"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0,30</w:t>
            </w: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val="restart"/>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Анаткасы</w:t>
            </w: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ул. Дружбы</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0,60</w:t>
            </w:r>
          </w:p>
        </w:tc>
        <w:tc>
          <w:tcPr>
            <w:tcW w:w="1818" w:type="dxa"/>
            <w:tcBorders>
              <w:left w:val="single" w:sz="4" w:space="0" w:color="auto"/>
              <w:right w:val="single" w:sz="4" w:space="0" w:color="auto"/>
            </w:tcBorders>
          </w:tcPr>
          <w:p w:rsidR="001A0E6D" w:rsidRPr="00F76A93" w:rsidRDefault="0043108E"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0,60</w:t>
            </w: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ул. Гагарина</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0,25</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43108E"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0,25</w:t>
            </w: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ул. Ельниковая</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0,40</w:t>
            </w:r>
          </w:p>
        </w:tc>
        <w:tc>
          <w:tcPr>
            <w:tcW w:w="1818" w:type="dxa"/>
            <w:tcBorders>
              <w:left w:val="single" w:sz="4" w:space="0" w:color="auto"/>
              <w:right w:val="single" w:sz="4" w:space="0" w:color="auto"/>
            </w:tcBorders>
          </w:tcPr>
          <w:p w:rsidR="001A0E6D" w:rsidRPr="00F76A93" w:rsidRDefault="0043108E"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w:t>
            </w: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ул. Чапаева</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1,20</w:t>
            </w:r>
          </w:p>
        </w:tc>
        <w:tc>
          <w:tcPr>
            <w:tcW w:w="1818" w:type="dxa"/>
            <w:tcBorders>
              <w:left w:val="single" w:sz="4" w:space="0" w:color="auto"/>
              <w:right w:val="single" w:sz="4" w:space="0" w:color="auto"/>
            </w:tcBorders>
          </w:tcPr>
          <w:p w:rsidR="001A0E6D" w:rsidRPr="00F76A93" w:rsidRDefault="0043108E"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1,20</w:t>
            </w: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ул. Казанская</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0,45</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43108E"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0,45</w:t>
            </w:r>
          </w:p>
        </w:tc>
      </w:tr>
      <w:tr w:rsidR="00567568" w:rsidRPr="00F76A93" w:rsidTr="00567568">
        <w:trPr>
          <w:trHeight w:val="183"/>
          <w:jc w:val="center"/>
        </w:trPr>
        <w:tc>
          <w:tcPr>
            <w:tcW w:w="2268" w:type="dxa"/>
            <w:vMerge w:val="restart"/>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Бурундуки</w:t>
            </w: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ул. Ленина</w:t>
            </w:r>
          </w:p>
        </w:tc>
        <w:tc>
          <w:tcPr>
            <w:tcW w:w="198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0,60</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43108E"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0,60</w:t>
            </w: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ул. Гагарина</w:t>
            </w:r>
          </w:p>
        </w:tc>
        <w:tc>
          <w:tcPr>
            <w:tcW w:w="198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0,65</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43108E"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0,65</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ул. Нагорная</w:t>
            </w:r>
          </w:p>
        </w:tc>
        <w:tc>
          <w:tcPr>
            <w:tcW w:w="198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0,27</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43108E"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0,27</w:t>
            </w: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ул. Лесная</w:t>
            </w:r>
          </w:p>
        </w:tc>
        <w:tc>
          <w:tcPr>
            <w:tcW w:w="198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0,75</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43108E"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0,30</w:t>
            </w:r>
          </w:p>
        </w:tc>
        <w:tc>
          <w:tcPr>
            <w:tcW w:w="1417" w:type="dxa"/>
            <w:tcBorders>
              <w:left w:val="single" w:sz="4" w:space="0" w:color="auto"/>
              <w:right w:val="single" w:sz="4" w:space="0" w:color="auto"/>
            </w:tcBorders>
          </w:tcPr>
          <w:p w:rsidR="001A0E6D" w:rsidRPr="00F76A93" w:rsidRDefault="0043108E"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0,35</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ул. Луговая</w:t>
            </w:r>
          </w:p>
        </w:tc>
        <w:tc>
          <w:tcPr>
            <w:tcW w:w="198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0,40</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43108E"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0,40</w:t>
            </w: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ул. Восточная</w:t>
            </w:r>
          </w:p>
        </w:tc>
        <w:tc>
          <w:tcPr>
            <w:tcW w:w="198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0,45</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3870D7"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0,45</w:t>
            </w: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val="restart"/>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Верхняя Типсирма</w:t>
            </w: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ул. Зеленая</w:t>
            </w:r>
          </w:p>
        </w:tc>
        <w:tc>
          <w:tcPr>
            <w:tcW w:w="198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0,35</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3870D7"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0,35</w:t>
            </w: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пер. Малый</w:t>
            </w:r>
          </w:p>
        </w:tc>
        <w:tc>
          <w:tcPr>
            <w:tcW w:w="198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0,30</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3870D7"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0,30</w:t>
            </w: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val="restart"/>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Голов</w:t>
            </w: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ул. Механизаторов</w:t>
            </w:r>
          </w:p>
        </w:tc>
        <w:tc>
          <w:tcPr>
            <w:tcW w:w="198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0,30</w:t>
            </w:r>
          </w:p>
        </w:tc>
        <w:tc>
          <w:tcPr>
            <w:tcW w:w="1818" w:type="dxa"/>
            <w:tcBorders>
              <w:left w:val="single" w:sz="4" w:space="0" w:color="auto"/>
              <w:right w:val="single" w:sz="4" w:space="0" w:color="auto"/>
            </w:tcBorders>
          </w:tcPr>
          <w:p w:rsidR="001A0E6D" w:rsidRPr="00F76A93" w:rsidRDefault="003870D7"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0,30</w:t>
            </w: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ул. Победы</w:t>
            </w:r>
          </w:p>
        </w:tc>
        <w:tc>
          <w:tcPr>
            <w:tcW w:w="198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0,15</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3870D7"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0,15</w:t>
            </w: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ул. Речная</w:t>
            </w:r>
          </w:p>
        </w:tc>
        <w:tc>
          <w:tcPr>
            <w:tcW w:w="198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0,65</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3870D7"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0,65</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ул. Дубравы</w:t>
            </w:r>
          </w:p>
        </w:tc>
        <w:tc>
          <w:tcPr>
            <w:tcW w:w="198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0,70</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3870D7"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0,70</w:t>
            </w:r>
          </w:p>
        </w:tc>
      </w:tr>
      <w:tr w:rsidR="00567568" w:rsidRPr="00F76A93" w:rsidTr="00567568">
        <w:trPr>
          <w:trHeight w:val="183"/>
          <w:jc w:val="center"/>
        </w:trPr>
        <w:tc>
          <w:tcPr>
            <w:tcW w:w="2268" w:type="dxa"/>
            <w:vMerge w:val="restart"/>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Дворики</w:t>
            </w: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ул. Русская</w:t>
            </w:r>
          </w:p>
        </w:tc>
        <w:tc>
          <w:tcPr>
            <w:tcW w:w="198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0,65</w:t>
            </w:r>
          </w:p>
        </w:tc>
        <w:tc>
          <w:tcPr>
            <w:tcW w:w="1818" w:type="dxa"/>
            <w:tcBorders>
              <w:left w:val="single" w:sz="4" w:space="0" w:color="auto"/>
              <w:right w:val="single" w:sz="4" w:space="0" w:color="auto"/>
            </w:tcBorders>
          </w:tcPr>
          <w:p w:rsidR="001A0E6D" w:rsidRPr="00F76A93" w:rsidRDefault="003870D7"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0,30</w:t>
            </w: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3870D7"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0,35</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ул. Ярмушкина</w:t>
            </w:r>
          </w:p>
        </w:tc>
        <w:tc>
          <w:tcPr>
            <w:tcW w:w="198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0,30</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3870D7"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0,30</w:t>
            </w: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val="restart"/>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Кожары</w:t>
            </w: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ул. Ленина</w:t>
            </w:r>
          </w:p>
        </w:tc>
        <w:tc>
          <w:tcPr>
            <w:tcW w:w="198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0,56</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3870D7"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0,56</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ул. Заречная</w:t>
            </w:r>
          </w:p>
        </w:tc>
        <w:tc>
          <w:tcPr>
            <w:tcW w:w="198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0,20</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3870D7"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0,20</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ул. Родниковая</w:t>
            </w:r>
          </w:p>
        </w:tc>
        <w:tc>
          <w:tcPr>
            <w:tcW w:w="198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0,25</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3870D7" w:rsidP="008648BD">
            <w:pPr>
              <w:spacing w:after="0" w:line="240" w:lineRule="auto"/>
              <w:rPr>
                <w:rFonts w:ascii="Times New Roman" w:hAnsi="Times New Roman" w:cs="Times New Roman"/>
              </w:rPr>
            </w:pPr>
            <w:r w:rsidRPr="00F76A93">
              <w:rPr>
                <w:rFonts w:ascii="Times New Roman" w:hAnsi="Times New Roman" w:cs="Times New Roman"/>
              </w:rPr>
              <w:t>0,25</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ул. Луговая</w:t>
            </w:r>
          </w:p>
        </w:tc>
        <w:tc>
          <w:tcPr>
            <w:tcW w:w="198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0,30</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3870D7" w:rsidP="008648BD">
            <w:pPr>
              <w:spacing w:after="0" w:line="240" w:lineRule="auto"/>
              <w:rPr>
                <w:rFonts w:ascii="Times New Roman" w:hAnsi="Times New Roman" w:cs="Times New Roman"/>
              </w:rPr>
            </w:pPr>
            <w:r w:rsidRPr="00F76A93">
              <w:rPr>
                <w:rFonts w:ascii="Times New Roman" w:hAnsi="Times New Roman" w:cs="Times New Roman"/>
              </w:rPr>
              <w:t>0,30</w:t>
            </w:r>
          </w:p>
        </w:tc>
      </w:tr>
      <w:tr w:rsidR="00567568" w:rsidRPr="00F76A93" w:rsidTr="00567568">
        <w:trPr>
          <w:trHeight w:val="183"/>
          <w:jc w:val="center"/>
        </w:trPr>
        <w:tc>
          <w:tcPr>
            <w:tcW w:w="226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Кошки</w:t>
            </w: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ул. Школьная</w:t>
            </w:r>
          </w:p>
        </w:tc>
        <w:tc>
          <w:tcPr>
            <w:tcW w:w="198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1,40</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3870D7" w:rsidP="008648BD">
            <w:pPr>
              <w:spacing w:after="0" w:line="240" w:lineRule="auto"/>
              <w:rPr>
                <w:rFonts w:ascii="Times New Roman" w:hAnsi="Times New Roman" w:cs="Times New Roman"/>
              </w:rPr>
            </w:pPr>
            <w:r w:rsidRPr="00F76A93">
              <w:rPr>
                <w:rStyle w:val="afffff2"/>
                <w:rFonts w:ascii="Times New Roman" w:hAnsi="Times New Roman" w:cs="Times New Roman"/>
                <w:i w:val="0"/>
              </w:rPr>
              <w:t>1,40</w:t>
            </w: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val="restart"/>
            <w:tcBorders>
              <w:top w:val="nil"/>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ул. Татарская</w:t>
            </w:r>
          </w:p>
        </w:tc>
        <w:tc>
          <w:tcPr>
            <w:tcW w:w="198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0,57</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3870D7" w:rsidP="008648BD">
            <w:pPr>
              <w:spacing w:after="0" w:line="240" w:lineRule="auto"/>
              <w:rPr>
                <w:rFonts w:ascii="Times New Roman" w:hAnsi="Times New Roman" w:cs="Times New Roman"/>
              </w:rPr>
            </w:pPr>
            <w:r w:rsidRPr="00F76A93">
              <w:rPr>
                <w:rStyle w:val="afffff2"/>
                <w:rFonts w:ascii="Times New Roman" w:hAnsi="Times New Roman" w:cs="Times New Roman"/>
                <w:i w:val="0"/>
              </w:rPr>
              <w:t>0,57</w:t>
            </w: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tcBorders>
              <w:top w:val="nil"/>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ул. Русская</w:t>
            </w:r>
          </w:p>
        </w:tc>
        <w:tc>
          <w:tcPr>
            <w:tcW w:w="198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0,48</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3870D7" w:rsidP="008648BD">
            <w:pPr>
              <w:spacing w:after="0" w:line="240" w:lineRule="auto"/>
              <w:rPr>
                <w:rFonts w:ascii="Times New Roman" w:hAnsi="Times New Roman" w:cs="Times New Roman"/>
              </w:rPr>
            </w:pPr>
            <w:r w:rsidRPr="00F76A93">
              <w:rPr>
                <w:rFonts w:ascii="Times New Roman" w:hAnsi="Times New Roman" w:cs="Times New Roman"/>
              </w:rPr>
              <w:t>0,48</w:t>
            </w:r>
          </w:p>
        </w:tc>
      </w:tr>
      <w:tr w:rsidR="00567568" w:rsidRPr="00F76A93" w:rsidTr="00567568">
        <w:trPr>
          <w:trHeight w:val="183"/>
          <w:jc w:val="center"/>
        </w:trPr>
        <w:tc>
          <w:tcPr>
            <w:tcW w:w="2268" w:type="dxa"/>
            <w:vMerge/>
            <w:tcBorders>
              <w:top w:val="nil"/>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ул. Садовая</w:t>
            </w:r>
          </w:p>
        </w:tc>
        <w:tc>
          <w:tcPr>
            <w:tcW w:w="198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0,21</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да</w:t>
            </w:r>
          </w:p>
        </w:tc>
      </w:tr>
      <w:tr w:rsidR="00567568" w:rsidRPr="00F76A93" w:rsidTr="00567568">
        <w:trPr>
          <w:trHeight w:val="183"/>
          <w:jc w:val="center"/>
        </w:trPr>
        <w:tc>
          <w:tcPr>
            <w:tcW w:w="226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Нижняя Типсирма</w:t>
            </w: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ул. Димитрова</w:t>
            </w:r>
          </w:p>
        </w:tc>
        <w:tc>
          <w:tcPr>
            <w:tcW w:w="198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1,10</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3870D7"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0,64</w:t>
            </w:r>
          </w:p>
        </w:tc>
        <w:tc>
          <w:tcPr>
            <w:tcW w:w="1417" w:type="dxa"/>
            <w:tcBorders>
              <w:left w:val="single" w:sz="4" w:space="0" w:color="auto"/>
              <w:right w:val="single" w:sz="4" w:space="0" w:color="auto"/>
            </w:tcBorders>
          </w:tcPr>
          <w:p w:rsidR="001A0E6D" w:rsidRPr="00F76A93" w:rsidRDefault="003870D7"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0,46</w:t>
            </w:r>
          </w:p>
        </w:tc>
      </w:tr>
      <w:tr w:rsidR="00567568" w:rsidRPr="00F76A93" w:rsidTr="00567568">
        <w:trPr>
          <w:trHeight w:val="183"/>
          <w:jc w:val="center"/>
        </w:trPr>
        <w:tc>
          <w:tcPr>
            <w:tcW w:w="2268" w:type="dxa"/>
            <w:vMerge w:val="restart"/>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Оба-Сирма</w:t>
            </w: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ул. Солнечная</w:t>
            </w:r>
          </w:p>
        </w:tc>
        <w:tc>
          <w:tcPr>
            <w:tcW w:w="198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0,32</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3870D7"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0,32</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ул. Звездная</w:t>
            </w:r>
          </w:p>
        </w:tc>
        <w:tc>
          <w:tcPr>
            <w:tcW w:w="198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0,25</w:t>
            </w:r>
          </w:p>
        </w:tc>
        <w:tc>
          <w:tcPr>
            <w:tcW w:w="1818" w:type="dxa"/>
            <w:tcBorders>
              <w:left w:val="single" w:sz="4" w:space="0" w:color="auto"/>
              <w:right w:val="single" w:sz="4" w:space="0" w:color="auto"/>
            </w:tcBorders>
          </w:tcPr>
          <w:p w:rsidR="001A0E6D" w:rsidRPr="00F76A93" w:rsidRDefault="003870D7"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0,25</w:t>
            </w: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val="restart"/>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lastRenderedPageBreak/>
              <w:t>д. Тватпюрть</w:t>
            </w: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ул. Николаева</w:t>
            </w:r>
          </w:p>
        </w:tc>
        <w:tc>
          <w:tcPr>
            <w:tcW w:w="198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0,60</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3870D7" w:rsidP="008648BD">
            <w:pPr>
              <w:spacing w:after="0" w:line="240" w:lineRule="auto"/>
              <w:rPr>
                <w:rFonts w:ascii="Times New Roman" w:hAnsi="Times New Roman" w:cs="Times New Roman"/>
              </w:rPr>
            </w:pPr>
            <w:r w:rsidRPr="00F76A93">
              <w:rPr>
                <w:rStyle w:val="afffff2"/>
                <w:rFonts w:ascii="Times New Roman" w:hAnsi="Times New Roman" w:cs="Times New Roman"/>
                <w:i w:val="0"/>
              </w:rPr>
              <w:t>0,60</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ул. Лесная</w:t>
            </w:r>
          </w:p>
        </w:tc>
        <w:tc>
          <w:tcPr>
            <w:tcW w:w="198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0,60</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3870D7" w:rsidP="008648BD">
            <w:pPr>
              <w:spacing w:after="0" w:line="240" w:lineRule="auto"/>
              <w:rPr>
                <w:rFonts w:ascii="Times New Roman" w:hAnsi="Times New Roman" w:cs="Times New Roman"/>
              </w:rPr>
            </w:pPr>
            <w:r w:rsidRPr="00F76A93">
              <w:rPr>
                <w:rStyle w:val="afffff2"/>
                <w:rFonts w:ascii="Times New Roman" w:hAnsi="Times New Roman" w:cs="Times New Roman"/>
                <w:i w:val="0"/>
              </w:rPr>
              <w:t>0,60</w:t>
            </w:r>
          </w:p>
        </w:tc>
      </w:tr>
      <w:tr w:rsidR="00567568" w:rsidRPr="00F76A93" w:rsidTr="00567568">
        <w:trPr>
          <w:trHeight w:val="183"/>
          <w:jc w:val="center"/>
        </w:trPr>
        <w:tc>
          <w:tcPr>
            <w:tcW w:w="2268" w:type="dxa"/>
            <w:vMerge w:val="restart"/>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Четрики</w:t>
            </w: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ул. Набережная</w:t>
            </w:r>
          </w:p>
        </w:tc>
        <w:tc>
          <w:tcPr>
            <w:tcW w:w="198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0,39</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3870D7" w:rsidP="008648BD">
            <w:pPr>
              <w:spacing w:after="0" w:line="240" w:lineRule="auto"/>
              <w:rPr>
                <w:rFonts w:ascii="Times New Roman" w:hAnsi="Times New Roman" w:cs="Times New Roman"/>
              </w:rPr>
            </w:pPr>
            <w:r w:rsidRPr="00F76A93">
              <w:rPr>
                <w:rStyle w:val="afffff2"/>
                <w:rFonts w:ascii="Times New Roman" w:hAnsi="Times New Roman" w:cs="Times New Roman"/>
                <w:i w:val="0"/>
              </w:rPr>
              <w:t>0,39</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ул. Мира</w:t>
            </w:r>
          </w:p>
        </w:tc>
        <w:tc>
          <w:tcPr>
            <w:tcW w:w="198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0,35</w:t>
            </w:r>
          </w:p>
        </w:tc>
        <w:tc>
          <w:tcPr>
            <w:tcW w:w="1818" w:type="dxa"/>
            <w:tcBorders>
              <w:left w:val="single" w:sz="4" w:space="0" w:color="auto"/>
              <w:right w:val="single" w:sz="4" w:space="0" w:color="auto"/>
            </w:tcBorders>
          </w:tcPr>
          <w:p w:rsidR="001A0E6D" w:rsidRPr="00F76A93" w:rsidRDefault="009214DC"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0,35</w:t>
            </w: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ул. Свободы</w:t>
            </w:r>
          </w:p>
        </w:tc>
        <w:tc>
          <w:tcPr>
            <w:tcW w:w="198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0,18</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9214DC"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0,18</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ул. Луговая</w:t>
            </w:r>
          </w:p>
        </w:tc>
        <w:tc>
          <w:tcPr>
            <w:tcW w:w="198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0,30</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9214DC" w:rsidP="008648BD">
            <w:pPr>
              <w:spacing w:after="0" w:line="240" w:lineRule="auto"/>
              <w:rPr>
                <w:rFonts w:ascii="Times New Roman" w:hAnsi="Times New Roman" w:cs="Times New Roman"/>
              </w:rPr>
            </w:pPr>
            <w:r w:rsidRPr="00F76A93">
              <w:rPr>
                <w:rStyle w:val="afffff2"/>
                <w:rFonts w:ascii="Times New Roman" w:hAnsi="Times New Roman" w:cs="Times New Roman"/>
                <w:i w:val="0"/>
              </w:rPr>
              <w:t>0,30</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ул. Северная</w:t>
            </w:r>
          </w:p>
        </w:tc>
        <w:tc>
          <w:tcPr>
            <w:tcW w:w="198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0,50</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9214DC" w:rsidP="008648BD">
            <w:pPr>
              <w:spacing w:after="0" w:line="240" w:lineRule="auto"/>
              <w:rPr>
                <w:rFonts w:ascii="Times New Roman" w:hAnsi="Times New Roman" w:cs="Times New Roman"/>
              </w:rPr>
            </w:pPr>
            <w:r w:rsidRPr="00F76A93">
              <w:rPr>
                <w:rStyle w:val="afffff2"/>
                <w:rFonts w:ascii="Times New Roman" w:hAnsi="Times New Roman" w:cs="Times New Roman"/>
                <w:i w:val="0"/>
              </w:rPr>
              <w:t>0,50</w:t>
            </w:r>
          </w:p>
        </w:tc>
      </w:tr>
      <w:tr w:rsidR="00567568" w:rsidRPr="00F76A93" w:rsidTr="00567568">
        <w:trPr>
          <w:trHeight w:val="183"/>
          <w:jc w:val="center"/>
        </w:trPr>
        <w:tc>
          <w:tcPr>
            <w:tcW w:w="2268" w:type="dxa"/>
            <w:vMerge w:val="restart"/>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Юпрямы</w:t>
            </w: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ул. Шоссейная</w:t>
            </w:r>
          </w:p>
        </w:tc>
        <w:tc>
          <w:tcPr>
            <w:tcW w:w="198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1,0</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9214DC" w:rsidP="008648BD">
            <w:pPr>
              <w:spacing w:after="0" w:line="240" w:lineRule="auto"/>
              <w:rPr>
                <w:rFonts w:ascii="Times New Roman" w:hAnsi="Times New Roman" w:cs="Times New Roman"/>
              </w:rPr>
            </w:pPr>
            <w:r w:rsidRPr="00F76A93">
              <w:rPr>
                <w:rFonts w:ascii="Times New Roman" w:hAnsi="Times New Roman" w:cs="Times New Roman"/>
              </w:rPr>
              <w:t>1,0</w:t>
            </w: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ул. Прудовая</w:t>
            </w:r>
          </w:p>
        </w:tc>
        <w:tc>
          <w:tcPr>
            <w:tcW w:w="198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0,20</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9214DC" w:rsidP="008648BD">
            <w:pPr>
              <w:spacing w:after="0" w:line="240" w:lineRule="auto"/>
              <w:rPr>
                <w:rFonts w:ascii="Times New Roman" w:hAnsi="Times New Roman" w:cs="Times New Roman"/>
              </w:rPr>
            </w:pPr>
            <w:r w:rsidRPr="00F76A93">
              <w:rPr>
                <w:rFonts w:ascii="Times New Roman" w:hAnsi="Times New Roman" w:cs="Times New Roman"/>
              </w:rPr>
              <w:t>0,20</w:t>
            </w: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ул. Южная</w:t>
            </w:r>
          </w:p>
        </w:tc>
        <w:tc>
          <w:tcPr>
            <w:tcW w:w="198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0,73</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9214DC" w:rsidP="008648BD">
            <w:pPr>
              <w:spacing w:after="0" w:line="240" w:lineRule="auto"/>
              <w:rPr>
                <w:rFonts w:ascii="Times New Roman" w:hAnsi="Times New Roman" w:cs="Times New Roman"/>
              </w:rPr>
            </w:pPr>
            <w:r w:rsidRPr="00F76A93">
              <w:rPr>
                <w:rStyle w:val="afffff2"/>
                <w:rFonts w:ascii="Times New Roman" w:hAnsi="Times New Roman" w:cs="Times New Roman"/>
                <w:i w:val="0"/>
              </w:rPr>
              <w:t>0,73</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ул. Ягодная</w:t>
            </w:r>
          </w:p>
        </w:tc>
        <w:tc>
          <w:tcPr>
            <w:tcW w:w="198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0,10</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9214DC" w:rsidP="008648BD">
            <w:pPr>
              <w:spacing w:after="0" w:line="240" w:lineRule="auto"/>
              <w:rPr>
                <w:rFonts w:ascii="Times New Roman" w:hAnsi="Times New Roman" w:cs="Times New Roman"/>
              </w:rPr>
            </w:pPr>
            <w:r w:rsidRPr="00F76A93">
              <w:rPr>
                <w:rStyle w:val="afffff2"/>
                <w:rFonts w:ascii="Times New Roman" w:hAnsi="Times New Roman" w:cs="Times New Roman"/>
                <w:i w:val="0"/>
              </w:rPr>
              <w:t>0,10</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ул. Караевская</w:t>
            </w:r>
          </w:p>
        </w:tc>
        <w:tc>
          <w:tcPr>
            <w:tcW w:w="1984" w:type="dxa"/>
            <w:shd w:val="clear" w:color="auto" w:fill="auto"/>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0,50</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9214DC" w:rsidP="008648BD">
            <w:pPr>
              <w:spacing w:after="0" w:line="240" w:lineRule="auto"/>
              <w:rPr>
                <w:rFonts w:ascii="Times New Roman" w:hAnsi="Times New Roman" w:cs="Times New Roman"/>
              </w:rPr>
            </w:pPr>
            <w:r w:rsidRPr="00F76A93">
              <w:rPr>
                <w:rStyle w:val="afffff2"/>
                <w:rFonts w:ascii="Times New Roman" w:hAnsi="Times New Roman" w:cs="Times New Roman"/>
                <w:i w:val="0"/>
              </w:rPr>
              <w:t>0,50</w:t>
            </w:r>
          </w:p>
        </w:tc>
      </w:tr>
      <w:tr w:rsidR="00567568" w:rsidRPr="00F76A93" w:rsidTr="00567568">
        <w:trPr>
          <w:trHeight w:val="285"/>
          <w:jc w:val="center"/>
        </w:trPr>
        <w:tc>
          <w:tcPr>
            <w:tcW w:w="2268" w:type="dxa"/>
            <w:vMerge w:val="restart"/>
            <w:tcBorders>
              <w:top w:val="single" w:sz="4" w:space="0" w:color="auto"/>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с. Исаково</w:t>
            </w:r>
          </w:p>
        </w:tc>
        <w:tc>
          <w:tcPr>
            <w:tcW w:w="2417" w:type="dxa"/>
            <w:tcBorders>
              <w:top w:val="single" w:sz="4" w:space="0" w:color="auto"/>
              <w:left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ул. В.Петрова</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0,54</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0,54</w:t>
            </w: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r>
      <w:tr w:rsidR="00567568" w:rsidRPr="00F76A93" w:rsidTr="00567568">
        <w:trPr>
          <w:trHeight w:val="285"/>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ул. Речная</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0,28</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0,28</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spacing w:after="0" w:line="240" w:lineRule="auto"/>
              <w:rPr>
                <w:rStyle w:val="afffff2"/>
                <w:rFonts w:ascii="Times New Roman" w:hAnsi="Times New Roman" w:cs="Times New Roman"/>
                <w:i w:val="0"/>
              </w:rPr>
            </w:pPr>
          </w:p>
        </w:tc>
        <w:tc>
          <w:tcPr>
            <w:tcW w:w="2417" w:type="dxa"/>
            <w:tcBorders>
              <w:left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пер. Бабушкина</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0,20</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0,20</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spacing w:after="0" w:line="240" w:lineRule="auto"/>
              <w:rPr>
                <w:rStyle w:val="afffff2"/>
                <w:rFonts w:ascii="Times New Roman" w:hAnsi="Times New Roman" w:cs="Times New Roman"/>
                <w:i w:val="0"/>
              </w:rPr>
            </w:pPr>
          </w:p>
        </w:tc>
        <w:tc>
          <w:tcPr>
            <w:tcW w:w="2417" w:type="dxa"/>
            <w:tcBorders>
              <w:left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ул. Ленина</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0,24</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0,24</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spacing w:after="0" w:line="240" w:lineRule="auto"/>
              <w:rPr>
                <w:rStyle w:val="afffff2"/>
                <w:rFonts w:ascii="Times New Roman" w:hAnsi="Times New Roman" w:cs="Times New Roman"/>
                <w:i w:val="0"/>
              </w:rPr>
            </w:pPr>
          </w:p>
        </w:tc>
        <w:tc>
          <w:tcPr>
            <w:tcW w:w="2417" w:type="dxa"/>
            <w:tcBorders>
              <w:left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ул. Молодежная</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0,40</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spacing w:after="0" w:line="240" w:lineRule="auto"/>
              <w:rPr>
                <w:rStyle w:val="afffff2"/>
                <w:rFonts w:ascii="Times New Roman" w:hAnsi="Times New Roman" w:cs="Times New Roman"/>
                <w:i w:val="0"/>
              </w:rPr>
            </w:pPr>
          </w:p>
        </w:tc>
        <w:tc>
          <w:tcPr>
            <w:tcW w:w="2417" w:type="dxa"/>
            <w:tcBorders>
              <w:left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ул. Э.М.Юрьева</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0,68</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0,68</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spacing w:after="0" w:line="240" w:lineRule="auto"/>
              <w:rPr>
                <w:rStyle w:val="afffff2"/>
                <w:rFonts w:ascii="Times New Roman" w:hAnsi="Times New Roman" w:cs="Times New Roman"/>
                <w:i w:val="0"/>
              </w:rPr>
            </w:pPr>
          </w:p>
        </w:tc>
        <w:tc>
          <w:tcPr>
            <w:tcW w:w="2417" w:type="dxa"/>
            <w:tcBorders>
              <w:left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ул. Южная</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0,40</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spacing w:after="0" w:line="240" w:lineRule="auto"/>
              <w:rPr>
                <w:rStyle w:val="afffff2"/>
                <w:rFonts w:ascii="Times New Roman" w:hAnsi="Times New Roman" w:cs="Times New Roman"/>
                <w:i w:val="0"/>
              </w:rPr>
            </w:pPr>
          </w:p>
        </w:tc>
        <w:tc>
          <w:tcPr>
            <w:tcW w:w="2417" w:type="dxa"/>
            <w:tcBorders>
              <w:left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пер. Огородный</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0,20</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w:t>
            </w:r>
          </w:p>
        </w:tc>
      </w:tr>
      <w:tr w:rsidR="00567568" w:rsidRPr="00F76A93" w:rsidTr="00567568">
        <w:trPr>
          <w:trHeight w:val="183"/>
          <w:jc w:val="center"/>
        </w:trPr>
        <w:tc>
          <w:tcPr>
            <w:tcW w:w="2268" w:type="dxa"/>
            <w:vMerge/>
            <w:tcBorders>
              <w:left w:val="single" w:sz="4" w:space="0" w:color="auto"/>
              <w:bottom w:val="single" w:sz="4" w:space="0" w:color="auto"/>
              <w:right w:val="single" w:sz="4" w:space="0" w:color="auto"/>
            </w:tcBorders>
          </w:tcPr>
          <w:p w:rsidR="001A0E6D" w:rsidRPr="00F76A93" w:rsidRDefault="001A0E6D" w:rsidP="008648BD">
            <w:pPr>
              <w:spacing w:after="0" w:line="240" w:lineRule="auto"/>
              <w:rPr>
                <w:rStyle w:val="afffff2"/>
                <w:rFonts w:ascii="Times New Roman" w:hAnsi="Times New Roman" w:cs="Times New Roman"/>
                <w:i w:val="0"/>
              </w:rPr>
            </w:pPr>
          </w:p>
        </w:tc>
        <w:tc>
          <w:tcPr>
            <w:tcW w:w="2417" w:type="dxa"/>
            <w:tcBorders>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ул. Садовая</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0,60</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0,6</w:t>
            </w:r>
          </w:p>
        </w:tc>
      </w:tr>
      <w:tr w:rsidR="00567568" w:rsidRPr="00F76A93" w:rsidTr="00567568">
        <w:trPr>
          <w:trHeight w:val="183"/>
          <w:jc w:val="center"/>
        </w:trPr>
        <w:tc>
          <w:tcPr>
            <w:tcW w:w="2268" w:type="dxa"/>
            <w:tcBorders>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Дубовка</w:t>
            </w:r>
          </w:p>
        </w:tc>
        <w:tc>
          <w:tcPr>
            <w:tcW w:w="2417" w:type="dxa"/>
            <w:tcBorders>
              <w:left w:val="single" w:sz="4" w:space="0" w:color="auto"/>
              <w:right w:val="single" w:sz="4" w:space="0" w:color="auto"/>
            </w:tcBorders>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ул.Гагарина</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spacing w:after="0" w:line="240"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0,53</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0,53</w:t>
            </w:r>
          </w:p>
        </w:tc>
      </w:tr>
      <w:tr w:rsidR="00567568" w:rsidRPr="00F76A93" w:rsidTr="00567568">
        <w:trPr>
          <w:trHeight w:val="183"/>
          <w:jc w:val="center"/>
        </w:trPr>
        <w:tc>
          <w:tcPr>
            <w:tcW w:w="2268" w:type="dxa"/>
            <w:vMerge w:val="restart"/>
            <w:tcBorders>
              <w:top w:val="single" w:sz="4" w:space="0" w:color="auto"/>
              <w:left w:val="single" w:sz="4" w:space="0" w:color="auto"/>
              <w:bottom w:val="nil"/>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Ванюшкасы</w:t>
            </w:r>
          </w:p>
        </w:tc>
        <w:tc>
          <w:tcPr>
            <w:tcW w:w="2417" w:type="dxa"/>
            <w:tcBorders>
              <w:left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ул. Знатная</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0,69</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0,69</w:t>
            </w: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tcBorders>
              <w:top w:val="nil"/>
              <w:left w:val="single" w:sz="4" w:space="0" w:color="auto"/>
              <w:bottom w:val="nil"/>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 xml:space="preserve">ул. Липовая </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0,53</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0,53</w:t>
            </w: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tcBorders>
              <w:top w:val="nil"/>
              <w:left w:val="single" w:sz="4" w:space="0" w:color="auto"/>
              <w:bottom w:val="nil"/>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пер. Прудовый</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0,17</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0,17</w:t>
            </w:r>
          </w:p>
        </w:tc>
      </w:tr>
      <w:tr w:rsidR="00567568" w:rsidRPr="00F76A93" w:rsidTr="00567568">
        <w:trPr>
          <w:trHeight w:val="183"/>
          <w:jc w:val="center"/>
        </w:trPr>
        <w:tc>
          <w:tcPr>
            <w:tcW w:w="2268" w:type="dxa"/>
            <w:tcBorders>
              <w:top w:val="nil"/>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ул. Луговая</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0,16</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0,16</w:t>
            </w:r>
          </w:p>
        </w:tc>
      </w:tr>
      <w:tr w:rsidR="00567568" w:rsidRPr="00F76A93" w:rsidTr="00567568">
        <w:trPr>
          <w:trHeight w:val="183"/>
          <w:jc w:val="center"/>
        </w:trPr>
        <w:tc>
          <w:tcPr>
            <w:tcW w:w="2268" w:type="dxa"/>
            <w:tcBorders>
              <w:top w:val="single" w:sz="4" w:space="0" w:color="auto"/>
              <w:left w:val="single" w:sz="4" w:space="0" w:color="auto"/>
              <w:bottom w:val="nil"/>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Пшонги</w:t>
            </w:r>
          </w:p>
        </w:tc>
        <w:tc>
          <w:tcPr>
            <w:tcW w:w="2417" w:type="dxa"/>
            <w:tcBorders>
              <w:left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ул. Лесная</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1,00</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1,0</w:t>
            </w: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tcBorders>
              <w:top w:val="nil"/>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ул. Советская</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0,34</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0,34</w:t>
            </w:r>
          </w:p>
        </w:tc>
      </w:tr>
      <w:tr w:rsidR="00567568" w:rsidRPr="00F76A93" w:rsidTr="00567568">
        <w:trPr>
          <w:trHeight w:val="183"/>
          <w:jc w:val="center"/>
        </w:trPr>
        <w:tc>
          <w:tcPr>
            <w:tcW w:w="2268"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Очкасы</w:t>
            </w:r>
          </w:p>
        </w:tc>
        <w:tc>
          <w:tcPr>
            <w:tcW w:w="2417" w:type="dxa"/>
            <w:tcBorders>
              <w:left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ул. Просторная</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0,45</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0,45</w:t>
            </w: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tcBorders>
              <w:top w:val="single" w:sz="4" w:space="0" w:color="auto"/>
              <w:left w:val="single" w:sz="4" w:space="0" w:color="auto"/>
              <w:bottom w:val="nil"/>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Кумагалы</w:t>
            </w:r>
          </w:p>
        </w:tc>
        <w:tc>
          <w:tcPr>
            <w:tcW w:w="2417" w:type="dxa"/>
            <w:tcBorders>
              <w:left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ул. Колхозная</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0,56</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0,46</w:t>
            </w: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tcBorders>
              <w:top w:val="nil"/>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ул. Луговая</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1,09</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1,09</w:t>
            </w:r>
          </w:p>
        </w:tc>
      </w:tr>
      <w:tr w:rsidR="00567568" w:rsidRPr="00F76A93" w:rsidTr="00567568">
        <w:trPr>
          <w:trHeight w:val="56"/>
          <w:jc w:val="center"/>
        </w:trPr>
        <w:tc>
          <w:tcPr>
            <w:tcW w:w="2268"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Таныши</w:t>
            </w:r>
          </w:p>
        </w:tc>
        <w:tc>
          <w:tcPr>
            <w:tcW w:w="2417"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ул. Центральная</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0,92</w:t>
            </w:r>
          </w:p>
        </w:tc>
        <w:tc>
          <w:tcPr>
            <w:tcW w:w="1818"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0,82</w:t>
            </w:r>
          </w:p>
        </w:tc>
        <w:tc>
          <w:tcPr>
            <w:tcW w:w="1417"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tcBorders>
              <w:top w:val="single" w:sz="4" w:space="0" w:color="auto"/>
              <w:left w:val="single" w:sz="4" w:space="0" w:color="auto"/>
              <w:bottom w:val="nil"/>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ул. Зеленая</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0,13</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0,13</w:t>
            </w:r>
          </w:p>
        </w:tc>
      </w:tr>
      <w:tr w:rsidR="00567568" w:rsidRPr="00F76A93" w:rsidTr="00567568">
        <w:trPr>
          <w:trHeight w:val="183"/>
          <w:jc w:val="center"/>
        </w:trPr>
        <w:tc>
          <w:tcPr>
            <w:tcW w:w="2268" w:type="dxa"/>
            <w:tcBorders>
              <w:top w:val="nil"/>
              <w:left w:val="single" w:sz="4" w:space="0" w:color="auto"/>
              <w:bottom w:val="nil"/>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ул. Вербовая</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0,20</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w:t>
            </w:r>
          </w:p>
        </w:tc>
      </w:tr>
      <w:tr w:rsidR="00567568" w:rsidRPr="00F76A93" w:rsidTr="00567568">
        <w:trPr>
          <w:trHeight w:val="183"/>
          <w:jc w:val="center"/>
        </w:trPr>
        <w:tc>
          <w:tcPr>
            <w:tcW w:w="2268" w:type="dxa"/>
            <w:tcBorders>
              <w:top w:val="nil"/>
              <w:left w:val="single" w:sz="4" w:space="0" w:color="auto"/>
              <w:bottom w:val="nil"/>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ул. Плотинная</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0,28</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0,28</w:t>
            </w: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tcBorders>
              <w:top w:val="nil"/>
              <w:left w:val="single" w:sz="4" w:space="0" w:color="auto"/>
              <w:bottom w:val="nil"/>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ул. Верхняя</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0,51</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0,51</w:t>
            </w:r>
          </w:p>
        </w:tc>
      </w:tr>
      <w:tr w:rsidR="00567568" w:rsidRPr="00F76A93" w:rsidTr="00567568">
        <w:trPr>
          <w:trHeight w:val="183"/>
          <w:jc w:val="center"/>
        </w:trPr>
        <w:tc>
          <w:tcPr>
            <w:tcW w:w="2268" w:type="dxa"/>
            <w:tcBorders>
              <w:top w:val="nil"/>
              <w:left w:val="single" w:sz="4" w:space="0" w:color="auto"/>
              <w:bottom w:val="nil"/>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пер. Асфальтный</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0,50</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0,5</w:t>
            </w:r>
          </w:p>
        </w:tc>
      </w:tr>
      <w:tr w:rsidR="00567568" w:rsidRPr="00F76A93" w:rsidTr="00567568">
        <w:trPr>
          <w:trHeight w:val="183"/>
          <w:jc w:val="center"/>
        </w:trPr>
        <w:tc>
          <w:tcPr>
            <w:tcW w:w="2268" w:type="dxa"/>
            <w:tcBorders>
              <w:top w:val="nil"/>
              <w:left w:val="single" w:sz="4" w:space="0" w:color="auto"/>
              <w:bottom w:val="nil"/>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ул. Овражная</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0,40</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w:t>
            </w:r>
          </w:p>
        </w:tc>
      </w:tr>
      <w:tr w:rsidR="00567568" w:rsidRPr="00F76A93" w:rsidTr="00567568">
        <w:trPr>
          <w:trHeight w:val="183"/>
          <w:jc w:val="center"/>
        </w:trPr>
        <w:tc>
          <w:tcPr>
            <w:tcW w:w="2268" w:type="dxa"/>
            <w:tcBorders>
              <w:top w:val="nil"/>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ул. Речная</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0,20</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 xml:space="preserve">0,2                                                                                                                                                                                                                                                                                                                                                                                                                                                                                                                                                                      </w:t>
            </w:r>
          </w:p>
        </w:tc>
      </w:tr>
      <w:tr w:rsidR="00567568" w:rsidRPr="00F76A93" w:rsidTr="00567568">
        <w:trPr>
          <w:trHeight w:val="183"/>
          <w:jc w:val="center"/>
        </w:trPr>
        <w:tc>
          <w:tcPr>
            <w:tcW w:w="2268" w:type="dxa"/>
            <w:tcBorders>
              <w:top w:val="single" w:sz="4" w:space="0" w:color="auto"/>
              <w:left w:val="single" w:sz="4" w:space="0" w:color="auto"/>
              <w:bottom w:val="nil"/>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Яманаки</w:t>
            </w:r>
          </w:p>
        </w:tc>
        <w:tc>
          <w:tcPr>
            <w:tcW w:w="2417" w:type="dxa"/>
            <w:tcBorders>
              <w:left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ул. Советская</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1,21</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1,21</w:t>
            </w:r>
          </w:p>
        </w:tc>
      </w:tr>
      <w:tr w:rsidR="00567568" w:rsidRPr="00F76A93" w:rsidTr="00567568">
        <w:trPr>
          <w:trHeight w:val="183"/>
          <w:jc w:val="center"/>
        </w:trPr>
        <w:tc>
          <w:tcPr>
            <w:tcW w:w="2268" w:type="dxa"/>
            <w:tcBorders>
              <w:top w:val="nil"/>
              <w:left w:val="single" w:sz="4" w:space="0" w:color="auto"/>
              <w:bottom w:val="nil"/>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ул. Ленина</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0,50</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0,5</w:t>
            </w:r>
          </w:p>
        </w:tc>
      </w:tr>
      <w:tr w:rsidR="00567568" w:rsidRPr="00F76A93" w:rsidTr="00567568">
        <w:trPr>
          <w:trHeight w:val="183"/>
          <w:jc w:val="center"/>
        </w:trPr>
        <w:tc>
          <w:tcPr>
            <w:tcW w:w="2268" w:type="dxa"/>
            <w:tcBorders>
              <w:top w:val="nil"/>
              <w:left w:val="single" w:sz="4" w:space="0" w:color="auto"/>
              <w:bottom w:val="nil"/>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ул. Пролетарская</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0,50</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0,5</w:t>
            </w:r>
          </w:p>
        </w:tc>
      </w:tr>
      <w:tr w:rsidR="00567568" w:rsidRPr="00F76A93" w:rsidTr="00567568">
        <w:trPr>
          <w:trHeight w:val="183"/>
          <w:jc w:val="center"/>
        </w:trPr>
        <w:tc>
          <w:tcPr>
            <w:tcW w:w="2268" w:type="dxa"/>
            <w:tcBorders>
              <w:top w:val="nil"/>
              <w:left w:val="single" w:sz="4" w:space="0" w:color="auto"/>
              <w:bottom w:val="nil"/>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ул. Центральная</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0,24</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0,213</w:t>
            </w: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tcBorders>
              <w:top w:val="nil"/>
              <w:left w:val="single" w:sz="4" w:space="0" w:color="auto"/>
              <w:bottom w:val="nil"/>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ул. Набережная</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0,47</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0,47</w:t>
            </w:r>
          </w:p>
        </w:tc>
      </w:tr>
      <w:tr w:rsidR="00567568" w:rsidRPr="00F76A93" w:rsidTr="00567568">
        <w:trPr>
          <w:trHeight w:val="183"/>
          <w:jc w:val="center"/>
        </w:trPr>
        <w:tc>
          <w:tcPr>
            <w:tcW w:w="2268" w:type="dxa"/>
            <w:tcBorders>
              <w:top w:val="nil"/>
              <w:left w:val="single" w:sz="4" w:space="0" w:color="auto"/>
              <w:bottom w:val="nil"/>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ул. Новая</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0,42</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0,42</w:t>
            </w: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tcBorders>
              <w:top w:val="nil"/>
              <w:left w:val="single" w:sz="4" w:space="0" w:color="auto"/>
              <w:bottom w:val="nil"/>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ул. Луговая</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1,10</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1,1</w:t>
            </w:r>
          </w:p>
        </w:tc>
      </w:tr>
      <w:tr w:rsidR="00567568" w:rsidRPr="00F76A93" w:rsidTr="00567568">
        <w:trPr>
          <w:trHeight w:val="183"/>
          <w:jc w:val="center"/>
        </w:trPr>
        <w:tc>
          <w:tcPr>
            <w:tcW w:w="2268" w:type="dxa"/>
            <w:tcBorders>
              <w:top w:val="nil"/>
              <w:left w:val="single" w:sz="4" w:space="0" w:color="auto"/>
              <w:bottom w:val="nil"/>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ул. Молодежная</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0,83</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0,83</w:t>
            </w: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tcBorders>
              <w:top w:val="nil"/>
              <w:left w:val="single" w:sz="4" w:space="0" w:color="auto"/>
              <w:bottom w:val="nil"/>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ул. Петрова</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0,09</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0,09</w:t>
            </w: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0,09</w:t>
            </w:r>
          </w:p>
        </w:tc>
      </w:tr>
      <w:tr w:rsidR="00567568" w:rsidRPr="00F76A93" w:rsidTr="00567568">
        <w:trPr>
          <w:trHeight w:val="183"/>
          <w:jc w:val="center"/>
        </w:trPr>
        <w:tc>
          <w:tcPr>
            <w:tcW w:w="2268" w:type="dxa"/>
            <w:tcBorders>
              <w:top w:val="nil"/>
              <w:left w:val="single" w:sz="4" w:space="0" w:color="auto"/>
              <w:bottom w:val="nil"/>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ул. Полевая</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0,50</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0,5</w:t>
            </w:r>
          </w:p>
        </w:tc>
      </w:tr>
      <w:tr w:rsidR="00567568" w:rsidRPr="00F76A93" w:rsidTr="00567568">
        <w:trPr>
          <w:trHeight w:val="183"/>
          <w:jc w:val="center"/>
        </w:trPr>
        <w:tc>
          <w:tcPr>
            <w:tcW w:w="2268" w:type="dxa"/>
            <w:tcBorders>
              <w:top w:val="nil"/>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ул. Механизаторов</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0,54</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0,54</w:t>
            </w:r>
          </w:p>
        </w:tc>
      </w:tr>
      <w:tr w:rsidR="00567568" w:rsidRPr="00F76A93" w:rsidTr="00567568">
        <w:trPr>
          <w:trHeight w:val="183"/>
          <w:jc w:val="center"/>
        </w:trPr>
        <w:tc>
          <w:tcPr>
            <w:tcW w:w="2268" w:type="dxa"/>
            <w:tcBorders>
              <w:top w:val="single" w:sz="4" w:space="0" w:color="auto"/>
              <w:left w:val="single" w:sz="4" w:space="0" w:color="auto"/>
              <w:bottom w:val="nil"/>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Яшкильдино</w:t>
            </w:r>
          </w:p>
        </w:tc>
        <w:tc>
          <w:tcPr>
            <w:tcW w:w="2417" w:type="dxa"/>
            <w:tcBorders>
              <w:left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ул. Механизаторов</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1,06</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0,484</w:t>
            </w: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w:t>
            </w: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0,276</w:t>
            </w:r>
          </w:p>
        </w:tc>
      </w:tr>
      <w:tr w:rsidR="00567568" w:rsidRPr="00F76A93" w:rsidTr="00567568">
        <w:trPr>
          <w:trHeight w:val="183"/>
          <w:jc w:val="center"/>
        </w:trPr>
        <w:tc>
          <w:tcPr>
            <w:tcW w:w="2268"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ул. Восточная</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0,27</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0,27</w:t>
            </w: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Сирикли</w:t>
            </w:r>
          </w:p>
        </w:tc>
        <w:tc>
          <w:tcPr>
            <w:tcW w:w="2417" w:type="dxa"/>
            <w:tcBorders>
              <w:left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ул. Полевая</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0,40</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w:t>
            </w: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ул. Гагарина</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1,10</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0,35</w:t>
            </w: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0,75</w:t>
            </w:r>
          </w:p>
        </w:tc>
      </w:tr>
      <w:tr w:rsidR="00567568" w:rsidRPr="00F76A93" w:rsidTr="00567568">
        <w:trPr>
          <w:trHeight w:val="183"/>
          <w:jc w:val="center"/>
        </w:trPr>
        <w:tc>
          <w:tcPr>
            <w:tcW w:w="2268"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ул. Новая</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autoSpaceDN w:val="0"/>
              <w:adjustRightInd w:val="0"/>
              <w:spacing w:after="0" w:line="240" w:lineRule="auto"/>
              <w:rPr>
                <w:rFonts w:ascii="Times New Roman" w:hAnsi="Times New Roman" w:cs="Times New Roman"/>
              </w:rPr>
            </w:pPr>
            <w:r w:rsidRPr="00F76A93">
              <w:rPr>
                <w:rFonts w:ascii="Times New Roman" w:hAnsi="Times New Roman" w:cs="Times New Roman"/>
              </w:rPr>
              <w:t>1,07</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w:t>
            </w: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0,87</w:t>
            </w:r>
          </w:p>
        </w:tc>
      </w:tr>
      <w:tr w:rsidR="00567568" w:rsidRPr="00F76A93" w:rsidTr="00567568">
        <w:trPr>
          <w:trHeight w:val="183"/>
          <w:tblHeader/>
          <w:jc w:val="center"/>
        </w:trPr>
        <w:tc>
          <w:tcPr>
            <w:tcW w:w="2268" w:type="dxa"/>
            <w:tcBorders>
              <w:left w:val="single" w:sz="4" w:space="0" w:color="auto"/>
              <w:bottom w:val="single" w:sz="4" w:space="0" w:color="auto"/>
              <w:right w:val="single" w:sz="4" w:space="0" w:color="auto"/>
            </w:tcBorders>
          </w:tcPr>
          <w:p w:rsidR="001A0E6D" w:rsidRPr="00F76A93" w:rsidRDefault="001A0E6D" w:rsidP="008648BD">
            <w:pPr>
              <w:spacing w:after="0" w:line="240" w:lineRule="auto"/>
              <w:rPr>
                <w:rStyle w:val="afffff2"/>
                <w:rFonts w:ascii="Times New Roman" w:hAnsi="Times New Roman" w:cs="Times New Roman"/>
                <w:i w:val="0"/>
              </w:rPr>
            </w:pPr>
          </w:p>
        </w:tc>
        <w:tc>
          <w:tcPr>
            <w:tcW w:w="2417" w:type="dxa"/>
            <w:tcBorders>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Главная улица</w:t>
            </w:r>
          </w:p>
        </w:tc>
        <w:tc>
          <w:tcPr>
            <w:tcW w:w="2694" w:type="dxa"/>
            <w:tcBorders>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Улица в жилой застройке</w:t>
            </w:r>
          </w:p>
        </w:tc>
        <w:tc>
          <w:tcPr>
            <w:tcW w:w="1984" w:type="dxa"/>
            <w:tcBorders>
              <w:left w:val="single" w:sz="4" w:space="0" w:color="auto"/>
              <w:bottom w:val="single" w:sz="4" w:space="0" w:color="auto"/>
              <w:right w:val="single" w:sz="4" w:space="0" w:color="auto"/>
            </w:tcBorders>
          </w:tcPr>
          <w:p w:rsidR="001A0E6D" w:rsidRPr="00F76A93" w:rsidRDefault="001A0E6D" w:rsidP="008648BD">
            <w:pPr>
              <w:spacing w:after="0" w:line="240" w:lineRule="auto"/>
              <w:rPr>
                <w:rStyle w:val="afffff2"/>
                <w:rFonts w:ascii="Times New Roman" w:hAnsi="Times New Roman" w:cs="Times New Roman"/>
                <w:i w:val="0"/>
              </w:rPr>
            </w:pP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Асфальтобетон</w:t>
            </w: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Щебень/гравий</w:t>
            </w: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Грунт</w:t>
            </w:r>
          </w:p>
        </w:tc>
      </w:tr>
      <w:tr w:rsidR="00567568" w:rsidRPr="00F76A93" w:rsidTr="00567568">
        <w:trPr>
          <w:trHeight w:val="285"/>
          <w:jc w:val="center"/>
        </w:trPr>
        <w:tc>
          <w:tcPr>
            <w:tcW w:w="2268" w:type="dxa"/>
            <w:vMerge w:val="restart"/>
            <w:tcBorders>
              <w:top w:val="single" w:sz="4" w:space="0" w:color="auto"/>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с. Караево</w:t>
            </w:r>
          </w:p>
        </w:tc>
        <w:tc>
          <w:tcPr>
            <w:tcW w:w="2417" w:type="dxa"/>
            <w:tcBorders>
              <w:top w:val="single" w:sz="4" w:space="0" w:color="auto"/>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Центральная</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1,5</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w:t>
            </w: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r>
      <w:tr w:rsidR="00567568" w:rsidRPr="00F76A93" w:rsidTr="00567568">
        <w:trPr>
          <w:trHeight w:val="285"/>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Лесная</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0,73</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w:t>
            </w: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spacing w:after="0" w:line="240" w:lineRule="auto"/>
              <w:rPr>
                <w:rStyle w:val="afffff2"/>
                <w:rFonts w:ascii="Times New Roman" w:hAnsi="Times New Roman" w:cs="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Полева</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0,298</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spacing w:after="0" w:line="240" w:lineRule="auto"/>
              <w:rPr>
                <w:rStyle w:val="afffff2"/>
                <w:rFonts w:ascii="Times New Roman" w:hAnsi="Times New Roman" w:cs="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Молодежная</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0,129</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spacing w:after="0" w:line="240" w:lineRule="auto"/>
              <w:rPr>
                <w:rStyle w:val="afffff2"/>
                <w:rFonts w:ascii="Times New Roman" w:hAnsi="Times New Roman" w:cs="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Солнечная</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0,127</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w:t>
            </w:r>
          </w:p>
        </w:tc>
      </w:tr>
      <w:tr w:rsidR="00567568" w:rsidRPr="00F76A93" w:rsidTr="00567568">
        <w:trPr>
          <w:trHeight w:val="183"/>
          <w:jc w:val="center"/>
        </w:trPr>
        <w:tc>
          <w:tcPr>
            <w:tcW w:w="2268" w:type="dxa"/>
            <w:vMerge w:val="restart"/>
            <w:tcBorders>
              <w:top w:val="single" w:sz="4" w:space="0" w:color="auto"/>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Сормхири</w:t>
            </w:r>
          </w:p>
          <w:p w:rsidR="001A0E6D" w:rsidRPr="00F76A93" w:rsidRDefault="001A0E6D" w:rsidP="008648BD">
            <w:pPr>
              <w:pStyle w:val="aff8"/>
              <w:tabs>
                <w:tab w:val="right" w:leader="dot" w:pos="9345"/>
              </w:tabs>
              <w:rPr>
                <w:rStyle w:val="afffff2"/>
                <w:rFonts w:ascii="Times New Roman" w:hAnsi="Times New Roman"/>
                <w:i w:val="0"/>
              </w:rPr>
            </w:pPr>
          </w:p>
          <w:p w:rsidR="001A0E6D" w:rsidRPr="00F76A93" w:rsidRDefault="001A0E6D" w:rsidP="008648BD">
            <w:pPr>
              <w:pStyle w:val="aff8"/>
              <w:tabs>
                <w:tab w:val="right" w:leader="dot" w:pos="9345"/>
              </w:tabs>
              <w:rPr>
                <w:rStyle w:val="afffff2"/>
                <w:rFonts w:ascii="Times New Roman" w:hAnsi="Times New Roman"/>
                <w:i w:val="0"/>
              </w:rPr>
            </w:pPr>
          </w:p>
          <w:p w:rsidR="001A0E6D" w:rsidRPr="00F76A93" w:rsidRDefault="001A0E6D" w:rsidP="008648BD">
            <w:pPr>
              <w:pStyle w:val="aff8"/>
              <w:tabs>
                <w:tab w:val="right" w:leader="dot" w:pos="9345"/>
              </w:tabs>
              <w:rPr>
                <w:rStyle w:val="afffff2"/>
                <w:rFonts w:ascii="Times New Roman" w:hAnsi="Times New Roman"/>
                <w:i w:val="0"/>
              </w:rPr>
            </w:pPr>
          </w:p>
          <w:p w:rsidR="001A0E6D" w:rsidRPr="00F76A93" w:rsidRDefault="001A0E6D" w:rsidP="008648BD">
            <w:pPr>
              <w:pStyle w:val="aff8"/>
              <w:tabs>
                <w:tab w:val="right" w:leader="dot" w:pos="9345"/>
              </w:tabs>
              <w:rPr>
                <w:rStyle w:val="afffff2"/>
                <w:rFonts w:ascii="Times New Roman" w:hAnsi="Times New Roman"/>
                <w:i w:val="0"/>
              </w:rPr>
            </w:pPr>
          </w:p>
          <w:p w:rsidR="001A0E6D" w:rsidRPr="00F76A93" w:rsidRDefault="001A0E6D" w:rsidP="008648BD">
            <w:pPr>
              <w:pStyle w:val="aff8"/>
              <w:tabs>
                <w:tab w:val="right" w:leader="dot" w:pos="9345"/>
              </w:tabs>
              <w:rPr>
                <w:rStyle w:val="afffff2"/>
                <w:rFonts w:ascii="Times New Roman" w:hAnsi="Times New Roman"/>
                <w:i w:val="0"/>
              </w:rPr>
            </w:pPr>
          </w:p>
          <w:p w:rsidR="001A0E6D" w:rsidRPr="00F76A93" w:rsidRDefault="001A0E6D" w:rsidP="008648BD">
            <w:pPr>
              <w:pStyle w:val="aff8"/>
              <w:tabs>
                <w:tab w:val="right" w:leader="dot" w:pos="9345"/>
              </w:tabs>
              <w:rPr>
                <w:rStyle w:val="afffff2"/>
                <w:rFonts w:ascii="Times New Roman" w:hAnsi="Times New Roman"/>
                <w:i w:val="0"/>
              </w:rPr>
            </w:pPr>
          </w:p>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Шоссейная</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0,620</w:t>
            </w:r>
          </w:p>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0,171</w:t>
            </w:r>
          </w:p>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0,119</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w:t>
            </w: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w:t>
            </w: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p w:rsidR="001A0E6D" w:rsidRPr="00F76A93" w:rsidRDefault="001A0E6D" w:rsidP="008648BD">
            <w:pPr>
              <w:pStyle w:val="aff8"/>
              <w:tabs>
                <w:tab w:val="right" w:leader="dot" w:pos="9345"/>
              </w:tabs>
              <w:rPr>
                <w:rStyle w:val="afffff2"/>
                <w:rFonts w:ascii="Times New Roman" w:hAnsi="Times New Roman"/>
                <w:i w:val="0"/>
              </w:rPr>
            </w:pPr>
          </w:p>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Восточная</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0,154</w:t>
            </w:r>
          </w:p>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0,160</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w:t>
            </w: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 xml:space="preserve">Речная </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0,72</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Луговая</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0,285</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w:t>
            </w:r>
          </w:p>
        </w:tc>
      </w:tr>
      <w:tr w:rsidR="00567568" w:rsidRPr="00F76A93" w:rsidTr="00120DC6">
        <w:trPr>
          <w:trHeight w:val="584"/>
          <w:jc w:val="center"/>
        </w:trPr>
        <w:tc>
          <w:tcPr>
            <w:tcW w:w="2268" w:type="dxa"/>
            <w:vMerge/>
            <w:tcBorders>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50 лет Победы</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0,520</w:t>
            </w:r>
          </w:p>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0,188</w:t>
            </w:r>
          </w:p>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0,217</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w:t>
            </w: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w:t>
            </w: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p w:rsidR="001A0E6D" w:rsidRPr="00F76A93" w:rsidRDefault="001A0E6D" w:rsidP="008648BD">
            <w:pPr>
              <w:pStyle w:val="aff8"/>
              <w:tabs>
                <w:tab w:val="right" w:leader="dot" w:pos="9345"/>
              </w:tabs>
              <w:rPr>
                <w:rStyle w:val="afffff2"/>
                <w:rFonts w:ascii="Times New Roman" w:hAnsi="Times New Roman"/>
                <w:i w:val="0"/>
              </w:rPr>
            </w:pPr>
          </w:p>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w:t>
            </w:r>
          </w:p>
        </w:tc>
      </w:tr>
      <w:tr w:rsidR="00567568" w:rsidRPr="00F76A93" w:rsidTr="00567568">
        <w:trPr>
          <w:trHeight w:val="183"/>
          <w:jc w:val="center"/>
        </w:trPr>
        <w:tc>
          <w:tcPr>
            <w:tcW w:w="2268" w:type="dxa"/>
            <w:tcBorders>
              <w:top w:val="single" w:sz="4" w:space="0" w:color="auto"/>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Кюльхери</w:t>
            </w: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Е.Лукина</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0,930</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w:t>
            </w: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val="restart"/>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Озерная</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0,235</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w:t>
            </w: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Лесная</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0,193</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 xml:space="preserve">        +</w:t>
            </w:r>
          </w:p>
        </w:tc>
      </w:tr>
      <w:tr w:rsidR="00567568" w:rsidRPr="00F76A93" w:rsidTr="00567568">
        <w:trPr>
          <w:trHeight w:val="56"/>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Первомайская</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0,231</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w:t>
            </w:r>
          </w:p>
        </w:tc>
      </w:tr>
      <w:tr w:rsidR="00567568" w:rsidRPr="00F76A93" w:rsidTr="00567568">
        <w:trPr>
          <w:trHeight w:val="183"/>
          <w:jc w:val="center"/>
        </w:trPr>
        <w:tc>
          <w:tcPr>
            <w:tcW w:w="226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Синьял -Караево</w:t>
            </w: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Первомайская</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0,991</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w:t>
            </w: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val="restart"/>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А.Николаева</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0,231</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Набережная</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0,251</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w:t>
            </w:r>
          </w:p>
        </w:tc>
      </w:tr>
      <w:tr w:rsidR="00567568" w:rsidRPr="00F76A93" w:rsidTr="00567568">
        <w:trPr>
          <w:trHeight w:val="183"/>
          <w:jc w:val="center"/>
        </w:trPr>
        <w:tc>
          <w:tcPr>
            <w:tcW w:w="226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Сирмапоси</w:t>
            </w: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Центральная</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0,620</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w:t>
            </w: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val="restart"/>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Зеленая</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0,790</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Восточная</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0,560</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w:t>
            </w: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Новая</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0,900</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w:t>
            </w: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Крылова</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0,115</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w:t>
            </w:r>
          </w:p>
        </w:tc>
      </w:tr>
      <w:tr w:rsidR="00567568" w:rsidRPr="00F76A93" w:rsidTr="00567568">
        <w:trPr>
          <w:trHeight w:val="285"/>
          <w:jc w:val="center"/>
        </w:trPr>
        <w:tc>
          <w:tcPr>
            <w:tcW w:w="2268" w:type="dxa"/>
            <w:vMerge w:val="restart"/>
            <w:tcBorders>
              <w:top w:val="single" w:sz="4" w:space="0" w:color="auto"/>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Пикшики</w:t>
            </w:r>
          </w:p>
        </w:tc>
        <w:tc>
          <w:tcPr>
            <w:tcW w:w="2417" w:type="dxa"/>
            <w:tcBorders>
              <w:top w:val="single" w:sz="4" w:space="0" w:color="auto"/>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Молодежная</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Молодежная</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0,6</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0,6</w:t>
            </w: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r>
      <w:tr w:rsidR="00567568" w:rsidRPr="00F76A93" w:rsidTr="00567568">
        <w:trPr>
          <w:trHeight w:val="285"/>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Лесная</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spacing w:after="0" w:line="240" w:lineRule="auto"/>
              <w:rPr>
                <w:rStyle w:val="afffff2"/>
                <w:rFonts w:ascii="Times New Roman" w:hAnsi="Times New Roman" w:cs="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Газовая</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spacing w:after="0" w:line="240" w:lineRule="auto"/>
              <w:rPr>
                <w:rStyle w:val="afffff2"/>
                <w:rFonts w:ascii="Times New Roman" w:hAnsi="Times New Roman" w:cs="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Озерная</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0,15</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0,15</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spacing w:after="0" w:line="240" w:lineRule="auto"/>
              <w:rPr>
                <w:rStyle w:val="afffff2"/>
                <w:rFonts w:ascii="Times New Roman" w:hAnsi="Times New Roman" w:cs="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Садовая</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spacing w:after="0" w:line="240" w:lineRule="auto"/>
              <w:rPr>
                <w:rStyle w:val="afffff2"/>
                <w:rFonts w:ascii="Times New Roman" w:hAnsi="Times New Roman" w:cs="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Новая</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0,7</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0,7</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spacing w:after="0" w:line="240" w:lineRule="auto"/>
              <w:rPr>
                <w:rStyle w:val="afffff2"/>
                <w:rFonts w:ascii="Times New Roman" w:hAnsi="Times New Roman" w:cs="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spacing w:after="0" w:line="240" w:lineRule="auto"/>
              <w:rPr>
                <w:rFonts w:ascii="Times New Roman" w:hAnsi="Times New Roman" w:cs="Times New Roman"/>
              </w:rPr>
            </w:pPr>
            <w:r w:rsidRPr="00F76A93">
              <w:rPr>
                <w:rFonts w:ascii="Times New Roman" w:hAnsi="Times New Roman" w:cs="Times New Roman"/>
              </w:rPr>
              <w:t>Восточная</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w:t>
            </w:r>
          </w:p>
        </w:tc>
      </w:tr>
      <w:tr w:rsidR="00567568" w:rsidRPr="00F76A93" w:rsidTr="00567568">
        <w:trPr>
          <w:trHeight w:val="183"/>
          <w:jc w:val="center"/>
        </w:trPr>
        <w:tc>
          <w:tcPr>
            <w:tcW w:w="2268" w:type="dxa"/>
            <w:vMerge w:val="restart"/>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Синьял-Шатьма</w:t>
            </w: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Продольная</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Продольная</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0,8</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0,8</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Задняя</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0,15</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0,15</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Чаганарская</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w:t>
            </w:r>
          </w:p>
        </w:tc>
      </w:tr>
      <w:tr w:rsidR="00567568" w:rsidRPr="00F76A93" w:rsidTr="00567568">
        <w:trPr>
          <w:trHeight w:val="183"/>
          <w:jc w:val="center"/>
        </w:trPr>
        <w:tc>
          <w:tcPr>
            <w:tcW w:w="2268" w:type="dxa"/>
            <w:vMerge w:val="restart"/>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Кюль-Сирма</w:t>
            </w: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Центральная</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Центральная</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0,5</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0,5</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Заречная</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Прудовая</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0,15</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0,15</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Первая</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w:t>
            </w: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val="restart"/>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Кивьялы</w:t>
            </w: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Правобережная</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Правобережная</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Левобережная</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w:t>
            </w:r>
          </w:p>
        </w:tc>
      </w:tr>
      <w:tr w:rsidR="00567568" w:rsidRPr="00F76A93" w:rsidTr="00567568">
        <w:trPr>
          <w:trHeight w:val="183"/>
          <w:jc w:val="center"/>
        </w:trPr>
        <w:tc>
          <w:tcPr>
            <w:tcW w:w="2268" w:type="dxa"/>
            <w:vMerge w:val="restart"/>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Вурманкасы</w:t>
            </w: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Центральная</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Центральная</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1,6</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1,6</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Магазинная</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w:t>
            </w:r>
          </w:p>
        </w:tc>
      </w:tr>
      <w:tr w:rsidR="00567568" w:rsidRPr="00F76A93" w:rsidTr="00567568">
        <w:trPr>
          <w:trHeight w:val="183"/>
          <w:jc w:val="center"/>
        </w:trPr>
        <w:tc>
          <w:tcPr>
            <w:tcW w:w="2268" w:type="dxa"/>
            <w:vMerge w:val="restart"/>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Шупоси</w:t>
            </w: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Продольная</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Продольная</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0,9</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0,9</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Шанхай</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w:t>
            </w: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пер. Южный</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0,15</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0,15</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пер. Задний</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w:t>
            </w:r>
          </w:p>
        </w:tc>
      </w:tr>
      <w:tr w:rsidR="00567568" w:rsidRPr="00F76A93" w:rsidTr="00567568">
        <w:trPr>
          <w:trHeight w:val="183"/>
          <w:jc w:val="center"/>
        </w:trPr>
        <w:tc>
          <w:tcPr>
            <w:tcW w:w="226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Тоганаши</w:t>
            </w: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Луговая</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Луговая</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w:t>
            </w:r>
          </w:p>
        </w:tc>
      </w:tr>
      <w:tr w:rsidR="00567568" w:rsidRPr="00F76A93" w:rsidTr="00567568">
        <w:trPr>
          <w:trHeight w:val="183"/>
          <w:jc w:val="center"/>
        </w:trPr>
        <w:tc>
          <w:tcPr>
            <w:tcW w:w="226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Ямайкасы</w:t>
            </w: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Коганович</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Коганович</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0,9</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0,9</w:t>
            </w:r>
          </w:p>
        </w:tc>
      </w:tr>
      <w:tr w:rsidR="00567568" w:rsidRPr="00F76A93" w:rsidTr="00567568">
        <w:trPr>
          <w:trHeight w:val="183"/>
          <w:jc w:val="center"/>
        </w:trPr>
        <w:tc>
          <w:tcPr>
            <w:tcW w:w="2268" w:type="dxa"/>
            <w:vMerge w:val="restart"/>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Шипырлавар</w:t>
            </w: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Советская</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Советская</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0,37</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0,37</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Верхняя</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0,32</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0,32</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пер. Лесной</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0,23</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0,23</w:t>
            </w:r>
          </w:p>
        </w:tc>
      </w:tr>
      <w:tr w:rsidR="00567568" w:rsidRPr="00F76A93" w:rsidTr="00567568">
        <w:trPr>
          <w:trHeight w:val="183"/>
          <w:jc w:val="center"/>
        </w:trPr>
        <w:tc>
          <w:tcPr>
            <w:tcW w:w="2268" w:type="dxa"/>
            <w:vMerge w:val="restart"/>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Ыхракасы</w:t>
            </w: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Заовражная</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Заовражная</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0,43</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0,43</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Трошкина</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0,39</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0,39</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Молкачкасы</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0,65</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0,65</w:t>
            </w:r>
          </w:p>
        </w:tc>
      </w:tr>
      <w:tr w:rsidR="00567568" w:rsidRPr="00F76A93" w:rsidTr="00567568">
        <w:trPr>
          <w:trHeight w:val="183"/>
          <w:jc w:val="center"/>
        </w:trPr>
        <w:tc>
          <w:tcPr>
            <w:tcW w:w="226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Ойрисюрт</w:t>
            </w: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Потемкина</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Потемкина</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0,46</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0,46</w:t>
            </w:r>
          </w:p>
        </w:tc>
      </w:tr>
      <w:tr w:rsidR="00567568" w:rsidRPr="00F76A93" w:rsidTr="00567568">
        <w:trPr>
          <w:trHeight w:val="183"/>
          <w:jc w:val="center"/>
        </w:trPr>
        <w:tc>
          <w:tcPr>
            <w:tcW w:w="2268" w:type="dxa"/>
            <w:vMerge w:val="restart"/>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д.Сесмеры</w:t>
            </w: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Гордейская</w:t>
            </w: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Гордейская</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0,59</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0,59</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Прудовая</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0,25</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0,25</w:t>
            </w:r>
          </w:p>
        </w:tc>
      </w:tr>
      <w:tr w:rsidR="00567568" w:rsidRPr="00F76A93" w:rsidTr="00567568">
        <w:trPr>
          <w:trHeight w:val="183"/>
          <w:jc w:val="center"/>
        </w:trPr>
        <w:tc>
          <w:tcPr>
            <w:tcW w:w="2268" w:type="dxa"/>
            <w:vMerge/>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Садовая</w:t>
            </w:r>
          </w:p>
        </w:tc>
        <w:tc>
          <w:tcPr>
            <w:tcW w:w="1984" w:type="dxa"/>
            <w:tcBorders>
              <w:top w:val="single" w:sz="4" w:space="0" w:color="auto"/>
              <w:left w:val="single" w:sz="4" w:space="0" w:color="auto"/>
              <w:bottom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0,44</w:t>
            </w:r>
          </w:p>
        </w:tc>
        <w:tc>
          <w:tcPr>
            <w:tcW w:w="1818"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1A0E6D" w:rsidRPr="00F76A93" w:rsidRDefault="001A0E6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0,44</w:t>
            </w:r>
          </w:p>
        </w:tc>
      </w:tr>
      <w:tr w:rsidR="00567568" w:rsidRPr="00F76A93" w:rsidTr="00567568">
        <w:trPr>
          <w:trHeight w:val="285"/>
          <w:jc w:val="center"/>
        </w:trPr>
        <w:tc>
          <w:tcPr>
            <w:tcW w:w="2268" w:type="dxa"/>
            <w:vMerge w:val="restart"/>
            <w:tcBorders>
              <w:top w:val="single" w:sz="4" w:space="0" w:color="auto"/>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С. Убеево</w:t>
            </w:r>
          </w:p>
        </w:tc>
        <w:tc>
          <w:tcPr>
            <w:tcW w:w="2417" w:type="dxa"/>
            <w:tcBorders>
              <w:top w:val="single" w:sz="4" w:space="0" w:color="auto"/>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В.Кацова</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0,390</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0,390</w:t>
            </w:r>
          </w:p>
        </w:tc>
      </w:tr>
      <w:tr w:rsidR="00567568" w:rsidRPr="00F76A93" w:rsidTr="00567568">
        <w:trPr>
          <w:trHeight w:val="285"/>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Школьная</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0,470</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0,470</w:t>
            </w: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spacing w:after="0" w:line="240" w:lineRule="auto"/>
              <w:rPr>
                <w:rStyle w:val="afffff2"/>
                <w:rFonts w:ascii="Times New Roman" w:hAnsi="Times New Roman" w:cs="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Колхозная</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0,873</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0,873</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spacing w:after="0" w:line="240" w:lineRule="auto"/>
              <w:rPr>
                <w:rStyle w:val="afffff2"/>
                <w:rFonts w:ascii="Times New Roman" w:hAnsi="Times New Roman" w:cs="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Ленина</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0,721</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0,265</w:t>
            </w: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0,456</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spacing w:after="0" w:line="240" w:lineRule="auto"/>
              <w:rPr>
                <w:rStyle w:val="afffff2"/>
                <w:rFonts w:ascii="Times New Roman" w:hAnsi="Times New Roman" w:cs="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Комсомольская</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0,440</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0,440</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spacing w:after="0" w:line="240" w:lineRule="auto"/>
              <w:rPr>
                <w:rStyle w:val="afffff2"/>
                <w:rFonts w:ascii="Times New Roman" w:hAnsi="Times New Roman" w:cs="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Припрудная</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0,250</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0,250</w:t>
            </w: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spacing w:after="0" w:line="240" w:lineRule="auto"/>
              <w:rPr>
                <w:rStyle w:val="afffff2"/>
                <w:rFonts w:ascii="Times New Roman" w:hAnsi="Times New Roman" w:cs="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Мостовая</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0,565</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0,565</w:t>
            </w: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spacing w:after="0" w:line="240" w:lineRule="auto"/>
              <w:rPr>
                <w:rStyle w:val="afffff2"/>
                <w:rFonts w:ascii="Times New Roman" w:hAnsi="Times New Roman" w:cs="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Сапожникова</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0,670</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0,670</w:t>
            </w: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val="restart"/>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Байсубино</w:t>
            </w: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Советская</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0,400</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0,400</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Ленина</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1,200</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1,200</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1 ого Мая</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0,330</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0,330</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Колхозная</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0,640</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0,640</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Новая</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0,390</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0,390</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Пл. Красная</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0,240</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0,240</w:t>
            </w: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val="restart"/>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Верхние Кожары</w:t>
            </w: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Ленина</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0,960</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0,960</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Союзная</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0,330</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0,330</w:t>
            </w:r>
          </w:p>
        </w:tc>
      </w:tr>
      <w:tr w:rsidR="00567568" w:rsidRPr="00F76A93" w:rsidTr="00567568">
        <w:trPr>
          <w:trHeight w:val="183"/>
          <w:jc w:val="center"/>
        </w:trPr>
        <w:tc>
          <w:tcPr>
            <w:tcW w:w="2268" w:type="dxa"/>
            <w:vMerge w:val="restart"/>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Досаево</w:t>
            </w: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Новая</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0,893</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0,500</w:t>
            </w: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0,393</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Комсомольская</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1,157</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0,530</w:t>
            </w: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0,627</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Речная</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0,942</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0,130</w:t>
            </w: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0,812</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Зеленая</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0,563</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0,500</w:t>
            </w: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0,063</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Пер. Зеленый</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0,150</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0,050</w:t>
            </w: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0,100</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Чувашия</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0,760</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0,760</w:t>
            </w: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Советская</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0,595</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0,430</w:t>
            </w: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0,165</w:t>
            </w: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Пролетарская</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1,042</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570</w:t>
            </w: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472</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Пер. Кузнечный</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0,196</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0,196</w:t>
            </w:r>
          </w:p>
        </w:tc>
      </w:tr>
      <w:tr w:rsidR="00567568" w:rsidRPr="00F76A93" w:rsidTr="00567568">
        <w:trPr>
          <w:trHeight w:val="183"/>
          <w:jc w:val="center"/>
        </w:trPr>
        <w:tc>
          <w:tcPr>
            <w:tcW w:w="2268" w:type="dxa"/>
            <w:vMerge w:val="restart"/>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Кирегаси</w:t>
            </w: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50 лет Октября</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0,790</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0,790</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Восточная</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0,285</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0,285</w:t>
            </w:r>
          </w:p>
        </w:tc>
      </w:tr>
      <w:tr w:rsidR="00567568" w:rsidRPr="00F76A93" w:rsidTr="00567568">
        <w:trPr>
          <w:trHeight w:val="183"/>
          <w:jc w:val="center"/>
        </w:trPr>
        <w:tc>
          <w:tcPr>
            <w:tcW w:w="2268" w:type="dxa"/>
            <w:vMerge w:val="restart"/>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lastRenderedPageBreak/>
              <w:t>Д. Нижние Кожары</w:t>
            </w: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Богдана Хмельницкого</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0,700</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0,540</w:t>
            </w: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0,160</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Карла Маркса</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0,638</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0,388</w:t>
            </w: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0,250</w:t>
            </w: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Пионерская</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0,348</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0,348</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Лесная</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0,270</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0,270</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Пер. Зеленый</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0,175</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0,175</w:t>
            </w:r>
          </w:p>
        </w:tc>
      </w:tr>
      <w:tr w:rsidR="00567568" w:rsidRPr="00F76A93" w:rsidTr="00567568">
        <w:trPr>
          <w:trHeight w:val="183"/>
          <w:jc w:val="center"/>
        </w:trPr>
        <w:tc>
          <w:tcPr>
            <w:tcW w:w="2268" w:type="dxa"/>
            <w:vMerge w:val="restart"/>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Новые Игити</w:t>
            </w: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В. Кацова</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0,800</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0,800</w:t>
            </w: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Речная</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0,410</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0,410</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Солнечная</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0,440</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0,440</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Шоссейная</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0,490</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0,490</w:t>
            </w: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val="restart"/>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Янмурзино</w:t>
            </w: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Механизаторов</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0,452</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0,452</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50 лет Октября</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0,710</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0,710</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Пл. Революции</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0,358</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0,358</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Молодежная</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0,280</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0,280</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Пер. Садовый</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0,220</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0,220</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Ул. Ленина</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0,990</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0,990</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Луговая</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0,853</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0,430</w:t>
            </w: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0,423</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 xml:space="preserve">Начало ул. </w:t>
            </w:r>
            <w:r w:rsidR="00567568" w:rsidRPr="00F76A93">
              <w:rPr>
                <w:rStyle w:val="afffff2"/>
                <w:rFonts w:ascii="Times New Roman" w:hAnsi="Times New Roman"/>
                <w:i w:val="0"/>
              </w:rPr>
              <w:t>Н</w:t>
            </w:r>
            <w:r w:rsidRPr="00F76A93">
              <w:rPr>
                <w:rStyle w:val="afffff2"/>
                <w:rFonts w:ascii="Times New Roman" w:hAnsi="Times New Roman"/>
                <w:i w:val="0"/>
              </w:rPr>
              <w:t>иколаева</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0,00</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0,270</w:t>
            </w: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Продолжение ул. Николаева</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0,340</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0,340</w:t>
            </w: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Пер. Зеленый</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0,120</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0,120</w:t>
            </w:r>
          </w:p>
        </w:tc>
      </w:tr>
      <w:tr w:rsidR="00567568" w:rsidRPr="00F76A93" w:rsidTr="00567568">
        <w:trPr>
          <w:trHeight w:val="285"/>
          <w:jc w:val="center"/>
        </w:trPr>
        <w:tc>
          <w:tcPr>
            <w:tcW w:w="2268" w:type="dxa"/>
            <w:vMerge w:val="restart"/>
            <w:tcBorders>
              <w:top w:val="single" w:sz="4" w:space="0" w:color="auto"/>
              <w:left w:val="single" w:sz="4" w:space="0" w:color="auto"/>
              <w:right w:val="single" w:sz="4" w:space="0" w:color="auto"/>
            </w:tcBorders>
          </w:tcPr>
          <w:p w:rsidR="00FA7BAD" w:rsidRPr="00F76A93" w:rsidRDefault="00FA7BAD" w:rsidP="008648BD">
            <w:pPr>
              <w:pStyle w:val="aff8"/>
              <w:tabs>
                <w:tab w:val="right" w:leader="dot" w:pos="9345"/>
              </w:tabs>
              <w:ind w:left="720"/>
              <w:rPr>
                <w:rStyle w:val="afffff2"/>
                <w:rFonts w:ascii="Times New Roman" w:hAnsi="Times New Roman"/>
                <w:i w:val="0"/>
              </w:rPr>
            </w:pPr>
            <w:r w:rsidRPr="00F76A93">
              <w:rPr>
                <w:rStyle w:val="afffff2"/>
                <w:rFonts w:ascii="Times New Roman" w:hAnsi="Times New Roman"/>
                <w:i w:val="0"/>
              </w:rPr>
              <w:t>Янгасы</w:t>
            </w:r>
          </w:p>
        </w:tc>
        <w:tc>
          <w:tcPr>
            <w:tcW w:w="2417" w:type="dxa"/>
            <w:tcBorders>
              <w:top w:val="single" w:sz="4" w:space="0" w:color="auto"/>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ул. Пушкина</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ул. Пушкина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0,435</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0,435</w:t>
            </w: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r>
      <w:tr w:rsidR="00567568" w:rsidRPr="00F76A93" w:rsidTr="00567568">
        <w:trPr>
          <w:trHeight w:val="154"/>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ул. Заовражная</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1,550</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0,230</w:t>
            </w: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1,320</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spacing w:after="0" w:line="240" w:lineRule="auto"/>
              <w:rPr>
                <w:rStyle w:val="afffff2"/>
                <w:rFonts w:ascii="Times New Roman" w:hAnsi="Times New Roman" w:cs="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ул. Овражная</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0,500</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0,500</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spacing w:after="0" w:line="240" w:lineRule="auto"/>
              <w:rPr>
                <w:rStyle w:val="afffff2"/>
                <w:rFonts w:ascii="Times New Roman" w:hAnsi="Times New Roman" w:cs="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ул. Молодежная</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0,300</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0,300</w:t>
            </w:r>
          </w:p>
        </w:tc>
      </w:tr>
      <w:tr w:rsidR="00567568" w:rsidRPr="00F76A93" w:rsidTr="00567568">
        <w:trPr>
          <w:trHeight w:val="183"/>
          <w:jc w:val="center"/>
        </w:trPr>
        <w:tc>
          <w:tcPr>
            <w:tcW w:w="2268" w:type="dxa"/>
            <w:vMerge w:val="restart"/>
            <w:tcBorders>
              <w:left w:val="single" w:sz="4" w:space="0" w:color="auto"/>
              <w:right w:val="single" w:sz="4" w:space="0" w:color="auto"/>
            </w:tcBorders>
          </w:tcPr>
          <w:p w:rsidR="00FA7BAD" w:rsidRPr="00F76A93" w:rsidRDefault="00FA7BAD" w:rsidP="008648BD">
            <w:pPr>
              <w:pStyle w:val="aff8"/>
              <w:tabs>
                <w:tab w:val="right" w:leader="dot" w:pos="9345"/>
              </w:tabs>
              <w:ind w:left="720"/>
              <w:rPr>
                <w:rStyle w:val="afffff2"/>
                <w:rFonts w:ascii="Times New Roman" w:hAnsi="Times New Roman"/>
                <w:i w:val="0"/>
              </w:rPr>
            </w:pPr>
            <w:r w:rsidRPr="00F76A93">
              <w:rPr>
                <w:rStyle w:val="afffff2"/>
                <w:rFonts w:ascii="Times New Roman" w:hAnsi="Times New Roman"/>
                <w:i w:val="0"/>
              </w:rPr>
              <w:t>Синьял Убеево</w:t>
            </w: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ул. Ленина</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ул. Ленина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0,600</w:t>
            </w:r>
          </w:p>
        </w:tc>
        <w:tc>
          <w:tcPr>
            <w:tcW w:w="1818"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iCs/>
              </w:rPr>
            </w:pPr>
            <w:r w:rsidRPr="00F76A93">
              <w:rPr>
                <w:rFonts w:ascii="Times New Roman" w:hAnsi="Times New Roman" w:cs="Times New Roman"/>
                <w:iCs/>
              </w:rPr>
              <w:t>0,250</w:t>
            </w:r>
          </w:p>
        </w:tc>
        <w:tc>
          <w:tcPr>
            <w:tcW w:w="1701"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iCs/>
              </w:rPr>
            </w:pP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0,350</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ул. Марка Аттая и подъезды к улице с переулками</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0,660</w:t>
            </w:r>
          </w:p>
        </w:tc>
        <w:tc>
          <w:tcPr>
            <w:tcW w:w="1818"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0,660</w:t>
            </w:r>
          </w:p>
        </w:tc>
      </w:tr>
      <w:tr w:rsidR="00567568" w:rsidRPr="00F76A93" w:rsidTr="00567568">
        <w:trPr>
          <w:trHeight w:val="183"/>
          <w:jc w:val="center"/>
        </w:trPr>
        <w:tc>
          <w:tcPr>
            <w:tcW w:w="2268" w:type="dxa"/>
            <w:vMerge w:val="restart"/>
            <w:tcBorders>
              <w:left w:val="single" w:sz="4" w:space="0" w:color="auto"/>
              <w:right w:val="single" w:sz="4" w:space="0" w:color="auto"/>
            </w:tcBorders>
          </w:tcPr>
          <w:p w:rsidR="00FA7BAD" w:rsidRPr="00F76A93" w:rsidRDefault="00FA7BAD" w:rsidP="008648BD">
            <w:pPr>
              <w:pStyle w:val="aff8"/>
              <w:tabs>
                <w:tab w:val="right" w:leader="dot" w:pos="9345"/>
              </w:tabs>
              <w:ind w:left="720"/>
              <w:rPr>
                <w:rStyle w:val="afffff2"/>
                <w:rFonts w:ascii="Times New Roman" w:hAnsi="Times New Roman"/>
                <w:i w:val="0"/>
              </w:rPr>
            </w:pPr>
            <w:r w:rsidRPr="00F76A93">
              <w:rPr>
                <w:rStyle w:val="afffff2"/>
                <w:rFonts w:ascii="Times New Roman" w:hAnsi="Times New Roman"/>
                <w:i w:val="0"/>
              </w:rPr>
              <w:t>д. Старые Игити</w:t>
            </w: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ул. Ленина</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ул. Ленина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1,560</w:t>
            </w:r>
          </w:p>
        </w:tc>
        <w:tc>
          <w:tcPr>
            <w:tcW w:w="1818"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p>
        </w:tc>
        <w:tc>
          <w:tcPr>
            <w:tcW w:w="1701"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1,560</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xml:space="preserve">ул. Гагарина </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1,500</w:t>
            </w:r>
          </w:p>
        </w:tc>
        <w:tc>
          <w:tcPr>
            <w:tcW w:w="1818"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p>
        </w:tc>
        <w:tc>
          <w:tcPr>
            <w:tcW w:w="1701"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1,500</w:t>
            </w:r>
          </w:p>
        </w:tc>
      </w:tr>
      <w:tr w:rsidR="00567568" w:rsidRPr="00F76A93" w:rsidTr="00567568">
        <w:trPr>
          <w:trHeight w:val="183"/>
          <w:jc w:val="center"/>
        </w:trPr>
        <w:tc>
          <w:tcPr>
            <w:tcW w:w="2268" w:type="dxa"/>
            <w:vMerge w:val="restart"/>
            <w:tcBorders>
              <w:left w:val="single" w:sz="4" w:space="0" w:color="auto"/>
              <w:right w:val="single" w:sz="4" w:space="0" w:color="auto"/>
            </w:tcBorders>
          </w:tcPr>
          <w:p w:rsidR="00FA7BAD" w:rsidRPr="00F76A93" w:rsidRDefault="00FA7BAD" w:rsidP="008648BD">
            <w:pPr>
              <w:pStyle w:val="aff8"/>
              <w:tabs>
                <w:tab w:val="right" w:leader="dot" w:pos="9345"/>
              </w:tabs>
              <w:ind w:left="720"/>
              <w:rPr>
                <w:rStyle w:val="afffff2"/>
                <w:rFonts w:ascii="Times New Roman" w:hAnsi="Times New Roman"/>
                <w:i w:val="0"/>
              </w:rPr>
            </w:pPr>
            <w:r w:rsidRPr="00F76A93">
              <w:rPr>
                <w:rStyle w:val="afffff2"/>
                <w:rFonts w:ascii="Times New Roman" w:hAnsi="Times New Roman"/>
                <w:i w:val="0"/>
              </w:rPr>
              <w:t>д. Хлеси</w:t>
            </w:r>
          </w:p>
        </w:tc>
        <w:tc>
          <w:tcPr>
            <w:tcW w:w="2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ул. Степана Разина</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ул. Степана Разина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0,750</w:t>
            </w:r>
          </w:p>
        </w:tc>
        <w:tc>
          <w:tcPr>
            <w:tcW w:w="1818"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p>
        </w:tc>
        <w:tc>
          <w:tcPr>
            <w:tcW w:w="1701"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0,750</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ул. Пушкина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0,700</w:t>
            </w:r>
          </w:p>
        </w:tc>
        <w:tc>
          <w:tcPr>
            <w:tcW w:w="1818"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p>
        </w:tc>
        <w:tc>
          <w:tcPr>
            <w:tcW w:w="1701"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0,700</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ул. Молодежная</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0,000</w:t>
            </w:r>
          </w:p>
        </w:tc>
        <w:tc>
          <w:tcPr>
            <w:tcW w:w="1818"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0,000</w:t>
            </w:r>
          </w:p>
        </w:tc>
        <w:tc>
          <w:tcPr>
            <w:tcW w:w="1701"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p>
        </w:tc>
      </w:tr>
      <w:tr w:rsidR="00567568" w:rsidRPr="00F76A93" w:rsidTr="00567568">
        <w:trPr>
          <w:trHeight w:val="183"/>
          <w:jc w:val="center"/>
        </w:trPr>
        <w:tc>
          <w:tcPr>
            <w:tcW w:w="2268" w:type="dxa"/>
            <w:tcBorders>
              <w:left w:val="single" w:sz="4" w:space="0" w:color="auto"/>
              <w:right w:val="single" w:sz="4" w:space="0" w:color="auto"/>
            </w:tcBorders>
          </w:tcPr>
          <w:p w:rsidR="00FA7BAD" w:rsidRPr="00F76A93" w:rsidRDefault="00FA7BAD" w:rsidP="008648BD">
            <w:pPr>
              <w:pStyle w:val="aff8"/>
              <w:tabs>
                <w:tab w:val="right" w:leader="dot" w:pos="9345"/>
              </w:tabs>
              <w:contextualSpacing/>
              <w:jc w:val="both"/>
              <w:rPr>
                <w:rStyle w:val="afffff2"/>
                <w:rFonts w:ascii="Times New Roman" w:hAnsi="Times New Roman"/>
                <w:i w:val="0"/>
              </w:rPr>
            </w:pPr>
            <w:r w:rsidRPr="00F76A93">
              <w:rPr>
                <w:rStyle w:val="afffff2"/>
                <w:rFonts w:ascii="Times New Roman" w:hAnsi="Times New Roman"/>
                <w:i w:val="0"/>
              </w:rPr>
              <w:t>д. Чиганары</w:t>
            </w:r>
          </w:p>
        </w:tc>
        <w:tc>
          <w:tcPr>
            <w:tcW w:w="2417" w:type="dxa"/>
            <w:tcBorders>
              <w:left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r w:rsidRPr="00F76A93">
              <w:rPr>
                <w:rFonts w:ascii="Times New Roman" w:hAnsi="Times New Roman" w:cs="Times New Roman"/>
              </w:rPr>
              <w:t>ул. Суворова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0,753</w:t>
            </w:r>
          </w:p>
        </w:tc>
        <w:tc>
          <w:tcPr>
            <w:tcW w:w="1818"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0,753</w:t>
            </w:r>
          </w:p>
        </w:tc>
      </w:tr>
      <w:tr w:rsidR="00567568" w:rsidRPr="00F76A93" w:rsidTr="00567568">
        <w:trPr>
          <w:trHeight w:val="183"/>
          <w:jc w:val="center"/>
        </w:trPr>
        <w:tc>
          <w:tcPr>
            <w:tcW w:w="2268" w:type="dxa"/>
            <w:vMerge w:val="restart"/>
            <w:tcBorders>
              <w:left w:val="single" w:sz="4" w:space="0" w:color="auto"/>
              <w:right w:val="single" w:sz="4" w:space="0" w:color="auto"/>
            </w:tcBorders>
          </w:tcPr>
          <w:p w:rsidR="00FA7BAD" w:rsidRPr="00F76A93" w:rsidRDefault="00FA7BAD" w:rsidP="008648BD">
            <w:pPr>
              <w:pStyle w:val="aff8"/>
              <w:tabs>
                <w:tab w:val="right" w:leader="dot" w:pos="9345"/>
              </w:tabs>
              <w:contextualSpacing/>
              <w:jc w:val="both"/>
              <w:rPr>
                <w:rStyle w:val="afffff2"/>
                <w:rFonts w:ascii="Times New Roman" w:hAnsi="Times New Roman"/>
                <w:i w:val="0"/>
              </w:rPr>
            </w:pPr>
            <w:r w:rsidRPr="00F76A93">
              <w:rPr>
                <w:rStyle w:val="afffff2"/>
                <w:rFonts w:ascii="Times New Roman" w:hAnsi="Times New Roman"/>
                <w:i w:val="0"/>
              </w:rPr>
              <w:t>д. Юськасы</w:t>
            </w:r>
          </w:p>
        </w:tc>
        <w:tc>
          <w:tcPr>
            <w:tcW w:w="2417" w:type="dxa"/>
            <w:tcBorders>
              <w:left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r w:rsidRPr="00F76A93">
              <w:rPr>
                <w:rFonts w:ascii="Times New Roman" w:hAnsi="Times New Roman" w:cs="Times New Roman"/>
              </w:rPr>
              <w:t>ул. Колодецная</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r w:rsidRPr="00F76A93">
              <w:rPr>
                <w:rFonts w:ascii="Times New Roman" w:hAnsi="Times New Roman" w:cs="Times New Roman"/>
              </w:rPr>
              <w:t>ул. Колодецная</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0,550</w:t>
            </w:r>
          </w:p>
        </w:tc>
        <w:tc>
          <w:tcPr>
            <w:tcW w:w="1818"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0,550</w:t>
            </w:r>
          </w:p>
        </w:tc>
      </w:tr>
      <w:tr w:rsidR="00567568" w:rsidRPr="00F76A93" w:rsidTr="002F574A">
        <w:trPr>
          <w:trHeight w:val="14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ind w:left="720"/>
              <w:contextualSpacing/>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r w:rsidRPr="00F76A93">
              <w:rPr>
                <w:rFonts w:ascii="Times New Roman" w:hAnsi="Times New Roman" w:cs="Times New Roman"/>
              </w:rPr>
              <w:t>ул. Мостовая</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0,250</w:t>
            </w:r>
          </w:p>
        </w:tc>
        <w:tc>
          <w:tcPr>
            <w:tcW w:w="1818"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0,250</w:t>
            </w:r>
          </w:p>
        </w:tc>
      </w:tr>
      <w:tr w:rsidR="00567568" w:rsidRPr="00F76A93" w:rsidTr="002F574A">
        <w:trPr>
          <w:trHeight w:val="160"/>
          <w:jc w:val="center"/>
        </w:trPr>
        <w:tc>
          <w:tcPr>
            <w:tcW w:w="2268" w:type="dxa"/>
            <w:vMerge w:val="restart"/>
            <w:tcBorders>
              <w:left w:val="single" w:sz="4" w:space="0" w:color="auto"/>
              <w:right w:val="single" w:sz="4" w:space="0" w:color="auto"/>
            </w:tcBorders>
          </w:tcPr>
          <w:p w:rsidR="00FA7BAD" w:rsidRPr="00F76A93" w:rsidRDefault="00FA7BAD" w:rsidP="008648BD">
            <w:pPr>
              <w:pStyle w:val="aff8"/>
              <w:tabs>
                <w:tab w:val="right" w:leader="dot" w:pos="9345"/>
              </w:tabs>
              <w:contextualSpacing/>
              <w:rPr>
                <w:rStyle w:val="afffff2"/>
                <w:rFonts w:ascii="Times New Roman" w:hAnsi="Times New Roman"/>
                <w:i w:val="0"/>
              </w:rPr>
            </w:pPr>
            <w:r w:rsidRPr="00F76A93">
              <w:rPr>
                <w:rStyle w:val="afffff2"/>
                <w:rFonts w:ascii="Times New Roman" w:hAnsi="Times New Roman"/>
                <w:i w:val="0"/>
              </w:rPr>
              <w:t>д. Крендейкасы</w:t>
            </w:r>
          </w:p>
        </w:tc>
        <w:tc>
          <w:tcPr>
            <w:tcW w:w="2417" w:type="dxa"/>
            <w:tcBorders>
              <w:left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r w:rsidRPr="00F76A93">
              <w:rPr>
                <w:rFonts w:ascii="Times New Roman" w:hAnsi="Times New Roman" w:cs="Times New Roman"/>
              </w:rPr>
              <w:t>ул. Центральная</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r w:rsidRPr="00F76A93">
              <w:rPr>
                <w:rFonts w:ascii="Times New Roman" w:hAnsi="Times New Roman" w:cs="Times New Roman"/>
              </w:rPr>
              <w:t xml:space="preserve">ул. Центральная </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0,950</w:t>
            </w:r>
          </w:p>
        </w:tc>
        <w:tc>
          <w:tcPr>
            <w:tcW w:w="1818"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0,950</w:t>
            </w:r>
          </w:p>
        </w:tc>
      </w:tr>
      <w:tr w:rsidR="00567568" w:rsidRPr="00F76A93" w:rsidTr="002F574A">
        <w:trPr>
          <w:trHeight w:val="56"/>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r w:rsidRPr="00F76A93">
              <w:rPr>
                <w:rFonts w:ascii="Times New Roman" w:hAnsi="Times New Roman" w:cs="Times New Roman"/>
              </w:rPr>
              <w:t xml:space="preserve">ул. Гагарина </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0,800</w:t>
            </w:r>
          </w:p>
        </w:tc>
        <w:tc>
          <w:tcPr>
            <w:tcW w:w="1818"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0,800</w:t>
            </w:r>
          </w:p>
        </w:tc>
      </w:tr>
      <w:tr w:rsidR="00567568" w:rsidRPr="00F76A93" w:rsidTr="002F574A">
        <w:trPr>
          <w:trHeight w:val="56"/>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r w:rsidRPr="00F76A93">
              <w:rPr>
                <w:rFonts w:ascii="Times New Roman" w:hAnsi="Times New Roman" w:cs="Times New Roman"/>
              </w:rPr>
              <w:t xml:space="preserve"> ул. Овражная </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0,600</w:t>
            </w:r>
          </w:p>
        </w:tc>
        <w:tc>
          <w:tcPr>
            <w:tcW w:w="1818"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0,600</w:t>
            </w:r>
          </w:p>
        </w:tc>
      </w:tr>
      <w:tr w:rsidR="002F574A" w:rsidRPr="00F76A93" w:rsidTr="002F574A">
        <w:trPr>
          <w:trHeight w:val="87"/>
          <w:jc w:val="center"/>
        </w:trPr>
        <w:tc>
          <w:tcPr>
            <w:tcW w:w="2268" w:type="dxa"/>
            <w:vMerge w:val="restart"/>
            <w:tcBorders>
              <w:left w:val="single" w:sz="4" w:space="0" w:color="auto"/>
              <w:right w:val="single" w:sz="4" w:space="0" w:color="auto"/>
            </w:tcBorders>
          </w:tcPr>
          <w:p w:rsidR="002F574A" w:rsidRPr="00F76A93" w:rsidRDefault="002F574A" w:rsidP="008648BD">
            <w:pPr>
              <w:pStyle w:val="aff8"/>
              <w:tabs>
                <w:tab w:val="right" w:leader="dot" w:pos="9345"/>
              </w:tabs>
              <w:contextualSpacing/>
              <w:rPr>
                <w:rStyle w:val="afffff2"/>
                <w:rFonts w:ascii="Times New Roman" w:hAnsi="Times New Roman"/>
                <w:i w:val="0"/>
              </w:rPr>
            </w:pPr>
            <w:r w:rsidRPr="00F76A93">
              <w:rPr>
                <w:rStyle w:val="afffff2"/>
                <w:rFonts w:ascii="Times New Roman" w:hAnsi="Times New Roman"/>
                <w:i w:val="0"/>
              </w:rPr>
              <w:t>д. Хозакасы</w:t>
            </w:r>
          </w:p>
        </w:tc>
        <w:tc>
          <w:tcPr>
            <w:tcW w:w="2417" w:type="dxa"/>
            <w:tcBorders>
              <w:left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r w:rsidRPr="00F76A93">
              <w:rPr>
                <w:rFonts w:ascii="Times New Roman" w:hAnsi="Times New Roman" w:cs="Times New Roman"/>
              </w:rPr>
              <w:t>ул. Ленина</w:t>
            </w:r>
          </w:p>
        </w:tc>
        <w:tc>
          <w:tcPr>
            <w:tcW w:w="269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r w:rsidRPr="00F76A93">
              <w:rPr>
                <w:rFonts w:ascii="Times New Roman" w:hAnsi="Times New Roman" w:cs="Times New Roman"/>
              </w:rPr>
              <w:t xml:space="preserve">ул. Ленина </w:t>
            </w:r>
          </w:p>
        </w:tc>
        <w:tc>
          <w:tcPr>
            <w:tcW w:w="198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1,050</w:t>
            </w:r>
          </w:p>
        </w:tc>
        <w:tc>
          <w:tcPr>
            <w:tcW w:w="1818"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1,050</w:t>
            </w:r>
          </w:p>
        </w:tc>
        <w:tc>
          <w:tcPr>
            <w:tcW w:w="1417"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r>
      <w:tr w:rsidR="002F574A" w:rsidRPr="00F76A93" w:rsidTr="002F574A">
        <w:trPr>
          <w:trHeight w:val="104"/>
          <w:jc w:val="center"/>
        </w:trPr>
        <w:tc>
          <w:tcPr>
            <w:tcW w:w="2268" w:type="dxa"/>
            <w:vMerge/>
            <w:tcBorders>
              <w:left w:val="single" w:sz="4" w:space="0" w:color="auto"/>
              <w:right w:val="single" w:sz="4" w:space="0" w:color="auto"/>
            </w:tcBorders>
          </w:tcPr>
          <w:p w:rsidR="002F574A" w:rsidRPr="00F76A93" w:rsidRDefault="002F574A"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r w:rsidRPr="00F76A93">
              <w:rPr>
                <w:rFonts w:ascii="Times New Roman" w:hAnsi="Times New Roman" w:cs="Times New Roman"/>
              </w:rPr>
              <w:t>ул. Луговая</w:t>
            </w:r>
          </w:p>
        </w:tc>
        <w:tc>
          <w:tcPr>
            <w:tcW w:w="198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0,960</w:t>
            </w:r>
          </w:p>
        </w:tc>
        <w:tc>
          <w:tcPr>
            <w:tcW w:w="1818"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0,960</w:t>
            </w:r>
          </w:p>
        </w:tc>
      </w:tr>
      <w:tr w:rsidR="002F574A" w:rsidRPr="00F76A93" w:rsidTr="002F574A">
        <w:trPr>
          <w:trHeight w:val="56"/>
          <w:jc w:val="center"/>
        </w:trPr>
        <w:tc>
          <w:tcPr>
            <w:tcW w:w="2268" w:type="dxa"/>
            <w:vMerge/>
            <w:tcBorders>
              <w:left w:val="single" w:sz="4" w:space="0" w:color="auto"/>
              <w:right w:val="single" w:sz="4" w:space="0" w:color="auto"/>
            </w:tcBorders>
          </w:tcPr>
          <w:p w:rsidR="002F574A" w:rsidRPr="00F76A93" w:rsidRDefault="002F574A"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r w:rsidRPr="00F76A93">
              <w:rPr>
                <w:rFonts w:ascii="Times New Roman" w:hAnsi="Times New Roman" w:cs="Times New Roman"/>
              </w:rPr>
              <w:t xml:space="preserve"> ул. К. Иванова</w:t>
            </w:r>
          </w:p>
        </w:tc>
        <w:tc>
          <w:tcPr>
            <w:tcW w:w="198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0,470</w:t>
            </w:r>
          </w:p>
        </w:tc>
        <w:tc>
          <w:tcPr>
            <w:tcW w:w="1818"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0,470</w:t>
            </w:r>
          </w:p>
        </w:tc>
      </w:tr>
      <w:tr w:rsidR="002F574A" w:rsidRPr="00F76A93" w:rsidTr="002F574A">
        <w:trPr>
          <w:trHeight w:val="56"/>
          <w:jc w:val="center"/>
        </w:trPr>
        <w:tc>
          <w:tcPr>
            <w:tcW w:w="2268" w:type="dxa"/>
            <w:vMerge/>
            <w:tcBorders>
              <w:left w:val="single" w:sz="4" w:space="0" w:color="auto"/>
              <w:right w:val="single" w:sz="4" w:space="0" w:color="auto"/>
            </w:tcBorders>
          </w:tcPr>
          <w:p w:rsidR="002F574A" w:rsidRPr="00F76A93" w:rsidRDefault="002F574A"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r w:rsidRPr="00F76A93">
              <w:rPr>
                <w:rFonts w:ascii="Times New Roman" w:hAnsi="Times New Roman" w:cs="Times New Roman"/>
              </w:rPr>
              <w:t xml:space="preserve">ул. Садовая </w:t>
            </w:r>
          </w:p>
        </w:tc>
        <w:tc>
          <w:tcPr>
            <w:tcW w:w="198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0,340</w:t>
            </w:r>
          </w:p>
        </w:tc>
        <w:tc>
          <w:tcPr>
            <w:tcW w:w="1818"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0,340</w:t>
            </w:r>
          </w:p>
        </w:tc>
      </w:tr>
      <w:tr w:rsidR="00567568" w:rsidRPr="00F76A93" w:rsidTr="002F574A">
        <w:trPr>
          <w:trHeight w:val="56"/>
          <w:jc w:val="center"/>
        </w:trPr>
        <w:tc>
          <w:tcPr>
            <w:tcW w:w="2268" w:type="dxa"/>
            <w:vMerge w:val="restart"/>
            <w:tcBorders>
              <w:left w:val="single" w:sz="4" w:space="0" w:color="auto"/>
              <w:right w:val="single" w:sz="4" w:space="0" w:color="auto"/>
            </w:tcBorders>
          </w:tcPr>
          <w:p w:rsidR="00FA7BAD" w:rsidRPr="00F76A93" w:rsidRDefault="00FA7BAD" w:rsidP="008648BD">
            <w:pPr>
              <w:pStyle w:val="aff8"/>
              <w:tabs>
                <w:tab w:val="right" w:leader="dot" w:pos="9345"/>
              </w:tabs>
              <w:contextualSpacing/>
              <w:rPr>
                <w:rStyle w:val="afffff2"/>
                <w:rFonts w:ascii="Times New Roman" w:hAnsi="Times New Roman"/>
                <w:i w:val="0"/>
              </w:rPr>
            </w:pPr>
            <w:r w:rsidRPr="00F76A93">
              <w:rPr>
                <w:rStyle w:val="afffff2"/>
                <w:rFonts w:ascii="Times New Roman" w:hAnsi="Times New Roman"/>
                <w:i w:val="0"/>
              </w:rPr>
              <w:t>д. Вотланы</w:t>
            </w:r>
          </w:p>
        </w:tc>
        <w:tc>
          <w:tcPr>
            <w:tcW w:w="2417" w:type="dxa"/>
            <w:tcBorders>
              <w:left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r w:rsidRPr="00F76A93">
              <w:rPr>
                <w:rFonts w:ascii="Times New Roman" w:hAnsi="Times New Roman" w:cs="Times New Roman"/>
              </w:rPr>
              <w:t>ул. Ленина</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r w:rsidRPr="00F76A93">
              <w:rPr>
                <w:rFonts w:ascii="Times New Roman" w:hAnsi="Times New Roman" w:cs="Times New Roman"/>
              </w:rPr>
              <w:t xml:space="preserve">ул. Ленина </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0,350</w:t>
            </w:r>
          </w:p>
        </w:tc>
        <w:tc>
          <w:tcPr>
            <w:tcW w:w="1818"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0,100</w:t>
            </w:r>
          </w:p>
        </w:tc>
        <w:tc>
          <w:tcPr>
            <w:tcW w:w="1701"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0,250</w:t>
            </w:r>
          </w:p>
        </w:tc>
      </w:tr>
      <w:tr w:rsidR="00567568" w:rsidRPr="00F76A93" w:rsidTr="002F574A">
        <w:trPr>
          <w:trHeight w:val="191"/>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r w:rsidRPr="00F76A93">
              <w:rPr>
                <w:rFonts w:ascii="Times New Roman" w:hAnsi="Times New Roman" w:cs="Times New Roman"/>
              </w:rPr>
              <w:t xml:space="preserve"> ул. Калинина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0,470</w:t>
            </w:r>
          </w:p>
        </w:tc>
        <w:tc>
          <w:tcPr>
            <w:tcW w:w="1818"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0,470</w:t>
            </w:r>
          </w:p>
        </w:tc>
      </w:tr>
      <w:tr w:rsidR="00567568" w:rsidRPr="00F76A93" w:rsidTr="002F574A">
        <w:trPr>
          <w:trHeight w:val="67"/>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r w:rsidRPr="00F76A93">
              <w:rPr>
                <w:rFonts w:ascii="Times New Roman" w:hAnsi="Times New Roman" w:cs="Times New Roman"/>
              </w:rPr>
              <w:t>ул. Молодежная</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0,700</w:t>
            </w:r>
          </w:p>
        </w:tc>
        <w:tc>
          <w:tcPr>
            <w:tcW w:w="1818"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0,700</w:t>
            </w:r>
          </w:p>
        </w:tc>
      </w:tr>
      <w:tr w:rsidR="00567568" w:rsidRPr="00F76A93" w:rsidTr="002F574A">
        <w:trPr>
          <w:trHeight w:val="85"/>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r w:rsidRPr="00F76A93">
              <w:rPr>
                <w:rFonts w:ascii="Times New Roman" w:hAnsi="Times New Roman" w:cs="Times New Roman"/>
              </w:rPr>
              <w:t xml:space="preserve">ул. Братьев Николаевых </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1,280</w:t>
            </w:r>
          </w:p>
        </w:tc>
        <w:tc>
          <w:tcPr>
            <w:tcW w:w="1818"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1,280</w:t>
            </w:r>
          </w:p>
        </w:tc>
      </w:tr>
      <w:tr w:rsidR="00567568" w:rsidRPr="00F76A93" w:rsidTr="002F574A">
        <w:trPr>
          <w:trHeight w:val="103"/>
          <w:jc w:val="center"/>
        </w:trPr>
        <w:tc>
          <w:tcPr>
            <w:tcW w:w="2268" w:type="dxa"/>
            <w:vMerge w:val="restart"/>
            <w:tcBorders>
              <w:left w:val="single" w:sz="4" w:space="0" w:color="auto"/>
              <w:right w:val="single" w:sz="4" w:space="0" w:color="auto"/>
            </w:tcBorders>
          </w:tcPr>
          <w:p w:rsidR="00FA7BAD" w:rsidRPr="00F76A93" w:rsidRDefault="00FA7BAD" w:rsidP="008648BD">
            <w:pPr>
              <w:pStyle w:val="aff8"/>
              <w:tabs>
                <w:tab w:val="right" w:leader="dot" w:pos="9345"/>
              </w:tabs>
              <w:contextualSpacing/>
              <w:rPr>
                <w:rStyle w:val="afffff2"/>
                <w:rFonts w:ascii="Times New Roman" w:hAnsi="Times New Roman"/>
                <w:i w:val="0"/>
              </w:rPr>
            </w:pPr>
            <w:r w:rsidRPr="00F76A93">
              <w:rPr>
                <w:rStyle w:val="afffff2"/>
                <w:rFonts w:ascii="Times New Roman" w:hAnsi="Times New Roman"/>
                <w:i w:val="0"/>
              </w:rPr>
              <w:t xml:space="preserve"> д. Передние Карыки</w:t>
            </w:r>
          </w:p>
        </w:tc>
        <w:tc>
          <w:tcPr>
            <w:tcW w:w="2417" w:type="dxa"/>
            <w:tcBorders>
              <w:left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r w:rsidRPr="00F76A93">
              <w:rPr>
                <w:rFonts w:ascii="Times New Roman" w:hAnsi="Times New Roman" w:cs="Times New Roman"/>
              </w:rPr>
              <w:t>ул. К. Иванова</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r w:rsidRPr="00F76A93">
              <w:rPr>
                <w:rFonts w:ascii="Times New Roman" w:hAnsi="Times New Roman" w:cs="Times New Roman"/>
              </w:rPr>
              <w:t xml:space="preserve">ул. К. Иванова </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0,400</w:t>
            </w:r>
          </w:p>
        </w:tc>
        <w:tc>
          <w:tcPr>
            <w:tcW w:w="1818"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0,400</w:t>
            </w:r>
          </w:p>
        </w:tc>
      </w:tr>
      <w:tr w:rsidR="00567568" w:rsidRPr="00F76A93" w:rsidTr="002F574A">
        <w:trPr>
          <w:trHeight w:val="135"/>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r w:rsidRPr="00F76A93">
              <w:rPr>
                <w:rFonts w:ascii="Times New Roman" w:hAnsi="Times New Roman" w:cs="Times New Roman"/>
              </w:rPr>
              <w:t>ул. Полевая</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0,350</w:t>
            </w:r>
          </w:p>
        </w:tc>
        <w:tc>
          <w:tcPr>
            <w:tcW w:w="1818"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0,350</w:t>
            </w:r>
          </w:p>
        </w:tc>
      </w:tr>
      <w:tr w:rsidR="00567568" w:rsidRPr="00F76A93" w:rsidTr="002F574A">
        <w:trPr>
          <w:trHeight w:val="152"/>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r w:rsidRPr="00F76A93">
              <w:rPr>
                <w:rFonts w:ascii="Times New Roman" w:hAnsi="Times New Roman" w:cs="Times New Roman"/>
              </w:rPr>
              <w:t xml:space="preserve">ул. Луговая </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0,520</w:t>
            </w:r>
          </w:p>
        </w:tc>
        <w:tc>
          <w:tcPr>
            <w:tcW w:w="1818"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0,520</w:t>
            </w:r>
          </w:p>
        </w:tc>
      </w:tr>
      <w:tr w:rsidR="00567568" w:rsidRPr="00F76A93" w:rsidTr="002F574A">
        <w:trPr>
          <w:trHeight w:val="171"/>
          <w:jc w:val="center"/>
        </w:trPr>
        <w:tc>
          <w:tcPr>
            <w:tcW w:w="2268" w:type="dxa"/>
            <w:vMerge w:val="restart"/>
            <w:tcBorders>
              <w:left w:val="single" w:sz="4" w:space="0" w:color="auto"/>
              <w:right w:val="single" w:sz="4" w:space="0" w:color="auto"/>
            </w:tcBorders>
          </w:tcPr>
          <w:p w:rsidR="00FA7BAD" w:rsidRPr="00F76A93" w:rsidRDefault="00FA7BAD" w:rsidP="008648BD">
            <w:pPr>
              <w:pStyle w:val="aff8"/>
              <w:tabs>
                <w:tab w:val="right" w:leader="dot" w:pos="9345"/>
              </w:tabs>
              <w:contextualSpacing/>
              <w:rPr>
                <w:rStyle w:val="afffff2"/>
                <w:rFonts w:ascii="Times New Roman" w:hAnsi="Times New Roman"/>
                <w:i w:val="0"/>
              </w:rPr>
            </w:pPr>
            <w:r w:rsidRPr="00F76A93">
              <w:rPr>
                <w:rStyle w:val="afffff2"/>
                <w:rFonts w:ascii="Times New Roman" w:hAnsi="Times New Roman"/>
                <w:i w:val="0"/>
              </w:rPr>
              <w:t>д. Задние Карыки</w:t>
            </w:r>
          </w:p>
        </w:tc>
        <w:tc>
          <w:tcPr>
            <w:tcW w:w="2417" w:type="dxa"/>
            <w:tcBorders>
              <w:left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r w:rsidRPr="00F76A93">
              <w:rPr>
                <w:rFonts w:ascii="Times New Roman" w:hAnsi="Times New Roman" w:cs="Times New Roman"/>
              </w:rPr>
              <w:t>ул. Центральная</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r w:rsidRPr="00F76A93">
              <w:rPr>
                <w:rFonts w:ascii="Times New Roman" w:hAnsi="Times New Roman" w:cs="Times New Roman"/>
              </w:rPr>
              <w:t>ул. Центральная</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0,974</w:t>
            </w:r>
          </w:p>
        </w:tc>
        <w:tc>
          <w:tcPr>
            <w:tcW w:w="1818"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0,974</w:t>
            </w:r>
          </w:p>
        </w:tc>
      </w:tr>
      <w:tr w:rsidR="00567568" w:rsidRPr="00F76A93" w:rsidTr="002F574A">
        <w:trPr>
          <w:trHeight w:val="188"/>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r w:rsidRPr="00F76A93">
              <w:rPr>
                <w:rFonts w:ascii="Times New Roman" w:hAnsi="Times New Roman" w:cs="Times New Roman"/>
              </w:rPr>
              <w:t>ул. Восточная</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0,200</w:t>
            </w:r>
          </w:p>
        </w:tc>
        <w:tc>
          <w:tcPr>
            <w:tcW w:w="1818"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0,200</w:t>
            </w:r>
          </w:p>
        </w:tc>
      </w:tr>
      <w:tr w:rsidR="00567568" w:rsidRPr="00F76A93" w:rsidTr="002F574A">
        <w:trPr>
          <w:trHeight w:val="65"/>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r w:rsidRPr="00F76A93">
              <w:rPr>
                <w:rFonts w:ascii="Times New Roman" w:hAnsi="Times New Roman" w:cs="Times New Roman"/>
              </w:rPr>
              <w:t xml:space="preserve">ул. Речная </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0,655</w:t>
            </w:r>
          </w:p>
        </w:tc>
        <w:tc>
          <w:tcPr>
            <w:tcW w:w="1818"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0,655</w:t>
            </w:r>
          </w:p>
        </w:tc>
      </w:tr>
      <w:tr w:rsidR="00567568" w:rsidRPr="00F76A93" w:rsidTr="002F574A">
        <w:trPr>
          <w:trHeight w:val="96"/>
          <w:jc w:val="center"/>
        </w:trPr>
        <w:tc>
          <w:tcPr>
            <w:tcW w:w="2268" w:type="dxa"/>
            <w:vMerge w:val="restart"/>
            <w:tcBorders>
              <w:left w:val="single" w:sz="4" w:space="0" w:color="auto"/>
              <w:right w:val="single" w:sz="4" w:space="0" w:color="auto"/>
            </w:tcBorders>
          </w:tcPr>
          <w:p w:rsidR="00FA7BAD" w:rsidRPr="00F76A93" w:rsidRDefault="00FA7BAD" w:rsidP="008648BD">
            <w:pPr>
              <w:pStyle w:val="aff8"/>
              <w:tabs>
                <w:tab w:val="right" w:leader="dot" w:pos="9345"/>
              </w:tabs>
              <w:contextualSpacing/>
              <w:rPr>
                <w:rStyle w:val="afffff2"/>
                <w:rFonts w:ascii="Times New Roman" w:hAnsi="Times New Roman"/>
                <w:i w:val="0"/>
              </w:rPr>
            </w:pPr>
            <w:r w:rsidRPr="00F76A93">
              <w:rPr>
                <w:rStyle w:val="afffff2"/>
                <w:rFonts w:ascii="Times New Roman" w:hAnsi="Times New Roman"/>
                <w:i w:val="0"/>
              </w:rPr>
              <w:t>д. Васнары</w:t>
            </w:r>
          </w:p>
        </w:tc>
        <w:tc>
          <w:tcPr>
            <w:tcW w:w="2417" w:type="dxa"/>
            <w:tcBorders>
              <w:left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r w:rsidRPr="00F76A93">
              <w:rPr>
                <w:rFonts w:ascii="Times New Roman" w:hAnsi="Times New Roman" w:cs="Times New Roman"/>
              </w:rPr>
              <w:t>ул. Васнарская</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0,360</w:t>
            </w:r>
          </w:p>
        </w:tc>
        <w:tc>
          <w:tcPr>
            <w:tcW w:w="1818"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0,360</w:t>
            </w:r>
          </w:p>
        </w:tc>
      </w:tr>
      <w:tr w:rsidR="00567568" w:rsidRPr="00F76A93" w:rsidTr="002F574A">
        <w:trPr>
          <w:trHeight w:val="56"/>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r w:rsidRPr="00F76A93">
              <w:rPr>
                <w:rFonts w:ascii="Times New Roman" w:hAnsi="Times New Roman" w:cs="Times New Roman"/>
              </w:rPr>
              <w:t>ул. Гагарина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0,930</w:t>
            </w:r>
          </w:p>
        </w:tc>
        <w:tc>
          <w:tcPr>
            <w:tcW w:w="1818"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0,930</w:t>
            </w: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r>
      <w:tr w:rsidR="00567568" w:rsidRPr="00F76A93" w:rsidTr="002F574A">
        <w:trPr>
          <w:trHeight w:val="558"/>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r w:rsidRPr="00F76A93">
              <w:rPr>
                <w:rFonts w:ascii="Times New Roman" w:hAnsi="Times New Roman" w:cs="Times New Roman"/>
              </w:rPr>
              <w:t>ул. Полевая 450м (через переулок (150 м ул. Гагарина)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0,600</w:t>
            </w:r>
          </w:p>
        </w:tc>
        <w:tc>
          <w:tcPr>
            <w:tcW w:w="1818"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0,600</w:t>
            </w:r>
          </w:p>
        </w:tc>
      </w:tr>
      <w:tr w:rsidR="00567568" w:rsidRPr="00F76A93" w:rsidTr="002F574A">
        <w:trPr>
          <w:trHeight w:val="7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r w:rsidRPr="00F76A93">
              <w:rPr>
                <w:rFonts w:ascii="Times New Roman" w:hAnsi="Times New Roman" w:cs="Times New Roman"/>
              </w:rPr>
              <w:t>ул. Шатьминская</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0,100</w:t>
            </w:r>
          </w:p>
        </w:tc>
        <w:tc>
          <w:tcPr>
            <w:tcW w:w="1818"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0,100</w:t>
            </w:r>
          </w:p>
        </w:tc>
      </w:tr>
      <w:tr w:rsidR="00567568" w:rsidRPr="00F76A93" w:rsidTr="002F574A">
        <w:trPr>
          <w:trHeight w:val="23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r w:rsidRPr="00F76A93">
              <w:rPr>
                <w:rFonts w:ascii="Times New Roman" w:hAnsi="Times New Roman" w:cs="Times New Roman"/>
              </w:rPr>
              <w:t>ул. Заречная и переулок</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0,820</w:t>
            </w:r>
          </w:p>
        </w:tc>
        <w:tc>
          <w:tcPr>
            <w:tcW w:w="1818"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0,350</w:t>
            </w: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0,470</w:t>
            </w:r>
          </w:p>
        </w:tc>
      </w:tr>
      <w:tr w:rsidR="00567568" w:rsidRPr="00F76A93" w:rsidTr="002F574A">
        <w:trPr>
          <w:trHeight w:val="251"/>
          <w:jc w:val="center"/>
        </w:trPr>
        <w:tc>
          <w:tcPr>
            <w:tcW w:w="2268" w:type="dxa"/>
            <w:vMerge w:val="restart"/>
            <w:tcBorders>
              <w:left w:val="single" w:sz="4" w:space="0" w:color="auto"/>
              <w:right w:val="single" w:sz="4" w:space="0" w:color="auto"/>
            </w:tcBorders>
          </w:tcPr>
          <w:p w:rsidR="00FA7BAD" w:rsidRPr="00F76A93" w:rsidRDefault="00FA7BAD" w:rsidP="008648BD">
            <w:pPr>
              <w:pStyle w:val="aff8"/>
              <w:tabs>
                <w:tab w:val="right" w:leader="dot" w:pos="9345"/>
              </w:tabs>
              <w:contextualSpacing/>
              <w:rPr>
                <w:rStyle w:val="afffff2"/>
                <w:rFonts w:ascii="Times New Roman" w:hAnsi="Times New Roman"/>
                <w:i w:val="0"/>
              </w:rPr>
            </w:pPr>
            <w:r w:rsidRPr="00F76A93">
              <w:rPr>
                <w:rStyle w:val="afffff2"/>
                <w:rFonts w:ascii="Times New Roman" w:hAnsi="Times New Roman"/>
                <w:i w:val="0"/>
              </w:rPr>
              <w:t>д. Липовка</w:t>
            </w:r>
          </w:p>
        </w:tc>
        <w:tc>
          <w:tcPr>
            <w:tcW w:w="2417" w:type="dxa"/>
            <w:tcBorders>
              <w:left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r w:rsidRPr="00F76A93">
              <w:rPr>
                <w:rFonts w:ascii="Times New Roman" w:hAnsi="Times New Roman" w:cs="Times New Roman"/>
              </w:rPr>
              <w:t>ул. Спасова</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r w:rsidRPr="00F76A93">
              <w:rPr>
                <w:rFonts w:ascii="Times New Roman" w:hAnsi="Times New Roman" w:cs="Times New Roman"/>
              </w:rPr>
              <w:t>ул. Спасова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0,250</w:t>
            </w:r>
          </w:p>
        </w:tc>
        <w:tc>
          <w:tcPr>
            <w:tcW w:w="1818"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0,250</w:t>
            </w: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r>
      <w:tr w:rsidR="00567568" w:rsidRPr="00F76A93" w:rsidTr="002F574A">
        <w:trPr>
          <w:trHeight w:val="127"/>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r w:rsidRPr="00F76A93">
              <w:rPr>
                <w:rFonts w:ascii="Times New Roman" w:hAnsi="Times New Roman" w:cs="Times New Roman"/>
              </w:rPr>
              <w:t>ул. Михайлова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0,330</w:t>
            </w:r>
          </w:p>
        </w:tc>
        <w:tc>
          <w:tcPr>
            <w:tcW w:w="1818"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0,330</w:t>
            </w:r>
          </w:p>
        </w:tc>
      </w:tr>
      <w:tr w:rsidR="002F574A" w:rsidRPr="00F76A93" w:rsidTr="002F574A">
        <w:trPr>
          <w:trHeight w:val="144"/>
          <w:jc w:val="center"/>
        </w:trPr>
        <w:tc>
          <w:tcPr>
            <w:tcW w:w="2268" w:type="dxa"/>
            <w:vMerge w:val="restart"/>
            <w:tcBorders>
              <w:left w:val="single" w:sz="4" w:space="0" w:color="auto"/>
              <w:right w:val="single" w:sz="4" w:space="0" w:color="auto"/>
            </w:tcBorders>
          </w:tcPr>
          <w:p w:rsidR="002F574A" w:rsidRPr="00F76A93" w:rsidRDefault="002F574A" w:rsidP="008648BD">
            <w:pPr>
              <w:pStyle w:val="aff8"/>
              <w:tabs>
                <w:tab w:val="right" w:leader="dot" w:pos="9345"/>
              </w:tabs>
              <w:contextualSpacing/>
              <w:rPr>
                <w:rStyle w:val="afffff2"/>
                <w:rFonts w:ascii="Times New Roman" w:hAnsi="Times New Roman"/>
                <w:i w:val="0"/>
              </w:rPr>
            </w:pPr>
            <w:r w:rsidRPr="00F76A93">
              <w:rPr>
                <w:rStyle w:val="afffff2"/>
                <w:rFonts w:ascii="Times New Roman" w:hAnsi="Times New Roman"/>
                <w:i w:val="0"/>
              </w:rPr>
              <w:t>с. Красноармейское</w:t>
            </w:r>
          </w:p>
        </w:tc>
        <w:tc>
          <w:tcPr>
            <w:tcW w:w="2417" w:type="dxa"/>
            <w:tcBorders>
              <w:left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r w:rsidRPr="00F76A93">
              <w:rPr>
                <w:rFonts w:ascii="Times New Roman" w:hAnsi="Times New Roman" w:cs="Times New Roman"/>
              </w:rPr>
              <w:t>ул. Ленина</w:t>
            </w:r>
          </w:p>
        </w:tc>
        <w:tc>
          <w:tcPr>
            <w:tcW w:w="269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r w:rsidRPr="00F76A93">
              <w:rPr>
                <w:rFonts w:ascii="Times New Roman" w:hAnsi="Times New Roman" w:cs="Times New Roman"/>
              </w:rPr>
              <w:t xml:space="preserve">ул. Ленина </w:t>
            </w:r>
          </w:p>
        </w:tc>
        <w:tc>
          <w:tcPr>
            <w:tcW w:w="198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0,000</w:t>
            </w:r>
          </w:p>
        </w:tc>
        <w:tc>
          <w:tcPr>
            <w:tcW w:w="1818"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0,000</w:t>
            </w:r>
          </w:p>
        </w:tc>
      </w:tr>
      <w:tr w:rsidR="002F574A" w:rsidRPr="00F76A93" w:rsidTr="002F574A">
        <w:trPr>
          <w:trHeight w:val="163"/>
          <w:jc w:val="center"/>
        </w:trPr>
        <w:tc>
          <w:tcPr>
            <w:tcW w:w="2268" w:type="dxa"/>
            <w:vMerge/>
            <w:tcBorders>
              <w:left w:val="single" w:sz="4" w:space="0" w:color="auto"/>
              <w:right w:val="single" w:sz="4" w:space="0" w:color="auto"/>
            </w:tcBorders>
          </w:tcPr>
          <w:p w:rsidR="002F574A" w:rsidRPr="00F76A93" w:rsidRDefault="002F574A"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r w:rsidRPr="00F76A93">
              <w:rPr>
                <w:rFonts w:ascii="Times New Roman" w:hAnsi="Times New Roman" w:cs="Times New Roman"/>
              </w:rPr>
              <w:t>ул. 30 лет Победы</w:t>
            </w:r>
          </w:p>
        </w:tc>
        <w:tc>
          <w:tcPr>
            <w:tcW w:w="198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0,000</w:t>
            </w:r>
          </w:p>
        </w:tc>
        <w:tc>
          <w:tcPr>
            <w:tcW w:w="1818"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0,000</w:t>
            </w:r>
          </w:p>
        </w:tc>
      </w:tr>
      <w:tr w:rsidR="002F574A" w:rsidRPr="00F76A93" w:rsidTr="002F574A">
        <w:trPr>
          <w:trHeight w:val="56"/>
          <w:jc w:val="center"/>
        </w:trPr>
        <w:tc>
          <w:tcPr>
            <w:tcW w:w="2268" w:type="dxa"/>
            <w:vMerge/>
            <w:tcBorders>
              <w:left w:val="single" w:sz="4" w:space="0" w:color="auto"/>
              <w:right w:val="single" w:sz="4" w:space="0" w:color="auto"/>
            </w:tcBorders>
          </w:tcPr>
          <w:p w:rsidR="002F574A" w:rsidRPr="00F76A93" w:rsidRDefault="002F574A"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r w:rsidRPr="00F76A93">
              <w:rPr>
                <w:rFonts w:ascii="Times New Roman" w:hAnsi="Times New Roman" w:cs="Times New Roman"/>
              </w:rPr>
              <w:t>пер. Комсомольский</w:t>
            </w:r>
          </w:p>
        </w:tc>
        <w:tc>
          <w:tcPr>
            <w:tcW w:w="198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0,230</w:t>
            </w:r>
          </w:p>
        </w:tc>
        <w:tc>
          <w:tcPr>
            <w:tcW w:w="1818"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0,230</w:t>
            </w:r>
          </w:p>
        </w:tc>
        <w:tc>
          <w:tcPr>
            <w:tcW w:w="1701"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r>
      <w:tr w:rsidR="002F574A" w:rsidRPr="00F76A93" w:rsidTr="002F574A">
        <w:trPr>
          <w:trHeight w:val="213"/>
          <w:jc w:val="center"/>
        </w:trPr>
        <w:tc>
          <w:tcPr>
            <w:tcW w:w="2268" w:type="dxa"/>
            <w:vMerge/>
            <w:tcBorders>
              <w:left w:val="single" w:sz="4" w:space="0" w:color="auto"/>
              <w:right w:val="single" w:sz="4" w:space="0" w:color="auto"/>
            </w:tcBorders>
          </w:tcPr>
          <w:p w:rsidR="002F574A" w:rsidRPr="00F76A93" w:rsidRDefault="002F574A"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r w:rsidRPr="00F76A93">
              <w:rPr>
                <w:rFonts w:ascii="Times New Roman" w:hAnsi="Times New Roman" w:cs="Times New Roman"/>
              </w:rPr>
              <w:t xml:space="preserve">ул. Васильева </w:t>
            </w:r>
          </w:p>
        </w:tc>
        <w:tc>
          <w:tcPr>
            <w:tcW w:w="198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0,500</w:t>
            </w:r>
          </w:p>
        </w:tc>
        <w:tc>
          <w:tcPr>
            <w:tcW w:w="1818"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0,500</w:t>
            </w:r>
          </w:p>
        </w:tc>
        <w:tc>
          <w:tcPr>
            <w:tcW w:w="1701"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r>
      <w:tr w:rsidR="002F574A" w:rsidRPr="00F76A93" w:rsidTr="00567568">
        <w:trPr>
          <w:trHeight w:val="305"/>
          <w:jc w:val="center"/>
        </w:trPr>
        <w:tc>
          <w:tcPr>
            <w:tcW w:w="2268" w:type="dxa"/>
            <w:vMerge/>
            <w:tcBorders>
              <w:left w:val="single" w:sz="4" w:space="0" w:color="auto"/>
              <w:right w:val="single" w:sz="4" w:space="0" w:color="auto"/>
            </w:tcBorders>
          </w:tcPr>
          <w:p w:rsidR="002F574A" w:rsidRPr="00F76A93" w:rsidRDefault="002F574A"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r w:rsidRPr="00F76A93">
              <w:rPr>
                <w:rFonts w:ascii="Times New Roman" w:hAnsi="Times New Roman" w:cs="Times New Roman"/>
              </w:rPr>
              <w:t>ул. Г.Степанова и переулок</w:t>
            </w:r>
          </w:p>
        </w:tc>
        <w:tc>
          <w:tcPr>
            <w:tcW w:w="198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0,902</w:t>
            </w:r>
          </w:p>
        </w:tc>
        <w:tc>
          <w:tcPr>
            <w:tcW w:w="1818"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0,902</w:t>
            </w:r>
          </w:p>
        </w:tc>
        <w:tc>
          <w:tcPr>
            <w:tcW w:w="1701"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r>
      <w:tr w:rsidR="002F574A" w:rsidRPr="00F76A93" w:rsidTr="00567568">
        <w:trPr>
          <w:trHeight w:val="305"/>
          <w:jc w:val="center"/>
        </w:trPr>
        <w:tc>
          <w:tcPr>
            <w:tcW w:w="2268" w:type="dxa"/>
            <w:vMerge/>
            <w:tcBorders>
              <w:left w:val="single" w:sz="4" w:space="0" w:color="auto"/>
              <w:right w:val="single" w:sz="4" w:space="0" w:color="auto"/>
            </w:tcBorders>
          </w:tcPr>
          <w:p w:rsidR="002F574A" w:rsidRPr="00F76A93" w:rsidRDefault="002F574A"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r w:rsidRPr="00F76A93">
              <w:rPr>
                <w:rFonts w:ascii="Times New Roman" w:hAnsi="Times New Roman" w:cs="Times New Roman"/>
              </w:rPr>
              <w:t>ул. Чапаева и переулки</w:t>
            </w:r>
          </w:p>
        </w:tc>
        <w:tc>
          <w:tcPr>
            <w:tcW w:w="198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1,170</w:t>
            </w:r>
          </w:p>
        </w:tc>
        <w:tc>
          <w:tcPr>
            <w:tcW w:w="1818"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1,170</w:t>
            </w:r>
          </w:p>
        </w:tc>
      </w:tr>
      <w:tr w:rsidR="002F574A" w:rsidRPr="00F76A93" w:rsidTr="002F574A">
        <w:trPr>
          <w:trHeight w:val="235"/>
          <w:jc w:val="center"/>
        </w:trPr>
        <w:tc>
          <w:tcPr>
            <w:tcW w:w="2268" w:type="dxa"/>
            <w:vMerge/>
            <w:tcBorders>
              <w:left w:val="single" w:sz="4" w:space="0" w:color="auto"/>
              <w:right w:val="single" w:sz="4" w:space="0" w:color="auto"/>
            </w:tcBorders>
          </w:tcPr>
          <w:p w:rsidR="002F574A" w:rsidRPr="00F76A93" w:rsidRDefault="002F574A"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r w:rsidRPr="00F76A93">
              <w:rPr>
                <w:rFonts w:ascii="Times New Roman" w:hAnsi="Times New Roman" w:cs="Times New Roman"/>
              </w:rPr>
              <w:t>ул. К.Маркса и переулок</w:t>
            </w:r>
          </w:p>
        </w:tc>
        <w:tc>
          <w:tcPr>
            <w:tcW w:w="198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1,050</w:t>
            </w:r>
          </w:p>
        </w:tc>
        <w:tc>
          <w:tcPr>
            <w:tcW w:w="1818"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1,050</w:t>
            </w:r>
          </w:p>
        </w:tc>
        <w:tc>
          <w:tcPr>
            <w:tcW w:w="1417"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r>
      <w:tr w:rsidR="002F574A" w:rsidRPr="00F76A93" w:rsidTr="002F574A">
        <w:trPr>
          <w:trHeight w:val="56"/>
          <w:jc w:val="center"/>
        </w:trPr>
        <w:tc>
          <w:tcPr>
            <w:tcW w:w="2268" w:type="dxa"/>
            <w:vMerge/>
            <w:tcBorders>
              <w:left w:val="single" w:sz="4" w:space="0" w:color="auto"/>
              <w:right w:val="single" w:sz="4" w:space="0" w:color="auto"/>
            </w:tcBorders>
          </w:tcPr>
          <w:p w:rsidR="002F574A" w:rsidRPr="00F76A93" w:rsidRDefault="002F574A"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r w:rsidRPr="00F76A93">
              <w:rPr>
                <w:rFonts w:ascii="Times New Roman" w:hAnsi="Times New Roman" w:cs="Times New Roman"/>
              </w:rPr>
              <w:t>ул. Рябиновая</w:t>
            </w:r>
          </w:p>
        </w:tc>
        <w:tc>
          <w:tcPr>
            <w:tcW w:w="198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0,343</w:t>
            </w:r>
          </w:p>
        </w:tc>
        <w:tc>
          <w:tcPr>
            <w:tcW w:w="1818"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0,343</w:t>
            </w:r>
          </w:p>
        </w:tc>
      </w:tr>
      <w:tr w:rsidR="002F574A" w:rsidRPr="00F76A93" w:rsidTr="002F574A">
        <w:trPr>
          <w:trHeight w:val="143"/>
          <w:jc w:val="center"/>
        </w:trPr>
        <w:tc>
          <w:tcPr>
            <w:tcW w:w="2268" w:type="dxa"/>
            <w:vMerge/>
            <w:tcBorders>
              <w:left w:val="single" w:sz="4" w:space="0" w:color="auto"/>
              <w:right w:val="single" w:sz="4" w:space="0" w:color="auto"/>
            </w:tcBorders>
          </w:tcPr>
          <w:p w:rsidR="002F574A" w:rsidRPr="00F76A93" w:rsidRDefault="002F574A"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r w:rsidRPr="00F76A93">
              <w:rPr>
                <w:rFonts w:ascii="Times New Roman" w:hAnsi="Times New Roman" w:cs="Times New Roman"/>
              </w:rPr>
              <w:t>ул. Дружбы</w:t>
            </w:r>
          </w:p>
        </w:tc>
        <w:tc>
          <w:tcPr>
            <w:tcW w:w="198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1,020</w:t>
            </w:r>
          </w:p>
        </w:tc>
        <w:tc>
          <w:tcPr>
            <w:tcW w:w="1818"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1,020</w:t>
            </w:r>
          </w:p>
        </w:tc>
        <w:tc>
          <w:tcPr>
            <w:tcW w:w="1417"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r>
      <w:tr w:rsidR="002F574A" w:rsidRPr="00F76A93" w:rsidTr="002F574A">
        <w:trPr>
          <w:trHeight w:val="160"/>
          <w:jc w:val="center"/>
        </w:trPr>
        <w:tc>
          <w:tcPr>
            <w:tcW w:w="2268" w:type="dxa"/>
            <w:vMerge/>
            <w:tcBorders>
              <w:left w:val="single" w:sz="4" w:space="0" w:color="auto"/>
              <w:right w:val="single" w:sz="4" w:space="0" w:color="auto"/>
            </w:tcBorders>
          </w:tcPr>
          <w:p w:rsidR="002F574A" w:rsidRPr="00F76A93" w:rsidRDefault="002F574A"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r w:rsidRPr="00F76A93">
              <w:rPr>
                <w:rFonts w:ascii="Times New Roman" w:hAnsi="Times New Roman" w:cs="Times New Roman"/>
              </w:rPr>
              <w:t>ул. Новая</w:t>
            </w:r>
          </w:p>
        </w:tc>
        <w:tc>
          <w:tcPr>
            <w:tcW w:w="198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1,080</w:t>
            </w:r>
          </w:p>
        </w:tc>
        <w:tc>
          <w:tcPr>
            <w:tcW w:w="1818"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1,080</w:t>
            </w:r>
          </w:p>
        </w:tc>
        <w:tc>
          <w:tcPr>
            <w:tcW w:w="1417"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r>
      <w:tr w:rsidR="002F574A" w:rsidRPr="00F76A93" w:rsidTr="002F574A">
        <w:trPr>
          <w:trHeight w:val="179"/>
          <w:jc w:val="center"/>
        </w:trPr>
        <w:tc>
          <w:tcPr>
            <w:tcW w:w="2268" w:type="dxa"/>
            <w:vMerge/>
            <w:tcBorders>
              <w:left w:val="single" w:sz="4" w:space="0" w:color="auto"/>
              <w:right w:val="single" w:sz="4" w:space="0" w:color="auto"/>
            </w:tcBorders>
          </w:tcPr>
          <w:p w:rsidR="002F574A" w:rsidRPr="00F76A93" w:rsidRDefault="002F574A"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r w:rsidRPr="00F76A93">
              <w:rPr>
                <w:rFonts w:ascii="Times New Roman" w:hAnsi="Times New Roman" w:cs="Times New Roman"/>
              </w:rPr>
              <w:t>ул. Траковская</w:t>
            </w:r>
          </w:p>
        </w:tc>
        <w:tc>
          <w:tcPr>
            <w:tcW w:w="198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0,570</w:t>
            </w:r>
          </w:p>
        </w:tc>
        <w:tc>
          <w:tcPr>
            <w:tcW w:w="1818"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0,570</w:t>
            </w:r>
          </w:p>
        </w:tc>
        <w:tc>
          <w:tcPr>
            <w:tcW w:w="1417"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r>
      <w:tr w:rsidR="002F574A" w:rsidRPr="00F76A93" w:rsidTr="002F574A">
        <w:trPr>
          <w:trHeight w:val="56"/>
          <w:jc w:val="center"/>
        </w:trPr>
        <w:tc>
          <w:tcPr>
            <w:tcW w:w="2268" w:type="dxa"/>
            <w:vMerge/>
            <w:tcBorders>
              <w:left w:val="single" w:sz="4" w:space="0" w:color="auto"/>
              <w:right w:val="single" w:sz="4" w:space="0" w:color="auto"/>
            </w:tcBorders>
          </w:tcPr>
          <w:p w:rsidR="002F574A" w:rsidRPr="00F76A93" w:rsidRDefault="002F574A"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r w:rsidRPr="00F76A93">
              <w:rPr>
                <w:rFonts w:ascii="Times New Roman" w:hAnsi="Times New Roman" w:cs="Times New Roman"/>
              </w:rPr>
              <w:t>ул. Моркинсакя</w:t>
            </w:r>
          </w:p>
        </w:tc>
        <w:tc>
          <w:tcPr>
            <w:tcW w:w="198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0,560</w:t>
            </w:r>
          </w:p>
        </w:tc>
        <w:tc>
          <w:tcPr>
            <w:tcW w:w="1818"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0,560</w:t>
            </w:r>
          </w:p>
        </w:tc>
        <w:tc>
          <w:tcPr>
            <w:tcW w:w="1417"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r>
      <w:tr w:rsidR="002F574A" w:rsidRPr="00F76A93" w:rsidTr="002F574A">
        <w:trPr>
          <w:trHeight w:val="87"/>
          <w:jc w:val="center"/>
        </w:trPr>
        <w:tc>
          <w:tcPr>
            <w:tcW w:w="2268" w:type="dxa"/>
            <w:vMerge/>
            <w:tcBorders>
              <w:left w:val="single" w:sz="4" w:space="0" w:color="auto"/>
              <w:right w:val="single" w:sz="4" w:space="0" w:color="auto"/>
            </w:tcBorders>
          </w:tcPr>
          <w:p w:rsidR="002F574A" w:rsidRPr="00F76A93" w:rsidRDefault="002F574A"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r w:rsidRPr="00F76A93">
              <w:rPr>
                <w:rFonts w:ascii="Times New Roman" w:hAnsi="Times New Roman" w:cs="Times New Roman"/>
              </w:rPr>
              <w:t>ул. Молодежная</w:t>
            </w:r>
          </w:p>
        </w:tc>
        <w:tc>
          <w:tcPr>
            <w:tcW w:w="198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0,560</w:t>
            </w:r>
          </w:p>
        </w:tc>
        <w:tc>
          <w:tcPr>
            <w:tcW w:w="1818"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0,560</w:t>
            </w:r>
          </w:p>
        </w:tc>
        <w:tc>
          <w:tcPr>
            <w:tcW w:w="1417"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r>
      <w:tr w:rsidR="002F574A" w:rsidRPr="00F76A93" w:rsidTr="002F574A">
        <w:trPr>
          <w:trHeight w:val="105"/>
          <w:jc w:val="center"/>
        </w:trPr>
        <w:tc>
          <w:tcPr>
            <w:tcW w:w="2268" w:type="dxa"/>
            <w:vMerge/>
            <w:tcBorders>
              <w:left w:val="single" w:sz="4" w:space="0" w:color="auto"/>
              <w:right w:val="single" w:sz="4" w:space="0" w:color="auto"/>
            </w:tcBorders>
          </w:tcPr>
          <w:p w:rsidR="002F574A" w:rsidRPr="00F76A93" w:rsidRDefault="002F574A"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r w:rsidRPr="00F76A93">
              <w:rPr>
                <w:rFonts w:ascii="Times New Roman" w:hAnsi="Times New Roman" w:cs="Times New Roman"/>
              </w:rPr>
              <w:t>ул. Механизаторов</w:t>
            </w:r>
          </w:p>
        </w:tc>
        <w:tc>
          <w:tcPr>
            <w:tcW w:w="198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1,270</w:t>
            </w:r>
          </w:p>
        </w:tc>
        <w:tc>
          <w:tcPr>
            <w:tcW w:w="1818"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1,270</w:t>
            </w:r>
          </w:p>
        </w:tc>
        <w:tc>
          <w:tcPr>
            <w:tcW w:w="1701"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r>
      <w:tr w:rsidR="002F574A" w:rsidRPr="00F76A93" w:rsidTr="002F574A">
        <w:trPr>
          <w:trHeight w:val="406"/>
          <w:jc w:val="center"/>
        </w:trPr>
        <w:tc>
          <w:tcPr>
            <w:tcW w:w="2268" w:type="dxa"/>
            <w:vMerge/>
            <w:tcBorders>
              <w:left w:val="single" w:sz="4" w:space="0" w:color="auto"/>
              <w:right w:val="single" w:sz="4" w:space="0" w:color="auto"/>
            </w:tcBorders>
          </w:tcPr>
          <w:p w:rsidR="002F574A" w:rsidRPr="00F76A93" w:rsidRDefault="002F574A"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r w:rsidRPr="00F76A93">
              <w:rPr>
                <w:rFonts w:ascii="Times New Roman" w:hAnsi="Times New Roman" w:cs="Times New Roman"/>
              </w:rPr>
              <w:t>ул. Союзная, переулок и подъезд к улице</w:t>
            </w:r>
          </w:p>
        </w:tc>
        <w:tc>
          <w:tcPr>
            <w:tcW w:w="198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0,845</w:t>
            </w:r>
          </w:p>
        </w:tc>
        <w:tc>
          <w:tcPr>
            <w:tcW w:w="1818"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0,845</w:t>
            </w:r>
          </w:p>
        </w:tc>
        <w:tc>
          <w:tcPr>
            <w:tcW w:w="1417"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r>
      <w:tr w:rsidR="002F574A" w:rsidRPr="00F76A93" w:rsidTr="002F574A">
        <w:trPr>
          <w:trHeight w:val="173"/>
          <w:jc w:val="center"/>
        </w:trPr>
        <w:tc>
          <w:tcPr>
            <w:tcW w:w="2268" w:type="dxa"/>
            <w:vMerge/>
            <w:tcBorders>
              <w:left w:val="single" w:sz="4" w:space="0" w:color="auto"/>
              <w:right w:val="single" w:sz="4" w:space="0" w:color="auto"/>
            </w:tcBorders>
          </w:tcPr>
          <w:p w:rsidR="002F574A" w:rsidRPr="00F76A93" w:rsidRDefault="002F574A"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r w:rsidRPr="00F76A93">
              <w:rPr>
                <w:rFonts w:ascii="Times New Roman" w:hAnsi="Times New Roman" w:cs="Times New Roman"/>
              </w:rPr>
              <w:t xml:space="preserve">ул. Первомайская </w:t>
            </w:r>
          </w:p>
        </w:tc>
        <w:tc>
          <w:tcPr>
            <w:tcW w:w="198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1,170</w:t>
            </w:r>
          </w:p>
        </w:tc>
        <w:tc>
          <w:tcPr>
            <w:tcW w:w="1818"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1,170</w:t>
            </w:r>
          </w:p>
        </w:tc>
      </w:tr>
      <w:tr w:rsidR="002F574A" w:rsidRPr="00F76A93" w:rsidTr="002F574A">
        <w:trPr>
          <w:trHeight w:val="56"/>
          <w:jc w:val="center"/>
        </w:trPr>
        <w:tc>
          <w:tcPr>
            <w:tcW w:w="2268" w:type="dxa"/>
            <w:vMerge/>
            <w:tcBorders>
              <w:left w:val="single" w:sz="4" w:space="0" w:color="auto"/>
              <w:right w:val="single" w:sz="4" w:space="0" w:color="auto"/>
            </w:tcBorders>
          </w:tcPr>
          <w:p w:rsidR="002F574A" w:rsidRPr="00F76A93" w:rsidRDefault="002F574A"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r w:rsidRPr="00F76A93">
              <w:rPr>
                <w:rFonts w:ascii="Times New Roman" w:hAnsi="Times New Roman" w:cs="Times New Roman"/>
              </w:rPr>
              <w:t>ул. Набережная Шатьмы</w:t>
            </w:r>
          </w:p>
        </w:tc>
        <w:tc>
          <w:tcPr>
            <w:tcW w:w="198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0,250</w:t>
            </w:r>
          </w:p>
        </w:tc>
        <w:tc>
          <w:tcPr>
            <w:tcW w:w="1818"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0,250</w:t>
            </w:r>
          </w:p>
        </w:tc>
      </w:tr>
      <w:tr w:rsidR="002F574A" w:rsidRPr="00F76A93" w:rsidTr="002F574A">
        <w:trPr>
          <w:trHeight w:val="67"/>
          <w:jc w:val="center"/>
        </w:trPr>
        <w:tc>
          <w:tcPr>
            <w:tcW w:w="2268" w:type="dxa"/>
            <w:vMerge/>
            <w:tcBorders>
              <w:left w:val="single" w:sz="4" w:space="0" w:color="auto"/>
              <w:right w:val="single" w:sz="4" w:space="0" w:color="auto"/>
            </w:tcBorders>
          </w:tcPr>
          <w:p w:rsidR="002F574A" w:rsidRPr="00F76A93" w:rsidRDefault="002F574A"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r w:rsidRPr="00F76A93">
              <w:rPr>
                <w:rFonts w:ascii="Times New Roman" w:hAnsi="Times New Roman" w:cs="Times New Roman"/>
              </w:rPr>
              <w:t>ул. Лесная</w:t>
            </w:r>
          </w:p>
        </w:tc>
        <w:tc>
          <w:tcPr>
            <w:tcW w:w="198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0,600</w:t>
            </w:r>
          </w:p>
        </w:tc>
        <w:tc>
          <w:tcPr>
            <w:tcW w:w="1818"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0,600</w:t>
            </w:r>
          </w:p>
        </w:tc>
        <w:tc>
          <w:tcPr>
            <w:tcW w:w="1701"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r>
      <w:tr w:rsidR="002F574A" w:rsidRPr="00F76A93" w:rsidTr="002F574A">
        <w:trPr>
          <w:trHeight w:val="241"/>
          <w:jc w:val="center"/>
        </w:trPr>
        <w:tc>
          <w:tcPr>
            <w:tcW w:w="2268" w:type="dxa"/>
            <w:vMerge/>
            <w:tcBorders>
              <w:left w:val="single" w:sz="4" w:space="0" w:color="auto"/>
              <w:right w:val="single" w:sz="4" w:space="0" w:color="auto"/>
            </w:tcBorders>
          </w:tcPr>
          <w:p w:rsidR="002F574A" w:rsidRPr="00F76A93" w:rsidRDefault="002F574A"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r w:rsidRPr="00F76A93">
              <w:rPr>
                <w:rFonts w:ascii="Times New Roman" w:hAnsi="Times New Roman" w:cs="Times New Roman"/>
              </w:rPr>
              <w:t>пер. Дачный</w:t>
            </w:r>
          </w:p>
        </w:tc>
        <w:tc>
          <w:tcPr>
            <w:tcW w:w="198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0,250</w:t>
            </w:r>
          </w:p>
        </w:tc>
        <w:tc>
          <w:tcPr>
            <w:tcW w:w="1818"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0,250</w:t>
            </w:r>
          </w:p>
        </w:tc>
        <w:tc>
          <w:tcPr>
            <w:tcW w:w="1701"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r>
      <w:tr w:rsidR="002F574A" w:rsidRPr="00F76A93" w:rsidTr="00567568">
        <w:trPr>
          <w:trHeight w:val="305"/>
          <w:jc w:val="center"/>
        </w:trPr>
        <w:tc>
          <w:tcPr>
            <w:tcW w:w="2268" w:type="dxa"/>
            <w:vMerge/>
            <w:tcBorders>
              <w:left w:val="single" w:sz="4" w:space="0" w:color="auto"/>
              <w:right w:val="single" w:sz="4" w:space="0" w:color="auto"/>
            </w:tcBorders>
          </w:tcPr>
          <w:p w:rsidR="002F574A" w:rsidRPr="00F76A93" w:rsidRDefault="002F574A"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r w:rsidRPr="00F76A93">
              <w:rPr>
                <w:rFonts w:ascii="Times New Roman" w:hAnsi="Times New Roman" w:cs="Times New Roman"/>
              </w:rPr>
              <w:t>а\д «Красноармейская-Липовка»</w:t>
            </w:r>
          </w:p>
        </w:tc>
        <w:tc>
          <w:tcPr>
            <w:tcW w:w="198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1,100</w:t>
            </w:r>
          </w:p>
        </w:tc>
        <w:tc>
          <w:tcPr>
            <w:tcW w:w="1818"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1,100</w:t>
            </w:r>
          </w:p>
        </w:tc>
        <w:tc>
          <w:tcPr>
            <w:tcW w:w="1701"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r>
      <w:tr w:rsidR="002F574A" w:rsidRPr="00F76A93" w:rsidTr="00567568">
        <w:trPr>
          <w:trHeight w:val="305"/>
          <w:jc w:val="center"/>
        </w:trPr>
        <w:tc>
          <w:tcPr>
            <w:tcW w:w="2268" w:type="dxa"/>
            <w:vMerge/>
            <w:tcBorders>
              <w:left w:val="single" w:sz="4" w:space="0" w:color="auto"/>
              <w:right w:val="single" w:sz="4" w:space="0" w:color="auto"/>
            </w:tcBorders>
          </w:tcPr>
          <w:p w:rsidR="002F574A" w:rsidRPr="00F76A93" w:rsidRDefault="002F574A"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r w:rsidRPr="00F76A93">
              <w:rPr>
                <w:rFonts w:ascii="Times New Roman" w:hAnsi="Times New Roman" w:cs="Times New Roman"/>
              </w:rPr>
              <w:t>пер. Школьный</w:t>
            </w:r>
          </w:p>
        </w:tc>
        <w:tc>
          <w:tcPr>
            <w:tcW w:w="198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0,206</w:t>
            </w:r>
          </w:p>
        </w:tc>
        <w:tc>
          <w:tcPr>
            <w:tcW w:w="1818"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0,206</w:t>
            </w:r>
          </w:p>
        </w:tc>
      </w:tr>
      <w:tr w:rsidR="002F574A" w:rsidRPr="00F76A93" w:rsidTr="002F574A">
        <w:trPr>
          <w:trHeight w:val="143"/>
          <w:jc w:val="center"/>
        </w:trPr>
        <w:tc>
          <w:tcPr>
            <w:tcW w:w="2268" w:type="dxa"/>
            <w:vMerge/>
            <w:tcBorders>
              <w:left w:val="single" w:sz="4" w:space="0" w:color="auto"/>
              <w:right w:val="single" w:sz="4" w:space="0" w:color="auto"/>
            </w:tcBorders>
          </w:tcPr>
          <w:p w:rsidR="002F574A" w:rsidRPr="00F76A93" w:rsidRDefault="002F574A"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contextualSpacing/>
              <w:rPr>
                <w:rFonts w:ascii="Times New Roman" w:hAnsi="Times New Roman" w:cs="Times New Roman"/>
              </w:rPr>
            </w:pPr>
            <w:r w:rsidRPr="00F76A93">
              <w:rPr>
                <w:rFonts w:ascii="Times New Roman" w:hAnsi="Times New Roman" w:cs="Times New Roman"/>
              </w:rPr>
              <w:t>ул. Луговая и переулок</w:t>
            </w:r>
          </w:p>
        </w:tc>
        <w:tc>
          <w:tcPr>
            <w:tcW w:w="1984" w:type="dxa"/>
            <w:tcBorders>
              <w:top w:val="single" w:sz="4" w:space="0" w:color="auto"/>
              <w:left w:val="single" w:sz="4" w:space="0" w:color="auto"/>
              <w:bottom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0,650</w:t>
            </w:r>
          </w:p>
        </w:tc>
        <w:tc>
          <w:tcPr>
            <w:tcW w:w="1818"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2F574A" w:rsidRPr="00F76A93" w:rsidRDefault="002F574A" w:rsidP="008648BD">
            <w:pPr>
              <w:spacing w:after="0" w:line="240" w:lineRule="auto"/>
              <w:rPr>
                <w:rFonts w:ascii="Times New Roman" w:hAnsi="Times New Roman" w:cs="Times New Roman"/>
              </w:rPr>
            </w:pPr>
            <w:r w:rsidRPr="00F76A93">
              <w:rPr>
                <w:rFonts w:ascii="Times New Roman" w:hAnsi="Times New Roman" w:cs="Times New Roman"/>
              </w:rPr>
              <w:t>0,650</w:t>
            </w:r>
          </w:p>
        </w:tc>
      </w:tr>
      <w:tr w:rsidR="00567568" w:rsidRPr="00F76A93" w:rsidTr="00567568">
        <w:trPr>
          <w:trHeight w:val="305"/>
          <w:jc w:val="center"/>
        </w:trPr>
        <w:tc>
          <w:tcPr>
            <w:tcW w:w="2268" w:type="dxa"/>
            <w:vMerge w:val="restart"/>
            <w:tcBorders>
              <w:left w:val="single" w:sz="4" w:space="0" w:color="auto"/>
              <w:right w:val="single" w:sz="4" w:space="0" w:color="auto"/>
            </w:tcBorders>
          </w:tcPr>
          <w:p w:rsidR="00FA7BAD" w:rsidRPr="00F76A93" w:rsidRDefault="00FA7BAD"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r w:rsidRPr="00F76A93">
              <w:rPr>
                <w:rFonts w:ascii="Times New Roman" w:hAnsi="Times New Roman" w:cs="Times New Roman"/>
              </w:rPr>
              <w:t>пер. Совхозный и подъезды</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0,655</w:t>
            </w:r>
          </w:p>
        </w:tc>
        <w:tc>
          <w:tcPr>
            <w:tcW w:w="1818"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0,655</w:t>
            </w:r>
          </w:p>
        </w:tc>
      </w:tr>
      <w:tr w:rsidR="00567568" w:rsidRPr="00F76A93" w:rsidTr="00567568">
        <w:trPr>
          <w:trHeight w:val="305"/>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r w:rsidRPr="00F76A93">
              <w:rPr>
                <w:rFonts w:ascii="Times New Roman" w:hAnsi="Times New Roman" w:cs="Times New Roman"/>
              </w:rPr>
              <w:t>участок дороги от улицы Чапаева до ул.</w:t>
            </w:r>
            <w:r w:rsidR="002F574A" w:rsidRPr="00F76A93">
              <w:rPr>
                <w:rFonts w:ascii="Times New Roman" w:hAnsi="Times New Roman" w:cs="Times New Roman"/>
              </w:rPr>
              <w:t xml:space="preserve"> </w:t>
            </w:r>
            <w:r w:rsidRPr="00F76A93">
              <w:rPr>
                <w:rFonts w:ascii="Times New Roman" w:hAnsi="Times New Roman" w:cs="Times New Roman"/>
              </w:rPr>
              <w:t>Молодежная</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0,520</w:t>
            </w:r>
          </w:p>
        </w:tc>
        <w:tc>
          <w:tcPr>
            <w:tcW w:w="1818"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0,520</w:t>
            </w: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r>
      <w:tr w:rsidR="00567568" w:rsidRPr="00F76A93" w:rsidTr="002F574A">
        <w:trPr>
          <w:trHeight w:val="151"/>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r w:rsidRPr="00F76A93">
              <w:rPr>
                <w:rFonts w:ascii="Times New Roman" w:hAnsi="Times New Roman" w:cs="Times New Roman"/>
              </w:rPr>
              <w:t>ул. Прокопьева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0,560</w:t>
            </w:r>
          </w:p>
        </w:tc>
        <w:tc>
          <w:tcPr>
            <w:tcW w:w="1818"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0,560</w:t>
            </w:r>
          </w:p>
        </w:tc>
      </w:tr>
      <w:tr w:rsidR="00567568" w:rsidRPr="00F76A93" w:rsidTr="002F574A">
        <w:trPr>
          <w:trHeight w:val="56"/>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r w:rsidRPr="00F76A93">
              <w:rPr>
                <w:rFonts w:ascii="Times New Roman" w:hAnsi="Times New Roman" w:cs="Times New Roman"/>
              </w:rPr>
              <w:t>ул. Слукина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0,500</w:t>
            </w:r>
          </w:p>
        </w:tc>
        <w:tc>
          <w:tcPr>
            <w:tcW w:w="1818"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0,500</w:t>
            </w:r>
          </w:p>
        </w:tc>
      </w:tr>
      <w:tr w:rsidR="00567568" w:rsidRPr="00F76A93" w:rsidTr="002F574A">
        <w:trPr>
          <w:trHeight w:val="59"/>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r w:rsidRPr="00F76A93">
              <w:rPr>
                <w:rFonts w:ascii="Times New Roman" w:hAnsi="Times New Roman" w:cs="Times New Roman"/>
              </w:rPr>
              <w:t>ул. Соборная</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0,300</w:t>
            </w:r>
          </w:p>
        </w:tc>
        <w:tc>
          <w:tcPr>
            <w:tcW w:w="1818"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0,300</w:t>
            </w:r>
          </w:p>
        </w:tc>
      </w:tr>
      <w:tr w:rsidR="00567568" w:rsidRPr="00F76A93" w:rsidTr="002F574A">
        <w:trPr>
          <w:trHeight w:val="77"/>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r w:rsidRPr="00F76A93">
              <w:rPr>
                <w:rFonts w:ascii="Times New Roman" w:hAnsi="Times New Roman" w:cs="Times New Roman"/>
              </w:rPr>
              <w:t>ул. Ольховая</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0,200</w:t>
            </w:r>
          </w:p>
        </w:tc>
        <w:tc>
          <w:tcPr>
            <w:tcW w:w="1818"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0,200</w:t>
            </w:r>
          </w:p>
        </w:tc>
      </w:tr>
      <w:tr w:rsidR="00567568" w:rsidRPr="00F76A93" w:rsidTr="002F574A">
        <w:trPr>
          <w:trHeight w:val="95"/>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r w:rsidRPr="00F76A93">
              <w:rPr>
                <w:rFonts w:ascii="Times New Roman" w:hAnsi="Times New Roman" w:cs="Times New Roman"/>
              </w:rPr>
              <w:t>ул. Садовая</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0,200</w:t>
            </w:r>
          </w:p>
        </w:tc>
        <w:tc>
          <w:tcPr>
            <w:tcW w:w="1818"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0,200</w:t>
            </w:r>
          </w:p>
        </w:tc>
      </w:tr>
      <w:tr w:rsidR="00567568" w:rsidRPr="00F76A93" w:rsidTr="002F574A">
        <w:trPr>
          <w:trHeight w:val="56"/>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r w:rsidRPr="00F76A93">
              <w:rPr>
                <w:rFonts w:ascii="Times New Roman" w:hAnsi="Times New Roman" w:cs="Times New Roman"/>
              </w:rPr>
              <w:t>ул. Кедровая</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0,200</w:t>
            </w:r>
          </w:p>
        </w:tc>
        <w:tc>
          <w:tcPr>
            <w:tcW w:w="1818"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0,200</w:t>
            </w:r>
          </w:p>
        </w:tc>
      </w:tr>
      <w:tr w:rsidR="00567568" w:rsidRPr="00F76A93" w:rsidTr="002F574A">
        <w:trPr>
          <w:trHeight w:val="131"/>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r w:rsidRPr="00F76A93">
              <w:rPr>
                <w:rFonts w:ascii="Times New Roman" w:hAnsi="Times New Roman" w:cs="Times New Roman"/>
              </w:rPr>
              <w:t xml:space="preserve">ул. Юбилейная </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0,300</w:t>
            </w:r>
          </w:p>
        </w:tc>
        <w:tc>
          <w:tcPr>
            <w:tcW w:w="1818"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0,300</w:t>
            </w:r>
          </w:p>
        </w:tc>
      </w:tr>
      <w:tr w:rsidR="00567568" w:rsidRPr="00F76A93" w:rsidTr="002F574A">
        <w:trPr>
          <w:trHeight w:val="149"/>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contextualSpacing/>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contextualSpacing/>
              <w:rPr>
                <w:rFonts w:ascii="Times New Roman" w:hAnsi="Times New Roman" w:cs="Times New Roman"/>
              </w:rPr>
            </w:pPr>
            <w:r w:rsidRPr="00F76A93">
              <w:rPr>
                <w:rFonts w:ascii="Times New Roman" w:hAnsi="Times New Roman" w:cs="Times New Roman"/>
              </w:rPr>
              <w:t>ул. Восточная</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0,250</w:t>
            </w:r>
          </w:p>
        </w:tc>
        <w:tc>
          <w:tcPr>
            <w:tcW w:w="1818"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701"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 </w:t>
            </w:r>
          </w:p>
        </w:tc>
        <w:tc>
          <w:tcPr>
            <w:tcW w:w="1417" w:type="dxa"/>
            <w:tcBorders>
              <w:left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0,250</w:t>
            </w:r>
          </w:p>
        </w:tc>
      </w:tr>
      <w:tr w:rsidR="00567568" w:rsidRPr="00F76A93" w:rsidTr="002F574A">
        <w:trPr>
          <w:trHeight w:val="56"/>
          <w:jc w:val="center"/>
        </w:trPr>
        <w:tc>
          <w:tcPr>
            <w:tcW w:w="2268" w:type="dxa"/>
            <w:vMerge w:val="restart"/>
            <w:tcBorders>
              <w:top w:val="single" w:sz="4" w:space="0" w:color="auto"/>
              <w:left w:val="single" w:sz="4" w:space="0" w:color="auto"/>
              <w:right w:val="single" w:sz="4" w:space="0" w:color="auto"/>
            </w:tcBorders>
          </w:tcPr>
          <w:p w:rsidR="00FA7BAD" w:rsidRPr="00F76A93" w:rsidRDefault="00FA7BAD" w:rsidP="008648BD">
            <w:pPr>
              <w:pStyle w:val="aff8"/>
              <w:tabs>
                <w:tab w:val="right" w:leader="dot" w:pos="9345"/>
              </w:tabs>
              <w:contextualSpacing/>
              <w:rPr>
                <w:rStyle w:val="afffff2"/>
                <w:rFonts w:ascii="Times New Roman" w:hAnsi="Times New Roman"/>
                <w:i w:val="0"/>
              </w:rPr>
            </w:pPr>
            <w:r w:rsidRPr="00F76A93">
              <w:rPr>
                <w:rStyle w:val="afffff2"/>
                <w:rFonts w:ascii="Times New Roman" w:hAnsi="Times New Roman"/>
                <w:i w:val="0"/>
              </w:rPr>
              <w:t>с. Алманчино</w:t>
            </w:r>
          </w:p>
        </w:tc>
        <w:tc>
          <w:tcPr>
            <w:tcW w:w="2417" w:type="dxa"/>
            <w:tcBorders>
              <w:top w:val="single" w:sz="4" w:space="0" w:color="auto"/>
              <w:left w:val="single" w:sz="4" w:space="0" w:color="auto"/>
              <w:right w:val="single" w:sz="4" w:space="0" w:color="auto"/>
            </w:tcBorders>
          </w:tcPr>
          <w:p w:rsidR="00FA7BAD" w:rsidRPr="00F76A93" w:rsidRDefault="00FA7BAD" w:rsidP="008648BD">
            <w:pPr>
              <w:pStyle w:val="aff8"/>
              <w:tabs>
                <w:tab w:val="right" w:leader="dot" w:pos="9345"/>
              </w:tabs>
              <w:contextualSpacing/>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contextualSpacing/>
              <w:rPr>
                <w:rStyle w:val="afffff2"/>
                <w:rFonts w:ascii="Times New Roman" w:hAnsi="Times New Roman"/>
                <w:i w:val="0"/>
              </w:rPr>
            </w:pPr>
            <w:r w:rsidRPr="00F76A93">
              <w:rPr>
                <w:rStyle w:val="afffff2"/>
                <w:rFonts w:ascii="Times New Roman" w:hAnsi="Times New Roman"/>
                <w:i w:val="0"/>
              </w:rPr>
              <w:t>Гагарина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1,50</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1,10</w:t>
            </w: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0,40</w:t>
            </w: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r>
      <w:tr w:rsidR="00567568" w:rsidRPr="00F76A93" w:rsidTr="002F574A">
        <w:trPr>
          <w:trHeight w:val="57"/>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Чапаева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1,00</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1,00</w:t>
            </w: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spacing w:after="0" w:line="240" w:lineRule="auto"/>
              <w:rPr>
                <w:rStyle w:val="afffff2"/>
                <w:rFonts w:ascii="Times New Roman" w:hAnsi="Times New Roman" w:cs="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Школьная</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1,22</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0,05</w:t>
            </w: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w:t>
            </w: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0,97</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spacing w:after="0" w:line="240" w:lineRule="auto"/>
              <w:rPr>
                <w:rStyle w:val="afffff2"/>
                <w:rFonts w:ascii="Times New Roman" w:hAnsi="Times New Roman" w:cs="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spacing w:after="0" w:line="240" w:lineRule="auto"/>
              <w:rPr>
                <w:rFonts w:ascii="Times New Roman" w:hAnsi="Times New Roman" w:cs="Times New Roman"/>
              </w:rPr>
            </w:pPr>
            <w:r w:rsidRPr="00F76A93">
              <w:rPr>
                <w:rFonts w:ascii="Times New Roman" w:hAnsi="Times New Roman" w:cs="Times New Roman"/>
              </w:rPr>
              <w:t>Молодежная</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0,36</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0,36</w:t>
            </w:r>
          </w:p>
        </w:tc>
      </w:tr>
      <w:tr w:rsidR="00567568" w:rsidRPr="00F76A93" w:rsidTr="00567568">
        <w:trPr>
          <w:trHeight w:val="183"/>
          <w:jc w:val="center"/>
        </w:trPr>
        <w:tc>
          <w:tcPr>
            <w:tcW w:w="2268" w:type="dxa"/>
            <w:vMerge w:val="restart"/>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Тузи-Чурино</w:t>
            </w: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Ленина</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1,46</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1,46</w:t>
            </w: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Николаева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1,10</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1,00</w:t>
            </w: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Чапаева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0,40</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w:t>
            </w:r>
          </w:p>
        </w:tc>
      </w:tr>
      <w:tr w:rsidR="00567568" w:rsidRPr="00F76A93" w:rsidTr="00567568">
        <w:trPr>
          <w:trHeight w:val="183"/>
          <w:jc w:val="center"/>
        </w:trPr>
        <w:tc>
          <w:tcPr>
            <w:tcW w:w="2268" w:type="dxa"/>
            <w:vMerge w:val="restart"/>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Албахтино</w:t>
            </w: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Вокзальная</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2,28</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0,73</w:t>
            </w: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1,55</w:t>
            </w: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а/д «подъезд к</w:t>
            </w:r>
          </w:p>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 xml:space="preserve"> д. Албахтино»</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0,67</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0,67</w:t>
            </w: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Школьная</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0,35</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0,35</w:t>
            </w: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Школьная</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0,55</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0,55</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Загородная</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0,45</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0,45</w:t>
            </w:r>
          </w:p>
        </w:tc>
      </w:tr>
      <w:tr w:rsidR="00567568" w:rsidRPr="00F76A93" w:rsidTr="00567568">
        <w:trPr>
          <w:trHeight w:val="183"/>
          <w:jc w:val="center"/>
        </w:trPr>
        <w:tc>
          <w:tcPr>
            <w:tcW w:w="2268" w:type="dxa"/>
            <w:vMerge w:val="restart"/>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Нимичкасы</w:t>
            </w: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Мирная</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 xml:space="preserve"> 0,46</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0,24</w:t>
            </w: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0,22</w:t>
            </w: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Гражданская</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0,52</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0,52</w:t>
            </w: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Молодежная</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0,62</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0,62</w:t>
            </w: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Лесная</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0,79</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0,79</w:t>
            </w: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Овражная</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0,42</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0,42</w:t>
            </w:r>
          </w:p>
        </w:tc>
      </w:tr>
      <w:tr w:rsidR="00567568" w:rsidRPr="00F76A93" w:rsidTr="00567568">
        <w:trPr>
          <w:trHeight w:val="183"/>
          <w:jc w:val="center"/>
        </w:trPr>
        <w:tc>
          <w:tcPr>
            <w:tcW w:w="226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а/д «Вурманкасы-</w:t>
            </w:r>
          </w:p>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Нимичкасы»</w:t>
            </w: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1,00</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1.00</w:t>
            </w: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val="restart"/>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Вурманкасы</w:t>
            </w: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Майская</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0,86</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0,41</w:t>
            </w: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0,45</w:t>
            </w: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Лесная</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0,35</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0,35</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Садовая</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0,3</w:t>
            </w: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val="restart"/>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Шивбоси</w:t>
            </w: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Центральная</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0,23</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0,23</w:t>
            </w: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Кузнечная</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0,7</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0,7</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Канашская</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0,51</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0,51</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Кооперативная</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0.14</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0,14</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Мельничный переулок</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0,26</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0,26</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В.Васькина</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0,55</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0,55</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Школьная</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0,7</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0,7</w:t>
            </w: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val="restart"/>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Синьял-Чурино</w:t>
            </w: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Садовая</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1,6</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0,6</w:t>
            </w: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1,0</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Школьная</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0,84</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0,84</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Молодежная</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0,2</w:t>
            </w: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Октябрьская</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1,00</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1,00</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Новая</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0,45</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0,45</w:t>
            </w:r>
          </w:p>
        </w:tc>
      </w:tr>
      <w:tr w:rsidR="00567568" w:rsidRPr="00F76A93" w:rsidTr="00567568">
        <w:trPr>
          <w:trHeight w:val="183"/>
          <w:jc w:val="center"/>
        </w:trPr>
        <w:tc>
          <w:tcPr>
            <w:tcW w:w="2268" w:type="dxa"/>
            <w:vMerge w:val="restart"/>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д. Вурманкас-Чурино</w:t>
            </w: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Советская</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0,48</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0,48</w:t>
            </w: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Лесная</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0,66</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0,66</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Школьная</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0,15</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0,15</w:t>
            </w:r>
          </w:p>
        </w:tc>
      </w:tr>
      <w:tr w:rsidR="00567568" w:rsidRPr="00F76A93" w:rsidTr="00567568">
        <w:trPr>
          <w:trHeight w:val="183"/>
          <w:jc w:val="center"/>
        </w:trPr>
        <w:tc>
          <w:tcPr>
            <w:tcW w:w="2268" w:type="dxa"/>
            <w:vMerge/>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269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пер. Кольцевой</w:t>
            </w:r>
          </w:p>
        </w:tc>
        <w:tc>
          <w:tcPr>
            <w:tcW w:w="1984" w:type="dxa"/>
            <w:tcBorders>
              <w:top w:val="single" w:sz="4" w:space="0" w:color="auto"/>
              <w:left w:val="single" w:sz="4" w:space="0" w:color="auto"/>
              <w:bottom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0,18</w:t>
            </w:r>
          </w:p>
        </w:tc>
        <w:tc>
          <w:tcPr>
            <w:tcW w:w="1818"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701"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p>
        </w:tc>
        <w:tc>
          <w:tcPr>
            <w:tcW w:w="1417" w:type="dxa"/>
            <w:tcBorders>
              <w:left w:val="single" w:sz="4" w:space="0" w:color="auto"/>
              <w:right w:val="single" w:sz="4" w:space="0" w:color="auto"/>
            </w:tcBorders>
          </w:tcPr>
          <w:p w:rsidR="00FA7BAD" w:rsidRPr="00F76A93" w:rsidRDefault="00FA7BAD" w:rsidP="008648BD">
            <w:pPr>
              <w:pStyle w:val="aff8"/>
              <w:tabs>
                <w:tab w:val="right" w:leader="dot" w:pos="9345"/>
              </w:tabs>
              <w:rPr>
                <w:rStyle w:val="afffff2"/>
                <w:rFonts w:ascii="Times New Roman" w:hAnsi="Times New Roman"/>
                <w:i w:val="0"/>
              </w:rPr>
            </w:pPr>
            <w:r w:rsidRPr="00F76A93">
              <w:rPr>
                <w:rStyle w:val="afffff2"/>
                <w:rFonts w:ascii="Times New Roman" w:hAnsi="Times New Roman"/>
                <w:i w:val="0"/>
              </w:rPr>
              <w:t>0,18</w:t>
            </w:r>
          </w:p>
        </w:tc>
      </w:tr>
      <w:tr w:rsidR="00567568" w:rsidRPr="00F76A93" w:rsidTr="00567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85"/>
          <w:jc w:val="center"/>
        </w:trPr>
        <w:tc>
          <w:tcPr>
            <w:tcW w:w="2268" w:type="dxa"/>
            <w:vMerge w:val="restart"/>
            <w:tcBorders>
              <w:top w:val="single" w:sz="4" w:space="0" w:color="auto"/>
              <w:left w:val="single" w:sz="4" w:space="0" w:color="auto"/>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д. Чадукасы</w:t>
            </w:r>
          </w:p>
        </w:tc>
        <w:tc>
          <w:tcPr>
            <w:tcW w:w="2417"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Центральная</w:t>
            </w:r>
          </w:p>
        </w:tc>
        <w:tc>
          <w:tcPr>
            <w:tcW w:w="2694"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w:t>
            </w:r>
          </w:p>
        </w:tc>
        <w:tc>
          <w:tcPr>
            <w:tcW w:w="1818"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w:t>
            </w:r>
          </w:p>
        </w:tc>
        <w:tc>
          <w:tcPr>
            <w:tcW w:w="1417"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0,284</w:t>
            </w:r>
          </w:p>
        </w:tc>
      </w:tr>
      <w:tr w:rsidR="00567568" w:rsidRPr="00F76A93" w:rsidTr="00567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85"/>
          <w:jc w:val="center"/>
        </w:trPr>
        <w:tc>
          <w:tcPr>
            <w:tcW w:w="2268" w:type="dxa"/>
            <w:vMerge/>
            <w:tcBorders>
              <w:top w:val="nil"/>
              <w:left w:val="single" w:sz="4" w:space="0" w:color="auto"/>
              <w:bottom w:val="single" w:sz="8" w:space="0" w:color="auto"/>
              <w:right w:val="single" w:sz="8" w:space="0" w:color="auto"/>
            </w:tcBorders>
            <w:hideMark/>
          </w:tcPr>
          <w:p w:rsidR="001A0E6D" w:rsidRPr="00F76A93" w:rsidRDefault="001A0E6D" w:rsidP="008648BD">
            <w:pPr>
              <w:spacing w:after="0" w:line="240" w:lineRule="auto"/>
              <w:rPr>
                <w:rFonts w:ascii="Times New Roman" w:eastAsia="Times New Roman" w:hAnsi="Times New Roman" w:cs="Times New Roman"/>
                <w:lang w:eastAsia="ru-RU"/>
              </w:rPr>
            </w:pPr>
          </w:p>
        </w:tc>
        <w:tc>
          <w:tcPr>
            <w:tcW w:w="2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269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Лесная</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1,630</w:t>
            </w:r>
          </w:p>
        </w:tc>
        <w:tc>
          <w:tcPr>
            <w:tcW w:w="1818"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1,630</w:t>
            </w:r>
          </w:p>
        </w:tc>
      </w:tr>
      <w:tr w:rsidR="00567568" w:rsidRPr="00F76A93" w:rsidTr="00567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tcBorders>
              <w:top w:val="nil"/>
              <w:left w:val="single" w:sz="4" w:space="0" w:color="auto"/>
              <w:bottom w:val="single" w:sz="8" w:space="0" w:color="auto"/>
              <w:right w:val="single" w:sz="8" w:space="0" w:color="auto"/>
            </w:tcBorders>
            <w:hideMark/>
          </w:tcPr>
          <w:p w:rsidR="001A0E6D" w:rsidRPr="00F76A93" w:rsidRDefault="001A0E6D" w:rsidP="008648BD">
            <w:pPr>
              <w:spacing w:after="0" w:line="240" w:lineRule="auto"/>
              <w:rPr>
                <w:rFonts w:ascii="Times New Roman" w:eastAsia="Times New Roman" w:hAnsi="Times New Roman" w:cs="Times New Roman"/>
                <w:lang w:eastAsia="ru-RU"/>
              </w:rPr>
            </w:pPr>
          </w:p>
        </w:tc>
        <w:tc>
          <w:tcPr>
            <w:tcW w:w="2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269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Гаражная</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0,276</w:t>
            </w:r>
          </w:p>
        </w:tc>
        <w:tc>
          <w:tcPr>
            <w:tcW w:w="1818"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0,276</w:t>
            </w:r>
          </w:p>
        </w:tc>
      </w:tr>
      <w:tr w:rsidR="00567568" w:rsidRPr="00F76A93" w:rsidTr="00567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tcBorders>
              <w:top w:val="nil"/>
              <w:left w:val="single" w:sz="4" w:space="0" w:color="auto"/>
              <w:bottom w:val="single" w:sz="8" w:space="0" w:color="auto"/>
              <w:right w:val="single" w:sz="8" w:space="0" w:color="auto"/>
            </w:tcBorders>
            <w:hideMark/>
          </w:tcPr>
          <w:p w:rsidR="001A0E6D" w:rsidRPr="00F76A93" w:rsidRDefault="001A0E6D" w:rsidP="008648BD">
            <w:pPr>
              <w:spacing w:after="0" w:line="240" w:lineRule="auto"/>
              <w:rPr>
                <w:rFonts w:ascii="Times New Roman" w:eastAsia="Times New Roman" w:hAnsi="Times New Roman" w:cs="Times New Roman"/>
                <w:lang w:eastAsia="ru-RU"/>
              </w:rPr>
            </w:pPr>
          </w:p>
        </w:tc>
        <w:tc>
          <w:tcPr>
            <w:tcW w:w="2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40 лет Победы</w:t>
            </w:r>
          </w:p>
        </w:tc>
        <w:tc>
          <w:tcPr>
            <w:tcW w:w="269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0,662</w:t>
            </w:r>
          </w:p>
        </w:tc>
        <w:tc>
          <w:tcPr>
            <w:tcW w:w="1818"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0,662</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r>
      <w:tr w:rsidR="00567568" w:rsidRPr="00F76A93" w:rsidTr="00567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tcBorders>
              <w:top w:val="nil"/>
              <w:left w:val="single" w:sz="4" w:space="0" w:color="auto"/>
              <w:bottom w:val="single" w:sz="8" w:space="0" w:color="auto"/>
              <w:right w:val="single" w:sz="8" w:space="0" w:color="auto"/>
            </w:tcBorders>
            <w:hideMark/>
          </w:tcPr>
          <w:p w:rsidR="001A0E6D" w:rsidRPr="00F76A93" w:rsidRDefault="001A0E6D" w:rsidP="008648BD">
            <w:pPr>
              <w:spacing w:after="0" w:line="240" w:lineRule="auto"/>
              <w:rPr>
                <w:rFonts w:ascii="Times New Roman" w:eastAsia="Times New Roman" w:hAnsi="Times New Roman" w:cs="Times New Roman"/>
                <w:lang w:eastAsia="ru-RU"/>
              </w:rPr>
            </w:pPr>
          </w:p>
        </w:tc>
        <w:tc>
          <w:tcPr>
            <w:tcW w:w="2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269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Новая</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0,540</w:t>
            </w:r>
          </w:p>
        </w:tc>
        <w:tc>
          <w:tcPr>
            <w:tcW w:w="1818"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0,540</w:t>
            </w:r>
          </w:p>
        </w:tc>
      </w:tr>
      <w:tr w:rsidR="00567568" w:rsidRPr="00F76A93" w:rsidTr="00567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tcBorders>
              <w:top w:val="nil"/>
              <w:left w:val="single" w:sz="4" w:space="0" w:color="auto"/>
              <w:bottom w:val="single" w:sz="8" w:space="0" w:color="auto"/>
              <w:right w:val="single" w:sz="8" w:space="0" w:color="auto"/>
            </w:tcBorders>
            <w:hideMark/>
          </w:tcPr>
          <w:p w:rsidR="001A0E6D" w:rsidRPr="00F76A93" w:rsidRDefault="001A0E6D" w:rsidP="008648BD">
            <w:pPr>
              <w:spacing w:after="0" w:line="240" w:lineRule="auto"/>
              <w:rPr>
                <w:rFonts w:ascii="Times New Roman" w:eastAsia="Times New Roman" w:hAnsi="Times New Roman" w:cs="Times New Roman"/>
                <w:lang w:eastAsia="ru-RU"/>
              </w:rPr>
            </w:pPr>
          </w:p>
        </w:tc>
        <w:tc>
          <w:tcPr>
            <w:tcW w:w="2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269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Мельничная</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0,240</w:t>
            </w:r>
          </w:p>
        </w:tc>
        <w:tc>
          <w:tcPr>
            <w:tcW w:w="1818"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0,240</w:t>
            </w:r>
          </w:p>
        </w:tc>
      </w:tr>
      <w:tr w:rsidR="00567568" w:rsidRPr="00F76A93" w:rsidTr="00567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д. Шинарпоси</w:t>
            </w:r>
          </w:p>
        </w:tc>
        <w:tc>
          <w:tcPr>
            <w:tcW w:w="2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Союзная</w:t>
            </w:r>
          </w:p>
        </w:tc>
        <w:tc>
          <w:tcPr>
            <w:tcW w:w="269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0,717</w:t>
            </w:r>
          </w:p>
        </w:tc>
        <w:tc>
          <w:tcPr>
            <w:tcW w:w="1818"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0,140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0,577</w:t>
            </w:r>
          </w:p>
        </w:tc>
      </w:tr>
      <w:tr w:rsidR="00567568" w:rsidRPr="00F76A93" w:rsidTr="002F57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tcBorders>
              <w:top w:val="nil"/>
              <w:left w:val="single" w:sz="8" w:space="0" w:color="auto"/>
              <w:bottom w:val="single" w:sz="4" w:space="0" w:color="auto"/>
              <w:right w:val="single" w:sz="8" w:space="0" w:color="auto"/>
            </w:tcBorders>
            <w:hideMark/>
          </w:tcPr>
          <w:p w:rsidR="001A0E6D" w:rsidRPr="00F76A93" w:rsidRDefault="001A0E6D" w:rsidP="008648BD">
            <w:pPr>
              <w:spacing w:after="0" w:line="240" w:lineRule="auto"/>
              <w:rPr>
                <w:rFonts w:ascii="Times New Roman" w:eastAsia="Times New Roman" w:hAnsi="Times New Roman" w:cs="Times New Roman"/>
                <w:lang w:eastAsia="ru-RU"/>
              </w:rPr>
            </w:pPr>
          </w:p>
        </w:tc>
        <w:tc>
          <w:tcPr>
            <w:tcW w:w="2417" w:type="dxa"/>
            <w:tcBorders>
              <w:top w:val="nil"/>
              <w:left w:val="nil"/>
              <w:bottom w:val="single" w:sz="4"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2694" w:type="dxa"/>
            <w:tcBorders>
              <w:top w:val="nil"/>
              <w:left w:val="nil"/>
              <w:bottom w:val="single" w:sz="4"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Южная</w:t>
            </w:r>
          </w:p>
        </w:tc>
        <w:tc>
          <w:tcPr>
            <w:tcW w:w="1984" w:type="dxa"/>
            <w:tcBorders>
              <w:top w:val="nil"/>
              <w:left w:val="nil"/>
              <w:bottom w:val="single" w:sz="4"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0,799</w:t>
            </w:r>
          </w:p>
        </w:tc>
        <w:tc>
          <w:tcPr>
            <w:tcW w:w="1818" w:type="dxa"/>
            <w:tcBorders>
              <w:top w:val="nil"/>
              <w:left w:val="nil"/>
              <w:bottom w:val="single" w:sz="4"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0,174</w:t>
            </w:r>
          </w:p>
        </w:tc>
        <w:tc>
          <w:tcPr>
            <w:tcW w:w="1701" w:type="dxa"/>
            <w:tcBorders>
              <w:top w:val="nil"/>
              <w:left w:val="nil"/>
              <w:bottom w:val="single" w:sz="4"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0,625</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r>
      <w:tr w:rsidR="00567568" w:rsidRPr="00F76A93" w:rsidTr="002F57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д. Полайкасы</w:t>
            </w:r>
          </w:p>
        </w:tc>
        <w:tc>
          <w:tcPr>
            <w:tcW w:w="2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Газовая</w:t>
            </w:r>
          </w:p>
        </w:tc>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0,777</w:t>
            </w:r>
          </w:p>
        </w:tc>
        <w:tc>
          <w:tcPr>
            <w:tcW w:w="1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0,627</w:t>
            </w:r>
          </w:p>
        </w:tc>
        <w:tc>
          <w:tcPr>
            <w:tcW w:w="141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0,150</w:t>
            </w:r>
          </w:p>
        </w:tc>
      </w:tr>
      <w:tr w:rsidR="00567568" w:rsidRPr="00F76A93" w:rsidTr="002F57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tcBorders>
              <w:top w:val="single" w:sz="4" w:space="0" w:color="auto"/>
              <w:left w:val="single" w:sz="4" w:space="0" w:color="auto"/>
              <w:bottom w:val="single" w:sz="4" w:space="0" w:color="auto"/>
              <w:right w:val="single" w:sz="4" w:space="0" w:color="auto"/>
            </w:tcBorders>
            <w:hideMark/>
          </w:tcPr>
          <w:p w:rsidR="001A0E6D" w:rsidRPr="00F76A93" w:rsidRDefault="001A0E6D" w:rsidP="008648BD">
            <w:pPr>
              <w:spacing w:after="0" w:line="240" w:lineRule="auto"/>
              <w:rPr>
                <w:rFonts w:ascii="Times New Roman" w:eastAsia="Times New Roman" w:hAnsi="Times New Roman" w:cs="Times New Roman"/>
                <w:lang w:eastAsia="ru-RU"/>
              </w:rPr>
            </w:pPr>
          </w:p>
        </w:tc>
        <w:tc>
          <w:tcPr>
            <w:tcW w:w="2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Молодежная</w:t>
            </w:r>
          </w:p>
        </w:tc>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0,861</w:t>
            </w:r>
          </w:p>
        </w:tc>
        <w:tc>
          <w:tcPr>
            <w:tcW w:w="1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0.761</w:t>
            </w:r>
          </w:p>
        </w:tc>
        <w:tc>
          <w:tcPr>
            <w:tcW w:w="141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0,100</w:t>
            </w:r>
          </w:p>
        </w:tc>
      </w:tr>
      <w:tr w:rsidR="00567568" w:rsidRPr="00F76A93" w:rsidTr="002F57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д. Типвары</w:t>
            </w:r>
          </w:p>
        </w:tc>
        <w:tc>
          <w:tcPr>
            <w:tcW w:w="2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Овражная</w:t>
            </w:r>
          </w:p>
        </w:tc>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0,602</w:t>
            </w:r>
          </w:p>
        </w:tc>
        <w:tc>
          <w:tcPr>
            <w:tcW w:w="1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0,140</w:t>
            </w:r>
          </w:p>
        </w:tc>
        <w:tc>
          <w:tcPr>
            <w:tcW w:w="141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0.462</w:t>
            </w:r>
          </w:p>
        </w:tc>
      </w:tr>
      <w:tr w:rsidR="00567568" w:rsidRPr="00F76A93" w:rsidTr="002F57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д. Арзюнакасы</w:t>
            </w:r>
          </w:p>
        </w:tc>
        <w:tc>
          <w:tcPr>
            <w:tcW w:w="2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Дружбы</w:t>
            </w:r>
          </w:p>
        </w:tc>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0,658</w:t>
            </w:r>
          </w:p>
        </w:tc>
        <w:tc>
          <w:tcPr>
            <w:tcW w:w="1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41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0,658</w:t>
            </w:r>
          </w:p>
        </w:tc>
      </w:tr>
      <w:tr w:rsidR="00567568" w:rsidRPr="00F76A93" w:rsidTr="002F57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2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Луговая</w:t>
            </w:r>
          </w:p>
        </w:tc>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0,384</w:t>
            </w:r>
          </w:p>
        </w:tc>
        <w:tc>
          <w:tcPr>
            <w:tcW w:w="1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0,148</w:t>
            </w:r>
          </w:p>
        </w:tc>
        <w:tc>
          <w:tcPr>
            <w:tcW w:w="141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0,236</w:t>
            </w:r>
          </w:p>
        </w:tc>
      </w:tr>
      <w:tr w:rsidR="00567568" w:rsidRPr="00F76A93" w:rsidTr="002F57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д. Енешкасы</w:t>
            </w:r>
          </w:p>
        </w:tc>
        <w:tc>
          <w:tcPr>
            <w:tcW w:w="2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Школьная</w:t>
            </w:r>
          </w:p>
        </w:tc>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2,579</w:t>
            </w:r>
          </w:p>
        </w:tc>
        <w:tc>
          <w:tcPr>
            <w:tcW w:w="1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0,584</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0,284</w:t>
            </w:r>
          </w:p>
        </w:tc>
        <w:tc>
          <w:tcPr>
            <w:tcW w:w="141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1,711</w:t>
            </w:r>
          </w:p>
        </w:tc>
      </w:tr>
      <w:tr w:rsidR="00567568" w:rsidRPr="00F76A93" w:rsidTr="002F57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д. Сявал-Сирма</w:t>
            </w:r>
          </w:p>
        </w:tc>
        <w:tc>
          <w:tcPr>
            <w:tcW w:w="2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Шоссейная</w:t>
            </w:r>
          </w:p>
        </w:tc>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0,711</w:t>
            </w:r>
          </w:p>
        </w:tc>
        <w:tc>
          <w:tcPr>
            <w:tcW w:w="1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0,150</w:t>
            </w:r>
          </w:p>
        </w:tc>
        <w:tc>
          <w:tcPr>
            <w:tcW w:w="141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0,561</w:t>
            </w:r>
          </w:p>
        </w:tc>
      </w:tr>
      <w:tr w:rsidR="00567568" w:rsidRPr="00F76A93" w:rsidTr="002F57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2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Прудовая</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0,608</w:t>
            </w:r>
          </w:p>
        </w:tc>
        <w:tc>
          <w:tcPr>
            <w:tcW w:w="1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41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0,608</w:t>
            </w:r>
          </w:p>
        </w:tc>
      </w:tr>
      <w:tr w:rsidR="00567568" w:rsidRPr="00F76A93" w:rsidTr="002F57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д. Новые Выселки</w:t>
            </w:r>
          </w:p>
        </w:tc>
        <w:tc>
          <w:tcPr>
            <w:tcW w:w="2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Унга</w:t>
            </w:r>
          </w:p>
        </w:tc>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0,780</w:t>
            </w:r>
          </w:p>
        </w:tc>
        <w:tc>
          <w:tcPr>
            <w:tcW w:w="1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0,125</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0,096</w:t>
            </w:r>
          </w:p>
        </w:tc>
        <w:tc>
          <w:tcPr>
            <w:tcW w:w="141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0,559</w:t>
            </w:r>
          </w:p>
        </w:tc>
      </w:tr>
      <w:tr w:rsidR="00567568" w:rsidRPr="00F76A93" w:rsidTr="002F57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85"/>
          <w:jc w:val="center"/>
        </w:trPr>
        <w:tc>
          <w:tcPr>
            <w:tcW w:w="2268"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Д. Яншихово-Челлы</w:t>
            </w:r>
          </w:p>
        </w:tc>
        <w:tc>
          <w:tcPr>
            <w:tcW w:w="2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Московская</w:t>
            </w:r>
          </w:p>
        </w:tc>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905</w:t>
            </w:r>
          </w:p>
        </w:tc>
        <w:tc>
          <w:tcPr>
            <w:tcW w:w="1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905</w:t>
            </w:r>
          </w:p>
        </w:tc>
        <w:tc>
          <w:tcPr>
            <w:tcW w:w="1417" w:type="dxa"/>
            <w:tcBorders>
              <w:top w:val="single" w:sz="4" w:space="0" w:color="auto"/>
              <w:left w:val="single" w:sz="4" w:space="0" w:color="auto"/>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r>
      <w:tr w:rsidR="00567568" w:rsidRPr="00F76A93" w:rsidTr="002F57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85"/>
          <w:jc w:val="center"/>
        </w:trPr>
        <w:tc>
          <w:tcPr>
            <w:tcW w:w="2268" w:type="dxa"/>
            <w:vMerge/>
            <w:tcBorders>
              <w:top w:val="single" w:sz="4" w:space="0" w:color="auto"/>
              <w:left w:val="single" w:sz="4" w:space="0" w:color="auto"/>
              <w:bottom w:val="single" w:sz="4" w:space="0" w:color="auto"/>
              <w:right w:val="single" w:sz="4" w:space="0" w:color="auto"/>
            </w:tcBorders>
            <w:hideMark/>
          </w:tcPr>
          <w:p w:rsidR="001A0E6D" w:rsidRPr="00F76A93" w:rsidRDefault="001A0E6D" w:rsidP="008648BD">
            <w:pPr>
              <w:spacing w:after="0" w:line="240" w:lineRule="auto"/>
              <w:rPr>
                <w:rFonts w:ascii="Times New Roman" w:eastAsia="Times New Roman" w:hAnsi="Times New Roman" w:cs="Times New Roman"/>
                <w:lang w:eastAsia="ru-RU"/>
              </w:rPr>
            </w:pPr>
          </w:p>
        </w:tc>
        <w:tc>
          <w:tcPr>
            <w:tcW w:w="2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Новая</w:t>
            </w:r>
          </w:p>
        </w:tc>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495</w:t>
            </w:r>
          </w:p>
        </w:tc>
        <w:tc>
          <w:tcPr>
            <w:tcW w:w="1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41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375</w:t>
            </w:r>
          </w:p>
        </w:tc>
      </w:tr>
      <w:tr w:rsidR="00567568" w:rsidRPr="00F76A93" w:rsidTr="002F57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tcBorders>
              <w:top w:val="single" w:sz="4" w:space="0" w:color="auto"/>
              <w:left w:val="single" w:sz="4" w:space="0" w:color="auto"/>
              <w:bottom w:val="single" w:sz="4" w:space="0" w:color="auto"/>
              <w:right w:val="single" w:sz="4" w:space="0" w:color="auto"/>
            </w:tcBorders>
            <w:hideMark/>
          </w:tcPr>
          <w:p w:rsidR="001A0E6D" w:rsidRPr="00F76A93" w:rsidRDefault="001A0E6D" w:rsidP="008648BD">
            <w:pPr>
              <w:spacing w:after="0" w:line="240" w:lineRule="auto"/>
              <w:rPr>
                <w:rFonts w:ascii="Times New Roman" w:eastAsia="Times New Roman" w:hAnsi="Times New Roman" w:cs="Times New Roman"/>
                <w:lang w:eastAsia="ru-RU"/>
              </w:rPr>
            </w:pPr>
          </w:p>
        </w:tc>
        <w:tc>
          <w:tcPr>
            <w:tcW w:w="2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Парковая</w:t>
            </w:r>
          </w:p>
        </w:tc>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355</w:t>
            </w:r>
          </w:p>
        </w:tc>
        <w:tc>
          <w:tcPr>
            <w:tcW w:w="1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200</w:t>
            </w:r>
          </w:p>
        </w:tc>
        <w:tc>
          <w:tcPr>
            <w:tcW w:w="141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155</w:t>
            </w:r>
          </w:p>
        </w:tc>
      </w:tr>
      <w:tr w:rsidR="00567568" w:rsidRPr="00F76A93" w:rsidTr="002F57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tcBorders>
              <w:top w:val="single" w:sz="4" w:space="0" w:color="auto"/>
              <w:left w:val="single" w:sz="8" w:space="0" w:color="auto"/>
              <w:bottom w:val="single" w:sz="8" w:space="0" w:color="auto"/>
              <w:right w:val="single" w:sz="4" w:space="0" w:color="auto"/>
            </w:tcBorders>
            <w:hideMark/>
          </w:tcPr>
          <w:p w:rsidR="001A0E6D" w:rsidRPr="00F76A93" w:rsidRDefault="001A0E6D" w:rsidP="008648BD">
            <w:pPr>
              <w:spacing w:after="0" w:line="240" w:lineRule="auto"/>
              <w:rPr>
                <w:rFonts w:ascii="Times New Roman" w:eastAsia="Times New Roman" w:hAnsi="Times New Roman" w:cs="Times New Roman"/>
                <w:lang w:eastAsia="ru-RU"/>
              </w:rPr>
            </w:pPr>
          </w:p>
        </w:tc>
        <w:tc>
          <w:tcPr>
            <w:tcW w:w="2417" w:type="dxa"/>
            <w:tcBorders>
              <w:top w:val="single" w:sz="4" w:space="0" w:color="auto"/>
              <w:left w:val="single" w:sz="4" w:space="0" w:color="auto"/>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Маркела</w:t>
            </w:r>
          </w:p>
        </w:tc>
        <w:tc>
          <w:tcPr>
            <w:tcW w:w="2694"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480</w:t>
            </w:r>
          </w:p>
        </w:tc>
        <w:tc>
          <w:tcPr>
            <w:tcW w:w="1818"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227</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253</w:t>
            </w:r>
          </w:p>
        </w:tc>
      </w:tr>
      <w:tr w:rsidR="00567568" w:rsidRPr="00F76A93" w:rsidTr="00567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tcBorders>
              <w:top w:val="nil"/>
              <w:left w:val="single" w:sz="8" w:space="0" w:color="auto"/>
              <w:bottom w:val="single" w:sz="8" w:space="0" w:color="auto"/>
              <w:right w:val="single" w:sz="4" w:space="0" w:color="auto"/>
            </w:tcBorders>
            <w:hideMark/>
          </w:tcPr>
          <w:p w:rsidR="001A0E6D" w:rsidRPr="00F76A93" w:rsidRDefault="001A0E6D" w:rsidP="008648BD">
            <w:pPr>
              <w:spacing w:after="0" w:line="240" w:lineRule="auto"/>
              <w:rPr>
                <w:rFonts w:ascii="Times New Roman" w:eastAsia="Times New Roman" w:hAnsi="Times New Roman" w:cs="Times New Roman"/>
                <w:lang w:eastAsia="ru-RU"/>
              </w:rPr>
            </w:pPr>
          </w:p>
        </w:tc>
        <w:tc>
          <w:tcPr>
            <w:tcW w:w="241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Комсомольская</w:t>
            </w:r>
          </w:p>
        </w:tc>
        <w:tc>
          <w:tcPr>
            <w:tcW w:w="269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495</w:t>
            </w:r>
          </w:p>
        </w:tc>
        <w:tc>
          <w:tcPr>
            <w:tcW w:w="1818"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495</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r>
      <w:tr w:rsidR="00567568" w:rsidRPr="00F76A93" w:rsidTr="00567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tcBorders>
              <w:top w:val="nil"/>
              <w:left w:val="single" w:sz="8" w:space="0" w:color="auto"/>
              <w:bottom w:val="single" w:sz="8" w:space="0" w:color="auto"/>
              <w:right w:val="single" w:sz="4" w:space="0" w:color="auto"/>
            </w:tcBorders>
            <w:hideMark/>
          </w:tcPr>
          <w:p w:rsidR="001A0E6D" w:rsidRPr="00F76A93" w:rsidRDefault="001A0E6D" w:rsidP="008648BD">
            <w:pPr>
              <w:spacing w:after="0" w:line="240" w:lineRule="auto"/>
              <w:rPr>
                <w:rFonts w:ascii="Times New Roman" w:eastAsia="Times New Roman" w:hAnsi="Times New Roman" w:cs="Times New Roman"/>
                <w:lang w:eastAsia="ru-RU"/>
              </w:rPr>
            </w:pPr>
          </w:p>
        </w:tc>
        <w:tc>
          <w:tcPr>
            <w:tcW w:w="241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Запрудная</w:t>
            </w:r>
          </w:p>
        </w:tc>
        <w:tc>
          <w:tcPr>
            <w:tcW w:w="269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508</w:t>
            </w:r>
          </w:p>
        </w:tc>
        <w:tc>
          <w:tcPr>
            <w:tcW w:w="1818"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300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208</w:t>
            </w:r>
          </w:p>
        </w:tc>
      </w:tr>
      <w:tr w:rsidR="00567568" w:rsidRPr="00F76A93" w:rsidTr="00567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tcBorders>
              <w:top w:val="nil"/>
              <w:left w:val="single" w:sz="8" w:space="0" w:color="auto"/>
              <w:bottom w:val="single" w:sz="8" w:space="0" w:color="auto"/>
              <w:right w:val="single" w:sz="4" w:space="0" w:color="auto"/>
            </w:tcBorders>
            <w:hideMark/>
          </w:tcPr>
          <w:p w:rsidR="001A0E6D" w:rsidRPr="00F76A93" w:rsidRDefault="001A0E6D" w:rsidP="008648BD">
            <w:pPr>
              <w:spacing w:after="0" w:line="240" w:lineRule="auto"/>
              <w:rPr>
                <w:rFonts w:ascii="Times New Roman" w:eastAsia="Times New Roman" w:hAnsi="Times New Roman" w:cs="Times New Roman"/>
                <w:lang w:eastAsia="ru-RU"/>
              </w:rPr>
            </w:pPr>
          </w:p>
        </w:tc>
        <w:tc>
          <w:tcPr>
            <w:tcW w:w="241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Дворовая</w:t>
            </w:r>
          </w:p>
        </w:tc>
        <w:tc>
          <w:tcPr>
            <w:tcW w:w="269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336</w:t>
            </w:r>
          </w:p>
        </w:tc>
        <w:tc>
          <w:tcPr>
            <w:tcW w:w="1818"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336</w:t>
            </w:r>
          </w:p>
        </w:tc>
      </w:tr>
      <w:tr w:rsidR="00567568" w:rsidRPr="00F76A93" w:rsidTr="00567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tcBorders>
              <w:top w:val="nil"/>
              <w:left w:val="single" w:sz="8" w:space="0" w:color="auto"/>
              <w:bottom w:val="single" w:sz="8" w:space="0" w:color="auto"/>
              <w:right w:val="single" w:sz="4" w:space="0" w:color="auto"/>
            </w:tcBorders>
            <w:hideMark/>
          </w:tcPr>
          <w:p w:rsidR="001A0E6D" w:rsidRPr="00F76A93" w:rsidRDefault="001A0E6D" w:rsidP="008648BD">
            <w:pPr>
              <w:spacing w:after="0" w:line="240" w:lineRule="auto"/>
              <w:rPr>
                <w:rFonts w:ascii="Times New Roman" w:eastAsia="Times New Roman" w:hAnsi="Times New Roman" w:cs="Times New Roman"/>
                <w:lang w:eastAsia="ru-RU"/>
              </w:rPr>
            </w:pPr>
          </w:p>
        </w:tc>
        <w:tc>
          <w:tcPr>
            <w:tcW w:w="241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Лесная</w:t>
            </w:r>
          </w:p>
        </w:tc>
        <w:tc>
          <w:tcPr>
            <w:tcW w:w="269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803</w:t>
            </w:r>
          </w:p>
        </w:tc>
        <w:tc>
          <w:tcPr>
            <w:tcW w:w="1818"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803</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r>
      <w:tr w:rsidR="00567568" w:rsidRPr="00F76A93" w:rsidTr="00567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tcBorders>
              <w:top w:val="nil"/>
              <w:left w:val="single" w:sz="8" w:space="0" w:color="auto"/>
              <w:bottom w:val="single" w:sz="8" w:space="0" w:color="auto"/>
              <w:right w:val="single" w:sz="4" w:space="0" w:color="auto"/>
            </w:tcBorders>
            <w:hideMark/>
          </w:tcPr>
          <w:p w:rsidR="001A0E6D" w:rsidRPr="00F76A93" w:rsidRDefault="001A0E6D" w:rsidP="008648BD">
            <w:pPr>
              <w:spacing w:after="0" w:line="240" w:lineRule="auto"/>
              <w:rPr>
                <w:rFonts w:ascii="Times New Roman" w:eastAsia="Times New Roman" w:hAnsi="Times New Roman" w:cs="Times New Roman"/>
                <w:lang w:eastAsia="ru-RU"/>
              </w:rPr>
            </w:pPr>
          </w:p>
        </w:tc>
        <w:tc>
          <w:tcPr>
            <w:tcW w:w="241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Набережная</w:t>
            </w:r>
          </w:p>
        </w:tc>
        <w:tc>
          <w:tcPr>
            <w:tcW w:w="269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411</w:t>
            </w:r>
          </w:p>
        </w:tc>
        <w:tc>
          <w:tcPr>
            <w:tcW w:w="1818"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411</w:t>
            </w:r>
          </w:p>
        </w:tc>
      </w:tr>
      <w:tr w:rsidR="00567568" w:rsidRPr="00F76A93" w:rsidTr="00567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tcBorders>
              <w:top w:val="nil"/>
              <w:left w:val="single" w:sz="8" w:space="0" w:color="auto"/>
              <w:bottom w:val="single" w:sz="8" w:space="0" w:color="auto"/>
              <w:right w:val="single" w:sz="4" w:space="0" w:color="auto"/>
            </w:tcBorders>
            <w:hideMark/>
          </w:tcPr>
          <w:p w:rsidR="001A0E6D" w:rsidRPr="00F76A93" w:rsidRDefault="001A0E6D" w:rsidP="008648BD">
            <w:pPr>
              <w:spacing w:after="0" w:line="240" w:lineRule="auto"/>
              <w:rPr>
                <w:rFonts w:ascii="Times New Roman" w:eastAsia="Times New Roman" w:hAnsi="Times New Roman" w:cs="Times New Roman"/>
                <w:lang w:eastAsia="ru-RU"/>
              </w:rPr>
            </w:pPr>
          </w:p>
        </w:tc>
        <w:tc>
          <w:tcPr>
            <w:tcW w:w="241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Энжея</w:t>
            </w:r>
          </w:p>
        </w:tc>
        <w:tc>
          <w:tcPr>
            <w:tcW w:w="269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229</w:t>
            </w:r>
          </w:p>
        </w:tc>
        <w:tc>
          <w:tcPr>
            <w:tcW w:w="1818"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229</w:t>
            </w:r>
          </w:p>
        </w:tc>
      </w:tr>
      <w:tr w:rsidR="00567568" w:rsidRPr="00F76A93" w:rsidTr="00567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tcBorders>
              <w:top w:val="nil"/>
              <w:left w:val="single" w:sz="8" w:space="0" w:color="auto"/>
              <w:bottom w:val="single" w:sz="8" w:space="0" w:color="auto"/>
              <w:right w:val="single" w:sz="4" w:space="0" w:color="auto"/>
            </w:tcBorders>
            <w:hideMark/>
          </w:tcPr>
          <w:p w:rsidR="001A0E6D" w:rsidRPr="00F76A93" w:rsidRDefault="001A0E6D" w:rsidP="008648BD">
            <w:pPr>
              <w:spacing w:after="0" w:line="240" w:lineRule="auto"/>
              <w:rPr>
                <w:rFonts w:ascii="Times New Roman" w:eastAsia="Times New Roman" w:hAnsi="Times New Roman" w:cs="Times New Roman"/>
                <w:lang w:eastAsia="ru-RU"/>
              </w:rPr>
            </w:pPr>
          </w:p>
        </w:tc>
        <w:tc>
          <w:tcPr>
            <w:tcW w:w="241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Садовая</w:t>
            </w:r>
          </w:p>
        </w:tc>
        <w:tc>
          <w:tcPr>
            <w:tcW w:w="269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278</w:t>
            </w:r>
          </w:p>
        </w:tc>
        <w:tc>
          <w:tcPr>
            <w:tcW w:w="1818"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278</w:t>
            </w:r>
          </w:p>
        </w:tc>
      </w:tr>
      <w:tr w:rsidR="00567568" w:rsidRPr="00F76A93" w:rsidTr="00567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tcBorders>
              <w:top w:val="nil"/>
              <w:left w:val="single" w:sz="8" w:space="0" w:color="auto"/>
              <w:bottom w:val="single" w:sz="8" w:space="0" w:color="auto"/>
              <w:right w:val="single" w:sz="4" w:space="0" w:color="auto"/>
            </w:tcBorders>
            <w:hideMark/>
          </w:tcPr>
          <w:p w:rsidR="001A0E6D" w:rsidRPr="00F76A93" w:rsidRDefault="001A0E6D" w:rsidP="008648BD">
            <w:pPr>
              <w:spacing w:after="0" w:line="240" w:lineRule="auto"/>
              <w:rPr>
                <w:rFonts w:ascii="Times New Roman" w:eastAsia="Times New Roman" w:hAnsi="Times New Roman" w:cs="Times New Roman"/>
                <w:lang w:eastAsia="ru-RU"/>
              </w:rPr>
            </w:pPr>
          </w:p>
        </w:tc>
        <w:tc>
          <w:tcPr>
            <w:tcW w:w="241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Учительская</w:t>
            </w:r>
          </w:p>
        </w:tc>
        <w:tc>
          <w:tcPr>
            <w:tcW w:w="269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895</w:t>
            </w:r>
          </w:p>
        </w:tc>
        <w:tc>
          <w:tcPr>
            <w:tcW w:w="1818"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895</w:t>
            </w:r>
          </w:p>
        </w:tc>
      </w:tr>
      <w:tr w:rsidR="00567568" w:rsidRPr="00F76A93" w:rsidTr="00567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tcBorders>
              <w:top w:val="nil"/>
              <w:left w:val="single" w:sz="8" w:space="0" w:color="auto"/>
              <w:bottom w:val="single" w:sz="8" w:space="0" w:color="auto"/>
              <w:right w:val="single" w:sz="4" w:space="0" w:color="auto"/>
            </w:tcBorders>
            <w:hideMark/>
          </w:tcPr>
          <w:p w:rsidR="001A0E6D" w:rsidRPr="00F76A93" w:rsidRDefault="001A0E6D" w:rsidP="008648BD">
            <w:pPr>
              <w:spacing w:after="0" w:line="240" w:lineRule="auto"/>
              <w:rPr>
                <w:rFonts w:ascii="Times New Roman" w:eastAsia="Times New Roman" w:hAnsi="Times New Roman" w:cs="Times New Roman"/>
                <w:lang w:eastAsia="ru-RU"/>
              </w:rPr>
            </w:pPr>
          </w:p>
        </w:tc>
        <w:tc>
          <w:tcPr>
            <w:tcW w:w="241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Молодежная</w:t>
            </w:r>
          </w:p>
        </w:tc>
        <w:tc>
          <w:tcPr>
            <w:tcW w:w="269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672</w:t>
            </w:r>
          </w:p>
        </w:tc>
        <w:tc>
          <w:tcPr>
            <w:tcW w:w="1818"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672</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r>
      <w:tr w:rsidR="00567568" w:rsidRPr="00F76A93" w:rsidTr="00567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tcBorders>
              <w:top w:val="nil"/>
              <w:left w:val="single" w:sz="8" w:space="0" w:color="auto"/>
              <w:bottom w:val="single" w:sz="8" w:space="0" w:color="auto"/>
              <w:right w:val="single" w:sz="4" w:space="0" w:color="auto"/>
            </w:tcBorders>
            <w:hideMark/>
          </w:tcPr>
          <w:p w:rsidR="001A0E6D" w:rsidRPr="00F76A93" w:rsidRDefault="001A0E6D" w:rsidP="008648BD">
            <w:pPr>
              <w:spacing w:after="0" w:line="240" w:lineRule="auto"/>
              <w:rPr>
                <w:rFonts w:ascii="Times New Roman" w:eastAsia="Times New Roman" w:hAnsi="Times New Roman" w:cs="Times New Roman"/>
                <w:lang w:eastAsia="ru-RU"/>
              </w:rPr>
            </w:pPr>
          </w:p>
        </w:tc>
        <w:tc>
          <w:tcPr>
            <w:tcW w:w="241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Мирная</w:t>
            </w:r>
          </w:p>
        </w:tc>
        <w:tc>
          <w:tcPr>
            <w:tcW w:w="269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812</w:t>
            </w:r>
          </w:p>
        </w:tc>
        <w:tc>
          <w:tcPr>
            <w:tcW w:w="1818"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812</w:t>
            </w:r>
          </w:p>
        </w:tc>
      </w:tr>
      <w:tr w:rsidR="00567568" w:rsidRPr="00F76A93" w:rsidTr="00567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tcBorders>
              <w:top w:val="nil"/>
              <w:left w:val="single" w:sz="8" w:space="0" w:color="auto"/>
              <w:bottom w:val="single" w:sz="8" w:space="0" w:color="auto"/>
              <w:right w:val="single" w:sz="4" w:space="0" w:color="auto"/>
            </w:tcBorders>
            <w:hideMark/>
          </w:tcPr>
          <w:p w:rsidR="001A0E6D" w:rsidRPr="00F76A93" w:rsidRDefault="001A0E6D" w:rsidP="008648BD">
            <w:pPr>
              <w:spacing w:after="0" w:line="240" w:lineRule="auto"/>
              <w:rPr>
                <w:rFonts w:ascii="Times New Roman" w:eastAsia="Times New Roman" w:hAnsi="Times New Roman" w:cs="Times New Roman"/>
                <w:lang w:eastAsia="ru-RU"/>
              </w:rPr>
            </w:pPr>
          </w:p>
        </w:tc>
        <w:tc>
          <w:tcPr>
            <w:tcW w:w="241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Ленина</w:t>
            </w:r>
          </w:p>
        </w:tc>
        <w:tc>
          <w:tcPr>
            <w:tcW w:w="269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750</w:t>
            </w:r>
          </w:p>
        </w:tc>
        <w:tc>
          <w:tcPr>
            <w:tcW w:w="1818"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750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r>
      <w:tr w:rsidR="00567568" w:rsidRPr="00F76A93" w:rsidTr="00567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С. Именево</w:t>
            </w:r>
          </w:p>
        </w:tc>
        <w:tc>
          <w:tcPr>
            <w:tcW w:w="2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Ленина</w:t>
            </w:r>
          </w:p>
        </w:tc>
        <w:tc>
          <w:tcPr>
            <w:tcW w:w="269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1040</w:t>
            </w:r>
          </w:p>
        </w:tc>
        <w:tc>
          <w:tcPr>
            <w:tcW w:w="1818"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1040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r>
      <w:tr w:rsidR="00567568" w:rsidRPr="00F76A93" w:rsidTr="00567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tcBorders>
              <w:top w:val="nil"/>
              <w:left w:val="single" w:sz="8" w:space="0" w:color="auto"/>
              <w:bottom w:val="single" w:sz="8" w:space="0" w:color="auto"/>
              <w:right w:val="single" w:sz="8" w:space="0" w:color="auto"/>
            </w:tcBorders>
            <w:hideMark/>
          </w:tcPr>
          <w:p w:rsidR="001A0E6D" w:rsidRPr="00F76A93" w:rsidRDefault="001A0E6D" w:rsidP="008648BD">
            <w:pPr>
              <w:spacing w:after="0" w:line="240" w:lineRule="auto"/>
              <w:rPr>
                <w:rFonts w:ascii="Times New Roman" w:eastAsia="Times New Roman" w:hAnsi="Times New Roman" w:cs="Times New Roman"/>
                <w:lang w:eastAsia="ru-RU"/>
              </w:rPr>
            </w:pPr>
          </w:p>
        </w:tc>
        <w:tc>
          <w:tcPr>
            <w:tcW w:w="2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Чапаева</w:t>
            </w:r>
          </w:p>
        </w:tc>
        <w:tc>
          <w:tcPr>
            <w:tcW w:w="269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623</w:t>
            </w:r>
          </w:p>
        </w:tc>
        <w:tc>
          <w:tcPr>
            <w:tcW w:w="1818"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623</w:t>
            </w:r>
          </w:p>
        </w:tc>
      </w:tr>
      <w:tr w:rsidR="00567568" w:rsidRPr="00F76A93" w:rsidTr="00567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tcBorders>
              <w:top w:val="nil"/>
              <w:left w:val="single" w:sz="8" w:space="0" w:color="auto"/>
              <w:bottom w:val="single" w:sz="8" w:space="0" w:color="auto"/>
              <w:right w:val="single" w:sz="8" w:space="0" w:color="auto"/>
            </w:tcBorders>
            <w:hideMark/>
          </w:tcPr>
          <w:p w:rsidR="001A0E6D" w:rsidRPr="00F76A93" w:rsidRDefault="001A0E6D" w:rsidP="008648BD">
            <w:pPr>
              <w:spacing w:after="0" w:line="240" w:lineRule="auto"/>
              <w:rPr>
                <w:rFonts w:ascii="Times New Roman" w:eastAsia="Times New Roman" w:hAnsi="Times New Roman" w:cs="Times New Roman"/>
                <w:lang w:eastAsia="ru-RU"/>
              </w:rPr>
            </w:pPr>
          </w:p>
        </w:tc>
        <w:tc>
          <w:tcPr>
            <w:tcW w:w="2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Центральный</w:t>
            </w:r>
          </w:p>
        </w:tc>
        <w:tc>
          <w:tcPr>
            <w:tcW w:w="269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341</w:t>
            </w:r>
          </w:p>
        </w:tc>
        <w:tc>
          <w:tcPr>
            <w:tcW w:w="1818"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341</w:t>
            </w:r>
          </w:p>
        </w:tc>
      </w:tr>
      <w:tr w:rsidR="00567568" w:rsidRPr="00F76A93" w:rsidTr="00567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tcBorders>
              <w:top w:val="nil"/>
              <w:left w:val="single" w:sz="8" w:space="0" w:color="auto"/>
              <w:bottom w:val="single" w:sz="8" w:space="0" w:color="auto"/>
              <w:right w:val="single" w:sz="8" w:space="0" w:color="auto"/>
            </w:tcBorders>
            <w:hideMark/>
          </w:tcPr>
          <w:p w:rsidR="001A0E6D" w:rsidRPr="00F76A93" w:rsidRDefault="001A0E6D" w:rsidP="008648BD">
            <w:pPr>
              <w:spacing w:after="0" w:line="240" w:lineRule="auto"/>
              <w:rPr>
                <w:rFonts w:ascii="Times New Roman" w:eastAsia="Times New Roman" w:hAnsi="Times New Roman" w:cs="Times New Roman"/>
                <w:lang w:eastAsia="ru-RU"/>
              </w:rPr>
            </w:pPr>
          </w:p>
        </w:tc>
        <w:tc>
          <w:tcPr>
            <w:tcW w:w="2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Гагарина</w:t>
            </w:r>
          </w:p>
        </w:tc>
        <w:tc>
          <w:tcPr>
            <w:tcW w:w="269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462</w:t>
            </w:r>
          </w:p>
        </w:tc>
        <w:tc>
          <w:tcPr>
            <w:tcW w:w="1818"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462</w:t>
            </w:r>
          </w:p>
        </w:tc>
      </w:tr>
      <w:tr w:rsidR="00567568" w:rsidRPr="00F76A93" w:rsidTr="00567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tcBorders>
              <w:top w:val="nil"/>
              <w:left w:val="single" w:sz="8" w:space="0" w:color="auto"/>
              <w:bottom w:val="single" w:sz="8" w:space="0" w:color="auto"/>
              <w:right w:val="single" w:sz="8" w:space="0" w:color="auto"/>
            </w:tcBorders>
            <w:hideMark/>
          </w:tcPr>
          <w:p w:rsidR="001A0E6D" w:rsidRPr="00F76A93" w:rsidRDefault="001A0E6D" w:rsidP="008648BD">
            <w:pPr>
              <w:spacing w:after="0" w:line="240" w:lineRule="auto"/>
              <w:rPr>
                <w:rFonts w:ascii="Times New Roman" w:eastAsia="Times New Roman" w:hAnsi="Times New Roman" w:cs="Times New Roman"/>
                <w:lang w:eastAsia="ru-RU"/>
              </w:rPr>
            </w:pPr>
          </w:p>
        </w:tc>
        <w:tc>
          <w:tcPr>
            <w:tcW w:w="2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Николаева</w:t>
            </w:r>
          </w:p>
        </w:tc>
        <w:tc>
          <w:tcPr>
            <w:tcW w:w="269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363</w:t>
            </w:r>
          </w:p>
        </w:tc>
        <w:tc>
          <w:tcPr>
            <w:tcW w:w="1818"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363</w:t>
            </w:r>
          </w:p>
        </w:tc>
      </w:tr>
      <w:tr w:rsidR="00567568" w:rsidRPr="00F76A93" w:rsidTr="00567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tcBorders>
              <w:top w:val="nil"/>
              <w:left w:val="single" w:sz="8" w:space="0" w:color="auto"/>
              <w:bottom w:val="single" w:sz="8" w:space="0" w:color="auto"/>
              <w:right w:val="single" w:sz="8" w:space="0" w:color="auto"/>
            </w:tcBorders>
            <w:hideMark/>
          </w:tcPr>
          <w:p w:rsidR="001A0E6D" w:rsidRPr="00F76A93" w:rsidRDefault="001A0E6D" w:rsidP="008648BD">
            <w:pPr>
              <w:spacing w:after="0" w:line="240" w:lineRule="auto"/>
              <w:rPr>
                <w:rFonts w:ascii="Times New Roman" w:eastAsia="Times New Roman" w:hAnsi="Times New Roman" w:cs="Times New Roman"/>
                <w:lang w:eastAsia="ru-RU"/>
              </w:rPr>
            </w:pPr>
          </w:p>
        </w:tc>
        <w:tc>
          <w:tcPr>
            <w:tcW w:w="2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Молодежная</w:t>
            </w:r>
          </w:p>
        </w:tc>
        <w:tc>
          <w:tcPr>
            <w:tcW w:w="269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304</w:t>
            </w:r>
          </w:p>
        </w:tc>
        <w:tc>
          <w:tcPr>
            <w:tcW w:w="1818"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304</w:t>
            </w:r>
          </w:p>
        </w:tc>
      </w:tr>
      <w:tr w:rsidR="00567568" w:rsidRPr="00F76A93" w:rsidTr="00567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tcBorders>
              <w:top w:val="nil"/>
              <w:left w:val="single" w:sz="8" w:space="0" w:color="auto"/>
              <w:bottom w:val="single" w:sz="8" w:space="0" w:color="auto"/>
              <w:right w:val="single" w:sz="8" w:space="0" w:color="auto"/>
            </w:tcBorders>
            <w:hideMark/>
          </w:tcPr>
          <w:p w:rsidR="001A0E6D" w:rsidRPr="00F76A93" w:rsidRDefault="001A0E6D" w:rsidP="008648BD">
            <w:pPr>
              <w:spacing w:after="0" w:line="240" w:lineRule="auto"/>
              <w:rPr>
                <w:rFonts w:ascii="Times New Roman" w:eastAsia="Times New Roman" w:hAnsi="Times New Roman" w:cs="Times New Roman"/>
                <w:lang w:eastAsia="ru-RU"/>
              </w:rPr>
            </w:pPr>
          </w:p>
        </w:tc>
        <w:tc>
          <w:tcPr>
            <w:tcW w:w="2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Овражная</w:t>
            </w:r>
          </w:p>
        </w:tc>
        <w:tc>
          <w:tcPr>
            <w:tcW w:w="269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332</w:t>
            </w:r>
          </w:p>
        </w:tc>
        <w:tc>
          <w:tcPr>
            <w:tcW w:w="1818"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332</w:t>
            </w:r>
          </w:p>
        </w:tc>
      </w:tr>
      <w:tr w:rsidR="00567568" w:rsidRPr="00F76A93" w:rsidTr="00567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tcBorders>
              <w:top w:val="nil"/>
              <w:left w:val="single" w:sz="8" w:space="0" w:color="auto"/>
              <w:bottom w:val="single" w:sz="8" w:space="0" w:color="auto"/>
              <w:right w:val="single" w:sz="8" w:space="0" w:color="auto"/>
            </w:tcBorders>
            <w:hideMark/>
          </w:tcPr>
          <w:p w:rsidR="001A0E6D" w:rsidRPr="00F76A93" w:rsidRDefault="001A0E6D" w:rsidP="008648BD">
            <w:pPr>
              <w:spacing w:after="0" w:line="240" w:lineRule="auto"/>
              <w:rPr>
                <w:rFonts w:ascii="Times New Roman" w:eastAsia="Times New Roman" w:hAnsi="Times New Roman" w:cs="Times New Roman"/>
                <w:lang w:eastAsia="ru-RU"/>
              </w:rPr>
            </w:pPr>
          </w:p>
        </w:tc>
        <w:tc>
          <w:tcPr>
            <w:tcW w:w="2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К. Маркса</w:t>
            </w:r>
          </w:p>
        </w:tc>
        <w:tc>
          <w:tcPr>
            <w:tcW w:w="269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1040</w:t>
            </w:r>
          </w:p>
        </w:tc>
        <w:tc>
          <w:tcPr>
            <w:tcW w:w="1818"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1040</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r>
      <w:tr w:rsidR="00567568" w:rsidRPr="00F76A93" w:rsidTr="00567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tcBorders>
              <w:top w:val="nil"/>
              <w:left w:val="single" w:sz="8" w:space="0" w:color="auto"/>
              <w:bottom w:val="single" w:sz="8" w:space="0" w:color="auto"/>
              <w:right w:val="single" w:sz="8" w:space="0" w:color="auto"/>
            </w:tcBorders>
            <w:hideMark/>
          </w:tcPr>
          <w:p w:rsidR="001A0E6D" w:rsidRPr="00F76A93" w:rsidRDefault="001A0E6D" w:rsidP="008648BD">
            <w:pPr>
              <w:spacing w:after="0" w:line="240" w:lineRule="auto"/>
              <w:rPr>
                <w:rFonts w:ascii="Times New Roman" w:eastAsia="Times New Roman" w:hAnsi="Times New Roman" w:cs="Times New Roman"/>
                <w:lang w:eastAsia="ru-RU"/>
              </w:rPr>
            </w:pPr>
          </w:p>
        </w:tc>
        <w:tc>
          <w:tcPr>
            <w:tcW w:w="2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Автомобильная дорога «Подьезд к с.Именево»</w:t>
            </w:r>
          </w:p>
        </w:tc>
        <w:tc>
          <w:tcPr>
            <w:tcW w:w="269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1000</w:t>
            </w:r>
          </w:p>
        </w:tc>
        <w:tc>
          <w:tcPr>
            <w:tcW w:w="1818"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1000</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r>
      <w:tr w:rsidR="00567568" w:rsidRPr="00F76A93" w:rsidTr="00567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lastRenderedPageBreak/>
              <w:t>Д. Серткасы</w:t>
            </w:r>
          </w:p>
        </w:tc>
        <w:tc>
          <w:tcPr>
            <w:tcW w:w="2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Зеленая</w:t>
            </w:r>
          </w:p>
        </w:tc>
        <w:tc>
          <w:tcPr>
            <w:tcW w:w="269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398</w:t>
            </w:r>
          </w:p>
        </w:tc>
        <w:tc>
          <w:tcPr>
            <w:tcW w:w="1818"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398</w:t>
            </w:r>
          </w:p>
        </w:tc>
      </w:tr>
      <w:tr w:rsidR="00567568" w:rsidRPr="00F76A93" w:rsidTr="002F57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tcBorders>
              <w:top w:val="nil"/>
              <w:left w:val="single" w:sz="8" w:space="0" w:color="auto"/>
              <w:bottom w:val="single" w:sz="4" w:space="0" w:color="auto"/>
              <w:right w:val="single" w:sz="8" w:space="0" w:color="auto"/>
            </w:tcBorders>
            <w:hideMark/>
          </w:tcPr>
          <w:p w:rsidR="001A0E6D" w:rsidRPr="00F76A93" w:rsidRDefault="001A0E6D" w:rsidP="008648BD">
            <w:pPr>
              <w:spacing w:after="0" w:line="240" w:lineRule="auto"/>
              <w:rPr>
                <w:rFonts w:ascii="Times New Roman" w:eastAsia="Times New Roman" w:hAnsi="Times New Roman" w:cs="Times New Roman"/>
                <w:lang w:eastAsia="ru-RU"/>
              </w:rPr>
            </w:pPr>
          </w:p>
        </w:tc>
        <w:tc>
          <w:tcPr>
            <w:tcW w:w="2417" w:type="dxa"/>
            <w:tcBorders>
              <w:top w:val="nil"/>
              <w:left w:val="nil"/>
              <w:bottom w:val="single" w:sz="4"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Победы</w:t>
            </w:r>
          </w:p>
        </w:tc>
        <w:tc>
          <w:tcPr>
            <w:tcW w:w="2694" w:type="dxa"/>
            <w:tcBorders>
              <w:top w:val="nil"/>
              <w:left w:val="nil"/>
              <w:bottom w:val="single" w:sz="4"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nil"/>
              <w:left w:val="nil"/>
              <w:bottom w:val="single" w:sz="4"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430</w:t>
            </w:r>
          </w:p>
        </w:tc>
        <w:tc>
          <w:tcPr>
            <w:tcW w:w="1818" w:type="dxa"/>
            <w:tcBorders>
              <w:top w:val="nil"/>
              <w:left w:val="nil"/>
              <w:bottom w:val="single" w:sz="4"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nil"/>
              <w:left w:val="nil"/>
              <w:bottom w:val="single" w:sz="4"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430</w:t>
            </w:r>
          </w:p>
        </w:tc>
      </w:tr>
      <w:tr w:rsidR="00567568" w:rsidRPr="00F76A93" w:rsidTr="002F57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Д. Шорги</w:t>
            </w:r>
          </w:p>
        </w:tc>
        <w:tc>
          <w:tcPr>
            <w:tcW w:w="2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Николаева</w:t>
            </w:r>
          </w:p>
        </w:tc>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443</w:t>
            </w:r>
          </w:p>
        </w:tc>
        <w:tc>
          <w:tcPr>
            <w:tcW w:w="1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41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443</w:t>
            </w:r>
          </w:p>
        </w:tc>
      </w:tr>
      <w:tr w:rsidR="00567568" w:rsidRPr="00F76A93" w:rsidTr="002F57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tcBorders>
              <w:top w:val="single" w:sz="4" w:space="0" w:color="auto"/>
              <w:left w:val="single" w:sz="4" w:space="0" w:color="auto"/>
              <w:bottom w:val="single" w:sz="4" w:space="0" w:color="auto"/>
              <w:right w:val="single" w:sz="4" w:space="0" w:color="auto"/>
            </w:tcBorders>
            <w:hideMark/>
          </w:tcPr>
          <w:p w:rsidR="001A0E6D" w:rsidRPr="00F76A93" w:rsidRDefault="001A0E6D" w:rsidP="008648BD">
            <w:pPr>
              <w:spacing w:after="0" w:line="240" w:lineRule="auto"/>
              <w:rPr>
                <w:rFonts w:ascii="Times New Roman" w:eastAsia="Times New Roman" w:hAnsi="Times New Roman" w:cs="Times New Roman"/>
                <w:lang w:eastAsia="ru-RU"/>
              </w:rPr>
            </w:pPr>
          </w:p>
        </w:tc>
        <w:tc>
          <w:tcPr>
            <w:tcW w:w="2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Ленина</w:t>
            </w:r>
          </w:p>
        </w:tc>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557</w:t>
            </w:r>
          </w:p>
        </w:tc>
        <w:tc>
          <w:tcPr>
            <w:tcW w:w="1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41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557</w:t>
            </w:r>
          </w:p>
        </w:tc>
      </w:tr>
      <w:tr w:rsidR="00567568" w:rsidRPr="00F76A93" w:rsidTr="002F57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tcBorders>
              <w:top w:val="single" w:sz="4" w:space="0" w:color="auto"/>
              <w:left w:val="single" w:sz="4" w:space="0" w:color="auto"/>
              <w:bottom w:val="single" w:sz="4" w:space="0" w:color="auto"/>
              <w:right w:val="single" w:sz="4" w:space="0" w:color="auto"/>
            </w:tcBorders>
            <w:hideMark/>
          </w:tcPr>
          <w:p w:rsidR="001A0E6D" w:rsidRPr="00F76A93" w:rsidRDefault="001A0E6D" w:rsidP="008648BD">
            <w:pPr>
              <w:spacing w:after="0" w:line="240" w:lineRule="auto"/>
              <w:rPr>
                <w:rFonts w:ascii="Times New Roman" w:eastAsia="Times New Roman" w:hAnsi="Times New Roman" w:cs="Times New Roman"/>
                <w:lang w:eastAsia="ru-RU"/>
              </w:rPr>
            </w:pPr>
          </w:p>
        </w:tc>
        <w:tc>
          <w:tcPr>
            <w:tcW w:w="2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Набережная</w:t>
            </w:r>
          </w:p>
        </w:tc>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275</w:t>
            </w:r>
          </w:p>
        </w:tc>
        <w:tc>
          <w:tcPr>
            <w:tcW w:w="1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41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275</w:t>
            </w:r>
          </w:p>
        </w:tc>
      </w:tr>
      <w:tr w:rsidR="00567568" w:rsidRPr="00F76A93" w:rsidTr="002F57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tcBorders>
              <w:top w:val="single" w:sz="4" w:space="0" w:color="auto"/>
              <w:left w:val="single" w:sz="4" w:space="0" w:color="auto"/>
              <w:bottom w:val="single" w:sz="4" w:space="0" w:color="auto"/>
              <w:right w:val="single" w:sz="4" w:space="0" w:color="auto"/>
            </w:tcBorders>
            <w:hideMark/>
          </w:tcPr>
          <w:p w:rsidR="001A0E6D" w:rsidRPr="00F76A93" w:rsidRDefault="001A0E6D" w:rsidP="008648BD">
            <w:pPr>
              <w:spacing w:after="0" w:line="240" w:lineRule="auto"/>
              <w:rPr>
                <w:rFonts w:ascii="Times New Roman" w:eastAsia="Times New Roman" w:hAnsi="Times New Roman" w:cs="Times New Roman"/>
                <w:lang w:eastAsia="ru-RU"/>
              </w:rPr>
            </w:pPr>
          </w:p>
        </w:tc>
        <w:tc>
          <w:tcPr>
            <w:tcW w:w="2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Курортная</w:t>
            </w:r>
          </w:p>
        </w:tc>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308</w:t>
            </w:r>
          </w:p>
        </w:tc>
        <w:tc>
          <w:tcPr>
            <w:tcW w:w="1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41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308</w:t>
            </w:r>
          </w:p>
        </w:tc>
      </w:tr>
      <w:tr w:rsidR="00567568" w:rsidRPr="00F76A93" w:rsidTr="002F57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Д. Чумаши</w:t>
            </w:r>
          </w:p>
        </w:tc>
        <w:tc>
          <w:tcPr>
            <w:tcW w:w="2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Солнечная</w:t>
            </w:r>
          </w:p>
        </w:tc>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377</w:t>
            </w:r>
          </w:p>
        </w:tc>
        <w:tc>
          <w:tcPr>
            <w:tcW w:w="1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41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377</w:t>
            </w:r>
          </w:p>
        </w:tc>
      </w:tr>
      <w:tr w:rsidR="00567568" w:rsidRPr="00F76A93" w:rsidTr="002F57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Д. Санькасы</w:t>
            </w:r>
          </w:p>
        </w:tc>
        <w:tc>
          <w:tcPr>
            <w:tcW w:w="2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Комсомольская</w:t>
            </w:r>
          </w:p>
        </w:tc>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619</w:t>
            </w:r>
          </w:p>
        </w:tc>
        <w:tc>
          <w:tcPr>
            <w:tcW w:w="1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507</w:t>
            </w:r>
          </w:p>
        </w:tc>
        <w:tc>
          <w:tcPr>
            <w:tcW w:w="141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112</w:t>
            </w:r>
          </w:p>
        </w:tc>
      </w:tr>
      <w:tr w:rsidR="00567568" w:rsidRPr="00F76A93" w:rsidTr="002F57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tcBorders>
              <w:top w:val="single" w:sz="4" w:space="0" w:color="auto"/>
              <w:left w:val="single" w:sz="4" w:space="0" w:color="auto"/>
              <w:bottom w:val="single" w:sz="4" w:space="0" w:color="auto"/>
              <w:right w:val="single" w:sz="4" w:space="0" w:color="auto"/>
            </w:tcBorders>
            <w:hideMark/>
          </w:tcPr>
          <w:p w:rsidR="001A0E6D" w:rsidRPr="00F76A93" w:rsidRDefault="001A0E6D" w:rsidP="008648BD">
            <w:pPr>
              <w:spacing w:after="0" w:line="240" w:lineRule="auto"/>
              <w:rPr>
                <w:rFonts w:ascii="Times New Roman" w:eastAsia="Times New Roman" w:hAnsi="Times New Roman" w:cs="Times New Roman"/>
                <w:lang w:eastAsia="ru-RU"/>
              </w:rPr>
            </w:pPr>
          </w:p>
        </w:tc>
        <w:tc>
          <w:tcPr>
            <w:tcW w:w="2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Клубная</w:t>
            </w:r>
          </w:p>
        </w:tc>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494</w:t>
            </w:r>
          </w:p>
        </w:tc>
        <w:tc>
          <w:tcPr>
            <w:tcW w:w="1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155</w:t>
            </w:r>
          </w:p>
        </w:tc>
        <w:tc>
          <w:tcPr>
            <w:tcW w:w="141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339</w:t>
            </w:r>
          </w:p>
        </w:tc>
      </w:tr>
      <w:tr w:rsidR="00567568" w:rsidRPr="00F76A93" w:rsidTr="002F57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tcBorders>
              <w:top w:val="single" w:sz="4" w:space="0" w:color="auto"/>
              <w:left w:val="single" w:sz="4" w:space="0" w:color="auto"/>
              <w:bottom w:val="single" w:sz="4" w:space="0" w:color="auto"/>
              <w:right w:val="single" w:sz="4" w:space="0" w:color="auto"/>
            </w:tcBorders>
            <w:hideMark/>
          </w:tcPr>
          <w:p w:rsidR="001A0E6D" w:rsidRPr="00F76A93" w:rsidRDefault="001A0E6D" w:rsidP="008648BD">
            <w:pPr>
              <w:spacing w:after="0" w:line="240" w:lineRule="auto"/>
              <w:rPr>
                <w:rFonts w:ascii="Times New Roman" w:eastAsia="Times New Roman" w:hAnsi="Times New Roman" w:cs="Times New Roman"/>
                <w:lang w:eastAsia="ru-RU"/>
              </w:rPr>
            </w:pPr>
          </w:p>
        </w:tc>
        <w:tc>
          <w:tcPr>
            <w:tcW w:w="2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Южная</w:t>
            </w:r>
          </w:p>
        </w:tc>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398</w:t>
            </w:r>
          </w:p>
        </w:tc>
        <w:tc>
          <w:tcPr>
            <w:tcW w:w="1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41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398</w:t>
            </w:r>
          </w:p>
        </w:tc>
      </w:tr>
      <w:tr w:rsidR="00567568" w:rsidRPr="00F76A93" w:rsidTr="002F57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tcBorders>
              <w:top w:val="single" w:sz="4" w:space="0" w:color="auto"/>
              <w:left w:val="single" w:sz="4" w:space="0" w:color="auto"/>
              <w:bottom w:val="single" w:sz="4" w:space="0" w:color="auto"/>
              <w:right w:val="single" w:sz="4" w:space="0" w:color="auto"/>
            </w:tcBorders>
            <w:hideMark/>
          </w:tcPr>
          <w:p w:rsidR="001A0E6D" w:rsidRPr="00F76A93" w:rsidRDefault="001A0E6D" w:rsidP="008648BD">
            <w:pPr>
              <w:spacing w:after="0" w:line="240" w:lineRule="auto"/>
              <w:rPr>
                <w:rFonts w:ascii="Times New Roman" w:eastAsia="Times New Roman" w:hAnsi="Times New Roman" w:cs="Times New Roman"/>
                <w:lang w:eastAsia="ru-RU"/>
              </w:rPr>
            </w:pPr>
          </w:p>
        </w:tc>
        <w:tc>
          <w:tcPr>
            <w:tcW w:w="2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Молодежная</w:t>
            </w:r>
          </w:p>
        </w:tc>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386</w:t>
            </w:r>
          </w:p>
        </w:tc>
        <w:tc>
          <w:tcPr>
            <w:tcW w:w="1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41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386</w:t>
            </w:r>
          </w:p>
        </w:tc>
      </w:tr>
      <w:tr w:rsidR="00567568" w:rsidRPr="00F76A93" w:rsidTr="002F57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tcBorders>
              <w:top w:val="single" w:sz="4" w:space="0" w:color="auto"/>
              <w:left w:val="single" w:sz="4" w:space="0" w:color="auto"/>
              <w:bottom w:val="single" w:sz="4" w:space="0" w:color="auto"/>
              <w:right w:val="single" w:sz="4" w:space="0" w:color="auto"/>
            </w:tcBorders>
            <w:hideMark/>
          </w:tcPr>
          <w:p w:rsidR="001A0E6D" w:rsidRPr="00F76A93" w:rsidRDefault="001A0E6D" w:rsidP="008648BD">
            <w:pPr>
              <w:spacing w:after="0" w:line="240" w:lineRule="auto"/>
              <w:rPr>
                <w:rFonts w:ascii="Times New Roman" w:eastAsia="Times New Roman" w:hAnsi="Times New Roman" w:cs="Times New Roman"/>
                <w:lang w:eastAsia="ru-RU"/>
              </w:rPr>
            </w:pPr>
          </w:p>
        </w:tc>
        <w:tc>
          <w:tcPr>
            <w:tcW w:w="2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Восточная</w:t>
            </w:r>
          </w:p>
        </w:tc>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380</w:t>
            </w:r>
          </w:p>
        </w:tc>
        <w:tc>
          <w:tcPr>
            <w:tcW w:w="1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41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380</w:t>
            </w:r>
          </w:p>
        </w:tc>
      </w:tr>
      <w:tr w:rsidR="00567568" w:rsidRPr="00F76A93" w:rsidTr="002F57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Д. Вурманкасы</w:t>
            </w:r>
          </w:p>
        </w:tc>
        <w:tc>
          <w:tcPr>
            <w:tcW w:w="2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Северная</w:t>
            </w:r>
          </w:p>
        </w:tc>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783</w:t>
            </w:r>
          </w:p>
        </w:tc>
        <w:tc>
          <w:tcPr>
            <w:tcW w:w="1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783</w:t>
            </w:r>
          </w:p>
        </w:tc>
        <w:tc>
          <w:tcPr>
            <w:tcW w:w="141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r>
      <w:tr w:rsidR="00567568" w:rsidRPr="00F76A93" w:rsidTr="002F57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Д. Малые Челлы</w:t>
            </w:r>
          </w:p>
        </w:tc>
        <w:tc>
          <w:tcPr>
            <w:tcW w:w="2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Луговая</w:t>
            </w:r>
          </w:p>
        </w:tc>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227</w:t>
            </w:r>
          </w:p>
        </w:tc>
        <w:tc>
          <w:tcPr>
            <w:tcW w:w="1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41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227</w:t>
            </w:r>
          </w:p>
        </w:tc>
      </w:tr>
      <w:tr w:rsidR="00567568" w:rsidRPr="00F76A93" w:rsidTr="002F57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tcBorders>
              <w:top w:val="single" w:sz="4" w:space="0" w:color="auto"/>
              <w:left w:val="single" w:sz="4" w:space="0" w:color="auto"/>
              <w:bottom w:val="single" w:sz="4" w:space="0" w:color="auto"/>
              <w:right w:val="single" w:sz="4" w:space="0" w:color="auto"/>
            </w:tcBorders>
            <w:hideMark/>
          </w:tcPr>
          <w:p w:rsidR="001A0E6D" w:rsidRPr="00F76A93" w:rsidRDefault="001A0E6D" w:rsidP="008648BD">
            <w:pPr>
              <w:spacing w:after="0" w:line="240" w:lineRule="auto"/>
              <w:rPr>
                <w:rFonts w:ascii="Times New Roman" w:eastAsia="Times New Roman" w:hAnsi="Times New Roman" w:cs="Times New Roman"/>
                <w:lang w:eastAsia="ru-RU"/>
              </w:rPr>
            </w:pPr>
          </w:p>
        </w:tc>
        <w:tc>
          <w:tcPr>
            <w:tcW w:w="2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Первомайская</w:t>
            </w:r>
          </w:p>
        </w:tc>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390</w:t>
            </w:r>
          </w:p>
        </w:tc>
        <w:tc>
          <w:tcPr>
            <w:tcW w:w="1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100</w:t>
            </w:r>
          </w:p>
        </w:tc>
        <w:tc>
          <w:tcPr>
            <w:tcW w:w="141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290</w:t>
            </w:r>
          </w:p>
        </w:tc>
      </w:tr>
      <w:tr w:rsidR="00567568" w:rsidRPr="00F76A93" w:rsidTr="002F57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tcBorders>
              <w:top w:val="single" w:sz="4" w:space="0" w:color="auto"/>
              <w:left w:val="single" w:sz="4" w:space="0" w:color="auto"/>
              <w:bottom w:val="single" w:sz="4" w:space="0" w:color="auto"/>
              <w:right w:val="single" w:sz="4" w:space="0" w:color="auto"/>
            </w:tcBorders>
            <w:hideMark/>
          </w:tcPr>
          <w:p w:rsidR="001A0E6D" w:rsidRPr="00F76A93" w:rsidRDefault="001A0E6D" w:rsidP="008648BD">
            <w:pPr>
              <w:spacing w:after="0" w:line="240" w:lineRule="auto"/>
              <w:rPr>
                <w:rFonts w:ascii="Times New Roman" w:eastAsia="Times New Roman" w:hAnsi="Times New Roman" w:cs="Times New Roman"/>
                <w:lang w:eastAsia="ru-RU"/>
              </w:rPr>
            </w:pPr>
          </w:p>
        </w:tc>
        <w:tc>
          <w:tcPr>
            <w:tcW w:w="2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дорога м/у ул. Луговая и ул. Первомайская</w:t>
            </w:r>
          </w:p>
        </w:tc>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149</w:t>
            </w:r>
          </w:p>
        </w:tc>
        <w:tc>
          <w:tcPr>
            <w:tcW w:w="18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149</w:t>
            </w:r>
          </w:p>
        </w:tc>
        <w:tc>
          <w:tcPr>
            <w:tcW w:w="1417"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r>
      <w:tr w:rsidR="00567568" w:rsidRPr="00F76A93" w:rsidTr="002F57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val="restar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Д. Первые Синьялы</w:t>
            </w:r>
          </w:p>
        </w:tc>
        <w:tc>
          <w:tcPr>
            <w:tcW w:w="2417"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Гагарина</w:t>
            </w:r>
          </w:p>
        </w:tc>
        <w:tc>
          <w:tcPr>
            <w:tcW w:w="2694"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511</w:t>
            </w:r>
          </w:p>
        </w:tc>
        <w:tc>
          <w:tcPr>
            <w:tcW w:w="1818"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511</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r>
      <w:tr w:rsidR="00567568" w:rsidRPr="00F76A93" w:rsidTr="00567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tcBorders>
              <w:top w:val="nil"/>
              <w:left w:val="single" w:sz="8" w:space="0" w:color="auto"/>
              <w:bottom w:val="single" w:sz="8" w:space="0" w:color="auto"/>
              <w:right w:val="single" w:sz="8" w:space="0" w:color="auto"/>
            </w:tcBorders>
            <w:hideMark/>
          </w:tcPr>
          <w:p w:rsidR="001A0E6D" w:rsidRPr="00F76A93" w:rsidRDefault="001A0E6D" w:rsidP="008648BD">
            <w:pPr>
              <w:spacing w:after="0" w:line="240" w:lineRule="auto"/>
              <w:rPr>
                <w:rFonts w:ascii="Times New Roman" w:eastAsia="Times New Roman" w:hAnsi="Times New Roman" w:cs="Times New Roman"/>
                <w:lang w:eastAsia="ru-RU"/>
              </w:rPr>
            </w:pPr>
          </w:p>
        </w:tc>
        <w:tc>
          <w:tcPr>
            <w:tcW w:w="2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Московская</w:t>
            </w:r>
          </w:p>
        </w:tc>
        <w:tc>
          <w:tcPr>
            <w:tcW w:w="269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454</w:t>
            </w:r>
          </w:p>
        </w:tc>
        <w:tc>
          <w:tcPr>
            <w:tcW w:w="1818"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154</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300</w:t>
            </w:r>
          </w:p>
        </w:tc>
      </w:tr>
      <w:tr w:rsidR="00567568" w:rsidRPr="00F76A93" w:rsidTr="00567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Д. Малые Собары</w:t>
            </w:r>
          </w:p>
        </w:tc>
        <w:tc>
          <w:tcPr>
            <w:tcW w:w="2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Луговая</w:t>
            </w:r>
          </w:p>
        </w:tc>
        <w:tc>
          <w:tcPr>
            <w:tcW w:w="269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510</w:t>
            </w:r>
          </w:p>
        </w:tc>
        <w:tc>
          <w:tcPr>
            <w:tcW w:w="1818"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510</w:t>
            </w:r>
          </w:p>
        </w:tc>
      </w:tr>
      <w:tr w:rsidR="00567568" w:rsidRPr="00F76A93" w:rsidTr="005675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
          <w:jc w:val="center"/>
        </w:trPr>
        <w:tc>
          <w:tcPr>
            <w:tcW w:w="2268" w:type="dxa"/>
            <w:vMerge/>
            <w:tcBorders>
              <w:top w:val="nil"/>
              <w:left w:val="single" w:sz="8" w:space="0" w:color="auto"/>
              <w:bottom w:val="single" w:sz="8" w:space="0" w:color="auto"/>
              <w:right w:val="single" w:sz="8" w:space="0" w:color="auto"/>
            </w:tcBorders>
            <w:hideMark/>
          </w:tcPr>
          <w:p w:rsidR="001A0E6D" w:rsidRPr="00F76A93" w:rsidRDefault="001A0E6D" w:rsidP="008648BD">
            <w:pPr>
              <w:spacing w:after="0" w:line="240" w:lineRule="auto"/>
              <w:rPr>
                <w:rFonts w:ascii="Times New Roman" w:eastAsia="Times New Roman" w:hAnsi="Times New Roman" w:cs="Times New Roman"/>
                <w:lang w:eastAsia="ru-RU"/>
              </w:rPr>
            </w:pPr>
          </w:p>
        </w:tc>
        <w:tc>
          <w:tcPr>
            <w:tcW w:w="2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Вокзальная</w:t>
            </w:r>
          </w:p>
        </w:tc>
        <w:tc>
          <w:tcPr>
            <w:tcW w:w="269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980</w:t>
            </w:r>
          </w:p>
        </w:tc>
        <w:tc>
          <w:tcPr>
            <w:tcW w:w="1818"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1A0E6D" w:rsidRPr="00F76A93" w:rsidRDefault="001A0E6D"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980</w:t>
            </w:r>
          </w:p>
        </w:tc>
      </w:tr>
    </w:tbl>
    <w:p w:rsidR="0025677A" w:rsidRPr="00F76A93" w:rsidRDefault="0025677A" w:rsidP="008648BD">
      <w:pPr>
        <w:spacing w:after="0" w:line="240" w:lineRule="auto"/>
        <w:ind w:firstLine="567"/>
        <w:jc w:val="center"/>
        <w:rPr>
          <w:rFonts w:ascii="Times New Roman" w:hAnsi="Times New Roman" w:cs="Times New Roman"/>
          <w:b/>
        </w:rPr>
        <w:sectPr w:rsidR="0025677A" w:rsidRPr="00F76A93" w:rsidSect="00120DC6">
          <w:pgSz w:w="16838" w:h="11906" w:orient="landscape"/>
          <w:pgMar w:top="426" w:right="851" w:bottom="851" w:left="851" w:header="709" w:footer="159" w:gutter="0"/>
          <w:cols w:space="708"/>
          <w:titlePg/>
          <w:docGrid w:linePitch="360"/>
        </w:sectPr>
      </w:pPr>
    </w:p>
    <w:p w:rsidR="007406E2" w:rsidRPr="00F76A93" w:rsidRDefault="007406E2" w:rsidP="008648BD">
      <w:pPr>
        <w:spacing w:after="0" w:line="240" w:lineRule="auto"/>
        <w:ind w:firstLine="567"/>
        <w:jc w:val="center"/>
        <w:rPr>
          <w:rFonts w:ascii="Times New Roman" w:hAnsi="Times New Roman" w:cs="Times New Roman"/>
          <w:b/>
        </w:rPr>
      </w:pPr>
      <w:r w:rsidRPr="00F76A93">
        <w:rPr>
          <w:rFonts w:ascii="Times New Roman" w:hAnsi="Times New Roman" w:cs="Times New Roman"/>
          <w:b/>
        </w:rPr>
        <w:lastRenderedPageBreak/>
        <w:t>Инженерная инфраструктура</w:t>
      </w:r>
    </w:p>
    <w:p w:rsidR="007406E2" w:rsidRPr="00F76A93" w:rsidRDefault="007406E2" w:rsidP="008648BD">
      <w:pPr>
        <w:spacing w:after="0" w:line="240" w:lineRule="auto"/>
        <w:ind w:firstLine="567"/>
        <w:jc w:val="both"/>
        <w:rPr>
          <w:rFonts w:ascii="Times New Roman" w:hAnsi="Times New Roman" w:cs="Times New Roman"/>
          <w:lang w:val="x-none"/>
        </w:rPr>
      </w:pPr>
      <w:r w:rsidRPr="00F76A93">
        <w:rPr>
          <w:rFonts w:ascii="Times New Roman" w:hAnsi="Times New Roman" w:cs="Times New Roman"/>
          <w:lang w:val="x-none"/>
        </w:rPr>
        <w:t xml:space="preserve">Жилищно-коммунальное хозяйство </w:t>
      </w:r>
      <w:r w:rsidR="002813D5" w:rsidRPr="00F76A93">
        <w:rPr>
          <w:rFonts w:ascii="Times New Roman" w:hAnsi="Times New Roman" w:cs="Times New Roman"/>
        </w:rPr>
        <w:t>Красноармейского муниципального округа</w:t>
      </w:r>
      <w:r w:rsidRPr="00F76A93">
        <w:rPr>
          <w:rFonts w:ascii="Times New Roman" w:hAnsi="Times New Roman" w:cs="Times New Roman"/>
        </w:rPr>
        <w:t xml:space="preserve"> </w:t>
      </w:r>
      <w:r w:rsidRPr="00F76A93">
        <w:rPr>
          <w:rFonts w:ascii="Times New Roman" w:hAnsi="Times New Roman" w:cs="Times New Roman"/>
          <w:lang w:val="x-none"/>
        </w:rPr>
        <w:t xml:space="preserve">представляет собой комплекс систем жизнеобеспечения </w:t>
      </w:r>
      <w:r w:rsidR="00B56771" w:rsidRPr="00F76A93">
        <w:rPr>
          <w:rFonts w:ascii="Times New Roman" w:hAnsi="Times New Roman" w:cs="Times New Roman"/>
        </w:rPr>
        <w:t>округа</w:t>
      </w:r>
      <w:r w:rsidRPr="00F76A93">
        <w:rPr>
          <w:rFonts w:ascii="Times New Roman" w:hAnsi="Times New Roman" w:cs="Times New Roman"/>
          <w:lang w:val="x-none"/>
        </w:rPr>
        <w:t>. Отрасль жилищно-коммунального хозяйства в настоящее время находится в удовлетворительном состоянии по причине физического и морального износа технологического оборудования, применения устаревших технологий, не сбалансированной ценовой политики и неэффективной системы управления.</w:t>
      </w:r>
    </w:p>
    <w:p w:rsidR="007406E2" w:rsidRPr="00F76A93" w:rsidRDefault="007406E2" w:rsidP="008648BD">
      <w:pPr>
        <w:spacing w:after="0" w:line="240" w:lineRule="auto"/>
        <w:ind w:firstLine="567"/>
        <w:rPr>
          <w:rFonts w:ascii="Times New Roman" w:hAnsi="Times New Roman" w:cs="Times New Roman"/>
          <w:u w:val="single"/>
          <w:lang w:val="x-none" w:eastAsia="x-none"/>
        </w:rPr>
      </w:pPr>
      <w:r w:rsidRPr="00F76A93">
        <w:rPr>
          <w:rFonts w:ascii="Times New Roman" w:hAnsi="Times New Roman" w:cs="Times New Roman"/>
          <w:u w:val="single"/>
        </w:rPr>
        <w:t>Водоснабжение</w:t>
      </w:r>
    </w:p>
    <w:p w:rsidR="007406E2" w:rsidRPr="00F76A93" w:rsidRDefault="007406E2" w:rsidP="008648BD">
      <w:pPr>
        <w:autoSpaceDE w:val="0"/>
        <w:autoSpaceDN w:val="0"/>
        <w:adjustRightInd w:val="0"/>
        <w:spacing w:after="0" w:line="240" w:lineRule="auto"/>
        <w:ind w:firstLine="567"/>
        <w:jc w:val="both"/>
        <w:rPr>
          <w:rFonts w:ascii="Times New Roman" w:hAnsi="Times New Roman" w:cs="Times New Roman"/>
          <w:color w:val="000000" w:themeColor="text1"/>
        </w:rPr>
      </w:pPr>
      <w:r w:rsidRPr="00F76A93">
        <w:rPr>
          <w:rFonts w:ascii="Times New Roman" w:hAnsi="Times New Roman" w:cs="Times New Roman"/>
          <w:color w:val="000000" w:themeColor="text1"/>
        </w:rPr>
        <w:t xml:space="preserve">Общая протяженность водопроводов по </w:t>
      </w:r>
      <w:r w:rsidR="004E73B2" w:rsidRPr="00F76A93">
        <w:rPr>
          <w:rFonts w:ascii="Times New Roman" w:hAnsi="Times New Roman" w:cs="Times New Roman"/>
          <w:color w:val="000000" w:themeColor="text1"/>
        </w:rPr>
        <w:t>округу</w:t>
      </w:r>
      <w:r w:rsidRPr="00F76A93">
        <w:rPr>
          <w:rFonts w:ascii="Times New Roman" w:hAnsi="Times New Roman" w:cs="Times New Roman"/>
          <w:color w:val="000000" w:themeColor="text1"/>
        </w:rPr>
        <w:t xml:space="preserve">, </w:t>
      </w:r>
      <w:r w:rsidR="004E73B2" w:rsidRPr="00F76A93">
        <w:rPr>
          <w:rFonts w:ascii="Times New Roman" w:hAnsi="Times New Roman" w:cs="Times New Roman"/>
          <w:color w:val="000000" w:themeColor="text1"/>
        </w:rPr>
        <w:t>составляет 79,62 км.</w:t>
      </w:r>
      <w:r w:rsidRPr="00F76A93">
        <w:rPr>
          <w:rFonts w:ascii="Times New Roman" w:hAnsi="Times New Roman" w:cs="Times New Roman"/>
          <w:color w:val="000000" w:themeColor="text1"/>
        </w:rPr>
        <w:t xml:space="preserve"> </w:t>
      </w:r>
    </w:p>
    <w:p w:rsidR="007406E2" w:rsidRPr="00F76A93" w:rsidRDefault="007406E2" w:rsidP="008648BD">
      <w:pPr>
        <w:spacing w:after="0" w:line="240" w:lineRule="auto"/>
        <w:ind w:right="-143" w:firstLine="567"/>
        <w:jc w:val="both"/>
        <w:rPr>
          <w:rFonts w:ascii="Times New Roman" w:hAnsi="Times New Roman" w:cs="Times New Roman"/>
        </w:rPr>
      </w:pPr>
      <w:r w:rsidRPr="00F76A93">
        <w:rPr>
          <w:rFonts w:ascii="Times New Roman" w:hAnsi="Times New Roman" w:cs="Times New Roman"/>
        </w:rPr>
        <w:t xml:space="preserve">Для водоснабжения </w:t>
      </w:r>
      <w:r w:rsidR="002547C6" w:rsidRPr="00F76A93">
        <w:rPr>
          <w:rFonts w:ascii="Times New Roman" w:hAnsi="Times New Roman" w:cs="Times New Roman"/>
          <w:color w:val="000000"/>
        </w:rPr>
        <w:t>Красноармейского муниципального округа</w:t>
      </w:r>
      <w:r w:rsidR="002547C6" w:rsidRPr="00F76A93">
        <w:rPr>
          <w:rFonts w:ascii="Times New Roman" w:hAnsi="Times New Roman" w:cs="Times New Roman"/>
        </w:rPr>
        <w:t xml:space="preserve"> </w:t>
      </w:r>
      <w:r w:rsidRPr="00F76A93">
        <w:rPr>
          <w:rFonts w:ascii="Times New Roman" w:hAnsi="Times New Roman" w:cs="Times New Roman"/>
        </w:rPr>
        <w:t>используются</w:t>
      </w:r>
      <w:r w:rsidR="002547C6" w:rsidRPr="00F76A93">
        <w:rPr>
          <w:rFonts w:ascii="Times New Roman" w:hAnsi="Times New Roman" w:cs="Times New Roman"/>
        </w:rPr>
        <w:t xml:space="preserve"> </w:t>
      </w:r>
      <w:r w:rsidR="00C2787F" w:rsidRPr="00F76A93">
        <w:rPr>
          <w:rFonts w:ascii="Times New Roman" w:hAnsi="Times New Roman" w:cs="Times New Roman"/>
        </w:rPr>
        <w:t>38 водонапорных башен и</w:t>
      </w:r>
      <w:r w:rsidRPr="00F76A93">
        <w:rPr>
          <w:rFonts w:ascii="Times New Roman" w:hAnsi="Times New Roman" w:cs="Times New Roman"/>
        </w:rPr>
        <w:t xml:space="preserve"> </w:t>
      </w:r>
      <w:r w:rsidR="00C2787F" w:rsidRPr="00F76A93">
        <w:rPr>
          <w:rFonts w:ascii="Times New Roman" w:hAnsi="Times New Roman" w:cs="Times New Roman"/>
        </w:rPr>
        <w:t xml:space="preserve">10 </w:t>
      </w:r>
      <w:r w:rsidRPr="00F76A93">
        <w:rPr>
          <w:rFonts w:ascii="Times New Roman" w:hAnsi="Times New Roman" w:cs="Times New Roman"/>
        </w:rPr>
        <w:t xml:space="preserve">артезианских скважин. Все объекты водоснабжения приведены в таблице </w:t>
      </w:r>
      <w:r w:rsidR="00167911" w:rsidRPr="00F76A93">
        <w:rPr>
          <w:rFonts w:ascii="Times New Roman" w:hAnsi="Times New Roman" w:cs="Times New Roman"/>
        </w:rPr>
        <w:t>2.1.1</w:t>
      </w:r>
      <w:r w:rsidR="005A3DE2" w:rsidRPr="00F76A93">
        <w:rPr>
          <w:rFonts w:ascii="Times New Roman" w:hAnsi="Times New Roman" w:cs="Times New Roman"/>
        </w:rPr>
        <w:t>7</w:t>
      </w:r>
    </w:p>
    <w:p w:rsidR="007406E2" w:rsidRPr="00F76A93" w:rsidRDefault="007406E2" w:rsidP="008648BD">
      <w:pPr>
        <w:spacing w:after="0" w:line="240" w:lineRule="auto"/>
        <w:ind w:right="-1" w:firstLine="567"/>
        <w:jc w:val="both"/>
        <w:rPr>
          <w:rFonts w:ascii="Times New Roman" w:hAnsi="Times New Roman" w:cs="Times New Roman"/>
        </w:rPr>
      </w:pPr>
      <w:r w:rsidRPr="00F76A93">
        <w:rPr>
          <w:rFonts w:ascii="Times New Roman" w:hAnsi="Times New Roman" w:cs="Times New Roman"/>
        </w:rPr>
        <w:t xml:space="preserve">Большая часть водопроводных сетей на территории </w:t>
      </w:r>
      <w:r w:rsidR="002813D5" w:rsidRPr="00F76A93">
        <w:rPr>
          <w:rFonts w:ascii="Times New Roman" w:hAnsi="Times New Roman" w:cs="Times New Roman"/>
        </w:rPr>
        <w:t>Красноармейского муниципального округа</w:t>
      </w:r>
      <w:r w:rsidRPr="00F76A93">
        <w:rPr>
          <w:rFonts w:ascii="Times New Roman" w:hAnsi="Times New Roman" w:cs="Times New Roman"/>
        </w:rPr>
        <w:t xml:space="preserve"> находится в удовлетворительном состоянии, это вызывает значительный уровень аварийности. </w:t>
      </w:r>
    </w:p>
    <w:p w:rsidR="005A3DE2" w:rsidRPr="00F76A93" w:rsidRDefault="007406E2" w:rsidP="008648BD">
      <w:pPr>
        <w:spacing w:after="0" w:line="240" w:lineRule="auto"/>
        <w:ind w:right="-1" w:firstLine="567"/>
        <w:jc w:val="both"/>
        <w:rPr>
          <w:rFonts w:ascii="Times New Roman" w:eastAsia="Calibri" w:hAnsi="Times New Roman" w:cs="Times New Roman"/>
        </w:rPr>
      </w:pPr>
      <w:r w:rsidRPr="00F76A93">
        <w:rPr>
          <w:rFonts w:ascii="Times New Roman" w:hAnsi="Times New Roman" w:cs="Times New Roman"/>
        </w:rPr>
        <w:t xml:space="preserve">Более подробная характеристика водоснабжения и водопотребления </w:t>
      </w:r>
      <w:r w:rsidR="002813D5" w:rsidRPr="00F76A93">
        <w:rPr>
          <w:rFonts w:ascii="Times New Roman" w:hAnsi="Times New Roman" w:cs="Times New Roman"/>
        </w:rPr>
        <w:t>Красноармейского муниципального округа</w:t>
      </w:r>
      <w:r w:rsidRPr="00F76A93">
        <w:rPr>
          <w:rFonts w:ascii="Times New Roman" w:hAnsi="Times New Roman" w:cs="Times New Roman"/>
        </w:rPr>
        <w:t xml:space="preserve"> Таблица </w:t>
      </w:r>
      <w:r w:rsidR="005A3DE2" w:rsidRPr="00F76A93">
        <w:rPr>
          <w:rFonts w:ascii="Times New Roman" w:hAnsi="Times New Roman" w:cs="Times New Roman"/>
        </w:rPr>
        <w:t>2.1.18</w:t>
      </w:r>
    </w:p>
    <w:p w:rsidR="005A3DE2" w:rsidRDefault="005A3DE2" w:rsidP="008648BD">
      <w:pPr>
        <w:spacing w:after="0" w:line="240" w:lineRule="auto"/>
        <w:ind w:firstLine="851"/>
        <w:jc w:val="right"/>
        <w:rPr>
          <w:rFonts w:ascii="Times New Roman" w:eastAsia="Calibri" w:hAnsi="Times New Roman" w:cs="Times New Roman"/>
        </w:rPr>
      </w:pPr>
    </w:p>
    <w:p w:rsidR="00DF76A1" w:rsidRDefault="00DF76A1" w:rsidP="008648BD">
      <w:pPr>
        <w:spacing w:after="0" w:line="240" w:lineRule="auto"/>
        <w:ind w:firstLine="851"/>
        <w:jc w:val="right"/>
        <w:rPr>
          <w:rFonts w:ascii="Times New Roman" w:eastAsia="Calibri" w:hAnsi="Times New Roman" w:cs="Times New Roman"/>
        </w:rPr>
      </w:pPr>
    </w:p>
    <w:p w:rsidR="00DF76A1" w:rsidRDefault="00DF76A1" w:rsidP="008648BD">
      <w:pPr>
        <w:spacing w:after="0" w:line="240" w:lineRule="auto"/>
        <w:ind w:firstLine="851"/>
        <w:jc w:val="right"/>
        <w:rPr>
          <w:rFonts w:ascii="Times New Roman" w:eastAsia="Calibri" w:hAnsi="Times New Roman" w:cs="Times New Roman"/>
        </w:rPr>
      </w:pPr>
    </w:p>
    <w:p w:rsidR="00DF76A1" w:rsidRDefault="00DF76A1" w:rsidP="008648BD">
      <w:pPr>
        <w:spacing w:after="0" w:line="240" w:lineRule="auto"/>
        <w:ind w:firstLine="851"/>
        <w:jc w:val="right"/>
        <w:rPr>
          <w:rFonts w:ascii="Times New Roman" w:eastAsia="Calibri" w:hAnsi="Times New Roman" w:cs="Times New Roman"/>
        </w:rPr>
      </w:pPr>
    </w:p>
    <w:p w:rsidR="00DF76A1" w:rsidRDefault="00DF76A1" w:rsidP="008648BD">
      <w:pPr>
        <w:spacing w:after="0" w:line="240" w:lineRule="auto"/>
        <w:ind w:firstLine="851"/>
        <w:jc w:val="right"/>
        <w:rPr>
          <w:rFonts w:ascii="Times New Roman" w:eastAsia="Calibri" w:hAnsi="Times New Roman" w:cs="Times New Roman"/>
        </w:rPr>
      </w:pPr>
    </w:p>
    <w:p w:rsidR="00DF76A1" w:rsidRDefault="00DF76A1" w:rsidP="008648BD">
      <w:pPr>
        <w:spacing w:after="0" w:line="240" w:lineRule="auto"/>
        <w:ind w:firstLine="851"/>
        <w:jc w:val="right"/>
        <w:rPr>
          <w:rFonts w:ascii="Times New Roman" w:eastAsia="Calibri" w:hAnsi="Times New Roman" w:cs="Times New Roman"/>
        </w:rPr>
      </w:pPr>
    </w:p>
    <w:p w:rsidR="00DF76A1" w:rsidRDefault="00DF76A1" w:rsidP="008648BD">
      <w:pPr>
        <w:spacing w:after="0" w:line="240" w:lineRule="auto"/>
        <w:ind w:firstLine="851"/>
        <w:jc w:val="right"/>
        <w:rPr>
          <w:rFonts w:ascii="Times New Roman" w:eastAsia="Calibri" w:hAnsi="Times New Roman" w:cs="Times New Roman"/>
        </w:rPr>
      </w:pPr>
    </w:p>
    <w:p w:rsidR="00DF76A1" w:rsidRDefault="00DF76A1" w:rsidP="008648BD">
      <w:pPr>
        <w:spacing w:after="0" w:line="240" w:lineRule="auto"/>
        <w:ind w:firstLine="851"/>
        <w:jc w:val="right"/>
        <w:rPr>
          <w:rFonts w:ascii="Times New Roman" w:eastAsia="Calibri" w:hAnsi="Times New Roman" w:cs="Times New Roman"/>
        </w:rPr>
      </w:pPr>
    </w:p>
    <w:p w:rsidR="00DF76A1" w:rsidRDefault="00DF76A1" w:rsidP="008648BD">
      <w:pPr>
        <w:spacing w:after="0" w:line="240" w:lineRule="auto"/>
        <w:ind w:firstLine="851"/>
        <w:jc w:val="right"/>
        <w:rPr>
          <w:rFonts w:ascii="Times New Roman" w:eastAsia="Calibri" w:hAnsi="Times New Roman" w:cs="Times New Roman"/>
        </w:rPr>
      </w:pPr>
    </w:p>
    <w:p w:rsidR="00DF76A1" w:rsidRDefault="00DF76A1" w:rsidP="008648BD">
      <w:pPr>
        <w:spacing w:after="0" w:line="240" w:lineRule="auto"/>
        <w:ind w:firstLine="851"/>
        <w:jc w:val="right"/>
        <w:rPr>
          <w:rFonts w:ascii="Times New Roman" w:eastAsia="Calibri" w:hAnsi="Times New Roman" w:cs="Times New Roman"/>
        </w:rPr>
      </w:pPr>
    </w:p>
    <w:p w:rsidR="00DF76A1" w:rsidRDefault="00DF76A1" w:rsidP="008648BD">
      <w:pPr>
        <w:spacing w:after="0" w:line="240" w:lineRule="auto"/>
        <w:ind w:firstLine="851"/>
        <w:jc w:val="right"/>
        <w:rPr>
          <w:rFonts w:ascii="Times New Roman" w:eastAsia="Calibri" w:hAnsi="Times New Roman" w:cs="Times New Roman"/>
        </w:rPr>
      </w:pPr>
    </w:p>
    <w:p w:rsidR="00DF76A1" w:rsidRDefault="00DF76A1" w:rsidP="008648BD">
      <w:pPr>
        <w:spacing w:after="0" w:line="240" w:lineRule="auto"/>
        <w:ind w:firstLine="851"/>
        <w:jc w:val="right"/>
        <w:rPr>
          <w:rFonts w:ascii="Times New Roman" w:eastAsia="Calibri" w:hAnsi="Times New Roman" w:cs="Times New Roman"/>
        </w:rPr>
      </w:pPr>
    </w:p>
    <w:p w:rsidR="00DF76A1" w:rsidRDefault="00DF76A1" w:rsidP="008648BD">
      <w:pPr>
        <w:spacing w:after="0" w:line="240" w:lineRule="auto"/>
        <w:ind w:firstLine="851"/>
        <w:jc w:val="right"/>
        <w:rPr>
          <w:rFonts w:ascii="Times New Roman" w:eastAsia="Calibri" w:hAnsi="Times New Roman" w:cs="Times New Roman"/>
        </w:rPr>
      </w:pPr>
    </w:p>
    <w:p w:rsidR="00DF76A1" w:rsidRDefault="00DF76A1" w:rsidP="008648BD">
      <w:pPr>
        <w:spacing w:after="0" w:line="240" w:lineRule="auto"/>
        <w:ind w:firstLine="851"/>
        <w:jc w:val="right"/>
        <w:rPr>
          <w:rFonts w:ascii="Times New Roman" w:eastAsia="Calibri" w:hAnsi="Times New Roman" w:cs="Times New Roman"/>
        </w:rPr>
      </w:pPr>
    </w:p>
    <w:p w:rsidR="00DF76A1" w:rsidRDefault="00DF76A1" w:rsidP="008648BD">
      <w:pPr>
        <w:spacing w:after="0" w:line="240" w:lineRule="auto"/>
        <w:ind w:firstLine="851"/>
        <w:jc w:val="right"/>
        <w:rPr>
          <w:rFonts w:ascii="Times New Roman" w:eastAsia="Calibri" w:hAnsi="Times New Roman" w:cs="Times New Roman"/>
        </w:rPr>
      </w:pPr>
    </w:p>
    <w:p w:rsidR="00DF76A1" w:rsidRDefault="00DF76A1" w:rsidP="008648BD">
      <w:pPr>
        <w:spacing w:after="0" w:line="240" w:lineRule="auto"/>
        <w:ind w:firstLine="851"/>
        <w:jc w:val="right"/>
        <w:rPr>
          <w:rFonts w:ascii="Times New Roman" w:eastAsia="Calibri" w:hAnsi="Times New Roman" w:cs="Times New Roman"/>
        </w:rPr>
      </w:pPr>
    </w:p>
    <w:p w:rsidR="00DF76A1" w:rsidRDefault="00DF76A1" w:rsidP="008648BD">
      <w:pPr>
        <w:spacing w:after="0" w:line="240" w:lineRule="auto"/>
        <w:ind w:firstLine="851"/>
        <w:jc w:val="right"/>
        <w:rPr>
          <w:rFonts w:ascii="Times New Roman" w:eastAsia="Calibri" w:hAnsi="Times New Roman" w:cs="Times New Roman"/>
        </w:rPr>
      </w:pPr>
    </w:p>
    <w:p w:rsidR="00DF76A1" w:rsidRDefault="00DF76A1" w:rsidP="008648BD">
      <w:pPr>
        <w:spacing w:after="0" w:line="240" w:lineRule="auto"/>
        <w:ind w:firstLine="851"/>
        <w:jc w:val="right"/>
        <w:rPr>
          <w:rFonts w:ascii="Times New Roman" w:eastAsia="Calibri" w:hAnsi="Times New Roman" w:cs="Times New Roman"/>
        </w:rPr>
      </w:pPr>
    </w:p>
    <w:p w:rsidR="00DF76A1" w:rsidRDefault="00DF76A1" w:rsidP="008648BD">
      <w:pPr>
        <w:spacing w:after="0" w:line="240" w:lineRule="auto"/>
        <w:ind w:firstLine="851"/>
        <w:jc w:val="right"/>
        <w:rPr>
          <w:rFonts w:ascii="Times New Roman" w:eastAsia="Calibri" w:hAnsi="Times New Roman" w:cs="Times New Roman"/>
        </w:rPr>
      </w:pPr>
    </w:p>
    <w:p w:rsidR="00C2787F" w:rsidRPr="00F76A93" w:rsidRDefault="00C2787F" w:rsidP="008648BD">
      <w:pPr>
        <w:spacing w:after="0" w:line="240" w:lineRule="auto"/>
        <w:jc w:val="center"/>
        <w:rPr>
          <w:rFonts w:ascii="Times New Roman" w:hAnsi="Times New Roman" w:cs="Times New Roman"/>
        </w:rPr>
      </w:pPr>
    </w:p>
    <w:p w:rsidR="00C2787F" w:rsidRPr="00F76A93" w:rsidRDefault="00C2787F" w:rsidP="008648BD">
      <w:pPr>
        <w:spacing w:after="0" w:line="240" w:lineRule="auto"/>
        <w:jc w:val="center"/>
        <w:rPr>
          <w:rFonts w:ascii="Times New Roman" w:hAnsi="Times New Roman" w:cs="Times New Roman"/>
        </w:rPr>
      </w:pPr>
    </w:p>
    <w:p w:rsidR="00C2787F" w:rsidRPr="00F76A93" w:rsidRDefault="00C2787F" w:rsidP="008648BD">
      <w:pPr>
        <w:spacing w:after="0" w:line="240" w:lineRule="auto"/>
        <w:jc w:val="center"/>
        <w:rPr>
          <w:rFonts w:ascii="Times New Roman" w:hAnsi="Times New Roman" w:cs="Times New Roman"/>
        </w:rPr>
      </w:pPr>
    </w:p>
    <w:p w:rsidR="00C2787F" w:rsidRPr="00F76A93" w:rsidRDefault="00C2787F" w:rsidP="008648BD">
      <w:pPr>
        <w:spacing w:after="0" w:line="240" w:lineRule="auto"/>
        <w:jc w:val="center"/>
        <w:rPr>
          <w:rFonts w:ascii="Times New Roman" w:hAnsi="Times New Roman" w:cs="Times New Roman"/>
        </w:rPr>
      </w:pPr>
    </w:p>
    <w:p w:rsidR="00C2787F" w:rsidRPr="00F76A93" w:rsidRDefault="00C2787F" w:rsidP="008648BD">
      <w:pPr>
        <w:spacing w:after="0" w:line="240" w:lineRule="auto"/>
        <w:jc w:val="center"/>
        <w:rPr>
          <w:rFonts w:ascii="Times New Roman" w:hAnsi="Times New Roman" w:cs="Times New Roman"/>
        </w:rPr>
      </w:pPr>
    </w:p>
    <w:p w:rsidR="00C2787F" w:rsidRPr="00F76A93" w:rsidRDefault="00C2787F" w:rsidP="008648BD">
      <w:pPr>
        <w:spacing w:after="0" w:line="240" w:lineRule="auto"/>
        <w:jc w:val="center"/>
        <w:rPr>
          <w:rFonts w:ascii="Times New Roman" w:hAnsi="Times New Roman" w:cs="Times New Roman"/>
        </w:rPr>
      </w:pPr>
    </w:p>
    <w:p w:rsidR="00C2787F" w:rsidRPr="00F76A93" w:rsidRDefault="00C2787F" w:rsidP="008648BD">
      <w:pPr>
        <w:spacing w:after="0" w:line="240" w:lineRule="auto"/>
        <w:jc w:val="center"/>
        <w:rPr>
          <w:rFonts w:ascii="Times New Roman" w:hAnsi="Times New Roman" w:cs="Times New Roman"/>
        </w:rPr>
      </w:pPr>
    </w:p>
    <w:p w:rsidR="00C2787F" w:rsidRPr="00F76A93" w:rsidRDefault="00C2787F" w:rsidP="008648BD">
      <w:pPr>
        <w:spacing w:after="0" w:line="240" w:lineRule="auto"/>
        <w:jc w:val="center"/>
        <w:rPr>
          <w:rFonts w:ascii="Times New Roman" w:hAnsi="Times New Roman" w:cs="Times New Roman"/>
        </w:rPr>
      </w:pPr>
    </w:p>
    <w:p w:rsidR="00C2787F" w:rsidRPr="00F76A93" w:rsidRDefault="00C2787F" w:rsidP="008648BD">
      <w:pPr>
        <w:spacing w:after="0" w:line="240" w:lineRule="auto"/>
        <w:jc w:val="center"/>
        <w:rPr>
          <w:rFonts w:ascii="Times New Roman" w:hAnsi="Times New Roman" w:cs="Times New Roman"/>
        </w:rPr>
      </w:pPr>
    </w:p>
    <w:p w:rsidR="00C2787F" w:rsidRPr="00F76A93" w:rsidRDefault="00C2787F" w:rsidP="008648BD">
      <w:pPr>
        <w:spacing w:after="0" w:line="240" w:lineRule="auto"/>
        <w:jc w:val="center"/>
        <w:rPr>
          <w:rFonts w:ascii="Times New Roman" w:hAnsi="Times New Roman" w:cs="Times New Roman"/>
        </w:rPr>
      </w:pPr>
    </w:p>
    <w:p w:rsidR="00C2787F" w:rsidRPr="00F76A93" w:rsidRDefault="00C2787F" w:rsidP="008648BD">
      <w:pPr>
        <w:spacing w:after="0" w:line="240" w:lineRule="auto"/>
        <w:jc w:val="center"/>
        <w:rPr>
          <w:rFonts w:ascii="Times New Roman" w:hAnsi="Times New Roman" w:cs="Times New Roman"/>
        </w:rPr>
      </w:pPr>
    </w:p>
    <w:p w:rsidR="00C2787F" w:rsidRPr="00F76A93" w:rsidRDefault="00C2787F" w:rsidP="008648BD">
      <w:pPr>
        <w:spacing w:after="0" w:line="240" w:lineRule="auto"/>
        <w:jc w:val="center"/>
        <w:rPr>
          <w:rFonts w:ascii="Times New Roman" w:hAnsi="Times New Roman" w:cs="Times New Roman"/>
        </w:rPr>
      </w:pPr>
    </w:p>
    <w:p w:rsidR="00C2787F" w:rsidRPr="00F76A93" w:rsidRDefault="00C2787F" w:rsidP="008648BD">
      <w:pPr>
        <w:spacing w:after="0" w:line="240" w:lineRule="auto"/>
        <w:jc w:val="center"/>
        <w:rPr>
          <w:rFonts w:ascii="Times New Roman" w:hAnsi="Times New Roman" w:cs="Times New Roman"/>
        </w:rPr>
        <w:sectPr w:rsidR="00C2787F" w:rsidRPr="00F76A93" w:rsidSect="00477BF1">
          <w:pgSz w:w="11906" w:h="16838"/>
          <w:pgMar w:top="851" w:right="851" w:bottom="851" w:left="1701" w:header="709" w:footer="709" w:gutter="0"/>
          <w:cols w:space="708"/>
          <w:titlePg/>
          <w:docGrid w:linePitch="360"/>
        </w:sectPr>
      </w:pPr>
    </w:p>
    <w:tbl>
      <w:tblPr>
        <w:tblW w:w="146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126"/>
        <w:gridCol w:w="2410"/>
        <w:gridCol w:w="1701"/>
        <w:gridCol w:w="1418"/>
        <w:gridCol w:w="850"/>
        <w:gridCol w:w="709"/>
        <w:gridCol w:w="758"/>
        <w:gridCol w:w="1368"/>
        <w:gridCol w:w="1276"/>
        <w:gridCol w:w="1512"/>
      </w:tblGrid>
      <w:tr w:rsidR="00DF76A1" w:rsidRPr="00F76A93" w:rsidTr="00DF76A1">
        <w:trPr>
          <w:trHeight w:val="554"/>
          <w:jc w:val="center"/>
        </w:trPr>
        <w:tc>
          <w:tcPr>
            <w:tcW w:w="14695" w:type="dxa"/>
            <w:gridSpan w:val="11"/>
            <w:tcBorders>
              <w:top w:val="nil"/>
              <w:left w:val="nil"/>
              <w:bottom w:val="single" w:sz="4" w:space="0" w:color="auto"/>
              <w:right w:val="nil"/>
            </w:tcBorders>
            <w:vAlign w:val="center"/>
          </w:tcPr>
          <w:p w:rsidR="00DF76A1" w:rsidRPr="00DF76A1" w:rsidRDefault="00DF76A1" w:rsidP="00DF76A1">
            <w:pPr>
              <w:pStyle w:val="118"/>
              <w:jc w:val="right"/>
              <w:rPr>
                <w:szCs w:val="22"/>
              </w:rPr>
            </w:pPr>
            <w:r w:rsidRPr="00DF76A1">
              <w:rPr>
                <w:szCs w:val="22"/>
              </w:rPr>
              <w:lastRenderedPageBreak/>
              <w:t>Таблица 2.1.18</w:t>
            </w:r>
          </w:p>
          <w:p w:rsidR="00DF76A1" w:rsidRPr="00F76A93" w:rsidRDefault="00DF76A1" w:rsidP="00DF76A1">
            <w:pPr>
              <w:pStyle w:val="118"/>
              <w:jc w:val="center"/>
              <w:rPr>
                <w:szCs w:val="22"/>
              </w:rPr>
            </w:pPr>
            <w:r w:rsidRPr="00DF76A1">
              <w:rPr>
                <w:szCs w:val="22"/>
              </w:rPr>
              <w:t>Объекты водоснабжения, расположенные на территории Красноармейского муниципального округа</w:t>
            </w:r>
          </w:p>
        </w:tc>
      </w:tr>
      <w:tr w:rsidR="00C2787F" w:rsidRPr="00F76A93" w:rsidTr="00DF76A1">
        <w:trPr>
          <w:trHeight w:val="1091"/>
          <w:jc w:val="center"/>
        </w:trPr>
        <w:tc>
          <w:tcPr>
            <w:tcW w:w="567" w:type="dxa"/>
            <w:tcBorders>
              <w:top w:val="single" w:sz="4" w:space="0" w:color="auto"/>
            </w:tcBorders>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п/п</w:t>
            </w:r>
          </w:p>
        </w:tc>
        <w:tc>
          <w:tcPr>
            <w:tcW w:w="2126" w:type="dxa"/>
            <w:tcBorders>
              <w:top w:val="single" w:sz="4" w:space="0" w:color="auto"/>
            </w:tcBorders>
            <w:vAlign w:val="center"/>
          </w:tcPr>
          <w:p w:rsidR="00C2787F" w:rsidRPr="00F76A93" w:rsidRDefault="00C2787F" w:rsidP="008648BD">
            <w:pPr>
              <w:spacing w:after="0" w:line="240" w:lineRule="auto"/>
              <w:ind w:left="-52" w:right="-94"/>
              <w:jc w:val="center"/>
              <w:rPr>
                <w:rFonts w:ascii="Times New Roman" w:hAnsi="Times New Roman" w:cs="Times New Roman"/>
              </w:rPr>
            </w:pPr>
            <w:r w:rsidRPr="00F76A93">
              <w:rPr>
                <w:rFonts w:ascii="Times New Roman" w:hAnsi="Times New Roman" w:cs="Times New Roman"/>
              </w:rPr>
              <w:t>Наименование объекта</w:t>
            </w:r>
          </w:p>
        </w:tc>
        <w:tc>
          <w:tcPr>
            <w:tcW w:w="2410" w:type="dxa"/>
            <w:tcBorders>
              <w:top w:val="single" w:sz="4" w:space="0" w:color="auto"/>
            </w:tcBorders>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Кадастровый номер зем.участка или координаты местоположения (с.ш., в.д.)</w:t>
            </w:r>
          </w:p>
        </w:tc>
        <w:tc>
          <w:tcPr>
            <w:tcW w:w="1701" w:type="dxa"/>
            <w:tcBorders>
              <w:top w:val="single" w:sz="4" w:space="0" w:color="auto"/>
            </w:tcBorders>
            <w:vAlign w:val="center"/>
          </w:tcPr>
          <w:p w:rsidR="00C2787F" w:rsidRPr="00F76A93" w:rsidRDefault="00C2787F" w:rsidP="008648BD">
            <w:pPr>
              <w:pStyle w:val="118"/>
              <w:jc w:val="center"/>
              <w:rPr>
                <w:szCs w:val="22"/>
              </w:rPr>
            </w:pPr>
            <w:r w:rsidRPr="00F76A93">
              <w:rPr>
                <w:szCs w:val="22"/>
              </w:rPr>
              <w:t>Эксплуатирующая организация</w:t>
            </w:r>
          </w:p>
        </w:tc>
        <w:tc>
          <w:tcPr>
            <w:tcW w:w="1418" w:type="dxa"/>
            <w:tcBorders>
              <w:top w:val="single" w:sz="4" w:space="0" w:color="auto"/>
            </w:tcBorders>
            <w:vAlign w:val="center"/>
          </w:tcPr>
          <w:p w:rsidR="00C2787F" w:rsidRPr="00F76A93" w:rsidRDefault="00C2787F" w:rsidP="008648BD">
            <w:pPr>
              <w:pStyle w:val="118"/>
              <w:jc w:val="center"/>
              <w:rPr>
                <w:szCs w:val="22"/>
              </w:rPr>
            </w:pPr>
            <w:r w:rsidRPr="00F76A93">
              <w:rPr>
                <w:szCs w:val="22"/>
              </w:rPr>
              <w:t>Тип водозабора по характеристикам источника (поверхностный/подземный)</w:t>
            </w:r>
          </w:p>
        </w:tc>
        <w:tc>
          <w:tcPr>
            <w:tcW w:w="850" w:type="dxa"/>
            <w:tcBorders>
              <w:top w:val="single" w:sz="4" w:space="0" w:color="auto"/>
            </w:tcBorders>
            <w:vAlign w:val="center"/>
          </w:tcPr>
          <w:p w:rsidR="00C2787F" w:rsidRPr="00F76A93" w:rsidRDefault="00C2787F" w:rsidP="008648BD">
            <w:pPr>
              <w:pStyle w:val="118"/>
              <w:jc w:val="center"/>
              <w:rPr>
                <w:szCs w:val="22"/>
              </w:rPr>
            </w:pPr>
            <w:r w:rsidRPr="00F76A93">
              <w:rPr>
                <w:szCs w:val="22"/>
              </w:rPr>
              <w:t>Производительность, тыс. куб. м/сут</w:t>
            </w:r>
          </w:p>
        </w:tc>
        <w:tc>
          <w:tcPr>
            <w:tcW w:w="709" w:type="dxa"/>
            <w:tcBorders>
              <w:top w:val="single" w:sz="4" w:space="0" w:color="auto"/>
            </w:tcBorders>
            <w:vAlign w:val="center"/>
          </w:tcPr>
          <w:p w:rsidR="00C2787F" w:rsidRPr="00F76A93" w:rsidRDefault="00C2787F" w:rsidP="008648BD">
            <w:pPr>
              <w:pStyle w:val="118"/>
              <w:jc w:val="center"/>
              <w:rPr>
                <w:szCs w:val="22"/>
              </w:rPr>
            </w:pPr>
            <w:r w:rsidRPr="00F76A93">
              <w:rPr>
                <w:color w:val="000000"/>
                <w:szCs w:val="22"/>
              </w:rPr>
              <w:t>Процент износа (%)</w:t>
            </w:r>
          </w:p>
        </w:tc>
        <w:tc>
          <w:tcPr>
            <w:tcW w:w="758" w:type="dxa"/>
            <w:tcBorders>
              <w:top w:val="single" w:sz="4" w:space="0" w:color="auto"/>
            </w:tcBorders>
            <w:vAlign w:val="center"/>
          </w:tcPr>
          <w:p w:rsidR="00C2787F" w:rsidRPr="00F76A93" w:rsidRDefault="00C2787F" w:rsidP="008648BD">
            <w:pPr>
              <w:pStyle w:val="118"/>
              <w:jc w:val="center"/>
              <w:rPr>
                <w:szCs w:val="22"/>
              </w:rPr>
            </w:pPr>
            <w:r w:rsidRPr="00F76A93">
              <w:rPr>
                <w:szCs w:val="22"/>
              </w:rPr>
              <w:t>Фактическое использование объекта, %</w:t>
            </w:r>
          </w:p>
        </w:tc>
        <w:tc>
          <w:tcPr>
            <w:tcW w:w="1368" w:type="dxa"/>
            <w:tcBorders>
              <w:top w:val="single" w:sz="4" w:space="0" w:color="auto"/>
            </w:tcBorders>
            <w:vAlign w:val="center"/>
          </w:tcPr>
          <w:p w:rsidR="00C2787F" w:rsidRPr="00F76A93" w:rsidRDefault="00C2787F" w:rsidP="008648BD">
            <w:pPr>
              <w:pStyle w:val="118"/>
              <w:jc w:val="center"/>
              <w:rPr>
                <w:szCs w:val="22"/>
              </w:rPr>
            </w:pPr>
            <w:r w:rsidRPr="00F76A93">
              <w:rPr>
                <w:szCs w:val="22"/>
              </w:rPr>
              <w:t>Размер первого пояса зоны санитарной охраны источника водоснабжения, м</w:t>
            </w:r>
          </w:p>
        </w:tc>
        <w:tc>
          <w:tcPr>
            <w:tcW w:w="1276" w:type="dxa"/>
            <w:tcBorders>
              <w:top w:val="single" w:sz="4" w:space="0" w:color="auto"/>
            </w:tcBorders>
            <w:vAlign w:val="center"/>
          </w:tcPr>
          <w:p w:rsidR="00C2787F" w:rsidRPr="00F76A93" w:rsidRDefault="00C2787F" w:rsidP="008648BD">
            <w:pPr>
              <w:pStyle w:val="118"/>
              <w:jc w:val="center"/>
              <w:rPr>
                <w:szCs w:val="22"/>
              </w:rPr>
            </w:pPr>
            <w:r w:rsidRPr="00F76A93">
              <w:rPr>
                <w:szCs w:val="22"/>
              </w:rPr>
              <w:t>Размер второго пояса зоны санитарной охраны источника водоснабжения, м</w:t>
            </w:r>
          </w:p>
        </w:tc>
        <w:tc>
          <w:tcPr>
            <w:tcW w:w="1512" w:type="dxa"/>
            <w:tcBorders>
              <w:top w:val="single" w:sz="4" w:space="0" w:color="auto"/>
            </w:tcBorders>
            <w:vAlign w:val="center"/>
          </w:tcPr>
          <w:p w:rsidR="00C2787F" w:rsidRPr="00F76A93" w:rsidRDefault="00C2787F" w:rsidP="008648BD">
            <w:pPr>
              <w:pStyle w:val="118"/>
              <w:jc w:val="center"/>
              <w:rPr>
                <w:szCs w:val="22"/>
              </w:rPr>
            </w:pPr>
            <w:r w:rsidRPr="00F76A93">
              <w:rPr>
                <w:szCs w:val="22"/>
              </w:rPr>
              <w:t>Размер третьего пояса зоны санитарной охраны источника водоснабжения, м</w:t>
            </w:r>
          </w:p>
        </w:tc>
      </w:tr>
      <w:tr w:rsidR="00C2787F" w:rsidRPr="00F76A93" w:rsidTr="00A11280">
        <w:trPr>
          <w:trHeight w:val="538"/>
          <w:jc w:val="center"/>
        </w:trPr>
        <w:tc>
          <w:tcPr>
            <w:tcW w:w="567"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w:t>
            </w:r>
          </w:p>
        </w:tc>
        <w:tc>
          <w:tcPr>
            <w:tcW w:w="212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насосная станция в д. Албахтино</w:t>
            </w:r>
          </w:p>
        </w:tc>
        <w:tc>
          <w:tcPr>
            <w:tcW w:w="2410" w:type="dxa"/>
            <w:vAlign w:val="center"/>
          </w:tcPr>
          <w:p w:rsidR="00C2787F" w:rsidRPr="00F76A93" w:rsidRDefault="007659BE"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color w:val="000000"/>
                <w:shd w:val="clear" w:color="auto" w:fill="FFFFFF"/>
              </w:rPr>
              <w:t>55,</w:t>
            </w:r>
            <w:r w:rsidRPr="00F76A93">
              <w:rPr>
                <w:rStyle w:val="wmi-callto"/>
                <w:rFonts w:ascii="Times New Roman" w:hAnsi="Times New Roman" w:cs="Times New Roman"/>
                <w:color w:val="000000"/>
                <w:shd w:val="clear" w:color="auto" w:fill="FFFFFF"/>
              </w:rPr>
              <w:t>725726127716406</w:t>
            </w:r>
            <w:r w:rsidRPr="00F76A93">
              <w:rPr>
                <w:rFonts w:ascii="Times New Roman" w:hAnsi="Times New Roman" w:cs="Times New Roman"/>
                <w:color w:val="000000"/>
                <w:shd w:val="clear" w:color="auto" w:fill="FFFFFF"/>
              </w:rPr>
              <w:t>/47,</w:t>
            </w:r>
            <w:r w:rsidRPr="00F76A93">
              <w:rPr>
                <w:rStyle w:val="wmi-callto"/>
                <w:rFonts w:ascii="Times New Roman" w:hAnsi="Times New Roman" w:cs="Times New Roman"/>
                <w:color w:val="000000"/>
                <w:shd w:val="clear" w:color="auto" w:fill="FFFFFF"/>
              </w:rPr>
              <w:t>2616037889907</w:t>
            </w:r>
          </w:p>
        </w:tc>
        <w:tc>
          <w:tcPr>
            <w:tcW w:w="1701" w:type="dxa"/>
            <w:vAlign w:val="center"/>
          </w:tcPr>
          <w:p w:rsidR="00C2787F" w:rsidRPr="00F76A93" w:rsidRDefault="00C2787F" w:rsidP="008648BD">
            <w:pPr>
              <w:spacing w:after="0" w:line="240" w:lineRule="auto"/>
              <w:ind w:left="-39" w:right="-94"/>
              <w:jc w:val="center"/>
              <w:rPr>
                <w:rFonts w:ascii="Times New Roman" w:hAnsi="Times New Roman" w:cs="Times New Roman"/>
              </w:rPr>
            </w:pPr>
          </w:p>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нет</w:t>
            </w:r>
          </w:p>
          <w:p w:rsidR="00C2787F" w:rsidRPr="00F76A93" w:rsidRDefault="00C2787F" w:rsidP="008648BD">
            <w:pPr>
              <w:spacing w:after="0" w:line="240" w:lineRule="auto"/>
              <w:ind w:left="-39" w:right="-94"/>
              <w:jc w:val="center"/>
              <w:rPr>
                <w:rFonts w:ascii="Times New Roman" w:hAnsi="Times New Roman" w:cs="Times New Roman"/>
              </w:rPr>
            </w:pPr>
          </w:p>
        </w:tc>
        <w:tc>
          <w:tcPr>
            <w:tcW w:w="141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подземный</w:t>
            </w:r>
          </w:p>
        </w:tc>
        <w:tc>
          <w:tcPr>
            <w:tcW w:w="85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18</w:t>
            </w:r>
          </w:p>
        </w:tc>
        <w:tc>
          <w:tcPr>
            <w:tcW w:w="709"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0</w:t>
            </w:r>
          </w:p>
        </w:tc>
        <w:tc>
          <w:tcPr>
            <w:tcW w:w="75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36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50</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51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C2787F" w:rsidRPr="00F76A93" w:rsidTr="00A11280">
        <w:trPr>
          <w:trHeight w:val="477"/>
          <w:jc w:val="center"/>
        </w:trPr>
        <w:tc>
          <w:tcPr>
            <w:tcW w:w="567"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w:t>
            </w:r>
          </w:p>
        </w:tc>
        <w:tc>
          <w:tcPr>
            <w:tcW w:w="212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водонапорная башня с. Алманчино</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21:14:000000:169</w:t>
            </w:r>
            <w:r w:rsidR="007659BE" w:rsidRPr="00F76A93">
              <w:rPr>
                <w:rFonts w:ascii="Times New Roman" w:hAnsi="Times New Roman" w:cs="Times New Roman"/>
              </w:rPr>
              <w:t xml:space="preserve">, </w:t>
            </w:r>
            <w:r w:rsidR="007659BE" w:rsidRPr="00F76A93">
              <w:rPr>
                <w:rFonts w:ascii="Times New Roman" w:hAnsi="Times New Roman" w:cs="Times New Roman"/>
                <w:color w:val="000000"/>
                <w:shd w:val="clear" w:color="auto" w:fill="FFFFFF"/>
              </w:rPr>
              <w:t>55,</w:t>
            </w:r>
            <w:r w:rsidR="007659BE" w:rsidRPr="00F76A93">
              <w:rPr>
                <w:rStyle w:val="wmi-callto"/>
                <w:rFonts w:ascii="Times New Roman" w:hAnsi="Times New Roman" w:cs="Times New Roman"/>
                <w:color w:val="000000"/>
                <w:shd w:val="clear" w:color="auto" w:fill="FFFFFF"/>
              </w:rPr>
              <w:t>725726127716406</w:t>
            </w:r>
            <w:r w:rsidR="007659BE" w:rsidRPr="00F76A93">
              <w:rPr>
                <w:rFonts w:ascii="Times New Roman" w:hAnsi="Times New Roman" w:cs="Times New Roman"/>
                <w:color w:val="000000"/>
                <w:shd w:val="clear" w:color="auto" w:fill="FFFFFF"/>
              </w:rPr>
              <w:t>/47,</w:t>
            </w:r>
            <w:r w:rsidR="007659BE" w:rsidRPr="00F76A93">
              <w:rPr>
                <w:rStyle w:val="wmi-callto"/>
                <w:rFonts w:ascii="Times New Roman" w:hAnsi="Times New Roman" w:cs="Times New Roman"/>
                <w:color w:val="000000"/>
                <w:shd w:val="clear" w:color="auto" w:fill="FFFFFF"/>
              </w:rPr>
              <w:t>2616037889907</w:t>
            </w:r>
          </w:p>
        </w:tc>
        <w:tc>
          <w:tcPr>
            <w:tcW w:w="1701"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нет</w:t>
            </w:r>
          </w:p>
          <w:p w:rsidR="00C2787F" w:rsidRPr="00F76A93" w:rsidRDefault="00C2787F" w:rsidP="008648BD">
            <w:pPr>
              <w:spacing w:after="0" w:line="240" w:lineRule="auto"/>
              <w:ind w:left="-39" w:right="-94"/>
              <w:jc w:val="center"/>
              <w:rPr>
                <w:rFonts w:ascii="Times New Roman" w:hAnsi="Times New Roman" w:cs="Times New Roman"/>
              </w:rPr>
            </w:pPr>
          </w:p>
        </w:tc>
        <w:tc>
          <w:tcPr>
            <w:tcW w:w="1418" w:type="dxa"/>
          </w:tcPr>
          <w:p w:rsidR="00C2787F" w:rsidRPr="00F76A93" w:rsidRDefault="00C2787F" w:rsidP="008648BD">
            <w:pPr>
              <w:spacing w:after="0" w:line="240" w:lineRule="auto"/>
              <w:jc w:val="center"/>
              <w:rPr>
                <w:rFonts w:ascii="Times New Roman" w:hAnsi="Times New Roman" w:cs="Times New Roman"/>
              </w:rPr>
            </w:pPr>
          </w:p>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85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20</w:t>
            </w:r>
          </w:p>
        </w:tc>
        <w:tc>
          <w:tcPr>
            <w:tcW w:w="709"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80</w:t>
            </w:r>
          </w:p>
        </w:tc>
        <w:tc>
          <w:tcPr>
            <w:tcW w:w="75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36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30</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51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C2787F" w:rsidRPr="00F76A93" w:rsidTr="00A11280">
        <w:trPr>
          <w:trHeight w:val="559"/>
          <w:jc w:val="center"/>
        </w:trPr>
        <w:tc>
          <w:tcPr>
            <w:tcW w:w="567"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w:t>
            </w:r>
          </w:p>
        </w:tc>
        <w:tc>
          <w:tcPr>
            <w:tcW w:w="212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водонапорная башня д. Нимичкасы</w:t>
            </w:r>
          </w:p>
        </w:tc>
        <w:tc>
          <w:tcPr>
            <w:tcW w:w="2410" w:type="dxa"/>
            <w:vAlign w:val="center"/>
          </w:tcPr>
          <w:p w:rsidR="007659BE" w:rsidRPr="00F76A93" w:rsidRDefault="007659BE" w:rsidP="008648BD">
            <w:pPr>
              <w:shd w:val="clear" w:color="auto" w:fill="FFFFFF"/>
              <w:spacing w:after="0" w:line="240" w:lineRule="auto"/>
              <w:ind w:left="-39" w:right="-94"/>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21:14:180302:303 </w:t>
            </w:r>
          </w:p>
          <w:p w:rsidR="00C2787F" w:rsidRPr="00F76A93" w:rsidRDefault="007659BE" w:rsidP="008648BD">
            <w:pPr>
              <w:shd w:val="clear" w:color="auto" w:fill="FFFFFF"/>
              <w:spacing w:after="0" w:line="240" w:lineRule="auto"/>
              <w:ind w:left="-39" w:right="-94"/>
              <w:jc w:val="center"/>
              <w:rPr>
                <w:rFonts w:ascii="Times New Roman" w:hAnsi="Times New Roman" w:cs="Times New Roman"/>
              </w:rPr>
            </w:pPr>
            <w:r w:rsidRPr="00F76A93">
              <w:rPr>
                <w:rFonts w:ascii="Times New Roman" w:eastAsia="Times New Roman" w:hAnsi="Times New Roman" w:cs="Times New Roman"/>
                <w:color w:val="000000"/>
                <w:lang w:eastAsia="ru-RU"/>
              </w:rPr>
              <w:t>55.70249305289815,47.276060398692735</w:t>
            </w:r>
          </w:p>
        </w:tc>
        <w:tc>
          <w:tcPr>
            <w:tcW w:w="1701"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нет</w:t>
            </w:r>
          </w:p>
          <w:p w:rsidR="00C2787F" w:rsidRPr="00F76A93" w:rsidRDefault="00C2787F" w:rsidP="008648BD">
            <w:pPr>
              <w:spacing w:after="0" w:line="240" w:lineRule="auto"/>
              <w:ind w:left="-39" w:right="-94"/>
              <w:jc w:val="center"/>
              <w:rPr>
                <w:rFonts w:ascii="Times New Roman" w:hAnsi="Times New Roman" w:cs="Times New Roman"/>
              </w:rPr>
            </w:pPr>
          </w:p>
        </w:tc>
        <w:tc>
          <w:tcPr>
            <w:tcW w:w="1418" w:type="dxa"/>
          </w:tcPr>
          <w:p w:rsidR="00C2787F" w:rsidRPr="00F76A93" w:rsidRDefault="00C2787F" w:rsidP="008648BD">
            <w:pPr>
              <w:spacing w:after="0" w:line="240" w:lineRule="auto"/>
              <w:jc w:val="center"/>
              <w:rPr>
                <w:rFonts w:ascii="Times New Roman" w:hAnsi="Times New Roman" w:cs="Times New Roman"/>
              </w:rPr>
            </w:pPr>
          </w:p>
          <w:p w:rsidR="00C2787F" w:rsidRPr="00F76A93" w:rsidRDefault="00C2787F" w:rsidP="008648BD">
            <w:pPr>
              <w:spacing w:after="0" w:line="240" w:lineRule="auto"/>
              <w:jc w:val="center"/>
              <w:rPr>
                <w:rFonts w:ascii="Times New Roman" w:hAnsi="Times New Roman" w:cs="Times New Roman"/>
              </w:rPr>
            </w:pPr>
          </w:p>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85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709"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90</w:t>
            </w:r>
          </w:p>
        </w:tc>
        <w:tc>
          <w:tcPr>
            <w:tcW w:w="75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0</w:t>
            </w:r>
          </w:p>
        </w:tc>
        <w:tc>
          <w:tcPr>
            <w:tcW w:w="136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30</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51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C2787F" w:rsidRPr="00F76A93" w:rsidTr="00A11280">
        <w:trPr>
          <w:trHeight w:val="358"/>
          <w:jc w:val="center"/>
        </w:trPr>
        <w:tc>
          <w:tcPr>
            <w:tcW w:w="567"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4</w:t>
            </w:r>
          </w:p>
        </w:tc>
        <w:tc>
          <w:tcPr>
            <w:tcW w:w="212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водонапорная башня д. Синьял-Чурино</w:t>
            </w:r>
          </w:p>
        </w:tc>
        <w:tc>
          <w:tcPr>
            <w:tcW w:w="2410" w:type="dxa"/>
            <w:vAlign w:val="center"/>
          </w:tcPr>
          <w:p w:rsidR="007659BE" w:rsidRPr="00F76A93" w:rsidRDefault="007659BE" w:rsidP="008648BD">
            <w:pPr>
              <w:shd w:val="clear" w:color="auto" w:fill="FFFFFF"/>
              <w:spacing w:after="0" w:line="240" w:lineRule="auto"/>
              <w:ind w:left="-39" w:right="-94"/>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21:14:000000:1939 </w:t>
            </w:r>
          </w:p>
          <w:p w:rsidR="00C2787F" w:rsidRPr="00F76A93" w:rsidRDefault="007659BE" w:rsidP="008648BD">
            <w:pPr>
              <w:shd w:val="clear" w:color="auto" w:fill="FFFFFF"/>
              <w:spacing w:after="0" w:line="240" w:lineRule="auto"/>
              <w:ind w:left="-39" w:right="-94"/>
              <w:jc w:val="center"/>
              <w:rPr>
                <w:rFonts w:ascii="Times New Roman" w:hAnsi="Times New Roman" w:cs="Times New Roman"/>
              </w:rPr>
            </w:pPr>
            <w:r w:rsidRPr="00F76A93">
              <w:rPr>
                <w:rFonts w:ascii="Times New Roman" w:eastAsia="Times New Roman" w:hAnsi="Times New Roman" w:cs="Times New Roman"/>
                <w:color w:val="000000"/>
                <w:lang w:eastAsia="ru-RU"/>
              </w:rPr>
              <w:t>55.658283080881446,47.2521471068212</w:t>
            </w:r>
          </w:p>
        </w:tc>
        <w:tc>
          <w:tcPr>
            <w:tcW w:w="1701"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нет</w:t>
            </w:r>
          </w:p>
          <w:p w:rsidR="00C2787F" w:rsidRPr="00F76A93" w:rsidRDefault="00C2787F" w:rsidP="008648BD">
            <w:pPr>
              <w:spacing w:after="0" w:line="240" w:lineRule="auto"/>
              <w:ind w:left="-39" w:right="-94"/>
              <w:jc w:val="center"/>
              <w:rPr>
                <w:rFonts w:ascii="Times New Roman" w:hAnsi="Times New Roman" w:cs="Times New Roman"/>
              </w:rPr>
            </w:pPr>
          </w:p>
        </w:tc>
        <w:tc>
          <w:tcPr>
            <w:tcW w:w="1418" w:type="dxa"/>
          </w:tcPr>
          <w:p w:rsidR="00C2787F" w:rsidRPr="00F76A93" w:rsidRDefault="00C2787F" w:rsidP="008648BD">
            <w:pPr>
              <w:spacing w:after="0" w:line="240" w:lineRule="auto"/>
              <w:jc w:val="center"/>
              <w:rPr>
                <w:rFonts w:ascii="Times New Roman" w:hAnsi="Times New Roman" w:cs="Times New Roman"/>
              </w:rPr>
            </w:pPr>
          </w:p>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85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16</w:t>
            </w:r>
          </w:p>
        </w:tc>
        <w:tc>
          <w:tcPr>
            <w:tcW w:w="709"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80</w:t>
            </w:r>
          </w:p>
        </w:tc>
        <w:tc>
          <w:tcPr>
            <w:tcW w:w="75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36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50</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51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C2787F" w:rsidRPr="00F76A93" w:rsidTr="00A11280">
        <w:trPr>
          <w:trHeight w:val="358"/>
          <w:jc w:val="center"/>
        </w:trPr>
        <w:tc>
          <w:tcPr>
            <w:tcW w:w="567"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5</w:t>
            </w:r>
          </w:p>
        </w:tc>
        <w:tc>
          <w:tcPr>
            <w:tcW w:w="212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водонапорная башня д. Тузи-Чурино</w:t>
            </w:r>
          </w:p>
        </w:tc>
        <w:tc>
          <w:tcPr>
            <w:tcW w:w="2410" w:type="dxa"/>
            <w:vAlign w:val="center"/>
          </w:tcPr>
          <w:p w:rsidR="007659BE" w:rsidRPr="00F76A93" w:rsidRDefault="007659BE" w:rsidP="008648BD">
            <w:pPr>
              <w:shd w:val="clear" w:color="auto" w:fill="FFFFFF"/>
              <w:spacing w:after="0" w:line="240" w:lineRule="auto"/>
              <w:ind w:left="-39" w:right="-94"/>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21:14:180102:305 </w:t>
            </w:r>
          </w:p>
          <w:p w:rsidR="00C2787F" w:rsidRPr="00F76A93" w:rsidRDefault="007659BE" w:rsidP="008648BD">
            <w:pPr>
              <w:shd w:val="clear" w:color="auto" w:fill="FFFFFF"/>
              <w:spacing w:after="0" w:line="240" w:lineRule="auto"/>
              <w:ind w:left="-39" w:right="-94"/>
              <w:jc w:val="center"/>
              <w:rPr>
                <w:rFonts w:ascii="Times New Roman" w:hAnsi="Times New Roman" w:cs="Times New Roman"/>
              </w:rPr>
            </w:pPr>
            <w:r w:rsidRPr="00F76A93">
              <w:rPr>
                <w:rFonts w:ascii="Times New Roman" w:eastAsia="Times New Roman" w:hAnsi="Times New Roman" w:cs="Times New Roman"/>
                <w:color w:val="000000"/>
                <w:lang w:eastAsia="ru-RU"/>
              </w:rPr>
              <w:t>55.682411545335896,47.248958995364426</w:t>
            </w:r>
          </w:p>
        </w:tc>
        <w:tc>
          <w:tcPr>
            <w:tcW w:w="1701"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нет</w:t>
            </w:r>
          </w:p>
          <w:p w:rsidR="00C2787F" w:rsidRPr="00F76A93" w:rsidRDefault="00C2787F" w:rsidP="008648BD">
            <w:pPr>
              <w:spacing w:after="0" w:line="240" w:lineRule="auto"/>
              <w:ind w:left="-39" w:right="-94"/>
              <w:jc w:val="center"/>
              <w:rPr>
                <w:rFonts w:ascii="Times New Roman" w:hAnsi="Times New Roman" w:cs="Times New Roman"/>
              </w:rPr>
            </w:pPr>
          </w:p>
        </w:tc>
        <w:tc>
          <w:tcPr>
            <w:tcW w:w="1418" w:type="dxa"/>
          </w:tcPr>
          <w:p w:rsidR="00C2787F" w:rsidRPr="00F76A93" w:rsidRDefault="00C2787F" w:rsidP="008648BD">
            <w:pPr>
              <w:spacing w:after="0" w:line="240" w:lineRule="auto"/>
              <w:jc w:val="center"/>
              <w:rPr>
                <w:rFonts w:ascii="Times New Roman" w:hAnsi="Times New Roman" w:cs="Times New Roman"/>
              </w:rPr>
            </w:pPr>
          </w:p>
          <w:p w:rsidR="00C2787F" w:rsidRPr="00F76A93" w:rsidRDefault="00C2787F" w:rsidP="008648BD">
            <w:pPr>
              <w:spacing w:after="0" w:line="240" w:lineRule="auto"/>
              <w:jc w:val="center"/>
              <w:rPr>
                <w:rFonts w:ascii="Times New Roman" w:hAnsi="Times New Roman" w:cs="Times New Roman"/>
              </w:rPr>
            </w:pPr>
          </w:p>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85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14</w:t>
            </w:r>
          </w:p>
        </w:tc>
        <w:tc>
          <w:tcPr>
            <w:tcW w:w="709"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85</w:t>
            </w:r>
          </w:p>
        </w:tc>
        <w:tc>
          <w:tcPr>
            <w:tcW w:w="75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36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30</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51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C2787F" w:rsidRPr="00F76A93" w:rsidTr="00A11280">
        <w:trPr>
          <w:trHeight w:val="358"/>
          <w:jc w:val="center"/>
        </w:trPr>
        <w:tc>
          <w:tcPr>
            <w:tcW w:w="567"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6</w:t>
            </w:r>
          </w:p>
        </w:tc>
        <w:tc>
          <w:tcPr>
            <w:tcW w:w="212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водонапорная башня д. Шивбоси</w:t>
            </w:r>
          </w:p>
        </w:tc>
        <w:tc>
          <w:tcPr>
            <w:tcW w:w="2410" w:type="dxa"/>
            <w:vAlign w:val="center"/>
          </w:tcPr>
          <w:p w:rsidR="007659BE" w:rsidRPr="00F76A93" w:rsidRDefault="007659BE" w:rsidP="008648BD">
            <w:pPr>
              <w:shd w:val="clear" w:color="auto" w:fill="FFFFFF"/>
              <w:spacing w:after="0" w:line="240" w:lineRule="auto"/>
              <w:ind w:left="-39" w:right="-94"/>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21:14:000000:144</w:t>
            </w:r>
          </w:p>
          <w:p w:rsidR="00C2787F" w:rsidRPr="00F76A93" w:rsidRDefault="007659BE" w:rsidP="008648BD">
            <w:pPr>
              <w:shd w:val="clear" w:color="auto" w:fill="FFFFFF"/>
              <w:spacing w:after="0" w:line="240" w:lineRule="auto"/>
              <w:ind w:left="-39" w:right="-94"/>
              <w:jc w:val="center"/>
              <w:rPr>
                <w:rFonts w:ascii="Times New Roman" w:hAnsi="Times New Roman" w:cs="Times New Roman"/>
              </w:rPr>
            </w:pPr>
            <w:r w:rsidRPr="00F76A93">
              <w:rPr>
                <w:rFonts w:ascii="Times New Roman" w:eastAsia="Times New Roman" w:hAnsi="Times New Roman" w:cs="Times New Roman"/>
                <w:color w:val="000000"/>
                <w:lang w:eastAsia="ru-RU"/>
              </w:rPr>
              <w:t>55.66450174354809,47.25975347308441</w:t>
            </w:r>
          </w:p>
        </w:tc>
        <w:tc>
          <w:tcPr>
            <w:tcW w:w="1701"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нет</w:t>
            </w:r>
          </w:p>
          <w:p w:rsidR="00C2787F" w:rsidRPr="00F76A93" w:rsidRDefault="00C2787F" w:rsidP="008648BD">
            <w:pPr>
              <w:spacing w:after="0" w:line="240" w:lineRule="auto"/>
              <w:ind w:left="-39" w:right="-94"/>
              <w:jc w:val="center"/>
              <w:rPr>
                <w:rFonts w:ascii="Times New Roman" w:hAnsi="Times New Roman" w:cs="Times New Roman"/>
              </w:rPr>
            </w:pPr>
          </w:p>
        </w:tc>
        <w:tc>
          <w:tcPr>
            <w:tcW w:w="141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подземный</w:t>
            </w:r>
          </w:p>
        </w:tc>
        <w:tc>
          <w:tcPr>
            <w:tcW w:w="85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20</w:t>
            </w:r>
          </w:p>
        </w:tc>
        <w:tc>
          <w:tcPr>
            <w:tcW w:w="709"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80</w:t>
            </w:r>
          </w:p>
        </w:tc>
        <w:tc>
          <w:tcPr>
            <w:tcW w:w="75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36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50</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51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C2787F" w:rsidRPr="00F76A93" w:rsidTr="00A11280">
        <w:trPr>
          <w:trHeight w:val="358"/>
          <w:jc w:val="center"/>
        </w:trPr>
        <w:tc>
          <w:tcPr>
            <w:tcW w:w="567"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7</w:t>
            </w:r>
          </w:p>
        </w:tc>
        <w:tc>
          <w:tcPr>
            <w:tcW w:w="212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Водонапорная башня в с. Большая Шатьма</w:t>
            </w:r>
          </w:p>
        </w:tc>
        <w:tc>
          <w:tcPr>
            <w:tcW w:w="2410" w:type="dxa"/>
            <w:vAlign w:val="center"/>
          </w:tcPr>
          <w:p w:rsidR="007659BE" w:rsidRPr="00F76A93" w:rsidRDefault="007659BE" w:rsidP="008648BD">
            <w:pPr>
              <w:shd w:val="clear" w:color="auto" w:fill="FFFFFF"/>
              <w:spacing w:after="0" w:line="240" w:lineRule="auto"/>
              <w:ind w:left="-39" w:right="-94"/>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21:14:050106:143 </w:t>
            </w:r>
          </w:p>
          <w:p w:rsidR="007659BE" w:rsidRPr="00F76A93" w:rsidRDefault="007659BE" w:rsidP="008648BD">
            <w:pPr>
              <w:shd w:val="clear" w:color="auto" w:fill="FFFFFF"/>
              <w:spacing w:after="0" w:line="240" w:lineRule="auto"/>
              <w:ind w:left="-39" w:right="-94"/>
              <w:jc w:val="center"/>
              <w:rPr>
                <w:rFonts w:ascii="Times New Roman" w:eastAsia="Times New Roman" w:hAnsi="Times New Roman" w:cs="Times New Roman"/>
                <w:color w:val="000000"/>
                <w:lang w:eastAsia="ru-RU"/>
              </w:rPr>
            </w:pPr>
            <w:r w:rsidRPr="00F76A93">
              <w:rPr>
                <w:rFonts w:ascii="Times New Roman" w:eastAsia="Times New Roman" w:hAnsi="Times New Roman" w:cs="Times New Roman"/>
                <w:color w:val="000000"/>
                <w:lang w:eastAsia="ru-RU"/>
              </w:rPr>
              <w:t>55.81950020256272,47.00840084523005</w:t>
            </w:r>
          </w:p>
          <w:p w:rsidR="00C2787F" w:rsidRPr="00F76A93" w:rsidRDefault="00C2787F" w:rsidP="008648BD">
            <w:pPr>
              <w:spacing w:after="0" w:line="240" w:lineRule="auto"/>
              <w:ind w:left="-39" w:right="-94"/>
              <w:jc w:val="center"/>
              <w:rPr>
                <w:rFonts w:ascii="Times New Roman" w:hAnsi="Times New Roman" w:cs="Times New Roman"/>
              </w:rPr>
            </w:pPr>
          </w:p>
        </w:tc>
        <w:tc>
          <w:tcPr>
            <w:tcW w:w="1701"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 xml:space="preserve">Администрация Красноармейского </w:t>
            </w:r>
            <w:r w:rsidR="00A11280" w:rsidRPr="00F76A93">
              <w:rPr>
                <w:rFonts w:ascii="Times New Roman" w:hAnsi="Times New Roman" w:cs="Times New Roman"/>
              </w:rPr>
              <w:t>м</w:t>
            </w:r>
            <w:r w:rsidRPr="00F76A93">
              <w:rPr>
                <w:rFonts w:ascii="Times New Roman" w:hAnsi="Times New Roman" w:cs="Times New Roman"/>
              </w:rPr>
              <w:t>уници</w:t>
            </w:r>
            <w:r w:rsidR="00A11280" w:rsidRPr="00F76A93">
              <w:rPr>
                <w:rFonts w:ascii="Times New Roman" w:hAnsi="Times New Roman" w:cs="Times New Roman"/>
              </w:rPr>
              <w:t>-</w:t>
            </w:r>
            <w:r w:rsidRPr="00F76A93">
              <w:rPr>
                <w:rFonts w:ascii="Times New Roman" w:hAnsi="Times New Roman" w:cs="Times New Roman"/>
              </w:rPr>
              <w:t>пального округа</w:t>
            </w:r>
          </w:p>
        </w:tc>
        <w:tc>
          <w:tcPr>
            <w:tcW w:w="1418" w:type="dxa"/>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подземный</w:t>
            </w:r>
          </w:p>
        </w:tc>
        <w:tc>
          <w:tcPr>
            <w:tcW w:w="850" w:type="dxa"/>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6,5</w:t>
            </w:r>
          </w:p>
        </w:tc>
        <w:tc>
          <w:tcPr>
            <w:tcW w:w="709" w:type="dxa"/>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5</w:t>
            </w:r>
          </w:p>
        </w:tc>
        <w:tc>
          <w:tcPr>
            <w:tcW w:w="758" w:type="dxa"/>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368" w:type="dxa"/>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30</w:t>
            </w:r>
          </w:p>
        </w:tc>
        <w:tc>
          <w:tcPr>
            <w:tcW w:w="1276" w:type="dxa"/>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512" w:type="dxa"/>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C2787F" w:rsidRPr="00F76A93" w:rsidTr="00A11280">
        <w:trPr>
          <w:trHeight w:val="358"/>
          <w:jc w:val="center"/>
        </w:trPr>
        <w:tc>
          <w:tcPr>
            <w:tcW w:w="567"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8</w:t>
            </w:r>
          </w:p>
        </w:tc>
        <w:tc>
          <w:tcPr>
            <w:tcW w:w="212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Водонапорная башня в д. Анаткасы</w:t>
            </w:r>
          </w:p>
        </w:tc>
        <w:tc>
          <w:tcPr>
            <w:tcW w:w="2410" w:type="dxa"/>
            <w:vAlign w:val="center"/>
          </w:tcPr>
          <w:p w:rsidR="007659BE" w:rsidRPr="00F76A93" w:rsidRDefault="007659BE" w:rsidP="008648BD">
            <w:pPr>
              <w:pStyle w:val="228bf8a64b8551e1msonormal"/>
              <w:shd w:val="clear" w:color="auto" w:fill="FFFFFF"/>
              <w:spacing w:before="0" w:beforeAutospacing="0" w:after="0" w:afterAutospacing="0"/>
              <w:ind w:left="-39" w:right="-94"/>
              <w:jc w:val="center"/>
              <w:rPr>
                <w:color w:val="000000"/>
                <w:sz w:val="22"/>
                <w:szCs w:val="22"/>
              </w:rPr>
            </w:pPr>
            <w:r w:rsidRPr="00F76A93">
              <w:rPr>
                <w:color w:val="000000"/>
                <w:sz w:val="22"/>
                <w:szCs w:val="22"/>
              </w:rPr>
              <w:t>21:14:000000:1824</w:t>
            </w:r>
          </w:p>
          <w:p w:rsidR="002F574A" w:rsidRPr="00F76A93" w:rsidRDefault="007659BE" w:rsidP="008648BD">
            <w:pPr>
              <w:pStyle w:val="228bf8a64b8551e1msonormal"/>
              <w:shd w:val="clear" w:color="auto" w:fill="FFFFFF"/>
              <w:spacing w:before="0" w:beforeAutospacing="0" w:after="0" w:afterAutospacing="0"/>
              <w:ind w:left="-39" w:right="-94"/>
              <w:jc w:val="center"/>
              <w:rPr>
                <w:sz w:val="22"/>
                <w:szCs w:val="22"/>
              </w:rPr>
            </w:pPr>
            <w:r w:rsidRPr="00F76A93">
              <w:rPr>
                <w:color w:val="000000"/>
                <w:sz w:val="22"/>
                <w:szCs w:val="22"/>
              </w:rPr>
              <w:t> 55.</w:t>
            </w:r>
            <w:r w:rsidRPr="00F76A93">
              <w:rPr>
                <w:rStyle w:val="wmi-callto"/>
                <w:color w:val="000000"/>
                <w:sz w:val="22"/>
                <w:szCs w:val="22"/>
              </w:rPr>
              <w:t>823742502933676</w:t>
            </w:r>
            <w:r w:rsidRPr="00F76A93">
              <w:rPr>
                <w:color w:val="000000"/>
                <w:sz w:val="22"/>
                <w:szCs w:val="22"/>
              </w:rPr>
              <w:t>,46.</w:t>
            </w:r>
            <w:r w:rsidRPr="00F76A93">
              <w:rPr>
                <w:rStyle w:val="wmi-callto"/>
                <w:color w:val="000000"/>
                <w:sz w:val="22"/>
                <w:szCs w:val="22"/>
              </w:rPr>
              <w:t>94613469655339</w:t>
            </w:r>
          </w:p>
        </w:tc>
        <w:tc>
          <w:tcPr>
            <w:tcW w:w="1701"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бесхозяйный</w:t>
            </w:r>
          </w:p>
        </w:tc>
        <w:tc>
          <w:tcPr>
            <w:tcW w:w="1418" w:type="dxa"/>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850" w:type="dxa"/>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6,5</w:t>
            </w:r>
          </w:p>
        </w:tc>
        <w:tc>
          <w:tcPr>
            <w:tcW w:w="709" w:type="dxa"/>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95</w:t>
            </w:r>
          </w:p>
        </w:tc>
        <w:tc>
          <w:tcPr>
            <w:tcW w:w="758" w:type="dxa"/>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368" w:type="dxa"/>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30</w:t>
            </w:r>
          </w:p>
        </w:tc>
        <w:tc>
          <w:tcPr>
            <w:tcW w:w="1276" w:type="dxa"/>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512" w:type="dxa"/>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A11280" w:rsidRPr="00F76A93" w:rsidTr="00A11280">
        <w:trPr>
          <w:trHeight w:val="132"/>
          <w:jc w:val="center"/>
        </w:trPr>
        <w:tc>
          <w:tcPr>
            <w:tcW w:w="567" w:type="dxa"/>
            <w:vAlign w:val="center"/>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9</w:t>
            </w:r>
          </w:p>
        </w:tc>
        <w:tc>
          <w:tcPr>
            <w:tcW w:w="2126" w:type="dxa"/>
            <w:vAlign w:val="center"/>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Водонапорная башня в д. Бурундуки</w:t>
            </w:r>
          </w:p>
        </w:tc>
        <w:tc>
          <w:tcPr>
            <w:tcW w:w="2410" w:type="dxa"/>
            <w:vAlign w:val="center"/>
          </w:tcPr>
          <w:p w:rsidR="00A11280" w:rsidRPr="00F76A93" w:rsidRDefault="00A11280" w:rsidP="008648BD">
            <w:pPr>
              <w:pStyle w:val="228bf8a64b8551e1msonormal"/>
              <w:shd w:val="clear" w:color="auto" w:fill="FFFFFF"/>
              <w:spacing w:before="0" w:beforeAutospacing="0" w:after="0" w:afterAutospacing="0"/>
              <w:ind w:left="-39" w:right="-94"/>
              <w:jc w:val="center"/>
              <w:rPr>
                <w:color w:val="000000"/>
                <w:sz w:val="22"/>
                <w:szCs w:val="22"/>
              </w:rPr>
            </w:pPr>
            <w:r w:rsidRPr="00F76A93">
              <w:rPr>
                <w:color w:val="000000"/>
                <w:sz w:val="22"/>
                <w:szCs w:val="22"/>
              </w:rPr>
              <w:t>21:14:050304:60</w:t>
            </w:r>
          </w:p>
          <w:p w:rsidR="00A11280" w:rsidRPr="00F76A93" w:rsidRDefault="00A11280" w:rsidP="008648BD">
            <w:pPr>
              <w:pStyle w:val="228bf8a64b8551e1msonormal"/>
              <w:shd w:val="clear" w:color="auto" w:fill="FFFFFF"/>
              <w:spacing w:before="0" w:beforeAutospacing="0" w:after="0" w:afterAutospacing="0"/>
              <w:ind w:left="-39" w:right="-94"/>
              <w:jc w:val="center"/>
              <w:rPr>
                <w:color w:val="000000"/>
                <w:sz w:val="22"/>
                <w:szCs w:val="22"/>
              </w:rPr>
            </w:pPr>
            <w:r w:rsidRPr="00F76A93">
              <w:rPr>
                <w:color w:val="000000"/>
                <w:sz w:val="22"/>
                <w:szCs w:val="22"/>
              </w:rPr>
              <w:t> </w:t>
            </w:r>
          </w:p>
          <w:p w:rsidR="00A11280" w:rsidRPr="00F76A93" w:rsidRDefault="00A11280" w:rsidP="008648BD">
            <w:pPr>
              <w:pStyle w:val="228bf8a64b8551e1msonormal"/>
              <w:shd w:val="clear" w:color="auto" w:fill="FFFFFF"/>
              <w:spacing w:before="0" w:beforeAutospacing="0" w:after="0" w:afterAutospacing="0"/>
              <w:ind w:left="-39" w:right="-94"/>
              <w:jc w:val="center"/>
              <w:rPr>
                <w:sz w:val="22"/>
                <w:szCs w:val="22"/>
              </w:rPr>
            </w:pPr>
            <w:r w:rsidRPr="00F76A93">
              <w:rPr>
                <w:color w:val="000000"/>
                <w:sz w:val="22"/>
                <w:szCs w:val="22"/>
              </w:rPr>
              <w:t>55.</w:t>
            </w:r>
            <w:r w:rsidRPr="00F76A93">
              <w:rPr>
                <w:rStyle w:val="wmi-callto"/>
                <w:color w:val="000000"/>
                <w:sz w:val="22"/>
                <w:szCs w:val="22"/>
              </w:rPr>
              <w:t>80568883407435</w:t>
            </w:r>
            <w:r w:rsidRPr="00F76A93">
              <w:rPr>
                <w:color w:val="000000"/>
                <w:sz w:val="22"/>
                <w:szCs w:val="22"/>
              </w:rPr>
              <w:t>,46.</w:t>
            </w:r>
            <w:r w:rsidRPr="00F76A93">
              <w:rPr>
                <w:rStyle w:val="wmi-callto"/>
                <w:color w:val="000000"/>
                <w:sz w:val="22"/>
                <w:szCs w:val="22"/>
              </w:rPr>
              <w:t>98489798123662</w:t>
            </w:r>
          </w:p>
        </w:tc>
        <w:tc>
          <w:tcPr>
            <w:tcW w:w="1701" w:type="dxa"/>
            <w:vAlign w:val="center"/>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Администрация Красноармейского муници-пального округа</w:t>
            </w:r>
          </w:p>
        </w:tc>
        <w:tc>
          <w:tcPr>
            <w:tcW w:w="1418" w:type="dxa"/>
          </w:tcPr>
          <w:p w:rsidR="00A11280" w:rsidRPr="00F76A93" w:rsidRDefault="00A11280"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850" w:type="dxa"/>
          </w:tcPr>
          <w:p w:rsidR="00A11280" w:rsidRPr="00F76A93" w:rsidRDefault="00A11280" w:rsidP="008648BD">
            <w:pPr>
              <w:spacing w:after="0" w:line="240" w:lineRule="auto"/>
              <w:jc w:val="center"/>
              <w:rPr>
                <w:rFonts w:ascii="Times New Roman" w:hAnsi="Times New Roman" w:cs="Times New Roman"/>
              </w:rPr>
            </w:pPr>
            <w:r w:rsidRPr="00F76A93">
              <w:rPr>
                <w:rFonts w:ascii="Times New Roman" w:hAnsi="Times New Roman" w:cs="Times New Roman"/>
              </w:rPr>
              <w:t>6,5</w:t>
            </w:r>
          </w:p>
        </w:tc>
        <w:tc>
          <w:tcPr>
            <w:tcW w:w="709" w:type="dxa"/>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90</w:t>
            </w:r>
          </w:p>
        </w:tc>
        <w:tc>
          <w:tcPr>
            <w:tcW w:w="758" w:type="dxa"/>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368" w:type="dxa"/>
          </w:tcPr>
          <w:p w:rsidR="00A11280" w:rsidRPr="00F76A93" w:rsidRDefault="00A11280" w:rsidP="008648BD">
            <w:pPr>
              <w:spacing w:after="0" w:line="240" w:lineRule="auto"/>
              <w:jc w:val="center"/>
              <w:rPr>
                <w:rFonts w:ascii="Times New Roman" w:hAnsi="Times New Roman" w:cs="Times New Roman"/>
              </w:rPr>
            </w:pPr>
            <w:r w:rsidRPr="00F76A93">
              <w:rPr>
                <w:rFonts w:ascii="Times New Roman" w:hAnsi="Times New Roman" w:cs="Times New Roman"/>
              </w:rPr>
              <w:t>30</w:t>
            </w:r>
          </w:p>
        </w:tc>
        <w:tc>
          <w:tcPr>
            <w:tcW w:w="1276" w:type="dxa"/>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512" w:type="dxa"/>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A11280" w:rsidRPr="00F76A93" w:rsidTr="00DC04F0">
        <w:trPr>
          <w:trHeight w:val="358"/>
          <w:jc w:val="center"/>
        </w:trPr>
        <w:tc>
          <w:tcPr>
            <w:tcW w:w="567" w:type="dxa"/>
            <w:vAlign w:val="center"/>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lastRenderedPageBreak/>
              <w:t>10</w:t>
            </w:r>
          </w:p>
        </w:tc>
        <w:tc>
          <w:tcPr>
            <w:tcW w:w="2126" w:type="dxa"/>
            <w:vAlign w:val="center"/>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Водонапорная башня в д. Голов</w:t>
            </w:r>
          </w:p>
        </w:tc>
        <w:tc>
          <w:tcPr>
            <w:tcW w:w="2410" w:type="dxa"/>
            <w:vAlign w:val="center"/>
          </w:tcPr>
          <w:p w:rsidR="00A11280" w:rsidRPr="00F76A93" w:rsidRDefault="00A11280" w:rsidP="008648BD">
            <w:pPr>
              <w:pStyle w:val="228bf8a64b8551e1msonormal"/>
              <w:shd w:val="clear" w:color="auto" w:fill="FFFFFF"/>
              <w:spacing w:before="0" w:beforeAutospacing="0" w:after="0" w:afterAutospacing="0"/>
              <w:ind w:left="-39" w:right="-94"/>
              <w:jc w:val="center"/>
              <w:rPr>
                <w:color w:val="000000"/>
                <w:sz w:val="22"/>
                <w:szCs w:val="22"/>
              </w:rPr>
            </w:pPr>
            <w:r w:rsidRPr="00F76A93">
              <w:rPr>
                <w:color w:val="000000"/>
                <w:sz w:val="22"/>
                <w:szCs w:val="22"/>
              </w:rPr>
              <w:t>21:14:050101:124</w:t>
            </w:r>
          </w:p>
          <w:p w:rsidR="00A11280" w:rsidRPr="00F76A93" w:rsidRDefault="00A11280" w:rsidP="008648BD">
            <w:pPr>
              <w:pStyle w:val="228bf8a64b8551e1msonormal"/>
              <w:shd w:val="clear" w:color="auto" w:fill="FFFFFF"/>
              <w:spacing w:before="0" w:beforeAutospacing="0" w:after="0" w:afterAutospacing="0"/>
              <w:ind w:left="-39" w:right="-94"/>
              <w:jc w:val="center"/>
              <w:rPr>
                <w:color w:val="000000"/>
                <w:sz w:val="22"/>
                <w:szCs w:val="22"/>
              </w:rPr>
            </w:pPr>
            <w:r w:rsidRPr="00F76A93">
              <w:rPr>
                <w:color w:val="000000"/>
                <w:sz w:val="22"/>
                <w:szCs w:val="22"/>
              </w:rPr>
              <w:t> </w:t>
            </w:r>
          </w:p>
          <w:p w:rsidR="00A11280" w:rsidRPr="00F76A93" w:rsidRDefault="00A11280" w:rsidP="008648BD">
            <w:pPr>
              <w:pStyle w:val="228bf8a64b8551e1msonormal"/>
              <w:shd w:val="clear" w:color="auto" w:fill="FFFFFF"/>
              <w:spacing w:before="0" w:beforeAutospacing="0" w:after="0" w:afterAutospacing="0"/>
              <w:ind w:left="-39" w:right="-94"/>
              <w:jc w:val="center"/>
              <w:rPr>
                <w:sz w:val="22"/>
                <w:szCs w:val="22"/>
              </w:rPr>
            </w:pPr>
            <w:r w:rsidRPr="00F76A93">
              <w:rPr>
                <w:color w:val="000000"/>
                <w:sz w:val="22"/>
                <w:szCs w:val="22"/>
              </w:rPr>
              <w:t>55.</w:t>
            </w:r>
            <w:r w:rsidRPr="00F76A93">
              <w:rPr>
                <w:rStyle w:val="wmi-callto"/>
                <w:color w:val="000000"/>
                <w:sz w:val="22"/>
                <w:szCs w:val="22"/>
              </w:rPr>
              <w:t>833895632203365</w:t>
            </w:r>
            <w:r w:rsidRPr="00F76A93">
              <w:rPr>
                <w:color w:val="000000"/>
                <w:sz w:val="22"/>
                <w:szCs w:val="22"/>
              </w:rPr>
              <w:t>,46.</w:t>
            </w:r>
            <w:r w:rsidRPr="00F76A93">
              <w:rPr>
                <w:rStyle w:val="wmi-callto"/>
                <w:color w:val="000000"/>
                <w:sz w:val="22"/>
                <w:szCs w:val="22"/>
              </w:rPr>
              <w:t>99558229610714</w:t>
            </w:r>
          </w:p>
        </w:tc>
        <w:tc>
          <w:tcPr>
            <w:tcW w:w="1701" w:type="dxa"/>
            <w:vAlign w:val="center"/>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Администрация Красноармейского муници-пального округа</w:t>
            </w:r>
          </w:p>
        </w:tc>
        <w:tc>
          <w:tcPr>
            <w:tcW w:w="1418" w:type="dxa"/>
          </w:tcPr>
          <w:p w:rsidR="00A11280" w:rsidRPr="00F76A93" w:rsidRDefault="00A11280"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850" w:type="dxa"/>
          </w:tcPr>
          <w:p w:rsidR="00A11280" w:rsidRPr="00F76A93" w:rsidRDefault="00A11280" w:rsidP="008648BD">
            <w:pPr>
              <w:spacing w:after="0" w:line="240" w:lineRule="auto"/>
              <w:jc w:val="center"/>
              <w:rPr>
                <w:rFonts w:ascii="Times New Roman" w:hAnsi="Times New Roman" w:cs="Times New Roman"/>
              </w:rPr>
            </w:pPr>
            <w:r w:rsidRPr="00F76A93">
              <w:rPr>
                <w:rFonts w:ascii="Times New Roman" w:hAnsi="Times New Roman" w:cs="Times New Roman"/>
              </w:rPr>
              <w:t>6,5</w:t>
            </w:r>
          </w:p>
        </w:tc>
        <w:tc>
          <w:tcPr>
            <w:tcW w:w="709" w:type="dxa"/>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98</w:t>
            </w:r>
          </w:p>
        </w:tc>
        <w:tc>
          <w:tcPr>
            <w:tcW w:w="758" w:type="dxa"/>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368" w:type="dxa"/>
          </w:tcPr>
          <w:p w:rsidR="00A11280" w:rsidRPr="00F76A93" w:rsidRDefault="00A11280" w:rsidP="008648BD">
            <w:pPr>
              <w:spacing w:after="0" w:line="240" w:lineRule="auto"/>
              <w:jc w:val="center"/>
              <w:rPr>
                <w:rFonts w:ascii="Times New Roman" w:hAnsi="Times New Roman" w:cs="Times New Roman"/>
              </w:rPr>
            </w:pPr>
            <w:r w:rsidRPr="00F76A93">
              <w:rPr>
                <w:rFonts w:ascii="Times New Roman" w:hAnsi="Times New Roman" w:cs="Times New Roman"/>
              </w:rPr>
              <w:t>30</w:t>
            </w:r>
          </w:p>
        </w:tc>
        <w:tc>
          <w:tcPr>
            <w:tcW w:w="1276" w:type="dxa"/>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512" w:type="dxa"/>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A11280" w:rsidRPr="00F76A93" w:rsidTr="00DC04F0">
        <w:trPr>
          <w:trHeight w:val="358"/>
          <w:jc w:val="center"/>
        </w:trPr>
        <w:tc>
          <w:tcPr>
            <w:tcW w:w="567" w:type="dxa"/>
            <w:vAlign w:val="center"/>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11</w:t>
            </w:r>
          </w:p>
        </w:tc>
        <w:tc>
          <w:tcPr>
            <w:tcW w:w="2126" w:type="dxa"/>
            <w:vAlign w:val="center"/>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Водонапорная башня в д. Дворики</w:t>
            </w:r>
          </w:p>
        </w:tc>
        <w:tc>
          <w:tcPr>
            <w:tcW w:w="2410" w:type="dxa"/>
            <w:vAlign w:val="center"/>
          </w:tcPr>
          <w:p w:rsidR="00A11280" w:rsidRPr="00F76A93" w:rsidRDefault="00A11280" w:rsidP="008648BD">
            <w:pPr>
              <w:pStyle w:val="228bf8a64b8551e1msonormal"/>
              <w:shd w:val="clear" w:color="auto" w:fill="FFFFFF"/>
              <w:spacing w:before="0" w:beforeAutospacing="0" w:after="0" w:afterAutospacing="0"/>
              <w:ind w:left="-39" w:right="-94"/>
              <w:jc w:val="center"/>
              <w:rPr>
                <w:color w:val="000000"/>
                <w:sz w:val="22"/>
                <w:szCs w:val="22"/>
              </w:rPr>
            </w:pPr>
            <w:r w:rsidRPr="00F76A93">
              <w:rPr>
                <w:color w:val="000000"/>
                <w:sz w:val="22"/>
                <w:szCs w:val="22"/>
              </w:rPr>
              <w:t>21:14:050109:122</w:t>
            </w:r>
          </w:p>
          <w:p w:rsidR="00A11280" w:rsidRPr="00F76A93" w:rsidRDefault="00A11280" w:rsidP="008648BD">
            <w:pPr>
              <w:pStyle w:val="228bf8a64b8551e1msonormal"/>
              <w:shd w:val="clear" w:color="auto" w:fill="FFFFFF"/>
              <w:spacing w:before="0" w:beforeAutospacing="0" w:after="0" w:afterAutospacing="0"/>
              <w:ind w:left="-39" w:right="-94"/>
              <w:jc w:val="center"/>
              <w:rPr>
                <w:color w:val="000000"/>
                <w:sz w:val="22"/>
                <w:szCs w:val="22"/>
              </w:rPr>
            </w:pPr>
            <w:r w:rsidRPr="00F76A93">
              <w:rPr>
                <w:color w:val="000000"/>
                <w:sz w:val="22"/>
                <w:szCs w:val="22"/>
              </w:rPr>
              <w:t> </w:t>
            </w:r>
          </w:p>
          <w:p w:rsidR="00A11280" w:rsidRPr="00F76A93" w:rsidRDefault="00A11280" w:rsidP="008648BD">
            <w:pPr>
              <w:pStyle w:val="228bf8a64b8551e1msonormal"/>
              <w:shd w:val="clear" w:color="auto" w:fill="FFFFFF"/>
              <w:spacing w:before="0" w:beforeAutospacing="0" w:after="0" w:afterAutospacing="0"/>
              <w:ind w:left="-39" w:right="-94"/>
              <w:jc w:val="center"/>
              <w:rPr>
                <w:sz w:val="22"/>
                <w:szCs w:val="22"/>
              </w:rPr>
            </w:pPr>
            <w:r w:rsidRPr="00F76A93">
              <w:rPr>
                <w:color w:val="000000"/>
                <w:sz w:val="22"/>
                <w:szCs w:val="22"/>
              </w:rPr>
              <w:t>55.</w:t>
            </w:r>
            <w:r w:rsidRPr="00F76A93">
              <w:rPr>
                <w:rStyle w:val="wmi-callto"/>
                <w:color w:val="000000"/>
                <w:sz w:val="22"/>
                <w:szCs w:val="22"/>
              </w:rPr>
              <w:t>80751221125161</w:t>
            </w:r>
            <w:r w:rsidRPr="00F76A93">
              <w:rPr>
                <w:color w:val="000000"/>
                <w:sz w:val="22"/>
                <w:szCs w:val="22"/>
              </w:rPr>
              <w:t>,47.</w:t>
            </w:r>
            <w:r w:rsidRPr="00F76A93">
              <w:rPr>
                <w:rStyle w:val="wmi-callto"/>
                <w:color w:val="000000"/>
                <w:sz w:val="22"/>
                <w:szCs w:val="22"/>
              </w:rPr>
              <w:t>00921857745615</w:t>
            </w:r>
          </w:p>
        </w:tc>
        <w:tc>
          <w:tcPr>
            <w:tcW w:w="1701" w:type="dxa"/>
            <w:vAlign w:val="center"/>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Администрация Красноармейского муници-пального округа</w:t>
            </w:r>
          </w:p>
        </w:tc>
        <w:tc>
          <w:tcPr>
            <w:tcW w:w="1418" w:type="dxa"/>
          </w:tcPr>
          <w:p w:rsidR="00A11280" w:rsidRPr="00F76A93" w:rsidRDefault="00A11280"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850" w:type="dxa"/>
          </w:tcPr>
          <w:p w:rsidR="00A11280" w:rsidRPr="00F76A93" w:rsidRDefault="00A11280" w:rsidP="008648BD">
            <w:pPr>
              <w:spacing w:after="0" w:line="240" w:lineRule="auto"/>
              <w:jc w:val="center"/>
              <w:rPr>
                <w:rFonts w:ascii="Times New Roman" w:hAnsi="Times New Roman" w:cs="Times New Roman"/>
              </w:rPr>
            </w:pPr>
            <w:r w:rsidRPr="00F76A93">
              <w:rPr>
                <w:rFonts w:ascii="Times New Roman" w:hAnsi="Times New Roman" w:cs="Times New Roman"/>
              </w:rPr>
              <w:t>6,5</w:t>
            </w:r>
          </w:p>
        </w:tc>
        <w:tc>
          <w:tcPr>
            <w:tcW w:w="709" w:type="dxa"/>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5</w:t>
            </w:r>
          </w:p>
        </w:tc>
        <w:tc>
          <w:tcPr>
            <w:tcW w:w="758" w:type="dxa"/>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368" w:type="dxa"/>
          </w:tcPr>
          <w:p w:rsidR="00A11280" w:rsidRPr="00F76A93" w:rsidRDefault="00A11280" w:rsidP="008648BD">
            <w:pPr>
              <w:spacing w:after="0" w:line="240" w:lineRule="auto"/>
              <w:jc w:val="center"/>
              <w:rPr>
                <w:rFonts w:ascii="Times New Roman" w:hAnsi="Times New Roman" w:cs="Times New Roman"/>
              </w:rPr>
            </w:pPr>
            <w:r w:rsidRPr="00F76A93">
              <w:rPr>
                <w:rFonts w:ascii="Times New Roman" w:hAnsi="Times New Roman" w:cs="Times New Roman"/>
              </w:rPr>
              <w:t>30</w:t>
            </w:r>
          </w:p>
        </w:tc>
        <w:tc>
          <w:tcPr>
            <w:tcW w:w="1276" w:type="dxa"/>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512" w:type="dxa"/>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A11280" w:rsidRPr="00F76A93" w:rsidTr="00DC04F0">
        <w:trPr>
          <w:trHeight w:val="358"/>
          <w:jc w:val="center"/>
        </w:trPr>
        <w:tc>
          <w:tcPr>
            <w:tcW w:w="567" w:type="dxa"/>
            <w:vAlign w:val="center"/>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12</w:t>
            </w:r>
          </w:p>
        </w:tc>
        <w:tc>
          <w:tcPr>
            <w:tcW w:w="2126" w:type="dxa"/>
            <w:vAlign w:val="center"/>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Водонапорная башня в д. Кошки, ул. Школьная</w:t>
            </w:r>
          </w:p>
        </w:tc>
        <w:tc>
          <w:tcPr>
            <w:tcW w:w="2410" w:type="dxa"/>
            <w:vAlign w:val="center"/>
          </w:tcPr>
          <w:p w:rsidR="00A11280" w:rsidRPr="00F76A93" w:rsidRDefault="00A11280" w:rsidP="008648BD">
            <w:pPr>
              <w:pStyle w:val="228bf8a64b8551e1msonormal"/>
              <w:shd w:val="clear" w:color="auto" w:fill="FFFFFF"/>
              <w:spacing w:before="0" w:beforeAutospacing="0" w:after="0" w:afterAutospacing="0"/>
              <w:ind w:left="-39" w:right="-94"/>
              <w:jc w:val="center"/>
              <w:rPr>
                <w:color w:val="000000"/>
                <w:sz w:val="22"/>
                <w:szCs w:val="22"/>
              </w:rPr>
            </w:pPr>
            <w:r w:rsidRPr="00F76A93">
              <w:rPr>
                <w:color w:val="000000"/>
                <w:sz w:val="22"/>
                <w:szCs w:val="22"/>
              </w:rPr>
              <w:t>21:14:050601:201</w:t>
            </w:r>
          </w:p>
          <w:p w:rsidR="00A11280" w:rsidRPr="00F76A93" w:rsidRDefault="00A11280" w:rsidP="008648BD">
            <w:pPr>
              <w:pStyle w:val="228bf8a64b8551e1msonormal"/>
              <w:shd w:val="clear" w:color="auto" w:fill="FFFFFF"/>
              <w:spacing w:before="0" w:beforeAutospacing="0" w:after="0" w:afterAutospacing="0"/>
              <w:ind w:left="-39" w:right="-94"/>
              <w:jc w:val="center"/>
              <w:rPr>
                <w:color w:val="000000"/>
                <w:sz w:val="22"/>
                <w:szCs w:val="22"/>
              </w:rPr>
            </w:pPr>
            <w:r w:rsidRPr="00F76A93">
              <w:rPr>
                <w:color w:val="000000"/>
                <w:sz w:val="22"/>
                <w:szCs w:val="22"/>
              </w:rPr>
              <w:t> </w:t>
            </w:r>
          </w:p>
          <w:p w:rsidR="00A11280" w:rsidRPr="00F76A93" w:rsidRDefault="00A11280" w:rsidP="008648BD">
            <w:pPr>
              <w:pStyle w:val="228bf8a64b8551e1msonormal"/>
              <w:shd w:val="clear" w:color="auto" w:fill="FFFFFF"/>
              <w:spacing w:before="0" w:beforeAutospacing="0" w:after="0" w:afterAutospacing="0"/>
              <w:ind w:left="-39" w:right="-94"/>
              <w:jc w:val="center"/>
              <w:rPr>
                <w:sz w:val="22"/>
                <w:szCs w:val="22"/>
              </w:rPr>
            </w:pPr>
            <w:r w:rsidRPr="00F76A93">
              <w:rPr>
                <w:color w:val="000000"/>
                <w:sz w:val="22"/>
                <w:szCs w:val="22"/>
              </w:rPr>
              <w:t>55.</w:t>
            </w:r>
            <w:r w:rsidRPr="00F76A93">
              <w:rPr>
                <w:rStyle w:val="wmi-callto"/>
                <w:color w:val="000000"/>
                <w:sz w:val="22"/>
                <w:szCs w:val="22"/>
              </w:rPr>
              <w:t>79360594600798</w:t>
            </w:r>
            <w:r w:rsidRPr="00F76A93">
              <w:rPr>
                <w:color w:val="000000"/>
                <w:sz w:val="22"/>
                <w:szCs w:val="22"/>
              </w:rPr>
              <w:t>,47.</w:t>
            </w:r>
            <w:r w:rsidRPr="00F76A93">
              <w:rPr>
                <w:rStyle w:val="wmi-callto"/>
                <w:color w:val="000000"/>
                <w:sz w:val="22"/>
                <w:szCs w:val="22"/>
              </w:rPr>
              <w:t>03858393203844</w:t>
            </w:r>
          </w:p>
        </w:tc>
        <w:tc>
          <w:tcPr>
            <w:tcW w:w="1701" w:type="dxa"/>
            <w:vAlign w:val="center"/>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Администрация Красноармейского муници-пального округа</w:t>
            </w:r>
          </w:p>
        </w:tc>
        <w:tc>
          <w:tcPr>
            <w:tcW w:w="1418" w:type="dxa"/>
          </w:tcPr>
          <w:p w:rsidR="00A11280" w:rsidRPr="00F76A93" w:rsidRDefault="00A11280"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850" w:type="dxa"/>
          </w:tcPr>
          <w:p w:rsidR="00A11280" w:rsidRPr="00F76A93" w:rsidRDefault="00A11280" w:rsidP="008648BD">
            <w:pPr>
              <w:spacing w:after="0" w:line="240" w:lineRule="auto"/>
              <w:jc w:val="center"/>
              <w:rPr>
                <w:rFonts w:ascii="Times New Roman" w:hAnsi="Times New Roman" w:cs="Times New Roman"/>
              </w:rPr>
            </w:pPr>
            <w:r w:rsidRPr="00F76A93">
              <w:rPr>
                <w:rFonts w:ascii="Times New Roman" w:hAnsi="Times New Roman" w:cs="Times New Roman"/>
              </w:rPr>
              <w:t>6,5</w:t>
            </w:r>
          </w:p>
        </w:tc>
        <w:tc>
          <w:tcPr>
            <w:tcW w:w="709" w:type="dxa"/>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98</w:t>
            </w:r>
          </w:p>
        </w:tc>
        <w:tc>
          <w:tcPr>
            <w:tcW w:w="758" w:type="dxa"/>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368" w:type="dxa"/>
          </w:tcPr>
          <w:p w:rsidR="00A11280" w:rsidRPr="00F76A93" w:rsidRDefault="00A11280" w:rsidP="008648BD">
            <w:pPr>
              <w:spacing w:after="0" w:line="240" w:lineRule="auto"/>
              <w:jc w:val="center"/>
              <w:rPr>
                <w:rFonts w:ascii="Times New Roman" w:hAnsi="Times New Roman" w:cs="Times New Roman"/>
              </w:rPr>
            </w:pPr>
            <w:r w:rsidRPr="00F76A93">
              <w:rPr>
                <w:rFonts w:ascii="Times New Roman" w:hAnsi="Times New Roman" w:cs="Times New Roman"/>
              </w:rPr>
              <w:t>30</w:t>
            </w:r>
          </w:p>
        </w:tc>
        <w:tc>
          <w:tcPr>
            <w:tcW w:w="1276" w:type="dxa"/>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512" w:type="dxa"/>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A11280" w:rsidRPr="00F76A93" w:rsidTr="00DC04F0">
        <w:trPr>
          <w:trHeight w:val="358"/>
          <w:jc w:val="center"/>
        </w:trPr>
        <w:tc>
          <w:tcPr>
            <w:tcW w:w="567" w:type="dxa"/>
            <w:vAlign w:val="center"/>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13</w:t>
            </w:r>
          </w:p>
        </w:tc>
        <w:tc>
          <w:tcPr>
            <w:tcW w:w="2126" w:type="dxa"/>
            <w:vAlign w:val="center"/>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Водонапорная башня в д. Кошки, ул. Татарская</w:t>
            </w:r>
          </w:p>
        </w:tc>
        <w:tc>
          <w:tcPr>
            <w:tcW w:w="2410" w:type="dxa"/>
            <w:vAlign w:val="center"/>
          </w:tcPr>
          <w:p w:rsidR="00A11280" w:rsidRPr="00F76A93" w:rsidRDefault="00A11280" w:rsidP="008648BD">
            <w:pPr>
              <w:pStyle w:val="228bf8a64b8551e1msonormal"/>
              <w:shd w:val="clear" w:color="auto" w:fill="FFFFFF"/>
              <w:spacing w:before="0" w:beforeAutospacing="0" w:after="0" w:afterAutospacing="0"/>
              <w:ind w:left="-39" w:right="-94"/>
              <w:jc w:val="center"/>
              <w:rPr>
                <w:color w:val="000000"/>
                <w:sz w:val="22"/>
                <w:szCs w:val="22"/>
              </w:rPr>
            </w:pPr>
            <w:r w:rsidRPr="00F76A93">
              <w:rPr>
                <w:color w:val="000000"/>
                <w:sz w:val="22"/>
                <w:szCs w:val="22"/>
              </w:rPr>
              <w:t>21:14:060401:595</w:t>
            </w:r>
          </w:p>
          <w:p w:rsidR="00A11280" w:rsidRPr="00F76A93" w:rsidRDefault="00A11280" w:rsidP="008648BD">
            <w:pPr>
              <w:pStyle w:val="228bf8a64b8551e1msonormal"/>
              <w:shd w:val="clear" w:color="auto" w:fill="FFFFFF"/>
              <w:spacing w:before="0" w:beforeAutospacing="0" w:after="0" w:afterAutospacing="0"/>
              <w:ind w:left="-39" w:right="-94"/>
              <w:jc w:val="center"/>
              <w:rPr>
                <w:color w:val="000000"/>
                <w:sz w:val="22"/>
                <w:szCs w:val="22"/>
              </w:rPr>
            </w:pPr>
            <w:r w:rsidRPr="00F76A93">
              <w:rPr>
                <w:color w:val="000000"/>
                <w:sz w:val="22"/>
                <w:szCs w:val="22"/>
              </w:rPr>
              <w:t> </w:t>
            </w:r>
          </w:p>
          <w:p w:rsidR="00A11280" w:rsidRPr="00F76A93" w:rsidRDefault="00A11280" w:rsidP="008648BD">
            <w:pPr>
              <w:pStyle w:val="228bf8a64b8551e1msonormal"/>
              <w:shd w:val="clear" w:color="auto" w:fill="FFFFFF"/>
              <w:spacing w:before="0" w:beforeAutospacing="0" w:after="0" w:afterAutospacing="0"/>
              <w:ind w:left="-39" w:right="-94"/>
              <w:jc w:val="center"/>
              <w:rPr>
                <w:sz w:val="22"/>
                <w:szCs w:val="22"/>
              </w:rPr>
            </w:pPr>
            <w:r w:rsidRPr="00F76A93">
              <w:rPr>
                <w:color w:val="000000"/>
                <w:sz w:val="22"/>
                <w:szCs w:val="22"/>
              </w:rPr>
              <w:t>55.</w:t>
            </w:r>
            <w:r w:rsidRPr="00F76A93">
              <w:rPr>
                <w:rStyle w:val="wmi-callto"/>
                <w:color w:val="000000"/>
                <w:sz w:val="22"/>
                <w:szCs w:val="22"/>
              </w:rPr>
              <w:t>78722363080414</w:t>
            </w:r>
            <w:r w:rsidRPr="00F76A93">
              <w:rPr>
                <w:color w:val="000000"/>
                <w:sz w:val="22"/>
                <w:szCs w:val="22"/>
              </w:rPr>
              <w:t>,47.</w:t>
            </w:r>
            <w:r w:rsidRPr="00F76A93">
              <w:rPr>
                <w:rStyle w:val="wmi-callto"/>
                <w:color w:val="000000"/>
                <w:sz w:val="22"/>
                <w:szCs w:val="22"/>
              </w:rPr>
              <w:t>04316679402947</w:t>
            </w:r>
          </w:p>
        </w:tc>
        <w:tc>
          <w:tcPr>
            <w:tcW w:w="1701" w:type="dxa"/>
            <w:vAlign w:val="center"/>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Администрация Красноармейского муници-пального округа</w:t>
            </w:r>
          </w:p>
        </w:tc>
        <w:tc>
          <w:tcPr>
            <w:tcW w:w="1418" w:type="dxa"/>
          </w:tcPr>
          <w:p w:rsidR="00A11280" w:rsidRPr="00F76A93" w:rsidRDefault="00A11280"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850" w:type="dxa"/>
          </w:tcPr>
          <w:p w:rsidR="00A11280" w:rsidRPr="00F76A93" w:rsidRDefault="00A11280" w:rsidP="008648BD">
            <w:pPr>
              <w:spacing w:after="0" w:line="240" w:lineRule="auto"/>
              <w:jc w:val="center"/>
              <w:rPr>
                <w:rFonts w:ascii="Times New Roman" w:hAnsi="Times New Roman" w:cs="Times New Roman"/>
              </w:rPr>
            </w:pPr>
            <w:r w:rsidRPr="00F76A93">
              <w:rPr>
                <w:rFonts w:ascii="Times New Roman" w:hAnsi="Times New Roman" w:cs="Times New Roman"/>
              </w:rPr>
              <w:t>6,5</w:t>
            </w:r>
          </w:p>
        </w:tc>
        <w:tc>
          <w:tcPr>
            <w:tcW w:w="709" w:type="dxa"/>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5</w:t>
            </w:r>
          </w:p>
        </w:tc>
        <w:tc>
          <w:tcPr>
            <w:tcW w:w="758" w:type="dxa"/>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368" w:type="dxa"/>
          </w:tcPr>
          <w:p w:rsidR="00A11280" w:rsidRPr="00F76A93" w:rsidRDefault="00A11280" w:rsidP="008648BD">
            <w:pPr>
              <w:spacing w:after="0" w:line="240" w:lineRule="auto"/>
              <w:jc w:val="center"/>
              <w:rPr>
                <w:rFonts w:ascii="Times New Roman" w:hAnsi="Times New Roman" w:cs="Times New Roman"/>
              </w:rPr>
            </w:pPr>
            <w:r w:rsidRPr="00F76A93">
              <w:rPr>
                <w:rFonts w:ascii="Times New Roman" w:hAnsi="Times New Roman" w:cs="Times New Roman"/>
              </w:rPr>
              <w:t>30</w:t>
            </w:r>
          </w:p>
        </w:tc>
        <w:tc>
          <w:tcPr>
            <w:tcW w:w="1276" w:type="dxa"/>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512" w:type="dxa"/>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A11280" w:rsidRPr="00F76A93" w:rsidTr="00DC04F0">
        <w:trPr>
          <w:trHeight w:val="358"/>
          <w:jc w:val="center"/>
        </w:trPr>
        <w:tc>
          <w:tcPr>
            <w:tcW w:w="567" w:type="dxa"/>
            <w:vAlign w:val="center"/>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14</w:t>
            </w:r>
          </w:p>
        </w:tc>
        <w:tc>
          <w:tcPr>
            <w:tcW w:w="2126" w:type="dxa"/>
            <w:vAlign w:val="center"/>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Водонапорная башня в д. Нижняя Типсирма</w:t>
            </w:r>
          </w:p>
        </w:tc>
        <w:tc>
          <w:tcPr>
            <w:tcW w:w="2410" w:type="dxa"/>
            <w:vAlign w:val="center"/>
          </w:tcPr>
          <w:p w:rsidR="00A11280" w:rsidRPr="00F76A93" w:rsidRDefault="00A11280" w:rsidP="008648BD">
            <w:pPr>
              <w:pStyle w:val="228bf8a64b8551e1msonormal"/>
              <w:shd w:val="clear" w:color="auto" w:fill="FFFFFF"/>
              <w:spacing w:before="0" w:beforeAutospacing="0" w:after="0" w:afterAutospacing="0"/>
              <w:ind w:left="-39" w:right="-94"/>
              <w:jc w:val="center"/>
              <w:rPr>
                <w:color w:val="000000"/>
                <w:sz w:val="22"/>
                <w:szCs w:val="22"/>
              </w:rPr>
            </w:pPr>
            <w:r w:rsidRPr="00F76A93">
              <w:rPr>
                <w:color w:val="000000"/>
                <w:sz w:val="22"/>
                <w:szCs w:val="22"/>
              </w:rPr>
              <w:t>21:14:050502:82</w:t>
            </w:r>
          </w:p>
          <w:p w:rsidR="00A11280" w:rsidRPr="00F76A93" w:rsidRDefault="00A11280" w:rsidP="008648BD">
            <w:pPr>
              <w:pStyle w:val="228bf8a64b8551e1msonormal"/>
              <w:shd w:val="clear" w:color="auto" w:fill="FFFFFF"/>
              <w:spacing w:before="0" w:beforeAutospacing="0" w:after="0" w:afterAutospacing="0"/>
              <w:ind w:left="-39" w:right="-94"/>
              <w:jc w:val="center"/>
              <w:rPr>
                <w:color w:val="000000"/>
                <w:sz w:val="22"/>
                <w:szCs w:val="22"/>
              </w:rPr>
            </w:pPr>
            <w:r w:rsidRPr="00F76A93">
              <w:rPr>
                <w:color w:val="000000"/>
                <w:sz w:val="22"/>
                <w:szCs w:val="22"/>
              </w:rPr>
              <w:t> </w:t>
            </w:r>
          </w:p>
          <w:p w:rsidR="00A11280" w:rsidRPr="00F76A93" w:rsidRDefault="00A11280" w:rsidP="008648BD">
            <w:pPr>
              <w:pStyle w:val="228bf8a64b8551e1msonormal"/>
              <w:shd w:val="clear" w:color="auto" w:fill="FFFFFF"/>
              <w:spacing w:before="0" w:beforeAutospacing="0" w:after="0" w:afterAutospacing="0"/>
              <w:ind w:left="-39" w:right="-94"/>
              <w:jc w:val="center"/>
              <w:rPr>
                <w:sz w:val="22"/>
                <w:szCs w:val="22"/>
              </w:rPr>
            </w:pPr>
            <w:r w:rsidRPr="00F76A93">
              <w:rPr>
                <w:color w:val="000000"/>
                <w:sz w:val="22"/>
                <w:szCs w:val="22"/>
              </w:rPr>
              <w:t>55.</w:t>
            </w:r>
            <w:r w:rsidRPr="00F76A93">
              <w:rPr>
                <w:rStyle w:val="wmi-callto"/>
                <w:color w:val="000000"/>
                <w:sz w:val="22"/>
                <w:szCs w:val="22"/>
              </w:rPr>
              <w:t>80044666843162</w:t>
            </w:r>
            <w:r w:rsidRPr="00F76A93">
              <w:rPr>
                <w:color w:val="000000"/>
                <w:sz w:val="22"/>
                <w:szCs w:val="22"/>
              </w:rPr>
              <w:t>,47.</w:t>
            </w:r>
            <w:r w:rsidRPr="00F76A93">
              <w:rPr>
                <w:rStyle w:val="wmi-callto"/>
                <w:color w:val="000000"/>
                <w:sz w:val="22"/>
                <w:szCs w:val="22"/>
              </w:rPr>
              <w:t>03949885681034</w:t>
            </w:r>
          </w:p>
        </w:tc>
        <w:tc>
          <w:tcPr>
            <w:tcW w:w="1701" w:type="dxa"/>
            <w:vAlign w:val="center"/>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Администрация Красноармейского муници-пального округа</w:t>
            </w:r>
          </w:p>
        </w:tc>
        <w:tc>
          <w:tcPr>
            <w:tcW w:w="1418" w:type="dxa"/>
          </w:tcPr>
          <w:p w:rsidR="00A11280" w:rsidRPr="00F76A93" w:rsidRDefault="00A11280"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850" w:type="dxa"/>
          </w:tcPr>
          <w:p w:rsidR="00A11280" w:rsidRPr="00F76A93" w:rsidRDefault="00A11280" w:rsidP="008648BD">
            <w:pPr>
              <w:spacing w:after="0" w:line="240" w:lineRule="auto"/>
              <w:jc w:val="center"/>
              <w:rPr>
                <w:rFonts w:ascii="Times New Roman" w:hAnsi="Times New Roman" w:cs="Times New Roman"/>
              </w:rPr>
            </w:pPr>
            <w:r w:rsidRPr="00F76A93">
              <w:rPr>
                <w:rFonts w:ascii="Times New Roman" w:hAnsi="Times New Roman" w:cs="Times New Roman"/>
              </w:rPr>
              <w:t>6,3</w:t>
            </w:r>
          </w:p>
        </w:tc>
        <w:tc>
          <w:tcPr>
            <w:tcW w:w="709" w:type="dxa"/>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50</w:t>
            </w:r>
          </w:p>
        </w:tc>
        <w:tc>
          <w:tcPr>
            <w:tcW w:w="758" w:type="dxa"/>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368" w:type="dxa"/>
          </w:tcPr>
          <w:p w:rsidR="00A11280" w:rsidRPr="00F76A93" w:rsidRDefault="00A11280" w:rsidP="008648BD">
            <w:pPr>
              <w:spacing w:after="0" w:line="240" w:lineRule="auto"/>
              <w:jc w:val="center"/>
              <w:rPr>
                <w:rFonts w:ascii="Times New Roman" w:hAnsi="Times New Roman" w:cs="Times New Roman"/>
              </w:rPr>
            </w:pPr>
            <w:r w:rsidRPr="00F76A93">
              <w:rPr>
                <w:rFonts w:ascii="Times New Roman" w:hAnsi="Times New Roman" w:cs="Times New Roman"/>
              </w:rPr>
              <w:t>30</w:t>
            </w:r>
          </w:p>
        </w:tc>
        <w:tc>
          <w:tcPr>
            <w:tcW w:w="1276" w:type="dxa"/>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512" w:type="dxa"/>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A11280" w:rsidRPr="00F76A93" w:rsidTr="00DC04F0">
        <w:trPr>
          <w:trHeight w:val="358"/>
          <w:jc w:val="center"/>
        </w:trPr>
        <w:tc>
          <w:tcPr>
            <w:tcW w:w="567" w:type="dxa"/>
            <w:vAlign w:val="center"/>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15</w:t>
            </w:r>
          </w:p>
        </w:tc>
        <w:tc>
          <w:tcPr>
            <w:tcW w:w="2126" w:type="dxa"/>
            <w:vAlign w:val="center"/>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Водонапорная башня в Тватпюрть</w:t>
            </w:r>
          </w:p>
        </w:tc>
        <w:tc>
          <w:tcPr>
            <w:tcW w:w="2410" w:type="dxa"/>
            <w:vAlign w:val="center"/>
          </w:tcPr>
          <w:p w:rsidR="00A11280" w:rsidRPr="00F76A93" w:rsidRDefault="00A11280" w:rsidP="008648BD">
            <w:pPr>
              <w:pStyle w:val="228bf8a64b8551e1msonormal"/>
              <w:shd w:val="clear" w:color="auto" w:fill="FFFFFF"/>
              <w:spacing w:before="0" w:beforeAutospacing="0" w:after="0" w:afterAutospacing="0"/>
              <w:ind w:left="-39" w:right="-94"/>
              <w:jc w:val="center"/>
              <w:rPr>
                <w:color w:val="000000"/>
                <w:sz w:val="22"/>
                <w:szCs w:val="22"/>
              </w:rPr>
            </w:pPr>
            <w:r w:rsidRPr="00F76A93">
              <w:rPr>
                <w:color w:val="000000"/>
                <w:sz w:val="22"/>
                <w:szCs w:val="22"/>
              </w:rPr>
              <w:t>21:14:060401:596</w:t>
            </w:r>
          </w:p>
          <w:p w:rsidR="00A11280" w:rsidRPr="00F76A93" w:rsidRDefault="00A11280" w:rsidP="008648BD">
            <w:pPr>
              <w:pStyle w:val="228bf8a64b8551e1msonormal"/>
              <w:shd w:val="clear" w:color="auto" w:fill="FFFFFF"/>
              <w:spacing w:before="0" w:beforeAutospacing="0" w:after="0" w:afterAutospacing="0"/>
              <w:ind w:left="-39" w:right="-94"/>
              <w:jc w:val="center"/>
              <w:rPr>
                <w:color w:val="000000"/>
                <w:sz w:val="22"/>
                <w:szCs w:val="22"/>
              </w:rPr>
            </w:pPr>
            <w:r w:rsidRPr="00F76A93">
              <w:rPr>
                <w:color w:val="000000"/>
                <w:sz w:val="22"/>
                <w:szCs w:val="22"/>
              </w:rPr>
              <w:t> </w:t>
            </w:r>
          </w:p>
          <w:p w:rsidR="00A11280" w:rsidRPr="00F76A93" w:rsidRDefault="00A11280" w:rsidP="008648BD">
            <w:pPr>
              <w:pStyle w:val="228bf8a64b8551e1msonormal"/>
              <w:shd w:val="clear" w:color="auto" w:fill="FFFFFF"/>
              <w:spacing w:before="0" w:beforeAutospacing="0" w:after="0" w:afterAutospacing="0"/>
              <w:ind w:left="-39" w:right="-94"/>
              <w:jc w:val="center"/>
              <w:rPr>
                <w:sz w:val="22"/>
                <w:szCs w:val="22"/>
              </w:rPr>
            </w:pPr>
            <w:r w:rsidRPr="00F76A93">
              <w:rPr>
                <w:color w:val="000000"/>
                <w:sz w:val="22"/>
                <w:szCs w:val="22"/>
              </w:rPr>
              <w:t>55.</w:t>
            </w:r>
            <w:r w:rsidRPr="00F76A93">
              <w:rPr>
                <w:rStyle w:val="wmi-callto"/>
                <w:color w:val="000000"/>
                <w:sz w:val="22"/>
                <w:szCs w:val="22"/>
              </w:rPr>
              <w:t>797467003556925</w:t>
            </w:r>
            <w:r w:rsidRPr="00F76A93">
              <w:rPr>
                <w:color w:val="000000"/>
                <w:sz w:val="22"/>
                <w:szCs w:val="22"/>
              </w:rPr>
              <w:t>,47.</w:t>
            </w:r>
            <w:r w:rsidRPr="00F76A93">
              <w:rPr>
                <w:rStyle w:val="wmi-callto"/>
                <w:color w:val="000000"/>
                <w:sz w:val="22"/>
                <w:szCs w:val="22"/>
              </w:rPr>
              <w:t>05719205143951</w:t>
            </w:r>
          </w:p>
        </w:tc>
        <w:tc>
          <w:tcPr>
            <w:tcW w:w="1701" w:type="dxa"/>
            <w:vAlign w:val="center"/>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Администрация Красноармейского муници-пального округа</w:t>
            </w:r>
          </w:p>
        </w:tc>
        <w:tc>
          <w:tcPr>
            <w:tcW w:w="1418" w:type="dxa"/>
          </w:tcPr>
          <w:p w:rsidR="00A11280" w:rsidRPr="00F76A93" w:rsidRDefault="00A11280"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850" w:type="dxa"/>
          </w:tcPr>
          <w:p w:rsidR="00A11280" w:rsidRPr="00F76A93" w:rsidRDefault="00A11280" w:rsidP="008648BD">
            <w:pPr>
              <w:spacing w:after="0" w:line="240" w:lineRule="auto"/>
              <w:jc w:val="center"/>
              <w:rPr>
                <w:rFonts w:ascii="Times New Roman" w:hAnsi="Times New Roman" w:cs="Times New Roman"/>
              </w:rPr>
            </w:pPr>
            <w:r w:rsidRPr="00F76A93">
              <w:rPr>
                <w:rFonts w:ascii="Times New Roman" w:hAnsi="Times New Roman" w:cs="Times New Roman"/>
              </w:rPr>
              <w:t>6,5</w:t>
            </w:r>
          </w:p>
        </w:tc>
        <w:tc>
          <w:tcPr>
            <w:tcW w:w="709" w:type="dxa"/>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98</w:t>
            </w:r>
          </w:p>
        </w:tc>
        <w:tc>
          <w:tcPr>
            <w:tcW w:w="758" w:type="dxa"/>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368" w:type="dxa"/>
          </w:tcPr>
          <w:p w:rsidR="00A11280" w:rsidRPr="00F76A93" w:rsidRDefault="00A11280" w:rsidP="008648BD">
            <w:pPr>
              <w:spacing w:after="0" w:line="240" w:lineRule="auto"/>
              <w:jc w:val="center"/>
              <w:rPr>
                <w:rFonts w:ascii="Times New Roman" w:hAnsi="Times New Roman" w:cs="Times New Roman"/>
              </w:rPr>
            </w:pPr>
            <w:r w:rsidRPr="00F76A93">
              <w:rPr>
                <w:rFonts w:ascii="Times New Roman" w:hAnsi="Times New Roman" w:cs="Times New Roman"/>
              </w:rPr>
              <w:t>30</w:t>
            </w:r>
          </w:p>
        </w:tc>
        <w:tc>
          <w:tcPr>
            <w:tcW w:w="1276" w:type="dxa"/>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512" w:type="dxa"/>
          </w:tcPr>
          <w:p w:rsidR="00A11280" w:rsidRPr="00F76A93" w:rsidRDefault="00A11280"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C2787F" w:rsidRPr="00F76A93" w:rsidTr="00A11280">
        <w:trPr>
          <w:trHeight w:val="358"/>
          <w:jc w:val="center"/>
        </w:trPr>
        <w:tc>
          <w:tcPr>
            <w:tcW w:w="567"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16</w:t>
            </w:r>
          </w:p>
        </w:tc>
        <w:tc>
          <w:tcPr>
            <w:tcW w:w="212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Водонапорная башня в с. Исаково</w:t>
            </w:r>
            <w:r w:rsidR="009841D2" w:rsidRPr="00F76A93">
              <w:rPr>
                <w:rFonts w:ascii="Times New Roman" w:hAnsi="Times New Roman" w:cs="Times New Roman"/>
              </w:rPr>
              <w:t xml:space="preserve"> (Дубовка)</w:t>
            </w:r>
          </w:p>
        </w:tc>
        <w:tc>
          <w:tcPr>
            <w:tcW w:w="2410" w:type="dxa"/>
            <w:vAlign w:val="center"/>
          </w:tcPr>
          <w:p w:rsidR="007659BE" w:rsidRPr="00F76A93" w:rsidRDefault="007659BE" w:rsidP="008648BD">
            <w:pPr>
              <w:pStyle w:val="228bf8a64b8551e1msonormal"/>
              <w:shd w:val="clear" w:color="auto" w:fill="FFFFFF"/>
              <w:spacing w:before="0" w:beforeAutospacing="0" w:after="0" w:afterAutospacing="0"/>
              <w:ind w:left="-39" w:right="-94"/>
              <w:jc w:val="center"/>
              <w:rPr>
                <w:color w:val="000000"/>
                <w:sz w:val="22"/>
                <w:szCs w:val="22"/>
              </w:rPr>
            </w:pPr>
            <w:r w:rsidRPr="00F76A93">
              <w:rPr>
                <w:color w:val="000000"/>
                <w:sz w:val="22"/>
                <w:szCs w:val="22"/>
              </w:rPr>
              <w:t>21:14:090901:1256</w:t>
            </w:r>
          </w:p>
          <w:p w:rsidR="007659BE" w:rsidRPr="00F76A93" w:rsidRDefault="007659BE" w:rsidP="008648BD">
            <w:pPr>
              <w:pStyle w:val="228bf8a64b8551e1msonormal"/>
              <w:shd w:val="clear" w:color="auto" w:fill="FFFFFF"/>
              <w:spacing w:before="0" w:beforeAutospacing="0" w:after="0" w:afterAutospacing="0"/>
              <w:ind w:left="-39" w:right="-94"/>
              <w:jc w:val="center"/>
              <w:rPr>
                <w:color w:val="000000"/>
                <w:sz w:val="22"/>
                <w:szCs w:val="22"/>
              </w:rPr>
            </w:pPr>
            <w:r w:rsidRPr="00F76A93">
              <w:rPr>
                <w:color w:val="000000"/>
                <w:sz w:val="22"/>
                <w:szCs w:val="22"/>
              </w:rPr>
              <w:t>  </w:t>
            </w:r>
          </w:p>
          <w:p w:rsidR="00C2787F" w:rsidRPr="00F76A93" w:rsidRDefault="007659BE" w:rsidP="008648BD">
            <w:pPr>
              <w:pStyle w:val="228bf8a64b8551e1msonormal"/>
              <w:shd w:val="clear" w:color="auto" w:fill="FFFFFF"/>
              <w:spacing w:before="0" w:beforeAutospacing="0" w:after="0" w:afterAutospacing="0"/>
              <w:ind w:left="-39" w:right="-94"/>
              <w:jc w:val="center"/>
              <w:rPr>
                <w:sz w:val="22"/>
                <w:szCs w:val="22"/>
              </w:rPr>
            </w:pPr>
            <w:r w:rsidRPr="00F76A93">
              <w:rPr>
                <w:color w:val="000000"/>
                <w:sz w:val="22"/>
                <w:szCs w:val="22"/>
              </w:rPr>
              <w:t>55,8018/47,1554</w:t>
            </w:r>
          </w:p>
        </w:tc>
        <w:tc>
          <w:tcPr>
            <w:tcW w:w="1701"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Исаковский территориальный отдел</w:t>
            </w:r>
          </w:p>
        </w:tc>
        <w:tc>
          <w:tcPr>
            <w:tcW w:w="1418" w:type="dxa"/>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850" w:type="dxa"/>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10,8</w:t>
            </w:r>
          </w:p>
        </w:tc>
        <w:tc>
          <w:tcPr>
            <w:tcW w:w="709" w:type="dxa"/>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52</w:t>
            </w:r>
          </w:p>
        </w:tc>
        <w:tc>
          <w:tcPr>
            <w:tcW w:w="758" w:type="dxa"/>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100</w:t>
            </w:r>
          </w:p>
        </w:tc>
        <w:tc>
          <w:tcPr>
            <w:tcW w:w="1368" w:type="dxa"/>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30-50</w:t>
            </w:r>
          </w:p>
        </w:tc>
        <w:tc>
          <w:tcPr>
            <w:tcW w:w="1276" w:type="dxa"/>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c>
          <w:tcPr>
            <w:tcW w:w="1512" w:type="dxa"/>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r>
      <w:tr w:rsidR="00C2787F" w:rsidRPr="00F76A93" w:rsidTr="00A11280">
        <w:trPr>
          <w:trHeight w:val="358"/>
          <w:jc w:val="center"/>
        </w:trPr>
        <w:tc>
          <w:tcPr>
            <w:tcW w:w="567"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17</w:t>
            </w:r>
          </w:p>
        </w:tc>
        <w:tc>
          <w:tcPr>
            <w:tcW w:w="212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 xml:space="preserve">Водонапорная башня в с. Исаково ул. Э.М. Юрьева </w:t>
            </w:r>
          </w:p>
        </w:tc>
        <w:tc>
          <w:tcPr>
            <w:tcW w:w="2410" w:type="dxa"/>
            <w:vAlign w:val="center"/>
          </w:tcPr>
          <w:p w:rsidR="007659BE" w:rsidRPr="00F76A93" w:rsidRDefault="007659BE" w:rsidP="008648BD">
            <w:pPr>
              <w:pStyle w:val="228bf8a64b8551e1msonormal"/>
              <w:shd w:val="clear" w:color="auto" w:fill="FFFFFF"/>
              <w:spacing w:before="0" w:beforeAutospacing="0" w:after="0" w:afterAutospacing="0"/>
              <w:ind w:left="-39" w:right="-94"/>
              <w:jc w:val="center"/>
              <w:rPr>
                <w:color w:val="000000"/>
                <w:sz w:val="22"/>
                <w:szCs w:val="22"/>
              </w:rPr>
            </w:pPr>
            <w:r w:rsidRPr="00F76A93">
              <w:rPr>
                <w:color w:val="000000"/>
                <w:sz w:val="22"/>
                <w:szCs w:val="22"/>
              </w:rPr>
              <w:t>21:14:070101:482</w:t>
            </w:r>
          </w:p>
          <w:p w:rsidR="007659BE" w:rsidRPr="00F76A93" w:rsidRDefault="007659BE" w:rsidP="008648BD">
            <w:pPr>
              <w:pStyle w:val="228bf8a64b8551e1msonormal"/>
              <w:shd w:val="clear" w:color="auto" w:fill="FFFFFF"/>
              <w:spacing w:before="0" w:beforeAutospacing="0" w:after="0" w:afterAutospacing="0"/>
              <w:ind w:left="-39" w:right="-94"/>
              <w:jc w:val="center"/>
              <w:rPr>
                <w:color w:val="000000"/>
                <w:sz w:val="22"/>
                <w:szCs w:val="22"/>
              </w:rPr>
            </w:pPr>
            <w:r w:rsidRPr="00F76A93">
              <w:rPr>
                <w:color w:val="000000"/>
                <w:sz w:val="22"/>
                <w:szCs w:val="22"/>
              </w:rPr>
              <w:t>55,8161/47,1682</w:t>
            </w:r>
          </w:p>
          <w:p w:rsidR="00C2787F" w:rsidRPr="00F76A93" w:rsidRDefault="00C2787F" w:rsidP="008648BD">
            <w:pPr>
              <w:spacing w:after="0" w:line="240" w:lineRule="auto"/>
              <w:ind w:left="-39" w:right="-94"/>
              <w:jc w:val="center"/>
              <w:rPr>
                <w:rFonts w:ascii="Times New Roman" w:hAnsi="Times New Roman" w:cs="Times New Roman"/>
              </w:rPr>
            </w:pPr>
          </w:p>
        </w:tc>
        <w:tc>
          <w:tcPr>
            <w:tcW w:w="1701" w:type="dxa"/>
          </w:tcPr>
          <w:p w:rsidR="00C2787F" w:rsidRPr="00F76A93" w:rsidRDefault="00C2787F" w:rsidP="008648BD">
            <w:pPr>
              <w:spacing w:after="0" w:line="240" w:lineRule="auto"/>
              <w:rPr>
                <w:rFonts w:ascii="Times New Roman" w:hAnsi="Times New Roman" w:cs="Times New Roman"/>
              </w:rPr>
            </w:pPr>
            <w:r w:rsidRPr="00F76A93">
              <w:rPr>
                <w:rFonts w:ascii="Times New Roman" w:hAnsi="Times New Roman" w:cs="Times New Roman"/>
              </w:rPr>
              <w:t>бесхозяйный объект недвижимости</w:t>
            </w:r>
          </w:p>
        </w:tc>
        <w:tc>
          <w:tcPr>
            <w:tcW w:w="1418" w:type="dxa"/>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850" w:type="dxa"/>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10,8</w:t>
            </w:r>
          </w:p>
        </w:tc>
        <w:tc>
          <w:tcPr>
            <w:tcW w:w="709" w:type="dxa"/>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53</w:t>
            </w:r>
          </w:p>
        </w:tc>
        <w:tc>
          <w:tcPr>
            <w:tcW w:w="758" w:type="dxa"/>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100</w:t>
            </w:r>
          </w:p>
        </w:tc>
        <w:tc>
          <w:tcPr>
            <w:tcW w:w="1368" w:type="dxa"/>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30-50</w:t>
            </w:r>
          </w:p>
        </w:tc>
        <w:tc>
          <w:tcPr>
            <w:tcW w:w="1276" w:type="dxa"/>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c>
          <w:tcPr>
            <w:tcW w:w="1512" w:type="dxa"/>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r>
      <w:tr w:rsidR="00C2787F" w:rsidRPr="00F76A93" w:rsidTr="00A11280">
        <w:trPr>
          <w:trHeight w:val="358"/>
          <w:jc w:val="center"/>
        </w:trPr>
        <w:tc>
          <w:tcPr>
            <w:tcW w:w="567"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18</w:t>
            </w:r>
          </w:p>
        </w:tc>
        <w:tc>
          <w:tcPr>
            <w:tcW w:w="212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Водонапорная башня в  д. Дубовка</w:t>
            </w:r>
          </w:p>
        </w:tc>
        <w:tc>
          <w:tcPr>
            <w:tcW w:w="2410" w:type="dxa"/>
            <w:vAlign w:val="center"/>
          </w:tcPr>
          <w:p w:rsidR="007659BE" w:rsidRPr="00F76A93" w:rsidRDefault="007659BE" w:rsidP="008648BD">
            <w:pPr>
              <w:pStyle w:val="228bf8a64b8551e1msonormal"/>
              <w:shd w:val="clear" w:color="auto" w:fill="FFFFFF"/>
              <w:spacing w:before="0" w:beforeAutospacing="0" w:after="0" w:afterAutospacing="0"/>
              <w:ind w:left="-39" w:right="-94"/>
              <w:jc w:val="center"/>
              <w:rPr>
                <w:color w:val="000000"/>
                <w:sz w:val="22"/>
                <w:szCs w:val="22"/>
              </w:rPr>
            </w:pPr>
            <w:r w:rsidRPr="00F76A93">
              <w:rPr>
                <w:color w:val="000000"/>
                <w:sz w:val="22"/>
                <w:szCs w:val="22"/>
              </w:rPr>
              <w:t>21:14:070701</w:t>
            </w:r>
          </w:p>
          <w:p w:rsidR="007659BE" w:rsidRPr="00F76A93" w:rsidRDefault="007659BE" w:rsidP="008648BD">
            <w:pPr>
              <w:pStyle w:val="228bf8a64b8551e1msonormal"/>
              <w:shd w:val="clear" w:color="auto" w:fill="FFFFFF"/>
              <w:spacing w:before="0" w:beforeAutospacing="0" w:after="0" w:afterAutospacing="0"/>
              <w:ind w:left="-39" w:right="-94"/>
              <w:jc w:val="center"/>
              <w:rPr>
                <w:color w:val="000000"/>
                <w:sz w:val="22"/>
                <w:szCs w:val="22"/>
              </w:rPr>
            </w:pPr>
            <w:r w:rsidRPr="00F76A93">
              <w:rPr>
                <w:color w:val="000000"/>
                <w:sz w:val="22"/>
                <w:szCs w:val="22"/>
              </w:rPr>
              <w:t>55,7972/47,1529</w:t>
            </w:r>
          </w:p>
          <w:p w:rsidR="00C2787F" w:rsidRPr="00F76A93" w:rsidRDefault="00C2787F" w:rsidP="008648BD">
            <w:pPr>
              <w:spacing w:after="0" w:line="240" w:lineRule="auto"/>
              <w:ind w:left="-39" w:right="-94"/>
              <w:jc w:val="center"/>
              <w:rPr>
                <w:rFonts w:ascii="Times New Roman" w:hAnsi="Times New Roman" w:cs="Times New Roman"/>
              </w:rPr>
            </w:pPr>
          </w:p>
        </w:tc>
        <w:tc>
          <w:tcPr>
            <w:tcW w:w="1701" w:type="dxa"/>
          </w:tcPr>
          <w:p w:rsidR="00C2787F" w:rsidRPr="00F76A93" w:rsidRDefault="00C2787F" w:rsidP="008648BD">
            <w:pPr>
              <w:spacing w:after="0" w:line="240" w:lineRule="auto"/>
              <w:rPr>
                <w:rFonts w:ascii="Times New Roman" w:hAnsi="Times New Roman" w:cs="Times New Roman"/>
              </w:rPr>
            </w:pPr>
            <w:r w:rsidRPr="00F76A93">
              <w:rPr>
                <w:rFonts w:ascii="Times New Roman" w:hAnsi="Times New Roman" w:cs="Times New Roman"/>
              </w:rPr>
              <w:t>бесхозяйный объект недвижимости</w:t>
            </w:r>
          </w:p>
        </w:tc>
        <w:tc>
          <w:tcPr>
            <w:tcW w:w="1418"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85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6</w:t>
            </w:r>
          </w:p>
        </w:tc>
        <w:tc>
          <w:tcPr>
            <w:tcW w:w="709"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57</w:t>
            </w:r>
          </w:p>
        </w:tc>
        <w:tc>
          <w:tcPr>
            <w:tcW w:w="758"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100</w:t>
            </w:r>
          </w:p>
        </w:tc>
        <w:tc>
          <w:tcPr>
            <w:tcW w:w="136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30-50</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c>
          <w:tcPr>
            <w:tcW w:w="151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r>
      <w:tr w:rsidR="00C2787F" w:rsidRPr="00F76A93" w:rsidTr="00A11280">
        <w:trPr>
          <w:trHeight w:val="358"/>
          <w:jc w:val="center"/>
        </w:trPr>
        <w:tc>
          <w:tcPr>
            <w:tcW w:w="567"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19</w:t>
            </w:r>
          </w:p>
        </w:tc>
        <w:tc>
          <w:tcPr>
            <w:tcW w:w="212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Водонапорная башня в д. Таныши</w:t>
            </w:r>
          </w:p>
        </w:tc>
        <w:tc>
          <w:tcPr>
            <w:tcW w:w="2410" w:type="dxa"/>
            <w:vAlign w:val="center"/>
          </w:tcPr>
          <w:p w:rsidR="007659BE" w:rsidRPr="00F76A93" w:rsidRDefault="007659BE" w:rsidP="008648BD">
            <w:pPr>
              <w:pStyle w:val="228bf8a64b8551e1msonormal"/>
              <w:shd w:val="clear" w:color="auto" w:fill="FFFFFF"/>
              <w:spacing w:before="0" w:beforeAutospacing="0" w:after="0" w:afterAutospacing="0"/>
              <w:ind w:left="-39" w:right="-94"/>
              <w:jc w:val="center"/>
              <w:rPr>
                <w:color w:val="000000"/>
                <w:sz w:val="22"/>
                <w:szCs w:val="22"/>
              </w:rPr>
            </w:pPr>
            <w:r w:rsidRPr="00F76A93">
              <w:rPr>
                <w:color w:val="000000"/>
                <w:sz w:val="22"/>
                <w:szCs w:val="22"/>
              </w:rPr>
              <w:t>21:14:070201</w:t>
            </w:r>
          </w:p>
          <w:p w:rsidR="007659BE" w:rsidRPr="00F76A93" w:rsidRDefault="007659BE" w:rsidP="008648BD">
            <w:pPr>
              <w:pStyle w:val="228bf8a64b8551e1msonormal"/>
              <w:shd w:val="clear" w:color="auto" w:fill="FFFFFF"/>
              <w:spacing w:before="0" w:beforeAutospacing="0" w:after="0" w:afterAutospacing="0"/>
              <w:ind w:left="-39" w:right="-94"/>
              <w:jc w:val="center"/>
              <w:rPr>
                <w:color w:val="000000"/>
                <w:sz w:val="22"/>
                <w:szCs w:val="22"/>
              </w:rPr>
            </w:pPr>
            <w:r w:rsidRPr="00F76A93">
              <w:rPr>
                <w:color w:val="000000"/>
                <w:sz w:val="22"/>
                <w:szCs w:val="22"/>
              </w:rPr>
              <w:t>55,8276/47,1665</w:t>
            </w:r>
          </w:p>
          <w:p w:rsidR="00C2787F" w:rsidRPr="00F76A93" w:rsidRDefault="00C2787F" w:rsidP="008648BD">
            <w:pPr>
              <w:spacing w:after="0" w:line="240" w:lineRule="auto"/>
              <w:ind w:left="-39" w:right="-94"/>
              <w:jc w:val="center"/>
              <w:rPr>
                <w:rFonts w:ascii="Times New Roman" w:hAnsi="Times New Roman" w:cs="Times New Roman"/>
              </w:rPr>
            </w:pPr>
          </w:p>
        </w:tc>
        <w:tc>
          <w:tcPr>
            <w:tcW w:w="1701" w:type="dxa"/>
          </w:tcPr>
          <w:p w:rsidR="00C2787F" w:rsidRPr="00F76A93" w:rsidRDefault="00C2787F" w:rsidP="008648BD">
            <w:pPr>
              <w:spacing w:after="0" w:line="240" w:lineRule="auto"/>
              <w:rPr>
                <w:rFonts w:ascii="Times New Roman" w:hAnsi="Times New Roman" w:cs="Times New Roman"/>
              </w:rPr>
            </w:pPr>
            <w:r w:rsidRPr="00F76A93">
              <w:rPr>
                <w:rFonts w:ascii="Times New Roman" w:hAnsi="Times New Roman" w:cs="Times New Roman"/>
              </w:rPr>
              <w:t>бесхозяйный объект недвижимости</w:t>
            </w:r>
          </w:p>
        </w:tc>
        <w:tc>
          <w:tcPr>
            <w:tcW w:w="1418"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85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10,8</w:t>
            </w:r>
          </w:p>
        </w:tc>
        <w:tc>
          <w:tcPr>
            <w:tcW w:w="709"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52</w:t>
            </w:r>
          </w:p>
        </w:tc>
        <w:tc>
          <w:tcPr>
            <w:tcW w:w="758"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100</w:t>
            </w:r>
          </w:p>
        </w:tc>
        <w:tc>
          <w:tcPr>
            <w:tcW w:w="1368"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30-50</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c>
          <w:tcPr>
            <w:tcW w:w="151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r>
      <w:tr w:rsidR="00C2787F" w:rsidRPr="00F76A93" w:rsidTr="00A11280">
        <w:trPr>
          <w:trHeight w:val="358"/>
          <w:jc w:val="center"/>
        </w:trPr>
        <w:tc>
          <w:tcPr>
            <w:tcW w:w="567"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20</w:t>
            </w:r>
          </w:p>
        </w:tc>
        <w:tc>
          <w:tcPr>
            <w:tcW w:w="212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Водонапорная башня в д. Пшонги</w:t>
            </w:r>
          </w:p>
        </w:tc>
        <w:tc>
          <w:tcPr>
            <w:tcW w:w="2410" w:type="dxa"/>
            <w:vAlign w:val="center"/>
          </w:tcPr>
          <w:p w:rsidR="007659BE" w:rsidRPr="00F76A93" w:rsidRDefault="007659BE" w:rsidP="008648BD">
            <w:pPr>
              <w:pStyle w:val="228bf8a64b8551e1msonormal"/>
              <w:shd w:val="clear" w:color="auto" w:fill="FFFFFF"/>
              <w:spacing w:before="0" w:beforeAutospacing="0" w:after="0" w:afterAutospacing="0"/>
              <w:ind w:left="-39" w:right="-94"/>
              <w:jc w:val="center"/>
              <w:rPr>
                <w:color w:val="000000"/>
                <w:sz w:val="22"/>
                <w:szCs w:val="22"/>
              </w:rPr>
            </w:pPr>
            <w:r w:rsidRPr="00F76A93">
              <w:rPr>
                <w:color w:val="000000"/>
                <w:sz w:val="22"/>
                <w:szCs w:val="22"/>
              </w:rPr>
              <w:t>21:14:070101:387</w:t>
            </w:r>
          </w:p>
          <w:p w:rsidR="007659BE" w:rsidRPr="00F76A93" w:rsidRDefault="007659BE" w:rsidP="008648BD">
            <w:pPr>
              <w:pStyle w:val="228bf8a64b8551e1msonormal"/>
              <w:shd w:val="clear" w:color="auto" w:fill="FFFFFF"/>
              <w:spacing w:before="0" w:beforeAutospacing="0" w:after="0" w:afterAutospacing="0"/>
              <w:ind w:left="-39" w:right="-94"/>
              <w:jc w:val="center"/>
              <w:rPr>
                <w:color w:val="000000"/>
                <w:sz w:val="22"/>
                <w:szCs w:val="22"/>
              </w:rPr>
            </w:pPr>
            <w:r w:rsidRPr="00F76A93">
              <w:rPr>
                <w:color w:val="000000"/>
                <w:sz w:val="22"/>
                <w:szCs w:val="22"/>
              </w:rPr>
              <w:t>55,8138/47,2173</w:t>
            </w:r>
          </w:p>
          <w:p w:rsidR="00C2787F" w:rsidRPr="00F76A93" w:rsidRDefault="00C2787F" w:rsidP="008648BD">
            <w:pPr>
              <w:spacing w:after="0" w:line="240" w:lineRule="auto"/>
              <w:ind w:left="-39" w:right="-94"/>
              <w:jc w:val="center"/>
              <w:rPr>
                <w:rFonts w:ascii="Times New Roman" w:hAnsi="Times New Roman" w:cs="Times New Roman"/>
              </w:rPr>
            </w:pPr>
          </w:p>
        </w:tc>
        <w:tc>
          <w:tcPr>
            <w:tcW w:w="1701" w:type="dxa"/>
          </w:tcPr>
          <w:p w:rsidR="00C2787F" w:rsidRPr="00F76A93" w:rsidRDefault="00C2787F" w:rsidP="008648BD">
            <w:pPr>
              <w:spacing w:after="0" w:line="240" w:lineRule="auto"/>
              <w:rPr>
                <w:rFonts w:ascii="Times New Roman" w:hAnsi="Times New Roman" w:cs="Times New Roman"/>
              </w:rPr>
            </w:pPr>
            <w:r w:rsidRPr="00F76A93">
              <w:rPr>
                <w:rFonts w:ascii="Times New Roman" w:hAnsi="Times New Roman" w:cs="Times New Roman"/>
              </w:rPr>
              <w:t>бесхозяйный объект недвижимости</w:t>
            </w:r>
          </w:p>
        </w:tc>
        <w:tc>
          <w:tcPr>
            <w:tcW w:w="1418"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85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9</w:t>
            </w:r>
          </w:p>
        </w:tc>
        <w:tc>
          <w:tcPr>
            <w:tcW w:w="709"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60</w:t>
            </w:r>
          </w:p>
        </w:tc>
        <w:tc>
          <w:tcPr>
            <w:tcW w:w="758" w:type="dxa"/>
            <w:vAlign w:val="center"/>
          </w:tcPr>
          <w:p w:rsidR="00C2787F" w:rsidRPr="00F76A93" w:rsidRDefault="00C2787F" w:rsidP="008648BD">
            <w:pPr>
              <w:spacing w:after="0" w:line="240" w:lineRule="auto"/>
              <w:jc w:val="center"/>
              <w:rPr>
                <w:rFonts w:ascii="Times New Roman" w:hAnsi="Times New Roman" w:cs="Times New Roman"/>
              </w:rPr>
            </w:pPr>
          </w:p>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100</w:t>
            </w:r>
          </w:p>
        </w:tc>
        <w:tc>
          <w:tcPr>
            <w:tcW w:w="1368" w:type="dxa"/>
            <w:vAlign w:val="center"/>
          </w:tcPr>
          <w:p w:rsidR="00C2787F" w:rsidRPr="00F76A93" w:rsidRDefault="00C2787F" w:rsidP="008648BD">
            <w:pPr>
              <w:spacing w:after="0" w:line="240" w:lineRule="auto"/>
              <w:jc w:val="center"/>
              <w:rPr>
                <w:rFonts w:ascii="Times New Roman" w:hAnsi="Times New Roman" w:cs="Times New Roman"/>
              </w:rPr>
            </w:pPr>
          </w:p>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30-50</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c>
          <w:tcPr>
            <w:tcW w:w="151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r>
      <w:tr w:rsidR="00C2787F" w:rsidRPr="00F76A93" w:rsidTr="00A11280">
        <w:trPr>
          <w:trHeight w:val="358"/>
          <w:jc w:val="center"/>
        </w:trPr>
        <w:tc>
          <w:tcPr>
            <w:tcW w:w="567"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21</w:t>
            </w:r>
          </w:p>
        </w:tc>
        <w:tc>
          <w:tcPr>
            <w:tcW w:w="212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Водонапорная башня в д. Ванюшкасы</w:t>
            </w:r>
          </w:p>
        </w:tc>
        <w:tc>
          <w:tcPr>
            <w:tcW w:w="2410" w:type="dxa"/>
            <w:vAlign w:val="center"/>
          </w:tcPr>
          <w:p w:rsidR="007659BE" w:rsidRPr="00F76A93" w:rsidRDefault="007659BE" w:rsidP="008648BD">
            <w:pPr>
              <w:pStyle w:val="228bf8a64b8551e1msonormal"/>
              <w:shd w:val="clear" w:color="auto" w:fill="FFFFFF"/>
              <w:spacing w:before="0" w:beforeAutospacing="0" w:after="0" w:afterAutospacing="0"/>
              <w:ind w:left="-39" w:right="-94"/>
              <w:jc w:val="center"/>
              <w:rPr>
                <w:color w:val="000000"/>
                <w:sz w:val="22"/>
                <w:szCs w:val="22"/>
              </w:rPr>
            </w:pPr>
            <w:r w:rsidRPr="00F76A93">
              <w:rPr>
                <w:color w:val="000000"/>
                <w:sz w:val="22"/>
                <w:szCs w:val="22"/>
              </w:rPr>
              <w:t>21:14:070401</w:t>
            </w:r>
          </w:p>
          <w:p w:rsidR="007659BE" w:rsidRPr="00F76A93" w:rsidRDefault="007659BE" w:rsidP="008648BD">
            <w:pPr>
              <w:pStyle w:val="228bf8a64b8551e1msonormal"/>
              <w:shd w:val="clear" w:color="auto" w:fill="FFFFFF"/>
              <w:spacing w:before="0" w:beforeAutospacing="0" w:after="0" w:afterAutospacing="0"/>
              <w:ind w:left="-39" w:right="-94"/>
              <w:jc w:val="center"/>
              <w:rPr>
                <w:color w:val="000000"/>
                <w:sz w:val="22"/>
                <w:szCs w:val="22"/>
              </w:rPr>
            </w:pPr>
            <w:r w:rsidRPr="00F76A93">
              <w:rPr>
                <w:color w:val="000000"/>
                <w:sz w:val="22"/>
                <w:szCs w:val="22"/>
              </w:rPr>
              <w:t>55,8218/47,2539</w:t>
            </w:r>
          </w:p>
          <w:p w:rsidR="00C2787F" w:rsidRPr="00F76A93" w:rsidRDefault="00C2787F" w:rsidP="008648BD">
            <w:pPr>
              <w:spacing w:after="0" w:line="240" w:lineRule="auto"/>
              <w:ind w:left="-39" w:right="-94"/>
              <w:jc w:val="center"/>
              <w:rPr>
                <w:rFonts w:ascii="Times New Roman" w:hAnsi="Times New Roman" w:cs="Times New Roman"/>
              </w:rPr>
            </w:pPr>
          </w:p>
        </w:tc>
        <w:tc>
          <w:tcPr>
            <w:tcW w:w="1701" w:type="dxa"/>
          </w:tcPr>
          <w:p w:rsidR="00C2787F" w:rsidRPr="00F76A93" w:rsidRDefault="00C2787F" w:rsidP="008648BD">
            <w:pPr>
              <w:spacing w:after="0" w:line="240" w:lineRule="auto"/>
              <w:rPr>
                <w:rFonts w:ascii="Times New Roman" w:hAnsi="Times New Roman" w:cs="Times New Roman"/>
              </w:rPr>
            </w:pPr>
            <w:r w:rsidRPr="00F76A93">
              <w:rPr>
                <w:rFonts w:ascii="Times New Roman" w:hAnsi="Times New Roman" w:cs="Times New Roman"/>
              </w:rPr>
              <w:t>бесхозяйный объект недвижимости</w:t>
            </w:r>
          </w:p>
        </w:tc>
        <w:tc>
          <w:tcPr>
            <w:tcW w:w="1418"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85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7,2</w:t>
            </w:r>
          </w:p>
        </w:tc>
        <w:tc>
          <w:tcPr>
            <w:tcW w:w="709"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52</w:t>
            </w:r>
          </w:p>
        </w:tc>
        <w:tc>
          <w:tcPr>
            <w:tcW w:w="758"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100</w:t>
            </w:r>
          </w:p>
        </w:tc>
        <w:tc>
          <w:tcPr>
            <w:tcW w:w="1368"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30-50</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c>
          <w:tcPr>
            <w:tcW w:w="151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r>
      <w:tr w:rsidR="00C2787F" w:rsidRPr="00F76A93" w:rsidTr="00A11280">
        <w:trPr>
          <w:trHeight w:val="358"/>
          <w:jc w:val="center"/>
        </w:trPr>
        <w:tc>
          <w:tcPr>
            <w:tcW w:w="567"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lastRenderedPageBreak/>
              <w:t>22</w:t>
            </w:r>
          </w:p>
        </w:tc>
        <w:tc>
          <w:tcPr>
            <w:tcW w:w="212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Водонапорная башня в д. Яманаки</w:t>
            </w:r>
          </w:p>
        </w:tc>
        <w:tc>
          <w:tcPr>
            <w:tcW w:w="2410" w:type="dxa"/>
            <w:vAlign w:val="center"/>
          </w:tcPr>
          <w:p w:rsidR="007659BE" w:rsidRPr="00F76A93" w:rsidRDefault="007659BE" w:rsidP="008648BD">
            <w:pPr>
              <w:pStyle w:val="228bf8a64b8551e1msonormal"/>
              <w:shd w:val="clear" w:color="auto" w:fill="FFFFFF"/>
              <w:spacing w:before="0" w:beforeAutospacing="0" w:after="0" w:afterAutospacing="0"/>
              <w:ind w:left="-39" w:right="-94"/>
              <w:jc w:val="center"/>
              <w:rPr>
                <w:color w:val="000000"/>
                <w:sz w:val="22"/>
                <w:szCs w:val="22"/>
              </w:rPr>
            </w:pPr>
            <w:r w:rsidRPr="00F76A93">
              <w:rPr>
                <w:color w:val="000000"/>
                <w:sz w:val="22"/>
                <w:szCs w:val="22"/>
              </w:rPr>
              <w:t>21:14:060401:599</w:t>
            </w:r>
          </w:p>
          <w:p w:rsidR="007659BE" w:rsidRPr="00F76A93" w:rsidRDefault="007659BE" w:rsidP="008648BD">
            <w:pPr>
              <w:pStyle w:val="228bf8a64b8551e1msonormal"/>
              <w:shd w:val="clear" w:color="auto" w:fill="FFFFFF"/>
              <w:spacing w:before="0" w:beforeAutospacing="0" w:after="0" w:afterAutospacing="0"/>
              <w:ind w:left="-39" w:right="-94"/>
              <w:jc w:val="center"/>
              <w:rPr>
                <w:color w:val="000000"/>
                <w:sz w:val="22"/>
                <w:szCs w:val="22"/>
              </w:rPr>
            </w:pPr>
            <w:r w:rsidRPr="00F76A93">
              <w:rPr>
                <w:color w:val="000000"/>
                <w:sz w:val="22"/>
                <w:szCs w:val="22"/>
              </w:rPr>
              <w:t>55,7955/47,0963</w:t>
            </w:r>
          </w:p>
          <w:p w:rsidR="00C2787F" w:rsidRPr="00F76A93" w:rsidRDefault="00C2787F" w:rsidP="008648BD">
            <w:pPr>
              <w:spacing w:after="0" w:line="240" w:lineRule="auto"/>
              <w:ind w:left="-39" w:right="-94"/>
              <w:jc w:val="center"/>
              <w:rPr>
                <w:rFonts w:ascii="Times New Roman" w:hAnsi="Times New Roman" w:cs="Times New Roman"/>
              </w:rPr>
            </w:pPr>
          </w:p>
        </w:tc>
        <w:tc>
          <w:tcPr>
            <w:tcW w:w="1701" w:type="dxa"/>
          </w:tcPr>
          <w:p w:rsidR="00C2787F" w:rsidRPr="00F76A93" w:rsidRDefault="00C2787F" w:rsidP="008648BD">
            <w:pPr>
              <w:spacing w:after="0" w:line="240" w:lineRule="auto"/>
              <w:rPr>
                <w:rFonts w:ascii="Times New Roman" w:hAnsi="Times New Roman" w:cs="Times New Roman"/>
              </w:rPr>
            </w:pPr>
            <w:r w:rsidRPr="00F76A93">
              <w:rPr>
                <w:rFonts w:ascii="Times New Roman" w:hAnsi="Times New Roman" w:cs="Times New Roman"/>
              </w:rPr>
              <w:t>бесхозяйный объект недвижимости</w:t>
            </w:r>
          </w:p>
        </w:tc>
        <w:tc>
          <w:tcPr>
            <w:tcW w:w="1418"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85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 л/сек</w:t>
            </w:r>
          </w:p>
        </w:tc>
        <w:tc>
          <w:tcPr>
            <w:tcW w:w="709"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67</w:t>
            </w:r>
          </w:p>
        </w:tc>
        <w:tc>
          <w:tcPr>
            <w:tcW w:w="75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368"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30-50</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c>
          <w:tcPr>
            <w:tcW w:w="151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r>
      <w:tr w:rsidR="00C2787F" w:rsidRPr="00F76A93" w:rsidTr="00A11280">
        <w:trPr>
          <w:trHeight w:val="358"/>
          <w:jc w:val="center"/>
        </w:trPr>
        <w:tc>
          <w:tcPr>
            <w:tcW w:w="567"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23</w:t>
            </w:r>
          </w:p>
        </w:tc>
        <w:tc>
          <w:tcPr>
            <w:tcW w:w="212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Водонапорная башня в д. Сирикли</w:t>
            </w:r>
          </w:p>
        </w:tc>
        <w:tc>
          <w:tcPr>
            <w:tcW w:w="2410" w:type="dxa"/>
            <w:vAlign w:val="center"/>
          </w:tcPr>
          <w:p w:rsidR="007659BE" w:rsidRPr="00F76A93" w:rsidRDefault="007659BE" w:rsidP="008648BD">
            <w:pPr>
              <w:pStyle w:val="228bf8a64b8551e1msonormal"/>
              <w:shd w:val="clear" w:color="auto" w:fill="FFFFFF"/>
              <w:spacing w:before="0" w:beforeAutospacing="0" w:after="0" w:afterAutospacing="0"/>
              <w:ind w:left="-39" w:right="-94"/>
              <w:jc w:val="center"/>
              <w:rPr>
                <w:color w:val="000000"/>
                <w:sz w:val="22"/>
                <w:szCs w:val="22"/>
              </w:rPr>
            </w:pPr>
            <w:r w:rsidRPr="00F76A93">
              <w:rPr>
                <w:color w:val="000000"/>
                <w:sz w:val="22"/>
                <w:szCs w:val="22"/>
              </w:rPr>
              <w:t>21:14:030301:129</w:t>
            </w:r>
          </w:p>
          <w:p w:rsidR="007659BE" w:rsidRPr="00F76A93" w:rsidRDefault="007659BE" w:rsidP="008648BD">
            <w:pPr>
              <w:pStyle w:val="228bf8a64b8551e1msonormal"/>
              <w:shd w:val="clear" w:color="auto" w:fill="FFFFFF"/>
              <w:spacing w:before="0" w:beforeAutospacing="0" w:after="0" w:afterAutospacing="0"/>
              <w:ind w:left="-39" w:right="-94"/>
              <w:jc w:val="center"/>
              <w:rPr>
                <w:color w:val="000000"/>
                <w:sz w:val="22"/>
                <w:szCs w:val="22"/>
              </w:rPr>
            </w:pPr>
            <w:r w:rsidRPr="00F76A93">
              <w:rPr>
                <w:color w:val="000000"/>
                <w:sz w:val="22"/>
                <w:szCs w:val="22"/>
              </w:rPr>
              <w:t>55,8217/47,1084</w:t>
            </w:r>
          </w:p>
          <w:p w:rsidR="00C2787F" w:rsidRPr="00F76A93" w:rsidRDefault="00C2787F" w:rsidP="008648BD">
            <w:pPr>
              <w:spacing w:after="0" w:line="240" w:lineRule="auto"/>
              <w:ind w:left="-39" w:right="-94"/>
              <w:jc w:val="center"/>
              <w:rPr>
                <w:rFonts w:ascii="Times New Roman" w:hAnsi="Times New Roman" w:cs="Times New Roman"/>
              </w:rPr>
            </w:pPr>
          </w:p>
        </w:tc>
        <w:tc>
          <w:tcPr>
            <w:tcW w:w="1701" w:type="dxa"/>
          </w:tcPr>
          <w:p w:rsidR="00C2787F" w:rsidRPr="00F76A93" w:rsidRDefault="00C2787F" w:rsidP="008648BD">
            <w:pPr>
              <w:spacing w:after="0" w:line="240" w:lineRule="auto"/>
              <w:rPr>
                <w:rFonts w:ascii="Times New Roman" w:hAnsi="Times New Roman" w:cs="Times New Roman"/>
              </w:rPr>
            </w:pPr>
            <w:r w:rsidRPr="00F76A93">
              <w:rPr>
                <w:rFonts w:ascii="Times New Roman" w:hAnsi="Times New Roman" w:cs="Times New Roman"/>
              </w:rPr>
              <w:t>бесхозяйный объект недвижимости</w:t>
            </w:r>
          </w:p>
        </w:tc>
        <w:tc>
          <w:tcPr>
            <w:tcW w:w="1418"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85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4 л/сек</w:t>
            </w:r>
          </w:p>
        </w:tc>
        <w:tc>
          <w:tcPr>
            <w:tcW w:w="709"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55</w:t>
            </w:r>
          </w:p>
        </w:tc>
        <w:tc>
          <w:tcPr>
            <w:tcW w:w="758"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100</w:t>
            </w:r>
          </w:p>
        </w:tc>
        <w:tc>
          <w:tcPr>
            <w:tcW w:w="1368"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30-50</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c>
          <w:tcPr>
            <w:tcW w:w="151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r>
      <w:tr w:rsidR="00C2787F" w:rsidRPr="00F76A93" w:rsidTr="00A11280">
        <w:trPr>
          <w:trHeight w:val="357"/>
          <w:jc w:val="center"/>
        </w:trPr>
        <w:tc>
          <w:tcPr>
            <w:tcW w:w="567"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24</w:t>
            </w:r>
          </w:p>
        </w:tc>
        <w:tc>
          <w:tcPr>
            <w:tcW w:w="212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Водонапорная башня в д. Яшкильдино</w:t>
            </w:r>
          </w:p>
        </w:tc>
        <w:tc>
          <w:tcPr>
            <w:tcW w:w="2410" w:type="dxa"/>
            <w:vAlign w:val="center"/>
          </w:tcPr>
          <w:p w:rsidR="007659BE" w:rsidRPr="00F76A93" w:rsidRDefault="007659BE" w:rsidP="008648BD">
            <w:pPr>
              <w:pStyle w:val="228bf8a64b8551e1msonormal"/>
              <w:shd w:val="clear" w:color="auto" w:fill="FFFFFF"/>
              <w:spacing w:before="0" w:beforeAutospacing="0" w:after="0" w:afterAutospacing="0"/>
              <w:ind w:left="-39" w:right="-94"/>
              <w:jc w:val="center"/>
              <w:rPr>
                <w:color w:val="000000"/>
                <w:sz w:val="22"/>
                <w:szCs w:val="22"/>
              </w:rPr>
            </w:pPr>
            <w:r w:rsidRPr="00F76A93">
              <w:rPr>
                <w:color w:val="000000"/>
                <w:sz w:val="22"/>
                <w:szCs w:val="22"/>
              </w:rPr>
              <w:t>21:14:060201:233</w:t>
            </w:r>
          </w:p>
          <w:p w:rsidR="007659BE" w:rsidRPr="00F76A93" w:rsidRDefault="007659BE" w:rsidP="008648BD">
            <w:pPr>
              <w:pStyle w:val="228bf8a64b8551e1msonormal"/>
              <w:shd w:val="clear" w:color="auto" w:fill="FFFFFF"/>
              <w:spacing w:before="0" w:beforeAutospacing="0" w:after="0" w:afterAutospacing="0"/>
              <w:ind w:left="-39" w:right="-94"/>
              <w:jc w:val="center"/>
              <w:rPr>
                <w:color w:val="000000"/>
                <w:sz w:val="22"/>
                <w:szCs w:val="22"/>
              </w:rPr>
            </w:pPr>
            <w:r w:rsidRPr="00F76A93">
              <w:rPr>
                <w:color w:val="000000"/>
                <w:sz w:val="22"/>
                <w:szCs w:val="22"/>
              </w:rPr>
              <w:t>55,7968/47,1209</w:t>
            </w:r>
          </w:p>
          <w:p w:rsidR="00C2787F" w:rsidRPr="00F76A93" w:rsidRDefault="00C2787F" w:rsidP="008648BD">
            <w:pPr>
              <w:spacing w:after="0" w:line="240" w:lineRule="auto"/>
              <w:ind w:left="-39" w:right="-94"/>
              <w:jc w:val="center"/>
              <w:rPr>
                <w:rFonts w:ascii="Times New Roman" w:hAnsi="Times New Roman" w:cs="Times New Roman"/>
              </w:rPr>
            </w:pPr>
          </w:p>
        </w:tc>
        <w:tc>
          <w:tcPr>
            <w:tcW w:w="1701" w:type="dxa"/>
          </w:tcPr>
          <w:p w:rsidR="00C2787F" w:rsidRPr="00F76A93" w:rsidRDefault="00C2787F" w:rsidP="008648BD">
            <w:pPr>
              <w:spacing w:after="0" w:line="240" w:lineRule="auto"/>
              <w:rPr>
                <w:rFonts w:ascii="Times New Roman" w:hAnsi="Times New Roman" w:cs="Times New Roman"/>
              </w:rPr>
            </w:pPr>
            <w:r w:rsidRPr="00F76A93">
              <w:rPr>
                <w:rFonts w:ascii="Times New Roman" w:hAnsi="Times New Roman" w:cs="Times New Roman"/>
              </w:rPr>
              <w:t>бесхозяйный объект недвижимости</w:t>
            </w:r>
          </w:p>
        </w:tc>
        <w:tc>
          <w:tcPr>
            <w:tcW w:w="1418"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85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 л /сек</w:t>
            </w:r>
          </w:p>
        </w:tc>
        <w:tc>
          <w:tcPr>
            <w:tcW w:w="709"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w:t>
            </w:r>
          </w:p>
        </w:tc>
        <w:tc>
          <w:tcPr>
            <w:tcW w:w="758"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100</w:t>
            </w:r>
          </w:p>
        </w:tc>
        <w:tc>
          <w:tcPr>
            <w:tcW w:w="1368"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30-50</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c>
          <w:tcPr>
            <w:tcW w:w="151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r>
      <w:tr w:rsidR="00C2787F" w:rsidRPr="00F76A93" w:rsidTr="00A11280">
        <w:trPr>
          <w:trHeight w:val="358"/>
          <w:jc w:val="center"/>
        </w:trPr>
        <w:tc>
          <w:tcPr>
            <w:tcW w:w="567"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25</w:t>
            </w:r>
          </w:p>
        </w:tc>
        <w:tc>
          <w:tcPr>
            <w:tcW w:w="212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Водонапорная башня в c. Убеево</w:t>
            </w:r>
          </w:p>
        </w:tc>
        <w:tc>
          <w:tcPr>
            <w:tcW w:w="2410" w:type="dxa"/>
            <w:vAlign w:val="center"/>
          </w:tcPr>
          <w:p w:rsidR="007659BE" w:rsidRPr="00F76A93" w:rsidRDefault="007659BE" w:rsidP="008648BD">
            <w:pPr>
              <w:pStyle w:val="228bf8a64b8551e1msonormal"/>
              <w:shd w:val="clear" w:color="auto" w:fill="FFFFFF"/>
              <w:spacing w:before="0" w:beforeAutospacing="0" w:after="0" w:afterAutospacing="0"/>
              <w:ind w:left="-39" w:right="-94"/>
              <w:jc w:val="center"/>
              <w:rPr>
                <w:color w:val="000000"/>
                <w:sz w:val="22"/>
                <w:szCs w:val="22"/>
              </w:rPr>
            </w:pPr>
            <w:r w:rsidRPr="00F76A93">
              <w:rPr>
                <w:color w:val="000000"/>
                <w:sz w:val="22"/>
                <w:szCs w:val="22"/>
              </w:rPr>
              <w:t>21:14:140701:232</w:t>
            </w:r>
          </w:p>
          <w:p w:rsidR="007659BE" w:rsidRPr="00F76A93" w:rsidRDefault="007659BE" w:rsidP="008648BD">
            <w:pPr>
              <w:pStyle w:val="228bf8a64b8551e1msonormal"/>
              <w:shd w:val="clear" w:color="auto" w:fill="FFFFFF"/>
              <w:spacing w:before="0" w:beforeAutospacing="0" w:after="0" w:afterAutospacing="0"/>
              <w:ind w:left="-39" w:right="-94"/>
              <w:jc w:val="center"/>
              <w:rPr>
                <w:color w:val="000000"/>
                <w:sz w:val="22"/>
                <w:szCs w:val="22"/>
              </w:rPr>
            </w:pPr>
            <w:r w:rsidRPr="00F76A93">
              <w:rPr>
                <w:color w:val="000000"/>
                <w:sz w:val="22"/>
                <w:szCs w:val="22"/>
              </w:rPr>
              <w:t>55.</w:t>
            </w:r>
            <w:r w:rsidRPr="00F76A93">
              <w:rPr>
                <w:rStyle w:val="wmi-callto"/>
                <w:color w:val="000000"/>
                <w:sz w:val="22"/>
                <w:szCs w:val="22"/>
              </w:rPr>
              <w:t>714543 47</w:t>
            </w:r>
            <w:r w:rsidRPr="00F76A93">
              <w:rPr>
                <w:color w:val="000000"/>
                <w:sz w:val="22"/>
                <w:szCs w:val="22"/>
              </w:rPr>
              <w:t>.143267</w:t>
            </w:r>
          </w:p>
          <w:p w:rsidR="00C2787F" w:rsidRPr="00F76A93" w:rsidRDefault="00C2787F" w:rsidP="008648BD">
            <w:pPr>
              <w:spacing w:after="0" w:line="240" w:lineRule="auto"/>
              <w:ind w:left="-39" w:right="-94"/>
              <w:jc w:val="center"/>
              <w:rPr>
                <w:rFonts w:ascii="Times New Roman" w:hAnsi="Times New Roman" w:cs="Times New Roman"/>
              </w:rPr>
            </w:pPr>
          </w:p>
        </w:tc>
        <w:tc>
          <w:tcPr>
            <w:tcW w:w="1701"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нет</w:t>
            </w:r>
          </w:p>
        </w:tc>
        <w:tc>
          <w:tcPr>
            <w:tcW w:w="1418"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85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15</w:t>
            </w:r>
          </w:p>
        </w:tc>
        <w:tc>
          <w:tcPr>
            <w:tcW w:w="709"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c>
          <w:tcPr>
            <w:tcW w:w="75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36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16</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16</w:t>
            </w:r>
          </w:p>
        </w:tc>
        <w:tc>
          <w:tcPr>
            <w:tcW w:w="151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16</w:t>
            </w:r>
          </w:p>
        </w:tc>
      </w:tr>
      <w:tr w:rsidR="00C2787F" w:rsidRPr="00F76A93" w:rsidTr="00A11280">
        <w:trPr>
          <w:trHeight w:val="358"/>
          <w:jc w:val="center"/>
        </w:trPr>
        <w:tc>
          <w:tcPr>
            <w:tcW w:w="567"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26</w:t>
            </w:r>
          </w:p>
        </w:tc>
        <w:tc>
          <w:tcPr>
            <w:tcW w:w="212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Водонапор-ная башня в д. Нижние Кожары</w:t>
            </w:r>
          </w:p>
        </w:tc>
        <w:tc>
          <w:tcPr>
            <w:tcW w:w="2410" w:type="dxa"/>
            <w:vAlign w:val="center"/>
          </w:tcPr>
          <w:p w:rsidR="007659BE" w:rsidRPr="00F76A93" w:rsidRDefault="007659BE" w:rsidP="008648BD">
            <w:pPr>
              <w:pStyle w:val="228bf8a64b8551e1msonormal"/>
              <w:shd w:val="clear" w:color="auto" w:fill="FFFFFF"/>
              <w:spacing w:before="0" w:beforeAutospacing="0" w:after="0" w:afterAutospacing="0"/>
              <w:ind w:left="-39" w:right="-94"/>
              <w:jc w:val="center"/>
              <w:rPr>
                <w:color w:val="000000"/>
                <w:sz w:val="22"/>
                <w:szCs w:val="22"/>
              </w:rPr>
            </w:pPr>
            <w:r w:rsidRPr="00F76A93">
              <w:rPr>
                <w:color w:val="000000"/>
                <w:sz w:val="22"/>
                <w:szCs w:val="22"/>
              </w:rPr>
              <w:t>21:14:000000:656</w:t>
            </w:r>
          </w:p>
          <w:p w:rsidR="007659BE" w:rsidRPr="00F76A93" w:rsidRDefault="007659BE" w:rsidP="008648BD">
            <w:pPr>
              <w:pStyle w:val="228bf8a64b8551e1msonormal"/>
              <w:shd w:val="clear" w:color="auto" w:fill="FFFFFF"/>
              <w:spacing w:before="0" w:beforeAutospacing="0" w:after="0" w:afterAutospacing="0"/>
              <w:ind w:left="-39" w:right="-94"/>
              <w:jc w:val="center"/>
              <w:rPr>
                <w:color w:val="000000"/>
                <w:sz w:val="22"/>
                <w:szCs w:val="22"/>
              </w:rPr>
            </w:pPr>
            <w:r w:rsidRPr="00F76A93">
              <w:rPr>
                <w:color w:val="000000"/>
                <w:sz w:val="22"/>
                <w:szCs w:val="22"/>
              </w:rPr>
              <w:t>55.</w:t>
            </w:r>
            <w:r w:rsidRPr="00F76A93">
              <w:rPr>
                <w:rStyle w:val="wmi-callto"/>
                <w:color w:val="000000"/>
                <w:sz w:val="22"/>
                <w:szCs w:val="22"/>
              </w:rPr>
              <w:t>723075 47</w:t>
            </w:r>
            <w:r w:rsidRPr="00F76A93">
              <w:rPr>
                <w:color w:val="000000"/>
                <w:sz w:val="22"/>
                <w:szCs w:val="22"/>
              </w:rPr>
              <w:t>.141045</w:t>
            </w:r>
          </w:p>
          <w:p w:rsidR="00C2787F" w:rsidRPr="00F76A93" w:rsidRDefault="00C2787F" w:rsidP="008648BD">
            <w:pPr>
              <w:spacing w:after="0" w:line="240" w:lineRule="auto"/>
              <w:ind w:left="-39" w:right="-94"/>
              <w:jc w:val="center"/>
              <w:rPr>
                <w:rFonts w:ascii="Times New Roman" w:hAnsi="Times New Roman" w:cs="Times New Roman"/>
              </w:rPr>
            </w:pPr>
          </w:p>
        </w:tc>
        <w:tc>
          <w:tcPr>
            <w:tcW w:w="1701"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нет</w:t>
            </w:r>
          </w:p>
        </w:tc>
        <w:tc>
          <w:tcPr>
            <w:tcW w:w="1418"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85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15</w:t>
            </w:r>
          </w:p>
        </w:tc>
        <w:tc>
          <w:tcPr>
            <w:tcW w:w="709"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c>
          <w:tcPr>
            <w:tcW w:w="75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36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16</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16</w:t>
            </w:r>
          </w:p>
        </w:tc>
        <w:tc>
          <w:tcPr>
            <w:tcW w:w="151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16</w:t>
            </w:r>
          </w:p>
        </w:tc>
      </w:tr>
      <w:tr w:rsidR="00C2787F" w:rsidRPr="00F76A93" w:rsidTr="00A11280">
        <w:trPr>
          <w:trHeight w:val="358"/>
          <w:jc w:val="center"/>
        </w:trPr>
        <w:tc>
          <w:tcPr>
            <w:tcW w:w="567"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27</w:t>
            </w:r>
          </w:p>
        </w:tc>
        <w:tc>
          <w:tcPr>
            <w:tcW w:w="212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Водонапор-ная башня в д. Янмурзино</w:t>
            </w:r>
          </w:p>
        </w:tc>
        <w:tc>
          <w:tcPr>
            <w:tcW w:w="2410" w:type="dxa"/>
            <w:vAlign w:val="center"/>
          </w:tcPr>
          <w:p w:rsidR="007659BE" w:rsidRPr="00F76A93" w:rsidRDefault="007659BE" w:rsidP="008648BD">
            <w:pPr>
              <w:pStyle w:val="228bf8a64b8551e1msonormal"/>
              <w:shd w:val="clear" w:color="auto" w:fill="FFFFFF"/>
              <w:spacing w:before="0" w:beforeAutospacing="0" w:after="0" w:afterAutospacing="0"/>
              <w:ind w:left="-39" w:right="-94"/>
              <w:jc w:val="center"/>
              <w:rPr>
                <w:color w:val="000000"/>
                <w:sz w:val="22"/>
                <w:szCs w:val="22"/>
              </w:rPr>
            </w:pPr>
            <w:r w:rsidRPr="00F76A93">
              <w:rPr>
                <w:color w:val="000000"/>
                <w:sz w:val="22"/>
                <w:szCs w:val="22"/>
              </w:rPr>
              <w:t>21:14:140204,</w:t>
            </w:r>
          </w:p>
          <w:p w:rsidR="007659BE" w:rsidRPr="00F76A93" w:rsidRDefault="007659BE" w:rsidP="008648BD">
            <w:pPr>
              <w:pStyle w:val="228bf8a64b8551e1msonormal"/>
              <w:shd w:val="clear" w:color="auto" w:fill="FFFFFF"/>
              <w:spacing w:before="0" w:beforeAutospacing="0" w:after="0" w:afterAutospacing="0"/>
              <w:ind w:left="-39" w:right="-94"/>
              <w:jc w:val="center"/>
              <w:rPr>
                <w:color w:val="000000"/>
                <w:sz w:val="22"/>
                <w:szCs w:val="22"/>
              </w:rPr>
            </w:pPr>
            <w:r w:rsidRPr="00F76A93">
              <w:rPr>
                <w:color w:val="000000"/>
                <w:sz w:val="22"/>
                <w:szCs w:val="22"/>
              </w:rPr>
              <w:t>55.</w:t>
            </w:r>
            <w:r w:rsidRPr="00F76A93">
              <w:rPr>
                <w:rStyle w:val="wmi-callto"/>
                <w:color w:val="000000"/>
                <w:sz w:val="22"/>
                <w:szCs w:val="22"/>
              </w:rPr>
              <w:t>715918 47</w:t>
            </w:r>
            <w:r w:rsidRPr="00F76A93">
              <w:rPr>
                <w:color w:val="000000"/>
                <w:sz w:val="22"/>
                <w:szCs w:val="22"/>
              </w:rPr>
              <w:t>.121577</w:t>
            </w:r>
          </w:p>
          <w:p w:rsidR="00C2787F" w:rsidRPr="00F76A93" w:rsidRDefault="00C2787F" w:rsidP="008648BD">
            <w:pPr>
              <w:spacing w:after="0" w:line="240" w:lineRule="auto"/>
              <w:ind w:left="-39" w:right="-94"/>
              <w:jc w:val="center"/>
              <w:rPr>
                <w:rFonts w:ascii="Times New Roman" w:hAnsi="Times New Roman" w:cs="Times New Roman"/>
              </w:rPr>
            </w:pPr>
          </w:p>
        </w:tc>
        <w:tc>
          <w:tcPr>
            <w:tcW w:w="1701"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нет</w:t>
            </w:r>
          </w:p>
        </w:tc>
        <w:tc>
          <w:tcPr>
            <w:tcW w:w="141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подземный</w:t>
            </w:r>
          </w:p>
        </w:tc>
        <w:tc>
          <w:tcPr>
            <w:tcW w:w="85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15</w:t>
            </w:r>
          </w:p>
        </w:tc>
        <w:tc>
          <w:tcPr>
            <w:tcW w:w="709"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c>
          <w:tcPr>
            <w:tcW w:w="75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36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16</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16</w:t>
            </w:r>
          </w:p>
        </w:tc>
        <w:tc>
          <w:tcPr>
            <w:tcW w:w="151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16</w:t>
            </w:r>
          </w:p>
        </w:tc>
      </w:tr>
      <w:tr w:rsidR="00C2787F" w:rsidRPr="00F76A93" w:rsidTr="00A11280">
        <w:trPr>
          <w:trHeight w:val="358"/>
          <w:jc w:val="center"/>
        </w:trPr>
        <w:tc>
          <w:tcPr>
            <w:tcW w:w="567"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28</w:t>
            </w:r>
          </w:p>
        </w:tc>
        <w:tc>
          <w:tcPr>
            <w:tcW w:w="212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Водонапорная башня в д. Яншихово-Челлы по ул. Лесная</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55.740478 47.295321</w:t>
            </w:r>
          </w:p>
        </w:tc>
        <w:tc>
          <w:tcPr>
            <w:tcW w:w="1701"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Население д.</w:t>
            </w:r>
          </w:p>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Яншихово-Челлы</w:t>
            </w:r>
          </w:p>
        </w:tc>
        <w:tc>
          <w:tcPr>
            <w:tcW w:w="141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поверхностный</w:t>
            </w:r>
          </w:p>
        </w:tc>
        <w:tc>
          <w:tcPr>
            <w:tcW w:w="85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lang w:val="en-US"/>
              </w:rPr>
              <w:t>2</w:t>
            </w:r>
            <w:r w:rsidRPr="00F76A93">
              <w:rPr>
                <w:rFonts w:ascii="Times New Roman" w:hAnsi="Times New Roman" w:cs="Times New Roman"/>
              </w:rPr>
              <w:t>,5</w:t>
            </w:r>
          </w:p>
        </w:tc>
        <w:tc>
          <w:tcPr>
            <w:tcW w:w="709"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70</w:t>
            </w:r>
          </w:p>
        </w:tc>
        <w:tc>
          <w:tcPr>
            <w:tcW w:w="75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95</w:t>
            </w:r>
          </w:p>
        </w:tc>
        <w:tc>
          <w:tcPr>
            <w:tcW w:w="136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c>
          <w:tcPr>
            <w:tcW w:w="151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r>
      <w:tr w:rsidR="00C2787F" w:rsidRPr="00F76A93" w:rsidTr="00A11280">
        <w:trPr>
          <w:trHeight w:val="358"/>
          <w:jc w:val="center"/>
        </w:trPr>
        <w:tc>
          <w:tcPr>
            <w:tcW w:w="567"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29</w:t>
            </w:r>
          </w:p>
        </w:tc>
        <w:tc>
          <w:tcPr>
            <w:tcW w:w="212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Водонапорная башня в д. Яншихово-Челлы по ул. Парковая</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55.747627 47.308479</w:t>
            </w:r>
          </w:p>
        </w:tc>
        <w:tc>
          <w:tcPr>
            <w:tcW w:w="1701"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Население д.</w:t>
            </w:r>
          </w:p>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Яншихово-Челлы</w:t>
            </w:r>
          </w:p>
        </w:tc>
        <w:tc>
          <w:tcPr>
            <w:tcW w:w="141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поверхностный</w:t>
            </w:r>
          </w:p>
        </w:tc>
        <w:tc>
          <w:tcPr>
            <w:tcW w:w="85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0</w:t>
            </w:r>
          </w:p>
        </w:tc>
        <w:tc>
          <w:tcPr>
            <w:tcW w:w="709"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75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0</w:t>
            </w:r>
          </w:p>
        </w:tc>
        <w:tc>
          <w:tcPr>
            <w:tcW w:w="136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c>
          <w:tcPr>
            <w:tcW w:w="151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r>
      <w:tr w:rsidR="00C2787F" w:rsidRPr="00F76A93" w:rsidTr="00A11280">
        <w:trPr>
          <w:trHeight w:val="358"/>
          <w:jc w:val="center"/>
        </w:trPr>
        <w:tc>
          <w:tcPr>
            <w:tcW w:w="567"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30</w:t>
            </w:r>
          </w:p>
        </w:tc>
        <w:tc>
          <w:tcPr>
            <w:tcW w:w="212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Артезианская скважина д. Яншихово-Челлы по ул. Московская</w:t>
            </w:r>
          </w:p>
        </w:tc>
        <w:tc>
          <w:tcPr>
            <w:tcW w:w="2410" w:type="dxa"/>
            <w:vAlign w:val="center"/>
          </w:tcPr>
          <w:p w:rsidR="007659BE" w:rsidRPr="00F76A93" w:rsidRDefault="007659BE" w:rsidP="008648BD">
            <w:pPr>
              <w:pStyle w:val="228bf8a64b8551e1msonormal"/>
              <w:shd w:val="clear" w:color="auto" w:fill="FFFFFF"/>
              <w:spacing w:before="0" w:beforeAutospacing="0" w:after="0" w:afterAutospacing="0"/>
              <w:ind w:left="-39" w:right="-94"/>
              <w:jc w:val="center"/>
              <w:rPr>
                <w:color w:val="000000"/>
                <w:sz w:val="22"/>
                <w:szCs w:val="22"/>
              </w:rPr>
            </w:pPr>
            <w:r w:rsidRPr="00F76A93">
              <w:rPr>
                <w:color w:val="000000"/>
                <w:sz w:val="22"/>
                <w:szCs w:val="22"/>
                <w:shd w:val="clear" w:color="auto" w:fill="FFFFFF"/>
              </w:rPr>
              <w:t>21:14:160116:71</w:t>
            </w:r>
          </w:p>
          <w:p w:rsidR="007659BE" w:rsidRPr="00F76A93" w:rsidRDefault="007659BE" w:rsidP="008648BD">
            <w:pPr>
              <w:pStyle w:val="228bf8a64b8551e1msonormal"/>
              <w:shd w:val="clear" w:color="auto" w:fill="FFFFFF"/>
              <w:spacing w:before="0" w:beforeAutospacing="0" w:after="0" w:afterAutospacing="0"/>
              <w:ind w:left="-39" w:right="-94"/>
              <w:jc w:val="center"/>
              <w:rPr>
                <w:color w:val="000000"/>
                <w:sz w:val="22"/>
                <w:szCs w:val="22"/>
              </w:rPr>
            </w:pPr>
            <w:r w:rsidRPr="00F76A93">
              <w:rPr>
                <w:color w:val="000000"/>
                <w:sz w:val="22"/>
                <w:szCs w:val="22"/>
              </w:rPr>
              <w:t>55.747657, 47.311526</w:t>
            </w:r>
          </w:p>
          <w:p w:rsidR="00C2787F" w:rsidRPr="00F76A93" w:rsidRDefault="00C2787F" w:rsidP="008648BD">
            <w:pPr>
              <w:spacing w:after="0" w:line="240" w:lineRule="auto"/>
              <w:ind w:left="-39" w:right="-94"/>
              <w:jc w:val="center"/>
              <w:rPr>
                <w:rFonts w:ascii="Times New Roman" w:hAnsi="Times New Roman" w:cs="Times New Roman"/>
              </w:rPr>
            </w:pPr>
          </w:p>
        </w:tc>
        <w:tc>
          <w:tcPr>
            <w:tcW w:w="1701"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Население д.</w:t>
            </w:r>
          </w:p>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Яншихово-Челлы</w:t>
            </w:r>
          </w:p>
        </w:tc>
        <w:tc>
          <w:tcPr>
            <w:tcW w:w="141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подземный</w:t>
            </w:r>
          </w:p>
        </w:tc>
        <w:tc>
          <w:tcPr>
            <w:tcW w:w="85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0</w:t>
            </w:r>
          </w:p>
        </w:tc>
        <w:tc>
          <w:tcPr>
            <w:tcW w:w="709"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75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0</w:t>
            </w:r>
          </w:p>
        </w:tc>
        <w:tc>
          <w:tcPr>
            <w:tcW w:w="136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c>
          <w:tcPr>
            <w:tcW w:w="151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r>
      <w:tr w:rsidR="00C2787F" w:rsidRPr="00F76A93" w:rsidTr="00A11280">
        <w:trPr>
          <w:trHeight w:val="358"/>
          <w:jc w:val="center"/>
        </w:trPr>
        <w:tc>
          <w:tcPr>
            <w:tcW w:w="567"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31</w:t>
            </w:r>
          </w:p>
        </w:tc>
        <w:tc>
          <w:tcPr>
            <w:tcW w:w="2126" w:type="dxa"/>
            <w:vAlign w:val="center"/>
          </w:tcPr>
          <w:p w:rsidR="00C2787F" w:rsidRPr="00F76A93" w:rsidRDefault="00C2787F" w:rsidP="008648BD">
            <w:pPr>
              <w:spacing w:after="0" w:line="240" w:lineRule="auto"/>
              <w:ind w:right="-94"/>
              <w:jc w:val="center"/>
              <w:rPr>
                <w:rFonts w:ascii="Times New Roman" w:hAnsi="Times New Roman" w:cs="Times New Roman"/>
              </w:rPr>
            </w:pPr>
            <w:r w:rsidRPr="00F76A93">
              <w:rPr>
                <w:rFonts w:ascii="Times New Roman" w:hAnsi="Times New Roman" w:cs="Times New Roman"/>
              </w:rPr>
              <w:t>Водонапорная башня д. Малые Челлы</w:t>
            </w:r>
          </w:p>
          <w:p w:rsidR="00C2787F" w:rsidRPr="00F76A93" w:rsidRDefault="00C2787F" w:rsidP="008648BD">
            <w:pPr>
              <w:spacing w:after="0" w:line="240" w:lineRule="auto"/>
              <w:ind w:right="-94"/>
              <w:jc w:val="center"/>
              <w:rPr>
                <w:rFonts w:ascii="Times New Roman" w:hAnsi="Times New Roman" w:cs="Times New Roman"/>
              </w:rPr>
            </w:pPr>
            <w:r w:rsidRPr="00F76A93">
              <w:rPr>
                <w:rFonts w:ascii="Times New Roman" w:hAnsi="Times New Roman" w:cs="Times New Roman"/>
              </w:rPr>
              <w:t>Артезианская скважина д. Яншихово-Челлы по ул. Парковая</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p>
          <w:p w:rsidR="007659BE" w:rsidRPr="00F76A93" w:rsidRDefault="007659BE" w:rsidP="008648BD">
            <w:pPr>
              <w:pStyle w:val="228bf8a64b8551e1msonormal"/>
              <w:shd w:val="clear" w:color="auto" w:fill="FFFFFF"/>
              <w:spacing w:before="0" w:beforeAutospacing="0" w:after="0" w:afterAutospacing="0"/>
              <w:ind w:right="-94"/>
              <w:jc w:val="center"/>
              <w:rPr>
                <w:color w:val="000000"/>
                <w:sz w:val="22"/>
                <w:szCs w:val="22"/>
              </w:rPr>
            </w:pPr>
            <w:r w:rsidRPr="00F76A93">
              <w:rPr>
                <w:color w:val="000000"/>
                <w:sz w:val="22"/>
                <w:szCs w:val="22"/>
              </w:rPr>
              <w:t>21:14:160103:83</w:t>
            </w:r>
          </w:p>
          <w:p w:rsidR="007659BE" w:rsidRPr="00F76A93" w:rsidRDefault="007659BE" w:rsidP="008648BD">
            <w:pPr>
              <w:pStyle w:val="228bf8a64b8551e1msonormal"/>
              <w:shd w:val="clear" w:color="auto" w:fill="FFFFFF"/>
              <w:spacing w:before="0" w:beforeAutospacing="0" w:after="0" w:afterAutospacing="0"/>
              <w:ind w:right="-94"/>
              <w:jc w:val="center"/>
              <w:rPr>
                <w:color w:val="000000"/>
                <w:sz w:val="22"/>
                <w:szCs w:val="22"/>
              </w:rPr>
            </w:pPr>
            <w:r w:rsidRPr="00F76A93">
              <w:rPr>
                <w:color w:val="000000"/>
                <w:sz w:val="22"/>
                <w:szCs w:val="22"/>
              </w:rPr>
              <w:t>55.754775, 47.264362</w:t>
            </w:r>
          </w:p>
          <w:p w:rsidR="007659BE" w:rsidRPr="00F76A93" w:rsidRDefault="007659BE" w:rsidP="008648BD">
            <w:pPr>
              <w:pStyle w:val="228bf8a64b8551e1msonormal"/>
              <w:shd w:val="clear" w:color="auto" w:fill="FFFFFF"/>
              <w:spacing w:before="0" w:beforeAutospacing="0" w:after="0" w:afterAutospacing="0"/>
              <w:ind w:left="-39" w:right="-94"/>
              <w:jc w:val="center"/>
              <w:rPr>
                <w:color w:val="000000"/>
                <w:sz w:val="22"/>
                <w:szCs w:val="22"/>
              </w:rPr>
            </w:pPr>
            <w:r w:rsidRPr="00F76A93">
              <w:rPr>
                <w:color w:val="000000"/>
                <w:sz w:val="22"/>
                <w:szCs w:val="22"/>
              </w:rPr>
              <w:t> </w:t>
            </w:r>
          </w:p>
          <w:p w:rsidR="007659BE" w:rsidRPr="00F76A93" w:rsidRDefault="007659BE" w:rsidP="008648BD">
            <w:pPr>
              <w:pStyle w:val="228bf8a64b8551e1msonormal"/>
              <w:shd w:val="clear" w:color="auto" w:fill="FFFFFF"/>
              <w:spacing w:before="0" w:beforeAutospacing="0" w:after="0" w:afterAutospacing="0"/>
              <w:ind w:right="-94"/>
              <w:jc w:val="center"/>
              <w:rPr>
                <w:color w:val="000000"/>
                <w:sz w:val="22"/>
                <w:szCs w:val="22"/>
              </w:rPr>
            </w:pPr>
            <w:r w:rsidRPr="00F76A93">
              <w:rPr>
                <w:color w:val="000000"/>
                <w:sz w:val="22"/>
                <w:szCs w:val="22"/>
              </w:rPr>
              <w:t> </w:t>
            </w:r>
          </w:p>
          <w:p w:rsidR="00C2787F" w:rsidRPr="00F76A93" w:rsidRDefault="007659BE" w:rsidP="008648BD">
            <w:pPr>
              <w:pStyle w:val="228bf8a64b8551e1msonormal"/>
              <w:shd w:val="clear" w:color="auto" w:fill="FFFFFF"/>
              <w:spacing w:before="0" w:beforeAutospacing="0" w:after="0" w:afterAutospacing="0"/>
              <w:ind w:left="-39" w:right="-94"/>
              <w:jc w:val="center"/>
              <w:rPr>
                <w:sz w:val="22"/>
                <w:szCs w:val="22"/>
              </w:rPr>
            </w:pPr>
            <w:r w:rsidRPr="00F76A93">
              <w:rPr>
                <w:color w:val="000000"/>
                <w:sz w:val="22"/>
                <w:szCs w:val="22"/>
              </w:rPr>
              <w:t>55.</w:t>
            </w:r>
            <w:r w:rsidRPr="00F76A93">
              <w:rPr>
                <w:rStyle w:val="wmi-callto"/>
                <w:color w:val="000000"/>
                <w:sz w:val="22"/>
                <w:szCs w:val="22"/>
              </w:rPr>
              <w:t>749590 47</w:t>
            </w:r>
            <w:r w:rsidRPr="00F76A93">
              <w:rPr>
                <w:color w:val="000000"/>
                <w:sz w:val="22"/>
                <w:szCs w:val="22"/>
              </w:rPr>
              <w:t>.290910</w:t>
            </w:r>
          </w:p>
        </w:tc>
        <w:tc>
          <w:tcPr>
            <w:tcW w:w="1701" w:type="dxa"/>
            <w:vAlign w:val="center"/>
          </w:tcPr>
          <w:p w:rsidR="00C2787F" w:rsidRPr="00F76A93" w:rsidRDefault="00C2787F" w:rsidP="008648BD">
            <w:pPr>
              <w:spacing w:after="0" w:line="240" w:lineRule="auto"/>
              <w:ind w:right="-94"/>
              <w:jc w:val="center"/>
              <w:rPr>
                <w:rFonts w:ascii="Times New Roman" w:hAnsi="Times New Roman" w:cs="Times New Roman"/>
              </w:rPr>
            </w:pPr>
            <w:r w:rsidRPr="00F76A93">
              <w:rPr>
                <w:rFonts w:ascii="Times New Roman" w:hAnsi="Times New Roman" w:cs="Times New Roman"/>
              </w:rPr>
              <w:t>Население д. Малые Челлы</w:t>
            </w:r>
          </w:p>
          <w:p w:rsidR="00C2787F" w:rsidRPr="00F76A93" w:rsidRDefault="00C2787F" w:rsidP="008648BD">
            <w:pPr>
              <w:spacing w:after="0" w:line="240" w:lineRule="auto"/>
              <w:ind w:left="-39" w:right="-94"/>
              <w:jc w:val="center"/>
              <w:rPr>
                <w:rFonts w:ascii="Times New Roman" w:hAnsi="Times New Roman" w:cs="Times New Roman"/>
              </w:rPr>
            </w:pPr>
          </w:p>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Население д.</w:t>
            </w:r>
          </w:p>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Яншихово-Челлы</w:t>
            </w:r>
          </w:p>
        </w:tc>
        <w:tc>
          <w:tcPr>
            <w:tcW w:w="1418" w:type="dxa"/>
            <w:vAlign w:val="center"/>
          </w:tcPr>
          <w:p w:rsidR="00C2787F" w:rsidRPr="00F76A93" w:rsidRDefault="00C2787F" w:rsidP="008648BD">
            <w:pPr>
              <w:spacing w:after="0" w:line="240" w:lineRule="auto"/>
              <w:ind w:right="-94"/>
              <w:jc w:val="center"/>
              <w:rPr>
                <w:rFonts w:ascii="Times New Roman" w:hAnsi="Times New Roman" w:cs="Times New Roman"/>
              </w:rPr>
            </w:pPr>
          </w:p>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поверхностный</w:t>
            </w:r>
          </w:p>
          <w:p w:rsidR="00C2787F" w:rsidRPr="00F76A93" w:rsidRDefault="00C2787F" w:rsidP="008648BD">
            <w:pPr>
              <w:spacing w:after="0" w:line="240" w:lineRule="auto"/>
              <w:ind w:left="-39" w:right="-94"/>
              <w:jc w:val="center"/>
              <w:rPr>
                <w:rFonts w:ascii="Times New Roman" w:hAnsi="Times New Roman" w:cs="Times New Roman"/>
              </w:rPr>
            </w:pPr>
          </w:p>
          <w:p w:rsidR="00C2787F" w:rsidRPr="00F76A93" w:rsidRDefault="00C2787F" w:rsidP="008648BD">
            <w:pPr>
              <w:spacing w:after="0" w:line="240" w:lineRule="auto"/>
              <w:ind w:left="-39" w:right="-94"/>
              <w:jc w:val="center"/>
              <w:rPr>
                <w:rFonts w:ascii="Times New Roman" w:hAnsi="Times New Roman" w:cs="Times New Roman"/>
              </w:rPr>
            </w:pPr>
          </w:p>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подземный</w:t>
            </w:r>
          </w:p>
        </w:tc>
        <w:tc>
          <w:tcPr>
            <w:tcW w:w="850" w:type="dxa"/>
            <w:vAlign w:val="center"/>
          </w:tcPr>
          <w:p w:rsidR="00C2787F" w:rsidRPr="00F76A93" w:rsidRDefault="00C2787F" w:rsidP="008648BD">
            <w:pPr>
              <w:spacing w:after="0" w:line="240" w:lineRule="auto"/>
              <w:ind w:left="-39" w:right="-94"/>
              <w:jc w:val="center"/>
              <w:rPr>
                <w:rFonts w:ascii="Times New Roman" w:hAnsi="Times New Roman" w:cs="Times New Roman"/>
              </w:rPr>
            </w:pPr>
          </w:p>
          <w:p w:rsidR="00C2787F" w:rsidRPr="00F76A93" w:rsidRDefault="00C2787F" w:rsidP="008648BD">
            <w:pPr>
              <w:spacing w:after="0" w:line="240" w:lineRule="auto"/>
              <w:ind w:left="-39" w:right="-94"/>
              <w:jc w:val="center"/>
              <w:rPr>
                <w:rFonts w:ascii="Times New Roman" w:hAnsi="Times New Roman" w:cs="Times New Roman"/>
              </w:rPr>
            </w:pPr>
          </w:p>
          <w:p w:rsidR="00C2787F" w:rsidRPr="00F76A93" w:rsidRDefault="00C2787F" w:rsidP="008648BD">
            <w:pPr>
              <w:spacing w:after="0" w:line="240" w:lineRule="auto"/>
              <w:ind w:left="-39" w:right="-94"/>
              <w:jc w:val="center"/>
              <w:rPr>
                <w:rFonts w:ascii="Times New Roman" w:hAnsi="Times New Roman" w:cs="Times New Roman"/>
                <w:lang w:val="en-US"/>
              </w:rPr>
            </w:pPr>
            <w:r w:rsidRPr="00F76A93">
              <w:rPr>
                <w:rFonts w:ascii="Times New Roman" w:hAnsi="Times New Roman" w:cs="Times New Roman"/>
                <w:lang w:val="en-US"/>
              </w:rPr>
              <w:t>0</w:t>
            </w:r>
          </w:p>
          <w:p w:rsidR="00C2787F" w:rsidRPr="00F76A93" w:rsidRDefault="00C2787F" w:rsidP="008648BD">
            <w:pPr>
              <w:spacing w:after="0" w:line="240" w:lineRule="auto"/>
              <w:ind w:left="-39" w:right="-94"/>
              <w:jc w:val="center"/>
              <w:rPr>
                <w:rFonts w:ascii="Times New Roman" w:hAnsi="Times New Roman" w:cs="Times New Roman"/>
                <w:lang w:val="en-US"/>
              </w:rPr>
            </w:pPr>
          </w:p>
          <w:p w:rsidR="00C2787F" w:rsidRPr="00F76A93" w:rsidRDefault="00C2787F" w:rsidP="008648BD">
            <w:pPr>
              <w:spacing w:after="0" w:line="240" w:lineRule="auto"/>
              <w:ind w:left="-39" w:right="-94"/>
              <w:jc w:val="center"/>
              <w:rPr>
                <w:rFonts w:ascii="Times New Roman" w:hAnsi="Times New Roman" w:cs="Times New Roman"/>
                <w:lang w:val="en-US"/>
              </w:rPr>
            </w:pPr>
            <w:r w:rsidRPr="00F76A93">
              <w:rPr>
                <w:rFonts w:ascii="Times New Roman" w:hAnsi="Times New Roman" w:cs="Times New Roman"/>
              </w:rPr>
              <w:t>4</w:t>
            </w:r>
          </w:p>
        </w:tc>
        <w:tc>
          <w:tcPr>
            <w:tcW w:w="709" w:type="dxa"/>
            <w:vAlign w:val="center"/>
          </w:tcPr>
          <w:p w:rsidR="00C2787F" w:rsidRPr="00F76A93" w:rsidRDefault="00C2787F" w:rsidP="008648BD">
            <w:pPr>
              <w:spacing w:after="0" w:line="240" w:lineRule="auto"/>
              <w:ind w:left="-39" w:right="-94"/>
              <w:jc w:val="center"/>
              <w:rPr>
                <w:rFonts w:ascii="Times New Roman" w:hAnsi="Times New Roman" w:cs="Times New Roman"/>
              </w:rPr>
            </w:pPr>
          </w:p>
          <w:p w:rsidR="00C2787F" w:rsidRPr="00F76A93" w:rsidRDefault="00C2787F" w:rsidP="008648BD">
            <w:pPr>
              <w:spacing w:after="0" w:line="240" w:lineRule="auto"/>
              <w:ind w:left="-39" w:right="-94"/>
              <w:jc w:val="center"/>
              <w:rPr>
                <w:rFonts w:ascii="Times New Roman" w:hAnsi="Times New Roman" w:cs="Times New Roman"/>
                <w:lang w:val="en-US"/>
              </w:rPr>
            </w:pPr>
            <w:r w:rsidRPr="00F76A93">
              <w:rPr>
                <w:rFonts w:ascii="Times New Roman" w:hAnsi="Times New Roman" w:cs="Times New Roman"/>
                <w:lang w:val="en-US"/>
              </w:rPr>
              <w:t>100</w:t>
            </w:r>
          </w:p>
          <w:p w:rsidR="00C2787F" w:rsidRPr="00F76A93" w:rsidRDefault="00C2787F" w:rsidP="008648BD">
            <w:pPr>
              <w:spacing w:after="0" w:line="240" w:lineRule="auto"/>
              <w:ind w:left="-39" w:right="-94"/>
              <w:jc w:val="center"/>
              <w:rPr>
                <w:rFonts w:ascii="Times New Roman" w:hAnsi="Times New Roman" w:cs="Times New Roman"/>
              </w:rPr>
            </w:pPr>
          </w:p>
          <w:p w:rsidR="00C2787F" w:rsidRPr="00F76A93" w:rsidRDefault="00C2787F" w:rsidP="008648BD">
            <w:pPr>
              <w:spacing w:after="0" w:line="240" w:lineRule="auto"/>
              <w:ind w:left="-39" w:right="-94"/>
              <w:jc w:val="center"/>
              <w:rPr>
                <w:rFonts w:ascii="Times New Roman" w:hAnsi="Times New Roman" w:cs="Times New Roman"/>
              </w:rPr>
            </w:pPr>
          </w:p>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85</w:t>
            </w:r>
          </w:p>
        </w:tc>
        <w:tc>
          <w:tcPr>
            <w:tcW w:w="758" w:type="dxa"/>
            <w:vAlign w:val="center"/>
          </w:tcPr>
          <w:p w:rsidR="00C2787F" w:rsidRPr="00F76A93" w:rsidRDefault="00C2787F" w:rsidP="008648BD">
            <w:pPr>
              <w:spacing w:after="0" w:line="240" w:lineRule="auto"/>
              <w:ind w:left="-39" w:right="-94"/>
              <w:jc w:val="center"/>
              <w:rPr>
                <w:rFonts w:ascii="Times New Roman" w:hAnsi="Times New Roman" w:cs="Times New Roman"/>
              </w:rPr>
            </w:pPr>
          </w:p>
          <w:p w:rsidR="00C2787F" w:rsidRPr="00F76A93" w:rsidRDefault="00C2787F" w:rsidP="008648BD">
            <w:pPr>
              <w:spacing w:after="0" w:line="240" w:lineRule="auto"/>
              <w:ind w:left="-39" w:right="-94"/>
              <w:jc w:val="center"/>
              <w:rPr>
                <w:rFonts w:ascii="Times New Roman" w:hAnsi="Times New Roman" w:cs="Times New Roman"/>
                <w:lang w:val="en-US"/>
              </w:rPr>
            </w:pPr>
            <w:r w:rsidRPr="00F76A93">
              <w:rPr>
                <w:rFonts w:ascii="Times New Roman" w:hAnsi="Times New Roman" w:cs="Times New Roman"/>
                <w:lang w:val="en-US"/>
              </w:rPr>
              <w:t>0</w:t>
            </w:r>
          </w:p>
          <w:p w:rsidR="00C2787F" w:rsidRPr="00F76A93" w:rsidRDefault="00C2787F" w:rsidP="008648BD">
            <w:pPr>
              <w:spacing w:after="0" w:line="240" w:lineRule="auto"/>
              <w:ind w:left="-39" w:right="-94"/>
              <w:jc w:val="center"/>
              <w:rPr>
                <w:rFonts w:ascii="Times New Roman" w:hAnsi="Times New Roman" w:cs="Times New Roman"/>
              </w:rPr>
            </w:pPr>
          </w:p>
          <w:p w:rsidR="00C2787F" w:rsidRPr="00F76A93" w:rsidRDefault="00C2787F" w:rsidP="008648BD">
            <w:pPr>
              <w:spacing w:after="0" w:line="240" w:lineRule="auto"/>
              <w:ind w:left="-39" w:right="-94"/>
              <w:jc w:val="center"/>
              <w:rPr>
                <w:rFonts w:ascii="Times New Roman" w:hAnsi="Times New Roman" w:cs="Times New Roman"/>
              </w:rPr>
            </w:pPr>
          </w:p>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95</w:t>
            </w:r>
          </w:p>
        </w:tc>
        <w:tc>
          <w:tcPr>
            <w:tcW w:w="1368" w:type="dxa"/>
            <w:vAlign w:val="center"/>
          </w:tcPr>
          <w:p w:rsidR="00C2787F" w:rsidRPr="00F76A93" w:rsidRDefault="00C2787F" w:rsidP="008648BD">
            <w:pPr>
              <w:spacing w:after="0" w:line="240" w:lineRule="auto"/>
              <w:ind w:left="-39" w:right="-94"/>
              <w:jc w:val="center"/>
              <w:rPr>
                <w:rFonts w:ascii="Times New Roman" w:hAnsi="Times New Roman" w:cs="Times New Roman"/>
              </w:rPr>
            </w:pPr>
          </w:p>
          <w:p w:rsidR="00C2787F" w:rsidRPr="00F76A93" w:rsidRDefault="00C2787F" w:rsidP="008648BD">
            <w:pPr>
              <w:spacing w:after="0" w:line="240" w:lineRule="auto"/>
              <w:ind w:left="-39" w:right="-94"/>
              <w:jc w:val="center"/>
              <w:rPr>
                <w:rFonts w:ascii="Times New Roman" w:hAnsi="Times New Roman" w:cs="Times New Roman"/>
                <w:lang w:val="en-US"/>
              </w:rPr>
            </w:pPr>
            <w:r w:rsidRPr="00F76A93">
              <w:rPr>
                <w:rFonts w:ascii="Times New Roman" w:hAnsi="Times New Roman" w:cs="Times New Roman"/>
                <w:lang w:val="en-US"/>
              </w:rPr>
              <w:t>100</w:t>
            </w:r>
          </w:p>
          <w:p w:rsidR="00C2787F" w:rsidRPr="00F76A93" w:rsidRDefault="00C2787F" w:rsidP="008648BD">
            <w:pPr>
              <w:spacing w:after="0" w:line="240" w:lineRule="auto"/>
              <w:ind w:left="-39" w:right="-94"/>
              <w:jc w:val="center"/>
              <w:rPr>
                <w:rFonts w:ascii="Times New Roman" w:hAnsi="Times New Roman" w:cs="Times New Roman"/>
              </w:rPr>
            </w:pPr>
          </w:p>
          <w:p w:rsidR="00C2787F" w:rsidRPr="00F76A93" w:rsidRDefault="00C2787F" w:rsidP="008648BD">
            <w:pPr>
              <w:spacing w:after="0" w:line="240" w:lineRule="auto"/>
              <w:ind w:left="-39" w:right="-94"/>
              <w:jc w:val="center"/>
              <w:rPr>
                <w:rFonts w:ascii="Times New Roman" w:hAnsi="Times New Roman" w:cs="Times New Roman"/>
              </w:rPr>
            </w:pPr>
          </w:p>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p>
          <w:p w:rsidR="00C2787F" w:rsidRPr="00F76A93" w:rsidRDefault="00C2787F" w:rsidP="008648BD">
            <w:pPr>
              <w:spacing w:after="0" w:line="240" w:lineRule="auto"/>
              <w:ind w:left="-39" w:right="-94"/>
              <w:jc w:val="center"/>
              <w:rPr>
                <w:rFonts w:ascii="Times New Roman" w:hAnsi="Times New Roman" w:cs="Times New Roman"/>
                <w:lang w:val="en-US"/>
              </w:rPr>
            </w:pPr>
            <w:r w:rsidRPr="00F76A93">
              <w:rPr>
                <w:rFonts w:ascii="Times New Roman" w:hAnsi="Times New Roman" w:cs="Times New Roman"/>
                <w:lang w:val="en-US"/>
              </w:rPr>
              <w:t>10</w:t>
            </w:r>
          </w:p>
          <w:p w:rsidR="00C2787F" w:rsidRPr="00F76A93" w:rsidRDefault="00C2787F" w:rsidP="008648BD">
            <w:pPr>
              <w:spacing w:after="0" w:line="240" w:lineRule="auto"/>
              <w:ind w:left="-39" w:right="-94"/>
              <w:jc w:val="center"/>
              <w:rPr>
                <w:rFonts w:ascii="Times New Roman" w:hAnsi="Times New Roman" w:cs="Times New Roman"/>
              </w:rPr>
            </w:pPr>
          </w:p>
          <w:p w:rsidR="00C2787F" w:rsidRPr="00F76A93" w:rsidRDefault="00C2787F" w:rsidP="008648BD">
            <w:pPr>
              <w:spacing w:after="0" w:line="240" w:lineRule="auto"/>
              <w:ind w:left="-39" w:right="-94"/>
              <w:jc w:val="center"/>
              <w:rPr>
                <w:rFonts w:ascii="Times New Roman" w:hAnsi="Times New Roman" w:cs="Times New Roman"/>
              </w:rPr>
            </w:pPr>
          </w:p>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c>
          <w:tcPr>
            <w:tcW w:w="1512" w:type="dxa"/>
            <w:vAlign w:val="center"/>
          </w:tcPr>
          <w:p w:rsidR="00C2787F" w:rsidRPr="00F76A93" w:rsidRDefault="00C2787F" w:rsidP="008648BD">
            <w:pPr>
              <w:spacing w:after="0" w:line="240" w:lineRule="auto"/>
              <w:ind w:left="-39" w:right="-94"/>
              <w:jc w:val="center"/>
              <w:rPr>
                <w:rFonts w:ascii="Times New Roman" w:hAnsi="Times New Roman" w:cs="Times New Roman"/>
              </w:rPr>
            </w:pPr>
          </w:p>
          <w:p w:rsidR="00C2787F" w:rsidRPr="00F76A93" w:rsidRDefault="00C2787F" w:rsidP="008648BD">
            <w:pPr>
              <w:spacing w:after="0" w:line="240" w:lineRule="auto"/>
              <w:ind w:left="-39" w:right="-94"/>
              <w:jc w:val="center"/>
              <w:rPr>
                <w:rFonts w:ascii="Times New Roman" w:hAnsi="Times New Roman" w:cs="Times New Roman"/>
                <w:lang w:val="en-US"/>
              </w:rPr>
            </w:pPr>
            <w:r w:rsidRPr="00F76A93">
              <w:rPr>
                <w:rFonts w:ascii="Times New Roman" w:hAnsi="Times New Roman" w:cs="Times New Roman"/>
                <w:lang w:val="en-US"/>
              </w:rPr>
              <w:t>10</w:t>
            </w:r>
          </w:p>
          <w:p w:rsidR="00C2787F" w:rsidRPr="00F76A93" w:rsidRDefault="00C2787F" w:rsidP="008648BD">
            <w:pPr>
              <w:spacing w:after="0" w:line="240" w:lineRule="auto"/>
              <w:ind w:left="-39" w:right="-94"/>
              <w:jc w:val="center"/>
              <w:rPr>
                <w:rFonts w:ascii="Times New Roman" w:hAnsi="Times New Roman" w:cs="Times New Roman"/>
                <w:lang w:val="en-US"/>
              </w:rPr>
            </w:pPr>
          </w:p>
          <w:p w:rsidR="00C2787F" w:rsidRPr="00F76A93" w:rsidRDefault="00C2787F" w:rsidP="008648BD">
            <w:pPr>
              <w:spacing w:after="0" w:line="240" w:lineRule="auto"/>
              <w:ind w:left="-39" w:right="-94"/>
              <w:jc w:val="center"/>
              <w:rPr>
                <w:rFonts w:ascii="Times New Roman" w:hAnsi="Times New Roman" w:cs="Times New Roman"/>
              </w:rPr>
            </w:pPr>
          </w:p>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r>
      <w:tr w:rsidR="00C2787F" w:rsidRPr="00F76A93" w:rsidTr="00A11280">
        <w:trPr>
          <w:trHeight w:val="358"/>
          <w:jc w:val="center"/>
        </w:trPr>
        <w:tc>
          <w:tcPr>
            <w:tcW w:w="567"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32</w:t>
            </w:r>
          </w:p>
        </w:tc>
        <w:tc>
          <w:tcPr>
            <w:tcW w:w="212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Артезианская скважина д. Яншихово-Челлы по ул. Лесная</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55.740478 47.295321</w:t>
            </w:r>
          </w:p>
        </w:tc>
        <w:tc>
          <w:tcPr>
            <w:tcW w:w="1701"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Население д.</w:t>
            </w:r>
          </w:p>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Яншихово-Челлы</w:t>
            </w:r>
          </w:p>
        </w:tc>
        <w:tc>
          <w:tcPr>
            <w:tcW w:w="141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подземный</w:t>
            </w:r>
          </w:p>
        </w:tc>
        <w:tc>
          <w:tcPr>
            <w:tcW w:w="850" w:type="dxa"/>
            <w:vAlign w:val="center"/>
          </w:tcPr>
          <w:p w:rsidR="00C2787F" w:rsidRPr="00F76A93" w:rsidRDefault="00C2787F" w:rsidP="008648BD">
            <w:pPr>
              <w:spacing w:after="0" w:line="240" w:lineRule="auto"/>
              <w:ind w:left="-39" w:right="-94"/>
              <w:jc w:val="center"/>
              <w:rPr>
                <w:rFonts w:ascii="Times New Roman" w:hAnsi="Times New Roman" w:cs="Times New Roman"/>
                <w:lang w:val="en-US"/>
              </w:rPr>
            </w:pPr>
            <w:r w:rsidRPr="00F76A93">
              <w:rPr>
                <w:rFonts w:ascii="Times New Roman" w:hAnsi="Times New Roman" w:cs="Times New Roman"/>
              </w:rPr>
              <w:t>2,5</w:t>
            </w:r>
          </w:p>
        </w:tc>
        <w:tc>
          <w:tcPr>
            <w:tcW w:w="709"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70</w:t>
            </w:r>
          </w:p>
        </w:tc>
        <w:tc>
          <w:tcPr>
            <w:tcW w:w="75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95</w:t>
            </w:r>
          </w:p>
        </w:tc>
        <w:tc>
          <w:tcPr>
            <w:tcW w:w="136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c>
          <w:tcPr>
            <w:tcW w:w="151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r>
      <w:tr w:rsidR="00C2787F" w:rsidRPr="00F76A93" w:rsidTr="00A11280">
        <w:trPr>
          <w:trHeight w:val="358"/>
          <w:jc w:val="center"/>
        </w:trPr>
        <w:tc>
          <w:tcPr>
            <w:tcW w:w="567"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33</w:t>
            </w:r>
          </w:p>
        </w:tc>
        <w:tc>
          <w:tcPr>
            <w:tcW w:w="212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Водонапорная башня в д. Яншихово-</w:t>
            </w:r>
            <w:r w:rsidRPr="00F76A93">
              <w:rPr>
                <w:rFonts w:ascii="Times New Roman" w:hAnsi="Times New Roman" w:cs="Times New Roman"/>
              </w:rPr>
              <w:lastRenderedPageBreak/>
              <w:t>Челлы по ул. Московская</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lastRenderedPageBreak/>
              <w:t>55.747652 47.308462</w:t>
            </w:r>
          </w:p>
        </w:tc>
        <w:tc>
          <w:tcPr>
            <w:tcW w:w="1701"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Население д.</w:t>
            </w:r>
          </w:p>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Яншихово-Челлы</w:t>
            </w:r>
          </w:p>
        </w:tc>
        <w:tc>
          <w:tcPr>
            <w:tcW w:w="141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поверхностный</w:t>
            </w:r>
          </w:p>
        </w:tc>
        <w:tc>
          <w:tcPr>
            <w:tcW w:w="85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4</w:t>
            </w:r>
          </w:p>
        </w:tc>
        <w:tc>
          <w:tcPr>
            <w:tcW w:w="709"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85</w:t>
            </w:r>
          </w:p>
        </w:tc>
        <w:tc>
          <w:tcPr>
            <w:tcW w:w="75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95</w:t>
            </w:r>
          </w:p>
        </w:tc>
        <w:tc>
          <w:tcPr>
            <w:tcW w:w="136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c>
          <w:tcPr>
            <w:tcW w:w="151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r>
      <w:tr w:rsidR="00C2787F" w:rsidRPr="00F76A93" w:rsidTr="00A11280">
        <w:trPr>
          <w:trHeight w:val="358"/>
          <w:jc w:val="center"/>
        </w:trPr>
        <w:tc>
          <w:tcPr>
            <w:tcW w:w="567"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34</w:t>
            </w:r>
          </w:p>
        </w:tc>
        <w:tc>
          <w:tcPr>
            <w:tcW w:w="2126" w:type="dxa"/>
            <w:vAlign w:val="center"/>
          </w:tcPr>
          <w:p w:rsidR="00C2787F" w:rsidRPr="00F76A93" w:rsidRDefault="00C2787F" w:rsidP="008648BD">
            <w:pPr>
              <w:spacing w:after="0" w:line="240" w:lineRule="auto"/>
              <w:ind w:right="-94"/>
              <w:jc w:val="center"/>
              <w:rPr>
                <w:rFonts w:ascii="Times New Roman" w:hAnsi="Times New Roman" w:cs="Times New Roman"/>
              </w:rPr>
            </w:pPr>
            <w:r w:rsidRPr="00F76A93">
              <w:rPr>
                <w:rFonts w:ascii="Times New Roman" w:hAnsi="Times New Roman" w:cs="Times New Roman"/>
              </w:rPr>
              <w:t>Водонапорная башня в с. Именево  по ул. Чапаева</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55.786042 47.314119</w:t>
            </w:r>
          </w:p>
        </w:tc>
        <w:tc>
          <w:tcPr>
            <w:tcW w:w="1701"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Население</w:t>
            </w:r>
          </w:p>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с. Именево</w:t>
            </w:r>
          </w:p>
        </w:tc>
        <w:tc>
          <w:tcPr>
            <w:tcW w:w="141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поверхностный</w:t>
            </w:r>
          </w:p>
        </w:tc>
        <w:tc>
          <w:tcPr>
            <w:tcW w:w="85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w:t>
            </w:r>
          </w:p>
        </w:tc>
        <w:tc>
          <w:tcPr>
            <w:tcW w:w="709"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25</w:t>
            </w:r>
          </w:p>
        </w:tc>
        <w:tc>
          <w:tcPr>
            <w:tcW w:w="75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95</w:t>
            </w:r>
          </w:p>
        </w:tc>
        <w:tc>
          <w:tcPr>
            <w:tcW w:w="136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c>
          <w:tcPr>
            <w:tcW w:w="151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r>
      <w:tr w:rsidR="00C2787F" w:rsidRPr="00F76A93" w:rsidTr="00A11280">
        <w:trPr>
          <w:trHeight w:val="358"/>
          <w:jc w:val="center"/>
        </w:trPr>
        <w:tc>
          <w:tcPr>
            <w:tcW w:w="567"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35</w:t>
            </w:r>
          </w:p>
        </w:tc>
        <w:tc>
          <w:tcPr>
            <w:tcW w:w="212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Артезианская скважина с. Именево по ул. Чапаева</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55.786042 47.314119</w:t>
            </w:r>
          </w:p>
        </w:tc>
        <w:tc>
          <w:tcPr>
            <w:tcW w:w="1701"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Население</w:t>
            </w:r>
          </w:p>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с. Именево</w:t>
            </w:r>
          </w:p>
        </w:tc>
        <w:tc>
          <w:tcPr>
            <w:tcW w:w="141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подземный</w:t>
            </w:r>
          </w:p>
        </w:tc>
        <w:tc>
          <w:tcPr>
            <w:tcW w:w="85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w:t>
            </w:r>
          </w:p>
        </w:tc>
        <w:tc>
          <w:tcPr>
            <w:tcW w:w="709"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25</w:t>
            </w:r>
          </w:p>
        </w:tc>
        <w:tc>
          <w:tcPr>
            <w:tcW w:w="75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95</w:t>
            </w:r>
          </w:p>
        </w:tc>
        <w:tc>
          <w:tcPr>
            <w:tcW w:w="136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c>
          <w:tcPr>
            <w:tcW w:w="151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r>
      <w:tr w:rsidR="00C2787F" w:rsidRPr="00F76A93" w:rsidTr="00A11280">
        <w:trPr>
          <w:trHeight w:val="358"/>
          <w:jc w:val="center"/>
        </w:trPr>
        <w:tc>
          <w:tcPr>
            <w:tcW w:w="567"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36</w:t>
            </w:r>
          </w:p>
        </w:tc>
        <w:tc>
          <w:tcPr>
            <w:tcW w:w="212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Насосная станция с. Именево по ул. Молодежная</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55.786042 47.314119</w:t>
            </w:r>
          </w:p>
        </w:tc>
        <w:tc>
          <w:tcPr>
            <w:tcW w:w="1701"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Население</w:t>
            </w:r>
          </w:p>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с. Именево</w:t>
            </w:r>
          </w:p>
        </w:tc>
        <w:tc>
          <w:tcPr>
            <w:tcW w:w="141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подземный</w:t>
            </w:r>
          </w:p>
        </w:tc>
        <w:tc>
          <w:tcPr>
            <w:tcW w:w="85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w:t>
            </w:r>
          </w:p>
        </w:tc>
        <w:tc>
          <w:tcPr>
            <w:tcW w:w="709"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25</w:t>
            </w:r>
          </w:p>
        </w:tc>
        <w:tc>
          <w:tcPr>
            <w:tcW w:w="75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95</w:t>
            </w:r>
          </w:p>
        </w:tc>
        <w:tc>
          <w:tcPr>
            <w:tcW w:w="136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c>
          <w:tcPr>
            <w:tcW w:w="1512" w:type="dxa"/>
            <w:vAlign w:val="center"/>
          </w:tcPr>
          <w:p w:rsidR="00C2787F" w:rsidRPr="00F76A93" w:rsidRDefault="00C2787F" w:rsidP="008648BD">
            <w:pPr>
              <w:spacing w:after="0" w:line="240" w:lineRule="auto"/>
              <w:ind w:left="-39" w:right="-94"/>
              <w:jc w:val="center"/>
              <w:rPr>
                <w:rFonts w:ascii="Times New Roman" w:hAnsi="Times New Roman" w:cs="Times New Roman"/>
                <w:lang w:val="en-US"/>
              </w:rPr>
            </w:pPr>
            <w:r w:rsidRPr="00F76A93">
              <w:rPr>
                <w:rFonts w:ascii="Times New Roman" w:hAnsi="Times New Roman" w:cs="Times New Roman"/>
              </w:rPr>
              <w:t>10</w:t>
            </w:r>
          </w:p>
        </w:tc>
      </w:tr>
      <w:tr w:rsidR="00C2787F" w:rsidRPr="00F76A93" w:rsidTr="00A11280">
        <w:trPr>
          <w:trHeight w:val="358"/>
          <w:jc w:val="center"/>
        </w:trPr>
        <w:tc>
          <w:tcPr>
            <w:tcW w:w="567"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37</w:t>
            </w:r>
          </w:p>
        </w:tc>
        <w:tc>
          <w:tcPr>
            <w:tcW w:w="212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Водонапорная башня в д. Первые Синьялы</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55.732307 47.345137</w:t>
            </w:r>
          </w:p>
        </w:tc>
        <w:tc>
          <w:tcPr>
            <w:tcW w:w="1701"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Население</w:t>
            </w:r>
          </w:p>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 xml:space="preserve">д. Первые </w:t>
            </w:r>
          </w:p>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Синьялы</w:t>
            </w:r>
          </w:p>
        </w:tc>
        <w:tc>
          <w:tcPr>
            <w:tcW w:w="141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поверхностный</w:t>
            </w:r>
          </w:p>
        </w:tc>
        <w:tc>
          <w:tcPr>
            <w:tcW w:w="85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1,5</w:t>
            </w:r>
          </w:p>
        </w:tc>
        <w:tc>
          <w:tcPr>
            <w:tcW w:w="709"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80</w:t>
            </w:r>
          </w:p>
        </w:tc>
        <w:tc>
          <w:tcPr>
            <w:tcW w:w="75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80</w:t>
            </w:r>
          </w:p>
        </w:tc>
        <w:tc>
          <w:tcPr>
            <w:tcW w:w="136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c>
          <w:tcPr>
            <w:tcW w:w="151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r>
      <w:tr w:rsidR="00C2787F" w:rsidRPr="00F76A93" w:rsidTr="00A11280">
        <w:trPr>
          <w:trHeight w:val="358"/>
          <w:jc w:val="center"/>
        </w:trPr>
        <w:tc>
          <w:tcPr>
            <w:tcW w:w="567"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38</w:t>
            </w:r>
          </w:p>
        </w:tc>
        <w:tc>
          <w:tcPr>
            <w:tcW w:w="212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Артезианская скважина д. Первые Синьялы</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55.732307 47.345137</w:t>
            </w:r>
          </w:p>
        </w:tc>
        <w:tc>
          <w:tcPr>
            <w:tcW w:w="1701"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Население</w:t>
            </w:r>
          </w:p>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д. Первые Синьялы</w:t>
            </w:r>
          </w:p>
        </w:tc>
        <w:tc>
          <w:tcPr>
            <w:tcW w:w="141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подземный</w:t>
            </w:r>
          </w:p>
        </w:tc>
        <w:tc>
          <w:tcPr>
            <w:tcW w:w="85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1,5</w:t>
            </w:r>
          </w:p>
        </w:tc>
        <w:tc>
          <w:tcPr>
            <w:tcW w:w="709"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80</w:t>
            </w:r>
          </w:p>
        </w:tc>
        <w:tc>
          <w:tcPr>
            <w:tcW w:w="75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80</w:t>
            </w:r>
          </w:p>
        </w:tc>
        <w:tc>
          <w:tcPr>
            <w:tcW w:w="136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c>
          <w:tcPr>
            <w:tcW w:w="151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r>
      <w:tr w:rsidR="00C2787F" w:rsidRPr="00F76A93" w:rsidTr="00A11280">
        <w:trPr>
          <w:trHeight w:val="56"/>
          <w:jc w:val="center"/>
        </w:trPr>
        <w:tc>
          <w:tcPr>
            <w:tcW w:w="567"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39</w:t>
            </w:r>
          </w:p>
        </w:tc>
        <w:tc>
          <w:tcPr>
            <w:tcW w:w="212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Водонапорная башня-</w:t>
            </w:r>
          </w:p>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Чувашская Республика, Красноармейский р-н, с/пос. Красноармейское, д. Вотланы, находится в 5,2 метрах от артезианской скважины</w:t>
            </w:r>
          </w:p>
        </w:tc>
        <w:tc>
          <w:tcPr>
            <w:tcW w:w="2410" w:type="dxa"/>
            <w:vAlign w:val="center"/>
          </w:tcPr>
          <w:p w:rsidR="00C2787F" w:rsidRPr="00F76A93" w:rsidRDefault="00C2787F" w:rsidP="008648BD">
            <w:pPr>
              <w:spacing w:after="0" w:line="240" w:lineRule="auto"/>
              <w:ind w:left="-39" w:right="-94"/>
              <w:jc w:val="center"/>
              <w:rPr>
                <w:rFonts w:ascii="Times New Roman" w:eastAsia="Calibri" w:hAnsi="Times New Roman" w:cs="Times New Roman"/>
              </w:rPr>
            </w:pPr>
            <w:r w:rsidRPr="00F76A93">
              <w:rPr>
                <w:rFonts w:ascii="Times New Roman" w:eastAsia="Calibri" w:hAnsi="Times New Roman" w:cs="Times New Roman"/>
              </w:rPr>
              <w:t>21:14:000000:1433</w:t>
            </w:r>
          </w:p>
          <w:p w:rsidR="006A13C2" w:rsidRPr="00F76A93" w:rsidRDefault="006A13C2"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color w:val="000000"/>
                <w:shd w:val="clear" w:color="auto" w:fill="FFFFFF"/>
              </w:rPr>
              <w:t>55.782870, 47.206852</w:t>
            </w:r>
          </w:p>
        </w:tc>
        <w:tc>
          <w:tcPr>
            <w:tcW w:w="1701"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не имеется</w:t>
            </w:r>
          </w:p>
        </w:tc>
        <w:tc>
          <w:tcPr>
            <w:tcW w:w="141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подземный</w:t>
            </w:r>
          </w:p>
        </w:tc>
        <w:tc>
          <w:tcPr>
            <w:tcW w:w="85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6,5</w:t>
            </w:r>
          </w:p>
        </w:tc>
        <w:tc>
          <w:tcPr>
            <w:tcW w:w="709"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80</w:t>
            </w:r>
          </w:p>
        </w:tc>
        <w:tc>
          <w:tcPr>
            <w:tcW w:w="75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36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30</w:t>
            </w:r>
          </w:p>
        </w:tc>
        <w:tc>
          <w:tcPr>
            <w:tcW w:w="1276" w:type="dxa"/>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512" w:type="dxa"/>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C2787F" w:rsidRPr="00F76A93" w:rsidTr="00A11280">
        <w:trPr>
          <w:trHeight w:val="358"/>
          <w:jc w:val="center"/>
        </w:trPr>
        <w:tc>
          <w:tcPr>
            <w:tcW w:w="567"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40</w:t>
            </w:r>
          </w:p>
        </w:tc>
        <w:tc>
          <w:tcPr>
            <w:tcW w:w="212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Водонапорная башня</w:t>
            </w:r>
            <w:r w:rsidR="00A11280" w:rsidRPr="00F76A93">
              <w:rPr>
                <w:rFonts w:ascii="Times New Roman" w:hAnsi="Times New Roman" w:cs="Times New Roman"/>
              </w:rPr>
              <w:t xml:space="preserve"> </w:t>
            </w:r>
            <w:r w:rsidRPr="00F76A93">
              <w:rPr>
                <w:rFonts w:ascii="Times New Roman" w:hAnsi="Times New Roman" w:cs="Times New Roman"/>
              </w:rPr>
              <w:t>- Чувашская Республика, Красноармейский р-н, с/пос. Красноармейское, д. Крендейкасы, в 6,5 метрах от артезианской скважины</w:t>
            </w:r>
          </w:p>
        </w:tc>
        <w:tc>
          <w:tcPr>
            <w:tcW w:w="2410" w:type="dxa"/>
            <w:vAlign w:val="center"/>
          </w:tcPr>
          <w:p w:rsidR="00C2787F" w:rsidRPr="00F76A93" w:rsidRDefault="00C2787F" w:rsidP="008648BD">
            <w:pPr>
              <w:spacing w:after="0" w:line="240" w:lineRule="auto"/>
              <w:ind w:left="-39" w:right="-94"/>
              <w:jc w:val="center"/>
              <w:rPr>
                <w:rFonts w:ascii="Times New Roman" w:eastAsia="Calibri" w:hAnsi="Times New Roman" w:cs="Times New Roman"/>
              </w:rPr>
            </w:pPr>
            <w:r w:rsidRPr="00F76A93">
              <w:rPr>
                <w:rFonts w:ascii="Times New Roman" w:eastAsia="Calibri" w:hAnsi="Times New Roman" w:cs="Times New Roman"/>
              </w:rPr>
              <w:t>21:14:000000:1431</w:t>
            </w:r>
          </w:p>
          <w:p w:rsidR="006A13C2" w:rsidRPr="00F76A93" w:rsidRDefault="006A13C2"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color w:val="000000"/>
                <w:shd w:val="clear" w:color="auto" w:fill="FFFFFF"/>
              </w:rPr>
              <w:t>55.783489, 47.255056</w:t>
            </w:r>
          </w:p>
        </w:tc>
        <w:tc>
          <w:tcPr>
            <w:tcW w:w="1701"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не имеется</w:t>
            </w:r>
          </w:p>
        </w:tc>
        <w:tc>
          <w:tcPr>
            <w:tcW w:w="141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подземный</w:t>
            </w:r>
          </w:p>
        </w:tc>
        <w:tc>
          <w:tcPr>
            <w:tcW w:w="85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6,5</w:t>
            </w:r>
          </w:p>
        </w:tc>
        <w:tc>
          <w:tcPr>
            <w:tcW w:w="709"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80</w:t>
            </w:r>
          </w:p>
        </w:tc>
        <w:tc>
          <w:tcPr>
            <w:tcW w:w="75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36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30</w:t>
            </w:r>
          </w:p>
        </w:tc>
        <w:tc>
          <w:tcPr>
            <w:tcW w:w="1276" w:type="dxa"/>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512" w:type="dxa"/>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C2787F" w:rsidRPr="00F76A93" w:rsidTr="00A11280">
        <w:trPr>
          <w:trHeight w:val="358"/>
          <w:jc w:val="center"/>
        </w:trPr>
        <w:tc>
          <w:tcPr>
            <w:tcW w:w="567"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41</w:t>
            </w:r>
          </w:p>
        </w:tc>
        <w:tc>
          <w:tcPr>
            <w:tcW w:w="212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Водонапорная башня -Чувашская Республика, Красноармейский р-</w:t>
            </w:r>
            <w:r w:rsidRPr="00F76A93">
              <w:rPr>
                <w:rFonts w:ascii="Times New Roman" w:hAnsi="Times New Roman" w:cs="Times New Roman"/>
              </w:rPr>
              <w:lastRenderedPageBreak/>
              <w:t>н, с/пос. Красноармейское, д. Передние Карыки, в 3,7 метрах от артезианской скважины</w:t>
            </w:r>
          </w:p>
        </w:tc>
        <w:tc>
          <w:tcPr>
            <w:tcW w:w="2410" w:type="dxa"/>
            <w:vAlign w:val="center"/>
          </w:tcPr>
          <w:p w:rsidR="00C2787F" w:rsidRPr="00F76A93" w:rsidRDefault="00C2787F" w:rsidP="008648BD">
            <w:pPr>
              <w:spacing w:after="0" w:line="240" w:lineRule="auto"/>
              <w:ind w:left="-39" w:right="-94"/>
              <w:jc w:val="center"/>
              <w:rPr>
                <w:rFonts w:ascii="Times New Roman" w:eastAsia="Calibri" w:hAnsi="Times New Roman" w:cs="Times New Roman"/>
              </w:rPr>
            </w:pPr>
            <w:r w:rsidRPr="00F76A93">
              <w:rPr>
                <w:rFonts w:ascii="Times New Roman" w:eastAsia="Calibri" w:hAnsi="Times New Roman" w:cs="Times New Roman"/>
              </w:rPr>
              <w:lastRenderedPageBreak/>
              <w:t>21:14:000000:1424</w:t>
            </w:r>
          </w:p>
          <w:p w:rsidR="006A13C2" w:rsidRPr="00F76A93" w:rsidRDefault="006A13C2"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color w:val="000000"/>
                <w:shd w:val="clear" w:color="auto" w:fill="FFFFFF"/>
              </w:rPr>
              <w:t>55.779650, 47.187813 </w:t>
            </w:r>
          </w:p>
        </w:tc>
        <w:tc>
          <w:tcPr>
            <w:tcW w:w="1701"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не имеется</w:t>
            </w:r>
          </w:p>
        </w:tc>
        <w:tc>
          <w:tcPr>
            <w:tcW w:w="141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подземный</w:t>
            </w:r>
          </w:p>
        </w:tc>
        <w:tc>
          <w:tcPr>
            <w:tcW w:w="85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6,5</w:t>
            </w:r>
          </w:p>
        </w:tc>
        <w:tc>
          <w:tcPr>
            <w:tcW w:w="709"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75</w:t>
            </w:r>
          </w:p>
        </w:tc>
        <w:tc>
          <w:tcPr>
            <w:tcW w:w="75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36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30</w:t>
            </w:r>
          </w:p>
        </w:tc>
        <w:tc>
          <w:tcPr>
            <w:tcW w:w="1276" w:type="dxa"/>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512" w:type="dxa"/>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C2787F" w:rsidRPr="00F76A93" w:rsidTr="00A11280">
        <w:trPr>
          <w:trHeight w:val="358"/>
          <w:jc w:val="center"/>
        </w:trPr>
        <w:tc>
          <w:tcPr>
            <w:tcW w:w="567"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42</w:t>
            </w:r>
          </w:p>
        </w:tc>
        <w:tc>
          <w:tcPr>
            <w:tcW w:w="212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Водонапорная башня Чувашская Республика, Красноармейский р-н, с/пос. Красноармейское, д. Хозакасы в 21,9 м от артезианской скважины</w:t>
            </w:r>
          </w:p>
        </w:tc>
        <w:tc>
          <w:tcPr>
            <w:tcW w:w="2410" w:type="dxa"/>
            <w:vAlign w:val="center"/>
          </w:tcPr>
          <w:p w:rsidR="00C2787F" w:rsidRPr="00F76A93" w:rsidRDefault="00C2787F" w:rsidP="008648BD">
            <w:pPr>
              <w:spacing w:after="0" w:line="240" w:lineRule="auto"/>
              <w:ind w:left="-39" w:right="-94"/>
              <w:jc w:val="center"/>
              <w:rPr>
                <w:rFonts w:ascii="Times New Roman" w:eastAsia="Calibri" w:hAnsi="Times New Roman" w:cs="Times New Roman"/>
              </w:rPr>
            </w:pPr>
            <w:r w:rsidRPr="00F76A93">
              <w:rPr>
                <w:rFonts w:ascii="Times New Roman" w:eastAsia="Calibri" w:hAnsi="Times New Roman" w:cs="Times New Roman"/>
              </w:rPr>
              <w:t>21:14:000000:1420</w:t>
            </w:r>
          </w:p>
          <w:p w:rsidR="006A13C2" w:rsidRPr="00F76A93" w:rsidRDefault="006A13C2"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color w:val="000000"/>
                <w:shd w:val="clear" w:color="auto" w:fill="FFFFFF"/>
              </w:rPr>
              <w:t>55.775581, 47.230057</w:t>
            </w:r>
          </w:p>
        </w:tc>
        <w:tc>
          <w:tcPr>
            <w:tcW w:w="1701"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не имеется</w:t>
            </w:r>
          </w:p>
        </w:tc>
        <w:tc>
          <w:tcPr>
            <w:tcW w:w="141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подземный</w:t>
            </w:r>
          </w:p>
        </w:tc>
        <w:tc>
          <w:tcPr>
            <w:tcW w:w="85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6,5</w:t>
            </w:r>
          </w:p>
        </w:tc>
        <w:tc>
          <w:tcPr>
            <w:tcW w:w="709"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70</w:t>
            </w:r>
          </w:p>
        </w:tc>
        <w:tc>
          <w:tcPr>
            <w:tcW w:w="75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36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30</w:t>
            </w:r>
          </w:p>
        </w:tc>
        <w:tc>
          <w:tcPr>
            <w:tcW w:w="1276" w:type="dxa"/>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512" w:type="dxa"/>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C2787F" w:rsidRPr="00F76A93" w:rsidTr="00A11280">
        <w:trPr>
          <w:trHeight w:val="358"/>
          <w:jc w:val="center"/>
        </w:trPr>
        <w:tc>
          <w:tcPr>
            <w:tcW w:w="567"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43</w:t>
            </w:r>
          </w:p>
        </w:tc>
        <w:tc>
          <w:tcPr>
            <w:tcW w:w="212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Водонапорная башня Чувашская Республика, Красноармейский р-н, с/пос. Красноармейское, д. Задние Карыки в 2,3 метрах от артезианской скважины</w:t>
            </w:r>
          </w:p>
        </w:tc>
        <w:tc>
          <w:tcPr>
            <w:tcW w:w="2410" w:type="dxa"/>
            <w:vAlign w:val="center"/>
          </w:tcPr>
          <w:p w:rsidR="00C2787F" w:rsidRPr="00F76A93" w:rsidRDefault="00C2787F" w:rsidP="008648BD">
            <w:pPr>
              <w:spacing w:after="0" w:line="240" w:lineRule="auto"/>
              <w:ind w:left="-39" w:right="-94"/>
              <w:jc w:val="center"/>
              <w:rPr>
                <w:rFonts w:ascii="Times New Roman" w:eastAsia="Calibri" w:hAnsi="Times New Roman" w:cs="Times New Roman"/>
              </w:rPr>
            </w:pPr>
            <w:r w:rsidRPr="00F76A93">
              <w:rPr>
                <w:rFonts w:ascii="Times New Roman" w:eastAsia="Calibri" w:hAnsi="Times New Roman" w:cs="Times New Roman"/>
              </w:rPr>
              <w:t>21:14:000000:1430</w:t>
            </w:r>
          </w:p>
          <w:p w:rsidR="006A13C2" w:rsidRPr="00F76A93" w:rsidRDefault="006A13C2"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color w:val="000000"/>
                <w:shd w:val="clear" w:color="auto" w:fill="FFFFFF"/>
              </w:rPr>
              <w:t>55.787092, 47.162631</w:t>
            </w:r>
          </w:p>
        </w:tc>
        <w:tc>
          <w:tcPr>
            <w:tcW w:w="1701"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не имеется</w:t>
            </w:r>
          </w:p>
        </w:tc>
        <w:tc>
          <w:tcPr>
            <w:tcW w:w="141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подземный</w:t>
            </w:r>
          </w:p>
        </w:tc>
        <w:tc>
          <w:tcPr>
            <w:tcW w:w="85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6,5</w:t>
            </w:r>
          </w:p>
        </w:tc>
        <w:tc>
          <w:tcPr>
            <w:tcW w:w="709"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78</w:t>
            </w:r>
          </w:p>
        </w:tc>
        <w:tc>
          <w:tcPr>
            <w:tcW w:w="75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36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30</w:t>
            </w:r>
          </w:p>
        </w:tc>
        <w:tc>
          <w:tcPr>
            <w:tcW w:w="1276" w:type="dxa"/>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512" w:type="dxa"/>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C2787F" w:rsidRPr="00F76A93" w:rsidTr="00A11280">
        <w:trPr>
          <w:trHeight w:val="358"/>
          <w:jc w:val="center"/>
        </w:trPr>
        <w:tc>
          <w:tcPr>
            <w:tcW w:w="567"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44</w:t>
            </w:r>
          </w:p>
        </w:tc>
        <w:tc>
          <w:tcPr>
            <w:tcW w:w="212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 xml:space="preserve">Водоснабжение д. Васнары Красноармейского </w:t>
            </w:r>
            <w:r w:rsidR="00E974BE" w:rsidRPr="00F76A93">
              <w:rPr>
                <w:rFonts w:ascii="Times New Roman" w:hAnsi="Times New Roman" w:cs="Times New Roman"/>
                <w:color w:val="000000"/>
              </w:rPr>
              <w:t>округа</w:t>
            </w:r>
            <w:r w:rsidR="00E974BE" w:rsidRPr="00F76A93">
              <w:rPr>
                <w:rFonts w:ascii="Times New Roman" w:hAnsi="Times New Roman" w:cs="Times New Roman"/>
              </w:rPr>
              <w:t xml:space="preserve"> </w:t>
            </w:r>
            <w:r w:rsidRPr="00F76A93">
              <w:rPr>
                <w:rFonts w:ascii="Times New Roman" w:hAnsi="Times New Roman" w:cs="Times New Roman"/>
              </w:rPr>
              <w:t>Чувашской Республики Чувашская Республика, Красноармейский р-н, с/пос. Красноармейское, д. Васнары,  ул. Гагарина, Васнарская, Шатьминская, Первомайская</w:t>
            </w:r>
          </w:p>
        </w:tc>
        <w:tc>
          <w:tcPr>
            <w:tcW w:w="2410" w:type="dxa"/>
            <w:vAlign w:val="center"/>
          </w:tcPr>
          <w:p w:rsidR="00C2787F" w:rsidRPr="00F76A93" w:rsidRDefault="00C2787F" w:rsidP="008648BD">
            <w:pPr>
              <w:spacing w:after="0" w:line="240" w:lineRule="auto"/>
              <w:ind w:left="-39" w:right="-94"/>
              <w:jc w:val="center"/>
              <w:rPr>
                <w:rFonts w:ascii="Times New Roman" w:eastAsia="Calibri" w:hAnsi="Times New Roman" w:cs="Times New Roman"/>
              </w:rPr>
            </w:pPr>
            <w:r w:rsidRPr="00F76A93">
              <w:rPr>
                <w:rFonts w:ascii="Times New Roman" w:eastAsia="Calibri" w:hAnsi="Times New Roman" w:cs="Times New Roman"/>
              </w:rPr>
              <w:t>21:14:090104:127</w:t>
            </w:r>
          </w:p>
          <w:p w:rsidR="006A13C2" w:rsidRPr="00F76A93" w:rsidRDefault="006A13C2"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color w:val="000000"/>
                <w:shd w:val="clear" w:color="auto" w:fill="FFFFFF"/>
              </w:rPr>
              <w:t>55.776581, 47.144913 </w:t>
            </w:r>
          </w:p>
        </w:tc>
        <w:tc>
          <w:tcPr>
            <w:tcW w:w="1701"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не имеется</w:t>
            </w:r>
          </w:p>
        </w:tc>
        <w:tc>
          <w:tcPr>
            <w:tcW w:w="141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подземный</w:t>
            </w:r>
          </w:p>
        </w:tc>
        <w:tc>
          <w:tcPr>
            <w:tcW w:w="85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6,5</w:t>
            </w:r>
          </w:p>
        </w:tc>
        <w:tc>
          <w:tcPr>
            <w:tcW w:w="709"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79</w:t>
            </w:r>
          </w:p>
        </w:tc>
        <w:tc>
          <w:tcPr>
            <w:tcW w:w="75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36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30</w:t>
            </w:r>
          </w:p>
        </w:tc>
        <w:tc>
          <w:tcPr>
            <w:tcW w:w="1276" w:type="dxa"/>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512" w:type="dxa"/>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C2787F" w:rsidRPr="00F76A93" w:rsidTr="00A11280">
        <w:trPr>
          <w:trHeight w:val="358"/>
          <w:jc w:val="center"/>
        </w:trPr>
        <w:tc>
          <w:tcPr>
            <w:tcW w:w="567"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45</w:t>
            </w:r>
          </w:p>
        </w:tc>
        <w:tc>
          <w:tcPr>
            <w:tcW w:w="212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 xml:space="preserve">Артезианская скважин Чувашская </w:t>
            </w:r>
            <w:r w:rsidRPr="00F76A93">
              <w:rPr>
                <w:rFonts w:ascii="Times New Roman" w:hAnsi="Times New Roman" w:cs="Times New Roman"/>
              </w:rPr>
              <w:lastRenderedPageBreak/>
              <w:t>Республика, Красноармейский р-н, с/пос. Красноармейское, д. Крендейкасы, в 32 м в южную сторону от жилого дома № 37 по  ул. Центральная</w:t>
            </w:r>
          </w:p>
        </w:tc>
        <w:tc>
          <w:tcPr>
            <w:tcW w:w="2410" w:type="dxa"/>
            <w:vAlign w:val="center"/>
          </w:tcPr>
          <w:p w:rsidR="00C2787F" w:rsidRPr="00F76A93" w:rsidRDefault="00C2787F" w:rsidP="008648BD">
            <w:pPr>
              <w:spacing w:after="0" w:line="240" w:lineRule="auto"/>
              <w:ind w:left="-39" w:right="-94"/>
              <w:jc w:val="center"/>
              <w:rPr>
                <w:rFonts w:ascii="Times New Roman" w:eastAsia="Calibri" w:hAnsi="Times New Roman" w:cs="Times New Roman"/>
              </w:rPr>
            </w:pPr>
            <w:r w:rsidRPr="00F76A93">
              <w:rPr>
                <w:rFonts w:ascii="Times New Roman" w:eastAsia="Calibri" w:hAnsi="Times New Roman" w:cs="Times New Roman"/>
              </w:rPr>
              <w:lastRenderedPageBreak/>
              <w:t>21:14:000000:1423</w:t>
            </w:r>
          </w:p>
          <w:p w:rsidR="006A13C2" w:rsidRPr="00F76A93" w:rsidRDefault="006A13C2" w:rsidP="008648BD">
            <w:pPr>
              <w:spacing w:after="0" w:line="240" w:lineRule="auto"/>
              <w:ind w:left="-39" w:right="-94"/>
              <w:jc w:val="center"/>
              <w:rPr>
                <w:rFonts w:ascii="Times New Roman" w:eastAsia="Calibri" w:hAnsi="Times New Roman" w:cs="Times New Roman"/>
              </w:rPr>
            </w:pPr>
            <w:r w:rsidRPr="00F76A93">
              <w:rPr>
                <w:rFonts w:ascii="Times New Roman" w:hAnsi="Times New Roman" w:cs="Times New Roman"/>
                <w:color w:val="000000"/>
                <w:shd w:val="clear" w:color="auto" w:fill="FFFFFF"/>
              </w:rPr>
              <w:t>55.783525, 47.255110 </w:t>
            </w:r>
          </w:p>
        </w:tc>
        <w:tc>
          <w:tcPr>
            <w:tcW w:w="1701"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не имеется</w:t>
            </w:r>
          </w:p>
        </w:tc>
        <w:tc>
          <w:tcPr>
            <w:tcW w:w="141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подземный</w:t>
            </w:r>
          </w:p>
        </w:tc>
        <w:tc>
          <w:tcPr>
            <w:tcW w:w="85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6,5</w:t>
            </w:r>
          </w:p>
        </w:tc>
        <w:tc>
          <w:tcPr>
            <w:tcW w:w="709"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88</w:t>
            </w:r>
          </w:p>
        </w:tc>
        <w:tc>
          <w:tcPr>
            <w:tcW w:w="75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36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30</w:t>
            </w:r>
          </w:p>
        </w:tc>
        <w:tc>
          <w:tcPr>
            <w:tcW w:w="1276" w:type="dxa"/>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512" w:type="dxa"/>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C2787F" w:rsidRPr="00F76A93" w:rsidTr="00A11280">
        <w:trPr>
          <w:trHeight w:val="358"/>
          <w:jc w:val="center"/>
        </w:trPr>
        <w:tc>
          <w:tcPr>
            <w:tcW w:w="567"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46</w:t>
            </w:r>
          </w:p>
        </w:tc>
        <w:tc>
          <w:tcPr>
            <w:tcW w:w="212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Артезианская скважина Чувашская Республика, Красноармейский р-н, с/пос. Красноармейское, д. Вотланы, в 80 м в юго-восточную сторону от жилого дома № 50 по ул. Молодежная</w:t>
            </w:r>
          </w:p>
        </w:tc>
        <w:tc>
          <w:tcPr>
            <w:tcW w:w="2410" w:type="dxa"/>
            <w:vAlign w:val="center"/>
          </w:tcPr>
          <w:p w:rsidR="00C2787F" w:rsidRPr="00F76A93" w:rsidRDefault="00C2787F" w:rsidP="008648BD">
            <w:pPr>
              <w:spacing w:after="0" w:line="240" w:lineRule="auto"/>
              <w:ind w:left="-39" w:right="-94"/>
              <w:jc w:val="center"/>
              <w:rPr>
                <w:rFonts w:ascii="Times New Roman" w:eastAsia="Calibri" w:hAnsi="Times New Roman" w:cs="Times New Roman"/>
              </w:rPr>
            </w:pPr>
            <w:r w:rsidRPr="00F76A93">
              <w:rPr>
                <w:rFonts w:ascii="Times New Roman" w:eastAsia="Calibri" w:hAnsi="Times New Roman" w:cs="Times New Roman"/>
              </w:rPr>
              <w:t>21:14:000000:1426</w:t>
            </w:r>
          </w:p>
          <w:p w:rsidR="006A13C2" w:rsidRPr="00F76A93" w:rsidRDefault="006A13C2"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color w:val="000000"/>
                <w:shd w:val="clear" w:color="auto" w:fill="FFFFFF"/>
              </w:rPr>
              <w:t>55.782839, 47.206831</w:t>
            </w:r>
          </w:p>
        </w:tc>
        <w:tc>
          <w:tcPr>
            <w:tcW w:w="1701"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не имеется</w:t>
            </w:r>
          </w:p>
        </w:tc>
        <w:tc>
          <w:tcPr>
            <w:tcW w:w="141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подземный</w:t>
            </w:r>
          </w:p>
        </w:tc>
        <w:tc>
          <w:tcPr>
            <w:tcW w:w="85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6,5</w:t>
            </w:r>
          </w:p>
        </w:tc>
        <w:tc>
          <w:tcPr>
            <w:tcW w:w="709"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86</w:t>
            </w:r>
          </w:p>
        </w:tc>
        <w:tc>
          <w:tcPr>
            <w:tcW w:w="75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36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30</w:t>
            </w:r>
          </w:p>
        </w:tc>
        <w:tc>
          <w:tcPr>
            <w:tcW w:w="1276" w:type="dxa"/>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512" w:type="dxa"/>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C2787F" w:rsidRPr="00F76A93" w:rsidTr="00A11280">
        <w:trPr>
          <w:trHeight w:val="358"/>
          <w:jc w:val="center"/>
        </w:trPr>
        <w:tc>
          <w:tcPr>
            <w:tcW w:w="567"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47</w:t>
            </w:r>
          </w:p>
        </w:tc>
        <w:tc>
          <w:tcPr>
            <w:tcW w:w="212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Артезианская скважина</w:t>
            </w:r>
          </w:p>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Чувашская Республика, Красноармейский р-н, с/пос. Красноармейское, д. Задние Карыки, в 170 м. в северную сторону от жилого дома № 40 по ул. Центральная</w:t>
            </w:r>
          </w:p>
        </w:tc>
        <w:tc>
          <w:tcPr>
            <w:tcW w:w="2410" w:type="dxa"/>
            <w:vAlign w:val="center"/>
          </w:tcPr>
          <w:p w:rsidR="00C2787F" w:rsidRPr="00F76A93" w:rsidRDefault="00C2787F" w:rsidP="008648BD">
            <w:pPr>
              <w:spacing w:after="0" w:line="240" w:lineRule="auto"/>
              <w:ind w:left="-39" w:right="-94"/>
              <w:jc w:val="center"/>
              <w:rPr>
                <w:rFonts w:ascii="Times New Roman" w:eastAsia="Calibri" w:hAnsi="Times New Roman" w:cs="Times New Roman"/>
              </w:rPr>
            </w:pPr>
            <w:r w:rsidRPr="00F76A93">
              <w:rPr>
                <w:rFonts w:ascii="Times New Roman" w:eastAsia="Calibri" w:hAnsi="Times New Roman" w:cs="Times New Roman"/>
              </w:rPr>
              <w:t>21:14:000000:1421</w:t>
            </w:r>
          </w:p>
          <w:p w:rsidR="006A13C2" w:rsidRPr="00F76A93" w:rsidRDefault="006A13C2" w:rsidP="008648BD">
            <w:pPr>
              <w:spacing w:after="0" w:line="240" w:lineRule="auto"/>
              <w:ind w:left="-39" w:right="-94"/>
              <w:jc w:val="center"/>
              <w:rPr>
                <w:rFonts w:ascii="Times New Roman" w:eastAsia="Calibri" w:hAnsi="Times New Roman" w:cs="Times New Roman"/>
              </w:rPr>
            </w:pPr>
            <w:r w:rsidRPr="00F76A93">
              <w:rPr>
                <w:rFonts w:ascii="Times New Roman" w:hAnsi="Times New Roman" w:cs="Times New Roman"/>
                <w:color w:val="000000"/>
                <w:shd w:val="clear" w:color="auto" w:fill="FFFFFF"/>
              </w:rPr>
              <w:t>55.787001, 47.162647</w:t>
            </w:r>
          </w:p>
        </w:tc>
        <w:tc>
          <w:tcPr>
            <w:tcW w:w="1701"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не имеется</w:t>
            </w:r>
          </w:p>
        </w:tc>
        <w:tc>
          <w:tcPr>
            <w:tcW w:w="141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подземный</w:t>
            </w:r>
          </w:p>
        </w:tc>
        <w:tc>
          <w:tcPr>
            <w:tcW w:w="85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6,5</w:t>
            </w:r>
          </w:p>
        </w:tc>
        <w:tc>
          <w:tcPr>
            <w:tcW w:w="709"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89</w:t>
            </w:r>
          </w:p>
        </w:tc>
        <w:tc>
          <w:tcPr>
            <w:tcW w:w="75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36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30</w:t>
            </w:r>
          </w:p>
        </w:tc>
        <w:tc>
          <w:tcPr>
            <w:tcW w:w="1276" w:type="dxa"/>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512" w:type="dxa"/>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C2787F" w:rsidRPr="00F76A93" w:rsidTr="00A11280">
        <w:trPr>
          <w:trHeight w:val="358"/>
          <w:jc w:val="center"/>
        </w:trPr>
        <w:tc>
          <w:tcPr>
            <w:tcW w:w="567"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48</w:t>
            </w:r>
          </w:p>
        </w:tc>
        <w:tc>
          <w:tcPr>
            <w:tcW w:w="212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Артезианская скважина</w:t>
            </w:r>
          </w:p>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 xml:space="preserve">Чувашская Республика, Красноармейский р-н, с/пос. Красноармейское, д. Хозакасы  в 75 м.  в северо-западную сторону от жилого </w:t>
            </w:r>
            <w:r w:rsidRPr="00F76A93">
              <w:rPr>
                <w:rFonts w:ascii="Times New Roman" w:hAnsi="Times New Roman" w:cs="Times New Roman"/>
              </w:rPr>
              <w:lastRenderedPageBreak/>
              <w:t>дома № 39 по ул. Ленина</w:t>
            </w:r>
          </w:p>
        </w:tc>
        <w:tc>
          <w:tcPr>
            <w:tcW w:w="2410" w:type="dxa"/>
            <w:vAlign w:val="center"/>
          </w:tcPr>
          <w:p w:rsidR="00C2787F" w:rsidRPr="00F76A93" w:rsidRDefault="00C2787F" w:rsidP="008648BD">
            <w:pPr>
              <w:spacing w:after="0" w:line="240" w:lineRule="auto"/>
              <w:ind w:left="-39" w:right="-94"/>
              <w:jc w:val="center"/>
              <w:rPr>
                <w:rFonts w:ascii="Times New Roman" w:eastAsia="Calibri" w:hAnsi="Times New Roman" w:cs="Times New Roman"/>
              </w:rPr>
            </w:pPr>
            <w:r w:rsidRPr="00F76A93">
              <w:rPr>
                <w:rFonts w:ascii="Times New Roman" w:eastAsia="Calibri" w:hAnsi="Times New Roman" w:cs="Times New Roman"/>
              </w:rPr>
              <w:lastRenderedPageBreak/>
              <w:t>21:14:000000:1432</w:t>
            </w:r>
          </w:p>
          <w:p w:rsidR="006A13C2" w:rsidRPr="00F76A93" w:rsidRDefault="006A13C2" w:rsidP="008648BD">
            <w:pPr>
              <w:spacing w:after="0" w:line="240" w:lineRule="auto"/>
              <w:ind w:left="-39" w:right="-94"/>
              <w:jc w:val="center"/>
              <w:rPr>
                <w:rFonts w:ascii="Times New Roman" w:eastAsia="Calibri" w:hAnsi="Times New Roman" w:cs="Times New Roman"/>
              </w:rPr>
            </w:pPr>
            <w:r w:rsidRPr="00F76A93">
              <w:rPr>
                <w:rFonts w:ascii="Times New Roman" w:hAnsi="Times New Roman" w:cs="Times New Roman"/>
                <w:color w:val="000000"/>
                <w:shd w:val="clear" w:color="auto" w:fill="FFFFFF"/>
              </w:rPr>
              <w:t>55.775554, 47.230094 </w:t>
            </w:r>
          </w:p>
        </w:tc>
        <w:tc>
          <w:tcPr>
            <w:tcW w:w="1701"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не имеется</w:t>
            </w:r>
          </w:p>
        </w:tc>
        <w:tc>
          <w:tcPr>
            <w:tcW w:w="141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подземный</w:t>
            </w:r>
          </w:p>
        </w:tc>
        <w:tc>
          <w:tcPr>
            <w:tcW w:w="85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6,5</w:t>
            </w:r>
          </w:p>
        </w:tc>
        <w:tc>
          <w:tcPr>
            <w:tcW w:w="709"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78</w:t>
            </w:r>
          </w:p>
        </w:tc>
        <w:tc>
          <w:tcPr>
            <w:tcW w:w="75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36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30</w:t>
            </w:r>
          </w:p>
        </w:tc>
        <w:tc>
          <w:tcPr>
            <w:tcW w:w="1276" w:type="dxa"/>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512" w:type="dxa"/>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C2787F" w:rsidRPr="00F76A93" w:rsidTr="00A11280">
        <w:trPr>
          <w:trHeight w:val="358"/>
          <w:jc w:val="center"/>
        </w:trPr>
        <w:tc>
          <w:tcPr>
            <w:tcW w:w="567"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49</w:t>
            </w:r>
          </w:p>
        </w:tc>
        <w:tc>
          <w:tcPr>
            <w:tcW w:w="212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Артезианская скважина Чувашская Республика, Красноармейский р-н, с/пос. Красноармейское, д. Передние Карыки, в 470 м. в северо-восточную сторону от жилого дома №21 по ул. Полевая</w:t>
            </w:r>
          </w:p>
        </w:tc>
        <w:tc>
          <w:tcPr>
            <w:tcW w:w="2410" w:type="dxa"/>
            <w:vAlign w:val="center"/>
          </w:tcPr>
          <w:p w:rsidR="00C2787F" w:rsidRPr="00F76A93" w:rsidRDefault="00C2787F" w:rsidP="008648BD">
            <w:pPr>
              <w:spacing w:after="0" w:line="240" w:lineRule="auto"/>
              <w:ind w:left="-39" w:right="-94"/>
              <w:jc w:val="center"/>
              <w:rPr>
                <w:rFonts w:ascii="Times New Roman" w:eastAsia="Calibri" w:hAnsi="Times New Roman" w:cs="Times New Roman"/>
              </w:rPr>
            </w:pPr>
            <w:r w:rsidRPr="00F76A93">
              <w:rPr>
                <w:rFonts w:ascii="Times New Roman" w:eastAsia="Calibri" w:hAnsi="Times New Roman" w:cs="Times New Roman"/>
              </w:rPr>
              <w:t>21:14:000000:1427</w:t>
            </w:r>
          </w:p>
          <w:p w:rsidR="006A13C2" w:rsidRPr="00F76A93" w:rsidRDefault="006A13C2" w:rsidP="008648BD">
            <w:pPr>
              <w:spacing w:after="0" w:line="240" w:lineRule="auto"/>
              <w:ind w:left="-39" w:right="-94"/>
              <w:jc w:val="center"/>
              <w:rPr>
                <w:rFonts w:ascii="Times New Roman" w:eastAsia="Calibri" w:hAnsi="Times New Roman" w:cs="Times New Roman"/>
              </w:rPr>
            </w:pPr>
            <w:r w:rsidRPr="00F76A93">
              <w:rPr>
                <w:rFonts w:ascii="Times New Roman" w:hAnsi="Times New Roman" w:cs="Times New Roman"/>
                <w:color w:val="000000"/>
                <w:shd w:val="clear" w:color="auto" w:fill="FFFFFF"/>
              </w:rPr>
              <w:t>55.779656, 47.187883</w:t>
            </w:r>
          </w:p>
        </w:tc>
        <w:tc>
          <w:tcPr>
            <w:tcW w:w="1701"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не имеется</w:t>
            </w:r>
          </w:p>
        </w:tc>
        <w:tc>
          <w:tcPr>
            <w:tcW w:w="141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подземный</w:t>
            </w:r>
          </w:p>
        </w:tc>
        <w:tc>
          <w:tcPr>
            <w:tcW w:w="85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6,5</w:t>
            </w:r>
          </w:p>
        </w:tc>
        <w:tc>
          <w:tcPr>
            <w:tcW w:w="709"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76</w:t>
            </w:r>
          </w:p>
        </w:tc>
        <w:tc>
          <w:tcPr>
            <w:tcW w:w="75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36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30</w:t>
            </w:r>
          </w:p>
        </w:tc>
        <w:tc>
          <w:tcPr>
            <w:tcW w:w="1276" w:type="dxa"/>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512" w:type="dxa"/>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bl>
    <w:p w:rsidR="00A11280" w:rsidRPr="00F76A93" w:rsidRDefault="00A11280" w:rsidP="008648BD">
      <w:pPr>
        <w:pStyle w:val="affd"/>
        <w:spacing w:after="0" w:line="240" w:lineRule="auto"/>
        <w:ind w:left="0"/>
        <w:jc w:val="right"/>
        <w:rPr>
          <w:rFonts w:ascii="Times New Roman" w:hAnsi="Times New Roman" w:cs="Times New Roman"/>
        </w:rPr>
      </w:pPr>
    </w:p>
    <w:p w:rsidR="00A11280" w:rsidRPr="00F76A93" w:rsidRDefault="00A11280" w:rsidP="008648BD">
      <w:pPr>
        <w:pStyle w:val="affd"/>
        <w:spacing w:after="0" w:line="240" w:lineRule="auto"/>
        <w:ind w:left="0"/>
        <w:jc w:val="right"/>
        <w:rPr>
          <w:rFonts w:ascii="Times New Roman" w:hAnsi="Times New Roman" w:cs="Times New Roman"/>
        </w:rPr>
      </w:pPr>
    </w:p>
    <w:p w:rsidR="00DC7777" w:rsidRPr="00F76A93" w:rsidRDefault="00DC7777" w:rsidP="008648BD">
      <w:pPr>
        <w:pStyle w:val="affd"/>
        <w:spacing w:after="0" w:line="240" w:lineRule="auto"/>
        <w:ind w:left="0"/>
        <w:jc w:val="right"/>
        <w:rPr>
          <w:rFonts w:ascii="Times New Roman" w:hAnsi="Times New Roman" w:cs="Times New Roman"/>
        </w:rPr>
      </w:pPr>
      <w:r w:rsidRPr="00F76A93">
        <w:rPr>
          <w:rFonts w:ascii="Times New Roman" w:hAnsi="Times New Roman" w:cs="Times New Roman"/>
        </w:rPr>
        <w:t>Таблица 2.1.29</w:t>
      </w:r>
    </w:p>
    <w:p w:rsidR="00DC7777" w:rsidRPr="00F76A93" w:rsidRDefault="00DC7777" w:rsidP="008648BD">
      <w:pPr>
        <w:pStyle w:val="affd"/>
        <w:spacing w:after="0" w:line="240" w:lineRule="auto"/>
        <w:ind w:left="0"/>
        <w:jc w:val="center"/>
        <w:rPr>
          <w:rFonts w:ascii="Times New Roman" w:hAnsi="Times New Roman" w:cs="Times New Roman"/>
        </w:rPr>
      </w:pPr>
      <w:r w:rsidRPr="00F76A93">
        <w:rPr>
          <w:rFonts w:ascii="Times New Roman" w:hAnsi="Times New Roman" w:cs="Times New Roman"/>
        </w:rPr>
        <w:t xml:space="preserve">Сети водоснабжения в границах Красноармейского муниципального округа </w:t>
      </w:r>
    </w:p>
    <w:tbl>
      <w:tblPr>
        <w:tblW w:w="150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5"/>
        <w:gridCol w:w="2928"/>
        <w:gridCol w:w="2410"/>
        <w:gridCol w:w="1984"/>
        <w:gridCol w:w="1276"/>
        <w:gridCol w:w="1134"/>
        <w:gridCol w:w="1276"/>
        <w:gridCol w:w="992"/>
        <w:gridCol w:w="1134"/>
        <w:gridCol w:w="1324"/>
      </w:tblGrid>
      <w:tr w:rsidR="00A11280" w:rsidRPr="00F76A93" w:rsidTr="00A11280">
        <w:trPr>
          <w:trHeight w:val="1763"/>
          <w:jc w:val="center"/>
        </w:trPr>
        <w:tc>
          <w:tcPr>
            <w:tcW w:w="555"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п/п</w:t>
            </w:r>
          </w:p>
        </w:tc>
        <w:tc>
          <w:tcPr>
            <w:tcW w:w="2928" w:type="dxa"/>
            <w:vAlign w:val="center"/>
          </w:tcPr>
          <w:p w:rsidR="00C2787F" w:rsidRPr="00F76A93" w:rsidRDefault="00C2787F" w:rsidP="008648BD">
            <w:pPr>
              <w:spacing w:after="0" w:line="240" w:lineRule="auto"/>
              <w:ind w:left="-52" w:right="-94"/>
              <w:jc w:val="center"/>
              <w:rPr>
                <w:rFonts w:ascii="Times New Roman" w:hAnsi="Times New Roman" w:cs="Times New Roman"/>
              </w:rPr>
            </w:pPr>
            <w:r w:rsidRPr="00F76A93">
              <w:rPr>
                <w:rFonts w:ascii="Times New Roman" w:hAnsi="Times New Roman" w:cs="Times New Roman"/>
              </w:rPr>
              <w:t>Наименование объекта</w:t>
            </w:r>
          </w:p>
        </w:tc>
        <w:tc>
          <w:tcPr>
            <w:tcW w:w="2410"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Кадастровый номер зем.</w:t>
            </w:r>
            <w:r w:rsidR="00DF76A1">
              <w:rPr>
                <w:rFonts w:ascii="Times New Roman" w:hAnsi="Times New Roman" w:cs="Times New Roman"/>
              </w:rPr>
              <w:t xml:space="preserve"> </w:t>
            </w:r>
            <w:r w:rsidRPr="00F76A93">
              <w:rPr>
                <w:rFonts w:ascii="Times New Roman" w:hAnsi="Times New Roman" w:cs="Times New Roman"/>
              </w:rPr>
              <w:t>участка или описание прохождения линии (относительно населенного пункта)</w:t>
            </w:r>
          </w:p>
        </w:tc>
        <w:tc>
          <w:tcPr>
            <w:tcW w:w="1984" w:type="dxa"/>
            <w:vAlign w:val="center"/>
          </w:tcPr>
          <w:p w:rsidR="00C2787F" w:rsidRPr="00F76A93" w:rsidRDefault="00C2787F" w:rsidP="008648BD">
            <w:pPr>
              <w:pStyle w:val="118"/>
              <w:jc w:val="center"/>
              <w:rPr>
                <w:szCs w:val="22"/>
              </w:rPr>
            </w:pPr>
            <w:r w:rsidRPr="00F76A93">
              <w:rPr>
                <w:szCs w:val="22"/>
              </w:rPr>
              <w:t>Эксплуатирующая организация</w:t>
            </w:r>
          </w:p>
        </w:tc>
        <w:tc>
          <w:tcPr>
            <w:tcW w:w="1276" w:type="dxa"/>
            <w:vAlign w:val="center"/>
          </w:tcPr>
          <w:p w:rsidR="00C2787F" w:rsidRPr="00F76A93" w:rsidRDefault="00C2787F" w:rsidP="008648BD">
            <w:pPr>
              <w:pStyle w:val="118"/>
              <w:jc w:val="center"/>
              <w:rPr>
                <w:szCs w:val="22"/>
              </w:rPr>
            </w:pPr>
            <w:r w:rsidRPr="00F76A93">
              <w:rPr>
                <w:szCs w:val="22"/>
              </w:rPr>
              <w:t>Материал труб</w:t>
            </w:r>
          </w:p>
        </w:tc>
        <w:tc>
          <w:tcPr>
            <w:tcW w:w="1134" w:type="dxa"/>
            <w:vAlign w:val="center"/>
          </w:tcPr>
          <w:p w:rsidR="00C2787F" w:rsidRPr="00F76A93" w:rsidRDefault="00C2787F" w:rsidP="008648BD">
            <w:pPr>
              <w:pStyle w:val="118"/>
              <w:jc w:val="center"/>
              <w:rPr>
                <w:szCs w:val="22"/>
              </w:rPr>
            </w:pPr>
            <w:r w:rsidRPr="00F76A93">
              <w:rPr>
                <w:szCs w:val="22"/>
              </w:rPr>
              <w:t>Диаметр,</w:t>
            </w:r>
            <w:r w:rsidR="00A11280" w:rsidRPr="00F76A93">
              <w:rPr>
                <w:szCs w:val="22"/>
              </w:rPr>
              <w:t xml:space="preserve"> </w:t>
            </w:r>
            <w:r w:rsidRPr="00F76A93">
              <w:rPr>
                <w:szCs w:val="22"/>
              </w:rPr>
              <w:t>мм</w:t>
            </w:r>
          </w:p>
        </w:tc>
        <w:tc>
          <w:tcPr>
            <w:tcW w:w="1276" w:type="dxa"/>
            <w:vAlign w:val="center"/>
          </w:tcPr>
          <w:p w:rsidR="00C2787F" w:rsidRPr="00F76A93" w:rsidRDefault="00C2787F" w:rsidP="008648BD">
            <w:pPr>
              <w:pStyle w:val="118"/>
              <w:jc w:val="center"/>
              <w:rPr>
                <w:szCs w:val="22"/>
              </w:rPr>
            </w:pPr>
            <w:r w:rsidRPr="00F76A93">
              <w:rPr>
                <w:szCs w:val="22"/>
              </w:rPr>
              <w:t>Протяженность, км</w:t>
            </w:r>
          </w:p>
        </w:tc>
        <w:tc>
          <w:tcPr>
            <w:tcW w:w="992" w:type="dxa"/>
            <w:vAlign w:val="center"/>
          </w:tcPr>
          <w:p w:rsidR="00C2787F" w:rsidRPr="00F76A93" w:rsidRDefault="00C2787F" w:rsidP="008648BD">
            <w:pPr>
              <w:pStyle w:val="118"/>
              <w:jc w:val="center"/>
              <w:rPr>
                <w:szCs w:val="22"/>
              </w:rPr>
            </w:pPr>
            <w:r w:rsidRPr="00F76A93">
              <w:rPr>
                <w:szCs w:val="22"/>
              </w:rPr>
              <w:t>Год строительства</w:t>
            </w:r>
          </w:p>
        </w:tc>
        <w:tc>
          <w:tcPr>
            <w:tcW w:w="1134" w:type="dxa"/>
            <w:vAlign w:val="center"/>
          </w:tcPr>
          <w:p w:rsidR="00C2787F" w:rsidRPr="00F76A93" w:rsidRDefault="00C2787F" w:rsidP="008648BD">
            <w:pPr>
              <w:pStyle w:val="118"/>
              <w:jc w:val="center"/>
              <w:rPr>
                <w:szCs w:val="22"/>
              </w:rPr>
            </w:pPr>
            <w:r w:rsidRPr="00F76A93">
              <w:rPr>
                <w:color w:val="000000"/>
                <w:szCs w:val="22"/>
              </w:rPr>
              <w:t>Процент износа (%)</w:t>
            </w:r>
          </w:p>
        </w:tc>
        <w:tc>
          <w:tcPr>
            <w:tcW w:w="1324" w:type="dxa"/>
            <w:vAlign w:val="center"/>
          </w:tcPr>
          <w:p w:rsidR="00C2787F" w:rsidRPr="00F76A93" w:rsidRDefault="00C2787F" w:rsidP="008648BD">
            <w:pPr>
              <w:pStyle w:val="118"/>
              <w:jc w:val="center"/>
              <w:rPr>
                <w:szCs w:val="22"/>
              </w:rPr>
            </w:pPr>
            <w:r w:rsidRPr="00F76A93">
              <w:rPr>
                <w:szCs w:val="22"/>
              </w:rPr>
              <w:t>Размер санитарно-защитной полосы водоводов, м</w:t>
            </w:r>
          </w:p>
        </w:tc>
      </w:tr>
      <w:tr w:rsidR="00A11280" w:rsidRPr="00F76A93" w:rsidTr="00A11280">
        <w:trPr>
          <w:trHeight w:val="358"/>
          <w:jc w:val="center"/>
        </w:trPr>
        <w:tc>
          <w:tcPr>
            <w:tcW w:w="555"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w:t>
            </w:r>
          </w:p>
        </w:tc>
        <w:tc>
          <w:tcPr>
            <w:tcW w:w="292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насосная станция в д. Албахтино</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21:14:000000:169</w:t>
            </w:r>
          </w:p>
        </w:tc>
        <w:tc>
          <w:tcPr>
            <w:tcW w:w="1984" w:type="dxa"/>
            <w:vAlign w:val="center"/>
          </w:tcPr>
          <w:p w:rsidR="00C2787F" w:rsidRPr="00F76A93" w:rsidRDefault="00C2787F" w:rsidP="008648BD">
            <w:pPr>
              <w:spacing w:after="0" w:line="240" w:lineRule="auto"/>
              <w:jc w:val="center"/>
              <w:rPr>
                <w:rFonts w:ascii="Times New Roman" w:hAnsi="Times New Roman" w:cs="Times New Roman"/>
              </w:rPr>
            </w:pPr>
          </w:p>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нет</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ПЭ</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110-63</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3,5</w:t>
            </w:r>
          </w:p>
        </w:tc>
        <w:tc>
          <w:tcPr>
            <w:tcW w:w="99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2021</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0</w:t>
            </w:r>
          </w:p>
        </w:tc>
        <w:tc>
          <w:tcPr>
            <w:tcW w:w="132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A11280" w:rsidRPr="00F76A93" w:rsidTr="00A11280">
        <w:trPr>
          <w:trHeight w:val="358"/>
          <w:jc w:val="center"/>
        </w:trPr>
        <w:tc>
          <w:tcPr>
            <w:tcW w:w="555"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w:t>
            </w:r>
          </w:p>
        </w:tc>
        <w:tc>
          <w:tcPr>
            <w:tcW w:w="292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водонапорная башня с. Алманчино</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21:14:180302:303</w:t>
            </w:r>
          </w:p>
        </w:tc>
        <w:tc>
          <w:tcPr>
            <w:tcW w:w="1984" w:type="dxa"/>
            <w:vAlign w:val="center"/>
          </w:tcPr>
          <w:p w:rsidR="00C2787F" w:rsidRPr="00F76A93" w:rsidRDefault="00C2787F" w:rsidP="008648BD">
            <w:pPr>
              <w:spacing w:after="0" w:line="240" w:lineRule="auto"/>
              <w:jc w:val="center"/>
              <w:rPr>
                <w:rFonts w:ascii="Times New Roman" w:hAnsi="Times New Roman" w:cs="Times New Roman"/>
              </w:rPr>
            </w:pPr>
          </w:p>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нет</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чугун, ПЭ</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100-63</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3,6</w:t>
            </w:r>
          </w:p>
        </w:tc>
        <w:tc>
          <w:tcPr>
            <w:tcW w:w="99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1974</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50</w:t>
            </w:r>
          </w:p>
        </w:tc>
        <w:tc>
          <w:tcPr>
            <w:tcW w:w="132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A11280" w:rsidRPr="00F76A93" w:rsidTr="00A11280">
        <w:trPr>
          <w:trHeight w:val="358"/>
          <w:jc w:val="center"/>
        </w:trPr>
        <w:tc>
          <w:tcPr>
            <w:tcW w:w="555"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w:t>
            </w:r>
          </w:p>
        </w:tc>
        <w:tc>
          <w:tcPr>
            <w:tcW w:w="292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водонапорная башня д. Нимичкасы</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21:14:000000:1939</w:t>
            </w:r>
          </w:p>
        </w:tc>
        <w:tc>
          <w:tcPr>
            <w:tcW w:w="1984" w:type="dxa"/>
            <w:vAlign w:val="center"/>
          </w:tcPr>
          <w:p w:rsidR="00C2787F" w:rsidRPr="00F76A93" w:rsidRDefault="00C2787F" w:rsidP="008648BD">
            <w:pPr>
              <w:spacing w:after="0" w:line="240" w:lineRule="auto"/>
              <w:jc w:val="center"/>
              <w:rPr>
                <w:rFonts w:ascii="Times New Roman" w:hAnsi="Times New Roman" w:cs="Times New Roman"/>
              </w:rPr>
            </w:pPr>
          </w:p>
          <w:p w:rsidR="00C2787F" w:rsidRPr="00F76A93" w:rsidRDefault="00C2787F" w:rsidP="008648BD">
            <w:pPr>
              <w:spacing w:after="0" w:line="240" w:lineRule="auto"/>
              <w:jc w:val="center"/>
              <w:rPr>
                <w:rFonts w:ascii="Times New Roman" w:hAnsi="Times New Roman" w:cs="Times New Roman"/>
              </w:rPr>
            </w:pPr>
          </w:p>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нет</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чугун</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2,7</w:t>
            </w:r>
          </w:p>
        </w:tc>
        <w:tc>
          <w:tcPr>
            <w:tcW w:w="99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1975</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90</w:t>
            </w:r>
          </w:p>
        </w:tc>
        <w:tc>
          <w:tcPr>
            <w:tcW w:w="132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A11280" w:rsidRPr="00F76A93" w:rsidTr="00A11280">
        <w:trPr>
          <w:trHeight w:val="374"/>
          <w:jc w:val="center"/>
        </w:trPr>
        <w:tc>
          <w:tcPr>
            <w:tcW w:w="555"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4</w:t>
            </w:r>
          </w:p>
        </w:tc>
        <w:tc>
          <w:tcPr>
            <w:tcW w:w="292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водонапорная башня д. Синьял-Чурино</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21:14:180102:305</w:t>
            </w:r>
          </w:p>
        </w:tc>
        <w:tc>
          <w:tcPr>
            <w:tcW w:w="1984" w:type="dxa"/>
            <w:vAlign w:val="center"/>
          </w:tcPr>
          <w:p w:rsidR="00C2787F" w:rsidRPr="00F76A93" w:rsidRDefault="00C2787F" w:rsidP="008648BD">
            <w:pPr>
              <w:spacing w:after="0" w:line="240" w:lineRule="auto"/>
              <w:jc w:val="center"/>
              <w:rPr>
                <w:rFonts w:ascii="Times New Roman" w:hAnsi="Times New Roman" w:cs="Times New Roman"/>
              </w:rPr>
            </w:pPr>
          </w:p>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нет</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ПЭ</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110-63</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3,2</w:t>
            </w:r>
          </w:p>
        </w:tc>
        <w:tc>
          <w:tcPr>
            <w:tcW w:w="99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1979</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50</w:t>
            </w:r>
          </w:p>
        </w:tc>
        <w:tc>
          <w:tcPr>
            <w:tcW w:w="132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A11280" w:rsidRPr="00F76A93" w:rsidTr="00A11280">
        <w:trPr>
          <w:trHeight w:val="374"/>
          <w:jc w:val="center"/>
        </w:trPr>
        <w:tc>
          <w:tcPr>
            <w:tcW w:w="555"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5</w:t>
            </w:r>
          </w:p>
        </w:tc>
        <w:tc>
          <w:tcPr>
            <w:tcW w:w="292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водонапорная башня д. Тузи-Чурино</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21:14:180102:305</w:t>
            </w:r>
          </w:p>
        </w:tc>
        <w:tc>
          <w:tcPr>
            <w:tcW w:w="1984" w:type="dxa"/>
            <w:vAlign w:val="center"/>
          </w:tcPr>
          <w:p w:rsidR="00C2787F" w:rsidRPr="00F76A93" w:rsidRDefault="00C2787F" w:rsidP="008648BD">
            <w:pPr>
              <w:spacing w:after="0" w:line="240" w:lineRule="auto"/>
              <w:jc w:val="center"/>
              <w:rPr>
                <w:rFonts w:ascii="Times New Roman" w:hAnsi="Times New Roman" w:cs="Times New Roman"/>
              </w:rPr>
            </w:pPr>
          </w:p>
          <w:p w:rsidR="00C2787F" w:rsidRPr="00F76A93" w:rsidRDefault="00C2787F" w:rsidP="008648BD">
            <w:pPr>
              <w:spacing w:after="0" w:line="240" w:lineRule="auto"/>
              <w:jc w:val="center"/>
              <w:rPr>
                <w:rFonts w:ascii="Times New Roman" w:hAnsi="Times New Roman" w:cs="Times New Roman"/>
              </w:rPr>
            </w:pPr>
          </w:p>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нет</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чугун, ПЭ</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100-63</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2,8</w:t>
            </w:r>
          </w:p>
        </w:tc>
        <w:tc>
          <w:tcPr>
            <w:tcW w:w="99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1975</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85</w:t>
            </w:r>
          </w:p>
        </w:tc>
        <w:tc>
          <w:tcPr>
            <w:tcW w:w="132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A11280" w:rsidRPr="00F76A93" w:rsidTr="00A11280">
        <w:trPr>
          <w:trHeight w:val="374"/>
          <w:jc w:val="center"/>
        </w:trPr>
        <w:tc>
          <w:tcPr>
            <w:tcW w:w="555"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6</w:t>
            </w:r>
          </w:p>
        </w:tc>
        <w:tc>
          <w:tcPr>
            <w:tcW w:w="292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водонапорная башня д. Шивбоси</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21:14:000000:144</w:t>
            </w:r>
          </w:p>
        </w:tc>
        <w:tc>
          <w:tcPr>
            <w:tcW w:w="1984" w:type="dxa"/>
            <w:vAlign w:val="center"/>
          </w:tcPr>
          <w:p w:rsidR="00C2787F" w:rsidRPr="00F76A93" w:rsidRDefault="00C2787F" w:rsidP="008648BD">
            <w:pPr>
              <w:spacing w:after="0" w:line="240" w:lineRule="auto"/>
              <w:jc w:val="center"/>
              <w:rPr>
                <w:rFonts w:ascii="Times New Roman" w:hAnsi="Times New Roman" w:cs="Times New Roman"/>
              </w:rPr>
            </w:pPr>
          </w:p>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нет</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ПЭ</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110-63</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3,7</w:t>
            </w:r>
          </w:p>
        </w:tc>
        <w:tc>
          <w:tcPr>
            <w:tcW w:w="99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1980</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80</w:t>
            </w:r>
          </w:p>
        </w:tc>
        <w:tc>
          <w:tcPr>
            <w:tcW w:w="132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A11280" w:rsidRPr="00F76A93" w:rsidTr="00A11280">
        <w:trPr>
          <w:trHeight w:val="374"/>
          <w:jc w:val="center"/>
        </w:trPr>
        <w:tc>
          <w:tcPr>
            <w:tcW w:w="555"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7</w:t>
            </w:r>
          </w:p>
        </w:tc>
        <w:tc>
          <w:tcPr>
            <w:tcW w:w="292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Водопроводная сеть в с. Большая Шатьма</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21:14:050106:143</w:t>
            </w:r>
          </w:p>
        </w:tc>
        <w:tc>
          <w:tcPr>
            <w:tcW w:w="1984"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Администрация Красноармейского муниципального округа</w:t>
            </w:r>
          </w:p>
        </w:tc>
        <w:tc>
          <w:tcPr>
            <w:tcW w:w="1276" w:type="dxa"/>
            <w:vAlign w:val="center"/>
          </w:tcPr>
          <w:p w:rsidR="00C2787F" w:rsidRPr="00F76A93" w:rsidRDefault="00C2787F" w:rsidP="008648BD">
            <w:pPr>
              <w:autoSpaceDE w:val="0"/>
              <w:autoSpaceDN w:val="0"/>
              <w:adjustRightInd w:val="0"/>
              <w:spacing w:after="0" w:line="240" w:lineRule="auto"/>
              <w:jc w:val="center"/>
              <w:rPr>
                <w:rFonts w:ascii="Times New Roman" w:hAnsi="Times New Roman" w:cs="Times New Roman"/>
                <w:bCs/>
              </w:rPr>
            </w:pPr>
            <w:r w:rsidRPr="00F76A93">
              <w:rPr>
                <w:rFonts w:ascii="Times New Roman" w:hAnsi="Times New Roman" w:cs="Times New Roman"/>
                <w:bCs/>
              </w:rPr>
              <w:t>Чугун</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276"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2,136</w:t>
            </w:r>
          </w:p>
        </w:tc>
        <w:tc>
          <w:tcPr>
            <w:tcW w:w="992"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1968</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95</w:t>
            </w:r>
          </w:p>
        </w:tc>
        <w:tc>
          <w:tcPr>
            <w:tcW w:w="132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r>
      <w:tr w:rsidR="00A11280" w:rsidRPr="00F76A93" w:rsidTr="00A11280">
        <w:trPr>
          <w:trHeight w:val="374"/>
          <w:jc w:val="center"/>
        </w:trPr>
        <w:tc>
          <w:tcPr>
            <w:tcW w:w="555"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lastRenderedPageBreak/>
              <w:t>8</w:t>
            </w:r>
          </w:p>
        </w:tc>
        <w:tc>
          <w:tcPr>
            <w:tcW w:w="292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Водопроводная сеть в д. Анаткасы</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21:14:000000:1824</w:t>
            </w:r>
          </w:p>
        </w:tc>
        <w:tc>
          <w:tcPr>
            <w:tcW w:w="1984"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бесхозяйный</w:t>
            </w:r>
          </w:p>
        </w:tc>
        <w:tc>
          <w:tcPr>
            <w:tcW w:w="1276" w:type="dxa"/>
            <w:vAlign w:val="center"/>
          </w:tcPr>
          <w:p w:rsidR="00C2787F" w:rsidRPr="00F76A93" w:rsidRDefault="00C2787F" w:rsidP="008648BD">
            <w:pPr>
              <w:autoSpaceDE w:val="0"/>
              <w:autoSpaceDN w:val="0"/>
              <w:adjustRightInd w:val="0"/>
              <w:spacing w:after="0" w:line="240" w:lineRule="auto"/>
              <w:jc w:val="center"/>
              <w:rPr>
                <w:rFonts w:ascii="Times New Roman" w:hAnsi="Times New Roman" w:cs="Times New Roman"/>
                <w:bCs/>
              </w:rPr>
            </w:pPr>
            <w:r w:rsidRPr="00F76A93">
              <w:rPr>
                <w:rFonts w:ascii="Times New Roman" w:hAnsi="Times New Roman" w:cs="Times New Roman"/>
                <w:bCs/>
              </w:rPr>
              <w:t>ПНД</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1,563</w:t>
            </w:r>
          </w:p>
        </w:tc>
        <w:tc>
          <w:tcPr>
            <w:tcW w:w="99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1985</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85</w:t>
            </w:r>
          </w:p>
        </w:tc>
        <w:tc>
          <w:tcPr>
            <w:tcW w:w="1324"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10</w:t>
            </w:r>
          </w:p>
        </w:tc>
      </w:tr>
      <w:tr w:rsidR="00A11280" w:rsidRPr="00F76A93" w:rsidTr="00A11280">
        <w:trPr>
          <w:trHeight w:val="374"/>
          <w:jc w:val="center"/>
        </w:trPr>
        <w:tc>
          <w:tcPr>
            <w:tcW w:w="555"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9</w:t>
            </w:r>
          </w:p>
        </w:tc>
        <w:tc>
          <w:tcPr>
            <w:tcW w:w="292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Водопроводная сеть в д. Бурундуки</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21:14:050304:60</w:t>
            </w:r>
          </w:p>
        </w:tc>
        <w:tc>
          <w:tcPr>
            <w:tcW w:w="1984"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Администрация Красноармейского муниципального округа</w:t>
            </w:r>
          </w:p>
        </w:tc>
        <w:tc>
          <w:tcPr>
            <w:tcW w:w="1276" w:type="dxa"/>
            <w:vAlign w:val="center"/>
          </w:tcPr>
          <w:p w:rsidR="00C2787F" w:rsidRPr="00F76A93" w:rsidRDefault="00C2787F" w:rsidP="008648BD">
            <w:pPr>
              <w:autoSpaceDE w:val="0"/>
              <w:autoSpaceDN w:val="0"/>
              <w:adjustRightInd w:val="0"/>
              <w:spacing w:after="0" w:line="240" w:lineRule="auto"/>
              <w:jc w:val="center"/>
              <w:rPr>
                <w:rFonts w:ascii="Times New Roman" w:hAnsi="Times New Roman" w:cs="Times New Roman"/>
                <w:bCs/>
              </w:rPr>
            </w:pPr>
          </w:p>
          <w:p w:rsidR="00C2787F" w:rsidRPr="00F76A93" w:rsidRDefault="00C2787F" w:rsidP="008648BD">
            <w:pPr>
              <w:autoSpaceDE w:val="0"/>
              <w:autoSpaceDN w:val="0"/>
              <w:adjustRightInd w:val="0"/>
              <w:spacing w:after="0" w:line="240" w:lineRule="auto"/>
              <w:jc w:val="center"/>
              <w:rPr>
                <w:rFonts w:ascii="Times New Roman" w:hAnsi="Times New Roman" w:cs="Times New Roman"/>
                <w:bCs/>
              </w:rPr>
            </w:pPr>
            <w:r w:rsidRPr="00F76A93">
              <w:rPr>
                <w:rFonts w:ascii="Times New Roman" w:hAnsi="Times New Roman" w:cs="Times New Roman"/>
                <w:bCs/>
              </w:rPr>
              <w:t>Чугун,</w:t>
            </w:r>
          </w:p>
          <w:p w:rsidR="00C2787F" w:rsidRPr="00F76A93" w:rsidRDefault="00C2787F" w:rsidP="008648BD">
            <w:pPr>
              <w:autoSpaceDE w:val="0"/>
              <w:autoSpaceDN w:val="0"/>
              <w:adjustRightInd w:val="0"/>
              <w:spacing w:after="0" w:line="240" w:lineRule="auto"/>
              <w:jc w:val="center"/>
              <w:rPr>
                <w:rFonts w:ascii="Times New Roman" w:hAnsi="Times New Roman" w:cs="Times New Roman"/>
                <w:bCs/>
              </w:rPr>
            </w:pPr>
            <w:r w:rsidRPr="00F76A93">
              <w:rPr>
                <w:rFonts w:ascii="Times New Roman" w:hAnsi="Times New Roman" w:cs="Times New Roman"/>
                <w:bCs/>
              </w:rPr>
              <w:t>ПНД</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276"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0,861</w:t>
            </w:r>
          </w:p>
        </w:tc>
        <w:tc>
          <w:tcPr>
            <w:tcW w:w="992"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1984</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90</w:t>
            </w:r>
          </w:p>
        </w:tc>
        <w:tc>
          <w:tcPr>
            <w:tcW w:w="1324"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10</w:t>
            </w:r>
          </w:p>
        </w:tc>
      </w:tr>
      <w:tr w:rsidR="00A11280" w:rsidRPr="00F76A93" w:rsidTr="00A11280">
        <w:trPr>
          <w:trHeight w:val="374"/>
          <w:jc w:val="center"/>
        </w:trPr>
        <w:tc>
          <w:tcPr>
            <w:tcW w:w="555"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c>
          <w:tcPr>
            <w:tcW w:w="292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Водопроводная сеть в д. Голов</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21:14:050101:124</w:t>
            </w:r>
          </w:p>
        </w:tc>
        <w:tc>
          <w:tcPr>
            <w:tcW w:w="1984"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Администрация Красноармейского муниципального округа</w:t>
            </w:r>
          </w:p>
        </w:tc>
        <w:tc>
          <w:tcPr>
            <w:tcW w:w="1276" w:type="dxa"/>
            <w:vAlign w:val="center"/>
          </w:tcPr>
          <w:p w:rsidR="00C2787F" w:rsidRPr="00F76A93" w:rsidRDefault="00C2787F" w:rsidP="008648BD">
            <w:pPr>
              <w:autoSpaceDE w:val="0"/>
              <w:autoSpaceDN w:val="0"/>
              <w:adjustRightInd w:val="0"/>
              <w:spacing w:after="0" w:line="240" w:lineRule="auto"/>
              <w:jc w:val="center"/>
              <w:rPr>
                <w:rFonts w:ascii="Times New Roman" w:hAnsi="Times New Roman" w:cs="Times New Roman"/>
                <w:bCs/>
              </w:rPr>
            </w:pPr>
          </w:p>
          <w:p w:rsidR="00C2787F" w:rsidRPr="00F76A93" w:rsidRDefault="00C2787F" w:rsidP="008648BD">
            <w:pPr>
              <w:autoSpaceDE w:val="0"/>
              <w:autoSpaceDN w:val="0"/>
              <w:adjustRightInd w:val="0"/>
              <w:spacing w:after="0" w:line="240" w:lineRule="auto"/>
              <w:jc w:val="center"/>
              <w:rPr>
                <w:rFonts w:ascii="Times New Roman" w:hAnsi="Times New Roman" w:cs="Times New Roman"/>
                <w:bCs/>
              </w:rPr>
            </w:pPr>
          </w:p>
          <w:p w:rsidR="00C2787F" w:rsidRPr="00F76A93" w:rsidRDefault="00C2787F" w:rsidP="008648BD">
            <w:pPr>
              <w:autoSpaceDE w:val="0"/>
              <w:autoSpaceDN w:val="0"/>
              <w:adjustRightInd w:val="0"/>
              <w:spacing w:after="0" w:line="240" w:lineRule="auto"/>
              <w:jc w:val="center"/>
              <w:rPr>
                <w:rFonts w:ascii="Times New Roman" w:hAnsi="Times New Roman" w:cs="Times New Roman"/>
                <w:bCs/>
              </w:rPr>
            </w:pPr>
            <w:r w:rsidRPr="00F76A93">
              <w:rPr>
                <w:rFonts w:ascii="Times New Roman" w:hAnsi="Times New Roman" w:cs="Times New Roman"/>
                <w:bCs/>
              </w:rPr>
              <w:t>ПНД</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276"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2,589</w:t>
            </w:r>
          </w:p>
        </w:tc>
        <w:tc>
          <w:tcPr>
            <w:tcW w:w="992"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1973</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90</w:t>
            </w:r>
          </w:p>
        </w:tc>
        <w:tc>
          <w:tcPr>
            <w:tcW w:w="1324"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10</w:t>
            </w:r>
          </w:p>
        </w:tc>
      </w:tr>
      <w:tr w:rsidR="00A11280" w:rsidRPr="00F76A93" w:rsidTr="00A11280">
        <w:trPr>
          <w:trHeight w:val="374"/>
          <w:jc w:val="center"/>
        </w:trPr>
        <w:tc>
          <w:tcPr>
            <w:tcW w:w="555"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11</w:t>
            </w:r>
          </w:p>
        </w:tc>
        <w:tc>
          <w:tcPr>
            <w:tcW w:w="292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Водопроводная сеть в д. Дворики</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21:14:050109:122</w:t>
            </w:r>
          </w:p>
        </w:tc>
        <w:tc>
          <w:tcPr>
            <w:tcW w:w="1984"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Администрация Красноармейского муниципального округа</w:t>
            </w:r>
          </w:p>
        </w:tc>
        <w:tc>
          <w:tcPr>
            <w:tcW w:w="1276" w:type="dxa"/>
            <w:vAlign w:val="center"/>
          </w:tcPr>
          <w:p w:rsidR="00C2787F" w:rsidRPr="00F76A93" w:rsidRDefault="00C2787F" w:rsidP="008648BD">
            <w:pPr>
              <w:autoSpaceDE w:val="0"/>
              <w:autoSpaceDN w:val="0"/>
              <w:adjustRightInd w:val="0"/>
              <w:spacing w:after="0" w:line="240" w:lineRule="auto"/>
              <w:jc w:val="center"/>
              <w:rPr>
                <w:rFonts w:ascii="Times New Roman" w:hAnsi="Times New Roman" w:cs="Times New Roman"/>
                <w:bCs/>
              </w:rPr>
            </w:pPr>
          </w:p>
          <w:p w:rsidR="00C2787F" w:rsidRPr="00F76A93" w:rsidRDefault="00C2787F" w:rsidP="008648BD">
            <w:pPr>
              <w:autoSpaceDE w:val="0"/>
              <w:autoSpaceDN w:val="0"/>
              <w:adjustRightInd w:val="0"/>
              <w:spacing w:after="0" w:line="240" w:lineRule="auto"/>
              <w:jc w:val="center"/>
              <w:rPr>
                <w:rFonts w:ascii="Times New Roman" w:hAnsi="Times New Roman" w:cs="Times New Roman"/>
                <w:bCs/>
              </w:rPr>
            </w:pPr>
          </w:p>
          <w:p w:rsidR="00C2787F" w:rsidRPr="00F76A93" w:rsidRDefault="00C2787F" w:rsidP="008648BD">
            <w:pPr>
              <w:autoSpaceDE w:val="0"/>
              <w:autoSpaceDN w:val="0"/>
              <w:adjustRightInd w:val="0"/>
              <w:spacing w:after="0" w:line="240" w:lineRule="auto"/>
              <w:jc w:val="center"/>
              <w:rPr>
                <w:rFonts w:ascii="Times New Roman" w:hAnsi="Times New Roman" w:cs="Times New Roman"/>
                <w:bCs/>
              </w:rPr>
            </w:pPr>
            <w:r w:rsidRPr="00F76A93">
              <w:rPr>
                <w:rFonts w:ascii="Times New Roman" w:hAnsi="Times New Roman" w:cs="Times New Roman"/>
                <w:bCs/>
              </w:rPr>
              <w:t>Чугун,</w:t>
            </w:r>
          </w:p>
          <w:p w:rsidR="00C2787F" w:rsidRPr="00F76A93" w:rsidRDefault="00C2787F" w:rsidP="008648BD">
            <w:pPr>
              <w:autoSpaceDE w:val="0"/>
              <w:autoSpaceDN w:val="0"/>
              <w:adjustRightInd w:val="0"/>
              <w:spacing w:after="0" w:line="240" w:lineRule="auto"/>
              <w:jc w:val="center"/>
              <w:rPr>
                <w:rFonts w:ascii="Times New Roman" w:hAnsi="Times New Roman" w:cs="Times New Roman"/>
                <w:bCs/>
              </w:rPr>
            </w:pPr>
            <w:r w:rsidRPr="00F76A93">
              <w:rPr>
                <w:rFonts w:ascii="Times New Roman" w:hAnsi="Times New Roman" w:cs="Times New Roman"/>
                <w:bCs/>
              </w:rPr>
              <w:t>ПНД</w:t>
            </w:r>
          </w:p>
          <w:p w:rsidR="00C2787F" w:rsidRPr="00F76A93" w:rsidRDefault="00C2787F" w:rsidP="008648BD">
            <w:pPr>
              <w:autoSpaceDE w:val="0"/>
              <w:autoSpaceDN w:val="0"/>
              <w:adjustRightInd w:val="0"/>
              <w:spacing w:after="0" w:line="240" w:lineRule="auto"/>
              <w:jc w:val="center"/>
              <w:rPr>
                <w:rFonts w:ascii="Times New Roman" w:hAnsi="Times New Roman" w:cs="Times New Roman"/>
                <w:bCs/>
              </w:rPr>
            </w:pP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40</w:t>
            </w:r>
          </w:p>
        </w:tc>
        <w:tc>
          <w:tcPr>
            <w:tcW w:w="1276"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1,923</w:t>
            </w:r>
          </w:p>
        </w:tc>
        <w:tc>
          <w:tcPr>
            <w:tcW w:w="992"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1979</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90</w:t>
            </w:r>
          </w:p>
        </w:tc>
        <w:tc>
          <w:tcPr>
            <w:tcW w:w="1324"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10</w:t>
            </w:r>
          </w:p>
        </w:tc>
      </w:tr>
      <w:tr w:rsidR="00A11280" w:rsidRPr="00F76A93" w:rsidTr="00A11280">
        <w:trPr>
          <w:trHeight w:val="374"/>
          <w:jc w:val="center"/>
        </w:trPr>
        <w:tc>
          <w:tcPr>
            <w:tcW w:w="555"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12</w:t>
            </w:r>
          </w:p>
        </w:tc>
        <w:tc>
          <w:tcPr>
            <w:tcW w:w="292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Водопроводная сеть в д. Кошки, ул. Школьная</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21:14:050601:201</w:t>
            </w:r>
          </w:p>
        </w:tc>
        <w:tc>
          <w:tcPr>
            <w:tcW w:w="1984"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Администрация Красноармейского муниципального округа</w:t>
            </w:r>
          </w:p>
        </w:tc>
        <w:tc>
          <w:tcPr>
            <w:tcW w:w="1276" w:type="dxa"/>
            <w:vAlign w:val="center"/>
          </w:tcPr>
          <w:p w:rsidR="00C2787F" w:rsidRPr="00F76A93" w:rsidRDefault="00C2787F" w:rsidP="008648BD">
            <w:pPr>
              <w:autoSpaceDE w:val="0"/>
              <w:autoSpaceDN w:val="0"/>
              <w:adjustRightInd w:val="0"/>
              <w:spacing w:after="0" w:line="240" w:lineRule="auto"/>
              <w:jc w:val="center"/>
              <w:rPr>
                <w:rFonts w:ascii="Times New Roman" w:hAnsi="Times New Roman" w:cs="Times New Roman"/>
                <w:bCs/>
              </w:rPr>
            </w:pPr>
            <w:r w:rsidRPr="00F76A93">
              <w:rPr>
                <w:rFonts w:ascii="Times New Roman" w:hAnsi="Times New Roman" w:cs="Times New Roman"/>
                <w:bCs/>
              </w:rPr>
              <w:t>ПНД</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276" w:type="dxa"/>
            <w:vAlign w:val="center"/>
          </w:tcPr>
          <w:p w:rsidR="00C2787F" w:rsidRPr="00F76A93" w:rsidRDefault="00325810" w:rsidP="008648BD">
            <w:pPr>
              <w:spacing w:after="0" w:line="240" w:lineRule="auto"/>
              <w:jc w:val="center"/>
              <w:rPr>
                <w:rFonts w:ascii="Times New Roman" w:hAnsi="Times New Roman" w:cs="Times New Roman"/>
              </w:rPr>
            </w:pPr>
            <w:r w:rsidRPr="00F76A93">
              <w:rPr>
                <w:rFonts w:ascii="Times New Roman" w:hAnsi="Times New Roman" w:cs="Times New Roman"/>
              </w:rPr>
              <w:t>0,699</w:t>
            </w:r>
          </w:p>
        </w:tc>
        <w:tc>
          <w:tcPr>
            <w:tcW w:w="992" w:type="dxa"/>
            <w:vAlign w:val="center"/>
          </w:tcPr>
          <w:p w:rsidR="00C2787F" w:rsidRPr="00F76A93" w:rsidRDefault="00325810" w:rsidP="008648BD">
            <w:pPr>
              <w:spacing w:after="0" w:line="240" w:lineRule="auto"/>
              <w:jc w:val="center"/>
              <w:rPr>
                <w:rFonts w:ascii="Times New Roman" w:hAnsi="Times New Roman" w:cs="Times New Roman"/>
              </w:rPr>
            </w:pPr>
            <w:r w:rsidRPr="00F76A93">
              <w:rPr>
                <w:rFonts w:ascii="Times New Roman" w:hAnsi="Times New Roman" w:cs="Times New Roman"/>
              </w:rPr>
              <w:t>1985</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90</w:t>
            </w:r>
          </w:p>
        </w:tc>
        <w:tc>
          <w:tcPr>
            <w:tcW w:w="1324"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10</w:t>
            </w:r>
          </w:p>
        </w:tc>
      </w:tr>
      <w:tr w:rsidR="00A11280" w:rsidRPr="00F76A93" w:rsidTr="00A11280">
        <w:trPr>
          <w:trHeight w:val="374"/>
          <w:jc w:val="center"/>
        </w:trPr>
        <w:tc>
          <w:tcPr>
            <w:tcW w:w="555"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13</w:t>
            </w:r>
          </w:p>
        </w:tc>
        <w:tc>
          <w:tcPr>
            <w:tcW w:w="292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Водопроводная сеть в д. Кошки, ул. Татарская</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21:14:060401:595</w:t>
            </w:r>
          </w:p>
        </w:tc>
        <w:tc>
          <w:tcPr>
            <w:tcW w:w="1984"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Администрация Красноармейского муниципального округа</w:t>
            </w:r>
          </w:p>
        </w:tc>
        <w:tc>
          <w:tcPr>
            <w:tcW w:w="1276" w:type="dxa"/>
            <w:vAlign w:val="center"/>
          </w:tcPr>
          <w:p w:rsidR="00C2787F" w:rsidRPr="00F76A93" w:rsidRDefault="00C2787F" w:rsidP="008648BD">
            <w:pPr>
              <w:autoSpaceDE w:val="0"/>
              <w:autoSpaceDN w:val="0"/>
              <w:adjustRightInd w:val="0"/>
              <w:spacing w:after="0" w:line="240" w:lineRule="auto"/>
              <w:jc w:val="center"/>
              <w:rPr>
                <w:rFonts w:ascii="Times New Roman" w:hAnsi="Times New Roman" w:cs="Times New Roman"/>
                <w:bCs/>
              </w:rPr>
            </w:pPr>
            <w:r w:rsidRPr="00F76A93">
              <w:rPr>
                <w:rFonts w:ascii="Times New Roman" w:hAnsi="Times New Roman" w:cs="Times New Roman"/>
                <w:bCs/>
              </w:rPr>
              <w:t>ПНД</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276" w:type="dxa"/>
            <w:vAlign w:val="center"/>
          </w:tcPr>
          <w:p w:rsidR="00C2787F" w:rsidRPr="00F76A93" w:rsidRDefault="00325810" w:rsidP="008648BD">
            <w:pPr>
              <w:spacing w:after="0" w:line="240" w:lineRule="auto"/>
              <w:jc w:val="center"/>
              <w:rPr>
                <w:rFonts w:ascii="Times New Roman" w:hAnsi="Times New Roman" w:cs="Times New Roman"/>
              </w:rPr>
            </w:pPr>
            <w:r w:rsidRPr="00F76A93">
              <w:rPr>
                <w:rFonts w:ascii="Times New Roman" w:hAnsi="Times New Roman" w:cs="Times New Roman"/>
              </w:rPr>
              <w:t>1,563</w:t>
            </w:r>
          </w:p>
        </w:tc>
        <w:tc>
          <w:tcPr>
            <w:tcW w:w="992" w:type="dxa"/>
            <w:vAlign w:val="center"/>
          </w:tcPr>
          <w:p w:rsidR="00C2787F" w:rsidRPr="00F76A93" w:rsidRDefault="00325810" w:rsidP="008648BD">
            <w:pPr>
              <w:spacing w:after="0" w:line="240" w:lineRule="auto"/>
              <w:jc w:val="center"/>
              <w:rPr>
                <w:rFonts w:ascii="Times New Roman" w:hAnsi="Times New Roman" w:cs="Times New Roman"/>
              </w:rPr>
            </w:pPr>
            <w:r w:rsidRPr="00F76A93">
              <w:rPr>
                <w:rFonts w:ascii="Times New Roman" w:hAnsi="Times New Roman" w:cs="Times New Roman"/>
              </w:rPr>
              <w:t>1985</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90</w:t>
            </w:r>
          </w:p>
        </w:tc>
        <w:tc>
          <w:tcPr>
            <w:tcW w:w="1324"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10</w:t>
            </w:r>
          </w:p>
        </w:tc>
      </w:tr>
      <w:tr w:rsidR="00A11280" w:rsidRPr="00F76A93" w:rsidTr="00A11280">
        <w:trPr>
          <w:trHeight w:val="374"/>
          <w:jc w:val="center"/>
        </w:trPr>
        <w:tc>
          <w:tcPr>
            <w:tcW w:w="555"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14</w:t>
            </w:r>
          </w:p>
        </w:tc>
        <w:tc>
          <w:tcPr>
            <w:tcW w:w="292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Водопроводная сеть в д. Нижняя Типсирма</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21:14:050502:82</w:t>
            </w:r>
          </w:p>
        </w:tc>
        <w:tc>
          <w:tcPr>
            <w:tcW w:w="1984"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Администрация Красноармейского муниципального округа</w:t>
            </w:r>
          </w:p>
        </w:tc>
        <w:tc>
          <w:tcPr>
            <w:tcW w:w="1276" w:type="dxa"/>
            <w:vAlign w:val="center"/>
          </w:tcPr>
          <w:p w:rsidR="00C2787F" w:rsidRPr="00F76A93" w:rsidRDefault="00C2787F" w:rsidP="008648BD">
            <w:pPr>
              <w:autoSpaceDE w:val="0"/>
              <w:autoSpaceDN w:val="0"/>
              <w:adjustRightInd w:val="0"/>
              <w:spacing w:after="0" w:line="240" w:lineRule="auto"/>
              <w:jc w:val="center"/>
              <w:rPr>
                <w:rFonts w:ascii="Times New Roman" w:hAnsi="Times New Roman" w:cs="Times New Roman"/>
                <w:bCs/>
              </w:rPr>
            </w:pPr>
            <w:r w:rsidRPr="00F76A93">
              <w:rPr>
                <w:rFonts w:ascii="Times New Roman" w:hAnsi="Times New Roman" w:cs="Times New Roman"/>
                <w:bCs/>
              </w:rPr>
              <w:t>ПНД</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276" w:type="dxa"/>
            <w:vAlign w:val="center"/>
          </w:tcPr>
          <w:p w:rsidR="00C2787F" w:rsidRPr="00F76A93" w:rsidRDefault="00325810" w:rsidP="008648BD">
            <w:pPr>
              <w:spacing w:after="0" w:line="240" w:lineRule="auto"/>
              <w:jc w:val="center"/>
              <w:rPr>
                <w:rFonts w:ascii="Times New Roman" w:hAnsi="Times New Roman" w:cs="Times New Roman"/>
              </w:rPr>
            </w:pPr>
            <w:r w:rsidRPr="00F76A93">
              <w:rPr>
                <w:rFonts w:ascii="Times New Roman" w:hAnsi="Times New Roman" w:cs="Times New Roman"/>
              </w:rPr>
              <w:t>1</w:t>
            </w:r>
            <w:r w:rsidR="004E73B2" w:rsidRPr="00F76A93">
              <w:rPr>
                <w:rFonts w:ascii="Times New Roman" w:hAnsi="Times New Roman" w:cs="Times New Roman"/>
              </w:rPr>
              <w:t>,</w:t>
            </w:r>
            <w:r w:rsidRPr="00F76A93">
              <w:rPr>
                <w:rFonts w:ascii="Times New Roman" w:hAnsi="Times New Roman" w:cs="Times New Roman"/>
              </w:rPr>
              <w:t>985</w:t>
            </w:r>
          </w:p>
        </w:tc>
        <w:tc>
          <w:tcPr>
            <w:tcW w:w="992"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1,639</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90</w:t>
            </w:r>
          </w:p>
        </w:tc>
        <w:tc>
          <w:tcPr>
            <w:tcW w:w="1324"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10</w:t>
            </w:r>
          </w:p>
        </w:tc>
      </w:tr>
      <w:tr w:rsidR="00A11280" w:rsidRPr="00F76A93" w:rsidTr="00A11280">
        <w:trPr>
          <w:trHeight w:val="374"/>
          <w:jc w:val="center"/>
        </w:trPr>
        <w:tc>
          <w:tcPr>
            <w:tcW w:w="555"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15</w:t>
            </w:r>
          </w:p>
        </w:tc>
        <w:tc>
          <w:tcPr>
            <w:tcW w:w="292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Водопровод-ная сеть в Тватпюрть</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21:14:060401:596</w:t>
            </w:r>
          </w:p>
        </w:tc>
        <w:tc>
          <w:tcPr>
            <w:tcW w:w="1984"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Администрация Красноармейского муниципального округа</w:t>
            </w:r>
          </w:p>
        </w:tc>
        <w:tc>
          <w:tcPr>
            <w:tcW w:w="1276" w:type="dxa"/>
            <w:vAlign w:val="center"/>
          </w:tcPr>
          <w:p w:rsidR="00C2787F" w:rsidRPr="00F76A93" w:rsidRDefault="00C2787F" w:rsidP="008648BD">
            <w:pPr>
              <w:autoSpaceDE w:val="0"/>
              <w:autoSpaceDN w:val="0"/>
              <w:adjustRightInd w:val="0"/>
              <w:spacing w:after="0" w:line="240" w:lineRule="auto"/>
              <w:jc w:val="center"/>
              <w:rPr>
                <w:rFonts w:ascii="Times New Roman" w:hAnsi="Times New Roman" w:cs="Times New Roman"/>
                <w:bCs/>
              </w:rPr>
            </w:pPr>
            <w:r w:rsidRPr="00F76A93">
              <w:rPr>
                <w:rFonts w:ascii="Times New Roman" w:hAnsi="Times New Roman" w:cs="Times New Roman"/>
                <w:bCs/>
              </w:rPr>
              <w:t>ПНД</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276" w:type="dxa"/>
            <w:vAlign w:val="center"/>
          </w:tcPr>
          <w:p w:rsidR="00C2787F" w:rsidRPr="00F76A93" w:rsidRDefault="00325810" w:rsidP="008648BD">
            <w:pPr>
              <w:spacing w:after="0" w:line="240" w:lineRule="auto"/>
              <w:jc w:val="center"/>
              <w:rPr>
                <w:rFonts w:ascii="Times New Roman" w:hAnsi="Times New Roman" w:cs="Times New Roman"/>
              </w:rPr>
            </w:pPr>
            <w:r w:rsidRPr="00F76A93">
              <w:rPr>
                <w:rFonts w:ascii="Times New Roman" w:hAnsi="Times New Roman" w:cs="Times New Roman"/>
              </w:rPr>
              <w:t>0,861</w:t>
            </w:r>
          </w:p>
        </w:tc>
        <w:tc>
          <w:tcPr>
            <w:tcW w:w="992" w:type="dxa"/>
            <w:vAlign w:val="center"/>
          </w:tcPr>
          <w:p w:rsidR="00C2787F" w:rsidRPr="00F76A93" w:rsidRDefault="00325810" w:rsidP="008648BD">
            <w:pPr>
              <w:spacing w:after="0" w:line="240" w:lineRule="auto"/>
              <w:jc w:val="center"/>
              <w:rPr>
                <w:rFonts w:ascii="Times New Roman" w:hAnsi="Times New Roman" w:cs="Times New Roman"/>
              </w:rPr>
            </w:pPr>
            <w:r w:rsidRPr="00F76A93">
              <w:rPr>
                <w:rFonts w:ascii="Times New Roman" w:hAnsi="Times New Roman" w:cs="Times New Roman"/>
              </w:rPr>
              <w:t>1985</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90</w:t>
            </w:r>
          </w:p>
        </w:tc>
        <w:tc>
          <w:tcPr>
            <w:tcW w:w="1324"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10</w:t>
            </w:r>
          </w:p>
        </w:tc>
      </w:tr>
      <w:tr w:rsidR="00A11280" w:rsidRPr="00F76A93" w:rsidTr="00A11280">
        <w:trPr>
          <w:trHeight w:val="374"/>
          <w:jc w:val="center"/>
        </w:trPr>
        <w:tc>
          <w:tcPr>
            <w:tcW w:w="555"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16</w:t>
            </w:r>
          </w:p>
        </w:tc>
        <w:tc>
          <w:tcPr>
            <w:tcW w:w="292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водопровод с. Исаково</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21:14:070101</w:t>
            </w:r>
          </w:p>
        </w:tc>
        <w:tc>
          <w:tcPr>
            <w:tcW w:w="198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бесхозяйный объект недвижимости</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полиэтиленовый</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110</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2,5</w:t>
            </w:r>
          </w:p>
        </w:tc>
        <w:tc>
          <w:tcPr>
            <w:tcW w:w="99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1989</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52</w:t>
            </w:r>
          </w:p>
        </w:tc>
        <w:tc>
          <w:tcPr>
            <w:tcW w:w="132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w:t>
            </w:r>
          </w:p>
        </w:tc>
      </w:tr>
      <w:tr w:rsidR="00A11280" w:rsidRPr="00F76A93" w:rsidTr="00A11280">
        <w:trPr>
          <w:trHeight w:val="374"/>
          <w:jc w:val="center"/>
        </w:trPr>
        <w:tc>
          <w:tcPr>
            <w:tcW w:w="555"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17</w:t>
            </w:r>
          </w:p>
        </w:tc>
        <w:tc>
          <w:tcPr>
            <w:tcW w:w="292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водопровод с. Исаково ул. Э.М. Юрьева</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21:14:070101</w:t>
            </w:r>
          </w:p>
        </w:tc>
        <w:tc>
          <w:tcPr>
            <w:tcW w:w="1984"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бесхозяйный объект недвижимости</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полиэтиленовый</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110</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0,5</w:t>
            </w:r>
          </w:p>
        </w:tc>
        <w:tc>
          <w:tcPr>
            <w:tcW w:w="99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1988</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53</w:t>
            </w:r>
          </w:p>
        </w:tc>
        <w:tc>
          <w:tcPr>
            <w:tcW w:w="1324"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3</w:t>
            </w:r>
          </w:p>
        </w:tc>
      </w:tr>
      <w:tr w:rsidR="00A11280" w:rsidRPr="00F76A93" w:rsidTr="00A11280">
        <w:trPr>
          <w:trHeight w:val="374"/>
          <w:jc w:val="center"/>
        </w:trPr>
        <w:tc>
          <w:tcPr>
            <w:tcW w:w="555"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18</w:t>
            </w:r>
          </w:p>
        </w:tc>
        <w:tc>
          <w:tcPr>
            <w:tcW w:w="292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водопровод д. Дубовка</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21:14:070701</w:t>
            </w:r>
          </w:p>
        </w:tc>
        <w:tc>
          <w:tcPr>
            <w:tcW w:w="1984"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бесхозяйный объект недвижимости</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полиэтиленовый и чугунный</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63</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0,7</w:t>
            </w:r>
          </w:p>
        </w:tc>
        <w:tc>
          <w:tcPr>
            <w:tcW w:w="99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1984</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57</w:t>
            </w:r>
          </w:p>
        </w:tc>
        <w:tc>
          <w:tcPr>
            <w:tcW w:w="1324"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3</w:t>
            </w:r>
          </w:p>
        </w:tc>
      </w:tr>
      <w:tr w:rsidR="00A11280" w:rsidRPr="00F76A93" w:rsidTr="00A11280">
        <w:trPr>
          <w:trHeight w:val="374"/>
          <w:jc w:val="center"/>
        </w:trPr>
        <w:tc>
          <w:tcPr>
            <w:tcW w:w="555"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lastRenderedPageBreak/>
              <w:t>19</w:t>
            </w:r>
          </w:p>
        </w:tc>
        <w:tc>
          <w:tcPr>
            <w:tcW w:w="292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водопровод д. Таныши</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21:14:070201</w:t>
            </w:r>
          </w:p>
        </w:tc>
        <w:tc>
          <w:tcPr>
            <w:tcW w:w="1984"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бесхозяйный объект недвижимости</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полиэтиленовый</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w:t>
            </w:r>
          </w:p>
        </w:tc>
        <w:tc>
          <w:tcPr>
            <w:tcW w:w="99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1989</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52</w:t>
            </w:r>
          </w:p>
        </w:tc>
        <w:tc>
          <w:tcPr>
            <w:tcW w:w="1324"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3</w:t>
            </w:r>
          </w:p>
        </w:tc>
      </w:tr>
      <w:tr w:rsidR="00A11280" w:rsidRPr="00F76A93" w:rsidTr="00A11280">
        <w:trPr>
          <w:trHeight w:val="374"/>
          <w:jc w:val="center"/>
        </w:trPr>
        <w:tc>
          <w:tcPr>
            <w:tcW w:w="555"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20</w:t>
            </w:r>
          </w:p>
        </w:tc>
        <w:tc>
          <w:tcPr>
            <w:tcW w:w="292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водопровод д. Пшонги</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21:14:070601</w:t>
            </w:r>
          </w:p>
        </w:tc>
        <w:tc>
          <w:tcPr>
            <w:tcW w:w="1984"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бесхозяйный объект недвижимости</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полиэтиленовый</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63</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1,5</w:t>
            </w:r>
          </w:p>
        </w:tc>
        <w:tc>
          <w:tcPr>
            <w:tcW w:w="99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1981</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60</w:t>
            </w:r>
          </w:p>
        </w:tc>
        <w:tc>
          <w:tcPr>
            <w:tcW w:w="1324"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3</w:t>
            </w:r>
          </w:p>
        </w:tc>
      </w:tr>
      <w:tr w:rsidR="00A11280" w:rsidRPr="00F76A93" w:rsidTr="00A11280">
        <w:trPr>
          <w:trHeight w:val="374"/>
          <w:jc w:val="center"/>
        </w:trPr>
        <w:tc>
          <w:tcPr>
            <w:tcW w:w="555"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21</w:t>
            </w:r>
          </w:p>
        </w:tc>
        <w:tc>
          <w:tcPr>
            <w:tcW w:w="292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водопровод д. Ванюшкасы</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21:14:070401</w:t>
            </w:r>
          </w:p>
        </w:tc>
        <w:tc>
          <w:tcPr>
            <w:tcW w:w="1984"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бесхозяйный объект недвижимости</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полиэтиленовый</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90</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1,5</w:t>
            </w:r>
          </w:p>
        </w:tc>
        <w:tc>
          <w:tcPr>
            <w:tcW w:w="99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1989</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52</w:t>
            </w:r>
          </w:p>
        </w:tc>
        <w:tc>
          <w:tcPr>
            <w:tcW w:w="1324"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3</w:t>
            </w:r>
          </w:p>
        </w:tc>
      </w:tr>
      <w:tr w:rsidR="00A11280" w:rsidRPr="00F76A93" w:rsidTr="00A11280">
        <w:trPr>
          <w:trHeight w:val="374"/>
          <w:jc w:val="center"/>
        </w:trPr>
        <w:tc>
          <w:tcPr>
            <w:tcW w:w="555"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22</w:t>
            </w:r>
          </w:p>
        </w:tc>
        <w:tc>
          <w:tcPr>
            <w:tcW w:w="292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водопровод д. Яманаки</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21:14:060101</w:t>
            </w:r>
          </w:p>
        </w:tc>
        <w:tc>
          <w:tcPr>
            <w:tcW w:w="1984"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бесхозяйный объект недвижимости</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полиэтиленовый</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110</w:t>
            </w:r>
          </w:p>
        </w:tc>
        <w:tc>
          <w:tcPr>
            <w:tcW w:w="1276" w:type="dxa"/>
            <w:vAlign w:val="center"/>
          </w:tcPr>
          <w:p w:rsidR="00C2787F" w:rsidRPr="00F76A93" w:rsidRDefault="00C31ED1"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5,406</w:t>
            </w:r>
          </w:p>
        </w:tc>
        <w:tc>
          <w:tcPr>
            <w:tcW w:w="99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1974</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67</w:t>
            </w:r>
          </w:p>
        </w:tc>
        <w:tc>
          <w:tcPr>
            <w:tcW w:w="1324"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3</w:t>
            </w:r>
          </w:p>
        </w:tc>
      </w:tr>
      <w:tr w:rsidR="00A11280" w:rsidRPr="00F76A93" w:rsidTr="00A11280">
        <w:trPr>
          <w:trHeight w:val="374"/>
          <w:jc w:val="center"/>
        </w:trPr>
        <w:tc>
          <w:tcPr>
            <w:tcW w:w="555"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23</w:t>
            </w:r>
          </w:p>
        </w:tc>
        <w:tc>
          <w:tcPr>
            <w:tcW w:w="292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водопровод д. Сирикли</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21:14:060301</w:t>
            </w:r>
          </w:p>
        </w:tc>
        <w:tc>
          <w:tcPr>
            <w:tcW w:w="1984"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бесхозяйный объект недвижимости</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полиэтиленовый</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110</w:t>
            </w:r>
          </w:p>
        </w:tc>
        <w:tc>
          <w:tcPr>
            <w:tcW w:w="1276" w:type="dxa"/>
            <w:vAlign w:val="center"/>
          </w:tcPr>
          <w:p w:rsidR="00C2787F" w:rsidRPr="00F76A93" w:rsidRDefault="00C31ED1"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2,4</w:t>
            </w:r>
          </w:p>
        </w:tc>
        <w:tc>
          <w:tcPr>
            <w:tcW w:w="99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1986</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55</w:t>
            </w:r>
          </w:p>
        </w:tc>
        <w:tc>
          <w:tcPr>
            <w:tcW w:w="1324"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3</w:t>
            </w:r>
          </w:p>
        </w:tc>
      </w:tr>
      <w:tr w:rsidR="00A11280" w:rsidRPr="00F76A93" w:rsidTr="00A11280">
        <w:trPr>
          <w:trHeight w:val="374"/>
          <w:jc w:val="center"/>
        </w:trPr>
        <w:tc>
          <w:tcPr>
            <w:tcW w:w="555"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24</w:t>
            </w:r>
          </w:p>
        </w:tc>
        <w:tc>
          <w:tcPr>
            <w:tcW w:w="292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водопровод д. Яшкильдино</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21:14:060201</w:t>
            </w:r>
          </w:p>
        </w:tc>
        <w:tc>
          <w:tcPr>
            <w:tcW w:w="1984"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бесхозяйный объект недвижимости</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полиэтиленовый</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110</w:t>
            </w:r>
          </w:p>
        </w:tc>
        <w:tc>
          <w:tcPr>
            <w:tcW w:w="1276" w:type="dxa"/>
            <w:vAlign w:val="center"/>
          </w:tcPr>
          <w:p w:rsidR="00C2787F" w:rsidRPr="00F76A93" w:rsidRDefault="00C31ED1"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1,5</w:t>
            </w:r>
          </w:p>
        </w:tc>
        <w:tc>
          <w:tcPr>
            <w:tcW w:w="99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1987</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54</w:t>
            </w:r>
          </w:p>
        </w:tc>
        <w:tc>
          <w:tcPr>
            <w:tcW w:w="1324"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3</w:t>
            </w:r>
          </w:p>
        </w:tc>
      </w:tr>
      <w:tr w:rsidR="00A11280" w:rsidRPr="00F76A93" w:rsidTr="00A11280">
        <w:trPr>
          <w:trHeight w:val="374"/>
          <w:jc w:val="center"/>
        </w:trPr>
        <w:tc>
          <w:tcPr>
            <w:tcW w:w="555"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25</w:t>
            </w:r>
          </w:p>
        </w:tc>
        <w:tc>
          <w:tcPr>
            <w:tcW w:w="292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Водопровод-ная сеть с. Убеево</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По нечетной стороне домов</w:t>
            </w:r>
          </w:p>
        </w:tc>
        <w:tc>
          <w:tcPr>
            <w:tcW w:w="198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нет</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ПНД</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диам. 63</w:t>
            </w:r>
          </w:p>
        </w:tc>
        <w:tc>
          <w:tcPr>
            <w:tcW w:w="1276" w:type="dxa"/>
            <w:vAlign w:val="center"/>
          </w:tcPr>
          <w:p w:rsidR="00C2787F" w:rsidRPr="00F76A93" w:rsidRDefault="004E73B2"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3,03</w:t>
            </w:r>
          </w:p>
        </w:tc>
        <w:tc>
          <w:tcPr>
            <w:tcW w:w="99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1988</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90</w:t>
            </w:r>
          </w:p>
        </w:tc>
        <w:tc>
          <w:tcPr>
            <w:tcW w:w="132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w:t>
            </w:r>
          </w:p>
        </w:tc>
      </w:tr>
      <w:tr w:rsidR="00A11280" w:rsidRPr="00F76A93" w:rsidTr="00A11280">
        <w:trPr>
          <w:trHeight w:val="374"/>
          <w:jc w:val="center"/>
        </w:trPr>
        <w:tc>
          <w:tcPr>
            <w:tcW w:w="555"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26</w:t>
            </w:r>
          </w:p>
        </w:tc>
        <w:tc>
          <w:tcPr>
            <w:tcW w:w="292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Водопровод-ная сеть д. Нижние Кожары</w:t>
            </w:r>
          </w:p>
        </w:tc>
        <w:tc>
          <w:tcPr>
            <w:tcW w:w="2410"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По нечетной стороне домов</w:t>
            </w:r>
          </w:p>
        </w:tc>
        <w:tc>
          <w:tcPr>
            <w:tcW w:w="198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нет</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ПЭ  100 SDR17</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диам.  110,63,40,32</w:t>
            </w:r>
          </w:p>
        </w:tc>
        <w:tc>
          <w:tcPr>
            <w:tcW w:w="1276" w:type="dxa"/>
            <w:vAlign w:val="center"/>
          </w:tcPr>
          <w:p w:rsidR="00C2787F" w:rsidRPr="00F76A93" w:rsidRDefault="004E73B2"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2,97</w:t>
            </w:r>
          </w:p>
        </w:tc>
        <w:tc>
          <w:tcPr>
            <w:tcW w:w="99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1973</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5</w:t>
            </w:r>
          </w:p>
        </w:tc>
        <w:tc>
          <w:tcPr>
            <w:tcW w:w="132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w:t>
            </w:r>
          </w:p>
        </w:tc>
      </w:tr>
      <w:tr w:rsidR="00A11280" w:rsidRPr="00F76A93" w:rsidTr="00A11280">
        <w:trPr>
          <w:trHeight w:val="374"/>
          <w:jc w:val="center"/>
        </w:trPr>
        <w:tc>
          <w:tcPr>
            <w:tcW w:w="555"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27</w:t>
            </w:r>
          </w:p>
        </w:tc>
        <w:tc>
          <w:tcPr>
            <w:tcW w:w="292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Водопроводная сеть д. Янмурзино</w:t>
            </w:r>
          </w:p>
        </w:tc>
        <w:tc>
          <w:tcPr>
            <w:tcW w:w="2410" w:type="dxa"/>
            <w:vAlign w:val="center"/>
          </w:tcPr>
          <w:p w:rsidR="00C2787F" w:rsidRPr="00F76A93" w:rsidRDefault="00C2787F" w:rsidP="008648BD">
            <w:pPr>
              <w:spacing w:after="0" w:line="240" w:lineRule="auto"/>
              <w:jc w:val="center"/>
              <w:rPr>
                <w:rFonts w:ascii="Times New Roman" w:hAnsi="Times New Roman" w:cs="Times New Roman"/>
              </w:rPr>
            </w:pPr>
            <w:r w:rsidRPr="00F76A93">
              <w:rPr>
                <w:rFonts w:ascii="Times New Roman" w:hAnsi="Times New Roman" w:cs="Times New Roman"/>
              </w:rPr>
              <w:t>По нечетной стороне домов</w:t>
            </w:r>
          </w:p>
        </w:tc>
        <w:tc>
          <w:tcPr>
            <w:tcW w:w="198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нет</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Чугун,  ПНД</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диам.110 диам.63</w:t>
            </w:r>
          </w:p>
        </w:tc>
        <w:tc>
          <w:tcPr>
            <w:tcW w:w="1276" w:type="dxa"/>
            <w:vAlign w:val="center"/>
          </w:tcPr>
          <w:p w:rsidR="00C2787F" w:rsidRPr="00F76A93" w:rsidRDefault="004E73B2"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1,78</w:t>
            </w:r>
          </w:p>
        </w:tc>
        <w:tc>
          <w:tcPr>
            <w:tcW w:w="99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1978</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90</w:t>
            </w:r>
          </w:p>
        </w:tc>
        <w:tc>
          <w:tcPr>
            <w:tcW w:w="132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w:t>
            </w:r>
          </w:p>
        </w:tc>
      </w:tr>
      <w:tr w:rsidR="00A11280" w:rsidRPr="00F76A93" w:rsidTr="00A11280">
        <w:trPr>
          <w:trHeight w:val="374"/>
          <w:jc w:val="center"/>
        </w:trPr>
        <w:tc>
          <w:tcPr>
            <w:tcW w:w="555"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28</w:t>
            </w:r>
          </w:p>
        </w:tc>
        <w:tc>
          <w:tcPr>
            <w:tcW w:w="292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Водопроводная сеть д. Яншихово-Челлы</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Д. Яншихово-Челлы по ул. Набережная, Лесная, Учительская, Молодежная, Садовая, Мирная, Энжея</w:t>
            </w:r>
          </w:p>
        </w:tc>
        <w:tc>
          <w:tcPr>
            <w:tcW w:w="198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Население д.</w:t>
            </w:r>
          </w:p>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Яншихово-Челлы</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Чугун, полиэтилен</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110</w:t>
            </w:r>
          </w:p>
        </w:tc>
        <w:tc>
          <w:tcPr>
            <w:tcW w:w="1276" w:type="dxa"/>
            <w:vAlign w:val="center"/>
          </w:tcPr>
          <w:p w:rsidR="00C2787F" w:rsidRPr="00F76A93" w:rsidRDefault="004E73B2"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4,45</w:t>
            </w:r>
          </w:p>
        </w:tc>
        <w:tc>
          <w:tcPr>
            <w:tcW w:w="992" w:type="dxa"/>
            <w:vAlign w:val="center"/>
          </w:tcPr>
          <w:p w:rsidR="00C2787F" w:rsidRPr="00F76A93" w:rsidRDefault="00C2787F" w:rsidP="008648BD">
            <w:pPr>
              <w:spacing w:after="0" w:line="240" w:lineRule="auto"/>
              <w:ind w:left="-39" w:right="-94"/>
              <w:jc w:val="center"/>
              <w:rPr>
                <w:rFonts w:ascii="Times New Roman" w:hAnsi="Times New Roman" w:cs="Times New Roman"/>
                <w:lang w:val="en-US"/>
              </w:rPr>
            </w:pPr>
            <w:r w:rsidRPr="00F76A93">
              <w:rPr>
                <w:rFonts w:ascii="Times New Roman" w:hAnsi="Times New Roman" w:cs="Times New Roman"/>
              </w:rPr>
              <w:t>1984</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80</w:t>
            </w:r>
          </w:p>
        </w:tc>
        <w:tc>
          <w:tcPr>
            <w:tcW w:w="132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r>
      <w:tr w:rsidR="00A11280" w:rsidRPr="00F76A93" w:rsidTr="00A11280">
        <w:trPr>
          <w:trHeight w:val="374"/>
          <w:jc w:val="center"/>
        </w:trPr>
        <w:tc>
          <w:tcPr>
            <w:tcW w:w="555"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29</w:t>
            </w:r>
          </w:p>
        </w:tc>
        <w:tc>
          <w:tcPr>
            <w:tcW w:w="292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Водопроводная сеть д. Яншихово-Челлы</w:t>
            </w:r>
          </w:p>
        </w:tc>
        <w:tc>
          <w:tcPr>
            <w:tcW w:w="2410" w:type="dxa"/>
            <w:vAlign w:val="center"/>
          </w:tcPr>
          <w:p w:rsidR="00C2787F" w:rsidRPr="00F76A93" w:rsidRDefault="00C2787F" w:rsidP="008648BD">
            <w:pPr>
              <w:spacing w:after="0" w:line="240" w:lineRule="auto"/>
              <w:ind w:right="-94"/>
              <w:jc w:val="center"/>
              <w:rPr>
                <w:rFonts w:ascii="Times New Roman" w:hAnsi="Times New Roman" w:cs="Times New Roman"/>
              </w:rPr>
            </w:pPr>
            <w:r w:rsidRPr="00F76A93">
              <w:rPr>
                <w:rFonts w:ascii="Times New Roman" w:hAnsi="Times New Roman" w:cs="Times New Roman"/>
              </w:rPr>
              <w:t>Д. Яншихово-Челлы ул. Парковая, Новая, Маркела, Комомольская, Ленина, Запрудная, Дворовая, Московская</w:t>
            </w:r>
          </w:p>
        </w:tc>
        <w:tc>
          <w:tcPr>
            <w:tcW w:w="198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Население д.</w:t>
            </w:r>
          </w:p>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Яншихово-Челлы</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Чугун, полиэтилен</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110</w:t>
            </w:r>
          </w:p>
        </w:tc>
        <w:tc>
          <w:tcPr>
            <w:tcW w:w="1276" w:type="dxa"/>
            <w:vAlign w:val="center"/>
          </w:tcPr>
          <w:p w:rsidR="00C2787F" w:rsidRPr="00F76A93" w:rsidRDefault="004E73B2"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4,52</w:t>
            </w:r>
          </w:p>
        </w:tc>
        <w:tc>
          <w:tcPr>
            <w:tcW w:w="99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2007</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90</w:t>
            </w:r>
          </w:p>
        </w:tc>
        <w:tc>
          <w:tcPr>
            <w:tcW w:w="132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r>
      <w:tr w:rsidR="00A11280" w:rsidRPr="00F76A93" w:rsidTr="00A11280">
        <w:trPr>
          <w:trHeight w:val="374"/>
          <w:jc w:val="center"/>
        </w:trPr>
        <w:tc>
          <w:tcPr>
            <w:tcW w:w="555"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30</w:t>
            </w:r>
          </w:p>
        </w:tc>
        <w:tc>
          <w:tcPr>
            <w:tcW w:w="292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Водопроводная сеть с. Именево</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21:14:000000:549</w:t>
            </w:r>
          </w:p>
        </w:tc>
        <w:tc>
          <w:tcPr>
            <w:tcW w:w="198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Население с.Именево</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Чугун, полиэтилен</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90</w:t>
            </w:r>
          </w:p>
        </w:tc>
        <w:tc>
          <w:tcPr>
            <w:tcW w:w="1276" w:type="dxa"/>
            <w:vAlign w:val="center"/>
          </w:tcPr>
          <w:p w:rsidR="00C2787F" w:rsidRPr="00F76A93" w:rsidRDefault="004E73B2"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2,59</w:t>
            </w:r>
          </w:p>
        </w:tc>
        <w:tc>
          <w:tcPr>
            <w:tcW w:w="99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2021</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c>
          <w:tcPr>
            <w:tcW w:w="132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r>
      <w:tr w:rsidR="00A11280" w:rsidRPr="00F76A93" w:rsidTr="00A11280">
        <w:trPr>
          <w:trHeight w:val="374"/>
          <w:jc w:val="center"/>
        </w:trPr>
        <w:tc>
          <w:tcPr>
            <w:tcW w:w="555"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31</w:t>
            </w:r>
          </w:p>
        </w:tc>
        <w:tc>
          <w:tcPr>
            <w:tcW w:w="292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Водопроводная сеть с. Именево</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21:14:000000:545</w:t>
            </w:r>
          </w:p>
        </w:tc>
        <w:tc>
          <w:tcPr>
            <w:tcW w:w="198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Население с.Именево</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Чугун, полиэтилен</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90</w:t>
            </w:r>
          </w:p>
        </w:tc>
        <w:tc>
          <w:tcPr>
            <w:tcW w:w="1276" w:type="dxa"/>
            <w:vAlign w:val="center"/>
          </w:tcPr>
          <w:p w:rsidR="00C2787F" w:rsidRPr="00F76A93" w:rsidRDefault="004E73B2"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0,01</w:t>
            </w:r>
          </w:p>
        </w:tc>
        <w:tc>
          <w:tcPr>
            <w:tcW w:w="99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2021</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c>
          <w:tcPr>
            <w:tcW w:w="132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r>
      <w:tr w:rsidR="00A11280" w:rsidRPr="00F76A93" w:rsidTr="00A11280">
        <w:trPr>
          <w:trHeight w:val="374"/>
          <w:jc w:val="center"/>
        </w:trPr>
        <w:tc>
          <w:tcPr>
            <w:tcW w:w="555"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lastRenderedPageBreak/>
              <w:t>32</w:t>
            </w:r>
          </w:p>
        </w:tc>
        <w:tc>
          <w:tcPr>
            <w:tcW w:w="292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Водопроводная сеть д. Первые Синьялы</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21:14:160301:66</w:t>
            </w:r>
          </w:p>
        </w:tc>
        <w:tc>
          <w:tcPr>
            <w:tcW w:w="198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Население д. Первые Синьялы</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Чугун, полиэтилен</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110</w:t>
            </w:r>
          </w:p>
        </w:tc>
        <w:tc>
          <w:tcPr>
            <w:tcW w:w="1276" w:type="dxa"/>
            <w:vAlign w:val="center"/>
          </w:tcPr>
          <w:p w:rsidR="00C2787F" w:rsidRPr="00F76A93" w:rsidRDefault="004E73B2"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0,008</w:t>
            </w:r>
          </w:p>
        </w:tc>
        <w:tc>
          <w:tcPr>
            <w:tcW w:w="99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1972</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85</w:t>
            </w:r>
          </w:p>
        </w:tc>
        <w:tc>
          <w:tcPr>
            <w:tcW w:w="132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r>
      <w:tr w:rsidR="00A11280" w:rsidRPr="00F76A93" w:rsidTr="00A11280">
        <w:trPr>
          <w:trHeight w:val="374"/>
          <w:jc w:val="center"/>
        </w:trPr>
        <w:tc>
          <w:tcPr>
            <w:tcW w:w="555"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33</w:t>
            </w:r>
          </w:p>
        </w:tc>
        <w:tc>
          <w:tcPr>
            <w:tcW w:w="292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Водопроводная сеть д. Малые Челы</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21:14:160103:83</w:t>
            </w:r>
          </w:p>
        </w:tc>
        <w:tc>
          <w:tcPr>
            <w:tcW w:w="198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Население д. Малые Челлы</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Чугун, полиэтилен</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110</w:t>
            </w:r>
          </w:p>
        </w:tc>
        <w:tc>
          <w:tcPr>
            <w:tcW w:w="1276" w:type="dxa"/>
            <w:vAlign w:val="center"/>
          </w:tcPr>
          <w:p w:rsidR="00C2787F" w:rsidRPr="00F76A93" w:rsidRDefault="004E73B2"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0,77</w:t>
            </w:r>
          </w:p>
        </w:tc>
        <w:tc>
          <w:tcPr>
            <w:tcW w:w="99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1969</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c>
          <w:tcPr>
            <w:tcW w:w="132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r>
      <w:tr w:rsidR="00A11280" w:rsidRPr="00F76A93" w:rsidTr="00A11280">
        <w:trPr>
          <w:trHeight w:val="374"/>
          <w:jc w:val="center"/>
        </w:trPr>
        <w:tc>
          <w:tcPr>
            <w:tcW w:w="555"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34</w:t>
            </w:r>
          </w:p>
        </w:tc>
        <w:tc>
          <w:tcPr>
            <w:tcW w:w="292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Водопроводные сети</w:t>
            </w:r>
          </w:p>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Чувашская Республика, Красноармейский р-н, с/пос. Красноармейское, д. Вотланы, ул. Молодежная, Калинина, Ленина</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eastAsia="Calibri" w:hAnsi="Times New Roman" w:cs="Times New Roman"/>
              </w:rPr>
              <w:t>21:14:000000:1425</w:t>
            </w:r>
          </w:p>
        </w:tc>
        <w:tc>
          <w:tcPr>
            <w:tcW w:w="198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не имеется</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полиэтилен</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40 и 50</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color w:val="292C2F"/>
                <w:shd w:val="clear" w:color="auto" w:fill="F8F8F8"/>
              </w:rPr>
              <w:t>1,069</w:t>
            </w:r>
          </w:p>
        </w:tc>
        <w:tc>
          <w:tcPr>
            <w:tcW w:w="99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color w:val="292C2F"/>
                <w:shd w:val="clear" w:color="auto" w:fill="F8F8F8"/>
              </w:rPr>
              <w:t>1978</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75</w:t>
            </w:r>
          </w:p>
        </w:tc>
        <w:tc>
          <w:tcPr>
            <w:tcW w:w="132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r>
      <w:tr w:rsidR="00A11280" w:rsidRPr="00F76A93" w:rsidTr="00A11280">
        <w:trPr>
          <w:trHeight w:val="374"/>
          <w:jc w:val="center"/>
        </w:trPr>
        <w:tc>
          <w:tcPr>
            <w:tcW w:w="555"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35</w:t>
            </w:r>
          </w:p>
        </w:tc>
        <w:tc>
          <w:tcPr>
            <w:tcW w:w="292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Водопроводные сети Чувашская Республика, Красноармейский р-н, д. Крендейкасы, ул. Центральная, Овражная, Гагарина</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21:14:000000:1429</w:t>
            </w:r>
          </w:p>
        </w:tc>
        <w:tc>
          <w:tcPr>
            <w:tcW w:w="198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не имеется</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полиэтилен и чугун</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40,20,22 и 100</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color w:val="292C2F"/>
                <w:shd w:val="clear" w:color="auto" w:fill="F8F8F8"/>
              </w:rPr>
              <w:t>1,425</w:t>
            </w:r>
          </w:p>
        </w:tc>
        <w:tc>
          <w:tcPr>
            <w:tcW w:w="99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color w:val="292C2F"/>
                <w:shd w:val="clear" w:color="auto" w:fill="F8F8F8"/>
              </w:rPr>
              <w:t>1988</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80</w:t>
            </w:r>
          </w:p>
        </w:tc>
        <w:tc>
          <w:tcPr>
            <w:tcW w:w="132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r>
      <w:tr w:rsidR="00A11280" w:rsidRPr="00F76A93" w:rsidTr="00A11280">
        <w:trPr>
          <w:trHeight w:val="374"/>
          <w:jc w:val="center"/>
        </w:trPr>
        <w:tc>
          <w:tcPr>
            <w:tcW w:w="555"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36</w:t>
            </w:r>
          </w:p>
        </w:tc>
        <w:tc>
          <w:tcPr>
            <w:tcW w:w="292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Водопроводные сети Чувашская Республика, Красноармейский р-н, с/пос. Красноармейское, д. Передние Карыки, улицы Константина Иванова, Полевая, д. Вотланы, ул. Братьев Николаевых</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eastAsia="Calibri" w:hAnsi="Times New Roman" w:cs="Times New Roman"/>
              </w:rPr>
              <w:t>21:14:000000:1419</w:t>
            </w:r>
          </w:p>
        </w:tc>
        <w:tc>
          <w:tcPr>
            <w:tcW w:w="198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не имеется</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полиэтилен</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50</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color w:val="292C2F"/>
                <w:shd w:val="clear" w:color="auto" w:fill="F8F8F8"/>
              </w:rPr>
              <w:t>1,492</w:t>
            </w:r>
          </w:p>
        </w:tc>
        <w:tc>
          <w:tcPr>
            <w:tcW w:w="99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color w:val="292C2F"/>
                <w:shd w:val="clear" w:color="auto" w:fill="F8F8F8"/>
              </w:rPr>
              <w:t>1987</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76</w:t>
            </w:r>
          </w:p>
        </w:tc>
        <w:tc>
          <w:tcPr>
            <w:tcW w:w="132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r>
      <w:tr w:rsidR="00A11280" w:rsidRPr="00F76A93" w:rsidTr="00A11280">
        <w:trPr>
          <w:trHeight w:val="374"/>
          <w:jc w:val="center"/>
        </w:trPr>
        <w:tc>
          <w:tcPr>
            <w:tcW w:w="555"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37</w:t>
            </w:r>
          </w:p>
        </w:tc>
        <w:tc>
          <w:tcPr>
            <w:tcW w:w="292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Водопроводные сети Чувашская Республика, Красноармейский р-н, с/пос. Красноармейское, д. Хозакасы, ул. Ленина, К.Иванова, Садовая</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eastAsia="Calibri" w:hAnsi="Times New Roman" w:cs="Times New Roman"/>
              </w:rPr>
              <w:t>21:14:000000:1428</w:t>
            </w:r>
          </w:p>
        </w:tc>
        <w:tc>
          <w:tcPr>
            <w:tcW w:w="198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не имеется</w:t>
            </w:r>
          </w:p>
        </w:tc>
        <w:tc>
          <w:tcPr>
            <w:tcW w:w="1276" w:type="dxa"/>
            <w:vAlign w:val="center"/>
          </w:tcPr>
          <w:p w:rsidR="00C2787F" w:rsidRPr="00F76A93" w:rsidRDefault="00C2787F"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полиэтилен и сталь</w:t>
            </w:r>
          </w:p>
          <w:p w:rsidR="00C2787F" w:rsidRPr="00F76A93" w:rsidRDefault="00C2787F" w:rsidP="008648BD">
            <w:pPr>
              <w:spacing w:after="0" w:line="240" w:lineRule="auto"/>
              <w:ind w:left="-39" w:right="-94"/>
              <w:jc w:val="center"/>
              <w:rPr>
                <w:rFonts w:ascii="Times New Roman" w:hAnsi="Times New Roman" w:cs="Times New Roman"/>
              </w:rPr>
            </w:pP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 и 50</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br/>
            </w:r>
            <w:r w:rsidR="004E73B2" w:rsidRPr="00F76A93">
              <w:rPr>
                <w:rFonts w:ascii="Times New Roman" w:hAnsi="Times New Roman" w:cs="Times New Roman"/>
                <w:color w:val="292C2F"/>
                <w:shd w:val="clear" w:color="auto" w:fill="F8F8F8"/>
              </w:rPr>
              <w:t>0,98</w:t>
            </w:r>
          </w:p>
        </w:tc>
        <w:tc>
          <w:tcPr>
            <w:tcW w:w="99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color w:val="292C2F"/>
                <w:shd w:val="clear" w:color="auto" w:fill="F8F8F8"/>
              </w:rPr>
              <w:t>1997</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78</w:t>
            </w:r>
          </w:p>
        </w:tc>
        <w:tc>
          <w:tcPr>
            <w:tcW w:w="132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r>
      <w:tr w:rsidR="00A11280" w:rsidRPr="00F76A93" w:rsidTr="00A11280">
        <w:trPr>
          <w:trHeight w:val="374"/>
          <w:jc w:val="center"/>
        </w:trPr>
        <w:tc>
          <w:tcPr>
            <w:tcW w:w="555"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38</w:t>
            </w:r>
          </w:p>
        </w:tc>
        <w:tc>
          <w:tcPr>
            <w:tcW w:w="292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Водопроводные сети Чувашская Республика, Красноармейский р-н, с/пос. Красноармейское, д. Задние Карыки, ул. Центральная</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eastAsia="Calibri" w:hAnsi="Times New Roman" w:cs="Times New Roman"/>
              </w:rPr>
              <w:t>21:14:000000:1422</w:t>
            </w:r>
          </w:p>
        </w:tc>
        <w:tc>
          <w:tcPr>
            <w:tcW w:w="198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не имеется</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сталь и чугун</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57 и 63</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br/>
            </w:r>
            <w:r w:rsidR="004E73B2" w:rsidRPr="00F76A93">
              <w:rPr>
                <w:rFonts w:ascii="Times New Roman" w:hAnsi="Times New Roman" w:cs="Times New Roman"/>
                <w:color w:val="292C2F"/>
                <w:shd w:val="clear" w:color="auto" w:fill="F8F8F8"/>
              </w:rPr>
              <w:t>0,77</w:t>
            </w:r>
          </w:p>
        </w:tc>
        <w:tc>
          <w:tcPr>
            <w:tcW w:w="99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color w:val="292C2F"/>
                <w:shd w:val="clear" w:color="auto" w:fill="F8F8F8"/>
              </w:rPr>
              <w:t>1982</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80</w:t>
            </w:r>
          </w:p>
        </w:tc>
        <w:tc>
          <w:tcPr>
            <w:tcW w:w="132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r>
      <w:tr w:rsidR="00A11280" w:rsidRPr="00F76A93" w:rsidTr="00A11280">
        <w:trPr>
          <w:trHeight w:val="374"/>
          <w:jc w:val="center"/>
        </w:trPr>
        <w:tc>
          <w:tcPr>
            <w:tcW w:w="555"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39</w:t>
            </w:r>
          </w:p>
        </w:tc>
        <w:tc>
          <w:tcPr>
            <w:tcW w:w="2928"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Водопроводные сети</w:t>
            </w:r>
          </w:p>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Чувашская Республика, Красноармейский р-н, с/пос. Красноармейское, д. Вотланы, ул. Молодежная, Калинина, Ленина</w:t>
            </w:r>
          </w:p>
        </w:tc>
        <w:tc>
          <w:tcPr>
            <w:tcW w:w="2410"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eastAsia="Calibri" w:hAnsi="Times New Roman" w:cs="Times New Roman"/>
              </w:rPr>
              <w:t>21:14:000000:1425</w:t>
            </w:r>
          </w:p>
        </w:tc>
        <w:tc>
          <w:tcPr>
            <w:tcW w:w="198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не имеется</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полиэтилен</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40 и 50</w:t>
            </w:r>
          </w:p>
        </w:tc>
        <w:tc>
          <w:tcPr>
            <w:tcW w:w="1276"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color w:val="292C2F"/>
                <w:shd w:val="clear" w:color="auto" w:fill="F8F8F8"/>
              </w:rPr>
              <w:t>1,069</w:t>
            </w:r>
          </w:p>
        </w:tc>
        <w:tc>
          <w:tcPr>
            <w:tcW w:w="992"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color w:val="292C2F"/>
                <w:shd w:val="clear" w:color="auto" w:fill="F8F8F8"/>
              </w:rPr>
              <w:t>1978</w:t>
            </w:r>
          </w:p>
        </w:tc>
        <w:tc>
          <w:tcPr>
            <w:tcW w:w="113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83</w:t>
            </w:r>
          </w:p>
        </w:tc>
        <w:tc>
          <w:tcPr>
            <w:tcW w:w="1324" w:type="dxa"/>
            <w:vAlign w:val="center"/>
          </w:tcPr>
          <w:p w:rsidR="00C2787F" w:rsidRPr="00F76A93" w:rsidRDefault="00C2787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r>
    </w:tbl>
    <w:p w:rsidR="00C2787F" w:rsidRPr="00F76A93" w:rsidRDefault="00C2787F" w:rsidP="008648BD">
      <w:pPr>
        <w:spacing w:after="0" w:line="240" w:lineRule="auto"/>
        <w:jc w:val="center"/>
        <w:rPr>
          <w:rFonts w:ascii="Times New Roman" w:hAnsi="Times New Roman" w:cs="Times New Roman"/>
        </w:rPr>
      </w:pPr>
    </w:p>
    <w:p w:rsidR="00C2787F" w:rsidRPr="00F76A93" w:rsidRDefault="00C2787F" w:rsidP="008648BD">
      <w:pPr>
        <w:spacing w:after="0" w:line="240" w:lineRule="auto"/>
        <w:jc w:val="center"/>
        <w:rPr>
          <w:rFonts w:ascii="Times New Roman" w:hAnsi="Times New Roman" w:cs="Times New Roman"/>
        </w:rPr>
      </w:pPr>
    </w:p>
    <w:p w:rsidR="00C2787F" w:rsidRPr="00F76A93" w:rsidRDefault="00C2787F" w:rsidP="008648BD">
      <w:pPr>
        <w:spacing w:after="0" w:line="240" w:lineRule="auto"/>
        <w:jc w:val="center"/>
        <w:rPr>
          <w:rFonts w:ascii="Times New Roman" w:hAnsi="Times New Roman" w:cs="Times New Roman"/>
        </w:rPr>
      </w:pPr>
    </w:p>
    <w:p w:rsidR="00ED486D" w:rsidRPr="00F76A93" w:rsidRDefault="00ED486D" w:rsidP="008648BD">
      <w:pPr>
        <w:pStyle w:val="affd"/>
        <w:spacing w:after="0" w:line="240" w:lineRule="auto"/>
        <w:ind w:left="0"/>
        <w:jc w:val="right"/>
        <w:rPr>
          <w:rFonts w:ascii="Times New Roman" w:hAnsi="Times New Roman" w:cs="Times New Roman"/>
        </w:rPr>
        <w:sectPr w:rsidR="00ED486D" w:rsidRPr="00F76A93" w:rsidSect="00DF76A1">
          <w:pgSz w:w="16838" w:h="11906" w:orient="landscape"/>
          <w:pgMar w:top="284" w:right="851" w:bottom="851" w:left="851" w:header="709" w:footer="153" w:gutter="0"/>
          <w:cols w:space="708"/>
          <w:titlePg/>
          <w:docGrid w:linePitch="360"/>
        </w:sectPr>
      </w:pPr>
    </w:p>
    <w:p w:rsidR="007406E2" w:rsidRPr="00F76A93" w:rsidRDefault="007406E2" w:rsidP="008648BD">
      <w:pPr>
        <w:pStyle w:val="affd"/>
        <w:spacing w:after="0" w:line="240" w:lineRule="auto"/>
        <w:ind w:left="0"/>
        <w:jc w:val="right"/>
        <w:rPr>
          <w:rFonts w:ascii="Times New Roman" w:hAnsi="Times New Roman" w:cs="Times New Roman"/>
        </w:rPr>
      </w:pPr>
    </w:p>
    <w:p w:rsidR="002547C6" w:rsidRPr="00F76A93" w:rsidRDefault="002547C6" w:rsidP="008648BD">
      <w:pPr>
        <w:spacing w:after="0" w:line="240" w:lineRule="auto"/>
        <w:ind w:firstLine="851"/>
        <w:jc w:val="right"/>
        <w:rPr>
          <w:rFonts w:ascii="Times New Roman" w:eastAsia="Calibri" w:hAnsi="Times New Roman" w:cs="Times New Roman"/>
        </w:rPr>
      </w:pPr>
    </w:p>
    <w:p w:rsidR="007406E2" w:rsidRPr="00F76A93" w:rsidRDefault="007406E2" w:rsidP="008648BD">
      <w:pPr>
        <w:spacing w:after="0" w:line="240" w:lineRule="auto"/>
        <w:ind w:firstLine="851"/>
        <w:jc w:val="right"/>
        <w:rPr>
          <w:rFonts w:ascii="Times New Roman" w:eastAsia="Calibri" w:hAnsi="Times New Roman" w:cs="Times New Roman"/>
        </w:rPr>
      </w:pPr>
      <w:r w:rsidRPr="00F76A93">
        <w:rPr>
          <w:rFonts w:ascii="Times New Roman" w:eastAsia="Calibri" w:hAnsi="Times New Roman" w:cs="Times New Roman"/>
        </w:rPr>
        <w:t xml:space="preserve">Таблица </w:t>
      </w:r>
      <w:r w:rsidR="005A3DE2" w:rsidRPr="00F76A93">
        <w:rPr>
          <w:rFonts w:ascii="Times New Roman" w:eastAsia="Calibri" w:hAnsi="Times New Roman" w:cs="Times New Roman"/>
        </w:rPr>
        <w:t>2.1.20</w:t>
      </w:r>
    </w:p>
    <w:p w:rsidR="007406E2" w:rsidRPr="00F76A93" w:rsidRDefault="007406E2" w:rsidP="008648BD">
      <w:pPr>
        <w:spacing w:after="0" w:line="240" w:lineRule="auto"/>
        <w:jc w:val="center"/>
        <w:rPr>
          <w:rFonts w:ascii="Times New Roman" w:hAnsi="Times New Roman" w:cs="Times New Roman"/>
        </w:rPr>
      </w:pPr>
      <w:r w:rsidRPr="00F76A93">
        <w:rPr>
          <w:rFonts w:ascii="Times New Roman" w:eastAsia="Calibri" w:hAnsi="Times New Roman" w:cs="Times New Roman"/>
        </w:rPr>
        <w:t xml:space="preserve">Объекты водоотведения, расположенные на территории </w:t>
      </w:r>
      <w:r w:rsidR="002813D5" w:rsidRPr="00F76A93">
        <w:rPr>
          <w:rFonts w:ascii="Times New Roman" w:hAnsi="Times New Roman" w:cs="Times New Roman"/>
        </w:rPr>
        <w:t>Красноармейского муниципального округа</w:t>
      </w:r>
      <w:r w:rsidRPr="00F76A93">
        <w:rPr>
          <w:rFonts w:ascii="Times New Roman" w:hAnsi="Times New Roman" w:cs="Times New Roman"/>
        </w:rPr>
        <w:t xml:space="preserve"> </w:t>
      </w:r>
    </w:p>
    <w:p w:rsidR="00A11280" w:rsidRPr="00F76A93" w:rsidRDefault="00A11280" w:rsidP="008648BD">
      <w:pPr>
        <w:spacing w:after="0" w:line="240" w:lineRule="auto"/>
        <w:jc w:val="center"/>
        <w:rPr>
          <w:rFonts w:ascii="Times New Roman" w:hAnsi="Times New Roman" w:cs="Times New Roman"/>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843"/>
        <w:gridCol w:w="2693"/>
        <w:gridCol w:w="1418"/>
        <w:gridCol w:w="2404"/>
      </w:tblGrid>
      <w:tr w:rsidR="007406E2" w:rsidRPr="00F76A93" w:rsidTr="002547C6">
        <w:trPr>
          <w:cantSplit/>
          <w:trHeight w:val="20"/>
          <w:jc w:val="center"/>
        </w:trPr>
        <w:tc>
          <w:tcPr>
            <w:tcW w:w="1560" w:type="dxa"/>
            <w:vAlign w:val="center"/>
          </w:tcPr>
          <w:p w:rsidR="007406E2" w:rsidRPr="00F76A93" w:rsidRDefault="007406E2" w:rsidP="008648BD">
            <w:pPr>
              <w:spacing w:after="0" w:line="240" w:lineRule="auto"/>
              <w:ind w:left="-39" w:right="-94"/>
              <w:jc w:val="center"/>
              <w:rPr>
                <w:rFonts w:ascii="Times New Roman" w:hAnsi="Times New Roman" w:cs="Times New Roman"/>
                <w:b/>
              </w:rPr>
            </w:pPr>
            <w:r w:rsidRPr="00F76A93">
              <w:rPr>
                <w:rFonts w:ascii="Times New Roman" w:hAnsi="Times New Roman" w:cs="Times New Roman"/>
                <w:b/>
              </w:rPr>
              <w:t>№</w:t>
            </w:r>
          </w:p>
          <w:p w:rsidR="007406E2" w:rsidRPr="00F76A93" w:rsidRDefault="007406E2" w:rsidP="008648BD">
            <w:pPr>
              <w:spacing w:after="0" w:line="240" w:lineRule="auto"/>
              <w:ind w:left="-39" w:right="-94"/>
              <w:jc w:val="center"/>
              <w:rPr>
                <w:rFonts w:ascii="Times New Roman" w:hAnsi="Times New Roman" w:cs="Times New Roman"/>
                <w:b/>
              </w:rPr>
            </w:pPr>
            <w:r w:rsidRPr="00F76A93">
              <w:rPr>
                <w:rFonts w:ascii="Times New Roman" w:hAnsi="Times New Roman" w:cs="Times New Roman"/>
                <w:b/>
              </w:rPr>
              <w:t>п/п</w:t>
            </w:r>
          </w:p>
        </w:tc>
        <w:tc>
          <w:tcPr>
            <w:tcW w:w="1843" w:type="dxa"/>
            <w:vAlign w:val="center"/>
          </w:tcPr>
          <w:p w:rsidR="007406E2" w:rsidRPr="00F76A93" w:rsidRDefault="007406E2" w:rsidP="008648BD">
            <w:pPr>
              <w:spacing w:after="0" w:line="240" w:lineRule="auto"/>
              <w:ind w:left="-52" w:right="-94"/>
              <w:jc w:val="center"/>
              <w:rPr>
                <w:rFonts w:ascii="Times New Roman" w:hAnsi="Times New Roman" w:cs="Times New Roman"/>
                <w:b/>
              </w:rPr>
            </w:pPr>
            <w:r w:rsidRPr="00F76A93">
              <w:rPr>
                <w:rFonts w:ascii="Times New Roman" w:hAnsi="Times New Roman" w:cs="Times New Roman"/>
                <w:b/>
              </w:rPr>
              <w:t>Наименование объекта</w:t>
            </w:r>
          </w:p>
        </w:tc>
        <w:tc>
          <w:tcPr>
            <w:tcW w:w="2693" w:type="dxa"/>
            <w:vAlign w:val="center"/>
          </w:tcPr>
          <w:p w:rsidR="007406E2" w:rsidRPr="00F76A93" w:rsidRDefault="007406E2" w:rsidP="008648BD">
            <w:pPr>
              <w:spacing w:after="0" w:line="240" w:lineRule="auto"/>
              <w:jc w:val="center"/>
              <w:rPr>
                <w:rFonts w:ascii="Times New Roman" w:hAnsi="Times New Roman" w:cs="Times New Roman"/>
                <w:b/>
              </w:rPr>
            </w:pPr>
            <w:r w:rsidRPr="00F76A93">
              <w:rPr>
                <w:rFonts w:ascii="Times New Roman" w:hAnsi="Times New Roman" w:cs="Times New Roman"/>
                <w:b/>
              </w:rPr>
              <w:t xml:space="preserve">Кадастровый номер зем.участка или координаты местоположения </w:t>
            </w:r>
          </w:p>
        </w:tc>
        <w:tc>
          <w:tcPr>
            <w:tcW w:w="1418" w:type="dxa"/>
            <w:vAlign w:val="center"/>
          </w:tcPr>
          <w:p w:rsidR="007406E2" w:rsidRPr="00F76A93" w:rsidRDefault="007406E2" w:rsidP="008648BD">
            <w:pPr>
              <w:spacing w:after="0" w:line="240" w:lineRule="auto"/>
              <w:jc w:val="center"/>
              <w:rPr>
                <w:rFonts w:ascii="Times New Roman" w:hAnsi="Times New Roman" w:cs="Times New Roman"/>
                <w:b/>
              </w:rPr>
            </w:pPr>
            <w:r w:rsidRPr="00F76A93">
              <w:rPr>
                <w:rFonts w:ascii="Times New Roman" w:hAnsi="Times New Roman" w:cs="Times New Roman"/>
                <w:b/>
              </w:rPr>
              <w:t>Мощность тыс. куб. м/сут</w:t>
            </w:r>
          </w:p>
          <w:p w:rsidR="007406E2" w:rsidRPr="00F76A93" w:rsidRDefault="007406E2" w:rsidP="008648BD">
            <w:pPr>
              <w:spacing w:after="0" w:line="240" w:lineRule="auto"/>
              <w:jc w:val="center"/>
              <w:rPr>
                <w:rFonts w:ascii="Times New Roman" w:hAnsi="Times New Roman" w:cs="Times New Roman"/>
                <w:b/>
              </w:rPr>
            </w:pPr>
          </w:p>
        </w:tc>
        <w:tc>
          <w:tcPr>
            <w:tcW w:w="2404" w:type="dxa"/>
            <w:vAlign w:val="center"/>
          </w:tcPr>
          <w:p w:rsidR="007406E2" w:rsidRPr="00F76A93" w:rsidRDefault="007406E2" w:rsidP="008648BD">
            <w:pPr>
              <w:spacing w:after="0" w:line="240" w:lineRule="auto"/>
              <w:jc w:val="center"/>
              <w:rPr>
                <w:rFonts w:ascii="Times New Roman" w:hAnsi="Times New Roman" w:cs="Times New Roman"/>
                <w:b/>
              </w:rPr>
            </w:pPr>
            <w:r w:rsidRPr="00F76A93">
              <w:rPr>
                <w:rFonts w:ascii="Times New Roman" w:hAnsi="Times New Roman" w:cs="Times New Roman"/>
                <w:b/>
              </w:rPr>
              <w:t>Размер санитарно-защитной зоны, м</w:t>
            </w:r>
          </w:p>
        </w:tc>
      </w:tr>
      <w:tr w:rsidR="007406E2" w:rsidRPr="00F76A93" w:rsidTr="002547C6">
        <w:trPr>
          <w:cantSplit/>
          <w:trHeight w:val="20"/>
          <w:jc w:val="center"/>
        </w:trPr>
        <w:tc>
          <w:tcPr>
            <w:tcW w:w="1560" w:type="dxa"/>
            <w:vAlign w:val="center"/>
          </w:tcPr>
          <w:p w:rsidR="007406E2" w:rsidRPr="00F76A93" w:rsidRDefault="00FF7313"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w:t>
            </w:r>
          </w:p>
        </w:tc>
        <w:tc>
          <w:tcPr>
            <w:tcW w:w="1843" w:type="dxa"/>
            <w:vAlign w:val="center"/>
          </w:tcPr>
          <w:p w:rsidR="007406E2" w:rsidRPr="00F76A93" w:rsidRDefault="00FF7313" w:rsidP="008648BD">
            <w:pPr>
              <w:snapToGrid w:val="0"/>
              <w:spacing w:after="0" w:line="240" w:lineRule="auto"/>
              <w:ind w:left="-39" w:right="-94"/>
              <w:jc w:val="center"/>
              <w:rPr>
                <w:rFonts w:ascii="Times New Roman" w:hAnsi="Times New Roman" w:cs="Times New Roman"/>
              </w:rPr>
            </w:pPr>
            <w:r w:rsidRPr="00F76A93">
              <w:rPr>
                <w:rFonts w:ascii="Times New Roman" w:hAnsi="Times New Roman" w:cs="Times New Roman"/>
              </w:rPr>
              <w:t>Очистные сооружения (КОС)</w:t>
            </w:r>
          </w:p>
        </w:tc>
        <w:tc>
          <w:tcPr>
            <w:tcW w:w="2693" w:type="dxa"/>
            <w:vAlign w:val="center"/>
          </w:tcPr>
          <w:p w:rsidR="007406E2" w:rsidRPr="00F76A93" w:rsidRDefault="00FF7313" w:rsidP="008648BD">
            <w:pPr>
              <w:snapToGrid w:val="0"/>
              <w:spacing w:after="0" w:line="240" w:lineRule="auto"/>
              <w:ind w:left="-39" w:right="-94"/>
              <w:jc w:val="center"/>
              <w:rPr>
                <w:rFonts w:ascii="Times New Roman" w:hAnsi="Times New Roman" w:cs="Times New Roman"/>
              </w:rPr>
            </w:pPr>
            <w:r w:rsidRPr="00F76A93">
              <w:rPr>
                <w:rFonts w:ascii="Times New Roman" w:hAnsi="Times New Roman" w:cs="Times New Roman"/>
              </w:rPr>
              <w:t>21:14:090901:815</w:t>
            </w:r>
          </w:p>
        </w:tc>
        <w:tc>
          <w:tcPr>
            <w:tcW w:w="1418" w:type="dxa"/>
            <w:vAlign w:val="center"/>
          </w:tcPr>
          <w:p w:rsidR="007406E2" w:rsidRPr="00F76A93" w:rsidRDefault="007406E2" w:rsidP="008648BD">
            <w:pPr>
              <w:spacing w:after="0" w:line="240" w:lineRule="auto"/>
              <w:ind w:left="-39" w:right="-94"/>
              <w:jc w:val="center"/>
              <w:rPr>
                <w:rFonts w:ascii="Times New Roman" w:hAnsi="Times New Roman" w:cs="Times New Roman"/>
              </w:rPr>
            </w:pPr>
          </w:p>
        </w:tc>
        <w:tc>
          <w:tcPr>
            <w:tcW w:w="2404" w:type="dxa"/>
            <w:vAlign w:val="center"/>
          </w:tcPr>
          <w:p w:rsidR="007406E2" w:rsidRPr="00F76A93" w:rsidRDefault="007406E2" w:rsidP="008648BD">
            <w:pPr>
              <w:spacing w:after="0" w:line="240" w:lineRule="auto"/>
              <w:ind w:left="-39" w:right="-94"/>
              <w:jc w:val="center"/>
              <w:rPr>
                <w:rFonts w:ascii="Times New Roman" w:hAnsi="Times New Roman" w:cs="Times New Roman"/>
              </w:rPr>
            </w:pPr>
          </w:p>
        </w:tc>
      </w:tr>
    </w:tbl>
    <w:p w:rsidR="00DC7777" w:rsidRPr="00F76A93" w:rsidRDefault="00DC7777" w:rsidP="008648BD">
      <w:pPr>
        <w:pStyle w:val="affd"/>
        <w:spacing w:after="0" w:line="240" w:lineRule="auto"/>
        <w:ind w:left="0"/>
        <w:jc w:val="right"/>
        <w:rPr>
          <w:rFonts w:ascii="Times New Roman" w:hAnsi="Times New Roman" w:cs="Times New Roman"/>
        </w:rPr>
      </w:pPr>
    </w:p>
    <w:p w:rsidR="00DC7777" w:rsidRPr="00F76A93" w:rsidRDefault="00DC7777" w:rsidP="008648BD">
      <w:pPr>
        <w:pStyle w:val="affd"/>
        <w:spacing w:after="0" w:line="240" w:lineRule="auto"/>
        <w:ind w:left="0"/>
        <w:jc w:val="right"/>
        <w:rPr>
          <w:rFonts w:ascii="Times New Roman" w:hAnsi="Times New Roman" w:cs="Times New Roman"/>
        </w:rPr>
      </w:pPr>
    </w:p>
    <w:p w:rsidR="00DC7777" w:rsidRPr="00F76A93" w:rsidRDefault="00DC7777" w:rsidP="008648BD">
      <w:pPr>
        <w:pStyle w:val="affd"/>
        <w:spacing w:after="0" w:line="240" w:lineRule="auto"/>
        <w:ind w:left="0"/>
        <w:jc w:val="right"/>
        <w:rPr>
          <w:rFonts w:ascii="Times New Roman" w:hAnsi="Times New Roman" w:cs="Times New Roman"/>
        </w:rPr>
      </w:pPr>
    </w:p>
    <w:p w:rsidR="00DC7777" w:rsidRPr="00F76A93" w:rsidRDefault="00DC7777" w:rsidP="008648BD">
      <w:pPr>
        <w:pStyle w:val="affd"/>
        <w:spacing w:after="0" w:line="240" w:lineRule="auto"/>
        <w:ind w:left="0"/>
        <w:jc w:val="right"/>
        <w:rPr>
          <w:rFonts w:ascii="Times New Roman" w:hAnsi="Times New Roman" w:cs="Times New Roman"/>
        </w:rPr>
      </w:pPr>
    </w:p>
    <w:p w:rsidR="00DC7777" w:rsidRPr="00F76A93" w:rsidRDefault="00DC7777" w:rsidP="008648BD">
      <w:pPr>
        <w:pStyle w:val="affd"/>
        <w:spacing w:after="0" w:line="240" w:lineRule="auto"/>
        <w:ind w:left="0"/>
        <w:jc w:val="right"/>
        <w:rPr>
          <w:rFonts w:ascii="Times New Roman" w:hAnsi="Times New Roman" w:cs="Times New Roman"/>
        </w:rPr>
      </w:pPr>
    </w:p>
    <w:p w:rsidR="00DC7777" w:rsidRPr="00F76A93" w:rsidRDefault="00DC7777" w:rsidP="008648BD">
      <w:pPr>
        <w:pStyle w:val="affd"/>
        <w:spacing w:after="0" w:line="240" w:lineRule="auto"/>
        <w:ind w:left="0"/>
        <w:jc w:val="right"/>
        <w:rPr>
          <w:rFonts w:ascii="Times New Roman" w:hAnsi="Times New Roman" w:cs="Times New Roman"/>
        </w:rPr>
      </w:pPr>
    </w:p>
    <w:p w:rsidR="00DC7777" w:rsidRPr="00F76A93" w:rsidRDefault="00DC7777" w:rsidP="008648BD">
      <w:pPr>
        <w:pStyle w:val="affd"/>
        <w:spacing w:after="0" w:line="240" w:lineRule="auto"/>
        <w:ind w:left="0"/>
        <w:jc w:val="right"/>
        <w:rPr>
          <w:rFonts w:ascii="Times New Roman" w:hAnsi="Times New Roman" w:cs="Times New Roman"/>
        </w:rPr>
      </w:pPr>
    </w:p>
    <w:p w:rsidR="00DC7777" w:rsidRPr="00F76A93" w:rsidRDefault="00DC7777" w:rsidP="008648BD">
      <w:pPr>
        <w:pStyle w:val="affd"/>
        <w:spacing w:after="0" w:line="240" w:lineRule="auto"/>
        <w:ind w:left="0"/>
        <w:jc w:val="right"/>
        <w:rPr>
          <w:rFonts w:ascii="Times New Roman" w:hAnsi="Times New Roman" w:cs="Times New Roman"/>
        </w:rPr>
      </w:pPr>
    </w:p>
    <w:p w:rsidR="00DC7777" w:rsidRPr="00F76A93" w:rsidRDefault="00DC7777" w:rsidP="008648BD">
      <w:pPr>
        <w:pStyle w:val="affd"/>
        <w:spacing w:after="0" w:line="240" w:lineRule="auto"/>
        <w:ind w:left="0"/>
        <w:jc w:val="right"/>
        <w:rPr>
          <w:rFonts w:ascii="Times New Roman" w:hAnsi="Times New Roman" w:cs="Times New Roman"/>
        </w:rPr>
      </w:pPr>
    </w:p>
    <w:p w:rsidR="00DC7777" w:rsidRPr="00F76A93" w:rsidRDefault="00DC7777" w:rsidP="008648BD">
      <w:pPr>
        <w:pStyle w:val="affd"/>
        <w:spacing w:after="0" w:line="240" w:lineRule="auto"/>
        <w:ind w:left="0"/>
        <w:jc w:val="right"/>
        <w:rPr>
          <w:rFonts w:ascii="Times New Roman" w:hAnsi="Times New Roman" w:cs="Times New Roman"/>
        </w:rPr>
      </w:pPr>
    </w:p>
    <w:p w:rsidR="00DC7777" w:rsidRPr="00F76A93" w:rsidRDefault="00DC7777" w:rsidP="008648BD">
      <w:pPr>
        <w:pStyle w:val="affd"/>
        <w:spacing w:after="0" w:line="240" w:lineRule="auto"/>
        <w:ind w:left="0"/>
        <w:jc w:val="right"/>
        <w:rPr>
          <w:rFonts w:ascii="Times New Roman" w:hAnsi="Times New Roman" w:cs="Times New Roman"/>
        </w:rPr>
      </w:pPr>
    </w:p>
    <w:p w:rsidR="00DC7777" w:rsidRPr="00F76A93" w:rsidRDefault="00DC7777" w:rsidP="008648BD">
      <w:pPr>
        <w:pStyle w:val="affd"/>
        <w:spacing w:after="0" w:line="240" w:lineRule="auto"/>
        <w:ind w:left="0"/>
        <w:jc w:val="right"/>
        <w:rPr>
          <w:rFonts w:ascii="Times New Roman" w:hAnsi="Times New Roman" w:cs="Times New Roman"/>
        </w:rPr>
      </w:pPr>
    </w:p>
    <w:p w:rsidR="00DC7777" w:rsidRPr="00F76A93" w:rsidRDefault="00DC7777" w:rsidP="008648BD">
      <w:pPr>
        <w:pStyle w:val="affd"/>
        <w:spacing w:after="0" w:line="240" w:lineRule="auto"/>
        <w:ind w:left="0"/>
        <w:jc w:val="right"/>
        <w:rPr>
          <w:rFonts w:ascii="Times New Roman" w:hAnsi="Times New Roman" w:cs="Times New Roman"/>
        </w:rPr>
      </w:pPr>
    </w:p>
    <w:p w:rsidR="00DC7777" w:rsidRPr="00F76A93" w:rsidRDefault="00DC7777" w:rsidP="008648BD">
      <w:pPr>
        <w:pStyle w:val="affd"/>
        <w:spacing w:after="0" w:line="240" w:lineRule="auto"/>
        <w:ind w:left="0"/>
        <w:jc w:val="right"/>
        <w:rPr>
          <w:rFonts w:ascii="Times New Roman" w:hAnsi="Times New Roman" w:cs="Times New Roman"/>
        </w:rPr>
      </w:pPr>
    </w:p>
    <w:p w:rsidR="00DC7777" w:rsidRPr="00F76A93" w:rsidRDefault="00DC7777" w:rsidP="008648BD">
      <w:pPr>
        <w:pStyle w:val="affd"/>
        <w:spacing w:after="0" w:line="240" w:lineRule="auto"/>
        <w:ind w:left="0"/>
        <w:jc w:val="right"/>
        <w:rPr>
          <w:rFonts w:ascii="Times New Roman" w:hAnsi="Times New Roman" w:cs="Times New Roman"/>
        </w:rPr>
      </w:pPr>
    </w:p>
    <w:p w:rsidR="00DC7777" w:rsidRPr="00F76A93" w:rsidRDefault="00DC7777" w:rsidP="008648BD">
      <w:pPr>
        <w:pStyle w:val="affd"/>
        <w:spacing w:after="0" w:line="240" w:lineRule="auto"/>
        <w:ind w:left="0"/>
        <w:jc w:val="right"/>
        <w:rPr>
          <w:rFonts w:ascii="Times New Roman" w:hAnsi="Times New Roman" w:cs="Times New Roman"/>
        </w:rPr>
      </w:pPr>
    </w:p>
    <w:p w:rsidR="00DC7777" w:rsidRPr="00F76A93" w:rsidRDefault="00DC7777" w:rsidP="008648BD">
      <w:pPr>
        <w:pStyle w:val="affd"/>
        <w:spacing w:after="0" w:line="240" w:lineRule="auto"/>
        <w:ind w:left="0"/>
        <w:jc w:val="right"/>
        <w:rPr>
          <w:rFonts w:ascii="Times New Roman" w:hAnsi="Times New Roman" w:cs="Times New Roman"/>
        </w:rPr>
      </w:pPr>
    </w:p>
    <w:p w:rsidR="00DC7777" w:rsidRPr="00F76A93" w:rsidRDefault="00DC7777" w:rsidP="008648BD">
      <w:pPr>
        <w:pStyle w:val="affd"/>
        <w:spacing w:after="0" w:line="240" w:lineRule="auto"/>
        <w:ind w:left="0"/>
        <w:jc w:val="right"/>
        <w:rPr>
          <w:rFonts w:ascii="Times New Roman" w:hAnsi="Times New Roman" w:cs="Times New Roman"/>
        </w:rPr>
      </w:pPr>
    </w:p>
    <w:p w:rsidR="00DC7777" w:rsidRPr="00F76A93" w:rsidRDefault="00DC7777" w:rsidP="008648BD">
      <w:pPr>
        <w:pStyle w:val="affd"/>
        <w:spacing w:after="0" w:line="240" w:lineRule="auto"/>
        <w:ind w:left="0"/>
        <w:jc w:val="right"/>
        <w:rPr>
          <w:rFonts w:ascii="Times New Roman" w:hAnsi="Times New Roman" w:cs="Times New Roman"/>
        </w:rPr>
      </w:pPr>
    </w:p>
    <w:p w:rsidR="00DC7777" w:rsidRPr="00F76A93" w:rsidRDefault="00DC7777" w:rsidP="008648BD">
      <w:pPr>
        <w:pStyle w:val="affd"/>
        <w:spacing w:after="0" w:line="240" w:lineRule="auto"/>
        <w:ind w:left="0"/>
        <w:jc w:val="right"/>
        <w:rPr>
          <w:rFonts w:ascii="Times New Roman" w:hAnsi="Times New Roman" w:cs="Times New Roman"/>
        </w:rPr>
      </w:pPr>
    </w:p>
    <w:p w:rsidR="00DC7777" w:rsidRPr="00F76A93" w:rsidRDefault="00DC7777" w:rsidP="008648BD">
      <w:pPr>
        <w:pStyle w:val="affd"/>
        <w:spacing w:after="0" w:line="240" w:lineRule="auto"/>
        <w:ind w:left="0"/>
        <w:jc w:val="right"/>
        <w:rPr>
          <w:rFonts w:ascii="Times New Roman" w:hAnsi="Times New Roman" w:cs="Times New Roman"/>
        </w:rPr>
      </w:pPr>
    </w:p>
    <w:p w:rsidR="00DC7777" w:rsidRPr="00F76A93" w:rsidRDefault="00DC7777" w:rsidP="008648BD">
      <w:pPr>
        <w:pStyle w:val="affd"/>
        <w:spacing w:after="0" w:line="240" w:lineRule="auto"/>
        <w:ind w:left="0"/>
        <w:jc w:val="right"/>
        <w:rPr>
          <w:rFonts w:ascii="Times New Roman" w:hAnsi="Times New Roman" w:cs="Times New Roman"/>
        </w:rPr>
      </w:pPr>
    </w:p>
    <w:p w:rsidR="00DC7777" w:rsidRPr="00F76A93" w:rsidRDefault="00DC7777" w:rsidP="008648BD">
      <w:pPr>
        <w:pStyle w:val="affd"/>
        <w:spacing w:after="0" w:line="240" w:lineRule="auto"/>
        <w:ind w:left="0"/>
        <w:jc w:val="right"/>
        <w:rPr>
          <w:rFonts w:ascii="Times New Roman" w:hAnsi="Times New Roman" w:cs="Times New Roman"/>
        </w:rPr>
      </w:pPr>
    </w:p>
    <w:p w:rsidR="00DC7777" w:rsidRPr="00F76A93" w:rsidRDefault="00DC7777" w:rsidP="008648BD">
      <w:pPr>
        <w:pStyle w:val="affd"/>
        <w:spacing w:after="0" w:line="240" w:lineRule="auto"/>
        <w:ind w:left="0"/>
        <w:jc w:val="right"/>
        <w:rPr>
          <w:rFonts w:ascii="Times New Roman" w:hAnsi="Times New Roman" w:cs="Times New Roman"/>
        </w:rPr>
      </w:pPr>
    </w:p>
    <w:p w:rsidR="00DC7777" w:rsidRPr="00F76A93" w:rsidRDefault="00DC7777" w:rsidP="008648BD">
      <w:pPr>
        <w:pStyle w:val="affd"/>
        <w:spacing w:after="0" w:line="240" w:lineRule="auto"/>
        <w:ind w:left="0"/>
        <w:jc w:val="right"/>
        <w:rPr>
          <w:rFonts w:ascii="Times New Roman" w:hAnsi="Times New Roman" w:cs="Times New Roman"/>
        </w:rPr>
      </w:pPr>
    </w:p>
    <w:p w:rsidR="00DC7777" w:rsidRPr="00F76A93" w:rsidRDefault="00DC7777" w:rsidP="008648BD">
      <w:pPr>
        <w:pStyle w:val="affd"/>
        <w:spacing w:after="0" w:line="240" w:lineRule="auto"/>
        <w:ind w:left="0"/>
        <w:jc w:val="right"/>
        <w:rPr>
          <w:rFonts w:ascii="Times New Roman" w:hAnsi="Times New Roman" w:cs="Times New Roman"/>
        </w:rPr>
      </w:pPr>
    </w:p>
    <w:p w:rsidR="00DC7777" w:rsidRPr="00F76A93" w:rsidRDefault="00DC7777" w:rsidP="008648BD">
      <w:pPr>
        <w:pStyle w:val="affd"/>
        <w:spacing w:after="0" w:line="240" w:lineRule="auto"/>
        <w:ind w:left="0"/>
        <w:jc w:val="right"/>
        <w:rPr>
          <w:rFonts w:ascii="Times New Roman" w:hAnsi="Times New Roman" w:cs="Times New Roman"/>
        </w:rPr>
      </w:pPr>
    </w:p>
    <w:p w:rsidR="00DC7777" w:rsidRPr="00F76A93" w:rsidRDefault="00DC7777" w:rsidP="008648BD">
      <w:pPr>
        <w:pStyle w:val="affd"/>
        <w:spacing w:after="0" w:line="240" w:lineRule="auto"/>
        <w:ind w:left="0"/>
        <w:jc w:val="right"/>
        <w:rPr>
          <w:rFonts w:ascii="Times New Roman" w:hAnsi="Times New Roman" w:cs="Times New Roman"/>
        </w:rPr>
      </w:pPr>
    </w:p>
    <w:p w:rsidR="00DC7777" w:rsidRPr="00F76A93" w:rsidRDefault="00DC7777" w:rsidP="008648BD">
      <w:pPr>
        <w:pStyle w:val="affd"/>
        <w:spacing w:after="0" w:line="240" w:lineRule="auto"/>
        <w:ind w:left="0"/>
        <w:jc w:val="right"/>
        <w:rPr>
          <w:rFonts w:ascii="Times New Roman" w:hAnsi="Times New Roman" w:cs="Times New Roman"/>
        </w:rPr>
      </w:pPr>
    </w:p>
    <w:p w:rsidR="00DC7777" w:rsidRPr="00F76A93" w:rsidRDefault="00DC7777" w:rsidP="008648BD">
      <w:pPr>
        <w:pStyle w:val="affd"/>
        <w:spacing w:after="0" w:line="240" w:lineRule="auto"/>
        <w:ind w:left="0"/>
        <w:jc w:val="right"/>
        <w:rPr>
          <w:rFonts w:ascii="Times New Roman" w:hAnsi="Times New Roman" w:cs="Times New Roman"/>
        </w:rPr>
      </w:pPr>
    </w:p>
    <w:p w:rsidR="00DC7777" w:rsidRPr="00F76A93" w:rsidRDefault="00DC7777" w:rsidP="008648BD">
      <w:pPr>
        <w:pStyle w:val="affd"/>
        <w:spacing w:after="0" w:line="240" w:lineRule="auto"/>
        <w:ind w:left="0"/>
        <w:jc w:val="right"/>
        <w:rPr>
          <w:rFonts w:ascii="Times New Roman" w:hAnsi="Times New Roman" w:cs="Times New Roman"/>
        </w:rPr>
      </w:pPr>
    </w:p>
    <w:p w:rsidR="00DC7777" w:rsidRPr="00F76A93" w:rsidRDefault="00DC7777" w:rsidP="008648BD">
      <w:pPr>
        <w:pStyle w:val="affd"/>
        <w:spacing w:after="0" w:line="240" w:lineRule="auto"/>
        <w:ind w:left="0"/>
        <w:jc w:val="right"/>
        <w:rPr>
          <w:rFonts w:ascii="Times New Roman" w:hAnsi="Times New Roman" w:cs="Times New Roman"/>
        </w:rPr>
        <w:sectPr w:rsidR="00DC7777" w:rsidRPr="00F76A93" w:rsidSect="00477BF1">
          <w:pgSz w:w="11906" w:h="16838"/>
          <w:pgMar w:top="851" w:right="851" w:bottom="851" w:left="1701" w:header="709" w:footer="709" w:gutter="0"/>
          <w:cols w:space="708"/>
          <w:titlePg/>
          <w:docGrid w:linePitch="360"/>
        </w:sectPr>
      </w:pPr>
    </w:p>
    <w:p w:rsidR="007406E2" w:rsidRPr="00F76A93" w:rsidRDefault="007406E2" w:rsidP="008648BD">
      <w:pPr>
        <w:pStyle w:val="affd"/>
        <w:spacing w:after="0" w:line="240" w:lineRule="auto"/>
        <w:ind w:left="0"/>
        <w:jc w:val="right"/>
        <w:rPr>
          <w:rFonts w:ascii="Times New Roman" w:hAnsi="Times New Roman" w:cs="Times New Roman"/>
        </w:rPr>
      </w:pPr>
      <w:r w:rsidRPr="00F76A93">
        <w:rPr>
          <w:rFonts w:ascii="Times New Roman" w:hAnsi="Times New Roman" w:cs="Times New Roman"/>
        </w:rPr>
        <w:lastRenderedPageBreak/>
        <w:t xml:space="preserve">Таблица </w:t>
      </w:r>
      <w:r w:rsidR="005A3DE2" w:rsidRPr="00F76A93">
        <w:rPr>
          <w:rFonts w:ascii="Times New Roman" w:hAnsi="Times New Roman" w:cs="Times New Roman"/>
        </w:rPr>
        <w:t>2.1.21</w:t>
      </w:r>
    </w:p>
    <w:p w:rsidR="007406E2" w:rsidRPr="00F76A93" w:rsidRDefault="007406E2" w:rsidP="008648BD">
      <w:pPr>
        <w:pStyle w:val="affd"/>
        <w:spacing w:after="0" w:line="240" w:lineRule="auto"/>
        <w:ind w:left="0"/>
        <w:jc w:val="center"/>
        <w:rPr>
          <w:rFonts w:ascii="Times New Roman" w:hAnsi="Times New Roman" w:cs="Times New Roman"/>
        </w:rPr>
      </w:pPr>
      <w:r w:rsidRPr="00F76A93">
        <w:rPr>
          <w:rFonts w:ascii="Times New Roman" w:hAnsi="Times New Roman" w:cs="Times New Roman"/>
        </w:rPr>
        <w:t xml:space="preserve">Сети водоотведения в границах </w:t>
      </w:r>
      <w:r w:rsidR="002813D5" w:rsidRPr="00F76A93">
        <w:rPr>
          <w:rFonts w:ascii="Times New Roman" w:hAnsi="Times New Roman" w:cs="Times New Roman"/>
        </w:rPr>
        <w:t>Красноармейского муниципального округа</w:t>
      </w:r>
      <w:r w:rsidRPr="00F76A93">
        <w:rPr>
          <w:rFonts w:ascii="Times New Roman" w:hAnsi="Times New Roman" w:cs="Times New Roman"/>
        </w:rPr>
        <w:t xml:space="preserve"> </w:t>
      </w:r>
    </w:p>
    <w:p w:rsidR="00DC7777" w:rsidRPr="00F76A93" w:rsidRDefault="00DC7777" w:rsidP="008648BD">
      <w:pPr>
        <w:pStyle w:val="affd"/>
        <w:spacing w:after="0" w:line="240" w:lineRule="auto"/>
        <w:ind w:left="0"/>
        <w:jc w:val="center"/>
        <w:rPr>
          <w:rFonts w:ascii="Times New Roman" w:hAnsi="Times New Roman" w:cs="Times New Roman"/>
        </w:rPr>
      </w:pPr>
    </w:p>
    <w:tbl>
      <w:tblPr>
        <w:tblW w:w="14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3289"/>
        <w:gridCol w:w="2268"/>
        <w:gridCol w:w="1134"/>
        <w:gridCol w:w="1417"/>
        <w:gridCol w:w="992"/>
        <w:gridCol w:w="966"/>
        <w:gridCol w:w="1488"/>
        <w:gridCol w:w="1025"/>
        <w:gridCol w:w="1251"/>
      </w:tblGrid>
      <w:tr w:rsidR="00DC7777" w:rsidRPr="00F76A93" w:rsidTr="006F67A8">
        <w:trPr>
          <w:trHeight w:val="1763"/>
          <w:jc w:val="center"/>
        </w:trPr>
        <w:tc>
          <w:tcPr>
            <w:tcW w:w="534" w:type="dxa"/>
            <w:vAlign w:val="center"/>
          </w:tcPr>
          <w:p w:rsidR="00DC7777" w:rsidRPr="00F76A93" w:rsidRDefault="00DC7777"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p w:rsidR="00DC7777" w:rsidRPr="00F76A93" w:rsidRDefault="00DC7777"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п/п</w:t>
            </w:r>
          </w:p>
        </w:tc>
        <w:tc>
          <w:tcPr>
            <w:tcW w:w="3289" w:type="dxa"/>
            <w:vAlign w:val="center"/>
          </w:tcPr>
          <w:p w:rsidR="00DC7777" w:rsidRPr="00F76A93" w:rsidRDefault="00DC7777" w:rsidP="008648BD">
            <w:pPr>
              <w:spacing w:after="0" w:line="240" w:lineRule="auto"/>
              <w:ind w:left="-52" w:right="-94"/>
              <w:jc w:val="center"/>
              <w:rPr>
                <w:rFonts w:ascii="Times New Roman" w:hAnsi="Times New Roman" w:cs="Times New Roman"/>
              </w:rPr>
            </w:pPr>
            <w:r w:rsidRPr="00F76A93">
              <w:rPr>
                <w:rFonts w:ascii="Times New Roman" w:hAnsi="Times New Roman" w:cs="Times New Roman"/>
              </w:rPr>
              <w:t>Наименование объекта</w:t>
            </w:r>
          </w:p>
        </w:tc>
        <w:tc>
          <w:tcPr>
            <w:tcW w:w="2268" w:type="dxa"/>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Кадастровый номер зем.</w:t>
            </w:r>
            <w:r w:rsidR="00DF76A1">
              <w:rPr>
                <w:rFonts w:ascii="Times New Roman" w:hAnsi="Times New Roman" w:cs="Times New Roman"/>
              </w:rPr>
              <w:t xml:space="preserve"> </w:t>
            </w:r>
            <w:r w:rsidRPr="00F76A93">
              <w:rPr>
                <w:rFonts w:ascii="Times New Roman" w:hAnsi="Times New Roman" w:cs="Times New Roman"/>
              </w:rPr>
              <w:t>участка или описание прохождения линии (относительно населенного пункта)</w:t>
            </w:r>
          </w:p>
        </w:tc>
        <w:tc>
          <w:tcPr>
            <w:tcW w:w="1134" w:type="dxa"/>
            <w:vAlign w:val="center"/>
          </w:tcPr>
          <w:p w:rsidR="00DC7777" w:rsidRPr="00F76A93" w:rsidRDefault="00DC7777" w:rsidP="008648BD">
            <w:pPr>
              <w:pStyle w:val="118"/>
              <w:jc w:val="center"/>
              <w:rPr>
                <w:szCs w:val="22"/>
              </w:rPr>
            </w:pPr>
            <w:r w:rsidRPr="00F76A93">
              <w:rPr>
                <w:szCs w:val="22"/>
              </w:rPr>
              <w:t>Эксплуатирующая организация</w:t>
            </w:r>
          </w:p>
        </w:tc>
        <w:tc>
          <w:tcPr>
            <w:tcW w:w="1417" w:type="dxa"/>
            <w:vAlign w:val="center"/>
          </w:tcPr>
          <w:p w:rsidR="00DC7777" w:rsidRPr="00F76A93" w:rsidRDefault="00DC7777" w:rsidP="008648BD">
            <w:pPr>
              <w:pStyle w:val="118"/>
              <w:jc w:val="center"/>
              <w:rPr>
                <w:szCs w:val="22"/>
              </w:rPr>
            </w:pPr>
            <w:r w:rsidRPr="00F76A93">
              <w:rPr>
                <w:szCs w:val="22"/>
              </w:rPr>
              <w:t>Вид расположения трубопровода (надземный/наземный/подземный)</w:t>
            </w:r>
          </w:p>
        </w:tc>
        <w:tc>
          <w:tcPr>
            <w:tcW w:w="992" w:type="dxa"/>
            <w:vAlign w:val="center"/>
          </w:tcPr>
          <w:p w:rsidR="00DC7777" w:rsidRPr="00F76A93" w:rsidRDefault="00DC7777" w:rsidP="008648BD">
            <w:pPr>
              <w:pStyle w:val="118"/>
              <w:jc w:val="center"/>
              <w:rPr>
                <w:szCs w:val="22"/>
              </w:rPr>
            </w:pPr>
            <w:r w:rsidRPr="00F76A93">
              <w:rPr>
                <w:szCs w:val="22"/>
              </w:rPr>
              <w:t>Материал труб</w:t>
            </w:r>
          </w:p>
        </w:tc>
        <w:tc>
          <w:tcPr>
            <w:tcW w:w="966" w:type="dxa"/>
            <w:vAlign w:val="center"/>
          </w:tcPr>
          <w:p w:rsidR="00DC7777" w:rsidRPr="00F76A93" w:rsidRDefault="00DC7777" w:rsidP="008648BD">
            <w:pPr>
              <w:pStyle w:val="118"/>
              <w:jc w:val="center"/>
              <w:rPr>
                <w:szCs w:val="22"/>
              </w:rPr>
            </w:pPr>
            <w:r w:rsidRPr="00F76A93">
              <w:rPr>
                <w:szCs w:val="22"/>
              </w:rPr>
              <w:t>Диаметр,мм</w:t>
            </w:r>
          </w:p>
        </w:tc>
        <w:tc>
          <w:tcPr>
            <w:tcW w:w="1488" w:type="dxa"/>
            <w:vAlign w:val="center"/>
          </w:tcPr>
          <w:p w:rsidR="00DC7777" w:rsidRPr="00F76A93" w:rsidRDefault="00DC7777" w:rsidP="008648BD">
            <w:pPr>
              <w:pStyle w:val="118"/>
              <w:jc w:val="center"/>
              <w:rPr>
                <w:szCs w:val="22"/>
              </w:rPr>
            </w:pPr>
            <w:r w:rsidRPr="00F76A93">
              <w:rPr>
                <w:szCs w:val="22"/>
              </w:rPr>
              <w:t>Протяженность, км</w:t>
            </w:r>
          </w:p>
        </w:tc>
        <w:tc>
          <w:tcPr>
            <w:tcW w:w="1025" w:type="dxa"/>
            <w:vAlign w:val="center"/>
          </w:tcPr>
          <w:p w:rsidR="00DC7777" w:rsidRPr="00F76A93" w:rsidRDefault="00DC7777" w:rsidP="008648BD">
            <w:pPr>
              <w:pStyle w:val="118"/>
              <w:jc w:val="center"/>
              <w:rPr>
                <w:szCs w:val="22"/>
              </w:rPr>
            </w:pPr>
            <w:r w:rsidRPr="00F76A93">
              <w:rPr>
                <w:szCs w:val="22"/>
              </w:rPr>
              <w:t>Год строительства</w:t>
            </w:r>
          </w:p>
        </w:tc>
        <w:tc>
          <w:tcPr>
            <w:tcW w:w="1251" w:type="dxa"/>
            <w:vAlign w:val="center"/>
          </w:tcPr>
          <w:p w:rsidR="00DC7777" w:rsidRPr="00F76A93" w:rsidRDefault="00DC7777" w:rsidP="008648BD">
            <w:pPr>
              <w:pStyle w:val="118"/>
              <w:jc w:val="center"/>
              <w:rPr>
                <w:szCs w:val="22"/>
              </w:rPr>
            </w:pPr>
            <w:r w:rsidRPr="00F76A93">
              <w:rPr>
                <w:color w:val="000000"/>
                <w:szCs w:val="22"/>
              </w:rPr>
              <w:t>Процент износа (%)</w:t>
            </w:r>
          </w:p>
        </w:tc>
      </w:tr>
      <w:tr w:rsidR="00DC7777" w:rsidRPr="00F76A93" w:rsidTr="006F67A8">
        <w:trPr>
          <w:trHeight w:val="358"/>
          <w:jc w:val="center"/>
        </w:trPr>
        <w:tc>
          <w:tcPr>
            <w:tcW w:w="534" w:type="dxa"/>
            <w:vAlign w:val="center"/>
          </w:tcPr>
          <w:p w:rsidR="00DC7777" w:rsidRPr="00F76A93" w:rsidRDefault="00DC7777"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w:t>
            </w:r>
          </w:p>
        </w:tc>
        <w:tc>
          <w:tcPr>
            <w:tcW w:w="3289" w:type="dxa"/>
            <w:vAlign w:val="center"/>
          </w:tcPr>
          <w:p w:rsidR="00DC7777" w:rsidRPr="00F76A93" w:rsidRDefault="00DC7777"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Внешние сети канализации (Внешние сети канализации 60 кв. жилого дома №89)</w:t>
            </w:r>
          </w:p>
        </w:tc>
        <w:tc>
          <w:tcPr>
            <w:tcW w:w="2268" w:type="dxa"/>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21:14:090117:137</w:t>
            </w:r>
          </w:p>
        </w:tc>
        <w:tc>
          <w:tcPr>
            <w:tcW w:w="1134"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17" w:type="dxa"/>
            <w:vAlign w:val="center"/>
          </w:tcPr>
          <w:p w:rsidR="00DC7777" w:rsidRPr="00F76A93" w:rsidRDefault="00DC7777"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подземный</w:t>
            </w:r>
          </w:p>
        </w:tc>
        <w:tc>
          <w:tcPr>
            <w:tcW w:w="992"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966"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88" w:type="dxa"/>
            <w:vAlign w:val="center"/>
          </w:tcPr>
          <w:p w:rsidR="00DC7777" w:rsidRPr="00F76A93" w:rsidRDefault="00DC7777"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0,085</w:t>
            </w:r>
          </w:p>
        </w:tc>
        <w:tc>
          <w:tcPr>
            <w:tcW w:w="1025"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251"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DC7777" w:rsidRPr="00F76A93" w:rsidTr="006F67A8">
        <w:trPr>
          <w:trHeight w:val="358"/>
          <w:jc w:val="center"/>
        </w:trPr>
        <w:tc>
          <w:tcPr>
            <w:tcW w:w="534" w:type="dxa"/>
            <w:vAlign w:val="center"/>
          </w:tcPr>
          <w:p w:rsidR="00DC7777" w:rsidRPr="00F76A93" w:rsidRDefault="00DC7777"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w:t>
            </w:r>
          </w:p>
        </w:tc>
        <w:tc>
          <w:tcPr>
            <w:tcW w:w="3289" w:type="dxa"/>
            <w:vAlign w:val="center"/>
          </w:tcPr>
          <w:p w:rsidR="00DC7777" w:rsidRPr="00F76A93" w:rsidRDefault="00DC7777"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Внешние сети канализации водозаборного сооружения жилого поселка компрессорной станции Заволжская</w:t>
            </w:r>
          </w:p>
        </w:tc>
        <w:tc>
          <w:tcPr>
            <w:tcW w:w="2268" w:type="dxa"/>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21:14:090117:290</w:t>
            </w:r>
          </w:p>
        </w:tc>
        <w:tc>
          <w:tcPr>
            <w:tcW w:w="1134"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17" w:type="dxa"/>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992"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966"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88" w:type="dxa"/>
            <w:vAlign w:val="center"/>
          </w:tcPr>
          <w:p w:rsidR="00DC7777" w:rsidRPr="00F76A93" w:rsidRDefault="00DC7777"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0,165</w:t>
            </w:r>
          </w:p>
        </w:tc>
        <w:tc>
          <w:tcPr>
            <w:tcW w:w="1025"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251"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DC7777" w:rsidRPr="00F76A93" w:rsidTr="006F67A8">
        <w:trPr>
          <w:trHeight w:val="358"/>
          <w:jc w:val="center"/>
        </w:trPr>
        <w:tc>
          <w:tcPr>
            <w:tcW w:w="534" w:type="dxa"/>
            <w:vAlign w:val="center"/>
          </w:tcPr>
          <w:p w:rsidR="00DC7777" w:rsidRPr="00F76A93" w:rsidRDefault="00DC7777"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w:t>
            </w:r>
          </w:p>
        </w:tc>
        <w:tc>
          <w:tcPr>
            <w:tcW w:w="3289" w:type="dxa"/>
            <w:vAlign w:val="center"/>
          </w:tcPr>
          <w:p w:rsidR="00DC7777" w:rsidRPr="00F76A93" w:rsidRDefault="00DC7777"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Сети канализации (Внешние сети канализации жилого дома № 94/2)</w:t>
            </w:r>
          </w:p>
        </w:tc>
        <w:tc>
          <w:tcPr>
            <w:tcW w:w="2268" w:type="dxa"/>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21:14:090117:179</w:t>
            </w:r>
          </w:p>
        </w:tc>
        <w:tc>
          <w:tcPr>
            <w:tcW w:w="1134"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17" w:type="dxa"/>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992"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966"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88" w:type="dxa"/>
            <w:vAlign w:val="center"/>
          </w:tcPr>
          <w:p w:rsidR="00DC7777" w:rsidRPr="00F76A93" w:rsidRDefault="00DC7777"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0,421</w:t>
            </w:r>
          </w:p>
        </w:tc>
        <w:tc>
          <w:tcPr>
            <w:tcW w:w="1025"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251"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DC7777" w:rsidRPr="00F76A93" w:rsidTr="006F67A8">
        <w:trPr>
          <w:trHeight w:val="374"/>
          <w:jc w:val="center"/>
        </w:trPr>
        <w:tc>
          <w:tcPr>
            <w:tcW w:w="534" w:type="dxa"/>
            <w:vAlign w:val="center"/>
          </w:tcPr>
          <w:p w:rsidR="00DC7777" w:rsidRPr="00F76A93" w:rsidRDefault="00DC7777"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4</w:t>
            </w:r>
          </w:p>
        </w:tc>
        <w:tc>
          <w:tcPr>
            <w:tcW w:w="3289" w:type="dxa"/>
            <w:vAlign w:val="center"/>
          </w:tcPr>
          <w:p w:rsidR="00DC7777" w:rsidRPr="00F76A93" w:rsidRDefault="00DC7777"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Внешние сети канализации жилого дома № 94/3</w:t>
            </w:r>
          </w:p>
          <w:p w:rsidR="00DC7777" w:rsidRPr="00F76A93" w:rsidRDefault="00DC7777"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с. Красноармейское</w:t>
            </w:r>
          </w:p>
        </w:tc>
        <w:tc>
          <w:tcPr>
            <w:tcW w:w="2268" w:type="dxa"/>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21:14:090117:128</w:t>
            </w:r>
          </w:p>
        </w:tc>
        <w:tc>
          <w:tcPr>
            <w:tcW w:w="1134"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17" w:type="dxa"/>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992"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966"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88" w:type="dxa"/>
            <w:vAlign w:val="center"/>
          </w:tcPr>
          <w:p w:rsidR="00DC7777" w:rsidRPr="00F76A93" w:rsidRDefault="00DC7777"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0,026</w:t>
            </w:r>
          </w:p>
        </w:tc>
        <w:tc>
          <w:tcPr>
            <w:tcW w:w="1025"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251"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DC7777" w:rsidRPr="00F76A93" w:rsidTr="006F67A8">
        <w:trPr>
          <w:trHeight w:val="374"/>
          <w:jc w:val="center"/>
        </w:trPr>
        <w:tc>
          <w:tcPr>
            <w:tcW w:w="534" w:type="dxa"/>
            <w:vAlign w:val="center"/>
          </w:tcPr>
          <w:p w:rsidR="00DC7777" w:rsidRPr="00F76A93" w:rsidRDefault="00DC7777"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5</w:t>
            </w:r>
          </w:p>
        </w:tc>
        <w:tc>
          <w:tcPr>
            <w:tcW w:w="3289" w:type="dxa"/>
            <w:vAlign w:val="center"/>
          </w:tcPr>
          <w:p w:rsidR="00DC7777" w:rsidRPr="00F76A93" w:rsidRDefault="00DC7777"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Внешние сети канализации к центральному тепловому пункту</w:t>
            </w:r>
          </w:p>
          <w:p w:rsidR="00DC7777" w:rsidRPr="00F76A93" w:rsidRDefault="00DC7777"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с. Красноармейское</w:t>
            </w:r>
          </w:p>
        </w:tc>
        <w:tc>
          <w:tcPr>
            <w:tcW w:w="2268" w:type="dxa"/>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21:14:000000:587</w:t>
            </w:r>
          </w:p>
        </w:tc>
        <w:tc>
          <w:tcPr>
            <w:tcW w:w="1134"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17" w:type="dxa"/>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992"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966"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88" w:type="dxa"/>
            <w:vAlign w:val="center"/>
          </w:tcPr>
          <w:p w:rsidR="00DC7777" w:rsidRPr="00F76A93" w:rsidRDefault="00DC7777"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0,020</w:t>
            </w:r>
          </w:p>
        </w:tc>
        <w:tc>
          <w:tcPr>
            <w:tcW w:w="1025"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251"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DC7777" w:rsidRPr="00F76A93" w:rsidTr="006F67A8">
        <w:trPr>
          <w:trHeight w:val="374"/>
          <w:jc w:val="center"/>
        </w:trPr>
        <w:tc>
          <w:tcPr>
            <w:tcW w:w="534" w:type="dxa"/>
            <w:vAlign w:val="center"/>
          </w:tcPr>
          <w:p w:rsidR="00DC7777" w:rsidRPr="00F76A93" w:rsidRDefault="00DC7777"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6</w:t>
            </w:r>
          </w:p>
        </w:tc>
        <w:tc>
          <w:tcPr>
            <w:tcW w:w="3289" w:type="dxa"/>
            <w:vAlign w:val="center"/>
          </w:tcPr>
          <w:p w:rsidR="00DC7777" w:rsidRPr="00F76A93" w:rsidRDefault="00DC7777"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Внешние сети канализации центрального теплового пункта жилого поселка компрессорной станции</w:t>
            </w:r>
            <w:r w:rsidRPr="00F76A93">
              <w:rPr>
                <w:rFonts w:ascii="Times New Roman" w:hAnsi="Times New Roman" w:cs="Times New Roman"/>
              </w:rPr>
              <w:br/>
              <w:t>Заволжская" Уренгой-Центр</w:t>
            </w:r>
          </w:p>
        </w:tc>
        <w:tc>
          <w:tcPr>
            <w:tcW w:w="2268" w:type="dxa"/>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21:14:090117:233</w:t>
            </w:r>
          </w:p>
        </w:tc>
        <w:tc>
          <w:tcPr>
            <w:tcW w:w="1134"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17" w:type="dxa"/>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992"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966"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88" w:type="dxa"/>
            <w:vAlign w:val="center"/>
          </w:tcPr>
          <w:p w:rsidR="00DC7777" w:rsidRPr="00F76A93" w:rsidRDefault="00DC7777"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0,037</w:t>
            </w:r>
          </w:p>
        </w:tc>
        <w:tc>
          <w:tcPr>
            <w:tcW w:w="1025"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251"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DC7777" w:rsidRPr="00F76A93" w:rsidTr="006F67A8">
        <w:trPr>
          <w:trHeight w:val="374"/>
          <w:jc w:val="center"/>
        </w:trPr>
        <w:tc>
          <w:tcPr>
            <w:tcW w:w="534" w:type="dxa"/>
            <w:vAlign w:val="center"/>
          </w:tcPr>
          <w:p w:rsidR="00DC7777" w:rsidRPr="00F76A93" w:rsidRDefault="00DC7777"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7</w:t>
            </w:r>
          </w:p>
        </w:tc>
        <w:tc>
          <w:tcPr>
            <w:tcW w:w="3289" w:type="dxa"/>
            <w:vAlign w:val="center"/>
          </w:tcPr>
          <w:p w:rsidR="00DC7777" w:rsidRPr="00F76A93" w:rsidRDefault="00DC7777"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Внешнеплощадочные сети канализации котельной компрессорной станции "Заволжская" газопровода "Уренгой-Ужгород"</w:t>
            </w:r>
          </w:p>
        </w:tc>
        <w:tc>
          <w:tcPr>
            <w:tcW w:w="2268" w:type="dxa"/>
            <w:vAlign w:val="center"/>
          </w:tcPr>
          <w:p w:rsidR="00DC7777" w:rsidRPr="00F76A93" w:rsidRDefault="00DC7777"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21:14:090117:1393</w:t>
            </w:r>
          </w:p>
        </w:tc>
        <w:tc>
          <w:tcPr>
            <w:tcW w:w="1134"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17" w:type="dxa"/>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992"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966"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88" w:type="dxa"/>
            <w:vAlign w:val="center"/>
          </w:tcPr>
          <w:p w:rsidR="00DC7777" w:rsidRPr="00F76A93" w:rsidRDefault="00DC7777"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0,009</w:t>
            </w:r>
          </w:p>
        </w:tc>
        <w:tc>
          <w:tcPr>
            <w:tcW w:w="1025"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251"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DC7777" w:rsidRPr="00F76A93" w:rsidTr="006F67A8">
        <w:trPr>
          <w:trHeight w:val="374"/>
          <w:jc w:val="center"/>
        </w:trPr>
        <w:tc>
          <w:tcPr>
            <w:tcW w:w="534" w:type="dxa"/>
            <w:vAlign w:val="center"/>
          </w:tcPr>
          <w:p w:rsidR="00DC7777" w:rsidRPr="00F76A93" w:rsidRDefault="00DC7777"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lastRenderedPageBreak/>
              <w:t>8</w:t>
            </w:r>
          </w:p>
        </w:tc>
        <w:tc>
          <w:tcPr>
            <w:tcW w:w="3289" w:type="dxa"/>
            <w:vAlign w:val="center"/>
          </w:tcPr>
          <w:p w:rsidR="00DC7777" w:rsidRPr="00F76A93" w:rsidRDefault="00DC7777"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Дренаж канализационный 48 кв. ж/дома с. Красноармейское</w:t>
            </w:r>
          </w:p>
        </w:tc>
        <w:tc>
          <w:tcPr>
            <w:tcW w:w="2268" w:type="dxa"/>
            <w:vAlign w:val="center"/>
          </w:tcPr>
          <w:p w:rsidR="00DC7777" w:rsidRPr="00F76A93" w:rsidRDefault="00DC7777"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21:14:090117:302</w:t>
            </w:r>
          </w:p>
        </w:tc>
        <w:tc>
          <w:tcPr>
            <w:tcW w:w="1134"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17" w:type="dxa"/>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992"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966"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88" w:type="dxa"/>
            <w:vAlign w:val="center"/>
          </w:tcPr>
          <w:p w:rsidR="00DC7777" w:rsidRPr="00F76A93" w:rsidRDefault="00DC7777"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0,238</w:t>
            </w:r>
          </w:p>
        </w:tc>
        <w:tc>
          <w:tcPr>
            <w:tcW w:w="1025"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251"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DC7777" w:rsidRPr="00F76A93" w:rsidTr="006F67A8">
        <w:trPr>
          <w:trHeight w:val="374"/>
          <w:jc w:val="center"/>
        </w:trPr>
        <w:tc>
          <w:tcPr>
            <w:tcW w:w="534" w:type="dxa"/>
            <w:vAlign w:val="center"/>
          </w:tcPr>
          <w:p w:rsidR="00DC7777" w:rsidRPr="00F76A93" w:rsidRDefault="00DC7777"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9</w:t>
            </w:r>
          </w:p>
        </w:tc>
        <w:tc>
          <w:tcPr>
            <w:tcW w:w="3289" w:type="dxa"/>
            <w:vAlign w:val="center"/>
          </w:tcPr>
          <w:p w:rsidR="00DC7777" w:rsidRPr="00F76A93" w:rsidRDefault="00DC7777"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Канализационная сеть к жилому дому</w:t>
            </w:r>
            <w:r w:rsidR="00A11280" w:rsidRPr="00F76A93">
              <w:rPr>
                <w:rFonts w:ascii="Times New Roman" w:hAnsi="Times New Roman" w:cs="Times New Roman"/>
              </w:rPr>
              <w:t xml:space="preserve"> </w:t>
            </w:r>
            <w:r w:rsidRPr="00F76A93">
              <w:rPr>
                <w:rFonts w:ascii="Times New Roman" w:hAnsi="Times New Roman" w:cs="Times New Roman"/>
              </w:rPr>
              <w:t>с. Красноармейское,</w:t>
            </w:r>
          </w:p>
          <w:p w:rsidR="00DC7777" w:rsidRPr="00F76A93" w:rsidRDefault="00DC7777"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ул. Ленина, д.78</w:t>
            </w:r>
          </w:p>
        </w:tc>
        <w:tc>
          <w:tcPr>
            <w:tcW w:w="2268" w:type="dxa"/>
            <w:vAlign w:val="center"/>
          </w:tcPr>
          <w:p w:rsidR="00DC7777" w:rsidRPr="00F76A93" w:rsidRDefault="00DC7777"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21:14:090117:274</w:t>
            </w:r>
          </w:p>
        </w:tc>
        <w:tc>
          <w:tcPr>
            <w:tcW w:w="1134"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17" w:type="dxa"/>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992"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966"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88" w:type="dxa"/>
            <w:vAlign w:val="center"/>
          </w:tcPr>
          <w:p w:rsidR="00DC7777" w:rsidRPr="00F76A93" w:rsidRDefault="00DC7777"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0,077</w:t>
            </w:r>
          </w:p>
        </w:tc>
        <w:tc>
          <w:tcPr>
            <w:tcW w:w="1025"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251"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DC7777" w:rsidRPr="00F76A93" w:rsidTr="006F67A8">
        <w:trPr>
          <w:trHeight w:val="374"/>
          <w:jc w:val="center"/>
        </w:trPr>
        <w:tc>
          <w:tcPr>
            <w:tcW w:w="534" w:type="dxa"/>
            <w:vAlign w:val="center"/>
          </w:tcPr>
          <w:p w:rsidR="00DC7777" w:rsidRPr="00F76A93" w:rsidRDefault="00DC7777"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w:t>
            </w:r>
          </w:p>
        </w:tc>
        <w:tc>
          <w:tcPr>
            <w:tcW w:w="3289" w:type="dxa"/>
            <w:vAlign w:val="center"/>
          </w:tcPr>
          <w:p w:rsidR="00DC7777" w:rsidRPr="00F76A93" w:rsidRDefault="00DC7777"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Канализационные наружные сети 1 кв. ж/дома №8</w:t>
            </w:r>
          </w:p>
        </w:tc>
        <w:tc>
          <w:tcPr>
            <w:tcW w:w="2268" w:type="dxa"/>
            <w:vAlign w:val="center"/>
          </w:tcPr>
          <w:p w:rsidR="00DC7777" w:rsidRPr="00F76A93" w:rsidRDefault="00DC7777"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21:14:090118:275</w:t>
            </w:r>
          </w:p>
        </w:tc>
        <w:tc>
          <w:tcPr>
            <w:tcW w:w="1134"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17" w:type="dxa"/>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992"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966"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88" w:type="dxa"/>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0,021</w:t>
            </w:r>
          </w:p>
        </w:tc>
        <w:tc>
          <w:tcPr>
            <w:tcW w:w="1025"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251"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DC7777" w:rsidRPr="00F76A93" w:rsidTr="006F67A8">
        <w:trPr>
          <w:trHeight w:val="374"/>
          <w:jc w:val="center"/>
        </w:trPr>
        <w:tc>
          <w:tcPr>
            <w:tcW w:w="534" w:type="dxa"/>
            <w:vAlign w:val="center"/>
          </w:tcPr>
          <w:p w:rsidR="00DC7777" w:rsidRPr="00F76A93" w:rsidRDefault="00DC7777"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11</w:t>
            </w:r>
          </w:p>
        </w:tc>
        <w:tc>
          <w:tcPr>
            <w:tcW w:w="3289" w:type="dxa"/>
            <w:vAlign w:val="center"/>
          </w:tcPr>
          <w:p w:rsidR="00DC7777" w:rsidRPr="00F76A93" w:rsidRDefault="00DC7777"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Канализационные наружные сети 1 кв. ж./дома № 9</w:t>
            </w:r>
          </w:p>
        </w:tc>
        <w:tc>
          <w:tcPr>
            <w:tcW w:w="2268" w:type="dxa"/>
            <w:vAlign w:val="center"/>
          </w:tcPr>
          <w:p w:rsidR="00DC7777" w:rsidRPr="00F76A93" w:rsidRDefault="00DC7777"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21:14:090118:308</w:t>
            </w:r>
          </w:p>
        </w:tc>
        <w:tc>
          <w:tcPr>
            <w:tcW w:w="1134"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17" w:type="dxa"/>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992"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966"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88" w:type="dxa"/>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0,037</w:t>
            </w:r>
          </w:p>
        </w:tc>
        <w:tc>
          <w:tcPr>
            <w:tcW w:w="1025"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251"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DC7777" w:rsidRPr="00F76A93" w:rsidTr="006F67A8">
        <w:trPr>
          <w:trHeight w:val="374"/>
          <w:jc w:val="center"/>
        </w:trPr>
        <w:tc>
          <w:tcPr>
            <w:tcW w:w="534" w:type="dxa"/>
            <w:vAlign w:val="center"/>
          </w:tcPr>
          <w:p w:rsidR="00DC7777" w:rsidRPr="00F76A93" w:rsidRDefault="00DC7777"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12</w:t>
            </w:r>
          </w:p>
        </w:tc>
        <w:tc>
          <w:tcPr>
            <w:tcW w:w="3289" w:type="dxa"/>
            <w:vAlign w:val="center"/>
          </w:tcPr>
          <w:p w:rsidR="00DC7777" w:rsidRPr="00F76A93" w:rsidRDefault="00DC7777"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Канализационные наружные сети 1 кв. ж/дома № 7</w:t>
            </w:r>
          </w:p>
        </w:tc>
        <w:tc>
          <w:tcPr>
            <w:tcW w:w="2268" w:type="dxa"/>
            <w:vAlign w:val="center"/>
          </w:tcPr>
          <w:p w:rsidR="00DC7777" w:rsidRPr="00F76A93" w:rsidRDefault="00DC7777"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21:14:090118:307</w:t>
            </w:r>
          </w:p>
        </w:tc>
        <w:tc>
          <w:tcPr>
            <w:tcW w:w="1134"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17" w:type="dxa"/>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992"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966"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88" w:type="dxa"/>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0,040</w:t>
            </w:r>
          </w:p>
        </w:tc>
        <w:tc>
          <w:tcPr>
            <w:tcW w:w="1025"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251"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DC7777" w:rsidRPr="00F76A93" w:rsidTr="006F67A8">
        <w:trPr>
          <w:trHeight w:val="374"/>
          <w:jc w:val="center"/>
        </w:trPr>
        <w:tc>
          <w:tcPr>
            <w:tcW w:w="534" w:type="dxa"/>
            <w:vAlign w:val="center"/>
          </w:tcPr>
          <w:p w:rsidR="00DC7777" w:rsidRPr="00F76A93" w:rsidRDefault="00DC7777"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13</w:t>
            </w:r>
          </w:p>
        </w:tc>
        <w:tc>
          <w:tcPr>
            <w:tcW w:w="3289" w:type="dxa"/>
            <w:vAlign w:val="center"/>
          </w:tcPr>
          <w:p w:rsidR="00DC7777" w:rsidRPr="00F76A93" w:rsidRDefault="00DC7777"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Канализационные наружные сети 1 кв. ж/дома № 10</w:t>
            </w:r>
          </w:p>
        </w:tc>
        <w:tc>
          <w:tcPr>
            <w:tcW w:w="2268" w:type="dxa"/>
            <w:vAlign w:val="center"/>
          </w:tcPr>
          <w:p w:rsidR="00DC7777" w:rsidRPr="00F76A93" w:rsidRDefault="00DC7777"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21:14:090118:302</w:t>
            </w:r>
          </w:p>
        </w:tc>
        <w:tc>
          <w:tcPr>
            <w:tcW w:w="1134"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17" w:type="dxa"/>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992"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966"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88" w:type="dxa"/>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0,022</w:t>
            </w:r>
          </w:p>
        </w:tc>
        <w:tc>
          <w:tcPr>
            <w:tcW w:w="1025"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251"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DC7777" w:rsidRPr="00F76A93" w:rsidTr="006F67A8">
        <w:trPr>
          <w:trHeight w:val="374"/>
          <w:jc w:val="center"/>
        </w:trPr>
        <w:tc>
          <w:tcPr>
            <w:tcW w:w="534" w:type="dxa"/>
            <w:vAlign w:val="center"/>
          </w:tcPr>
          <w:p w:rsidR="00DC7777" w:rsidRPr="00F76A93" w:rsidRDefault="00DC7777"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14</w:t>
            </w:r>
          </w:p>
        </w:tc>
        <w:tc>
          <w:tcPr>
            <w:tcW w:w="3289" w:type="dxa"/>
            <w:vAlign w:val="center"/>
          </w:tcPr>
          <w:p w:rsidR="00DC7777" w:rsidRPr="00F76A93" w:rsidRDefault="00DC7777" w:rsidP="008648BD">
            <w:pPr>
              <w:spacing w:after="0" w:line="240" w:lineRule="auto"/>
              <w:contextualSpacing/>
              <w:jc w:val="center"/>
              <w:rPr>
                <w:rFonts w:ascii="Times New Roman" w:hAnsi="Times New Roman" w:cs="Times New Roman"/>
                <w:iCs/>
              </w:rPr>
            </w:pPr>
            <w:r w:rsidRPr="00F76A93">
              <w:rPr>
                <w:rFonts w:ascii="Times New Roman" w:hAnsi="Times New Roman" w:cs="Times New Roman"/>
              </w:rPr>
              <w:t>Канализационные наружные сети 1 кв. ж/дома № 11</w:t>
            </w:r>
          </w:p>
        </w:tc>
        <w:tc>
          <w:tcPr>
            <w:tcW w:w="2268" w:type="dxa"/>
            <w:vAlign w:val="center"/>
          </w:tcPr>
          <w:p w:rsidR="00DC7777" w:rsidRPr="00F76A93" w:rsidRDefault="00DC7777" w:rsidP="008648BD">
            <w:pPr>
              <w:spacing w:after="0" w:line="240" w:lineRule="auto"/>
              <w:contextualSpacing/>
              <w:jc w:val="center"/>
              <w:rPr>
                <w:rFonts w:ascii="Times New Roman" w:hAnsi="Times New Roman" w:cs="Times New Roman"/>
                <w:color w:val="000000"/>
              </w:rPr>
            </w:pPr>
            <w:r w:rsidRPr="00F76A93">
              <w:rPr>
                <w:rFonts w:ascii="Times New Roman" w:hAnsi="Times New Roman" w:cs="Times New Roman"/>
                <w:color w:val="000000"/>
              </w:rPr>
              <w:t>21:14:090118:291</w:t>
            </w:r>
          </w:p>
        </w:tc>
        <w:tc>
          <w:tcPr>
            <w:tcW w:w="1134"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17" w:type="dxa"/>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992"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966"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88" w:type="dxa"/>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0,049</w:t>
            </w:r>
          </w:p>
        </w:tc>
        <w:tc>
          <w:tcPr>
            <w:tcW w:w="1025"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251"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DC7777" w:rsidRPr="00F76A93" w:rsidTr="006F67A8">
        <w:trPr>
          <w:trHeight w:val="374"/>
          <w:jc w:val="center"/>
        </w:trPr>
        <w:tc>
          <w:tcPr>
            <w:tcW w:w="534" w:type="dxa"/>
            <w:vAlign w:val="center"/>
          </w:tcPr>
          <w:p w:rsidR="00DC7777" w:rsidRPr="00F76A93" w:rsidRDefault="00DC7777"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15</w:t>
            </w:r>
          </w:p>
        </w:tc>
        <w:tc>
          <w:tcPr>
            <w:tcW w:w="3289" w:type="dxa"/>
            <w:vAlign w:val="center"/>
          </w:tcPr>
          <w:p w:rsidR="00DC7777" w:rsidRPr="00F76A93" w:rsidRDefault="00DC7777"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Канализационные наружные сети 1 кв. ж/дома № 6</w:t>
            </w:r>
          </w:p>
        </w:tc>
        <w:tc>
          <w:tcPr>
            <w:tcW w:w="2268" w:type="dxa"/>
            <w:vAlign w:val="center"/>
          </w:tcPr>
          <w:p w:rsidR="00DC7777" w:rsidRPr="00F76A93" w:rsidRDefault="00DC7777" w:rsidP="008648BD">
            <w:pPr>
              <w:spacing w:after="0" w:line="240" w:lineRule="auto"/>
              <w:contextualSpacing/>
              <w:jc w:val="center"/>
              <w:rPr>
                <w:rFonts w:ascii="Times New Roman" w:hAnsi="Times New Roman" w:cs="Times New Roman"/>
                <w:color w:val="000000"/>
              </w:rPr>
            </w:pPr>
            <w:r w:rsidRPr="00F76A93">
              <w:rPr>
                <w:rFonts w:ascii="Times New Roman" w:hAnsi="Times New Roman" w:cs="Times New Roman"/>
                <w:color w:val="000000"/>
              </w:rPr>
              <w:t>21:14:090118:305</w:t>
            </w:r>
          </w:p>
          <w:p w:rsidR="00DC7777" w:rsidRPr="00F76A93" w:rsidRDefault="00DC7777" w:rsidP="008648BD">
            <w:pPr>
              <w:spacing w:after="0" w:line="240" w:lineRule="auto"/>
              <w:contextualSpacing/>
              <w:jc w:val="center"/>
              <w:rPr>
                <w:rFonts w:ascii="Times New Roman" w:hAnsi="Times New Roman" w:cs="Times New Roman"/>
                <w:color w:val="000000"/>
              </w:rPr>
            </w:pPr>
          </w:p>
        </w:tc>
        <w:tc>
          <w:tcPr>
            <w:tcW w:w="1134"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17" w:type="dxa"/>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992"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966"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88" w:type="dxa"/>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0,044</w:t>
            </w:r>
          </w:p>
        </w:tc>
        <w:tc>
          <w:tcPr>
            <w:tcW w:w="1025"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251"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DC7777" w:rsidRPr="00F76A93" w:rsidTr="006F67A8">
        <w:trPr>
          <w:trHeight w:val="374"/>
          <w:jc w:val="center"/>
        </w:trPr>
        <w:tc>
          <w:tcPr>
            <w:tcW w:w="534" w:type="dxa"/>
            <w:vAlign w:val="center"/>
          </w:tcPr>
          <w:p w:rsidR="00DC7777" w:rsidRPr="00F76A93" w:rsidRDefault="00DC7777"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16</w:t>
            </w:r>
          </w:p>
        </w:tc>
        <w:tc>
          <w:tcPr>
            <w:tcW w:w="3289" w:type="dxa"/>
            <w:vAlign w:val="center"/>
          </w:tcPr>
          <w:p w:rsidR="00DC7777" w:rsidRPr="00F76A93" w:rsidRDefault="00DC7777"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 xml:space="preserve">Канализационные </w:t>
            </w:r>
            <w:r w:rsidR="006F67A8" w:rsidRPr="00F76A93">
              <w:rPr>
                <w:rFonts w:ascii="Times New Roman" w:hAnsi="Times New Roman" w:cs="Times New Roman"/>
              </w:rPr>
              <w:t>сети 48</w:t>
            </w:r>
            <w:r w:rsidRPr="00F76A93">
              <w:rPr>
                <w:rFonts w:ascii="Times New Roman" w:hAnsi="Times New Roman" w:cs="Times New Roman"/>
              </w:rPr>
              <w:t xml:space="preserve"> кв. ж/дома</w:t>
            </w:r>
          </w:p>
          <w:p w:rsidR="00DC7777" w:rsidRPr="00F76A93" w:rsidRDefault="00DC7777"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с. Красноармейское</w:t>
            </w:r>
          </w:p>
        </w:tc>
        <w:tc>
          <w:tcPr>
            <w:tcW w:w="2268" w:type="dxa"/>
            <w:vAlign w:val="center"/>
          </w:tcPr>
          <w:p w:rsidR="00DC7777" w:rsidRPr="00F76A93" w:rsidRDefault="00DC7777" w:rsidP="008648BD">
            <w:pPr>
              <w:spacing w:after="0" w:line="240" w:lineRule="auto"/>
              <w:contextualSpacing/>
              <w:jc w:val="center"/>
              <w:rPr>
                <w:rFonts w:ascii="Times New Roman" w:hAnsi="Times New Roman" w:cs="Times New Roman"/>
                <w:color w:val="000000"/>
              </w:rPr>
            </w:pPr>
            <w:r w:rsidRPr="00F76A93">
              <w:rPr>
                <w:rFonts w:ascii="Times New Roman" w:hAnsi="Times New Roman" w:cs="Times New Roman"/>
                <w:color w:val="000000"/>
              </w:rPr>
              <w:t>21:14:090118:285</w:t>
            </w:r>
          </w:p>
        </w:tc>
        <w:tc>
          <w:tcPr>
            <w:tcW w:w="1134"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17" w:type="dxa"/>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992"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966"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88" w:type="dxa"/>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0,093</w:t>
            </w:r>
          </w:p>
        </w:tc>
        <w:tc>
          <w:tcPr>
            <w:tcW w:w="1025"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251"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DC7777" w:rsidRPr="00F76A93" w:rsidTr="006F67A8">
        <w:trPr>
          <w:trHeight w:val="374"/>
          <w:jc w:val="center"/>
        </w:trPr>
        <w:tc>
          <w:tcPr>
            <w:tcW w:w="534" w:type="dxa"/>
            <w:vAlign w:val="center"/>
          </w:tcPr>
          <w:p w:rsidR="00DC7777" w:rsidRPr="00F76A93" w:rsidRDefault="00DC7777"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17</w:t>
            </w:r>
          </w:p>
        </w:tc>
        <w:tc>
          <w:tcPr>
            <w:tcW w:w="3289" w:type="dxa"/>
            <w:vAlign w:val="center"/>
          </w:tcPr>
          <w:p w:rsidR="00DC7777" w:rsidRPr="00F76A93" w:rsidRDefault="00DC7777"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Канализационные сети наружные - ж/</w:t>
            </w:r>
            <w:r w:rsidR="006F67A8" w:rsidRPr="00F76A93">
              <w:rPr>
                <w:rFonts w:ascii="Times New Roman" w:hAnsi="Times New Roman" w:cs="Times New Roman"/>
              </w:rPr>
              <w:t>дома №</w:t>
            </w:r>
            <w:r w:rsidRPr="00F76A93">
              <w:rPr>
                <w:rFonts w:ascii="Times New Roman" w:hAnsi="Times New Roman" w:cs="Times New Roman"/>
              </w:rPr>
              <w:t xml:space="preserve"> 2 с. Красноармейское</w:t>
            </w:r>
          </w:p>
        </w:tc>
        <w:tc>
          <w:tcPr>
            <w:tcW w:w="2268" w:type="dxa"/>
            <w:vAlign w:val="center"/>
          </w:tcPr>
          <w:p w:rsidR="00DC7777" w:rsidRPr="00F76A93" w:rsidRDefault="00DC7777" w:rsidP="008648BD">
            <w:pPr>
              <w:spacing w:after="0" w:line="240" w:lineRule="auto"/>
              <w:contextualSpacing/>
              <w:jc w:val="center"/>
              <w:rPr>
                <w:rFonts w:ascii="Times New Roman" w:hAnsi="Times New Roman" w:cs="Times New Roman"/>
                <w:color w:val="000000"/>
              </w:rPr>
            </w:pPr>
            <w:r w:rsidRPr="00F76A93">
              <w:rPr>
                <w:rFonts w:ascii="Times New Roman" w:hAnsi="Times New Roman" w:cs="Times New Roman"/>
                <w:color w:val="000000"/>
              </w:rPr>
              <w:t>21:14:090117:1390</w:t>
            </w:r>
          </w:p>
          <w:p w:rsidR="00DC7777" w:rsidRPr="00F76A93" w:rsidRDefault="00DC7777" w:rsidP="008648BD">
            <w:pPr>
              <w:spacing w:after="0" w:line="240" w:lineRule="auto"/>
              <w:contextualSpacing/>
              <w:jc w:val="center"/>
              <w:rPr>
                <w:rFonts w:ascii="Times New Roman" w:hAnsi="Times New Roman" w:cs="Times New Roman"/>
                <w:color w:val="000000"/>
              </w:rPr>
            </w:pPr>
          </w:p>
        </w:tc>
        <w:tc>
          <w:tcPr>
            <w:tcW w:w="1134"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17" w:type="dxa"/>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992"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966"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88" w:type="dxa"/>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0,167</w:t>
            </w:r>
          </w:p>
        </w:tc>
        <w:tc>
          <w:tcPr>
            <w:tcW w:w="1025"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251"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DC7777" w:rsidRPr="00F76A93" w:rsidTr="006F67A8">
        <w:trPr>
          <w:trHeight w:val="374"/>
          <w:jc w:val="center"/>
        </w:trPr>
        <w:tc>
          <w:tcPr>
            <w:tcW w:w="534" w:type="dxa"/>
            <w:vAlign w:val="center"/>
          </w:tcPr>
          <w:p w:rsidR="00DC7777" w:rsidRPr="00F76A93" w:rsidRDefault="00DC7777"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18</w:t>
            </w:r>
          </w:p>
        </w:tc>
        <w:tc>
          <w:tcPr>
            <w:tcW w:w="3289" w:type="dxa"/>
            <w:vAlign w:val="center"/>
          </w:tcPr>
          <w:p w:rsidR="00DC7777" w:rsidRPr="00F76A93" w:rsidRDefault="00DC7777"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Канализационные сети наружные -  ж/дома №1 с. Красноармейское</w:t>
            </w:r>
          </w:p>
        </w:tc>
        <w:tc>
          <w:tcPr>
            <w:tcW w:w="2268" w:type="dxa"/>
            <w:vAlign w:val="center"/>
          </w:tcPr>
          <w:p w:rsidR="00DC7777" w:rsidRPr="00F76A93" w:rsidRDefault="00DC7777" w:rsidP="008648BD">
            <w:pPr>
              <w:spacing w:after="0" w:line="240" w:lineRule="auto"/>
              <w:contextualSpacing/>
              <w:jc w:val="center"/>
              <w:rPr>
                <w:rFonts w:ascii="Times New Roman" w:hAnsi="Times New Roman" w:cs="Times New Roman"/>
                <w:color w:val="000000"/>
              </w:rPr>
            </w:pPr>
            <w:r w:rsidRPr="00F76A93">
              <w:rPr>
                <w:rFonts w:ascii="Times New Roman" w:hAnsi="Times New Roman" w:cs="Times New Roman"/>
                <w:color w:val="000000"/>
              </w:rPr>
              <w:t>21:14:090117:221</w:t>
            </w:r>
          </w:p>
          <w:p w:rsidR="00DC7777" w:rsidRPr="00F76A93" w:rsidRDefault="00DC7777" w:rsidP="008648BD">
            <w:pPr>
              <w:spacing w:after="0" w:line="240" w:lineRule="auto"/>
              <w:contextualSpacing/>
              <w:jc w:val="center"/>
              <w:rPr>
                <w:rFonts w:ascii="Times New Roman" w:hAnsi="Times New Roman" w:cs="Times New Roman"/>
                <w:color w:val="000000"/>
              </w:rPr>
            </w:pPr>
          </w:p>
        </w:tc>
        <w:tc>
          <w:tcPr>
            <w:tcW w:w="1134"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17" w:type="dxa"/>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992"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966"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88" w:type="dxa"/>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0,047</w:t>
            </w:r>
          </w:p>
        </w:tc>
        <w:tc>
          <w:tcPr>
            <w:tcW w:w="1025"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251"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DC7777" w:rsidRPr="00F76A93" w:rsidTr="006F67A8">
        <w:trPr>
          <w:trHeight w:val="374"/>
          <w:jc w:val="center"/>
        </w:trPr>
        <w:tc>
          <w:tcPr>
            <w:tcW w:w="534" w:type="dxa"/>
            <w:vAlign w:val="center"/>
          </w:tcPr>
          <w:p w:rsidR="00DC7777" w:rsidRPr="00F76A93" w:rsidRDefault="00DC7777"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19</w:t>
            </w:r>
          </w:p>
        </w:tc>
        <w:tc>
          <w:tcPr>
            <w:tcW w:w="3289" w:type="dxa"/>
            <w:vAlign w:val="center"/>
          </w:tcPr>
          <w:p w:rsidR="00DC7777" w:rsidRPr="00F76A93" w:rsidRDefault="00DC7777"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Сети канализации (Наружная канализация ж/дома № 94/5)</w:t>
            </w:r>
          </w:p>
        </w:tc>
        <w:tc>
          <w:tcPr>
            <w:tcW w:w="2268" w:type="dxa"/>
            <w:vAlign w:val="center"/>
          </w:tcPr>
          <w:p w:rsidR="00DC7777" w:rsidRPr="00F76A93" w:rsidRDefault="00DC7777" w:rsidP="008648BD">
            <w:pPr>
              <w:spacing w:after="0" w:line="240" w:lineRule="auto"/>
              <w:contextualSpacing/>
              <w:jc w:val="center"/>
              <w:rPr>
                <w:rFonts w:ascii="Times New Roman" w:hAnsi="Times New Roman" w:cs="Times New Roman"/>
                <w:color w:val="000000"/>
              </w:rPr>
            </w:pPr>
            <w:r w:rsidRPr="00F76A93">
              <w:rPr>
                <w:rFonts w:ascii="Times New Roman" w:hAnsi="Times New Roman" w:cs="Times New Roman"/>
                <w:color w:val="000000"/>
              </w:rPr>
              <w:t>21:14:090117:253</w:t>
            </w:r>
          </w:p>
          <w:p w:rsidR="00DC7777" w:rsidRPr="00F76A93" w:rsidRDefault="00DC7777" w:rsidP="008648BD">
            <w:pPr>
              <w:spacing w:after="0" w:line="240" w:lineRule="auto"/>
              <w:contextualSpacing/>
              <w:jc w:val="center"/>
              <w:rPr>
                <w:rFonts w:ascii="Times New Roman" w:hAnsi="Times New Roman" w:cs="Times New Roman"/>
                <w:color w:val="000000"/>
              </w:rPr>
            </w:pPr>
          </w:p>
        </w:tc>
        <w:tc>
          <w:tcPr>
            <w:tcW w:w="1134"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17" w:type="dxa"/>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992"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966"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88" w:type="dxa"/>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0,0010</w:t>
            </w:r>
          </w:p>
        </w:tc>
        <w:tc>
          <w:tcPr>
            <w:tcW w:w="1025"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251"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DC7777" w:rsidRPr="00F76A93" w:rsidTr="006F67A8">
        <w:trPr>
          <w:trHeight w:val="374"/>
          <w:jc w:val="center"/>
        </w:trPr>
        <w:tc>
          <w:tcPr>
            <w:tcW w:w="534" w:type="dxa"/>
            <w:vAlign w:val="center"/>
          </w:tcPr>
          <w:p w:rsidR="00DC7777" w:rsidRPr="00F76A93" w:rsidRDefault="00DC7777"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20</w:t>
            </w:r>
          </w:p>
        </w:tc>
        <w:tc>
          <w:tcPr>
            <w:tcW w:w="3289" w:type="dxa"/>
            <w:vAlign w:val="center"/>
          </w:tcPr>
          <w:p w:rsidR="00DC7777" w:rsidRPr="00F76A93" w:rsidRDefault="00DC7777"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Наружная канализация лечебно-оздоровительного комплекса</w:t>
            </w:r>
          </w:p>
          <w:p w:rsidR="00DC7777" w:rsidRPr="00F76A93" w:rsidRDefault="00DC7777"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с. Красноармейское</w:t>
            </w:r>
          </w:p>
        </w:tc>
        <w:tc>
          <w:tcPr>
            <w:tcW w:w="2268" w:type="dxa"/>
            <w:vAlign w:val="center"/>
          </w:tcPr>
          <w:p w:rsidR="00DC7777" w:rsidRPr="00F76A93" w:rsidRDefault="00DC7777" w:rsidP="008648BD">
            <w:pPr>
              <w:spacing w:after="0" w:line="240" w:lineRule="auto"/>
              <w:contextualSpacing/>
              <w:jc w:val="center"/>
              <w:rPr>
                <w:rFonts w:ascii="Times New Roman" w:hAnsi="Times New Roman" w:cs="Times New Roman"/>
                <w:color w:val="000000"/>
              </w:rPr>
            </w:pPr>
            <w:r w:rsidRPr="00F76A93">
              <w:rPr>
                <w:rFonts w:ascii="Times New Roman" w:hAnsi="Times New Roman" w:cs="Times New Roman"/>
                <w:color w:val="000000"/>
              </w:rPr>
              <w:t>21:14:000000:591</w:t>
            </w:r>
          </w:p>
        </w:tc>
        <w:tc>
          <w:tcPr>
            <w:tcW w:w="1134"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17" w:type="dxa"/>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992"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966"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88" w:type="dxa"/>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0,105</w:t>
            </w:r>
          </w:p>
        </w:tc>
        <w:tc>
          <w:tcPr>
            <w:tcW w:w="1025"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251" w:type="dxa"/>
            <w:vAlign w:val="center"/>
          </w:tcPr>
          <w:p w:rsidR="00DC7777"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912DE4" w:rsidRPr="00F76A93" w:rsidTr="006F67A8">
        <w:trPr>
          <w:trHeight w:val="374"/>
          <w:jc w:val="center"/>
        </w:trPr>
        <w:tc>
          <w:tcPr>
            <w:tcW w:w="534"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21</w:t>
            </w:r>
          </w:p>
        </w:tc>
        <w:tc>
          <w:tcPr>
            <w:tcW w:w="3289" w:type="dxa"/>
            <w:vAlign w:val="center"/>
          </w:tcPr>
          <w:p w:rsidR="00912DE4" w:rsidRPr="00F76A93" w:rsidRDefault="00912DE4"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наружные канализационные сети ж/дома № 1</w:t>
            </w:r>
          </w:p>
        </w:tc>
        <w:tc>
          <w:tcPr>
            <w:tcW w:w="2268" w:type="dxa"/>
            <w:vAlign w:val="center"/>
          </w:tcPr>
          <w:p w:rsidR="00912DE4" w:rsidRPr="00F76A93" w:rsidRDefault="00912DE4" w:rsidP="008648BD">
            <w:pPr>
              <w:spacing w:after="0" w:line="240" w:lineRule="auto"/>
              <w:jc w:val="center"/>
              <w:rPr>
                <w:rFonts w:ascii="Times New Roman" w:hAnsi="Times New Roman" w:cs="Times New Roman"/>
              </w:rPr>
            </w:pPr>
            <w:r w:rsidRPr="00F76A93">
              <w:rPr>
                <w:rFonts w:ascii="Times New Roman" w:hAnsi="Times New Roman" w:cs="Times New Roman"/>
              </w:rPr>
              <w:t>21:14:090117:283</w:t>
            </w:r>
          </w:p>
        </w:tc>
        <w:tc>
          <w:tcPr>
            <w:tcW w:w="1134"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17" w:type="dxa"/>
            <w:vAlign w:val="center"/>
          </w:tcPr>
          <w:p w:rsidR="00912DE4" w:rsidRPr="00F76A93" w:rsidRDefault="00912DE4"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992"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966"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88" w:type="dxa"/>
            <w:vAlign w:val="center"/>
          </w:tcPr>
          <w:p w:rsidR="00912DE4" w:rsidRPr="00F76A93" w:rsidRDefault="00912DE4"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0,0012</w:t>
            </w:r>
          </w:p>
        </w:tc>
        <w:tc>
          <w:tcPr>
            <w:tcW w:w="1025"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251"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912DE4" w:rsidRPr="00F76A93" w:rsidTr="006F67A8">
        <w:trPr>
          <w:trHeight w:val="374"/>
          <w:jc w:val="center"/>
        </w:trPr>
        <w:tc>
          <w:tcPr>
            <w:tcW w:w="534"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22</w:t>
            </w:r>
          </w:p>
        </w:tc>
        <w:tc>
          <w:tcPr>
            <w:tcW w:w="3289" w:type="dxa"/>
            <w:vAlign w:val="center"/>
          </w:tcPr>
          <w:p w:rsidR="00912DE4" w:rsidRPr="00F76A93" w:rsidRDefault="00912DE4"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Наружные канализационные сети ж/дома № 2</w:t>
            </w:r>
          </w:p>
        </w:tc>
        <w:tc>
          <w:tcPr>
            <w:tcW w:w="2268" w:type="dxa"/>
            <w:vAlign w:val="center"/>
          </w:tcPr>
          <w:p w:rsidR="00912DE4" w:rsidRPr="00F76A93" w:rsidRDefault="00912DE4" w:rsidP="008648BD">
            <w:pPr>
              <w:spacing w:after="0" w:line="240" w:lineRule="auto"/>
              <w:jc w:val="center"/>
              <w:rPr>
                <w:rFonts w:ascii="Times New Roman" w:hAnsi="Times New Roman" w:cs="Times New Roman"/>
              </w:rPr>
            </w:pPr>
            <w:r w:rsidRPr="00F76A93">
              <w:rPr>
                <w:rFonts w:ascii="Times New Roman" w:hAnsi="Times New Roman" w:cs="Times New Roman"/>
              </w:rPr>
              <w:t>21:14:090118:287</w:t>
            </w:r>
          </w:p>
        </w:tc>
        <w:tc>
          <w:tcPr>
            <w:tcW w:w="1134"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17" w:type="dxa"/>
            <w:vAlign w:val="center"/>
          </w:tcPr>
          <w:p w:rsidR="00912DE4" w:rsidRPr="00F76A93" w:rsidRDefault="00912DE4"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992"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966"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88" w:type="dxa"/>
            <w:vAlign w:val="center"/>
          </w:tcPr>
          <w:p w:rsidR="00912DE4" w:rsidRPr="00F76A93" w:rsidRDefault="00912DE4"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0,0031</w:t>
            </w:r>
          </w:p>
        </w:tc>
        <w:tc>
          <w:tcPr>
            <w:tcW w:w="1025"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251"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912DE4" w:rsidRPr="00F76A93" w:rsidTr="006F67A8">
        <w:trPr>
          <w:trHeight w:val="374"/>
          <w:jc w:val="center"/>
        </w:trPr>
        <w:tc>
          <w:tcPr>
            <w:tcW w:w="534"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23</w:t>
            </w:r>
          </w:p>
        </w:tc>
        <w:tc>
          <w:tcPr>
            <w:tcW w:w="3289" w:type="dxa"/>
            <w:vAlign w:val="center"/>
          </w:tcPr>
          <w:p w:rsidR="00912DE4" w:rsidRPr="00F76A93" w:rsidRDefault="00912DE4"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Наружные канализационные сети ж/дома № 3</w:t>
            </w:r>
          </w:p>
        </w:tc>
        <w:tc>
          <w:tcPr>
            <w:tcW w:w="2268" w:type="dxa"/>
            <w:vAlign w:val="center"/>
          </w:tcPr>
          <w:p w:rsidR="00912DE4" w:rsidRPr="00F76A93" w:rsidRDefault="00912DE4" w:rsidP="008648BD">
            <w:pPr>
              <w:spacing w:after="0" w:line="240" w:lineRule="auto"/>
              <w:jc w:val="center"/>
              <w:rPr>
                <w:rFonts w:ascii="Times New Roman" w:hAnsi="Times New Roman" w:cs="Times New Roman"/>
              </w:rPr>
            </w:pPr>
            <w:r w:rsidRPr="00F76A93">
              <w:rPr>
                <w:rFonts w:ascii="Times New Roman" w:hAnsi="Times New Roman" w:cs="Times New Roman"/>
              </w:rPr>
              <w:t>21:14:090118:288</w:t>
            </w:r>
          </w:p>
        </w:tc>
        <w:tc>
          <w:tcPr>
            <w:tcW w:w="1134"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17" w:type="dxa"/>
            <w:vAlign w:val="center"/>
          </w:tcPr>
          <w:p w:rsidR="00912DE4" w:rsidRPr="00F76A93" w:rsidRDefault="00912DE4"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992"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966"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88" w:type="dxa"/>
            <w:vAlign w:val="center"/>
          </w:tcPr>
          <w:p w:rsidR="00912DE4" w:rsidRPr="00F76A93" w:rsidRDefault="00912DE4"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0,0030</w:t>
            </w:r>
          </w:p>
        </w:tc>
        <w:tc>
          <w:tcPr>
            <w:tcW w:w="1025"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251"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912DE4" w:rsidRPr="00F76A93" w:rsidTr="006F67A8">
        <w:trPr>
          <w:trHeight w:val="374"/>
          <w:jc w:val="center"/>
        </w:trPr>
        <w:tc>
          <w:tcPr>
            <w:tcW w:w="534"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24</w:t>
            </w:r>
          </w:p>
        </w:tc>
        <w:tc>
          <w:tcPr>
            <w:tcW w:w="3289" w:type="dxa"/>
            <w:vAlign w:val="center"/>
          </w:tcPr>
          <w:p w:rsidR="00912DE4" w:rsidRPr="00F76A93" w:rsidRDefault="00912DE4"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Наружные канализационные сети ж/дома № 4</w:t>
            </w:r>
          </w:p>
        </w:tc>
        <w:tc>
          <w:tcPr>
            <w:tcW w:w="2268" w:type="dxa"/>
            <w:vAlign w:val="center"/>
          </w:tcPr>
          <w:p w:rsidR="00912DE4" w:rsidRPr="00F76A93" w:rsidRDefault="00912DE4" w:rsidP="008648BD">
            <w:pPr>
              <w:spacing w:after="0" w:line="240" w:lineRule="auto"/>
              <w:jc w:val="center"/>
              <w:rPr>
                <w:rFonts w:ascii="Times New Roman" w:hAnsi="Times New Roman" w:cs="Times New Roman"/>
              </w:rPr>
            </w:pPr>
            <w:r w:rsidRPr="00F76A93">
              <w:rPr>
                <w:rFonts w:ascii="Times New Roman" w:hAnsi="Times New Roman" w:cs="Times New Roman"/>
              </w:rPr>
              <w:t>21:14:090118:300</w:t>
            </w:r>
          </w:p>
        </w:tc>
        <w:tc>
          <w:tcPr>
            <w:tcW w:w="1134"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17" w:type="dxa"/>
            <w:vAlign w:val="center"/>
          </w:tcPr>
          <w:p w:rsidR="00912DE4" w:rsidRPr="00F76A93" w:rsidRDefault="00912DE4"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992"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966"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88" w:type="dxa"/>
            <w:vAlign w:val="center"/>
          </w:tcPr>
          <w:p w:rsidR="00912DE4" w:rsidRPr="00F76A93" w:rsidRDefault="00912DE4"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0,0020</w:t>
            </w:r>
          </w:p>
        </w:tc>
        <w:tc>
          <w:tcPr>
            <w:tcW w:w="1025"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251"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912DE4" w:rsidRPr="00F76A93" w:rsidTr="006F67A8">
        <w:trPr>
          <w:trHeight w:val="374"/>
          <w:jc w:val="center"/>
        </w:trPr>
        <w:tc>
          <w:tcPr>
            <w:tcW w:w="534"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lastRenderedPageBreak/>
              <w:t>25</w:t>
            </w:r>
          </w:p>
        </w:tc>
        <w:tc>
          <w:tcPr>
            <w:tcW w:w="3289" w:type="dxa"/>
            <w:vAlign w:val="center"/>
          </w:tcPr>
          <w:p w:rsidR="00912DE4" w:rsidRPr="00F76A93" w:rsidRDefault="00912DE4"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Наружные канализационные сети ж/дома № 5</w:t>
            </w:r>
          </w:p>
        </w:tc>
        <w:tc>
          <w:tcPr>
            <w:tcW w:w="2268" w:type="dxa"/>
            <w:vAlign w:val="center"/>
          </w:tcPr>
          <w:p w:rsidR="00912DE4" w:rsidRPr="00F76A93" w:rsidRDefault="00912DE4" w:rsidP="008648BD">
            <w:pPr>
              <w:spacing w:after="0" w:line="240" w:lineRule="auto"/>
              <w:jc w:val="center"/>
              <w:rPr>
                <w:rFonts w:ascii="Times New Roman" w:hAnsi="Times New Roman" w:cs="Times New Roman"/>
              </w:rPr>
            </w:pPr>
            <w:r w:rsidRPr="00F76A93">
              <w:rPr>
                <w:rFonts w:ascii="Times New Roman" w:hAnsi="Times New Roman" w:cs="Times New Roman"/>
              </w:rPr>
              <w:t>21:14:090118:278</w:t>
            </w:r>
          </w:p>
        </w:tc>
        <w:tc>
          <w:tcPr>
            <w:tcW w:w="1134"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17" w:type="dxa"/>
            <w:vAlign w:val="center"/>
          </w:tcPr>
          <w:p w:rsidR="00912DE4" w:rsidRPr="00F76A93" w:rsidRDefault="00912DE4"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992"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966"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88" w:type="dxa"/>
            <w:vAlign w:val="center"/>
          </w:tcPr>
          <w:p w:rsidR="00912DE4" w:rsidRPr="00F76A93" w:rsidRDefault="00912DE4"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0,0028</w:t>
            </w:r>
          </w:p>
        </w:tc>
        <w:tc>
          <w:tcPr>
            <w:tcW w:w="1025"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251"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912DE4" w:rsidRPr="00F76A93" w:rsidTr="006F67A8">
        <w:trPr>
          <w:trHeight w:val="374"/>
          <w:jc w:val="center"/>
        </w:trPr>
        <w:tc>
          <w:tcPr>
            <w:tcW w:w="534"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26</w:t>
            </w:r>
          </w:p>
        </w:tc>
        <w:tc>
          <w:tcPr>
            <w:tcW w:w="3289" w:type="dxa"/>
            <w:vAlign w:val="center"/>
          </w:tcPr>
          <w:p w:rsidR="00912DE4" w:rsidRPr="00F76A93" w:rsidRDefault="00912DE4"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Сети канализации (Наружные сети канализации к ж/дому № 94/4)</w:t>
            </w:r>
          </w:p>
        </w:tc>
        <w:tc>
          <w:tcPr>
            <w:tcW w:w="2268" w:type="dxa"/>
            <w:vAlign w:val="center"/>
          </w:tcPr>
          <w:p w:rsidR="00912DE4" w:rsidRPr="00F76A93" w:rsidRDefault="00912DE4" w:rsidP="008648BD">
            <w:pPr>
              <w:spacing w:after="0" w:line="240" w:lineRule="auto"/>
              <w:contextualSpacing/>
              <w:jc w:val="center"/>
              <w:rPr>
                <w:rFonts w:ascii="Times New Roman" w:hAnsi="Times New Roman" w:cs="Times New Roman"/>
                <w:color w:val="000000"/>
              </w:rPr>
            </w:pPr>
            <w:r w:rsidRPr="00F76A93">
              <w:rPr>
                <w:rFonts w:ascii="Times New Roman" w:hAnsi="Times New Roman" w:cs="Times New Roman"/>
                <w:color w:val="000000"/>
              </w:rPr>
              <w:t>21:14:090117:177</w:t>
            </w:r>
          </w:p>
        </w:tc>
        <w:tc>
          <w:tcPr>
            <w:tcW w:w="1134"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17" w:type="dxa"/>
            <w:vAlign w:val="center"/>
          </w:tcPr>
          <w:p w:rsidR="00912DE4" w:rsidRPr="00F76A93" w:rsidRDefault="00912DE4"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992"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966"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88" w:type="dxa"/>
            <w:vAlign w:val="center"/>
          </w:tcPr>
          <w:p w:rsidR="00912DE4" w:rsidRPr="00F76A93" w:rsidRDefault="00912DE4" w:rsidP="008648BD">
            <w:pPr>
              <w:spacing w:after="0" w:line="240" w:lineRule="auto"/>
              <w:jc w:val="center"/>
              <w:rPr>
                <w:rFonts w:ascii="Times New Roman" w:hAnsi="Times New Roman" w:cs="Times New Roman"/>
              </w:rPr>
            </w:pPr>
            <w:r w:rsidRPr="00F76A93">
              <w:rPr>
                <w:rFonts w:ascii="Times New Roman" w:hAnsi="Times New Roman" w:cs="Times New Roman"/>
              </w:rPr>
              <w:t>0,0012</w:t>
            </w:r>
          </w:p>
        </w:tc>
        <w:tc>
          <w:tcPr>
            <w:tcW w:w="1025"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251"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912DE4" w:rsidRPr="00F76A93" w:rsidTr="006F67A8">
        <w:trPr>
          <w:trHeight w:val="374"/>
          <w:jc w:val="center"/>
        </w:trPr>
        <w:tc>
          <w:tcPr>
            <w:tcW w:w="534"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27</w:t>
            </w:r>
          </w:p>
        </w:tc>
        <w:tc>
          <w:tcPr>
            <w:tcW w:w="3289" w:type="dxa"/>
            <w:vAlign w:val="center"/>
          </w:tcPr>
          <w:p w:rsidR="00912DE4" w:rsidRPr="00F76A93" w:rsidRDefault="00912DE4"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Наружные сети канализации подземные к д.16</w:t>
            </w:r>
          </w:p>
        </w:tc>
        <w:tc>
          <w:tcPr>
            <w:tcW w:w="2268" w:type="dxa"/>
            <w:vAlign w:val="center"/>
          </w:tcPr>
          <w:p w:rsidR="00912DE4" w:rsidRPr="00F76A93" w:rsidRDefault="00912DE4" w:rsidP="008648BD">
            <w:pPr>
              <w:spacing w:after="0" w:line="240" w:lineRule="auto"/>
              <w:contextualSpacing/>
              <w:jc w:val="center"/>
              <w:rPr>
                <w:rFonts w:ascii="Times New Roman" w:hAnsi="Times New Roman" w:cs="Times New Roman"/>
                <w:color w:val="000000"/>
              </w:rPr>
            </w:pPr>
            <w:r w:rsidRPr="00F76A93">
              <w:rPr>
                <w:rFonts w:ascii="Times New Roman" w:hAnsi="Times New Roman" w:cs="Times New Roman"/>
                <w:color w:val="000000"/>
              </w:rPr>
              <w:t>21:14:090118:274</w:t>
            </w:r>
          </w:p>
        </w:tc>
        <w:tc>
          <w:tcPr>
            <w:tcW w:w="1134"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17" w:type="dxa"/>
            <w:vAlign w:val="center"/>
          </w:tcPr>
          <w:p w:rsidR="00912DE4" w:rsidRPr="00F76A93" w:rsidRDefault="00912DE4"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992"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966"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88" w:type="dxa"/>
            <w:vAlign w:val="center"/>
          </w:tcPr>
          <w:p w:rsidR="00912DE4" w:rsidRPr="00F76A93" w:rsidRDefault="00912DE4" w:rsidP="008648BD">
            <w:pPr>
              <w:spacing w:after="0" w:line="240" w:lineRule="auto"/>
              <w:jc w:val="center"/>
              <w:rPr>
                <w:rFonts w:ascii="Times New Roman" w:hAnsi="Times New Roman" w:cs="Times New Roman"/>
              </w:rPr>
            </w:pPr>
            <w:r w:rsidRPr="00F76A93">
              <w:rPr>
                <w:rFonts w:ascii="Times New Roman" w:hAnsi="Times New Roman" w:cs="Times New Roman"/>
              </w:rPr>
              <w:t>0,0028</w:t>
            </w:r>
          </w:p>
        </w:tc>
        <w:tc>
          <w:tcPr>
            <w:tcW w:w="1025"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251"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912DE4" w:rsidRPr="00F76A93" w:rsidTr="006F67A8">
        <w:trPr>
          <w:trHeight w:val="374"/>
          <w:jc w:val="center"/>
        </w:trPr>
        <w:tc>
          <w:tcPr>
            <w:tcW w:w="534"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28</w:t>
            </w:r>
          </w:p>
        </w:tc>
        <w:tc>
          <w:tcPr>
            <w:tcW w:w="3289" w:type="dxa"/>
            <w:vAlign w:val="center"/>
          </w:tcPr>
          <w:p w:rsidR="00912DE4" w:rsidRPr="00F76A93" w:rsidRDefault="00912DE4"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Наружные сети канализации подземные к д.17</w:t>
            </w:r>
          </w:p>
        </w:tc>
        <w:tc>
          <w:tcPr>
            <w:tcW w:w="2268" w:type="dxa"/>
            <w:vAlign w:val="center"/>
          </w:tcPr>
          <w:p w:rsidR="00912DE4" w:rsidRPr="00F76A93" w:rsidRDefault="00912DE4" w:rsidP="008648BD">
            <w:pPr>
              <w:spacing w:after="0" w:line="240" w:lineRule="auto"/>
              <w:contextualSpacing/>
              <w:jc w:val="center"/>
              <w:rPr>
                <w:rFonts w:ascii="Times New Roman" w:hAnsi="Times New Roman" w:cs="Times New Roman"/>
                <w:color w:val="000000"/>
              </w:rPr>
            </w:pPr>
            <w:r w:rsidRPr="00F76A93">
              <w:rPr>
                <w:rFonts w:ascii="Times New Roman" w:hAnsi="Times New Roman" w:cs="Times New Roman"/>
                <w:color w:val="000000"/>
              </w:rPr>
              <w:t>21:14:090118:219</w:t>
            </w:r>
          </w:p>
          <w:p w:rsidR="00912DE4" w:rsidRPr="00F76A93" w:rsidRDefault="00912DE4" w:rsidP="008648BD">
            <w:pPr>
              <w:spacing w:after="0" w:line="240" w:lineRule="auto"/>
              <w:contextualSpacing/>
              <w:jc w:val="center"/>
              <w:rPr>
                <w:rFonts w:ascii="Times New Roman" w:hAnsi="Times New Roman" w:cs="Times New Roman"/>
                <w:color w:val="000000"/>
              </w:rPr>
            </w:pPr>
          </w:p>
        </w:tc>
        <w:tc>
          <w:tcPr>
            <w:tcW w:w="1134"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17" w:type="dxa"/>
            <w:vAlign w:val="center"/>
          </w:tcPr>
          <w:p w:rsidR="00912DE4" w:rsidRPr="00F76A93" w:rsidRDefault="00912DE4"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992"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966"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88" w:type="dxa"/>
            <w:vAlign w:val="center"/>
          </w:tcPr>
          <w:p w:rsidR="00912DE4" w:rsidRPr="00F76A93" w:rsidRDefault="00912DE4" w:rsidP="008648BD">
            <w:pPr>
              <w:spacing w:after="0" w:line="240" w:lineRule="auto"/>
              <w:jc w:val="center"/>
              <w:rPr>
                <w:rFonts w:ascii="Times New Roman" w:hAnsi="Times New Roman" w:cs="Times New Roman"/>
              </w:rPr>
            </w:pPr>
            <w:r w:rsidRPr="00F76A93">
              <w:rPr>
                <w:rFonts w:ascii="Times New Roman" w:hAnsi="Times New Roman" w:cs="Times New Roman"/>
              </w:rPr>
              <w:t>0,140</w:t>
            </w:r>
          </w:p>
        </w:tc>
        <w:tc>
          <w:tcPr>
            <w:tcW w:w="1025"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251"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912DE4" w:rsidRPr="00F76A93" w:rsidTr="006F67A8">
        <w:trPr>
          <w:trHeight w:val="374"/>
          <w:jc w:val="center"/>
        </w:trPr>
        <w:tc>
          <w:tcPr>
            <w:tcW w:w="534"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29</w:t>
            </w:r>
          </w:p>
        </w:tc>
        <w:tc>
          <w:tcPr>
            <w:tcW w:w="3289" w:type="dxa"/>
            <w:vAlign w:val="center"/>
          </w:tcPr>
          <w:p w:rsidR="00912DE4" w:rsidRPr="00F76A93" w:rsidRDefault="00912DE4"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Наружные сети канализации подземные к д.18</w:t>
            </w:r>
          </w:p>
        </w:tc>
        <w:tc>
          <w:tcPr>
            <w:tcW w:w="2268" w:type="dxa"/>
            <w:vAlign w:val="center"/>
          </w:tcPr>
          <w:p w:rsidR="00912DE4" w:rsidRPr="00F76A93" w:rsidRDefault="00912DE4" w:rsidP="008648BD">
            <w:pPr>
              <w:spacing w:after="0" w:line="240" w:lineRule="auto"/>
              <w:contextualSpacing/>
              <w:jc w:val="center"/>
              <w:rPr>
                <w:rFonts w:ascii="Times New Roman" w:hAnsi="Times New Roman" w:cs="Times New Roman"/>
                <w:color w:val="000000"/>
              </w:rPr>
            </w:pPr>
            <w:r w:rsidRPr="00F76A93">
              <w:rPr>
                <w:rFonts w:ascii="Times New Roman" w:hAnsi="Times New Roman" w:cs="Times New Roman"/>
                <w:color w:val="000000"/>
              </w:rPr>
              <w:t>21:14:090118:280</w:t>
            </w:r>
          </w:p>
        </w:tc>
        <w:tc>
          <w:tcPr>
            <w:tcW w:w="1134"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17" w:type="dxa"/>
            <w:vAlign w:val="center"/>
          </w:tcPr>
          <w:p w:rsidR="00912DE4" w:rsidRPr="00F76A93" w:rsidRDefault="00912DE4"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992"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966"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88" w:type="dxa"/>
            <w:vAlign w:val="center"/>
          </w:tcPr>
          <w:p w:rsidR="00912DE4" w:rsidRPr="00F76A93" w:rsidRDefault="00912DE4" w:rsidP="008648BD">
            <w:pPr>
              <w:spacing w:after="0" w:line="240" w:lineRule="auto"/>
              <w:jc w:val="center"/>
              <w:rPr>
                <w:rFonts w:ascii="Times New Roman" w:hAnsi="Times New Roman" w:cs="Times New Roman"/>
              </w:rPr>
            </w:pPr>
            <w:r w:rsidRPr="00F76A93">
              <w:rPr>
                <w:rFonts w:ascii="Times New Roman" w:hAnsi="Times New Roman" w:cs="Times New Roman"/>
              </w:rPr>
              <w:t>0,037</w:t>
            </w:r>
          </w:p>
        </w:tc>
        <w:tc>
          <w:tcPr>
            <w:tcW w:w="1025"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251"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912DE4" w:rsidRPr="00F76A93" w:rsidTr="006F67A8">
        <w:trPr>
          <w:trHeight w:val="374"/>
          <w:jc w:val="center"/>
        </w:trPr>
        <w:tc>
          <w:tcPr>
            <w:tcW w:w="534"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30</w:t>
            </w:r>
          </w:p>
        </w:tc>
        <w:tc>
          <w:tcPr>
            <w:tcW w:w="3289" w:type="dxa"/>
            <w:vAlign w:val="center"/>
          </w:tcPr>
          <w:p w:rsidR="00912DE4" w:rsidRPr="00F76A93" w:rsidRDefault="00912DE4"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Наружные сети канализации подземные к д.19</w:t>
            </w:r>
          </w:p>
        </w:tc>
        <w:tc>
          <w:tcPr>
            <w:tcW w:w="2268" w:type="dxa"/>
            <w:vAlign w:val="center"/>
          </w:tcPr>
          <w:p w:rsidR="00912DE4" w:rsidRPr="00F76A93" w:rsidRDefault="00912DE4" w:rsidP="008648BD">
            <w:pPr>
              <w:spacing w:after="0" w:line="240" w:lineRule="auto"/>
              <w:contextualSpacing/>
              <w:jc w:val="center"/>
              <w:rPr>
                <w:rFonts w:ascii="Times New Roman" w:hAnsi="Times New Roman" w:cs="Times New Roman"/>
                <w:color w:val="000000"/>
              </w:rPr>
            </w:pPr>
            <w:r w:rsidRPr="00F76A93">
              <w:rPr>
                <w:rFonts w:ascii="Times New Roman" w:hAnsi="Times New Roman" w:cs="Times New Roman"/>
                <w:color w:val="000000"/>
              </w:rPr>
              <w:t>21:14:090118:306</w:t>
            </w:r>
          </w:p>
        </w:tc>
        <w:tc>
          <w:tcPr>
            <w:tcW w:w="1134"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17" w:type="dxa"/>
            <w:vAlign w:val="center"/>
          </w:tcPr>
          <w:p w:rsidR="00912DE4" w:rsidRPr="00F76A93" w:rsidRDefault="00912DE4"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992"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966"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88" w:type="dxa"/>
            <w:vAlign w:val="center"/>
          </w:tcPr>
          <w:p w:rsidR="00912DE4" w:rsidRPr="00F76A93" w:rsidRDefault="00912DE4" w:rsidP="008648BD">
            <w:pPr>
              <w:spacing w:after="0" w:line="240" w:lineRule="auto"/>
              <w:jc w:val="center"/>
              <w:rPr>
                <w:rFonts w:ascii="Times New Roman" w:hAnsi="Times New Roman" w:cs="Times New Roman"/>
              </w:rPr>
            </w:pPr>
            <w:r w:rsidRPr="00F76A93">
              <w:rPr>
                <w:rFonts w:ascii="Times New Roman" w:hAnsi="Times New Roman" w:cs="Times New Roman"/>
              </w:rPr>
              <w:t>0,035</w:t>
            </w:r>
          </w:p>
        </w:tc>
        <w:tc>
          <w:tcPr>
            <w:tcW w:w="1025"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251"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912DE4" w:rsidRPr="00F76A93" w:rsidTr="006F67A8">
        <w:trPr>
          <w:trHeight w:val="374"/>
          <w:jc w:val="center"/>
        </w:trPr>
        <w:tc>
          <w:tcPr>
            <w:tcW w:w="534"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31</w:t>
            </w:r>
          </w:p>
        </w:tc>
        <w:tc>
          <w:tcPr>
            <w:tcW w:w="3289" w:type="dxa"/>
            <w:vAlign w:val="center"/>
          </w:tcPr>
          <w:p w:rsidR="00912DE4" w:rsidRPr="00F76A93" w:rsidRDefault="00912DE4"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Сети канализации 40 квартирного жилого дома в с. Красноармейское</w:t>
            </w:r>
          </w:p>
        </w:tc>
        <w:tc>
          <w:tcPr>
            <w:tcW w:w="2268" w:type="dxa"/>
            <w:vAlign w:val="center"/>
          </w:tcPr>
          <w:p w:rsidR="00912DE4" w:rsidRPr="00F76A93" w:rsidRDefault="00912DE4" w:rsidP="008648BD">
            <w:pPr>
              <w:spacing w:after="0" w:line="240" w:lineRule="auto"/>
              <w:contextualSpacing/>
              <w:jc w:val="center"/>
              <w:rPr>
                <w:rFonts w:ascii="Times New Roman" w:hAnsi="Times New Roman" w:cs="Times New Roman"/>
                <w:color w:val="000000"/>
              </w:rPr>
            </w:pPr>
            <w:r w:rsidRPr="00F76A93">
              <w:rPr>
                <w:rFonts w:ascii="Times New Roman" w:hAnsi="Times New Roman" w:cs="Times New Roman"/>
                <w:color w:val="000000"/>
              </w:rPr>
              <w:t>21:14:090117:243</w:t>
            </w:r>
          </w:p>
        </w:tc>
        <w:tc>
          <w:tcPr>
            <w:tcW w:w="1134"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17" w:type="dxa"/>
            <w:vAlign w:val="center"/>
          </w:tcPr>
          <w:p w:rsidR="00912DE4" w:rsidRPr="00F76A93" w:rsidRDefault="00912DE4"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992"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966"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88" w:type="dxa"/>
            <w:vAlign w:val="center"/>
          </w:tcPr>
          <w:p w:rsidR="00912DE4" w:rsidRPr="00F76A93" w:rsidRDefault="00912DE4" w:rsidP="008648BD">
            <w:pPr>
              <w:spacing w:after="0" w:line="240" w:lineRule="auto"/>
              <w:jc w:val="center"/>
              <w:rPr>
                <w:rFonts w:ascii="Times New Roman" w:hAnsi="Times New Roman" w:cs="Times New Roman"/>
              </w:rPr>
            </w:pPr>
            <w:r w:rsidRPr="00F76A93">
              <w:rPr>
                <w:rFonts w:ascii="Times New Roman" w:hAnsi="Times New Roman" w:cs="Times New Roman"/>
              </w:rPr>
              <w:t>0,0038</w:t>
            </w:r>
          </w:p>
        </w:tc>
        <w:tc>
          <w:tcPr>
            <w:tcW w:w="1025"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251"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912DE4" w:rsidRPr="00F76A93" w:rsidTr="006F67A8">
        <w:trPr>
          <w:trHeight w:val="374"/>
          <w:jc w:val="center"/>
        </w:trPr>
        <w:tc>
          <w:tcPr>
            <w:tcW w:w="534"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32</w:t>
            </w:r>
          </w:p>
        </w:tc>
        <w:tc>
          <w:tcPr>
            <w:tcW w:w="3289" w:type="dxa"/>
            <w:vAlign w:val="center"/>
          </w:tcPr>
          <w:p w:rsidR="00912DE4" w:rsidRPr="00F76A93" w:rsidRDefault="00912DE4"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Сети канализации (Сети канализации ж/дома № 84 КС Заволжское)</w:t>
            </w:r>
          </w:p>
        </w:tc>
        <w:tc>
          <w:tcPr>
            <w:tcW w:w="2268" w:type="dxa"/>
            <w:vAlign w:val="center"/>
          </w:tcPr>
          <w:p w:rsidR="00912DE4" w:rsidRPr="00F76A93" w:rsidRDefault="00912DE4" w:rsidP="008648BD">
            <w:pPr>
              <w:spacing w:after="0" w:line="240" w:lineRule="auto"/>
              <w:contextualSpacing/>
              <w:jc w:val="center"/>
              <w:rPr>
                <w:rFonts w:ascii="Times New Roman" w:hAnsi="Times New Roman" w:cs="Times New Roman"/>
                <w:color w:val="000000"/>
              </w:rPr>
            </w:pPr>
            <w:r w:rsidRPr="00F76A93">
              <w:rPr>
                <w:rFonts w:ascii="Times New Roman" w:hAnsi="Times New Roman" w:cs="Times New Roman"/>
                <w:color w:val="000000"/>
              </w:rPr>
              <w:t>21:14:090117:255</w:t>
            </w:r>
          </w:p>
          <w:p w:rsidR="00912DE4" w:rsidRPr="00F76A93" w:rsidRDefault="00912DE4" w:rsidP="008648BD">
            <w:pPr>
              <w:spacing w:after="0" w:line="240" w:lineRule="auto"/>
              <w:contextualSpacing/>
              <w:jc w:val="center"/>
              <w:rPr>
                <w:rFonts w:ascii="Times New Roman" w:hAnsi="Times New Roman" w:cs="Times New Roman"/>
                <w:color w:val="000000"/>
              </w:rPr>
            </w:pPr>
          </w:p>
        </w:tc>
        <w:tc>
          <w:tcPr>
            <w:tcW w:w="1134"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17" w:type="dxa"/>
            <w:vAlign w:val="center"/>
          </w:tcPr>
          <w:p w:rsidR="00912DE4" w:rsidRPr="00F76A93" w:rsidRDefault="00912DE4"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992"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966"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88" w:type="dxa"/>
            <w:vAlign w:val="center"/>
          </w:tcPr>
          <w:p w:rsidR="00912DE4" w:rsidRPr="00F76A93" w:rsidRDefault="00912DE4" w:rsidP="008648BD">
            <w:pPr>
              <w:spacing w:after="0" w:line="240" w:lineRule="auto"/>
              <w:jc w:val="center"/>
              <w:rPr>
                <w:rFonts w:ascii="Times New Roman" w:hAnsi="Times New Roman" w:cs="Times New Roman"/>
              </w:rPr>
            </w:pPr>
            <w:r w:rsidRPr="00F76A93">
              <w:rPr>
                <w:rFonts w:ascii="Times New Roman" w:hAnsi="Times New Roman" w:cs="Times New Roman"/>
              </w:rPr>
              <w:t>0,098</w:t>
            </w:r>
          </w:p>
        </w:tc>
        <w:tc>
          <w:tcPr>
            <w:tcW w:w="1025"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251"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912DE4" w:rsidRPr="00F76A93" w:rsidTr="006F67A8">
        <w:trPr>
          <w:trHeight w:val="374"/>
          <w:jc w:val="center"/>
        </w:trPr>
        <w:tc>
          <w:tcPr>
            <w:tcW w:w="534"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33</w:t>
            </w:r>
          </w:p>
        </w:tc>
        <w:tc>
          <w:tcPr>
            <w:tcW w:w="3289" w:type="dxa"/>
            <w:vAlign w:val="center"/>
          </w:tcPr>
          <w:p w:rsidR="00912DE4" w:rsidRPr="00F76A93" w:rsidRDefault="00912DE4"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Сети канализации к 30 квартирному жилому дому в</w:t>
            </w:r>
          </w:p>
          <w:p w:rsidR="00912DE4" w:rsidRPr="00F76A93" w:rsidRDefault="00912DE4"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с. Красноармейское</w:t>
            </w:r>
          </w:p>
        </w:tc>
        <w:tc>
          <w:tcPr>
            <w:tcW w:w="2268" w:type="dxa"/>
            <w:vAlign w:val="center"/>
          </w:tcPr>
          <w:p w:rsidR="00912DE4" w:rsidRPr="00F76A93" w:rsidRDefault="00912DE4" w:rsidP="008648BD">
            <w:pPr>
              <w:spacing w:after="0" w:line="240" w:lineRule="auto"/>
              <w:contextualSpacing/>
              <w:jc w:val="center"/>
              <w:rPr>
                <w:rFonts w:ascii="Times New Roman" w:hAnsi="Times New Roman" w:cs="Times New Roman"/>
                <w:color w:val="000000"/>
              </w:rPr>
            </w:pPr>
            <w:r w:rsidRPr="00F76A93">
              <w:rPr>
                <w:rFonts w:ascii="Times New Roman" w:hAnsi="Times New Roman" w:cs="Times New Roman"/>
                <w:color w:val="000000"/>
              </w:rPr>
              <w:t>21:14:090117:152</w:t>
            </w:r>
          </w:p>
        </w:tc>
        <w:tc>
          <w:tcPr>
            <w:tcW w:w="1134"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17" w:type="dxa"/>
            <w:vAlign w:val="center"/>
          </w:tcPr>
          <w:p w:rsidR="00912DE4" w:rsidRPr="00F76A93" w:rsidRDefault="00912DE4"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992"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966"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88" w:type="dxa"/>
            <w:vAlign w:val="center"/>
          </w:tcPr>
          <w:p w:rsidR="00912DE4" w:rsidRPr="00F76A93" w:rsidRDefault="00912DE4" w:rsidP="008648BD">
            <w:pPr>
              <w:spacing w:after="0" w:line="240" w:lineRule="auto"/>
              <w:jc w:val="center"/>
              <w:rPr>
                <w:rFonts w:ascii="Times New Roman" w:hAnsi="Times New Roman" w:cs="Times New Roman"/>
              </w:rPr>
            </w:pPr>
            <w:r w:rsidRPr="00F76A93">
              <w:rPr>
                <w:rFonts w:ascii="Times New Roman" w:hAnsi="Times New Roman" w:cs="Times New Roman"/>
              </w:rPr>
              <w:t>0,008</w:t>
            </w:r>
          </w:p>
        </w:tc>
        <w:tc>
          <w:tcPr>
            <w:tcW w:w="1025"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251"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912DE4" w:rsidRPr="00F76A93" w:rsidTr="006F67A8">
        <w:trPr>
          <w:trHeight w:val="374"/>
          <w:jc w:val="center"/>
        </w:trPr>
        <w:tc>
          <w:tcPr>
            <w:tcW w:w="534"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34</w:t>
            </w:r>
          </w:p>
        </w:tc>
        <w:tc>
          <w:tcPr>
            <w:tcW w:w="3289" w:type="dxa"/>
            <w:vAlign w:val="center"/>
          </w:tcPr>
          <w:p w:rsidR="00912DE4" w:rsidRPr="00F76A93" w:rsidRDefault="00912DE4"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Сети канализации к жилому дому с. Красноармейское (Сети канализации к ж. д. № 86 с. Красноармейское)</w:t>
            </w:r>
          </w:p>
        </w:tc>
        <w:tc>
          <w:tcPr>
            <w:tcW w:w="2268" w:type="dxa"/>
            <w:vAlign w:val="center"/>
          </w:tcPr>
          <w:p w:rsidR="00912DE4" w:rsidRPr="00F76A93" w:rsidRDefault="00912DE4" w:rsidP="008648BD">
            <w:pPr>
              <w:spacing w:after="0" w:line="240" w:lineRule="auto"/>
              <w:contextualSpacing/>
              <w:jc w:val="center"/>
              <w:rPr>
                <w:rFonts w:ascii="Times New Roman" w:hAnsi="Times New Roman" w:cs="Times New Roman"/>
                <w:color w:val="000000"/>
              </w:rPr>
            </w:pPr>
            <w:r w:rsidRPr="00F76A93">
              <w:rPr>
                <w:rFonts w:ascii="Times New Roman" w:hAnsi="Times New Roman" w:cs="Times New Roman"/>
                <w:color w:val="000000"/>
              </w:rPr>
              <w:t>21:14:090117:280</w:t>
            </w:r>
          </w:p>
        </w:tc>
        <w:tc>
          <w:tcPr>
            <w:tcW w:w="1134"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17" w:type="dxa"/>
            <w:vAlign w:val="center"/>
          </w:tcPr>
          <w:p w:rsidR="00912DE4" w:rsidRPr="00F76A93" w:rsidRDefault="00912DE4"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992"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966"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88" w:type="dxa"/>
            <w:vAlign w:val="center"/>
          </w:tcPr>
          <w:p w:rsidR="00912DE4" w:rsidRPr="00F76A93" w:rsidRDefault="00912DE4" w:rsidP="008648BD">
            <w:pPr>
              <w:spacing w:after="0" w:line="240" w:lineRule="auto"/>
              <w:jc w:val="center"/>
              <w:rPr>
                <w:rFonts w:ascii="Times New Roman" w:hAnsi="Times New Roman" w:cs="Times New Roman"/>
              </w:rPr>
            </w:pPr>
            <w:r w:rsidRPr="00F76A93">
              <w:rPr>
                <w:rFonts w:ascii="Times New Roman" w:hAnsi="Times New Roman" w:cs="Times New Roman"/>
              </w:rPr>
              <w:t>0,136</w:t>
            </w:r>
          </w:p>
        </w:tc>
        <w:tc>
          <w:tcPr>
            <w:tcW w:w="1025"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251"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912DE4" w:rsidRPr="00F76A93" w:rsidTr="006F67A8">
        <w:trPr>
          <w:trHeight w:val="374"/>
          <w:jc w:val="center"/>
        </w:trPr>
        <w:tc>
          <w:tcPr>
            <w:tcW w:w="534"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35</w:t>
            </w:r>
          </w:p>
        </w:tc>
        <w:tc>
          <w:tcPr>
            <w:tcW w:w="3289" w:type="dxa"/>
            <w:vAlign w:val="center"/>
          </w:tcPr>
          <w:p w:rsidR="00912DE4" w:rsidRPr="00F76A93" w:rsidRDefault="00912DE4"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Сети канализации к жилому дому с. Красноармейское (Сети канализации к ж. д. № 86 с. Красноармейское)</w:t>
            </w:r>
          </w:p>
        </w:tc>
        <w:tc>
          <w:tcPr>
            <w:tcW w:w="2268" w:type="dxa"/>
            <w:vAlign w:val="center"/>
          </w:tcPr>
          <w:p w:rsidR="00912DE4" w:rsidRPr="00F76A93" w:rsidRDefault="00912DE4" w:rsidP="008648BD">
            <w:pPr>
              <w:spacing w:after="0" w:line="240" w:lineRule="auto"/>
              <w:contextualSpacing/>
              <w:jc w:val="center"/>
              <w:rPr>
                <w:rFonts w:ascii="Times New Roman" w:hAnsi="Times New Roman" w:cs="Times New Roman"/>
                <w:color w:val="000000"/>
              </w:rPr>
            </w:pPr>
            <w:r w:rsidRPr="00F76A93">
              <w:rPr>
                <w:rFonts w:ascii="Times New Roman" w:hAnsi="Times New Roman" w:cs="Times New Roman"/>
                <w:color w:val="000000"/>
              </w:rPr>
              <w:t>21:14:090117:225</w:t>
            </w:r>
          </w:p>
        </w:tc>
        <w:tc>
          <w:tcPr>
            <w:tcW w:w="1134"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17" w:type="dxa"/>
            <w:vAlign w:val="center"/>
          </w:tcPr>
          <w:p w:rsidR="00912DE4" w:rsidRPr="00F76A93" w:rsidRDefault="00912DE4"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992"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966"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88" w:type="dxa"/>
            <w:vAlign w:val="center"/>
          </w:tcPr>
          <w:p w:rsidR="00912DE4" w:rsidRPr="00F76A93" w:rsidRDefault="00912DE4" w:rsidP="008648BD">
            <w:pPr>
              <w:spacing w:after="0" w:line="240" w:lineRule="auto"/>
              <w:jc w:val="center"/>
              <w:rPr>
                <w:rFonts w:ascii="Times New Roman" w:hAnsi="Times New Roman" w:cs="Times New Roman"/>
              </w:rPr>
            </w:pPr>
            <w:r w:rsidRPr="00F76A93">
              <w:rPr>
                <w:rFonts w:ascii="Times New Roman" w:hAnsi="Times New Roman" w:cs="Times New Roman"/>
              </w:rPr>
              <w:t>0,071</w:t>
            </w:r>
          </w:p>
        </w:tc>
        <w:tc>
          <w:tcPr>
            <w:tcW w:w="1025"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251"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r w:rsidR="00912DE4" w:rsidRPr="00F76A93" w:rsidTr="006F67A8">
        <w:trPr>
          <w:trHeight w:val="374"/>
          <w:jc w:val="center"/>
        </w:trPr>
        <w:tc>
          <w:tcPr>
            <w:tcW w:w="534"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36</w:t>
            </w:r>
          </w:p>
        </w:tc>
        <w:tc>
          <w:tcPr>
            <w:tcW w:w="3289" w:type="dxa"/>
            <w:vAlign w:val="center"/>
          </w:tcPr>
          <w:p w:rsidR="00912DE4" w:rsidRPr="00F76A93" w:rsidRDefault="00912DE4"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Сети канализации на комплексе очистных сооружений к жилому поселку компрессорной станции Заволжская</w:t>
            </w:r>
          </w:p>
        </w:tc>
        <w:tc>
          <w:tcPr>
            <w:tcW w:w="2268" w:type="dxa"/>
            <w:vAlign w:val="center"/>
          </w:tcPr>
          <w:p w:rsidR="00912DE4" w:rsidRPr="00F76A93" w:rsidRDefault="00912DE4" w:rsidP="008648BD">
            <w:pPr>
              <w:spacing w:after="0" w:line="240" w:lineRule="auto"/>
              <w:contextualSpacing/>
              <w:jc w:val="center"/>
              <w:rPr>
                <w:rFonts w:ascii="Times New Roman" w:hAnsi="Times New Roman" w:cs="Times New Roman"/>
                <w:color w:val="000000"/>
              </w:rPr>
            </w:pPr>
            <w:r w:rsidRPr="00F76A93">
              <w:rPr>
                <w:rFonts w:ascii="Times New Roman" w:hAnsi="Times New Roman" w:cs="Times New Roman"/>
                <w:color w:val="000000"/>
              </w:rPr>
              <w:t>21:14:000000:652</w:t>
            </w:r>
          </w:p>
        </w:tc>
        <w:tc>
          <w:tcPr>
            <w:tcW w:w="1134"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17" w:type="dxa"/>
            <w:vAlign w:val="center"/>
          </w:tcPr>
          <w:p w:rsidR="00912DE4" w:rsidRPr="00F76A93" w:rsidRDefault="00912DE4" w:rsidP="008648BD">
            <w:pPr>
              <w:spacing w:after="0" w:line="240" w:lineRule="auto"/>
              <w:jc w:val="center"/>
              <w:rPr>
                <w:rFonts w:ascii="Times New Roman" w:hAnsi="Times New Roman" w:cs="Times New Roman"/>
              </w:rPr>
            </w:pPr>
            <w:r w:rsidRPr="00F76A93">
              <w:rPr>
                <w:rFonts w:ascii="Times New Roman" w:hAnsi="Times New Roman" w:cs="Times New Roman"/>
              </w:rPr>
              <w:t>подземный</w:t>
            </w:r>
          </w:p>
        </w:tc>
        <w:tc>
          <w:tcPr>
            <w:tcW w:w="992"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966"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488" w:type="dxa"/>
            <w:vAlign w:val="center"/>
          </w:tcPr>
          <w:p w:rsidR="00912DE4" w:rsidRPr="00F76A93" w:rsidRDefault="00912DE4" w:rsidP="008648BD">
            <w:pPr>
              <w:spacing w:after="0" w:line="240" w:lineRule="auto"/>
              <w:jc w:val="center"/>
              <w:rPr>
                <w:rFonts w:ascii="Times New Roman" w:hAnsi="Times New Roman" w:cs="Times New Roman"/>
              </w:rPr>
            </w:pPr>
            <w:r w:rsidRPr="00F76A93">
              <w:rPr>
                <w:rFonts w:ascii="Times New Roman" w:hAnsi="Times New Roman" w:cs="Times New Roman"/>
              </w:rPr>
              <w:t>0,457</w:t>
            </w:r>
          </w:p>
        </w:tc>
        <w:tc>
          <w:tcPr>
            <w:tcW w:w="1025"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c>
          <w:tcPr>
            <w:tcW w:w="1251" w:type="dxa"/>
            <w:vAlign w:val="center"/>
          </w:tcPr>
          <w:p w:rsidR="00912DE4" w:rsidRPr="00F76A93" w:rsidRDefault="00912DE4"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w:t>
            </w:r>
          </w:p>
        </w:tc>
      </w:tr>
    </w:tbl>
    <w:p w:rsidR="00DC7777" w:rsidRPr="00F76A93" w:rsidRDefault="00DC7777" w:rsidP="008648BD">
      <w:pPr>
        <w:pStyle w:val="affd"/>
        <w:spacing w:after="0" w:line="240" w:lineRule="auto"/>
        <w:ind w:left="0"/>
        <w:jc w:val="center"/>
        <w:rPr>
          <w:rFonts w:ascii="Times New Roman" w:hAnsi="Times New Roman" w:cs="Times New Roman"/>
        </w:rPr>
      </w:pPr>
    </w:p>
    <w:p w:rsidR="006F67A8" w:rsidRPr="00F76A93" w:rsidRDefault="006F67A8" w:rsidP="008648BD">
      <w:pPr>
        <w:pStyle w:val="affd"/>
        <w:spacing w:after="0" w:line="240" w:lineRule="auto"/>
        <w:ind w:left="0"/>
        <w:jc w:val="center"/>
        <w:rPr>
          <w:rFonts w:ascii="Times New Roman" w:hAnsi="Times New Roman" w:cs="Times New Roman"/>
        </w:rPr>
        <w:sectPr w:rsidR="006F67A8" w:rsidRPr="00F76A93" w:rsidSect="00DF76A1">
          <w:pgSz w:w="16838" w:h="11906" w:orient="landscape"/>
          <w:pgMar w:top="426" w:right="851" w:bottom="851" w:left="851" w:header="709" w:footer="709" w:gutter="0"/>
          <w:cols w:space="708"/>
          <w:titlePg/>
          <w:docGrid w:linePitch="360"/>
        </w:sectPr>
      </w:pPr>
    </w:p>
    <w:p w:rsidR="007406E2" w:rsidRPr="00F76A93" w:rsidRDefault="007406E2" w:rsidP="008648BD">
      <w:pPr>
        <w:pStyle w:val="affd"/>
        <w:spacing w:after="0" w:line="240" w:lineRule="auto"/>
        <w:ind w:left="0"/>
        <w:jc w:val="right"/>
        <w:rPr>
          <w:rFonts w:ascii="Times New Roman" w:hAnsi="Times New Roman" w:cs="Times New Roman"/>
        </w:rPr>
      </w:pPr>
    </w:p>
    <w:p w:rsidR="007406E2" w:rsidRPr="00F76A93" w:rsidRDefault="007406E2" w:rsidP="008648BD">
      <w:pPr>
        <w:pStyle w:val="affd"/>
        <w:spacing w:after="0" w:line="240" w:lineRule="auto"/>
        <w:ind w:left="0"/>
        <w:jc w:val="right"/>
        <w:rPr>
          <w:rFonts w:ascii="Times New Roman" w:hAnsi="Times New Roman" w:cs="Times New Roman"/>
        </w:rPr>
      </w:pPr>
      <w:r w:rsidRPr="00F76A93">
        <w:rPr>
          <w:rFonts w:ascii="Times New Roman" w:hAnsi="Times New Roman" w:cs="Times New Roman"/>
        </w:rPr>
        <w:t xml:space="preserve">Таблица </w:t>
      </w:r>
      <w:r w:rsidR="005A3DE2" w:rsidRPr="00F76A93">
        <w:rPr>
          <w:rFonts w:ascii="Times New Roman" w:hAnsi="Times New Roman" w:cs="Times New Roman"/>
        </w:rPr>
        <w:t>2.1.22</w:t>
      </w:r>
    </w:p>
    <w:p w:rsidR="007406E2" w:rsidRPr="00F76A93" w:rsidRDefault="007406E2" w:rsidP="008648BD">
      <w:pPr>
        <w:pStyle w:val="affd"/>
        <w:spacing w:after="0" w:line="240" w:lineRule="auto"/>
        <w:ind w:left="0"/>
        <w:jc w:val="center"/>
        <w:rPr>
          <w:rFonts w:ascii="Times New Roman" w:hAnsi="Times New Roman" w:cs="Times New Roman"/>
        </w:rPr>
      </w:pPr>
      <w:r w:rsidRPr="00F76A93">
        <w:rPr>
          <w:rFonts w:ascii="Times New Roman" w:hAnsi="Times New Roman" w:cs="Times New Roman"/>
        </w:rPr>
        <w:t>Характеристика водоснабжения и водопотребления</w:t>
      </w:r>
    </w:p>
    <w:p w:rsidR="00A11280" w:rsidRPr="00F76A93" w:rsidRDefault="00A11280" w:rsidP="008648BD">
      <w:pPr>
        <w:pStyle w:val="affd"/>
        <w:spacing w:after="0" w:line="240" w:lineRule="auto"/>
        <w:ind w:left="0"/>
        <w:jc w:val="center"/>
        <w:rPr>
          <w:rFonts w:ascii="Times New Roman" w:hAnsi="Times New Roman" w:cs="Times New Roman"/>
        </w:rPr>
      </w:pP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5529"/>
        <w:gridCol w:w="1984"/>
        <w:gridCol w:w="1701"/>
      </w:tblGrid>
      <w:tr w:rsidR="007406E2" w:rsidRPr="00F76A93" w:rsidTr="00A11280">
        <w:trPr>
          <w:tblHeader/>
        </w:trPr>
        <w:tc>
          <w:tcPr>
            <w:tcW w:w="822" w:type="dxa"/>
            <w:shd w:val="clear" w:color="auto" w:fill="auto"/>
            <w:vAlign w:val="center"/>
          </w:tcPr>
          <w:p w:rsidR="007406E2" w:rsidRPr="00F76A93" w:rsidRDefault="007406E2" w:rsidP="008648BD">
            <w:pPr>
              <w:spacing w:after="0" w:line="240" w:lineRule="auto"/>
              <w:jc w:val="center"/>
              <w:rPr>
                <w:rFonts w:ascii="Times New Roman" w:hAnsi="Times New Roman" w:cs="Times New Roman"/>
                <w:b/>
              </w:rPr>
            </w:pPr>
            <w:r w:rsidRPr="00F76A93">
              <w:rPr>
                <w:rFonts w:ascii="Times New Roman" w:hAnsi="Times New Roman" w:cs="Times New Roman"/>
                <w:b/>
              </w:rPr>
              <w:t>№ п/п</w:t>
            </w:r>
          </w:p>
        </w:tc>
        <w:tc>
          <w:tcPr>
            <w:tcW w:w="5529" w:type="dxa"/>
            <w:shd w:val="clear" w:color="auto" w:fill="auto"/>
            <w:vAlign w:val="center"/>
          </w:tcPr>
          <w:p w:rsidR="007406E2" w:rsidRPr="00F76A93" w:rsidRDefault="007406E2" w:rsidP="008648BD">
            <w:pPr>
              <w:spacing w:after="0" w:line="240" w:lineRule="auto"/>
              <w:jc w:val="center"/>
              <w:rPr>
                <w:rFonts w:ascii="Times New Roman" w:hAnsi="Times New Roman" w:cs="Times New Roman"/>
                <w:b/>
              </w:rPr>
            </w:pPr>
            <w:r w:rsidRPr="00F76A93">
              <w:rPr>
                <w:rFonts w:ascii="Times New Roman" w:hAnsi="Times New Roman" w:cs="Times New Roman"/>
                <w:b/>
              </w:rPr>
              <w:t>Наименование</w:t>
            </w:r>
          </w:p>
        </w:tc>
        <w:tc>
          <w:tcPr>
            <w:tcW w:w="1984" w:type="dxa"/>
            <w:shd w:val="clear" w:color="auto" w:fill="auto"/>
            <w:vAlign w:val="center"/>
          </w:tcPr>
          <w:p w:rsidR="007406E2" w:rsidRPr="00F76A93" w:rsidRDefault="007406E2" w:rsidP="008648BD">
            <w:pPr>
              <w:spacing w:after="0" w:line="240" w:lineRule="auto"/>
              <w:jc w:val="center"/>
              <w:rPr>
                <w:rFonts w:ascii="Times New Roman" w:hAnsi="Times New Roman" w:cs="Times New Roman"/>
                <w:b/>
              </w:rPr>
            </w:pPr>
            <w:r w:rsidRPr="00F76A93">
              <w:rPr>
                <w:rFonts w:ascii="Times New Roman" w:hAnsi="Times New Roman" w:cs="Times New Roman"/>
                <w:b/>
              </w:rPr>
              <w:t>Ед.</w:t>
            </w:r>
            <w:r w:rsidR="00A11280" w:rsidRPr="00F76A93">
              <w:rPr>
                <w:rFonts w:ascii="Times New Roman" w:hAnsi="Times New Roman" w:cs="Times New Roman"/>
                <w:b/>
              </w:rPr>
              <w:t xml:space="preserve"> </w:t>
            </w:r>
            <w:r w:rsidRPr="00F76A93">
              <w:rPr>
                <w:rFonts w:ascii="Times New Roman" w:hAnsi="Times New Roman" w:cs="Times New Roman"/>
                <w:b/>
              </w:rPr>
              <w:t>изм.</w:t>
            </w:r>
          </w:p>
        </w:tc>
        <w:tc>
          <w:tcPr>
            <w:tcW w:w="1701" w:type="dxa"/>
            <w:shd w:val="clear" w:color="auto" w:fill="auto"/>
            <w:vAlign w:val="center"/>
          </w:tcPr>
          <w:p w:rsidR="007406E2" w:rsidRPr="00F76A93" w:rsidRDefault="00DC7777" w:rsidP="008648BD">
            <w:pPr>
              <w:spacing w:after="0" w:line="240" w:lineRule="auto"/>
              <w:jc w:val="center"/>
              <w:rPr>
                <w:rFonts w:ascii="Times New Roman" w:hAnsi="Times New Roman" w:cs="Times New Roman"/>
                <w:b/>
              </w:rPr>
            </w:pPr>
            <w:r w:rsidRPr="00F76A93">
              <w:rPr>
                <w:rFonts w:ascii="Times New Roman" w:hAnsi="Times New Roman" w:cs="Times New Roman"/>
                <w:b/>
              </w:rPr>
              <w:t>2022 г.</w:t>
            </w:r>
          </w:p>
        </w:tc>
      </w:tr>
      <w:tr w:rsidR="00DC7777" w:rsidRPr="00F76A93" w:rsidTr="00A11280">
        <w:tc>
          <w:tcPr>
            <w:tcW w:w="822"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b/>
              </w:rPr>
            </w:pPr>
            <w:r w:rsidRPr="00F76A93">
              <w:rPr>
                <w:rFonts w:ascii="Times New Roman" w:hAnsi="Times New Roman" w:cs="Times New Roman"/>
                <w:b/>
              </w:rPr>
              <w:t>1.</w:t>
            </w:r>
          </w:p>
        </w:tc>
        <w:tc>
          <w:tcPr>
            <w:tcW w:w="5529"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b/>
              </w:rPr>
            </w:pPr>
            <w:r w:rsidRPr="00F76A93">
              <w:rPr>
                <w:rFonts w:ascii="Times New Roman" w:hAnsi="Times New Roman" w:cs="Times New Roman"/>
                <w:b/>
                <w:bCs/>
              </w:rPr>
              <w:t>Водоподготовка</w:t>
            </w:r>
          </w:p>
        </w:tc>
        <w:tc>
          <w:tcPr>
            <w:tcW w:w="1984"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b/>
              </w:rPr>
            </w:pPr>
            <w:r w:rsidRPr="00F76A93">
              <w:rPr>
                <w:rFonts w:ascii="Times New Roman" w:hAnsi="Times New Roman" w:cs="Times New Roman"/>
                <w:b/>
                <w:bCs/>
              </w:rPr>
              <w:t>тыс. куб. м</w:t>
            </w:r>
          </w:p>
        </w:tc>
        <w:tc>
          <w:tcPr>
            <w:tcW w:w="1701"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b/>
                <w:color w:val="000000"/>
              </w:rPr>
            </w:pPr>
          </w:p>
        </w:tc>
      </w:tr>
      <w:tr w:rsidR="00DC7777" w:rsidRPr="00F76A93" w:rsidTr="00A11280">
        <w:tc>
          <w:tcPr>
            <w:tcW w:w="822"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b/>
              </w:rPr>
            </w:pPr>
            <w:r w:rsidRPr="00F76A93">
              <w:rPr>
                <w:rFonts w:ascii="Times New Roman" w:hAnsi="Times New Roman" w:cs="Times New Roman"/>
                <w:b/>
              </w:rPr>
              <w:t>1.1</w:t>
            </w:r>
          </w:p>
        </w:tc>
        <w:tc>
          <w:tcPr>
            <w:tcW w:w="5529"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b/>
              </w:rPr>
            </w:pPr>
            <w:r w:rsidRPr="00F76A93">
              <w:rPr>
                <w:rFonts w:ascii="Times New Roman" w:hAnsi="Times New Roman" w:cs="Times New Roman"/>
                <w:b/>
                <w:bCs/>
              </w:rPr>
              <w:t>Объем воды из источников водоснабжения:</w:t>
            </w:r>
          </w:p>
        </w:tc>
        <w:tc>
          <w:tcPr>
            <w:tcW w:w="1984"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b/>
              </w:rPr>
            </w:pPr>
            <w:r w:rsidRPr="00F76A93">
              <w:rPr>
                <w:rFonts w:ascii="Times New Roman" w:hAnsi="Times New Roman" w:cs="Times New Roman"/>
                <w:b/>
              </w:rPr>
              <w:t>тыс. куб. м</w:t>
            </w:r>
          </w:p>
        </w:tc>
        <w:tc>
          <w:tcPr>
            <w:tcW w:w="1701"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b/>
                <w:color w:val="000000"/>
              </w:rPr>
            </w:pPr>
            <w:r w:rsidRPr="00F76A93">
              <w:rPr>
                <w:rFonts w:ascii="Times New Roman" w:hAnsi="Times New Roman" w:cs="Times New Roman"/>
                <w:b/>
                <w:color w:val="000000"/>
              </w:rPr>
              <w:t>104,4</w:t>
            </w:r>
          </w:p>
        </w:tc>
      </w:tr>
      <w:tr w:rsidR="00DC7777" w:rsidRPr="00F76A93" w:rsidTr="00A11280">
        <w:tc>
          <w:tcPr>
            <w:tcW w:w="822"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1.1.1</w:t>
            </w:r>
          </w:p>
        </w:tc>
        <w:tc>
          <w:tcPr>
            <w:tcW w:w="5529"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rPr>
            </w:pPr>
            <w:r w:rsidRPr="00F76A93">
              <w:rPr>
                <w:rFonts w:ascii="Times New Roman" w:hAnsi="Times New Roman" w:cs="Times New Roman"/>
              </w:rPr>
              <w:t>из поверхностных источников</w:t>
            </w:r>
          </w:p>
        </w:tc>
        <w:tc>
          <w:tcPr>
            <w:tcW w:w="1984"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rPr>
            </w:pPr>
            <w:r w:rsidRPr="00F76A93">
              <w:rPr>
                <w:rFonts w:ascii="Times New Roman" w:hAnsi="Times New Roman" w:cs="Times New Roman"/>
              </w:rPr>
              <w:t>тыс. куб. м</w:t>
            </w:r>
          </w:p>
        </w:tc>
        <w:tc>
          <w:tcPr>
            <w:tcW w:w="1701"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w:t>
            </w:r>
          </w:p>
        </w:tc>
      </w:tr>
      <w:tr w:rsidR="00DC7777" w:rsidRPr="00F76A93" w:rsidTr="00A11280">
        <w:tc>
          <w:tcPr>
            <w:tcW w:w="822"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1.1.2</w:t>
            </w:r>
          </w:p>
        </w:tc>
        <w:tc>
          <w:tcPr>
            <w:tcW w:w="5529"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rPr>
            </w:pPr>
            <w:r w:rsidRPr="00F76A93">
              <w:rPr>
                <w:rFonts w:ascii="Times New Roman" w:hAnsi="Times New Roman" w:cs="Times New Roman"/>
              </w:rPr>
              <w:t>из подземных источников</w:t>
            </w:r>
          </w:p>
        </w:tc>
        <w:tc>
          <w:tcPr>
            <w:tcW w:w="1984"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rPr>
            </w:pPr>
            <w:r w:rsidRPr="00F76A93">
              <w:rPr>
                <w:rFonts w:ascii="Times New Roman" w:hAnsi="Times New Roman" w:cs="Times New Roman"/>
              </w:rPr>
              <w:t>тыс. куб. м</w:t>
            </w:r>
          </w:p>
        </w:tc>
        <w:tc>
          <w:tcPr>
            <w:tcW w:w="1701"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104,4</w:t>
            </w:r>
          </w:p>
        </w:tc>
      </w:tr>
      <w:tr w:rsidR="00DC7777" w:rsidRPr="00F76A93" w:rsidTr="00A11280">
        <w:tc>
          <w:tcPr>
            <w:tcW w:w="822"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b/>
              </w:rPr>
            </w:pPr>
            <w:r w:rsidRPr="00F76A93">
              <w:rPr>
                <w:rFonts w:ascii="Times New Roman" w:hAnsi="Times New Roman" w:cs="Times New Roman"/>
                <w:b/>
              </w:rPr>
              <w:t>1.2</w:t>
            </w:r>
          </w:p>
        </w:tc>
        <w:tc>
          <w:tcPr>
            <w:tcW w:w="5529"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rPr>
            </w:pPr>
            <w:r w:rsidRPr="00F76A93">
              <w:rPr>
                <w:rFonts w:ascii="Times New Roman" w:hAnsi="Times New Roman" w:cs="Times New Roman"/>
                <w:b/>
                <w:bCs/>
              </w:rPr>
              <w:t>Объем питьевой воды, поданной в сеть</w:t>
            </w:r>
          </w:p>
        </w:tc>
        <w:tc>
          <w:tcPr>
            <w:tcW w:w="1984"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rPr>
            </w:pPr>
            <w:r w:rsidRPr="00F76A93">
              <w:rPr>
                <w:rFonts w:ascii="Times New Roman" w:hAnsi="Times New Roman" w:cs="Times New Roman"/>
                <w:b/>
                <w:bCs/>
              </w:rPr>
              <w:t>тыс. куб. м</w:t>
            </w:r>
          </w:p>
        </w:tc>
        <w:tc>
          <w:tcPr>
            <w:tcW w:w="1701"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104,0</w:t>
            </w:r>
          </w:p>
        </w:tc>
      </w:tr>
      <w:tr w:rsidR="00DC7777" w:rsidRPr="00F76A93" w:rsidTr="00A11280">
        <w:tc>
          <w:tcPr>
            <w:tcW w:w="822"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b/>
              </w:rPr>
            </w:pPr>
            <w:r w:rsidRPr="00F76A93">
              <w:rPr>
                <w:rFonts w:ascii="Times New Roman" w:hAnsi="Times New Roman" w:cs="Times New Roman"/>
                <w:b/>
              </w:rPr>
              <w:t>2.</w:t>
            </w:r>
          </w:p>
        </w:tc>
        <w:tc>
          <w:tcPr>
            <w:tcW w:w="5529"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rPr>
            </w:pPr>
            <w:r w:rsidRPr="00F76A93">
              <w:rPr>
                <w:rFonts w:ascii="Times New Roman" w:hAnsi="Times New Roman" w:cs="Times New Roman"/>
                <w:b/>
                <w:bCs/>
              </w:rPr>
              <w:t>Транспортировка питьевой воды</w:t>
            </w:r>
          </w:p>
        </w:tc>
        <w:tc>
          <w:tcPr>
            <w:tcW w:w="1984"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rPr>
            </w:pPr>
          </w:p>
        </w:tc>
        <w:tc>
          <w:tcPr>
            <w:tcW w:w="1701"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rPr>
            </w:pPr>
          </w:p>
        </w:tc>
      </w:tr>
      <w:tr w:rsidR="00DC7777" w:rsidRPr="00F76A93" w:rsidTr="00A11280">
        <w:tc>
          <w:tcPr>
            <w:tcW w:w="822"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2.1</w:t>
            </w:r>
          </w:p>
        </w:tc>
        <w:tc>
          <w:tcPr>
            <w:tcW w:w="5529"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rPr>
            </w:pPr>
            <w:r w:rsidRPr="00F76A93">
              <w:rPr>
                <w:rFonts w:ascii="Times New Roman" w:hAnsi="Times New Roman" w:cs="Times New Roman"/>
                <w:b/>
                <w:bCs/>
              </w:rPr>
              <w:t>Объем воды, поступившей в сеть:</w:t>
            </w:r>
          </w:p>
        </w:tc>
        <w:tc>
          <w:tcPr>
            <w:tcW w:w="1984"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rPr>
            </w:pPr>
            <w:r w:rsidRPr="00F76A93">
              <w:rPr>
                <w:rFonts w:ascii="Times New Roman" w:hAnsi="Times New Roman" w:cs="Times New Roman"/>
                <w:b/>
                <w:bCs/>
              </w:rPr>
              <w:t>тыс. куб. м</w:t>
            </w:r>
          </w:p>
        </w:tc>
        <w:tc>
          <w:tcPr>
            <w:tcW w:w="1701"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104,4</w:t>
            </w:r>
          </w:p>
        </w:tc>
      </w:tr>
      <w:tr w:rsidR="00DC7777" w:rsidRPr="00F76A93" w:rsidTr="00A11280">
        <w:tc>
          <w:tcPr>
            <w:tcW w:w="822"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2.1.1</w:t>
            </w:r>
          </w:p>
        </w:tc>
        <w:tc>
          <w:tcPr>
            <w:tcW w:w="5529"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rPr>
            </w:pPr>
            <w:r w:rsidRPr="00F76A93">
              <w:rPr>
                <w:rFonts w:ascii="Times New Roman" w:hAnsi="Times New Roman" w:cs="Times New Roman"/>
              </w:rPr>
              <w:t>из собственных источников</w:t>
            </w:r>
          </w:p>
        </w:tc>
        <w:tc>
          <w:tcPr>
            <w:tcW w:w="1984"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rPr>
            </w:pPr>
            <w:r w:rsidRPr="00F76A93">
              <w:rPr>
                <w:rFonts w:ascii="Times New Roman" w:hAnsi="Times New Roman" w:cs="Times New Roman"/>
              </w:rPr>
              <w:t>тыс. куб. м</w:t>
            </w:r>
          </w:p>
        </w:tc>
        <w:tc>
          <w:tcPr>
            <w:tcW w:w="1701"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104,4</w:t>
            </w:r>
          </w:p>
        </w:tc>
      </w:tr>
      <w:tr w:rsidR="00DC7777" w:rsidRPr="00F76A93" w:rsidTr="00A11280">
        <w:tc>
          <w:tcPr>
            <w:tcW w:w="822"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2.1.2</w:t>
            </w:r>
          </w:p>
        </w:tc>
        <w:tc>
          <w:tcPr>
            <w:tcW w:w="5529"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rPr>
            </w:pPr>
            <w:r w:rsidRPr="00F76A93">
              <w:rPr>
                <w:rFonts w:ascii="Times New Roman" w:hAnsi="Times New Roman" w:cs="Times New Roman"/>
              </w:rPr>
              <w:t>от других операторов</w:t>
            </w:r>
          </w:p>
        </w:tc>
        <w:tc>
          <w:tcPr>
            <w:tcW w:w="1984"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rPr>
            </w:pPr>
            <w:r w:rsidRPr="00F76A93">
              <w:rPr>
                <w:rFonts w:ascii="Times New Roman" w:hAnsi="Times New Roman" w:cs="Times New Roman"/>
              </w:rPr>
              <w:t>тыс. куб. м</w:t>
            </w:r>
          </w:p>
        </w:tc>
        <w:tc>
          <w:tcPr>
            <w:tcW w:w="1701"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w:t>
            </w:r>
          </w:p>
        </w:tc>
      </w:tr>
      <w:tr w:rsidR="00DC7777" w:rsidRPr="00F76A93" w:rsidTr="00A11280">
        <w:tc>
          <w:tcPr>
            <w:tcW w:w="822"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b/>
              </w:rPr>
            </w:pPr>
            <w:r w:rsidRPr="00F76A93">
              <w:rPr>
                <w:rFonts w:ascii="Times New Roman" w:hAnsi="Times New Roman" w:cs="Times New Roman"/>
                <w:b/>
              </w:rPr>
              <w:t>2.2</w:t>
            </w:r>
          </w:p>
        </w:tc>
        <w:tc>
          <w:tcPr>
            <w:tcW w:w="5529"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rPr>
            </w:pPr>
            <w:r w:rsidRPr="00F76A93">
              <w:rPr>
                <w:rFonts w:ascii="Times New Roman" w:hAnsi="Times New Roman" w:cs="Times New Roman"/>
                <w:b/>
                <w:bCs/>
              </w:rPr>
              <w:t>Потери воды</w:t>
            </w:r>
          </w:p>
        </w:tc>
        <w:tc>
          <w:tcPr>
            <w:tcW w:w="1984"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rPr>
            </w:pPr>
            <w:r w:rsidRPr="00F76A93">
              <w:rPr>
                <w:rFonts w:ascii="Times New Roman" w:hAnsi="Times New Roman" w:cs="Times New Roman"/>
                <w:b/>
                <w:bCs/>
              </w:rPr>
              <w:t>тыс. куб. м</w:t>
            </w:r>
          </w:p>
        </w:tc>
        <w:tc>
          <w:tcPr>
            <w:tcW w:w="1701"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b/>
              </w:rPr>
            </w:pPr>
            <w:r w:rsidRPr="00F76A93">
              <w:rPr>
                <w:rFonts w:ascii="Times New Roman" w:hAnsi="Times New Roman" w:cs="Times New Roman"/>
                <w:b/>
              </w:rPr>
              <w:t>17,02</w:t>
            </w:r>
          </w:p>
        </w:tc>
      </w:tr>
      <w:tr w:rsidR="00DC7777" w:rsidRPr="00F76A93" w:rsidTr="00A11280">
        <w:tc>
          <w:tcPr>
            <w:tcW w:w="822"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b/>
              </w:rPr>
            </w:pPr>
            <w:r w:rsidRPr="00F76A93">
              <w:rPr>
                <w:rFonts w:ascii="Times New Roman" w:hAnsi="Times New Roman" w:cs="Times New Roman"/>
                <w:b/>
              </w:rPr>
              <w:t>2.3</w:t>
            </w:r>
          </w:p>
        </w:tc>
        <w:tc>
          <w:tcPr>
            <w:tcW w:w="5529"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rPr>
            </w:pPr>
            <w:r w:rsidRPr="00F76A93">
              <w:rPr>
                <w:rFonts w:ascii="Times New Roman" w:hAnsi="Times New Roman" w:cs="Times New Roman"/>
                <w:b/>
                <w:bCs/>
              </w:rPr>
              <w:t>Потребление на собственные нужды</w:t>
            </w:r>
          </w:p>
        </w:tc>
        <w:tc>
          <w:tcPr>
            <w:tcW w:w="1984"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rPr>
            </w:pPr>
            <w:r w:rsidRPr="00F76A93">
              <w:rPr>
                <w:rFonts w:ascii="Times New Roman" w:hAnsi="Times New Roman" w:cs="Times New Roman"/>
                <w:b/>
                <w:bCs/>
              </w:rPr>
              <w:t>тыс. куб. м</w:t>
            </w:r>
          </w:p>
        </w:tc>
        <w:tc>
          <w:tcPr>
            <w:tcW w:w="1701"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b/>
              </w:rPr>
            </w:pPr>
            <w:r w:rsidRPr="00F76A93">
              <w:rPr>
                <w:rFonts w:ascii="Times New Roman" w:hAnsi="Times New Roman" w:cs="Times New Roman"/>
                <w:b/>
              </w:rPr>
              <w:t>-</w:t>
            </w:r>
          </w:p>
        </w:tc>
      </w:tr>
      <w:tr w:rsidR="00DC7777" w:rsidRPr="00F76A93" w:rsidTr="00A11280">
        <w:tc>
          <w:tcPr>
            <w:tcW w:w="822"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b/>
              </w:rPr>
            </w:pPr>
            <w:r w:rsidRPr="00F76A93">
              <w:rPr>
                <w:rFonts w:ascii="Times New Roman" w:hAnsi="Times New Roman" w:cs="Times New Roman"/>
                <w:b/>
              </w:rPr>
              <w:t>2.4</w:t>
            </w:r>
          </w:p>
        </w:tc>
        <w:tc>
          <w:tcPr>
            <w:tcW w:w="5529"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rPr>
            </w:pPr>
            <w:r w:rsidRPr="00F76A93">
              <w:rPr>
                <w:rFonts w:ascii="Times New Roman" w:hAnsi="Times New Roman" w:cs="Times New Roman"/>
                <w:b/>
                <w:bCs/>
              </w:rPr>
              <w:t>Объем воды, отпущенной из сети:</w:t>
            </w:r>
          </w:p>
        </w:tc>
        <w:tc>
          <w:tcPr>
            <w:tcW w:w="1984"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rPr>
            </w:pPr>
            <w:r w:rsidRPr="00F76A93">
              <w:rPr>
                <w:rFonts w:ascii="Times New Roman" w:hAnsi="Times New Roman" w:cs="Times New Roman"/>
                <w:b/>
                <w:bCs/>
              </w:rPr>
              <w:t>тыс. куб. м</w:t>
            </w:r>
          </w:p>
        </w:tc>
        <w:tc>
          <w:tcPr>
            <w:tcW w:w="1701"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b/>
              </w:rPr>
            </w:pPr>
          </w:p>
        </w:tc>
      </w:tr>
      <w:tr w:rsidR="00DC7777" w:rsidRPr="00F76A93" w:rsidTr="00A11280">
        <w:tc>
          <w:tcPr>
            <w:tcW w:w="822"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b/>
              </w:rPr>
            </w:pPr>
            <w:r w:rsidRPr="00F76A93">
              <w:rPr>
                <w:rFonts w:ascii="Times New Roman" w:hAnsi="Times New Roman" w:cs="Times New Roman"/>
                <w:b/>
              </w:rPr>
              <w:t>3.</w:t>
            </w:r>
          </w:p>
        </w:tc>
        <w:tc>
          <w:tcPr>
            <w:tcW w:w="5529"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rPr>
            </w:pPr>
            <w:r w:rsidRPr="00F76A93">
              <w:rPr>
                <w:rFonts w:ascii="Times New Roman" w:hAnsi="Times New Roman" w:cs="Times New Roman"/>
                <w:b/>
                <w:bCs/>
              </w:rPr>
              <w:t>Отпуск питьевой воды</w:t>
            </w:r>
          </w:p>
        </w:tc>
        <w:tc>
          <w:tcPr>
            <w:tcW w:w="1984"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rPr>
            </w:pPr>
            <w:r w:rsidRPr="00F76A93">
              <w:rPr>
                <w:rFonts w:ascii="Times New Roman" w:hAnsi="Times New Roman" w:cs="Times New Roman"/>
                <w:b/>
                <w:bCs/>
              </w:rPr>
              <w:t>тыс. куб. м</w:t>
            </w:r>
          </w:p>
        </w:tc>
        <w:tc>
          <w:tcPr>
            <w:tcW w:w="1701"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b/>
              </w:rPr>
            </w:pPr>
            <w:r w:rsidRPr="00F76A93">
              <w:rPr>
                <w:rFonts w:ascii="Times New Roman" w:hAnsi="Times New Roman" w:cs="Times New Roman"/>
                <w:b/>
              </w:rPr>
              <w:t>87,4</w:t>
            </w:r>
          </w:p>
        </w:tc>
      </w:tr>
      <w:tr w:rsidR="00DC7777" w:rsidRPr="00F76A93" w:rsidTr="00A11280">
        <w:tc>
          <w:tcPr>
            <w:tcW w:w="822"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b/>
              </w:rPr>
            </w:pPr>
            <w:r w:rsidRPr="00F76A93">
              <w:rPr>
                <w:rFonts w:ascii="Times New Roman" w:hAnsi="Times New Roman" w:cs="Times New Roman"/>
                <w:b/>
              </w:rPr>
              <w:t>3.1</w:t>
            </w:r>
          </w:p>
        </w:tc>
        <w:tc>
          <w:tcPr>
            <w:tcW w:w="5529"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b/>
              </w:rPr>
            </w:pPr>
            <w:r w:rsidRPr="00F76A93">
              <w:rPr>
                <w:rFonts w:ascii="Times New Roman" w:hAnsi="Times New Roman" w:cs="Times New Roman"/>
                <w:b/>
                <w:bCs/>
              </w:rPr>
              <w:t>Объем воды, отпущенной абонентам:</w:t>
            </w:r>
          </w:p>
        </w:tc>
        <w:tc>
          <w:tcPr>
            <w:tcW w:w="1984"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rPr>
            </w:pPr>
            <w:r w:rsidRPr="00F76A93">
              <w:rPr>
                <w:rFonts w:ascii="Times New Roman" w:hAnsi="Times New Roman" w:cs="Times New Roman"/>
                <w:b/>
                <w:bCs/>
              </w:rPr>
              <w:t>тыс. куб. м</w:t>
            </w:r>
          </w:p>
        </w:tc>
        <w:tc>
          <w:tcPr>
            <w:tcW w:w="1701"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b/>
              </w:rPr>
            </w:pPr>
            <w:r w:rsidRPr="00F76A93">
              <w:rPr>
                <w:rFonts w:ascii="Times New Roman" w:hAnsi="Times New Roman" w:cs="Times New Roman"/>
                <w:b/>
              </w:rPr>
              <w:t>87,4</w:t>
            </w:r>
          </w:p>
        </w:tc>
      </w:tr>
      <w:tr w:rsidR="00DC7777" w:rsidRPr="00F76A93" w:rsidTr="00A11280">
        <w:tc>
          <w:tcPr>
            <w:tcW w:w="822"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3.1.1</w:t>
            </w:r>
          </w:p>
        </w:tc>
        <w:tc>
          <w:tcPr>
            <w:tcW w:w="5529"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rPr>
            </w:pPr>
            <w:r w:rsidRPr="00F76A93">
              <w:rPr>
                <w:rFonts w:ascii="Times New Roman" w:hAnsi="Times New Roman" w:cs="Times New Roman"/>
              </w:rPr>
              <w:t xml:space="preserve">На нужды холодного водоснабжения </w:t>
            </w:r>
          </w:p>
          <w:p w:rsidR="00DC7777" w:rsidRPr="00F76A93" w:rsidRDefault="00DC7777" w:rsidP="008648BD">
            <w:pPr>
              <w:autoSpaceDE w:val="0"/>
              <w:autoSpaceDN w:val="0"/>
              <w:adjustRightInd w:val="0"/>
              <w:spacing w:after="0" w:line="240" w:lineRule="auto"/>
              <w:jc w:val="center"/>
              <w:rPr>
                <w:rFonts w:ascii="Times New Roman" w:hAnsi="Times New Roman" w:cs="Times New Roman"/>
              </w:rPr>
            </w:pPr>
            <w:r w:rsidRPr="00F76A93">
              <w:rPr>
                <w:rFonts w:ascii="Times New Roman" w:hAnsi="Times New Roman" w:cs="Times New Roman"/>
              </w:rPr>
              <w:t>(по приборам учета)</w:t>
            </w:r>
          </w:p>
        </w:tc>
        <w:tc>
          <w:tcPr>
            <w:tcW w:w="1984"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rPr>
            </w:pPr>
            <w:r w:rsidRPr="00F76A93">
              <w:rPr>
                <w:rFonts w:ascii="Times New Roman" w:hAnsi="Times New Roman" w:cs="Times New Roman"/>
                <w:bCs/>
              </w:rPr>
              <w:t>тыс. куб. м</w:t>
            </w:r>
          </w:p>
        </w:tc>
        <w:tc>
          <w:tcPr>
            <w:tcW w:w="1701"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87,4</w:t>
            </w:r>
          </w:p>
        </w:tc>
      </w:tr>
      <w:tr w:rsidR="00DC7777" w:rsidRPr="00F76A93" w:rsidTr="00A11280">
        <w:tc>
          <w:tcPr>
            <w:tcW w:w="822"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3.1.2</w:t>
            </w:r>
          </w:p>
        </w:tc>
        <w:tc>
          <w:tcPr>
            <w:tcW w:w="5529"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rPr>
            </w:pPr>
            <w:r w:rsidRPr="00F76A93">
              <w:rPr>
                <w:rFonts w:ascii="Times New Roman" w:hAnsi="Times New Roman" w:cs="Times New Roman"/>
              </w:rPr>
              <w:t>по нормативам</w:t>
            </w:r>
          </w:p>
        </w:tc>
        <w:tc>
          <w:tcPr>
            <w:tcW w:w="1984"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rPr>
            </w:pPr>
            <w:r w:rsidRPr="00F76A93">
              <w:rPr>
                <w:rFonts w:ascii="Times New Roman" w:hAnsi="Times New Roman" w:cs="Times New Roman"/>
                <w:bCs/>
              </w:rPr>
              <w:t>тыс. куб. м</w:t>
            </w:r>
          </w:p>
        </w:tc>
        <w:tc>
          <w:tcPr>
            <w:tcW w:w="1701"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w:t>
            </w:r>
          </w:p>
        </w:tc>
      </w:tr>
      <w:tr w:rsidR="00DC7777" w:rsidRPr="00F76A93" w:rsidTr="00A11280">
        <w:tc>
          <w:tcPr>
            <w:tcW w:w="822"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3.1.3</w:t>
            </w:r>
          </w:p>
        </w:tc>
        <w:tc>
          <w:tcPr>
            <w:tcW w:w="5529"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rPr>
            </w:pPr>
            <w:r w:rsidRPr="00F76A93">
              <w:rPr>
                <w:rFonts w:ascii="Times New Roman" w:hAnsi="Times New Roman" w:cs="Times New Roman"/>
              </w:rPr>
              <w:t xml:space="preserve">Для приготовления горячей воды </w:t>
            </w:r>
          </w:p>
          <w:p w:rsidR="00DC7777" w:rsidRPr="00F76A93" w:rsidRDefault="00DC7777" w:rsidP="008648BD">
            <w:pPr>
              <w:autoSpaceDE w:val="0"/>
              <w:autoSpaceDN w:val="0"/>
              <w:adjustRightInd w:val="0"/>
              <w:spacing w:after="0" w:line="240" w:lineRule="auto"/>
              <w:jc w:val="center"/>
              <w:rPr>
                <w:rFonts w:ascii="Times New Roman" w:hAnsi="Times New Roman" w:cs="Times New Roman"/>
              </w:rPr>
            </w:pPr>
            <w:r w:rsidRPr="00F76A93">
              <w:rPr>
                <w:rFonts w:ascii="Times New Roman" w:hAnsi="Times New Roman" w:cs="Times New Roman"/>
              </w:rPr>
              <w:t>(по приборам учета)</w:t>
            </w:r>
          </w:p>
        </w:tc>
        <w:tc>
          <w:tcPr>
            <w:tcW w:w="1984"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rPr>
            </w:pPr>
            <w:r w:rsidRPr="00F76A93">
              <w:rPr>
                <w:rFonts w:ascii="Times New Roman" w:hAnsi="Times New Roman" w:cs="Times New Roman"/>
                <w:bCs/>
              </w:rPr>
              <w:t>тыс. куб. м</w:t>
            </w:r>
          </w:p>
        </w:tc>
        <w:tc>
          <w:tcPr>
            <w:tcW w:w="1701"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rPr>
            </w:pPr>
          </w:p>
        </w:tc>
      </w:tr>
      <w:tr w:rsidR="00DC7777" w:rsidRPr="00F76A93" w:rsidTr="00A11280">
        <w:tc>
          <w:tcPr>
            <w:tcW w:w="822"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b/>
              </w:rPr>
            </w:pPr>
            <w:r w:rsidRPr="00F76A93">
              <w:rPr>
                <w:rFonts w:ascii="Times New Roman" w:hAnsi="Times New Roman" w:cs="Times New Roman"/>
                <w:b/>
              </w:rPr>
              <w:t>3.2</w:t>
            </w:r>
          </w:p>
        </w:tc>
        <w:tc>
          <w:tcPr>
            <w:tcW w:w="5529"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b/>
              </w:rPr>
            </w:pPr>
            <w:r w:rsidRPr="00F76A93">
              <w:rPr>
                <w:rFonts w:ascii="Times New Roman" w:hAnsi="Times New Roman" w:cs="Times New Roman"/>
                <w:b/>
                <w:bCs/>
              </w:rPr>
              <w:t>Доля воды, отпущенной по показаниям приборов учета</w:t>
            </w:r>
          </w:p>
        </w:tc>
        <w:tc>
          <w:tcPr>
            <w:tcW w:w="1984"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b/>
              </w:rPr>
            </w:pPr>
            <w:r w:rsidRPr="00F76A93">
              <w:rPr>
                <w:rFonts w:ascii="Times New Roman" w:hAnsi="Times New Roman" w:cs="Times New Roman"/>
                <w:b/>
              </w:rPr>
              <w:t>%</w:t>
            </w:r>
          </w:p>
        </w:tc>
        <w:tc>
          <w:tcPr>
            <w:tcW w:w="1701"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b/>
              </w:rPr>
            </w:pPr>
            <w:r w:rsidRPr="00F76A93">
              <w:rPr>
                <w:rFonts w:ascii="Times New Roman" w:hAnsi="Times New Roman" w:cs="Times New Roman"/>
                <w:b/>
              </w:rPr>
              <w:t>100</w:t>
            </w:r>
          </w:p>
        </w:tc>
      </w:tr>
      <w:tr w:rsidR="00DC7777" w:rsidRPr="00F76A93" w:rsidTr="00A11280">
        <w:tc>
          <w:tcPr>
            <w:tcW w:w="822"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b/>
              </w:rPr>
            </w:pPr>
            <w:r w:rsidRPr="00F76A93">
              <w:rPr>
                <w:rFonts w:ascii="Times New Roman" w:hAnsi="Times New Roman" w:cs="Times New Roman"/>
                <w:b/>
              </w:rPr>
              <w:t>3.3</w:t>
            </w:r>
          </w:p>
        </w:tc>
        <w:tc>
          <w:tcPr>
            <w:tcW w:w="5529"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b/>
              </w:rPr>
            </w:pPr>
            <w:r w:rsidRPr="00F76A93">
              <w:rPr>
                <w:rFonts w:ascii="Times New Roman" w:hAnsi="Times New Roman" w:cs="Times New Roman"/>
                <w:b/>
                <w:bCs/>
              </w:rPr>
              <w:t>По категориям потребителей</w:t>
            </w:r>
          </w:p>
        </w:tc>
        <w:tc>
          <w:tcPr>
            <w:tcW w:w="1984"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b/>
              </w:rPr>
            </w:pPr>
            <w:r w:rsidRPr="00F76A93">
              <w:rPr>
                <w:rFonts w:ascii="Times New Roman" w:hAnsi="Times New Roman" w:cs="Times New Roman"/>
                <w:b/>
                <w:bCs/>
              </w:rPr>
              <w:t>тыс. куб. м</w:t>
            </w:r>
          </w:p>
        </w:tc>
        <w:tc>
          <w:tcPr>
            <w:tcW w:w="1701"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b/>
              </w:rPr>
            </w:pPr>
          </w:p>
        </w:tc>
      </w:tr>
      <w:tr w:rsidR="00DC7777" w:rsidRPr="00F76A93" w:rsidTr="00A11280">
        <w:tc>
          <w:tcPr>
            <w:tcW w:w="822"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3.3.1</w:t>
            </w:r>
          </w:p>
        </w:tc>
        <w:tc>
          <w:tcPr>
            <w:tcW w:w="5529"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rPr>
            </w:pPr>
            <w:r w:rsidRPr="00F76A93">
              <w:rPr>
                <w:rFonts w:ascii="Times New Roman" w:hAnsi="Times New Roman" w:cs="Times New Roman"/>
              </w:rPr>
              <w:t>Населению</w:t>
            </w:r>
          </w:p>
        </w:tc>
        <w:tc>
          <w:tcPr>
            <w:tcW w:w="1984"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rPr>
            </w:pPr>
            <w:r w:rsidRPr="00F76A93">
              <w:rPr>
                <w:rFonts w:ascii="Times New Roman" w:hAnsi="Times New Roman" w:cs="Times New Roman"/>
                <w:bCs/>
              </w:rPr>
              <w:t>тыс. куб. м</w:t>
            </w:r>
          </w:p>
        </w:tc>
        <w:tc>
          <w:tcPr>
            <w:tcW w:w="1701"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72,6</w:t>
            </w:r>
          </w:p>
        </w:tc>
      </w:tr>
      <w:tr w:rsidR="00DC7777" w:rsidRPr="00F76A93" w:rsidTr="00A11280">
        <w:tc>
          <w:tcPr>
            <w:tcW w:w="822"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3.3.2</w:t>
            </w:r>
          </w:p>
        </w:tc>
        <w:tc>
          <w:tcPr>
            <w:tcW w:w="5529"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rPr>
            </w:pPr>
            <w:r w:rsidRPr="00F76A93">
              <w:rPr>
                <w:rFonts w:ascii="Times New Roman" w:hAnsi="Times New Roman" w:cs="Times New Roman"/>
              </w:rPr>
              <w:t>Бюджетным потребителям</w:t>
            </w:r>
          </w:p>
        </w:tc>
        <w:tc>
          <w:tcPr>
            <w:tcW w:w="1984"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rPr>
            </w:pPr>
            <w:r w:rsidRPr="00F76A93">
              <w:rPr>
                <w:rFonts w:ascii="Times New Roman" w:hAnsi="Times New Roman" w:cs="Times New Roman"/>
                <w:bCs/>
              </w:rPr>
              <w:t>тыс. куб. м</w:t>
            </w:r>
          </w:p>
        </w:tc>
        <w:tc>
          <w:tcPr>
            <w:tcW w:w="1701"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8,7</w:t>
            </w:r>
          </w:p>
        </w:tc>
      </w:tr>
      <w:tr w:rsidR="00DC7777" w:rsidRPr="00F76A93" w:rsidTr="00A11280">
        <w:tc>
          <w:tcPr>
            <w:tcW w:w="822"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3.3.3</w:t>
            </w:r>
          </w:p>
        </w:tc>
        <w:tc>
          <w:tcPr>
            <w:tcW w:w="5529"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rPr>
            </w:pPr>
            <w:r w:rsidRPr="00F76A93">
              <w:rPr>
                <w:rFonts w:ascii="Times New Roman" w:hAnsi="Times New Roman" w:cs="Times New Roman"/>
              </w:rPr>
              <w:t>Прочим потребителям, в том числе для приготовления горячей воды</w:t>
            </w:r>
          </w:p>
        </w:tc>
        <w:tc>
          <w:tcPr>
            <w:tcW w:w="1984"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rPr>
            </w:pPr>
            <w:r w:rsidRPr="00F76A93">
              <w:rPr>
                <w:rFonts w:ascii="Times New Roman" w:hAnsi="Times New Roman" w:cs="Times New Roman"/>
                <w:bCs/>
              </w:rPr>
              <w:t>тыс. куб. м</w:t>
            </w:r>
          </w:p>
        </w:tc>
        <w:tc>
          <w:tcPr>
            <w:tcW w:w="1701"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rPr>
            </w:pPr>
            <w:r w:rsidRPr="00F76A93">
              <w:rPr>
                <w:rFonts w:ascii="Times New Roman" w:hAnsi="Times New Roman" w:cs="Times New Roman"/>
              </w:rPr>
              <w:t>6,1</w:t>
            </w:r>
          </w:p>
        </w:tc>
      </w:tr>
      <w:tr w:rsidR="00DC7777" w:rsidRPr="00F76A93" w:rsidTr="00A11280">
        <w:tc>
          <w:tcPr>
            <w:tcW w:w="822"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b/>
              </w:rPr>
            </w:pPr>
            <w:r w:rsidRPr="00F76A93">
              <w:rPr>
                <w:rFonts w:ascii="Times New Roman" w:hAnsi="Times New Roman" w:cs="Times New Roman"/>
                <w:b/>
              </w:rPr>
              <w:t>4.</w:t>
            </w:r>
          </w:p>
        </w:tc>
        <w:tc>
          <w:tcPr>
            <w:tcW w:w="5529"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rPr>
            </w:pPr>
            <w:r w:rsidRPr="00F76A93">
              <w:rPr>
                <w:rFonts w:ascii="Times New Roman" w:hAnsi="Times New Roman" w:cs="Times New Roman"/>
                <w:b/>
                <w:bCs/>
              </w:rPr>
              <w:t>Удельное потребление воды населением</w:t>
            </w:r>
          </w:p>
        </w:tc>
        <w:tc>
          <w:tcPr>
            <w:tcW w:w="1984"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b/>
              </w:rPr>
            </w:pPr>
            <w:r w:rsidRPr="00F76A93">
              <w:rPr>
                <w:rFonts w:ascii="Times New Roman" w:hAnsi="Times New Roman" w:cs="Times New Roman"/>
                <w:b/>
              </w:rPr>
              <w:t>куб. м в мес.</w:t>
            </w:r>
          </w:p>
        </w:tc>
        <w:tc>
          <w:tcPr>
            <w:tcW w:w="1701"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b/>
              </w:rPr>
            </w:pPr>
            <w:r w:rsidRPr="00F76A93">
              <w:rPr>
                <w:rFonts w:ascii="Times New Roman" w:hAnsi="Times New Roman" w:cs="Times New Roman"/>
                <w:b/>
              </w:rPr>
              <w:t>12100</w:t>
            </w:r>
          </w:p>
        </w:tc>
      </w:tr>
      <w:tr w:rsidR="00DC7777" w:rsidRPr="00F76A93" w:rsidTr="00A11280">
        <w:tc>
          <w:tcPr>
            <w:tcW w:w="822"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b/>
              </w:rPr>
            </w:pPr>
            <w:r w:rsidRPr="00F76A93">
              <w:rPr>
                <w:rFonts w:ascii="Times New Roman" w:hAnsi="Times New Roman" w:cs="Times New Roman"/>
                <w:b/>
              </w:rPr>
              <w:t>5.</w:t>
            </w:r>
          </w:p>
        </w:tc>
        <w:tc>
          <w:tcPr>
            <w:tcW w:w="5529"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rPr>
            </w:pPr>
            <w:r w:rsidRPr="00F76A93">
              <w:rPr>
                <w:rFonts w:ascii="Times New Roman" w:hAnsi="Times New Roman" w:cs="Times New Roman"/>
                <w:b/>
                <w:bCs/>
              </w:rPr>
              <w:t>Объем отпущенной воды на 1 человека</w:t>
            </w:r>
          </w:p>
        </w:tc>
        <w:tc>
          <w:tcPr>
            <w:tcW w:w="1984"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b/>
              </w:rPr>
            </w:pPr>
            <w:r w:rsidRPr="00F76A93">
              <w:rPr>
                <w:rFonts w:ascii="Times New Roman" w:hAnsi="Times New Roman" w:cs="Times New Roman"/>
                <w:b/>
              </w:rPr>
              <w:t>л/сут</w:t>
            </w:r>
          </w:p>
        </w:tc>
        <w:tc>
          <w:tcPr>
            <w:tcW w:w="1701"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b/>
              </w:rPr>
            </w:pPr>
            <w:r w:rsidRPr="00F76A93">
              <w:rPr>
                <w:rFonts w:ascii="Times New Roman" w:hAnsi="Times New Roman" w:cs="Times New Roman"/>
                <w:b/>
              </w:rPr>
              <w:t>14,5</w:t>
            </w:r>
          </w:p>
        </w:tc>
      </w:tr>
      <w:tr w:rsidR="00DC7777" w:rsidRPr="00F76A93" w:rsidTr="00A11280">
        <w:tc>
          <w:tcPr>
            <w:tcW w:w="822"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b/>
              </w:rPr>
            </w:pPr>
            <w:r w:rsidRPr="00F76A93">
              <w:rPr>
                <w:rFonts w:ascii="Times New Roman" w:hAnsi="Times New Roman" w:cs="Times New Roman"/>
                <w:b/>
              </w:rPr>
              <w:t>6.</w:t>
            </w:r>
          </w:p>
        </w:tc>
        <w:tc>
          <w:tcPr>
            <w:tcW w:w="5529" w:type="dxa"/>
            <w:shd w:val="clear" w:color="auto" w:fill="auto"/>
            <w:vAlign w:val="center"/>
          </w:tcPr>
          <w:p w:rsidR="00DC7777" w:rsidRPr="00F76A93" w:rsidRDefault="00DC7777" w:rsidP="008648BD">
            <w:pPr>
              <w:autoSpaceDE w:val="0"/>
              <w:autoSpaceDN w:val="0"/>
              <w:adjustRightInd w:val="0"/>
              <w:spacing w:after="0" w:line="240" w:lineRule="auto"/>
              <w:jc w:val="center"/>
              <w:rPr>
                <w:rFonts w:ascii="Times New Roman" w:hAnsi="Times New Roman" w:cs="Times New Roman"/>
                <w:b/>
                <w:bCs/>
              </w:rPr>
            </w:pPr>
            <w:r w:rsidRPr="00F76A93">
              <w:rPr>
                <w:rFonts w:ascii="Times New Roman" w:hAnsi="Times New Roman" w:cs="Times New Roman"/>
                <w:b/>
                <w:bCs/>
              </w:rPr>
              <w:t>Среднесуточная производительность</w:t>
            </w:r>
          </w:p>
        </w:tc>
        <w:tc>
          <w:tcPr>
            <w:tcW w:w="1984"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b/>
              </w:rPr>
            </w:pPr>
            <w:r w:rsidRPr="00F76A93">
              <w:rPr>
                <w:rFonts w:ascii="Times New Roman" w:hAnsi="Times New Roman" w:cs="Times New Roman"/>
                <w:b/>
              </w:rPr>
              <w:t>куб. в сутки</w:t>
            </w:r>
          </w:p>
        </w:tc>
        <w:tc>
          <w:tcPr>
            <w:tcW w:w="1701" w:type="dxa"/>
            <w:shd w:val="clear" w:color="auto" w:fill="auto"/>
            <w:vAlign w:val="center"/>
          </w:tcPr>
          <w:p w:rsidR="00DC7777" w:rsidRPr="00F76A93" w:rsidRDefault="00DC7777" w:rsidP="008648BD">
            <w:pPr>
              <w:spacing w:after="0" w:line="240" w:lineRule="auto"/>
              <w:jc w:val="center"/>
              <w:rPr>
                <w:rFonts w:ascii="Times New Roman" w:hAnsi="Times New Roman" w:cs="Times New Roman"/>
                <w:b/>
              </w:rPr>
            </w:pPr>
          </w:p>
        </w:tc>
      </w:tr>
    </w:tbl>
    <w:p w:rsidR="007406E2" w:rsidRPr="00F76A93" w:rsidRDefault="007406E2" w:rsidP="008648BD">
      <w:pPr>
        <w:pStyle w:val="affd"/>
        <w:spacing w:after="0" w:line="240" w:lineRule="auto"/>
        <w:ind w:left="0"/>
        <w:jc w:val="center"/>
        <w:rPr>
          <w:rFonts w:ascii="Times New Roman" w:hAnsi="Times New Roman" w:cs="Times New Roman"/>
        </w:rPr>
      </w:pPr>
    </w:p>
    <w:p w:rsidR="00FF7313" w:rsidRPr="00F76A93" w:rsidRDefault="00FF7313" w:rsidP="008648BD">
      <w:pPr>
        <w:pStyle w:val="affd"/>
        <w:spacing w:after="0" w:line="240" w:lineRule="auto"/>
        <w:ind w:left="0" w:firstLine="567"/>
        <w:rPr>
          <w:rFonts w:ascii="Times New Roman" w:hAnsi="Times New Roman" w:cs="Times New Roman"/>
          <w:u w:val="single"/>
        </w:rPr>
      </w:pPr>
    </w:p>
    <w:p w:rsidR="007406E2" w:rsidRPr="00F76A93" w:rsidRDefault="007406E2" w:rsidP="008648BD">
      <w:pPr>
        <w:pStyle w:val="affd"/>
        <w:spacing w:after="0" w:line="240" w:lineRule="auto"/>
        <w:ind w:left="0" w:firstLine="567"/>
        <w:rPr>
          <w:rFonts w:ascii="Times New Roman" w:hAnsi="Times New Roman" w:cs="Times New Roman"/>
          <w:u w:val="single"/>
          <w:lang w:eastAsia="ru-RU"/>
        </w:rPr>
      </w:pPr>
      <w:r w:rsidRPr="00F76A93">
        <w:rPr>
          <w:rFonts w:ascii="Times New Roman" w:hAnsi="Times New Roman" w:cs="Times New Roman"/>
          <w:u w:val="single"/>
        </w:rPr>
        <w:t>Канализация</w:t>
      </w:r>
    </w:p>
    <w:p w:rsidR="007406E2" w:rsidRPr="00F76A93" w:rsidRDefault="007406E2" w:rsidP="008648BD">
      <w:pPr>
        <w:pStyle w:val="affd"/>
        <w:spacing w:after="0" w:line="240" w:lineRule="auto"/>
        <w:ind w:left="0" w:firstLine="567"/>
        <w:jc w:val="both"/>
        <w:rPr>
          <w:rFonts w:ascii="Times New Roman" w:eastAsia="Calibri" w:hAnsi="Times New Roman" w:cs="Times New Roman"/>
          <w:lang w:eastAsia="ru-RU"/>
        </w:rPr>
      </w:pPr>
      <w:r w:rsidRPr="00F76A93">
        <w:rPr>
          <w:rFonts w:ascii="Times New Roman" w:eastAsia="Calibri" w:hAnsi="Times New Roman" w:cs="Times New Roman"/>
          <w:lang w:eastAsia="ru-RU"/>
        </w:rPr>
        <w:t xml:space="preserve">Централизованной системой канализации </w:t>
      </w:r>
      <w:r w:rsidRPr="00F76A93">
        <w:rPr>
          <w:rFonts w:ascii="Times New Roman" w:eastAsia="Calibri" w:hAnsi="Times New Roman" w:cs="Times New Roman"/>
          <w:color w:val="000000" w:themeColor="text1"/>
          <w:lang w:eastAsia="ru-RU"/>
        </w:rPr>
        <w:t xml:space="preserve">охвачена малая часть </w:t>
      </w:r>
      <w:r w:rsidR="002813D5" w:rsidRPr="00F76A93">
        <w:rPr>
          <w:rFonts w:ascii="Times New Roman" w:eastAsia="Calibri" w:hAnsi="Times New Roman" w:cs="Times New Roman"/>
          <w:lang w:eastAsia="ru-RU"/>
        </w:rPr>
        <w:t>Красноармейского муниципального округа</w:t>
      </w:r>
      <w:r w:rsidRPr="00F76A93">
        <w:rPr>
          <w:rFonts w:ascii="Times New Roman" w:eastAsia="Calibri" w:hAnsi="Times New Roman" w:cs="Times New Roman"/>
          <w:lang w:eastAsia="ru-RU"/>
        </w:rPr>
        <w:t xml:space="preserve">. Хозяйственно-бытовые сточные воды собираются самотечной канализационной сетью и подаются на канализационные насосные станции, а затем под напором на очистные сооружения. </w:t>
      </w:r>
    </w:p>
    <w:p w:rsidR="007406E2" w:rsidRPr="00F76A93" w:rsidRDefault="007406E2" w:rsidP="008648BD">
      <w:pPr>
        <w:spacing w:after="0" w:line="240" w:lineRule="auto"/>
        <w:ind w:right="-142" w:firstLine="709"/>
        <w:jc w:val="both"/>
        <w:rPr>
          <w:rFonts w:ascii="Times New Roman" w:hAnsi="Times New Roman" w:cs="Times New Roman"/>
        </w:rPr>
      </w:pPr>
      <w:r w:rsidRPr="00F76A93">
        <w:rPr>
          <w:rFonts w:ascii="Times New Roman" w:hAnsi="Times New Roman" w:cs="Times New Roman"/>
        </w:rPr>
        <w:t>Схемой инженерной подготовки территории намечено организовать поверхностный водосток по всей территории.</w:t>
      </w:r>
    </w:p>
    <w:p w:rsidR="007406E2" w:rsidRPr="00F76A93" w:rsidRDefault="007406E2" w:rsidP="008648BD">
      <w:pPr>
        <w:spacing w:after="0" w:line="240" w:lineRule="auto"/>
        <w:ind w:right="-142" w:firstLine="709"/>
        <w:jc w:val="both"/>
        <w:rPr>
          <w:rFonts w:ascii="Times New Roman" w:hAnsi="Times New Roman" w:cs="Times New Roman"/>
        </w:rPr>
      </w:pPr>
      <w:r w:rsidRPr="00F76A93">
        <w:rPr>
          <w:rFonts w:ascii="Times New Roman" w:hAnsi="Times New Roman" w:cs="Times New Roman"/>
        </w:rPr>
        <w:t>Учитывая современные высокие требования к охране водоемов от загрязнения и необходимость, в связи с этим, очистки дождевого стока с территорий при выпуске их в водоемы, наиболее перспективной является раздельная система канализации:</w:t>
      </w:r>
    </w:p>
    <w:p w:rsidR="007406E2" w:rsidRPr="00F76A93" w:rsidRDefault="007406E2" w:rsidP="008648BD">
      <w:pPr>
        <w:spacing w:after="0" w:line="240" w:lineRule="auto"/>
        <w:ind w:right="-142" w:firstLine="709"/>
        <w:jc w:val="both"/>
        <w:rPr>
          <w:rFonts w:ascii="Times New Roman" w:hAnsi="Times New Roman" w:cs="Times New Roman"/>
        </w:rPr>
      </w:pPr>
      <w:r w:rsidRPr="00F76A93">
        <w:rPr>
          <w:rFonts w:ascii="Times New Roman" w:hAnsi="Times New Roman" w:cs="Times New Roman"/>
        </w:rPr>
        <w:t>- отвод бытовых и производственных стоков (сеть К</w:t>
      </w:r>
      <w:r w:rsidRPr="00F76A93">
        <w:rPr>
          <w:rFonts w:ascii="Times New Roman" w:hAnsi="Times New Roman" w:cs="Times New Roman"/>
          <w:vertAlign w:val="subscript"/>
        </w:rPr>
        <w:t>1</w:t>
      </w:r>
      <w:r w:rsidRPr="00F76A93">
        <w:rPr>
          <w:rFonts w:ascii="Times New Roman" w:hAnsi="Times New Roman" w:cs="Times New Roman"/>
        </w:rPr>
        <w:t>);</w:t>
      </w:r>
    </w:p>
    <w:p w:rsidR="007406E2" w:rsidRPr="00F76A93" w:rsidRDefault="007406E2" w:rsidP="008648BD">
      <w:pPr>
        <w:spacing w:after="0" w:line="240" w:lineRule="auto"/>
        <w:ind w:right="-142" w:firstLine="709"/>
        <w:jc w:val="both"/>
        <w:rPr>
          <w:rFonts w:ascii="Times New Roman" w:hAnsi="Times New Roman" w:cs="Times New Roman"/>
        </w:rPr>
      </w:pPr>
      <w:r w:rsidRPr="00F76A93">
        <w:rPr>
          <w:rFonts w:ascii="Times New Roman" w:hAnsi="Times New Roman" w:cs="Times New Roman"/>
        </w:rPr>
        <w:t>- отвод дождевых и талых вод (сеть К</w:t>
      </w:r>
      <w:r w:rsidRPr="00F76A93">
        <w:rPr>
          <w:rFonts w:ascii="Times New Roman" w:hAnsi="Times New Roman" w:cs="Times New Roman"/>
          <w:vertAlign w:val="subscript"/>
        </w:rPr>
        <w:t>2</w:t>
      </w:r>
      <w:r w:rsidRPr="00F76A93">
        <w:rPr>
          <w:rFonts w:ascii="Times New Roman" w:hAnsi="Times New Roman" w:cs="Times New Roman"/>
        </w:rPr>
        <w:t>).</w:t>
      </w:r>
    </w:p>
    <w:p w:rsidR="007406E2" w:rsidRPr="00F76A93" w:rsidRDefault="007406E2" w:rsidP="008648BD">
      <w:pPr>
        <w:spacing w:after="0" w:line="240" w:lineRule="auto"/>
        <w:ind w:right="-142" w:firstLine="709"/>
        <w:jc w:val="both"/>
        <w:rPr>
          <w:rFonts w:ascii="Times New Roman" w:hAnsi="Times New Roman" w:cs="Times New Roman"/>
        </w:rPr>
      </w:pPr>
      <w:r w:rsidRPr="00F76A93">
        <w:rPr>
          <w:rFonts w:ascii="Times New Roman" w:hAnsi="Times New Roman" w:cs="Times New Roman"/>
        </w:rPr>
        <w:t>Через дороги водостоки из кюветов пропустить по железобетонным трубам и лоткам. Их диаметр, длину, уклон определяется на стадии рабочего проекта.</w:t>
      </w:r>
    </w:p>
    <w:p w:rsidR="007406E2" w:rsidRPr="00F76A93" w:rsidRDefault="007406E2" w:rsidP="008648BD">
      <w:pPr>
        <w:spacing w:after="0" w:line="240" w:lineRule="auto"/>
        <w:ind w:right="-142" w:firstLine="709"/>
        <w:jc w:val="both"/>
        <w:rPr>
          <w:rFonts w:ascii="Times New Roman" w:hAnsi="Times New Roman" w:cs="Times New Roman"/>
        </w:rPr>
      </w:pPr>
      <w:r w:rsidRPr="00F76A93">
        <w:rPr>
          <w:rFonts w:ascii="Times New Roman" w:hAnsi="Times New Roman" w:cs="Times New Roman"/>
        </w:rPr>
        <w:t>Учитывая повышенные требования к охране водного бассейна и к качеству воды, выпуск загрязненных поверхностных вод с территории населенного пункта рекомендуется выполнять через очистные сооружения с последующим сбросом после соответствующей очистки в водоприемники.</w:t>
      </w:r>
    </w:p>
    <w:p w:rsidR="007406E2" w:rsidRPr="00F76A93" w:rsidRDefault="007406E2" w:rsidP="008648BD">
      <w:pPr>
        <w:spacing w:after="0" w:line="240" w:lineRule="auto"/>
        <w:ind w:right="-142" w:firstLine="709"/>
        <w:jc w:val="both"/>
        <w:rPr>
          <w:rFonts w:ascii="Times New Roman" w:hAnsi="Times New Roman" w:cs="Times New Roman"/>
        </w:rPr>
      </w:pPr>
      <w:r w:rsidRPr="00F76A93">
        <w:rPr>
          <w:rFonts w:ascii="Times New Roman" w:hAnsi="Times New Roman" w:cs="Times New Roman"/>
        </w:rPr>
        <w:t>С территорий вне населенных пунктов водостоки направляются в водоприемники по естественному рельефу, балкам, каналам без очистки.</w:t>
      </w:r>
    </w:p>
    <w:p w:rsidR="007406E2" w:rsidRPr="00F76A93" w:rsidRDefault="007406E2" w:rsidP="008648BD">
      <w:pPr>
        <w:spacing w:after="0" w:line="240" w:lineRule="auto"/>
        <w:ind w:right="-142" w:firstLine="709"/>
        <w:jc w:val="both"/>
        <w:rPr>
          <w:rFonts w:ascii="Times New Roman" w:hAnsi="Times New Roman" w:cs="Times New Roman"/>
        </w:rPr>
      </w:pPr>
      <w:r w:rsidRPr="00F76A93">
        <w:rPr>
          <w:rFonts w:ascii="Times New Roman" w:hAnsi="Times New Roman" w:cs="Times New Roman"/>
        </w:rPr>
        <w:t xml:space="preserve">Основными водоприемниками водостоков являются </w:t>
      </w:r>
      <w:r w:rsidRPr="00F76A93">
        <w:rPr>
          <w:rFonts w:ascii="Times New Roman" w:hAnsi="Times New Roman" w:cs="Times New Roman"/>
          <w:color w:val="000000" w:themeColor="text1"/>
        </w:rPr>
        <w:t>рек</w:t>
      </w:r>
      <w:r w:rsidR="00FD04D1" w:rsidRPr="00F76A93">
        <w:rPr>
          <w:rFonts w:ascii="Times New Roman" w:hAnsi="Times New Roman" w:cs="Times New Roman"/>
          <w:color w:val="000000" w:themeColor="text1"/>
        </w:rPr>
        <w:t>и</w:t>
      </w:r>
      <w:r w:rsidRPr="00F76A93">
        <w:rPr>
          <w:rFonts w:ascii="Times New Roman" w:hAnsi="Times New Roman" w:cs="Times New Roman"/>
          <w:color w:val="FF0000"/>
        </w:rPr>
        <w:t xml:space="preserve"> </w:t>
      </w:r>
      <w:r w:rsidR="00FD04D1" w:rsidRPr="00F76A93">
        <w:rPr>
          <w:rFonts w:ascii="Times New Roman" w:eastAsia="Times New Roman" w:hAnsi="Times New Roman" w:cs="Times New Roman"/>
          <w:lang w:eastAsia="ru-RU"/>
        </w:rPr>
        <w:t>Малая Шатьма, Большая Шатьма, Большой Цивиль, Матца, Унга, Сорма, Кошканарка, Усландырь, Тюрарка, Шумажар.</w:t>
      </w:r>
    </w:p>
    <w:p w:rsidR="007406E2" w:rsidRPr="00F76A93" w:rsidRDefault="007406E2" w:rsidP="008648BD">
      <w:pPr>
        <w:spacing w:after="0" w:line="240" w:lineRule="auto"/>
        <w:ind w:right="-142" w:firstLine="709"/>
        <w:jc w:val="both"/>
        <w:rPr>
          <w:rFonts w:ascii="Times New Roman" w:hAnsi="Times New Roman" w:cs="Times New Roman"/>
        </w:rPr>
      </w:pPr>
      <w:r w:rsidRPr="00F76A93">
        <w:rPr>
          <w:rFonts w:ascii="Times New Roman" w:hAnsi="Times New Roman" w:cs="Times New Roman"/>
        </w:rPr>
        <w:lastRenderedPageBreak/>
        <w:t>В соответствии со СНиП 11-04-2003 схема водоотвода решается только принципиально с показом основных коллекторов и площадок очистных сооружений, ливнеспусков.</w:t>
      </w:r>
    </w:p>
    <w:p w:rsidR="007406E2" w:rsidRPr="00F76A93" w:rsidRDefault="007406E2" w:rsidP="008648BD">
      <w:pPr>
        <w:spacing w:after="0" w:line="240" w:lineRule="auto"/>
        <w:ind w:right="-142" w:firstLine="709"/>
        <w:jc w:val="both"/>
        <w:rPr>
          <w:rFonts w:ascii="Times New Roman" w:hAnsi="Times New Roman" w:cs="Times New Roman"/>
        </w:rPr>
      </w:pPr>
      <w:r w:rsidRPr="00F76A93">
        <w:rPr>
          <w:rFonts w:ascii="Times New Roman" w:hAnsi="Times New Roman" w:cs="Times New Roman"/>
        </w:rPr>
        <w:t xml:space="preserve">Водосточная сеть закрытого типа является наиболее совершенной и отвечает всем требованиям благоустройства территорий. Она состоит из подземной сети водосточных труб – коллекторов, с приемом поверхностных вод дождеприемными колодцами и направлением собранных вод в </w:t>
      </w:r>
      <w:r w:rsidR="00EA0C14" w:rsidRPr="00F76A93">
        <w:rPr>
          <w:rFonts w:ascii="Times New Roman" w:hAnsi="Times New Roman" w:cs="Times New Roman"/>
        </w:rPr>
        <w:t>общеокружную</w:t>
      </w:r>
      <w:r w:rsidRPr="00F76A93">
        <w:rPr>
          <w:rFonts w:ascii="Times New Roman" w:hAnsi="Times New Roman" w:cs="Times New Roman"/>
        </w:rPr>
        <w:t xml:space="preserve"> водосточную сеть.</w:t>
      </w:r>
    </w:p>
    <w:p w:rsidR="007406E2" w:rsidRPr="00F76A93" w:rsidRDefault="007406E2" w:rsidP="008648BD">
      <w:pPr>
        <w:spacing w:after="0" w:line="240" w:lineRule="auto"/>
        <w:ind w:right="-142" w:firstLine="709"/>
        <w:jc w:val="both"/>
        <w:rPr>
          <w:rFonts w:ascii="Times New Roman" w:hAnsi="Times New Roman" w:cs="Times New Roman"/>
        </w:rPr>
      </w:pPr>
      <w:r w:rsidRPr="00F76A93">
        <w:rPr>
          <w:rFonts w:ascii="Times New Roman" w:hAnsi="Times New Roman" w:cs="Times New Roman"/>
        </w:rPr>
        <w:t>Сеть дождевой канализации (закрытого типа) предназначена для отвода атмосферных вод с территории проездов, крыш и площадей.</w:t>
      </w:r>
    </w:p>
    <w:p w:rsidR="007406E2" w:rsidRPr="00F76A93" w:rsidRDefault="007406E2" w:rsidP="008648BD">
      <w:pPr>
        <w:spacing w:after="0" w:line="240" w:lineRule="auto"/>
        <w:ind w:right="-142" w:firstLine="709"/>
        <w:jc w:val="both"/>
        <w:rPr>
          <w:rFonts w:ascii="Times New Roman" w:hAnsi="Times New Roman" w:cs="Times New Roman"/>
        </w:rPr>
      </w:pPr>
      <w:r w:rsidRPr="00F76A93">
        <w:rPr>
          <w:rFonts w:ascii="Times New Roman" w:hAnsi="Times New Roman" w:cs="Times New Roman"/>
        </w:rPr>
        <w:t>Поверхностные стоки с особо загрязненных участков, расположенных на селитебных территориях населенных пунктов должны подвергаться очистке на локальных очистных сооружениях перед сбросом их в водоемы или сеть дождевой канализации.</w:t>
      </w:r>
    </w:p>
    <w:p w:rsidR="007406E2" w:rsidRPr="00F76A93" w:rsidRDefault="007406E2" w:rsidP="008648BD">
      <w:pPr>
        <w:spacing w:after="0" w:line="240" w:lineRule="auto"/>
        <w:ind w:right="-142" w:firstLine="709"/>
        <w:jc w:val="both"/>
        <w:rPr>
          <w:rFonts w:ascii="Times New Roman" w:hAnsi="Times New Roman" w:cs="Times New Roman"/>
        </w:rPr>
      </w:pPr>
      <w:r w:rsidRPr="00F76A93">
        <w:rPr>
          <w:rFonts w:ascii="Times New Roman" w:hAnsi="Times New Roman" w:cs="Times New Roman"/>
        </w:rPr>
        <w:t>Аккумулированный дождевой сток отстаивают в течении 1-2 суток. При этом достигается снижение содержания взвешенных веществ и ХПК на 80-90%. Продолжительность отвода осветленной воды принимается в пределах 1-2 суток.</w:t>
      </w:r>
    </w:p>
    <w:p w:rsidR="007406E2" w:rsidRPr="00F76A93" w:rsidRDefault="007406E2" w:rsidP="008648BD">
      <w:pPr>
        <w:spacing w:after="0" w:line="240" w:lineRule="auto"/>
        <w:ind w:right="-142" w:firstLine="709"/>
        <w:jc w:val="both"/>
        <w:rPr>
          <w:rFonts w:ascii="Times New Roman" w:hAnsi="Times New Roman" w:cs="Times New Roman"/>
        </w:rPr>
      </w:pPr>
      <w:r w:rsidRPr="00F76A93">
        <w:rPr>
          <w:rFonts w:ascii="Times New Roman" w:hAnsi="Times New Roman" w:cs="Times New Roman"/>
        </w:rPr>
        <w:t>По коллекторам дождевой канализации на очистные сооружения могут поступать условно-чистые воды, которые допускается сбрасывать в сеть дождевой канализации:</w:t>
      </w:r>
    </w:p>
    <w:p w:rsidR="007406E2" w:rsidRPr="00F76A93" w:rsidRDefault="007406E2" w:rsidP="008648BD">
      <w:pPr>
        <w:numPr>
          <w:ilvl w:val="0"/>
          <w:numId w:val="79"/>
        </w:numPr>
        <w:tabs>
          <w:tab w:val="clear" w:pos="567"/>
          <w:tab w:val="left" w:pos="720"/>
        </w:tabs>
        <w:suppressAutoHyphens/>
        <w:spacing w:after="0" w:line="240" w:lineRule="auto"/>
        <w:ind w:left="0" w:right="-142" w:firstLine="709"/>
        <w:jc w:val="both"/>
        <w:rPr>
          <w:rFonts w:ascii="Times New Roman" w:hAnsi="Times New Roman" w:cs="Times New Roman"/>
        </w:rPr>
      </w:pPr>
      <w:r w:rsidRPr="00F76A93">
        <w:rPr>
          <w:rFonts w:ascii="Times New Roman" w:hAnsi="Times New Roman" w:cs="Times New Roman"/>
        </w:rPr>
        <w:t>условно-чистые воды производственные;</w:t>
      </w:r>
    </w:p>
    <w:p w:rsidR="007406E2" w:rsidRPr="00F76A93" w:rsidRDefault="007406E2" w:rsidP="008648BD">
      <w:pPr>
        <w:numPr>
          <w:ilvl w:val="0"/>
          <w:numId w:val="79"/>
        </w:numPr>
        <w:tabs>
          <w:tab w:val="clear" w:pos="567"/>
          <w:tab w:val="left" w:pos="720"/>
        </w:tabs>
        <w:suppressAutoHyphens/>
        <w:spacing w:after="0" w:line="240" w:lineRule="auto"/>
        <w:ind w:left="0" w:right="-142" w:firstLine="709"/>
        <w:jc w:val="both"/>
        <w:rPr>
          <w:rFonts w:ascii="Times New Roman" w:hAnsi="Times New Roman" w:cs="Times New Roman"/>
        </w:rPr>
      </w:pPr>
      <w:r w:rsidRPr="00F76A93">
        <w:rPr>
          <w:rFonts w:ascii="Times New Roman" w:hAnsi="Times New Roman" w:cs="Times New Roman"/>
        </w:rPr>
        <w:t>конденсационные и от охлаждения производственной аппаратуры, не требующие очистки;</w:t>
      </w:r>
    </w:p>
    <w:p w:rsidR="007406E2" w:rsidRPr="00F76A93" w:rsidRDefault="007406E2" w:rsidP="008648BD">
      <w:pPr>
        <w:numPr>
          <w:ilvl w:val="0"/>
          <w:numId w:val="79"/>
        </w:numPr>
        <w:tabs>
          <w:tab w:val="clear" w:pos="567"/>
          <w:tab w:val="left" w:pos="720"/>
        </w:tabs>
        <w:suppressAutoHyphens/>
        <w:spacing w:after="0" w:line="240" w:lineRule="auto"/>
        <w:ind w:left="0" w:right="-142" w:firstLine="709"/>
        <w:jc w:val="both"/>
        <w:rPr>
          <w:rFonts w:ascii="Times New Roman" w:hAnsi="Times New Roman" w:cs="Times New Roman"/>
        </w:rPr>
      </w:pPr>
      <w:r w:rsidRPr="00F76A93">
        <w:rPr>
          <w:rFonts w:ascii="Times New Roman" w:hAnsi="Times New Roman" w:cs="Times New Roman"/>
        </w:rPr>
        <w:t>грунтовые (дренажные) воды;</w:t>
      </w:r>
    </w:p>
    <w:p w:rsidR="007406E2" w:rsidRPr="00F76A93" w:rsidRDefault="007406E2" w:rsidP="008648BD">
      <w:pPr>
        <w:numPr>
          <w:ilvl w:val="0"/>
          <w:numId w:val="79"/>
        </w:numPr>
        <w:tabs>
          <w:tab w:val="clear" w:pos="567"/>
          <w:tab w:val="left" w:pos="720"/>
        </w:tabs>
        <w:suppressAutoHyphens/>
        <w:spacing w:after="0" w:line="240" w:lineRule="auto"/>
        <w:ind w:left="0" w:right="-142" w:firstLine="709"/>
        <w:jc w:val="both"/>
        <w:rPr>
          <w:rFonts w:ascii="Times New Roman" w:hAnsi="Times New Roman" w:cs="Times New Roman"/>
        </w:rPr>
      </w:pPr>
      <w:r w:rsidRPr="00F76A93">
        <w:rPr>
          <w:rFonts w:ascii="Times New Roman" w:hAnsi="Times New Roman" w:cs="Times New Roman"/>
        </w:rPr>
        <w:t>воды от мойки автомашин после их очистки на локальных очистных сооружениях.</w:t>
      </w:r>
    </w:p>
    <w:p w:rsidR="007406E2" w:rsidRPr="00F76A93" w:rsidRDefault="007406E2" w:rsidP="008648BD">
      <w:pPr>
        <w:spacing w:after="0" w:line="240" w:lineRule="auto"/>
        <w:ind w:right="-142" w:firstLine="709"/>
        <w:jc w:val="both"/>
        <w:rPr>
          <w:rFonts w:ascii="Times New Roman" w:hAnsi="Times New Roman" w:cs="Times New Roman"/>
        </w:rPr>
      </w:pPr>
      <w:r w:rsidRPr="00F76A93">
        <w:rPr>
          <w:rFonts w:ascii="Times New Roman" w:hAnsi="Times New Roman" w:cs="Times New Roman"/>
        </w:rPr>
        <w:t xml:space="preserve">Состав этих вод должен удовлетворять требованиям «Правил охраны поверхностных вод от загрязнения сточными водами» и их выпуск должен быть подтвержден органами Государственного санитарного надзора. </w:t>
      </w:r>
    </w:p>
    <w:p w:rsidR="007406E2" w:rsidRPr="00F76A93" w:rsidRDefault="007406E2" w:rsidP="008648BD">
      <w:pPr>
        <w:spacing w:after="0" w:line="240" w:lineRule="auto"/>
        <w:ind w:right="-142" w:firstLine="709"/>
        <w:jc w:val="both"/>
        <w:rPr>
          <w:rFonts w:ascii="Times New Roman" w:hAnsi="Times New Roman" w:cs="Times New Roman"/>
        </w:rPr>
      </w:pPr>
      <w:r w:rsidRPr="00F76A93">
        <w:rPr>
          <w:rFonts w:ascii="Times New Roman" w:hAnsi="Times New Roman" w:cs="Times New Roman"/>
        </w:rPr>
        <w:t>Сброс ливневых вод после предварительной очистки должен производиться в водоприемники, расположенные за пределами зоны санитарной охраны источников водоснабжения.</w:t>
      </w:r>
    </w:p>
    <w:p w:rsidR="007406E2" w:rsidRPr="00F76A93" w:rsidRDefault="007406E2" w:rsidP="008648BD">
      <w:pPr>
        <w:spacing w:after="0" w:line="240" w:lineRule="auto"/>
        <w:ind w:right="-142" w:firstLine="709"/>
        <w:jc w:val="both"/>
        <w:rPr>
          <w:rFonts w:ascii="Times New Roman" w:hAnsi="Times New Roman" w:cs="Times New Roman"/>
        </w:rPr>
      </w:pPr>
      <w:r w:rsidRPr="00F76A93">
        <w:rPr>
          <w:rFonts w:ascii="Times New Roman" w:hAnsi="Times New Roman" w:cs="Times New Roman"/>
        </w:rPr>
        <w:t>Степень очистки сточных вод, сбрасываемых в водные объекты, должна отвечать требованиям ″Правил охраны поверхностных вод от загрязнения сточными водами″. Необходимо выявлять возможность использования условно чистых дождевых вод для оборотного водоснабжения в технических целях, использование обезвреженных осадков для удобрения и других целей.</w:t>
      </w:r>
    </w:p>
    <w:p w:rsidR="007406E2" w:rsidRPr="00F76A93" w:rsidRDefault="007406E2" w:rsidP="008648BD">
      <w:pPr>
        <w:pStyle w:val="affd"/>
        <w:spacing w:after="0" w:line="240" w:lineRule="auto"/>
        <w:ind w:left="0" w:firstLine="567"/>
        <w:jc w:val="both"/>
        <w:rPr>
          <w:rFonts w:ascii="Times New Roman" w:hAnsi="Times New Roman" w:cs="Times New Roman"/>
          <w:u w:val="single"/>
        </w:rPr>
      </w:pPr>
      <w:r w:rsidRPr="00F76A93">
        <w:rPr>
          <w:rFonts w:ascii="Times New Roman" w:hAnsi="Times New Roman" w:cs="Times New Roman"/>
        </w:rPr>
        <w:t>При застройке территории зданиями, сооружениями, прокладке асфальтовых дорог и тротуаров, устройстве спортивных площадок, зон отдыха объем фильтрации поверхностных вод уменьшится и увеличится объем воды, отводимый с территории.</w:t>
      </w:r>
      <w:r w:rsidRPr="00F76A93">
        <w:rPr>
          <w:rFonts w:ascii="Times New Roman" w:hAnsi="Times New Roman" w:cs="Times New Roman"/>
          <w:u w:val="single"/>
        </w:rPr>
        <w:t xml:space="preserve"> </w:t>
      </w:r>
    </w:p>
    <w:p w:rsidR="007406E2" w:rsidRPr="00F76A93" w:rsidRDefault="007406E2" w:rsidP="008648BD">
      <w:pPr>
        <w:pStyle w:val="affd"/>
        <w:spacing w:after="0" w:line="240" w:lineRule="auto"/>
        <w:ind w:left="0" w:firstLine="567"/>
        <w:rPr>
          <w:rFonts w:ascii="Times New Roman" w:eastAsia="Calibri" w:hAnsi="Times New Roman" w:cs="Times New Roman"/>
          <w:lang w:eastAsia="ru-RU"/>
        </w:rPr>
      </w:pPr>
      <w:r w:rsidRPr="00F76A93">
        <w:rPr>
          <w:rFonts w:ascii="Times New Roman" w:hAnsi="Times New Roman" w:cs="Times New Roman"/>
          <w:u w:val="single"/>
        </w:rPr>
        <w:t>Санитарная очистка территории</w:t>
      </w:r>
    </w:p>
    <w:p w:rsidR="003240A6" w:rsidRPr="00F76A93" w:rsidRDefault="003240A6" w:rsidP="008648BD">
      <w:pPr>
        <w:pStyle w:val="affd"/>
        <w:spacing w:after="0" w:line="240" w:lineRule="auto"/>
        <w:ind w:left="0" w:firstLine="567"/>
        <w:jc w:val="both"/>
        <w:rPr>
          <w:rFonts w:ascii="Times New Roman" w:eastAsia="Calibri" w:hAnsi="Times New Roman" w:cs="Times New Roman"/>
          <w:lang w:eastAsia="ru-RU"/>
        </w:rPr>
      </w:pPr>
      <w:r w:rsidRPr="00F76A93">
        <w:rPr>
          <w:rFonts w:ascii="Times New Roman" w:eastAsia="Calibri" w:hAnsi="Times New Roman" w:cs="Times New Roman"/>
          <w:iCs/>
        </w:rPr>
        <w:t>На территории муниципального образования согласно письм</w:t>
      </w:r>
      <w:r w:rsidR="00DF76A1">
        <w:rPr>
          <w:rFonts w:ascii="Times New Roman" w:eastAsia="Calibri" w:hAnsi="Times New Roman" w:cs="Times New Roman"/>
          <w:iCs/>
        </w:rPr>
        <w:t>у</w:t>
      </w:r>
      <w:r w:rsidRPr="00F76A93">
        <w:rPr>
          <w:rFonts w:ascii="Times New Roman" w:eastAsia="Calibri" w:hAnsi="Times New Roman" w:cs="Times New Roman"/>
          <w:iCs/>
        </w:rPr>
        <w:t xml:space="preserve"> ООО «Ситиматик» Чувашия от 25.07.2025 </w:t>
      </w:r>
      <w:r w:rsidR="00DF76A1" w:rsidRPr="00F76A93">
        <w:rPr>
          <w:rFonts w:ascii="Times New Roman" w:eastAsia="Calibri" w:hAnsi="Times New Roman" w:cs="Times New Roman"/>
          <w:iCs/>
        </w:rPr>
        <w:t>№</w:t>
      </w:r>
      <w:r w:rsidR="00DF76A1">
        <w:rPr>
          <w:rFonts w:ascii="Times New Roman" w:eastAsia="Calibri" w:hAnsi="Times New Roman" w:cs="Times New Roman"/>
          <w:iCs/>
        </w:rPr>
        <w:t xml:space="preserve"> </w:t>
      </w:r>
      <w:r w:rsidR="00DF76A1" w:rsidRPr="00F76A93">
        <w:rPr>
          <w:rFonts w:ascii="Times New Roman" w:eastAsia="Calibri" w:hAnsi="Times New Roman" w:cs="Times New Roman"/>
          <w:iCs/>
        </w:rPr>
        <w:t xml:space="preserve">3925 </w:t>
      </w:r>
      <w:r w:rsidRPr="00F76A93">
        <w:rPr>
          <w:rFonts w:ascii="Times New Roman" w:eastAsia="Calibri" w:hAnsi="Times New Roman" w:cs="Times New Roman"/>
          <w:iCs/>
        </w:rPr>
        <w:t>оборудовано 236 мест накопления ТКО, содержащих 482 контейнера</w:t>
      </w:r>
      <w:r w:rsidR="00DF76A1">
        <w:rPr>
          <w:rFonts w:ascii="Times New Roman" w:eastAsia="Calibri" w:hAnsi="Times New Roman" w:cs="Times New Roman"/>
          <w:iCs/>
        </w:rPr>
        <w:t>.</w:t>
      </w:r>
    </w:p>
    <w:p w:rsidR="007406E2" w:rsidRPr="00F76A93" w:rsidRDefault="007406E2" w:rsidP="008648BD">
      <w:pPr>
        <w:widowControl w:val="0"/>
        <w:tabs>
          <w:tab w:val="left" w:pos="1080"/>
        </w:tabs>
        <w:overflowPunct w:val="0"/>
        <w:autoSpaceDE w:val="0"/>
        <w:autoSpaceDN w:val="0"/>
        <w:adjustRightInd w:val="0"/>
        <w:spacing w:after="0" w:line="240" w:lineRule="auto"/>
        <w:ind w:firstLine="567"/>
        <w:rPr>
          <w:rFonts w:ascii="Times New Roman" w:eastAsia="Calibri" w:hAnsi="Times New Roman" w:cs="Times New Roman"/>
        </w:rPr>
      </w:pPr>
      <w:r w:rsidRPr="00F76A93">
        <w:rPr>
          <w:rFonts w:ascii="Times New Roman" w:hAnsi="Times New Roman" w:cs="Times New Roman"/>
          <w:bCs/>
          <w:u w:val="single"/>
        </w:rPr>
        <w:t>Теплоснабжение</w:t>
      </w:r>
    </w:p>
    <w:p w:rsidR="007406E2" w:rsidRPr="00F76A93" w:rsidRDefault="007406E2" w:rsidP="008648BD">
      <w:pPr>
        <w:widowControl w:val="0"/>
        <w:overflowPunct w:val="0"/>
        <w:autoSpaceDE w:val="0"/>
        <w:autoSpaceDN w:val="0"/>
        <w:adjustRightInd w:val="0"/>
        <w:spacing w:after="0" w:line="240" w:lineRule="auto"/>
        <w:ind w:firstLine="567"/>
        <w:jc w:val="both"/>
        <w:rPr>
          <w:rFonts w:ascii="Times New Roman" w:hAnsi="Times New Roman" w:cs="Times New Roman"/>
        </w:rPr>
      </w:pPr>
      <w:r w:rsidRPr="00F76A93">
        <w:rPr>
          <w:rFonts w:ascii="Times New Roman" w:hAnsi="Times New Roman" w:cs="Times New Roman"/>
        </w:rPr>
        <w:t xml:space="preserve">Централизованная система </w:t>
      </w:r>
      <w:r w:rsidR="002813D5" w:rsidRPr="00F76A93">
        <w:rPr>
          <w:rFonts w:ascii="Times New Roman" w:eastAsia="Calibri" w:hAnsi="Times New Roman" w:cs="Times New Roman"/>
        </w:rPr>
        <w:t>Красноармейского муниципального округа</w:t>
      </w:r>
      <w:r w:rsidRPr="00F76A93">
        <w:rPr>
          <w:rFonts w:ascii="Times New Roman" w:eastAsia="Calibri" w:hAnsi="Times New Roman" w:cs="Times New Roman"/>
        </w:rPr>
        <w:t xml:space="preserve"> </w:t>
      </w:r>
      <w:r w:rsidRPr="00F76A93">
        <w:rPr>
          <w:rFonts w:ascii="Times New Roman" w:hAnsi="Times New Roman" w:cs="Times New Roman"/>
        </w:rPr>
        <w:t>обеспечивает поставку тепловой энергии потребителям для нужд отопления, вентиляции и горячего водоснабжения, а также обеспечивает тепловой энергией технологические проц</w:t>
      </w:r>
      <w:r w:rsidR="00D856A3" w:rsidRPr="00F76A93">
        <w:rPr>
          <w:rFonts w:ascii="Times New Roman" w:hAnsi="Times New Roman" w:cs="Times New Roman"/>
        </w:rPr>
        <w:t xml:space="preserve">ессы промышленных предприятий. </w:t>
      </w:r>
    </w:p>
    <w:p w:rsidR="00A11280" w:rsidRPr="00F76A93" w:rsidRDefault="00A11280" w:rsidP="008648BD">
      <w:pPr>
        <w:widowControl w:val="0"/>
        <w:overflowPunct w:val="0"/>
        <w:autoSpaceDE w:val="0"/>
        <w:autoSpaceDN w:val="0"/>
        <w:adjustRightInd w:val="0"/>
        <w:spacing w:after="0" w:line="240" w:lineRule="auto"/>
        <w:ind w:firstLine="567"/>
        <w:jc w:val="both"/>
        <w:rPr>
          <w:rFonts w:ascii="Times New Roman" w:hAnsi="Times New Roman" w:cs="Times New Roman"/>
        </w:rPr>
        <w:sectPr w:rsidR="00A11280" w:rsidRPr="00F76A93" w:rsidSect="00477BF1">
          <w:pgSz w:w="11906" w:h="16838"/>
          <w:pgMar w:top="851" w:right="851" w:bottom="851" w:left="1701" w:header="709" w:footer="125" w:gutter="0"/>
          <w:cols w:space="708"/>
          <w:titlePg/>
          <w:docGrid w:linePitch="360"/>
        </w:sectPr>
      </w:pPr>
    </w:p>
    <w:p w:rsidR="007406E2" w:rsidRPr="00F76A93" w:rsidRDefault="007406E2" w:rsidP="008648BD">
      <w:pPr>
        <w:widowControl w:val="0"/>
        <w:overflowPunct w:val="0"/>
        <w:autoSpaceDE w:val="0"/>
        <w:autoSpaceDN w:val="0"/>
        <w:adjustRightInd w:val="0"/>
        <w:spacing w:after="0" w:line="240" w:lineRule="auto"/>
        <w:jc w:val="both"/>
        <w:rPr>
          <w:rFonts w:ascii="Times New Roman" w:eastAsia="Calibri" w:hAnsi="Times New Roman" w:cs="Times New Roman"/>
        </w:rPr>
      </w:pPr>
    </w:p>
    <w:p w:rsidR="007406E2" w:rsidRPr="00F76A93" w:rsidRDefault="007406E2" w:rsidP="008648BD">
      <w:pPr>
        <w:widowControl w:val="0"/>
        <w:overflowPunct w:val="0"/>
        <w:autoSpaceDE w:val="0"/>
        <w:autoSpaceDN w:val="0"/>
        <w:adjustRightInd w:val="0"/>
        <w:spacing w:after="0" w:line="240" w:lineRule="auto"/>
        <w:ind w:firstLine="709"/>
        <w:jc w:val="right"/>
        <w:rPr>
          <w:rFonts w:ascii="Times New Roman" w:eastAsia="Calibri" w:hAnsi="Times New Roman" w:cs="Times New Roman"/>
        </w:rPr>
      </w:pPr>
      <w:r w:rsidRPr="00F76A93">
        <w:rPr>
          <w:rFonts w:ascii="Times New Roman" w:eastAsia="Calibri" w:hAnsi="Times New Roman" w:cs="Times New Roman"/>
        </w:rPr>
        <w:t xml:space="preserve">Таблица </w:t>
      </w:r>
      <w:r w:rsidR="005A3DE2" w:rsidRPr="00F76A93">
        <w:rPr>
          <w:rFonts w:ascii="Times New Roman" w:eastAsia="Calibri" w:hAnsi="Times New Roman" w:cs="Times New Roman"/>
        </w:rPr>
        <w:t>2.1.23</w:t>
      </w:r>
    </w:p>
    <w:p w:rsidR="00A11280" w:rsidRPr="00F76A93" w:rsidRDefault="00A11280" w:rsidP="008648BD">
      <w:pPr>
        <w:widowControl w:val="0"/>
        <w:overflowPunct w:val="0"/>
        <w:autoSpaceDE w:val="0"/>
        <w:autoSpaceDN w:val="0"/>
        <w:adjustRightInd w:val="0"/>
        <w:spacing w:after="0" w:line="240" w:lineRule="auto"/>
        <w:ind w:firstLine="709"/>
        <w:jc w:val="center"/>
        <w:rPr>
          <w:rFonts w:ascii="Times New Roman" w:eastAsia="Calibri" w:hAnsi="Times New Roman" w:cs="Times New Roman"/>
        </w:rPr>
      </w:pPr>
    </w:p>
    <w:p w:rsidR="007406E2" w:rsidRPr="00F76A93" w:rsidRDefault="005A3DE2" w:rsidP="008648BD">
      <w:pPr>
        <w:widowControl w:val="0"/>
        <w:overflowPunct w:val="0"/>
        <w:autoSpaceDE w:val="0"/>
        <w:autoSpaceDN w:val="0"/>
        <w:adjustRightInd w:val="0"/>
        <w:spacing w:after="0" w:line="240" w:lineRule="auto"/>
        <w:ind w:firstLine="709"/>
        <w:jc w:val="center"/>
        <w:rPr>
          <w:rFonts w:ascii="Times New Roman" w:eastAsia="Calibri" w:hAnsi="Times New Roman" w:cs="Times New Roman"/>
        </w:rPr>
      </w:pPr>
      <w:r w:rsidRPr="00F76A93">
        <w:rPr>
          <w:rFonts w:ascii="Times New Roman" w:eastAsia="Calibri" w:hAnsi="Times New Roman" w:cs="Times New Roman"/>
        </w:rPr>
        <w:t>Объекты теплоснабжения</w:t>
      </w:r>
    </w:p>
    <w:p w:rsidR="00A11280" w:rsidRPr="00F76A93" w:rsidRDefault="00A11280" w:rsidP="008648BD">
      <w:pPr>
        <w:widowControl w:val="0"/>
        <w:overflowPunct w:val="0"/>
        <w:autoSpaceDE w:val="0"/>
        <w:autoSpaceDN w:val="0"/>
        <w:adjustRightInd w:val="0"/>
        <w:spacing w:after="0" w:line="240" w:lineRule="auto"/>
        <w:ind w:firstLine="709"/>
        <w:jc w:val="center"/>
        <w:rPr>
          <w:rFonts w:ascii="Times New Roman" w:eastAsia="Calibri" w:hAnsi="Times New Roman" w:cs="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5"/>
        <w:gridCol w:w="2126"/>
        <w:gridCol w:w="2783"/>
        <w:gridCol w:w="1445"/>
        <w:gridCol w:w="1843"/>
        <w:gridCol w:w="2126"/>
        <w:gridCol w:w="1134"/>
        <w:gridCol w:w="1975"/>
      </w:tblGrid>
      <w:tr w:rsidR="00105A1F" w:rsidRPr="00F76A93" w:rsidTr="00A11280">
        <w:trPr>
          <w:trHeight w:val="996"/>
          <w:jc w:val="center"/>
        </w:trPr>
        <w:tc>
          <w:tcPr>
            <w:tcW w:w="615" w:type="dxa"/>
            <w:vAlign w:val="center"/>
          </w:tcPr>
          <w:p w:rsidR="00105A1F" w:rsidRPr="00F76A93" w:rsidRDefault="00105A1F" w:rsidP="008648BD">
            <w:pPr>
              <w:spacing w:after="0" w:line="240" w:lineRule="auto"/>
              <w:ind w:left="-39" w:right="-94"/>
              <w:jc w:val="center"/>
              <w:rPr>
                <w:rFonts w:ascii="Times New Roman" w:hAnsi="Times New Roman" w:cs="Times New Roman"/>
                <w:b/>
              </w:rPr>
            </w:pPr>
            <w:r w:rsidRPr="00F76A93">
              <w:rPr>
                <w:rFonts w:ascii="Times New Roman" w:hAnsi="Times New Roman" w:cs="Times New Roman"/>
                <w:b/>
              </w:rPr>
              <w:t>№</w:t>
            </w:r>
          </w:p>
          <w:p w:rsidR="00105A1F" w:rsidRPr="00F76A93" w:rsidRDefault="00105A1F" w:rsidP="008648BD">
            <w:pPr>
              <w:spacing w:after="0" w:line="240" w:lineRule="auto"/>
              <w:ind w:left="-39" w:right="-94"/>
              <w:jc w:val="center"/>
              <w:rPr>
                <w:rFonts w:ascii="Times New Roman" w:hAnsi="Times New Roman" w:cs="Times New Roman"/>
                <w:b/>
              </w:rPr>
            </w:pPr>
            <w:r w:rsidRPr="00F76A93">
              <w:rPr>
                <w:rFonts w:ascii="Times New Roman" w:hAnsi="Times New Roman" w:cs="Times New Roman"/>
                <w:b/>
              </w:rPr>
              <w:t>п/п</w:t>
            </w:r>
          </w:p>
        </w:tc>
        <w:tc>
          <w:tcPr>
            <w:tcW w:w="2126" w:type="dxa"/>
            <w:vAlign w:val="center"/>
          </w:tcPr>
          <w:p w:rsidR="00105A1F" w:rsidRPr="00F76A93" w:rsidRDefault="00105A1F" w:rsidP="008648BD">
            <w:pPr>
              <w:spacing w:after="0" w:line="240" w:lineRule="auto"/>
              <w:ind w:left="-52" w:right="-94"/>
              <w:jc w:val="center"/>
              <w:rPr>
                <w:rFonts w:ascii="Times New Roman" w:hAnsi="Times New Roman" w:cs="Times New Roman"/>
                <w:b/>
              </w:rPr>
            </w:pPr>
            <w:r w:rsidRPr="00F76A93">
              <w:rPr>
                <w:rFonts w:ascii="Times New Roman" w:hAnsi="Times New Roman" w:cs="Times New Roman"/>
                <w:b/>
              </w:rPr>
              <w:t>Наименование объекта</w:t>
            </w:r>
          </w:p>
        </w:tc>
        <w:tc>
          <w:tcPr>
            <w:tcW w:w="2783" w:type="dxa"/>
            <w:vAlign w:val="center"/>
          </w:tcPr>
          <w:p w:rsidR="00105A1F" w:rsidRPr="00F76A93" w:rsidRDefault="00105A1F" w:rsidP="008648BD">
            <w:pPr>
              <w:spacing w:after="0" w:line="240" w:lineRule="auto"/>
              <w:jc w:val="center"/>
              <w:rPr>
                <w:rFonts w:ascii="Times New Roman" w:hAnsi="Times New Roman" w:cs="Times New Roman"/>
                <w:b/>
              </w:rPr>
            </w:pPr>
            <w:r w:rsidRPr="00F76A93">
              <w:rPr>
                <w:rFonts w:ascii="Times New Roman" w:hAnsi="Times New Roman" w:cs="Times New Roman"/>
                <w:b/>
              </w:rPr>
              <w:t xml:space="preserve">Эксплуатирующая организация </w:t>
            </w:r>
          </w:p>
        </w:tc>
        <w:tc>
          <w:tcPr>
            <w:tcW w:w="1445" w:type="dxa"/>
            <w:vAlign w:val="center"/>
          </w:tcPr>
          <w:p w:rsidR="00105A1F" w:rsidRPr="00F76A93" w:rsidRDefault="00105A1F" w:rsidP="008648BD">
            <w:pPr>
              <w:spacing w:after="0" w:line="240" w:lineRule="auto"/>
              <w:ind w:left="70"/>
              <w:jc w:val="center"/>
              <w:rPr>
                <w:rFonts w:ascii="Times New Roman" w:hAnsi="Times New Roman" w:cs="Times New Roman"/>
                <w:b/>
              </w:rPr>
            </w:pPr>
            <w:r w:rsidRPr="00F76A93">
              <w:rPr>
                <w:rFonts w:ascii="Times New Roman" w:hAnsi="Times New Roman" w:cs="Times New Roman"/>
                <w:b/>
              </w:rPr>
              <w:t>Основной вид топлива</w:t>
            </w:r>
          </w:p>
        </w:tc>
        <w:tc>
          <w:tcPr>
            <w:tcW w:w="1843" w:type="dxa"/>
            <w:vAlign w:val="center"/>
          </w:tcPr>
          <w:p w:rsidR="00105A1F" w:rsidRPr="00F76A93" w:rsidRDefault="00105A1F" w:rsidP="008648BD">
            <w:pPr>
              <w:spacing w:after="0" w:line="240" w:lineRule="auto"/>
              <w:jc w:val="center"/>
              <w:rPr>
                <w:rFonts w:ascii="Times New Roman" w:hAnsi="Times New Roman" w:cs="Times New Roman"/>
                <w:b/>
              </w:rPr>
            </w:pPr>
            <w:r w:rsidRPr="00F76A93">
              <w:rPr>
                <w:rFonts w:ascii="Times New Roman" w:hAnsi="Times New Roman" w:cs="Times New Roman"/>
                <w:b/>
              </w:rPr>
              <w:t>Тепловая мощность, Гкал/ч</w:t>
            </w:r>
          </w:p>
        </w:tc>
        <w:tc>
          <w:tcPr>
            <w:tcW w:w="2126" w:type="dxa"/>
            <w:vAlign w:val="center"/>
          </w:tcPr>
          <w:p w:rsidR="00105A1F" w:rsidRPr="00F76A93" w:rsidRDefault="00105A1F" w:rsidP="008648BD">
            <w:pPr>
              <w:spacing w:after="0" w:line="240" w:lineRule="auto"/>
              <w:jc w:val="center"/>
              <w:rPr>
                <w:rFonts w:ascii="Times New Roman" w:hAnsi="Times New Roman" w:cs="Times New Roman"/>
                <w:b/>
              </w:rPr>
            </w:pPr>
            <w:r w:rsidRPr="00F76A93">
              <w:rPr>
                <w:rFonts w:ascii="Times New Roman" w:hAnsi="Times New Roman" w:cs="Times New Roman"/>
                <w:b/>
              </w:rPr>
              <w:t>Присоединенная нагрузка, Гкал/час</w:t>
            </w:r>
          </w:p>
        </w:tc>
        <w:tc>
          <w:tcPr>
            <w:tcW w:w="1134" w:type="dxa"/>
            <w:vAlign w:val="center"/>
          </w:tcPr>
          <w:p w:rsidR="00105A1F" w:rsidRPr="00F76A93" w:rsidRDefault="00105A1F" w:rsidP="008648BD">
            <w:pPr>
              <w:spacing w:after="0" w:line="240" w:lineRule="auto"/>
              <w:jc w:val="center"/>
              <w:rPr>
                <w:rFonts w:ascii="Times New Roman" w:hAnsi="Times New Roman" w:cs="Times New Roman"/>
                <w:b/>
              </w:rPr>
            </w:pPr>
            <w:r w:rsidRPr="00F76A93">
              <w:rPr>
                <w:rFonts w:ascii="Times New Roman" w:hAnsi="Times New Roman" w:cs="Times New Roman"/>
                <w:b/>
              </w:rPr>
              <w:t>Износ (%)</w:t>
            </w:r>
          </w:p>
        </w:tc>
        <w:tc>
          <w:tcPr>
            <w:tcW w:w="1975" w:type="dxa"/>
            <w:vAlign w:val="center"/>
          </w:tcPr>
          <w:p w:rsidR="00105A1F" w:rsidRPr="00F76A93" w:rsidRDefault="00105A1F" w:rsidP="008648BD">
            <w:pPr>
              <w:spacing w:after="0" w:line="240" w:lineRule="auto"/>
              <w:jc w:val="center"/>
              <w:rPr>
                <w:rFonts w:ascii="Times New Roman" w:hAnsi="Times New Roman" w:cs="Times New Roman"/>
                <w:b/>
              </w:rPr>
            </w:pPr>
            <w:r w:rsidRPr="00F76A93">
              <w:rPr>
                <w:rFonts w:ascii="Times New Roman" w:hAnsi="Times New Roman" w:cs="Times New Roman"/>
                <w:b/>
              </w:rPr>
              <w:t>Фактическое использование объекта, %</w:t>
            </w:r>
          </w:p>
        </w:tc>
      </w:tr>
      <w:tr w:rsidR="00105A1F" w:rsidRPr="00F76A93" w:rsidTr="00A11280">
        <w:trPr>
          <w:trHeight w:val="358"/>
          <w:jc w:val="center"/>
        </w:trPr>
        <w:tc>
          <w:tcPr>
            <w:tcW w:w="615" w:type="dxa"/>
            <w:vAlign w:val="center"/>
          </w:tcPr>
          <w:p w:rsidR="00105A1F" w:rsidRPr="00F76A93" w:rsidRDefault="00105A1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w:t>
            </w:r>
          </w:p>
        </w:tc>
        <w:tc>
          <w:tcPr>
            <w:tcW w:w="2126" w:type="dxa"/>
            <w:vAlign w:val="center"/>
          </w:tcPr>
          <w:p w:rsidR="00105A1F" w:rsidRPr="00F76A93" w:rsidRDefault="00105A1F"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Центральная котельная</w:t>
            </w:r>
          </w:p>
        </w:tc>
        <w:tc>
          <w:tcPr>
            <w:tcW w:w="2783" w:type="dxa"/>
            <w:vAlign w:val="center"/>
          </w:tcPr>
          <w:p w:rsidR="00105A1F" w:rsidRPr="00F76A93" w:rsidRDefault="00105A1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 xml:space="preserve">МУП ЖКХ Красноармейского </w:t>
            </w:r>
            <w:r w:rsidR="00E974BE" w:rsidRPr="00F76A93">
              <w:rPr>
                <w:rFonts w:ascii="Times New Roman" w:hAnsi="Times New Roman" w:cs="Times New Roman"/>
              </w:rPr>
              <w:t>округа</w:t>
            </w:r>
          </w:p>
        </w:tc>
        <w:tc>
          <w:tcPr>
            <w:tcW w:w="1445" w:type="dxa"/>
            <w:vAlign w:val="center"/>
          </w:tcPr>
          <w:p w:rsidR="00105A1F" w:rsidRPr="00F76A93" w:rsidRDefault="00105A1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газ</w:t>
            </w:r>
          </w:p>
        </w:tc>
        <w:tc>
          <w:tcPr>
            <w:tcW w:w="1843" w:type="dxa"/>
            <w:vAlign w:val="center"/>
          </w:tcPr>
          <w:p w:rsidR="00105A1F" w:rsidRPr="00F76A93" w:rsidRDefault="00105A1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13</w:t>
            </w:r>
          </w:p>
        </w:tc>
        <w:tc>
          <w:tcPr>
            <w:tcW w:w="2126" w:type="dxa"/>
            <w:vAlign w:val="center"/>
          </w:tcPr>
          <w:p w:rsidR="00105A1F" w:rsidRPr="00F76A93" w:rsidRDefault="00105A1F"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8,029</w:t>
            </w:r>
          </w:p>
        </w:tc>
        <w:tc>
          <w:tcPr>
            <w:tcW w:w="1134" w:type="dxa"/>
            <w:vAlign w:val="center"/>
          </w:tcPr>
          <w:p w:rsidR="00105A1F" w:rsidRPr="00F76A93" w:rsidRDefault="00105A1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85-90</w:t>
            </w:r>
          </w:p>
        </w:tc>
        <w:tc>
          <w:tcPr>
            <w:tcW w:w="1975" w:type="dxa"/>
            <w:vAlign w:val="center"/>
          </w:tcPr>
          <w:p w:rsidR="00105A1F" w:rsidRPr="00F76A93" w:rsidRDefault="00105A1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r>
      <w:tr w:rsidR="00105A1F" w:rsidRPr="00F76A93" w:rsidTr="00A11280">
        <w:trPr>
          <w:trHeight w:val="358"/>
          <w:jc w:val="center"/>
        </w:trPr>
        <w:tc>
          <w:tcPr>
            <w:tcW w:w="615" w:type="dxa"/>
            <w:vAlign w:val="center"/>
          </w:tcPr>
          <w:p w:rsidR="00105A1F" w:rsidRPr="00F76A93" w:rsidRDefault="00105A1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w:t>
            </w:r>
          </w:p>
        </w:tc>
        <w:tc>
          <w:tcPr>
            <w:tcW w:w="2126" w:type="dxa"/>
            <w:vAlign w:val="center"/>
          </w:tcPr>
          <w:p w:rsidR="00105A1F" w:rsidRPr="00F76A93" w:rsidRDefault="00105A1F"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Котельная финского поселка</w:t>
            </w:r>
          </w:p>
        </w:tc>
        <w:tc>
          <w:tcPr>
            <w:tcW w:w="2783" w:type="dxa"/>
            <w:vAlign w:val="center"/>
          </w:tcPr>
          <w:p w:rsidR="00105A1F" w:rsidRPr="00F76A93" w:rsidRDefault="00105A1F"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МУП ЖКХ Красноармейского </w:t>
            </w:r>
            <w:r w:rsidR="0087548F" w:rsidRPr="00F76A93">
              <w:rPr>
                <w:rFonts w:ascii="Times New Roman" w:hAnsi="Times New Roman" w:cs="Times New Roman"/>
              </w:rPr>
              <w:t>о</w:t>
            </w:r>
            <w:r w:rsidR="00E974BE" w:rsidRPr="00F76A93">
              <w:rPr>
                <w:rFonts w:ascii="Times New Roman" w:hAnsi="Times New Roman" w:cs="Times New Roman"/>
              </w:rPr>
              <w:t>круга</w:t>
            </w:r>
          </w:p>
        </w:tc>
        <w:tc>
          <w:tcPr>
            <w:tcW w:w="1445" w:type="dxa"/>
            <w:vAlign w:val="center"/>
          </w:tcPr>
          <w:p w:rsidR="00105A1F" w:rsidRPr="00F76A93" w:rsidRDefault="00105A1F" w:rsidP="008648BD">
            <w:pPr>
              <w:spacing w:after="0" w:line="240" w:lineRule="auto"/>
              <w:jc w:val="center"/>
              <w:rPr>
                <w:rFonts w:ascii="Times New Roman" w:hAnsi="Times New Roman" w:cs="Times New Roman"/>
              </w:rPr>
            </w:pPr>
            <w:r w:rsidRPr="00F76A93">
              <w:rPr>
                <w:rFonts w:ascii="Times New Roman" w:hAnsi="Times New Roman" w:cs="Times New Roman"/>
              </w:rPr>
              <w:t>газ</w:t>
            </w:r>
          </w:p>
        </w:tc>
        <w:tc>
          <w:tcPr>
            <w:tcW w:w="1843" w:type="dxa"/>
            <w:vAlign w:val="center"/>
          </w:tcPr>
          <w:p w:rsidR="00105A1F" w:rsidRPr="00F76A93" w:rsidRDefault="00105A1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2,6</w:t>
            </w:r>
          </w:p>
        </w:tc>
        <w:tc>
          <w:tcPr>
            <w:tcW w:w="2126" w:type="dxa"/>
            <w:vAlign w:val="center"/>
          </w:tcPr>
          <w:p w:rsidR="00105A1F" w:rsidRPr="00F76A93" w:rsidRDefault="00105A1F"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1,049</w:t>
            </w:r>
          </w:p>
        </w:tc>
        <w:tc>
          <w:tcPr>
            <w:tcW w:w="1134" w:type="dxa"/>
            <w:vAlign w:val="center"/>
          </w:tcPr>
          <w:p w:rsidR="00105A1F" w:rsidRPr="00F76A93" w:rsidRDefault="00105A1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85-90</w:t>
            </w:r>
          </w:p>
        </w:tc>
        <w:tc>
          <w:tcPr>
            <w:tcW w:w="1975" w:type="dxa"/>
            <w:vAlign w:val="center"/>
          </w:tcPr>
          <w:p w:rsidR="00105A1F" w:rsidRPr="00F76A93" w:rsidRDefault="00105A1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r>
      <w:tr w:rsidR="00105A1F" w:rsidRPr="00F76A93" w:rsidTr="00A11280">
        <w:trPr>
          <w:trHeight w:val="358"/>
          <w:jc w:val="center"/>
        </w:trPr>
        <w:tc>
          <w:tcPr>
            <w:tcW w:w="615" w:type="dxa"/>
            <w:vAlign w:val="center"/>
          </w:tcPr>
          <w:p w:rsidR="00105A1F" w:rsidRPr="00F76A93" w:rsidRDefault="00105A1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3</w:t>
            </w:r>
          </w:p>
        </w:tc>
        <w:tc>
          <w:tcPr>
            <w:tcW w:w="2126" w:type="dxa"/>
            <w:vAlign w:val="center"/>
          </w:tcPr>
          <w:p w:rsidR="00105A1F" w:rsidRPr="00F76A93" w:rsidRDefault="00105A1F"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Котельная РТП</w:t>
            </w:r>
          </w:p>
        </w:tc>
        <w:tc>
          <w:tcPr>
            <w:tcW w:w="2783" w:type="dxa"/>
            <w:vAlign w:val="center"/>
          </w:tcPr>
          <w:p w:rsidR="00105A1F" w:rsidRPr="00F76A93" w:rsidRDefault="00105A1F"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МУП ЖКХ Красноармейского </w:t>
            </w:r>
            <w:r w:rsidR="00E974BE" w:rsidRPr="00F76A93">
              <w:rPr>
                <w:rFonts w:ascii="Times New Roman" w:hAnsi="Times New Roman" w:cs="Times New Roman"/>
              </w:rPr>
              <w:t>округа</w:t>
            </w:r>
          </w:p>
        </w:tc>
        <w:tc>
          <w:tcPr>
            <w:tcW w:w="1445" w:type="dxa"/>
            <w:vAlign w:val="center"/>
          </w:tcPr>
          <w:p w:rsidR="00105A1F" w:rsidRPr="00F76A93" w:rsidRDefault="00105A1F" w:rsidP="008648BD">
            <w:pPr>
              <w:spacing w:after="0" w:line="240" w:lineRule="auto"/>
              <w:jc w:val="center"/>
              <w:rPr>
                <w:rFonts w:ascii="Times New Roman" w:hAnsi="Times New Roman" w:cs="Times New Roman"/>
              </w:rPr>
            </w:pPr>
            <w:r w:rsidRPr="00F76A93">
              <w:rPr>
                <w:rFonts w:ascii="Times New Roman" w:hAnsi="Times New Roman" w:cs="Times New Roman"/>
              </w:rPr>
              <w:t>газ</w:t>
            </w:r>
          </w:p>
        </w:tc>
        <w:tc>
          <w:tcPr>
            <w:tcW w:w="1843" w:type="dxa"/>
            <w:vAlign w:val="center"/>
          </w:tcPr>
          <w:p w:rsidR="00105A1F" w:rsidRPr="00F76A93" w:rsidRDefault="00105A1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1,36</w:t>
            </w:r>
          </w:p>
        </w:tc>
        <w:tc>
          <w:tcPr>
            <w:tcW w:w="2126" w:type="dxa"/>
            <w:vAlign w:val="center"/>
          </w:tcPr>
          <w:p w:rsidR="00105A1F" w:rsidRPr="00F76A93" w:rsidRDefault="00105A1F"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1,398</w:t>
            </w:r>
          </w:p>
        </w:tc>
        <w:tc>
          <w:tcPr>
            <w:tcW w:w="1134" w:type="dxa"/>
            <w:vAlign w:val="center"/>
          </w:tcPr>
          <w:p w:rsidR="00105A1F" w:rsidRPr="00F76A93" w:rsidRDefault="00105A1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w:t>
            </w:r>
          </w:p>
        </w:tc>
        <w:tc>
          <w:tcPr>
            <w:tcW w:w="1975" w:type="dxa"/>
            <w:vAlign w:val="center"/>
          </w:tcPr>
          <w:p w:rsidR="00105A1F" w:rsidRPr="00F76A93" w:rsidRDefault="00105A1F"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100</w:t>
            </w:r>
          </w:p>
        </w:tc>
      </w:tr>
    </w:tbl>
    <w:p w:rsidR="007406E2" w:rsidRPr="00F76A93" w:rsidRDefault="007406E2" w:rsidP="008648BD">
      <w:pPr>
        <w:widowControl w:val="0"/>
        <w:overflowPunct w:val="0"/>
        <w:autoSpaceDE w:val="0"/>
        <w:autoSpaceDN w:val="0"/>
        <w:adjustRightInd w:val="0"/>
        <w:spacing w:after="0" w:line="240" w:lineRule="auto"/>
        <w:ind w:firstLine="709"/>
        <w:jc w:val="both"/>
        <w:rPr>
          <w:rFonts w:ascii="Times New Roman" w:eastAsia="Calibri" w:hAnsi="Times New Roman" w:cs="Times New Roman"/>
        </w:rPr>
      </w:pPr>
    </w:p>
    <w:p w:rsidR="005946BF" w:rsidRPr="00F76A93" w:rsidRDefault="005946BF" w:rsidP="008648BD">
      <w:pPr>
        <w:widowControl w:val="0"/>
        <w:overflowPunct w:val="0"/>
        <w:autoSpaceDE w:val="0"/>
        <w:autoSpaceDN w:val="0"/>
        <w:adjustRightInd w:val="0"/>
        <w:spacing w:after="0" w:line="240" w:lineRule="auto"/>
        <w:rPr>
          <w:rFonts w:ascii="Times New Roman" w:eastAsia="Calibri" w:hAnsi="Times New Roman" w:cs="Times New Roman"/>
        </w:rPr>
      </w:pPr>
    </w:p>
    <w:p w:rsidR="007406E2" w:rsidRPr="00F76A93" w:rsidRDefault="007406E2" w:rsidP="008648BD">
      <w:pPr>
        <w:widowControl w:val="0"/>
        <w:overflowPunct w:val="0"/>
        <w:autoSpaceDE w:val="0"/>
        <w:autoSpaceDN w:val="0"/>
        <w:adjustRightInd w:val="0"/>
        <w:spacing w:after="0" w:line="240" w:lineRule="auto"/>
        <w:ind w:firstLine="709"/>
        <w:jc w:val="right"/>
        <w:rPr>
          <w:rFonts w:ascii="Times New Roman" w:eastAsia="Calibri" w:hAnsi="Times New Roman" w:cs="Times New Roman"/>
        </w:rPr>
      </w:pPr>
      <w:r w:rsidRPr="00F76A93">
        <w:rPr>
          <w:rFonts w:ascii="Times New Roman" w:eastAsia="Calibri" w:hAnsi="Times New Roman" w:cs="Times New Roman"/>
        </w:rPr>
        <w:t xml:space="preserve">Таблица </w:t>
      </w:r>
      <w:r w:rsidR="005A3DE2" w:rsidRPr="00F76A93">
        <w:rPr>
          <w:rFonts w:ascii="Times New Roman" w:eastAsia="Calibri" w:hAnsi="Times New Roman" w:cs="Times New Roman"/>
        </w:rPr>
        <w:t>2.1.24</w:t>
      </w:r>
    </w:p>
    <w:p w:rsidR="00A11280" w:rsidRPr="00F76A93" w:rsidRDefault="00A11280" w:rsidP="008648BD">
      <w:pPr>
        <w:widowControl w:val="0"/>
        <w:overflowPunct w:val="0"/>
        <w:autoSpaceDE w:val="0"/>
        <w:autoSpaceDN w:val="0"/>
        <w:adjustRightInd w:val="0"/>
        <w:spacing w:after="0" w:line="240" w:lineRule="auto"/>
        <w:ind w:firstLine="709"/>
        <w:jc w:val="center"/>
        <w:rPr>
          <w:rFonts w:ascii="Times New Roman" w:eastAsia="Calibri" w:hAnsi="Times New Roman" w:cs="Times New Roman"/>
        </w:rPr>
      </w:pPr>
    </w:p>
    <w:p w:rsidR="007406E2" w:rsidRPr="00F76A93" w:rsidRDefault="007406E2" w:rsidP="008648BD">
      <w:pPr>
        <w:widowControl w:val="0"/>
        <w:overflowPunct w:val="0"/>
        <w:autoSpaceDE w:val="0"/>
        <w:autoSpaceDN w:val="0"/>
        <w:adjustRightInd w:val="0"/>
        <w:spacing w:after="0" w:line="240" w:lineRule="auto"/>
        <w:ind w:firstLine="709"/>
        <w:jc w:val="center"/>
        <w:rPr>
          <w:rFonts w:ascii="Times New Roman" w:eastAsia="Calibri" w:hAnsi="Times New Roman" w:cs="Times New Roman"/>
        </w:rPr>
      </w:pPr>
      <w:r w:rsidRPr="00F76A93">
        <w:rPr>
          <w:rFonts w:ascii="Times New Roman" w:eastAsia="Calibri" w:hAnsi="Times New Roman" w:cs="Times New Roman"/>
        </w:rPr>
        <w:t xml:space="preserve">Сети теплоснабжения, расположенные на территории </w:t>
      </w:r>
      <w:r w:rsidR="002813D5" w:rsidRPr="00F76A93">
        <w:rPr>
          <w:rFonts w:ascii="Times New Roman" w:eastAsia="Calibri" w:hAnsi="Times New Roman" w:cs="Times New Roman"/>
        </w:rPr>
        <w:t>Красноармейского муниципального округа</w:t>
      </w:r>
    </w:p>
    <w:p w:rsidR="00A11280" w:rsidRPr="00F76A93" w:rsidRDefault="00A11280" w:rsidP="008648BD">
      <w:pPr>
        <w:widowControl w:val="0"/>
        <w:overflowPunct w:val="0"/>
        <w:autoSpaceDE w:val="0"/>
        <w:autoSpaceDN w:val="0"/>
        <w:adjustRightInd w:val="0"/>
        <w:spacing w:after="0" w:line="240" w:lineRule="auto"/>
        <w:ind w:firstLine="709"/>
        <w:jc w:val="center"/>
        <w:rPr>
          <w:rFonts w:ascii="Times New Roman" w:eastAsia="Calibri" w:hAnsi="Times New Roman" w:cs="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8"/>
        <w:gridCol w:w="2105"/>
        <w:gridCol w:w="3402"/>
        <w:gridCol w:w="2126"/>
        <w:gridCol w:w="1843"/>
        <w:gridCol w:w="2126"/>
        <w:gridCol w:w="1963"/>
      </w:tblGrid>
      <w:tr w:rsidR="007406E2" w:rsidRPr="00F76A93" w:rsidTr="00A11280">
        <w:trPr>
          <w:trHeight w:val="1763"/>
          <w:jc w:val="center"/>
        </w:trPr>
        <w:tc>
          <w:tcPr>
            <w:tcW w:w="458" w:type="dxa"/>
            <w:vAlign w:val="center"/>
          </w:tcPr>
          <w:p w:rsidR="007406E2" w:rsidRPr="00F76A93" w:rsidRDefault="007406E2" w:rsidP="008648BD">
            <w:pPr>
              <w:spacing w:after="0" w:line="240" w:lineRule="auto"/>
              <w:ind w:left="-39" w:right="-94"/>
              <w:jc w:val="center"/>
              <w:rPr>
                <w:rFonts w:ascii="Times New Roman" w:hAnsi="Times New Roman" w:cs="Times New Roman"/>
                <w:b/>
              </w:rPr>
            </w:pPr>
            <w:r w:rsidRPr="00F76A93">
              <w:rPr>
                <w:rFonts w:ascii="Times New Roman" w:hAnsi="Times New Roman" w:cs="Times New Roman"/>
                <w:b/>
              </w:rPr>
              <w:t>№</w:t>
            </w:r>
          </w:p>
          <w:p w:rsidR="007406E2" w:rsidRPr="00F76A93" w:rsidRDefault="007406E2" w:rsidP="008648BD">
            <w:pPr>
              <w:spacing w:after="0" w:line="240" w:lineRule="auto"/>
              <w:ind w:left="-39" w:right="-94"/>
              <w:jc w:val="center"/>
              <w:rPr>
                <w:rFonts w:ascii="Times New Roman" w:hAnsi="Times New Roman" w:cs="Times New Roman"/>
                <w:b/>
              </w:rPr>
            </w:pPr>
            <w:r w:rsidRPr="00F76A93">
              <w:rPr>
                <w:rFonts w:ascii="Times New Roman" w:hAnsi="Times New Roman" w:cs="Times New Roman"/>
                <w:b/>
              </w:rPr>
              <w:t>п/п</w:t>
            </w:r>
          </w:p>
        </w:tc>
        <w:tc>
          <w:tcPr>
            <w:tcW w:w="2105" w:type="dxa"/>
            <w:vAlign w:val="center"/>
          </w:tcPr>
          <w:p w:rsidR="007406E2" w:rsidRPr="00F76A93" w:rsidRDefault="007406E2" w:rsidP="008648BD">
            <w:pPr>
              <w:spacing w:after="0" w:line="240" w:lineRule="auto"/>
              <w:ind w:left="-52" w:right="-94"/>
              <w:jc w:val="center"/>
              <w:rPr>
                <w:rFonts w:ascii="Times New Roman" w:hAnsi="Times New Roman" w:cs="Times New Roman"/>
                <w:b/>
              </w:rPr>
            </w:pPr>
            <w:r w:rsidRPr="00F76A93">
              <w:rPr>
                <w:rFonts w:ascii="Times New Roman" w:hAnsi="Times New Roman" w:cs="Times New Roman"/>
                <w:b/>
              </w:rPr>
              <w:t>Наименование объекта</w:t>
            </w:r>
          </w:p>
        </w:tc>
        <w:tc>
          <w:tcPr>
            <w:tcW w:w="3402" w:type="dxa"/>
            <w:vAlign w:val="center"/>
          </w:tcPr>
          <w:p w:rsidR="007406E2" w:rsidRPr="00F76A93" w:rsidRDefault="007406E2" w:rsidP="008648BD">
            <w:pPr>
              <w:spacing w:after="0" w:line="240" w:lineRule="auto"/>
              <w:jc w:val="center"/>
              <w:rPr>
                <w:rFonts w:ascii="Times New Roman" w:hAnsi="Times New Roman" w:cs="Times New Roman"/>
                <w:b/>
              </w:rPr>
            </w:pPr>
            <w:r w:rsidRPr="00F76A93">
              <w:rPr>
                <w:rFonts w:ascii="Times New Roman" w:hAnsi="Times New Roman" w:cs="Times New Roman"/>
                <w:b/>
              </w:rPr>
              <w:t>Кадастровый номер зем.участка или описание прохождения линии</w:t>
            </w:r>
          </w:p>
        </w:tc>
        <w:tc>
          <w:tcPr>
            <w:tcW w:w="2126" w:type="dxa"/>
            <w:vAlign w:val="center"/>
          </w:tcPr>
          <w:p w:rsidR="007406E2" w:rsidRPr="00F76A93" w:rsidRDefault="007406E2" w:rsidP="008648BD">
            <w:pPr>
              <w:spacing w:after="0" w:line="240" w:lineRule="auto"/>
              <w:jc w:val="center"/>
              <w:rPr>
                <w:rFonts w:ascii="Times New Roman" w:hAnsi="Times New Roman" w:cs="Times New Roman"/>
                <w:b/>
              </w:rPr>
            </w:pPr>
            <w:r w:rsidRPr="00F76A93">
              <w:rPr>
                <w:rFonts w:ascii="Times New Roman" w:hAnsi="Times New Roman" w:cs="Times New Roman"/>
                <w:b/>
              </w:rPr>
              <w:t xml:space="preserve">Эксплуатирующая организация </w:t>
            </w:r>
          </w:p>
        </w:tc>
        <w:tc>
          <w:tcPr>
            <w:tcW w:w="1843" w:type="dxa"/>
            <w:vAlign w:val="center"/>
          </w:tcPr>
          <w:p w:rsidR="007406E2" w:rsidRPr="00F76A93" w:rsidRDefault="007406E2" w:rsidP="008648BD">
            <w:pPr>
              <w:spacing w:after="0" w:line="240" w:lineRule="auto"/>
              <w:jc w:val="center"/>
              <w:rPr>
                <w:rFonts w:ascii="Times New Roman" w:hAnsi="Times New Roman" w:cs="Times New Roman"/>
                <w:b/>
              </w:rPr>
            </w:pPr>
            <w:r w:rsidRPr="00F76A93">
              <w:rPr>
                <w:rFonts w:ascii="Times New Roman" w:hAnsi="Times New Roman" w:cs="Times New Roman"/>
                <w:b/>
              </w:rPr>
              <w:t xml:space="preserve">Вид расположения трубопровода </w:t>
            </w:r>
          </w:p>
        </w:tc>
        <w:tc>
          <w:tcPr>
            <w:tcW w:w="2126" w:type="dxa"/>
            <w:vAlign w:val="center"/>
          </w:tcPr>
          <w:p w:rsidR="007406E2" w:rsidRPr="00F76A93" w:rsidRDefault="007406E2" w:rsidP="008648BD">
            <w:pPr>
              <w:spacing w:after="0" w:line="240" w:lineRule="auto"/>
              <w:jc w:val="center"/>
              <w:rPr>
                <w:rFonts w:ascii="Times New Roman" w:hAnsi="Times New Roman" w:cs="Times New Roman"/>
                <w:b/>
              </w:rPr>
            </w:pPr>
            <w:r w:rsidRPr="00F76A93">
              <w:rPr>
                <w:rFonts w:ascii="Times New Roman" w:hAnsi="Times New Roman" w:cs="Times New Roman"/>
                <w:b/>
              </w:rPr>
              <w:t>Протяженность, км</w:t>
            </w:r>
          </w:p>
        </w:tc>
        <w:tc>
          <w:tcPr>
            <w:tcW w:w="1963" w:type="dxa"/>
            <w:vAlign w:val="center"/>
          </w:tcPr>
          <w:p w:rsidR="007406E2" w:rsidRPr="00F76A93" w:rsidRDefault="007406E2" w:rsidP="008648BD">
            <w:pPr>
              <w:spacing w:after="0" w:line="240" w:lineRule="auto"/>
              <w:jc w:val="center"/>
              <w:rPr>
                <w:rFonts w:ascii="Times New Roman" w:hAnsi="Times New Roman" w:cs="Times New Roman"/>
                <w:b/>
              </w:rPr>
            </w:pPr>
            <w:r w:rsidRPr="00F76A93">
              <w:rPr>
                <w:rFonts w:ascii="Times New Roman" w:hAnsi="Times New Roman" w:cs="Times New Roman"/>
                <w:b/>
              </w:rPr>
              <w:t>Процент износа (%)</w:t>
            </w:r>
          </w:p>
        </w:tc>
      </w:tr>
      <w:tr w:rsidR="00107735" w:rsidRPr="00F76A93" w:rsidTr="00A11280">
        <w:trPr>
          <w:trHeight w:val="20"/>
          <w:jc w:val="center"/>
        </w:trPr>
        <w:tc>
          <w:tcPr>
            <w:tcW w:w="458" w:type="dxa"/>
            <w:vAlign w:val="center"/>
          </w:tcPr>
          <w:p w:rsidR="00107735" w:rsidRPr="00F76A93" w:rsidRDefault="00107735"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w:t>
            </w:r>
          </w:p>
        </w:tc>
        <w:tc>
          <w:tcPr>
            <w:tcW w:w="2105" w:type="dxa"/>
            <w:vAlign w:val="center"/>
          </w:tcPr>
          <w:p w:rsidR="00107735" w:rsidRPr="00F76A93" w:rsidRDefault="00107735" w:rsidP="008648BD">
            <w:pPr>
              <w:spacing w:after="0" w:line="240" w:lineRule="auto"/>
              <w:jc w:val="center"/>
              <w:rPr>
                <w:rFonts w:ascii="Times New Roman" w:hAnsi="Times New Roman" w:cs="Times New Roman"/>
              </w:rPr>
            </w:pPr>
            <w:r w:rsidRPr="00F76A93">
              <w:rPr>
                <w:rFonts w:ascii="Times New Roman" w:hAnsi="Times New Roman" w:cs="Times New Roman"/>
              </w:rPr>
              <w:t>Теплопровод с. Красноармейское</w:t>
            </w:r>
          </w:p>
        </w:tc>
        <w:tc>
          <w:tcPr>
            <w:tcW w:w="3402" w:type="dxa"/>
            <w:vAlign w:val="center"/>
          </w:tcPr>
          <w:p w:rsidR="00C56794" w:rsidRPr="00F76A93" w:rsidRDefault="00107735"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 xml:space="preserve">Ул. Ленина, ул. Механизаторов, ул. Г. Степанова, ул. Васильева </w:t>
            </w:r>
          </w:p>
          <w:p w:rsidR="00107735" w:rsidRPr="00F76A93" w:rsidRDefault="00107735"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с. Красноармейское</w:t>
            </w:r>
          </w:p>
        </w:tc>
        <w:tc>
          <w:tcPr>
            <w:tcW w:w="2126" w:type="dxa"/>
            <w:vAlign w:val="center"/>
          </w:tcPr>
          <w:p w:rsidR="00107735" w:rsidRPr="00F76A93" w:rsidRDefault="00107735"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МУП ЖКХ Красноармейского </w:t>
            </w:r>
            <w:r w:rsidR="00E974BE" w:rsidRPr="00F76A93">
              <w:rPr>
                <w:rFonts w:ascii="Times New Roman" w:hAnsi="Times New Roman" w:cs="Times New Roman"/>
                <w:color w:val="000000"/>
              </w:rPr>
              <w:t>округа</w:t>
            </w:r>
          </w:p>
        </w:tc>
        <w:tc>
          <w:tcPr>
            <w:tcW w:w="1843" w:type="dxa"/>
            <w:vAlign w:val="center"/>
          </w:tcPr>
          <w:p w:rsidR="00107735" w:rsidRPr="00F76A93" w:rsidRDefault="00107735"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 xml:space="preserve">Подземные </w:t>
            </w:r>
          </w:p>
        </w:tc>
        <w:tc>
          <w:tcPr>
            <w:tcW w:w="2126" w:type="dxa"/>
            <w:vAlign w:val="center"/>
          </w:tcPr>
          <w:p w:rsidR="00107735" w:rsidRPr="00F76A93" w:rsidRDefault="00107735"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10,94</w:t>
            </w:r>
          </w:p>
        </w:tc>
        <w:tc>
          <w:tcPr>
            <w:tcW w:w="1963" w:type="dxa"/>
            <w:vAlign w:val="center"/>
          </w:tcPr>
          <w:p w:rsidR="00107735" w:rsidRPr="00F76A93" w:rsidRDefault="00107735" w:rsidP="008648BD">
            <w:pPr>
              <w:spacing w:after="0" w:line="240" w:lineRule="auto"/>
              <w:ind w:left="-39" w:right="-94"/>
              <w:jc w:val="center"/>
              <w:rPr>
                <w:rFonts w:ascii="Times New Roman" w:hAnsi="Times New Roman" w:cs="Times New Roman"/>
              </w:rPr>
            </w:pPr>
            <w:r w:rsidRPr="00F76A93">
              <w:rPr>
                <w:rFonts w:ascii="Times New Roman" w:hAnsi="Times New Roman" w:cs="Times New Roman"/>
              </w:rPr>
              <w:t>90</w:t>
            </w:r>
          </w:p>
        </w:tc>
      </w:tr>
    </w:tbl>
    <w:p w:rsidR="007406E2" w:rsidRPr="00F76A93" w:rsidRDefault="007406E2" w:rsidP="008648BD">
      <w:pPr>
        <w:widowControl w:val="0"/>
        <w:overflowPunct w:val="0"/>
        <w:autoSpaceDE w:val="0"/>
        <w:autoSpaceDN w:val="0"/>
        <w:adjustRightInd w:val="0"/>
        <w:spacing w:after="0" w:line="240" w:lineRule="auto"/>
        <w:ind w:firstLine="709"/>
        <w:rPr>
          <w:rFonts w:ascii="Times New Roman" w:eastAsia="Calibri" w:hAnsi="Times New Roman" w:cs="Times New Roman"/>
        </w:rPr>
        <w:sectPr w:rsidR="007406E2" w:rsidRPr="00F76A93" w:rsidSect="00DF76A1">
          <w:footerReference w:type="first" r:id="rId23"/>
          <w:pgSz w:w="16838" w:h="11906" w:orient="landscape"/>
          <w:pgMar w:top="426" w:right="851" w:bottom="851" w:left="851" w:header="709" w:footer="709" w:gutter="0"/>
          <w:cols w:space="708"/>
          <w:titlePg/>
          <w:docGrid w:linePitch="360"/>
        </w:sectPr>
      </w:pPr>
    </w:p>
    <w:p w:rsidR="00DF76A1" w:rsidRDefault="00DF76A1" w:rsidP="008648BD">
      <w:pPr>
        <w:widowControl w:val="0"/>
        <w:tabs>
          <w:tab w:val="left" w:pos="1080"/>
        </w:tabs>
        <w:overflowPunct w:val="0"/>
        <w:autoSpaceDE w:val="0"/>
        <w:autoSpaceDN w:val="0"/>
        <w:adjustRightInd w:val="0"/>
        <w:spacing w:after="0" w:line="240" w:lineRule="auto"/>
        <w:ind w:firstLine="567"/>
        <w:rPr>
          <w:rFonts w:ascii="Times New Roman" w:hAnsi="Times New Roman" w:cs="Times New Roman"/>
          <w:bCs/>
          <w:u w:val="single"/>
        </w:rPr>
      </w:pPr>
    </w:p>
    <w:p w:rsidR="007406E2" w:rsidRPr="00F76A93" w:rsidRDefault="007406E2" w:rsidP="008648BD">
      <w:pPr>
        <w:widowControl w:val="0"/>
        <w:tabs>
          <w:tab w:val="left" w:pos="1080"/>
        </w:tabs>
        <w:overflowPunct w:val="0"/>
        <w:autoSpaceDE w:val="0"/>
        <w:autoSpaceDN w:val="0"/>
        <w:adjustRightInd w:val="0"/>
        <w:spacing w:after="0" w:line="240" w:lineRule="auto"/>
        <w:ind w:firstLine="567"/>
        <w:rPr>
          <w:rFonts w:ascii="Times New Roman" w:eastAsia="Calibri" w:hAnsi="Times New Roman" w:cs="Times New Roman"/>
          <w:u w:val="single"/>
        </w:rPr>
      </w:pPr>
      <w:r w:rsidRPr="00F76A93">
        <w:rPr>
          <w:rFonts w:ascii="Times New Roman" w:hAnsi="Times New Roman" w:cs="Times New Roman"/>
          <w:bCs/>
          <w:u w:val="single"/>
        </w:rPr>
        <w:t>Газоснабжение</w:t>
      </w:r>
    </w:p>
    <w:p w:rsidR="007406E2" w:rsidRPr="00F76A93" w:rsidRDefault="007406E2" w:rsidP="008648BD">
      <w:pPr>
        <w:widowControl w:val="0"/>
        <w:tabs>
          <w:tab w:val="left" w:pos="1080"/>
        </w:tabs>
        <w:overflowPunct w:val="0"/>
        <w:autoSpaceDE w:val="0"/>
        <w:autoSpaceDN w:val="0"/>
        <w:adjustRightInd w:val="0"/>
        <w:spacing w:after="0" w:line="240" w:lineRule="auto"/>
        <w:ind w:firstLine="567"/>
        <w:jc w:val="both"/>
        <w:rPr>
          <w:rFonts w:ascii="Times New Roman" w:eastAsia="Calibri" w:hAnsi="Times New Roman" w:cs="Times New Roman"/>
        </w:rPr>
      </w:pPr>
      <w:r w:rsidRPr="00F76A93">
        <w:rPr>
          <w:rFonts w:ascii="Times New Roman" w:eastAsia="Calibri" w:hAnsi="Times New Roman" w:cs="Times New Roman"/>
        </w:rPr>
        <w:t xml:space="preserve">Газоснабжение потребителей </w:t>
      </w:r>
      <w:r w:rsidR="00B56771" w:rsidRPr="00F76A93">
        <w:rPr>
          <w:rFonts w:ascii="Times New Roman" w:eastAsia="Calibri" w:hAnsi="Times New Roman" w:cs="Times New Roman"/>
        </w:rPr>
        <w:t>муниципального округа</w:t>
      </w:r>
      <w:r w:rsidRPr="00F76A93">
        <w:rPr>
          <w:rFonts w:ascii="Times New Roman" w:eastAsia="Calibri" w:hAnsi="Times New Roman" w:cs="Times New Roman"/>
        </w:rPr>
        <w:t>, наряду с проводимой газификацией, продолжает осуществляться и сжиженным газом. Газ используется на индивидуально-бытовые нужды населения. Распределение газа производится от баллонных (рамповых) установок в индивидуальных частных домовладениях.</w:t>
      </w:r>
    </w:p>
    <w:p w:rsidR="003B7D18" w:rsidRPr="00F76A93" w:rsidRDefault="003B7D18" w:rsidP="008648BD">
      <w:pPr>
        <w:widowControl w:val="0"/>
        <w:tabs>
          <w:tab w:val="left" w:pos="1080"/>
        </w:tabs>
        <w:overflowPunct w:val="0"/>
        <w:autoSpaceDE w:val="0"/>
        <w:autoSpaceDN w:val="0"/>
        <w:adjustRightInd w:val="0"/>
        <w:spacing w:after="0" w:line="240" w:lineRule="auto"/>
        <w:ind w:firstLine="567"/>
        <w:rPr>
          <w:rFonts w:ascii="Times New Roman" w:hAnsi="Times New Roman" w:cs="Times New Roman"/>
          <w:u w:val="single"/>
        </w:rPr>
      </w:pPr>
    </w:p>
    <w:p w:rsidR="007406E2" w:rsidRPr="00F76A93" w:rsidRDefault="007406E2" w:rsidP="008648BD">
      <w:pPr>
        <w:widowControl w:val="0"/>
        <w:tabs>
          <w:tab w:val="left" w:pos="1080"/>
        </w:tabs>
        <w:overflowPunct w:val="0"/>
        <w:autoSpaceDE w:val="0"/>
        <w:autoSpaceDN w:val="0"/>
        <w:adjustRightInd w:val="0"/>
        <w:spacing w:after="0" w:line="240" w:lineRule="auto"/>
        <w:ind w:firstLine="567"/>
        <w:rPr>
          <w:rFonts w:ascii="Times New Roman" w:hAnsi="Times New Roman" w:cs="Times New Roman"/>
          <w:u w:val="single"/>
        </w:rPr>
      </w:pPr>
      <w:r w:rsidRPr="00F76A93">
        <w:rPr>
          <w:rFonts w:ascii="Times New Roman" w:hAnsi="Times New Roman" w:cs="Times New Roman"/>
          <w:u w:val="single"/>
        </w:rPr>
        <w:t>Электроснабжение</w:t>
      </w:r>
    </w:p>
    <w:p w:rsidR="00856637" w:rsidRPr="00F76A93" w:rsidRDefault="007406E2" w:rsidP="008648BD">
      <w:pPr>
        <w:pStyle w:val="S1"/>
        <w:spacing w:line="240" w:lineRule="auto"/>
        <w:ind w:firstLine="567"/>
        <w:jc w:val="both"/>
        <w:rPr>
          <w:spacing w:val="2"/>
          <w:sz w:val="22"/>
          <w:szCs w:val="22"/>
          <w:shd w:val="clear" w:color="auto" w:fill="FFFFFF"/>
        </w:rPr>
      </w:pPr>
      <w:r w:rsidRPr="00F76A93">
        <w:rPr>
          <w:color w:val="000000" w:themeColor="text1"/>
          <w:sz w:val="22"/>
          <w:szCs w:val="22"/>
        </w:rPr>
        <w:t xml:space="preserve">Обеспечение электроэнергией потребителей </w:t>
      </w:r>
      <w:r w:rsidR="003851BF" w:rsidRPr="00F76A93">
        <w:rPr>
          <w:color w:val="000000" w:themeColor="text1"/>
          <w:sz w:val="22"/>
          <w:szCs w:val="22"/>
        </w:rPr>
        <w:t>округа</w:t>
      </w:r>
      <w:r w:rsidRPr="00F76A93">
        <w:rPr>
          <w:color w:val="000000" w:themeColor="text1"/>
          <w:sz w:val="22"/>
          <w:szCs w:val="22"/>
        </w:rPr>
        <w:t xml:space="preserve"> осуществляет филиал ПАО </w:t>
      </w:r>
      <w:r w:rsidR="002547C6" w:rsidRPr="00F76A93">
        <w:rPr>
          <w:color w:val="000000" w:themeColor="text1"/>
          <w:sz w:val="22"/>
          <w:szCs w:val="22"/>
        </w:rPr>
        <w:t>«Россети Волга» - «Чувашэнерго»</w:t>
      </w:r>
      <w:r w:rsidRPr="00F76A93">
        <w:rPr>
          <w:color w:val="000000" w:themeColor="text1"/>
          <w:sz w:val="22"/>
          <w:szCs w:val="22"/>
        </w:rPr>
        <w:t xml:space="preserve">. Питание коммунально-бытовых потребителей </w:t>
      </w:r>
      <w:r w:rsidR="003851BF" w:rsidRPr="00F76A93">
        <w:rPr>
          <w:color w:val="000000" w:themeColor="text1"/>
          <w:sz w:val="22"/>
          <w:szCs w:val="22"/>
        </w:rPr>
        <w:t>округа</w:t>
      </w:r>
      <w:r w:rsidRPr="00F76A93">
        <w:rPr>
          <w:color w:val="000000" w:themeColor="text1"/>
          <w:sz w:val="22"/>
          <w:szCs w:val="22"/>
        </w:rPr>
        <w:t xml:space="preserve"> на напряжение 0,4кВ и 10кВ осуществляется от трансформаторных подстанций напряжением 10/0,4кВ. Электрическая подстанция "</w:t>
      </w:r>
      <w:r w:rsidR="00912DE4" w:rsidRPr="00F76A93">
        <w:rPr>
          <w:color w:val="000000" w:themeColor="text1"/>
          <w:sz w:val="22"/>
          <w:szCs w:val="22"/>
        </w:rPr>
        <w:t>ПС/110/35/10кВ "Красноармейская»</w:t>
      </w:r>
      <w:r w:rsidRPr="00F76A93">
        <w:rPr>
          <w:color w:val="000000" w:themeColor="text1"/>
          <w:sz w:val="22"/>
          <w:szCs w:val="22"/>
        </w:rPr>
        <w:t xml:space="preserve">. </w:t>
      </w:r>
      <w:r w:rsidRPr="00F76A93">
        <w:rPr>
          <w:spacing w:val="2"/>
          <w:sz w:val="22"/>
          <w:szCs w:val="22"/>
          <w:shd w:val="clear" w:color="auto" w:fill="FFFFFF"/>
        </w:rPr>
        <w:t xml:space="preserve">Физическое и моральное старение установленного оборудования значительно опережает темпы его реконструкции и модернизации. </w:t>
      </w:r>
      <w:bookmarkStart w:id="67" w:name="_Toc94615827"/>
    </w:p>
    <w:p w:rsidR="007406E2" w:rsidRPr="00F76A93" w:rsidRDefault="007406E2" w:rsidP="008648BD">
      <w:pPr>
        <w:spacing w:after="0" w:line="240" w:lineRule="auto"/>
        <w:ind w:firstLine="567"/>
        <w:jc w:val="center"/>
        <w:rPr>
          <w:rFonts w:ascii="Times New Roman" w:eastAsia="Calibri" w:hAnsi="Times New Roman" w:cs="Times New Roman"/>
          <w:b/>
        </w:rPr>
      </w:pPr>
      <w:r w:rsidRPr="00F76A93">
        <w:rPr>
          <w:rFonts w:ascii="Times New Roman" w:hAnsi="Times New Roman" w:cs="Times New Roman"/>
          <w:b/>
        </w:rPr>
        <w:t>Инженерная подготовка территории</w:t>
      </w:r>
      <w:bookmarkEnd w:id="67"/>
    </w:p>
    <w:p w:rsidR="007406E2" w:rsidRPr="00F76A93" w:rsidRDefault="007406E2" w:rsidP="008648BD">
      <w:pPr>
        <w:spacing w:after="0" w:line="240" w:lineRule="auto"/>
        <w:ind w:firstLine="567"/>
        <w:jc w:val="both"/>
        <w:rPr>
          <w:rFonts w:ascii="Times New Roman" w:hAnsi="Times New Roman" w:cs="Times New Roman"/>
        </w:rPr>
      </w:pPr>
      <w:r w:rsidRPr="00F76A93">
        <w:rPr>
          <w:rFonts w:ascii="Times New Roman" w:hAnsi="Times New Roman" w:cs="Times New Roman"/>
        </w:rPr>
        <w:t>Целью раздела «Инженерная подготовка территории» является улучшение физических характеристик территории и создания условий для эффективного гражданского и промышленного строительства.</w:t>
      </w:r>
    </w:p>
    <w:p w:rsidR="007406E2" w:rsidRPr="00F76A93" w:rsidRDefault="007406E2" w:rsidP="008648BD">
      <w:pPr>
        <w:spacing w:after="0" w:line="240" w:lineRule="auto"/>
        <w:ind w:firstLine="567"/>
        <w:jc w:val="both"/>
        <w:rPr>
          <w:rFonts w:ascii="Times New Roman" w:hAnsi="Times New Roman" w:cs="Times New Roman"/>
        </w:rPr>
      </w:pPr>
      <w:r w:rsidRPr="00F76A93">
        <w:rPr>
          <w:rFonts w:ascii="Times New Roman" w:hAnsi="Times New Roman" w:cs="Times New Roman"/>
        </w:rPr>
        <w:t xml:space="preserve">Основной задачей инженерной подготовки является защита территории </w:t>
      </w:r>
      <w:r w:rsidR="00E974BE" w:rsidRPr="00F76A93">
        <w:rPr>
          <w:rFonts w:ascii="Times New Roman" w:hAnsi="Times New Roman" w:cs="Times New Roman"/>
          <w:color w:val="000000"/>
        </w:rPr>
        <w:t>округа</w:t>
      </w:r>
      <w:r w:rsidR="00E974BE" w:rsidRPr="00F76A93">
        <w:rPr>
          <w:rFonts w:ascii="Times New Roman" w:hAnsi="Times New Roman" w:cs="Times New Roman"/>
        </w:rPr>
        <w:t xml:space="preserve"> </w:t>
      </w:r>
      <w:r w:rsidRPr="00F76A93">
        <w:rPr>
          <w:rFonts w:ascii="Times New Roman" w:hAnsi="Times New Roman" w:cs="Times New Roman"/>
        </w:rPr>
        <w:t>от воздействия неблагоприятных физико-геологических процессов, затопления и подтопления во время половодий и паводков, повышения уровня грунтовых вод, просадки и подвижки грунтов и т.д.</w:t>
      </w:r>
    </w:p>
    <w:p w:rsidR="007406E2" w:rsidRPr="00F76A93" w:rsidRDefault="007406E2" w:rsidP="008648BD">
      <w:pPr>
        <w:spacing w:after="0" w:line="240" w:lineRule="auto"/>
        <w:ind w:firstLine="567"/>
        <w:jc w:val="both"/>
        <w:rPr>
          <w:rFonts w:ascii="Times New Roman" w:hAnsi="Times New Roman" w:cs="Times New Roman"/>
        </w:rPr>
      </w:pPr>
      <w:r w:rsidRPr="00F76A93">
        <w:rPr>
          <w:rFonts w:ascii="Times New Roman" w:hAnsi="Times New Roman" w:cs="Times New Roman"/>
        </w:rPr>
        <w:t>Защиту территорий от затопления следует осуществлять:</w:t>
      </w:r>
    </w:p>
    <w:p w:rsidR="007406E2" w:rsidRPr="00F76A93" w:rsidRDefault="007406E2" w:rsidP="008648BD">
      <w:pPr>
        <w:spacing w:after="0" w:line="240" w:lineRule="auto"/>
        <w:ind w:firstLine="567"/>
        <w:jc w:val="both"/>
        <w:rPr>
          <w:rFonts w:ascii="Times New Roman" w:hAnsi="Times New Roman" w:cs="Times New Roman"/>
        </w:rPr>
      </w:pPr>
      <w:r w:rsidRPr="00F76A93">
        <w:rPr>
          <w:rFonts w:ascii="Times New Roman" w:hAnsi="Times New Roman" w:cs="Times New Roman"/>
        </w:rPr>
        <w:t xml:space="preserve"> -  обвалованием территорий со стороны реки, водохранилища или другого водного объекта;</w:t>
      </w:r>
    </w:p>
    <w:p w:rsidR="007406E2" w:rsidRPr="00F76A93" w:rsidRDefault="007406E2" w:rsidP="008648BD">
      <w:pPr>
        <w:spacing w:after="0" w:line="240" w:lineRule="auto"/>
        <w:ind w:firstLine="567"/>
        <w:jc w:val="both"/>
        <w:rPr>
          <w:rFonts w:ascii="Times New Roman" w:hAnsi="Times New Roman" w:cs="Times New Roman"/>
        </w:rPr>
      </w:pPr>
      <w:r w:rsidRPr="00F76A93">
        <w:rPr>
          <w:rFonts w:ascii="Times New Roman" w:hAnsi="Times New Roman" w:cs="Times New Roman"/>
        </w:rPr>
        <w:t xml:space="preserve"> - искусственным повышением рельефа территории до незатопляемых планировочных отметок;</w:t>
      </w:r>
    </w:p>
    <w:p w:rsidR="007406E2" w:rsidRPr="00F76A93" w:rsidRDefault="007406E2" w:rsidP="008648BD">
      <w:pPr>
        <w:spacing w:after="0" w:line="240" w:lineRule="auto"/>
        <w:ind w:firstLine="567"/>
        <w:jc w:val="both"/>
        <w:rPr>
          <w:rFonts w:ascii="Times New Roman" w:hAnsi="Times New Roman" w:cs="Times New Roman"/>
        </w:rPr>
      </w:pPr>
      <w:r w:rsidRPr="00F76A93">
        <w:rPr>
          <w:rFonts w:ascii="Times New Roman" w:hAnsi="Times New Roman" w:cs="Times New Roman"/>
        </w:rPr>
        <w:t xml:space="preserve"> -  аккумуляцией, регулированием, отводом поверхностных сбросных и дренажных вод с затопленных, временно затопляемых, орошаемых территорий и низинных нарушенных земель.</w:t>
      </w:r>
    </w:p>
    <w:p w:rsidR="007406E2" w:rsidRPr="00F76A93" w:rsidRDefault="007406E2" w:rsidP="008648BD">
      <w:pPr>
        <w:spacing w:after="0" w:line="240" w:lineRule="auto"/>
        <w:ind w:firstLine="567"/>
        <w:jc w:val="both"/>
        <w:rPr>
          <w:rFonts w:ascii="Times New Roman" w:hAnsi="Times New Roman" w:cs="Times New Roman"/>
        </w:rPr>
      </w:pPr>
      <w:r w:rsidRPr="00F76A93">
        <w:rPr>
          <w:rFonts w:ascii="Times New Roman" w:hAnsi="Times New Roman" w:cs="Times New Roman"/>
        </w:rPr>
        <w:t xml:space="preserve"> В состав средств инженерной защиты от затопления могут входить: дамбы обвалования, дренажи, дренажные и водосбросные сети, нагорные водосбросные каналы, быстротоки и перепады, трубопроводы и насосные станции.</w:t>
      </w:r>
    </w:p>
    <w:p w:rsidR="007406E2" w:rsidRPr="00F76A93" w:rsidRDefault="007406E2" w:rsidP="008648BD">
      <w:pPr>
        <w:spacing w:after="0" w:line="240" w:lineRule="auto"/>
        <w:ind w:firstLine="567"/>
        <w:jc w:val="both"/>
        <w:rPr>
          <w:rFonts w:ascii="Times New Roman" w:hAnsi="Times New Roman" w:cs="Times New Roman"/>
        </w:rPr>
      </w:pPr>
      <w:r w:rsidRPr="00F76A93">
        <w:rPr>
          <w:rFonts w:ascii="Times New Roman" w:hAnsi="Times New Roman" w:cs="Times New Roman"/>
        </w:rPr>
        <w:t xml:space="preserve"> В зависимости от природных и гидрогеологических условий защищаемой территории системы инженерной защиты могут включать несколько вышеуказанных сооружений либо отдельные сооружения.</w:t>
      </w:r>
    </w:p>
    <w:p w:rsidR="007406E2" w:rsidRPr="00F76A93" w:rsidRDefault="007406E2" w:rsidP="008648BD">
      <w:pPr>
        <w:spacing w:after="0" w:line="240" w:lineRule="auto"/>
        <w:ind w:firstLine="567"/>
        <w:jc w:val="both"/>
        <w:rPr>
          <w:rFonts w:ascii="Times New Roman" w:hAnsi="Times New Roman" w:cs="Times New Roman"/>
        </w:rPr>
      </w:pPr>
      <w:r w:rsidRPr="00F76A93">
        <w:rPr>
          <w:rFonts w:ascii="Times New Roman" w:hAnsi="Times New Roman" w:cs="Times New Roman"/>
        </w:rPr>
        <w:t xml:space="preserve">На территории </w:t>
      </w:r>
      <w:r w:rsidR="00B56771" w:rsidRPr="00F76A93">
        <w:rPr>
          <w:rFonts w:ascii="Times New Roman" w:hAnsi="Times New Roman" w:cs="Times New Roman"/>
        </w:rPr>
        <w:t>округа</w:t>
      </w:r>
      <w:r w:rsidRPr="00F76A93">
        <w:rPr>
          <w:rFonts w:ascii="Times New Roman" w:hAnsi="Times New Roman" w:cs="Times New Roman"/>
        </w:rPr>
        <w:t xml:space="preserve"> с высоким стоянием грунтовых вод, на заболоченных участках следует предусматривать понижение уровня грунтовых вод в зоне капитальной застройки путем устройства закрытых дренажей.</w:t>
      </w:r>
    </w:p>
    <w:p w:rsidR="007406E2" w:rsidRPr="00F76A93" w:rsidRDefault="007406E2" w:rsidP="008648BD">
      <w:pPr>
        <w:spacing w:after="0" w:line="240" w:lineRule="auto"/>
        <w:ind w:firstLine="567"/>
        <w:jc w:val="both"/>
        <w:rPr>
          <w:rFonts w:ascii="Times New Roman" w:hAnsi="Times New Roman" w:cs="Times New Roman"/>
        </w:rPr>
      </w:pPr>
      <w:r w:rsidRPr="00F76A93">
        <w:rPr>
          <w:rFonts w:ascii="Times New Roman" w:hAnsi="Times New Roman" w:cs="Times New Roman"/>
        </w:rPr>
        <w:t>На участках действия эрозионных процессов с оврагообразованием следует предусматривать упорядочение поверхностного стока, укрепление ложа оврагов террасирование и облесение склонов. В отдельных случаях допускается полная или частичная ликвидация оврагов путем их засыпки с прокладкой по ним водосточных и дренажных коллекторов</w:t>
      </w:r>
    </w:p>
    <w:p w:rsidR="005A3DE2" w:rsidRPr="00F76A93" w:rsidRDefault="005A3DE2" w:rsidP="008648BD">
      <w:pPr>
        <w:spacing w:after="0" w:line="240" w:lineRule="auto"/>
        <w:rPr>
          <w:rFonts w:ascii="Times New Roman" w:hAnsi="Times New Roman" w:cs="Times New Roman"/>
        </w:rPr>
      </w:pPr>
    </w:p>
    <w:p w:rsidR="005A3DE2" w:rsidRPr="00F76A93" w:rsidRDefault="00904056" w:rsidP="008648BD">
      <w:pPr>
        <w:pStyle w:val="24"/>
        <w:numPr>
          <w:ilvl w:val="1"/>
          <w:numId w:val="121"/>
        </w:numPr>
        <w:spacing w:before="0" w:line="240" w:lineRule="auto"/>
        <w:jc w:val="center"/>
        <w:rPr>
          <w:rFonts w:ascii="Times New Roman" w:eastAsia="Times New Roman" w:hAnsi="Times New Roman" w:cs="Times New Roman"/>
          <w:b/>
          <w:color w:val="auto"/>
          <w:sz w:val="22"/>
          <w:szCs w:val="22"/>
          <w:lang w:eastAsia="ru-RU"/>
        </w:rPr>
      </w:pPr>
      <w:bookmarkStart w:id="68" w:name="_Toc121837492"/>
      <w:r w:rsidRPr="00F76A93">
        <w:rPr>
          <w:rFonts w:ascii="Times New Roman" w:eastAsia="Times New Roman" w:hAnsi="Times New Roman" w:cs="Times New Roman"/>
          <w:b/>
          <w:color w:val="auto"/>
          <w:sz w:val="22"/>
          <w:szCs w:val="22"/>
          <w:lang w:eastAsia="ru-RU"/>
        </w:rPr>
        <w:t>Возможные направления развития и прогнозируемых ограничений их использования</w:t>
      </w:r>
      <w:bookmarkStart w:id="69" w:name="_Toc100667175"/>
      <w:bookmarkEnd w:id="56"/>
      <w:bookmarkEnd w:id="68"/>
      <w:r w:rsidR="00C56794" w:rsidRPr="00F76A93">
        <w:rPr>
          <w:rFonts w:ascii="Times New Roman" w:eastAsia="Times New Roman" w:hAnsi="Times New Roman" w:cs="Times New Roman"/>
          <w:b/>
          <w:color w:val="auto"/>
          <w:sz w:val="22"/>
          <w:szCs w:val="22"/>
          <w:lang w:eastAsia="ru-RU"/>
        </w:rPr>
        <w:t xml:space="preserve">. </w:t>
      </w:r>
      <w:r w:rsidR="00C56794" w:rsidRPr="00F76A93">
        <w:rPr>
          <w:rFonts w:ascii="Times New Roman" w:eastAsia="Times New Roman" w:hAnsi="Times New Roman" w:cs="Times New Roman"/>
          <w:b/>
          <w:bCs/>
          <w:iCs/>
          <w:color w:val="auto"/>
          <w:sz w:val="22"/>
          <w:szCs w:val="22"/>
          <w:lang w:eastAsia="x-none"/>
        </w:rPr>
        <w:t>Прогноз</w:t>
      </w:r>
      <w:r w:rsidR="00C56794" w:rsidRPr="00F76A93">
        <w:rPr>
          <w:rFonts w:ascii="Times New Roman" w:eastAsia="Times New Roman" w:hAnsi="Times New Roman" w:cs="Times New Roman"/>
          <w:b/>
          <w:bCs/>
          <w:iCs/>
          <w:color w:val="auto"/>
          <w:sz w:val="22"/>
          <w:szCs w:val="22"/>
          <w:lang w:val="x-none" w:eastAsia="x-none"/>
        </w:rPr>
        <w:t xml:space="preserve"> численности населения</w:t>
      </w:r>
    </w:p>
    <w:p w:rsidR="00B57CFE" w:rsidRPr="00F76A93" w:rsidRDefault="00B57CFE"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Демографическую политику, в том числе прогноз численности населения, в отношении муниципальных </w:t>
      </w:r>
      <w:r w:rsidR="00E974BE" w:rsidRPr="00F76A93">
        <w:rPr>
          <w:rFonts w:ascii="Times New Roman" w:eastAsia="Times New Roman" w:hAnsi="Times New Roman" w:cs="Times New Roman"/>
          <w:lang w:eastAsia="ru-RU"/>
        </w:rPr>
        <w:t>округов</w:t>
      </w:r>
      <w:r w:rsidRPr="00F76A93">
        <w:rPr>
          <w:rFonts w:ascii="Times New Roman" w:eastAsia="Times New Roman" w:hAnsi="Times New Roman" w:cs="Times New Roman"/>
          <w:lang w:eastAsia="ru-RU"/>
        </w:rPr>
        <w:t xml:space="preserve"> и городов </w:t>
      </w:r>
      <w:r w:rsidR="00821A03" w:rsidRPr="00F76A93">
        <w:rPr>
          <w:rFonts w:ascii="Times New Roman" w:eastAsia="Times New Roman" w:hAnsi="Times New Roman" w:cs="Times New Roman"/>
          <w:lang w:eastAsia="ru-RU"/>
        </w:rPr>
        <w:t>республиканского</w:t>
      </w:r>
      <w:r w:rsidRPr="00F76A93">
        <w:rPr>
          <w:rFonts w:ascii="Times New Roman" w:eastAsia="Times New Roman" w:hAnsi="Times New Roman" w:cs="Times New Roman"/>
          <w:lang w:eastAsia="ru-RU"/>
        </w:rPr>
        <w:t xml:space="preserve"> значения устанавливает Министерство экономического развития </w:t>
      </w:r>
      <w:r w:rsidR="00821A03" w:rsidRPr="00F76A93">
        <w:rPr>
          <w:rFonts w:ascii="Times New Roman" w:eastAsia="Times New Roman" w:hAnsi="Times New Roman" w:cs="Times New Roman"/>
          <w:lang w:eastAsia="ru-RU"/>
        </w:rPr>
        <w:t>Чувашской Республики</w:t>
      </w:r>
      <w:r w:rsidRPr="00F76A93">
        <w:rPr>
          <w:rFonts w:ascii="Times New Roman" w:eastAsia="Times New Roman" w:hAnsi="Times New Roman" w:cs="Times New Roman"/>
          <w:lang w:eastAsia="ru-RU"/>
        </w:rPr>
        <w:t>.</w:t>
      </w:r>
    </w:p>
    <w:p w:rsidR="00B57CFE" w:rsidRPr="00F76A93" w:rsidRDefault="00B57CFE"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Прогноз численности населения </w:t>
      </w:r>
      <w:r w:rsidR="002813D5" w:rsidRPr="00F76A93">
        <w:rPr>
          <w:rFonts w:ascii="Times New Roman" w:eastAsia="Times New Roman" w:hAnsi="Times New Roman" w:cs="Times New Roman"/>
          <w:lang w:eastAsia="ru-RU"/>
        </w:rPr>
        <w:t>Красноармейского муниципального округа</w:t>
      </w:r>
      <w:r w:rsidRPr="00F76A93">
        <w:rPr>
          <w:rFonts w:ascii="Times New Roman" w:eastAsia="Times New Roman" w:hAnsi="Times New Roman" w:cs="Times New Roman"/>
          <w:lang w:eastAsia="ru-RU"/>
        </w:rPr>
        <w:t xml:space="preserve"> выполнялся в рамках проекта Генеральн</w:t>
      </w:r>
      <w:r w:rsidR="00821A03" w:rsidRPr="00F76A93">
        <w:rPr>
          <w:rFonts w:ascii="Times New Roman" w:eastAsia="Times New Roman" w:hAnsi="Times New Roman" w:cs="Times New Roman"/>
          <w:lang w:eastAsia="ru-RU"/>
        </w:rPr>
        <w:t>ого</w:t>
      </w:r>
      <w:r w:rsidRPr="00F76A93">
        <w:rPr>
          <w:rFonts w:ascii="Times New Roman" w:eastAsia="Times New Roman" w:hAnsi="Times New Roman" w:cs="Times New Roman"/>
          <w:lang w:eastAsia="ru-RU"/>
        </w:rPr>
        <w:t xml:space="preserve"> план</w:t>
      </w:r>
      <w:r w:rsidR="00821A03" w:rsidRPr="00F76A93">
        <w:rPr>
          <w:rFonts w:ascii="Times New Roman" w:eastAsia="Times New Roman" w:hAnsi="Times New Roman" w:cs="Times New Roman"/>
          <w:lang w:eastAsia="ru-RU"/>
        </w:rPr>
        <w:t>а</w:t>
      </w:r>
      <w:r w:rsidRPr="00F76A93">
        <w:rPr>
          <w:rFonts w:ascii="Times New Roman" w:eastAsia="Times New Roman" w:hAnsi="Times New Roman" w:cs="Times New Roman"/>
          <w:lang w:eastAsia="ru-RU"/>
        </w:rPr>
        <w:t xml:space="preserve">. Прогноз численности населения </w:t>
      </w:r>
      <w:r w:rsidR="002813D5" w:rsidRPr="00F76A93">
        <w:rPr>
          <w:rFonts w:ascii="Times New Roman" w:eastAsia="Times New Roman" w:hAnsi="Times New Roman" w:cs="Times New Roman"/>
          <w:lang w:eastAsia="ru-RU"/>
        </w:rPr>
        <w:t>Красноармейского муниципального округа</w:t>
      </w:r>
      <w:r w:rsidRPr="00F76A93">
        <w:rPr>
          <w:rFonts w:ascii="Times New Roman" w:eastAsia="Times New Roman" w:hAnsi="Times New Roman" w:cs="Times New Roman"/>
          <w:lang w:eastAsia="ru-RU"/>
        </w:rPr>
        <w:t xml:space="preserve"> выполнен методом экстраполяции, на основе сведений о динамике численности всего населения, основных возрастных </w:t>
      </w:r>
      <w:r w:rsidR="00F13FB4" w:rsidRPr="00F76A93">
        <w:rPr>
          <w:rFonts w:ascii="Times New Roman" w:eastAsia="Times New Roman" w:hAnsi="Times New Roman" w:cs="Times New Roman"/>
          <w:lang w:eastAsia="ru-RU"/>
        </w:rPr>
        <w:t>групп, детей и подростков с 201</w:t>
      </w:r>
      <w:r w:rsidR="007A7DC1" w:rsidRPr="00F76A93">
        <w:rPr>
          <w:rFonts w:ascii="Times New Roman" w:eastAsia="Times New Roman" w:hAnsi="Times New Roman" w:cs="Times New Roman"/>
          <w:lang w:eastAsia="ru-RU"/>
        </w:rPr>
        <w:t>6</w:t>
      </w:r>
      <w:r w:rsidR="00525FC5" w:rsidRPr="00F76A93">
        <w:rPr>
          <w:rFonts w:ascii="Times New Roman" w:eastAsia="Times New Roman" w:hAnsi="Times New Roman" w:cs="Times New Roman"/>
          <w:lang w:eastAsia="ru-RU"/>
        </w:rPr>
        <w:t xml:space="preserve"> по 2022</w:t>
      </w:r>
      <w:r w:rsidRPr="00F76A93">
        <w:rPr>
          <w:rFonts w:ascii="Times New Roman" w:eastAsia="Times New Roman" w:hAnsi="Times New Roman" w:cs="Times New Roman"/>
          <w:lang w:eastAsia="ru-RU"/>
        </w:rPr>
        <w:t xml:space="preserve"> год, а также о количестве родившихся, умерших, прибывших и выбывших за год, предоставленных </w:t>
      </w:r>
      <w:r w:rsidR="00821A03" w:rsidRPr="00F76A93">
        <w:rPr>
          <w:rFonts w:ascii="Times New Roman" w:eastAsia="Times New Roman" w:hAnsi="Times New Roman" w:cs="Times New Roman"/>
          <w:lang w:eastAsia="ru-RU"/>
        </w:rPr>
        <w:t xml:space="preserve">администрацией </w:t>
      </w:r>
      <w:r w:rsidR="00821A03" w:rsidRPr="00F76A93">
        <w:rPr>
          <w:rFonts w:ascii="Times New Roman" w:hAnsi="Times New Roman" w:cs="Times New Roman"/>
          <w:color w:val="000000"/>
        </w:rPr>
        <w:t>Красноармейского муниципального округа</w:t>
      </w:r>
      <w:r w:rsidRPr="00F76A93">
        <w:rPr>
          <w:rFonts w:ascii="Times New Roman" w:eastAsia="Times New Roman" w:hAnsi="Times New Roman" w:cs="Times New Roman"/>
          <w:lang w:eastAsia="ru-RU"/>
        </w:rPr>
        <w:t>.</w:t>
      </w:r>
    </w:p>
    <w:p w:rsidR="00B57CFE" w:rsidRPr="00F76A93" w:rsidRDefault="00B57CFE" w:rsidP="008648BD">
      <w:pPr>
        <w:spacing w:after="0" w:line="240" w:lineRule="auto"/>
        <w:ind w:firstLine="567"/>
        <w:jc w:val="both"/>
        <w:rPr>
          <w:rFonts w:ascii="Times New Roman" w:eastAsia="Times New Roman" w:hAnsi="Times New Roman" w:cs="Times New Roman"/>
          <w:color w:val="000000" w:themeColor="text1"/>
          <w:lang w:eastAsia="ru-RU"/>
        </w:rPr>
      </w:pPr>
      <w:r w:rsidRPr="00F76A93">
        <w:rPr>
          <w:rFonts w:ascii="Times New Roman" w:eastAsia="Times New Roman" w:hAnsi="Times New Roman" w:cs="Times New Roman"/>
          <w:color w:val="000000" w:themeColor="text1"/>
          <w:lang w:eastAsia="ru-RU"/>
        </w:rPr>
        <w:t xml:space="preserve">Согласно прогнозу, расчетная численность населения </w:t>
      </w:r>
      <w:r w:rsidR="002813D5" w:rsidRPr="00F76A93">
        <w:rPr>
          <w:rFonts w:ascii="Times New Roman" w:eastAsia="Times New Roman" w:hAnsi="Times New Roman" w:cs="Times New Roman"/>
          <w:color w:val="000000" w:themeColor="text1"/>
          <w:lang w:eastAsia="ru-RU"/>
        </w:rPr>
        <w:t>Красноармейского муниципального округа</w:t>
      </w:r>
      <w:r w:rsidRPr="00F76A93">
        <w:rPr>
          <w:rFonts w:ascii="Times New Roman" w:eastAsia="Times New Roman" w:hAnsi="Times New Roman" w:cs="Times New Roman"/>
          <w:color w:val="000000" w:themeColor="text1"/>
          <w:lang w:eastAsia="ru-RU"/>
        </w:rPr>
        <w:t xml:space="preserve"> на первую очередь реализации проекта внесения из</w:t>
      </w:r>
      <w:r w:rsidR="00F13FB4" w:rsidRPr="00F76A93">
        <w:rPr>
          <w:rFonts w:ascii="Times New Roman" w:eastAsia="Times New Roman" w:hAnsi="Times New Roman" w:cs="Times New Roman"/>
          <w:color w:val="000000" w:themeColor="text1"/>
          <w:lang w:eastAsia="ru-RU"/>
        </w:rPr>
        <w:t>менений в Генеральный план (2032</w:t>
      </w:r>
      <w:r w:rsidRPr="00F76A93">
        <w:rPr>
          <w:rFonts w:ascii="Times New Roman" w:eastAsia="Times New Roman" w:hAnsi="Times New Roman" w:cs="Times New Roman"/>
          <w:color w:val="000000" w:themeColor="text1"/>
          <w:lang w:eastAsia="ru-RU"/>
        </w:rPr>
        <w:t xml:space="preserve"> г.) составит </w:t>
      </w:r>
      <w:r w:rsidR="007A7DC1" w:rsidRPr="00F76A93">
        <w:rPr>
          <w:rFonts w:ascii="Times New Roman" w:eastAsia="Times New Roman" w:hAnsi="Times New Roman" w:cs="Times New Roman"/>
          <w:color w:val="000000" w:themeColor="text1"/>
          <w:lang w:eastAsia="ru-RU"/>
        </w:rPr>
        <w:t>12432</w:t>
      </w:r>
      <w:r w:rsidR="00DB5FBD" w:rsidRPr="00F76A93">
        <w:rPr>
          <w:rFonts w:ascii="Times New Roman" w:eastAsia="Times New Roman" w:hAnsi="Times New Roman" w:cs="Times New Roman"/>
          <w:color w:val="000000" w:themeColor="text1"/>
          <w:lang w:eastAsia="ru-RU"/>
        </w:rPr>
        <w:t xml:space="preserve"> </w:t>
      </w:r>
      <w:r w:rsidR="00F13FB4" w:rsidRPr="00F76A93">
        <w:rPr>
          <w:rFonts w:ascii="Times New Roman" w:eastAsia="Times New Roman" w:hAnsi="Times New Roman" w:cs="Times New Roman"/>
          <w:color w:val="000000" w:themeColor="text1"/>
          <w:lang w:eastAsia="ru-RU"/>
        </w:rPr>
        <w:t>человек, на расчетный срок (2042</w:t>
      </w:r>
      <w:r w:rsidRPr="00F76A93">
        <w:rPr>
          <w:rFonts w:ascii="Times New Roman" w:eastAsia="Times New Roman" w:hAnsi="Times New Roman" w:cs="Times New Roman"/>
          <w:color w:val="000000" w:themeColor="text1"/>
          <w:lang w:eastAsia="ru-RU"/>
        </w:rPr>
        <w:t xml:space="preserve"> г.) –</w:t>
      </w:r>
      <w:r w:rsidR="007A7DC1" w:rsidRPr="00F76A93">
        <w:rPr>
          <w:rFonts w:ascii="Times New Roman" w:eastAsia="Times New Roman" w:hAnsi="Times New Roman" w:cs="Times New Roman"/>
          <w:color w:val="000000" w:themeColor="text1"/>
          <w:lang w:eastAsia="ru-RU"/>
        </w:rPr>
        <w:t xml:space="preserve"> 11357</w:t>
      </w:r>
      <w:r w:rsidRPr="00F76A93">
        <w:rPr>
          <w:rFonts w:ascii="Times New Roman" w:eastAsia="Times New Roman" w:hAnsi="Times New Roman" w:cs="Times New Roman"/>
          <w:color w:val="000000" w:themeColor="text1"/>
          <w:lang w:eastAsia="ru-RU"/>
        </w:rPr>
        <w:t xml:space="preserve"> человек.</w:t>
      </w:r>
      <w:r w:rsidR="007A7DC1" w:rsidRPr="00F76A93">
        <w:rPr>
          <w:rFonts w:ascii="Times New Roman" w:eastAsia="Times New Roman" w:hAnsi="Times New Roman" w:cs="Times New Roman"/>
          <w:color w:val="000000" w:themeColor="text1"/>
          <w:lang w:eastAsia="ru-RU"/>
        </w:rPr>
        <w:t xml:space="preserve"> С учетом расширения границ населенных пунктов </w:t>
      </w:r>
      <w:r w:rsidR="003B3F65" w:rsidRPr="00F76A93">
        <w:rPr>
          <w:rFonts w:ascii="Times New Roman" w:eastAsia="Times New Roman" w:hAnsi="Times New Roman" w:cs="Times New Roman"/>
          <w:color w:val="000000" w:themeColor="text1"/>
          <w:lang w:eastAsia="ru-RU"/>
        </w:rPr>
        <w:t xml:space="preserve">для строительство жилищного строительства </w:t>
      </w:r>
      <w:r w:rsidR="007A7DC1" w:rsidRPr="00F76A93">
        <w:rPr>
          <w:rFonts w:ascii="Times New Roman" w:eastAsia="Times New Roman" w:hAnsi="Times New Roman" w:cs="Times New Roman"/>
          <w:color w:val="000000" w:themeColor="text1"/>
          <w:lang w:eastAsia="ru-RU"/>
        </w:rPr>
        <w:t>убыль населения муниципального округа сократится, но тенденция останется на прежнем уровне.</w:t>
      </w:r>
    </w:p>
    <w:p w:rsidR="00B57CFE" w:rsidRPr="00F76A93" w:rsidRDefault="00B57CFE"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Прогноз общей численности населения, представлен в таблице </w:t>
      </w:r>
      <w:r w:rsidR="007F1D17" w:rsidRPr="00F76A93">
        <w:rPr>
          <w:rFonts w:ascii="Times New Roman" w:eastAsia="Times New Roman" w:hAnsi="Times New Roman" w:cs="Times New Roman"/>
          <w:lang w:eastAsia="ru-RU"/>
        </w:rPr>
        <w:t>2.2</w:t>
      </w:r>
      <w:r w:rsidR="005C6F46" w:rsidRPr="00F76A93">
        <w:rPr>
          <w:rFonts w:ascii="Times New Roman" w:eastAsia="Times New Roman" w:hAnsi="Times New Roman" w:cs="Times New Roman"/>
          <w:lang w:eastAsia="ru-RU"/>
        </w:rPr>
        <w:t>.1</w:t>
      </w:r>
    </w:p>
    <w:p w:rsidR="00DF76A1" w:rsidRDefault="00DF76A1" w:rsidP="008648BD">
      <w:pPr>
        <w:spacing w:after="0" w:line="240" w:lineRule="auto"/>
        <w:ind w:firstLine="709"/>
        <w:jc w:val="right"/>
        <w:rPr>
          <w:rFonts w:ascii="Times New Roman" w:eastAsia="Times New Roman" w:hAnsi="Times New Roman" w:cs="Times New Roman"/>
          <w:lang w:val="x-none" w:eastAsia="x-none"/>
        </w:rPr>
      </w:pPr>
    </w:p>
    <w:p w:rsidR="00B57CFE" w:rsidRPr="00F76A93" w:rsidRDefault="00B57CFE" w:rsidP="008648BD">
      <w:pPr>
        <w:spacing w:after="0" w:line="240" w:lineRule="auto"/>
        <w:ind w:firstLine="709"/>
        <w:jc w:val="right"/>
        <w:rPr>
          <w:rFonts w:ascii="Times New Roman" w:eastAsia="Times New Roman" w:hAnsi="Times New Roman" w:cs="Times New Roman"/>
          <w:lang w:eastAsia="x-none"/>
        </w:rPr>
      </w:pPr>
      <w:r w:rsidRPr="00F76A93">
        <w:rPr>
          <w:rFonts w:ascii="Times New Roman" w:eastAsia="Times New Roman" w:hAnsi="Times New Roman" w:cs="Times New Roman"/>
          <w:lang w:val="x-none" w:eastAsia="x-none"/>
        </w:rPr>
        <w:lastRenderedPageBreak/>
        <w:t xml:space="preserve">Таблица </w:t>
      </w:r>
      <w:r w:rsidR="007F1D17" w:rsidRPr="00F76A93">
        <w:rPr>
          <w:rFonts w:ascii="Times New Roman" w:eastAsia="Times New Roman" w:hAnsi="Times New Roman" w:cs="Times New Roman"/>
          <w:lang w:eastAsia="x-none"/>
        </w:rPr>
        <w:t>2.2</w:t>
      </w:r>
      <w:r w:rsidR="005C6F46" w:rsidRPr="00F76A93">
        <w:rPr>
          <w:rFonts w:ascii="Times New Roman" w:eastAsia="Times New Roman" w:hAnsi="Times New Roman" w:cs="Times New Roman"/>
          <w:lang w:eastAsia="x-none"/>
        </w:rPr>
        <w:t>.1</w:t>
      </w:r>
    </w:p>
    <w:p w:rsidR="00B57CFE" w:rsidRPr="00F76A93" w:rsidRDefault="00B57CFE" w:rsidP="008648BD">
      <w:pPr>
        <w:spacing w:after="0" w:line="240" w:lineRule="auto"/>
        <w:ind w:firstLine="709"/>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Прогноз численности населения </w:t>
      </w:r>
      <w:r w:rsidR="002813D5" w:rsidRPr="00F76A93">
        <w:rPr>
          <w:rFonts w:ascii="Times New Roman" w:eastAsia="Times New Roman" w:hAnsi="Times New Roman" w:cs="Times New Roman"/>
          <w:lang w:eastAsia="ru-RU"/>
        </w:rPr>
        <w:t>Красноармейского муниципального округа</w:t>
      </w:r>
      <w:r w:rsidRPr="00F76A93">
        <w:rPr>
          <w:rFonts w:ascii="Times New Roman" w:eastAsia="Times New Roman" w:hAnsi="Times New Roman" w:cs="Times New Roman"/>
          <w:lang w:eastAsia="ru-RU"/>
        </w:rPr>
        <w:t>, человек</w:t>
      </w:r>
    </w:p>
    <w:tbl>
      <w:tblPr>
        <w:tblW w:w="9734" w:type="dxa"/>
        <w:jc w:val="center"/>
        <w:tblLayout w:type="fixed"/>
        <w:tblLook w:val="04A0" w:firstRow="1" w:lastRow="0" w:firstColumn="1" w:lastColumn="0" w:noHBand="0" w:noVBand="1"/>
      </w:tblPr>
      <w:tblGrid>
        <w:gridCol w:w="649"/>
        <w:gridCol w:w="2518"/>
        <w:gridCol w:w="1417"/>
        <w:gridCol w:w="1843"/>
        <w:gridCol w:w="1559"/>
        <w:gridCol w:w="1748"/>
      </w:tblGrid>
      <w:tr w:rsidR="00B57CFE" w:rsidRPr="00F76A93" w:rsidTr="00C56794">
        <w:trPr>
          <w:trHeight w:val="255"/>
          <w:tblHeader/>
          <w:jc w:val="center"/>
        </w:trPr>
        <w:tc>
          <w:tcPr>
            <w:tcW w:w="649" w:type="dxa"/>
            <w:vMerge w:val="restart"/>
            <w:tcBorders>
              <w:top w:val="single" w:sz="4" w:space="0" w:color="auto"/>
              <w:left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b/>
                <w:lang w:eastAsia="ru-RU"/>
              </w:rPr>
            </w:pPr>
            <w:r w:rsidRPr="00F76A93">
              <w:rPr>
                <w:rFonts w:ascii="Times New Roman" w:eastAsia="Times New Roman" w:hAnsi="Times New Roman" w:cs="Times New Roman"/>
                <w:b/>
                <w:lang w:eastAsia="ru-RU"/>
              </w:rPr>
              <w:t>№ п/п</w:t>
            </w:r>
          </w:p>
        </w:tc>
        <w:tc>
          <w:tcPr>
            <w:tcW w:w="2518" w:type="dxa"/>
            <w:vMerge w:val="restart"/>
            <w:tcBorders>
              <w:top w:val="single" w:sz="4" w:space="0" w:color="auto"/>
              <w:left w:val="single" w:sz="4" w:space="0" w:color="auto"/>
              <w:right w:val="single" w:sz="4" w:space="0" w:color="auto"/>
            </w:tcBorders>
            <w:shd w:val="clear" w:color="auto" w:fill="auto"/>
            <w:noWrap/>
            <w:vAlign w:val="center"/>
          </w:tcPr>
          <w:p w:rsidR="00B57CFE" w:rsidRPr="00F76A93" w:rsidRDefault="00B57CFE" w:rsidP="008648BD">
            <w:pPr>
              <w:spacing w:after="0" w:line="240" w:lineRule="auto"/>
              <w:jc w:val="center"/>
              <w:rPr>
                <w:rFonts w:ascii="Times New Roman" w:eastAsia="Times New Roman" w:hAnsi="Times New Roman" w:cs="Times New Roman"/>
                <w:b/>
                <w:lang w:eastAsia="ru-RU"/>
              </w:rPr>
            </w:pPr>
            <w:r w:rsidRPr="00F76A93">
              <w:rPr>
                <w:rFonts w:ascii="Times New Roman" w:eastAsia="Times New Roman" w:hAnsi="Times New Roman" w:cs="Times New Roman"/>
                <w:b/>
                <w:lang w:eastAsia="ru-RU"/>
              </w:rPr>
              <w:t xml:space="preserve">Наименование </w:t>
            </w:r>
            <w:r w:rsidR="00B56771" w:rsidRPr="00F76A93">
              <w:rPr>
                <w:rFonts w:ascii="Times New Roman" w:eastAsia="Times New Roman" w:hAnsi="Times New Roman" w:cs="Times New Roman"/>
                <w:b/>
                <w:lang w:eastAsia="ru-RU"/>
              </w:rPr>
              <w:t>округа</w:t>
            </w:r>
          </w:p>
        </w:tc>
        <w:tc>
          <w:tcPr>
            <w:tcW w:w="3260" w:type="dxa"/>
            <w:gridSpan w:val="2"/>
            <w:tcBorders>
              <w:top w:val="single" w:sz="4" w:space="0" w:color="auto"/>
              <w:left w:val="nil"/>
              <w:bottom w:val="single" w:sz="4" w:space="0" w:color="auto"/>
              <w:right w:val="single" w:sz="4" w:space="0" w:color="auto"/>
            </w:tcBorders>
            <w:shd w:val="clear" w:color="auto" w:fill="auto"/>
            <w:noWrap/>
            <w:vAlign w:val="center"/>
          </w:tcPr>
          <w:p w:rsidR="00B57CFE" w:rsidRPr="00F76A93" w:rsidRDefault="00B57CFE" w:rsidP="008648BD">
            <w:pPr>
              <w:spacing w:after="0" w:line="240" w:lineRule="auto"/>
              <w:jc w:val="center"/>
              <w:rPr>
                <w:rFonts w:ascii="Times New Roman" w:eastAsia="Times New Roman" w:hAnsi="Times New Roman" w:cs="Times New Roman"/>
                <w:b/>
                <w:bCs/>
                <w:lang w:eastAsia="ru-RU"/>
              </w:rPr>
            </w:pPr>
            <w:r w:rsidRPr="00F76A93">
              <w:rPr>
                <w:rFonts w:ascii="Times New Roman" w:eastAsia="Times New Roman" w:hAnsi="Times New Roman" w:cs="Times New Roman"/>
                <w:b/>
                <w:bCs/>
                <w:lang w:eastAsia="ru-RU"/>
              </w:rPr>
              <w:t>Первая очередь</w:t>
            </w:r>
          </w:p>
        </w:tc>
        <w:tc>
          <w:tcPr>
            <w:tcW w:w="3307"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B57CFE" w:rsidRPr="00F76A93" w:rsidRDefault="00B57CFE" w:rsidP="008648BD">
            <w:pPr>
              <w:spacing w:after="0" w:line="240" w:lineRule="auto"/>
              <w:jc w:val="center"/>
              <w:rPr>
                <w:rFonts w:ascii="Times New Roman" w:eastAsia="Times New Roman" w:hAnsi="Times New Roman" w:cs="Times New Roman"/>
                <w:b/>
                <w:bCs/>
                <w:lang w:eastAsia="ru-RU"/>
              </w:rPr>
            </w:pPr>
            <w:r w:rsidRPr="00F76A93">
              <w:rPr>
                <w:rFonts w:ascii="Times New Roman" w:eastAsia="Times New Roman" w:hAnsi="Times New Roman" w:cs="Times New Roman"/>
                <w:b/>
                <w:bCs/>
                <w:lang w:eastAsia="ru-RU"/>
              </w:rPr>
              <w:t>Расчетный период</w:t>
            </w:r>
          </w:p>
        </w:tc>
      </w:tr>
      <w:tr w:rsidR="00B57CFE" w:rsidRPr="00F76A93" w:rsidTr="00C56794">
        <w:trPr>
          <w:trHeight w:val="255"/>
          <w:tblHeader/>
          <w:jc w:val="center"/>
        </w:trPr>
        <w:tc>
          <w:tcPr>
            <w:tcW w:w="649" w:type="dxa"/>
            <w:vMerge/>
            <w:tcBorders>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b/>
                <w:bCs/>
                <w:lang w:eastAsia="ru-RU"/>
              </w:rPr>
            </w:pPr>
          </w:p>
        </w:tc>
        <w:tc>
          <w:tcPr>
            <w:tcW w:w="2518" w:type="dxa"/>
            <w:vMerge/>
            <w:tcBorders>
              <w:left w:val="single" w:sz="4" w:space="0" w:color="auto"/>
              <w:bottom w:val="single" w:sz="4" w:space="0" w:color="auto"/>
              <w:right w:val="single" w:sz="4" w:space="0" w:color="auto"/>
            </w:tcBorders>
            <w:shd w:val="clear" w:color="auto" w:fill="auto"/>
            <w:noWrap/>
            <w:vAlign w:val="center"/>
          </w:tcPr>
          <w:p w:rsidR="00B57CFE" w:rsidRPr="00F76A93" w:rsidRDefault="00B57CFE" w:rsidP="008648BD">
            <w:pPr>
              <w:spacing w:after="0" w:line="240" w:lineRule="auto"/>
              <w:jc w:val="center"/>
              <w:rPr>
                <w:rFonts w:ascii="Times New Roman" w:eastAsia="Times New Roman" w:hAnsi="Times New Roman" w:cs="Times New Roman"/>
                <w:b/>
                <w:bCs/>
                <w:lang w:eastAsia="ru-RU"/>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57CFE" w:rsidRPr="00F76A93" w:rsidRDefault="00B57CFE" w:rsidP="008648BD">
            <w:pPr>
              <w:spacing w:after="0" w:line="240" w:lineRule="auto"/>
              <w:jc w:val="center"/>
              <w:rPr>
                <w:rFonts w:ascii="Times New Roman" w:eastAsia="Times New Roman" w:hAnsi="Times New Roman" w:cs="Times New Roman"/>
                <w:b/>
                <w:lang w:eastAsia="ru-RU"/>
              </w:rPr>
            </w:pPr>
            <w:r w:rsidRPr="00F76A93">
              <w:rPr>
                <w:rFonts w:ascii="Times New Roman" w:eastAsia="Times New Roman" w:hAnsi="Times New Roman" w:cs="Times New Roman"/>
                <w:b/>
                <w:lang w:eastAsia="ru-RU"/>
              </w:rPr>
              <w:t>Постоянное население</w:t>
            </w:r>
          </w:p>
        </w:tc>
        <w:tc>
          <w:tcPr>
            <w:tcW w:w="1843" w:type="dxa"/>
            <w:tcBorders>
              <w:top w:val="single" w:sz="4" w:space="0" w:color="auto"/>
              <w:left w:val="nil"/>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b/>
                <w:lang w:eastAsia="ru-RU"/>
              </w:rPr>
            </w:pPr>
            <w:r w:rsidRPr="00F76A93">
              <w:rPr>
                <w:rFonts w:ascii="Times New Roman" w:eastAsia="Times New Roman" w:hAnsi="Times New Roman" w:cs="Times New Roman"/>
                <w:b/>
                <w:lang w:eastAsia="ru-RU"/>
              </w:rPr>
              <w:t>Население, строящее второе жилье</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7CFE" w:rsidRPr="00F76A93" w:rsidRDefault="00B57CFE" w:rsidP="008648BD">
            <w:pPr>
              <w:spacing w:after="0" w:line="240" w:lineRule="auto"/>
              <w:jc w:val="center"/>
              <w:rPr>
                <w:rFonts w:ascii="Times New Roman" w:eastAsia="Times New Roman" w:hAnsi="Times New Roman" w:cs="Times New Roman"/>
                <w:b/>
                <w:lang w:eastAsia="ru-RU"/>
              </w:rPr>
            </w:pPr>
            <w:r w:rsidRPr="00F76A93">
              <w:rPr>
                <w:rFonts w:ascii="Times New Roman" w:eastAsia="Times New Roman" w:hAnsi="Times New Roman" w:cs="Times New Roman"/>
                <w:b/>
                <w:lang w:eastAsia="ru-RU"/>
              </w:rPr>
              <w:t>Постоянное население</w:t>
            </w:r>
          </w:p>
        </w:tc>
        <w:tc>
          <w:tcPr>
            <w:tcW w:w="1748"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b/>
                <w:lang w:eastAsia="ru-RU"/>
              </w:rPr>
            </w:pPr>
            <w:r w:rsidRPr="00F76A93">
              <w:rPr>
                <w:rFonts w:ascii="Times New Roman" w:eastAsia="Times New Roman" w:hAnsi="Times New Roman" w:cs="Times New Roman"/>
                <w:b/>
                <w:lang w:eastAsia="ru-RU"/>
              </w:rPr>
              <w:t>Население, строящее второе жилье</w:t>
            </w:r>
          </w:p>
        </w:tc>
      </w:tr>
      <w:tr w:rsidR="00B57CFE" w:rsidRPr="00F76A93" w:rsidTr="00C56794">
        <w:trPr>
          <w:trHeight w:val="255"/>
          <w:jc w:val="center"/>
        </w:trPr>
        <w:tc>
          <w:tcPr>
            <w:tcW w:w="649"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bCs/>
                <w:lang w:eastAsia="ru-RU"/>
              </w:rPr>
            </w:pPr>
            <w:r w:rsidRPr="00F76A93">
              <w:rPr>
                <w:rFonts w:ascii="Times New Roman" w:eastAsia="Times New Roman" w:hAnsi="Times New Roman" w:cs="Times New Roman"/>
                <w:bCs/>
                <w:lang w:eastAsia="ru-RU"/>
              </w:rPr>
              <w:t>1</w:t>
            </w:r>
          </w:p>
        </w:tc>
        <w:tc>
          <w:tcPr>
            <w:tcW w:w="25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7CFE" w:rsidRPr="00F76A93" w:rsidRDefault="00B56771" w:rsidP="008648BD">
            <w:pPr>
              <w:spacing w:after="0" w:line="240" w:lineRule="auto"/>
              <w:jc w:val="center"/>
              <w:rPr>
                <w:rFonts w:ascii="Times New Roman" w:eastAsia="Times New Roman" w:hAnsi="Times New Roman" w:cs="Times New Roman"/>
                <w:bCs/>
                <w:lang w:eastAsia="ru-RU"/>
              </w:rPr>
            </w:pPr>
            <w:r w:rsidRPr="00F76A93">
              <w:rPr>
                <w:rFonts w:ascii="Times New Roman" w:eastAsia="Times New Roman" w:hAnsi="Times New Roman" w:cs="Times New Roman"/>
                <w:lang w:eastAsia="ru-RU"/>
              </w:rPr>
              <w:t>Красноармейский МО</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B57CFE" w:rsidRPr="00F76A93" w:rsidRDefault="007A7DC1" w:rsidP="008648BD">
            <w:pPr>
              <w:spacing w:after="0" w:line="240" w:lineRule="auto"/>
              <w:jc w:val="center"/>
              <w:rPr>
                <w:rFonts w:ascii="Times New Roman" w:eastAsia="Times New Roman" w:hAnsi="Times New Roman" w:cs="Times New Roman"/>
                <w:bCs/>
                <w:lang w:eastAsia="ru-RU"/>
              </w:rPr>
            </w:pPr>
            <w:r w:rsidRPr="00F76A93">
              <w:rPr>
                <w:rFonts w:ascii="Times New Roman" w:eastAsia="Times New Roman" w:hAnsi="Times New Roman" w:cs="Times New Roman"/>
                <w:bCs/>
                <w:lang w:eastAsia="ru-RU"/>
              </w:rPr>
              <w:t>12432</w:t>
            </w:r>
          </w:p>
        </w:tc>
        <w:tc>
          <w:tcPr>
            <w:tcW w:w="1843" w:type="dxa"/>
            <w:tcBorders>
              <w:top w:val="single" w:sz="4" w:space="0" w:color="auto"/>
              <w:left w:val="nil"/>
              <w:bottom w:val="single" w:sz="4" w:space="0" w:color="auto"/>
              <w:right w:val="single" w:sz="4" w:space="0" w:color="auto"/>
            </w:tcBorders>
            <w:vAlign w:val="center"/>
          </w:tcPr>
          <w:p w:rsidR="00B57CFE" w:rsidRPr="00F76A93" w:rsidRDefault="007A7DC1" w:rsidP="008648BD">
            <w:pPr>
              <w:spacing w:after="0" w:line="240" w:lineRule="auto"/>
              <w:jc w:val="center"/>
              <w:rPr>
                <w:rFonts w:ascii="Times New Roman" w:eastAsia="Times New Roman" w:hAnsi="Times New Roman" w:cs="Times New Roman"/>
                <w:bCs/>
                <w:lang w:eastAsia="ru-RU"/>
              </w:rPr>
            </w:pPr>
            <w:r w:rsidRPr="00F76A93">
              <w:rPr>
                <w:rFonts w:ascii="Times New Roman" w:eastAsia="Times New Roman" w:hAnsi="Times New Roman" w:cs="Times New Roman"/>
                <w:bCs/>
                <w:lang w:eastAsia="ru-RU"/>
              </w:rPr>
              <w:t>-</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7CFE" w:rsidRPr="00F76A93" w:rsidRDefault="007A7DC1" w:rsidP="008648BD">
            <w:pPr>
              <w:spacing w:after="0" w:line="240" w:lineRule="auto"/>
              <w:jc w:val="center"/>
              <w:rPr>
                <w:rFonts w:ascii="Times New Roman" w:eastAsia="Times New Roman" w:hAnsi="Times New Roman" w:cs="Times New Roman"/>
                <w:bCs/>
                <w:lang w:eastAsia="ru-RU"/>
              </w:rPr>
            </w:pPr>
            <w:r w:rsidRPr="00F76A93">
              <w:rPr>
                <w:rFonts w:ascii="Times New Roman" w:eastAsia="Times New Roman" w:hAnsi="Times New Roman" w:cs="Times New Roman"/>
                <w:bCs/>
                <w:lang w:eastAsia="ru-RU"/>
              </w:rPr>
              <w:t>11357</w:t>
            </w:r>
          </w:p>
        </w:tc>
        <w:tc>
          <w:tcPr>
            <w:tcW w:w="1748"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b/>
                <w:bCs/>
                <w:lang w:eastAsia="ru-RU"/>
              </w:rPr>
            </w:pPr>
            <w:r w:rsidRPr="00F76A93">
              <w:rPr>
                <w:rFonts w:ascii="Times New Roman" w:eastAsia="Times New Roman" w:hAnsi="Times New Roman" w:cs="Times New Roman"/>
                <w:b/>
                <w:bCs/>
                <w:lang w:eastAsia="ru-RU"/>
              </w:rPr>
              <w:t>-</w:t>
            </w:r>
          </w:p>
        </w:tc>
      </w:tr>
      <w:tr w:rsidR="007A7DC1" w:rsidRPr="00F76A93" w:rsidTr="00C56794">
        <w:trPr>
          <w:trHeight w:val="255"/>
          <w:jc w:val="center"/>
        </w:trPr>
        <w:tc>
          <w:tcPr>
            <w:tcW w:w="3167" w:type="dxa"/>
            <w:gridSpan w:val="2"/>
            <w:tcBorders>
              <w:top w:val="nil"/>
              <w:left w:val="single" w:sz="4" w:space="0" w:color="auto"/>
              <w:bottom w:val="single" w:sz="4" w:space="0" w:color="auto"/>
              <w:right w:val="single" w:sz="4" w:space="0" w:color="auto"/>
            </w:tcBorders>
            <w:vAlign w:val="center"/>
          </w:tcPr>
          <w:p w:rsidR="007A7DC1" w:rsidRPr="00F76A93" w:rsidRDefault="007A7DC1" w:rsidP="008648BD">
            <w:pPr>
              <w:spacing w:after="0" w:line="240" w:lineRule="auto"/>
              <w:jc w:val="center"/>
              <w:rPr>
                <w:rFonts w:ascii="Times New Roman" w:eastAsia="Times New Roman" w:hAnsi="Times New Roman" w:cs="Times New Roman"/>
                <w:b/>
                <w:lang w:eastAsia="ru-RU"/>
              </w:rPr>
            </w:pPr>
            <w:r w:rsidRPr="00F76A93">
              <w:rPr>
                <w:rFonts w:ascii="Times New Roman" w:eastAsia="Times New Roman" w:hAnsi="Times New Roman" w:cs="Times New Roman"/>
                <w:b/>
                <w:lang w:eastAsia="ru-RU"/>
              </w:rPr>
              <w:t xml:space="preserve">Всего </w:t>
            </w:r>
          </w:p>
        </w:tc>
        <w:tc>
          <w:tcPr>
            <w:tcW w:w="1417" w:type="dxa"/>
            <w:tcBorders>
              <w:top w:val="nil"/>
              <w:left w:val="nil"/>
              <w:bottom w:val="single" w:sz="4" w:space="0" w:color="auto"/>
              <w:right w:val="single" w:sz="4" w:space="0" w:color="auto"/>
            </w:tcBorders>
            <w:shd w:val="clear" w:color="auto" w:fill="auto"/>
            <w:noWrap/>
            <w:vAlign w:val="center"/>
          </w:tcPr>
          <w:p w:rsidR="007A7DC1" w:rsidRPr="00F76A93" w:rsidRDefault="007A7DC1" w:rsidP="008648BD">
            <w:pPr>
              <w:spacing w:after="0" w:line="240" w:lineRule="auto"/>
              <w:jc w:val="center"/>
              <w:rPr>
                <w:rFonts w:ascii="Times New Roman" w:eastAsia="Times New Roman" w:hAnsi="Times New Roman" w:cs="Times New Roman"/>
                <w:bCs/>
                <w:lang w:eastAsia="ru-RU"/>
              </w:rPr>
            </w:pPr>
            <w:r w:rsidRPr="00F76A93">
              <w:rPr>
                <w:rFonts w:ascii="Times New Roman" w:eastAsia="Times New Roman" w:hAnsi="Times New Roman" w:cs="Times New Roman"/>
                <w:bCs/>
                <w:lang w:eastAsia="ru-RU"/>
              </w:rPr>
              <w:t>12432</w:t>
            </w:r>
          </w:p>
        </w:tc>
        <w:tc>
          <w:tcPr>
            <w:tcW w:w="1843" w:type="dxa"/>
            <w:tcBorders>
              <w:top w:val="nil"/>
              <w:left w:val="nil"/>
              <w:bottom w:val="single" w:sz="4" w:space="0" w:color="auto"/>
              <w:right w:val="single" w:sz="4" w:space="0" w:color="auto"/>
            </w:tcBorders>
            <w:vAlign w:val="center"/>
          </w:tcPr>
          <w:p w:rsidR="007A7DC1" w:rsidRPr="00F76A93" w:rsidRDefault="007A7DC1" w:rsidP="008648BD">
            <w:pPr>
              <w:spacing w:after="0" w:line="240" w:lineRule="auto"/>
              <w:jc w:val="center"/>
              <w:rPr>
                <w:rFonts w:ascii="Times New Roman" w:eastAsia="Times New Roman" w:hAnsi="Times New Roman" w:cs="Times New Roman"/>
                <w:bCs/>
                <w:lang w:eastAsia="ru-RU"/>
              </w:rPr>
            </w:pPr>
            <w:r w:rsidRPr="00F76A93">
              <w:rPr>
                <w:rFonts w:ascii="Times New Roman" w:eastAsia="Times New Roman" w:hAnsi="Times New Roman" w:cs="Times New Roman"/>
                <w:bCs/>
                <w:lang w:eastAsia="ru-RU"/>
              </w:rPr>
              <w:t>-</w:t>
            </w:r>
          </w:p>
        </w:tc>
        <w:tc>
          <w:tcPr>
            <w:tcW w:w="1559" w:type="dxa"/>
            <w:tcBorders>
              <w:top w:val="nil"/>
              <w:left w:val="single" w:sz="4" w:space="0" w:color="auto"/>
              <w:bottom w:val="single" w:sz="4" w:space="0" w:color="auto"/>
              <w:right w:val="single" w:sz="4" w:space="0" w:color="auto"/>
            </w:tcBorders>
            <w:shd w:val="clear" w:color="auto" w:fill="auto"/>
            <w:noWrap/>
            <w:vAlign w:val="center"/>
          </w:tcPr>
          <w:p w:rsidR="007A7DC1" w:rsidRPr="00F76A93" w:rsidRDefault="007A7DC1" w:rsidP="008648BD">
            <w:pPr>
              <w:spacing w:after="0" w:line="240" w:lineRule="auto"/>
              <w:jc w:val="center"/>
              <w:rPr>
                <w:rFonts w:ascii="Times New Roman" w:eastAsia="Times New Roman" w:hAnsi="Times New Roman" w:cs="Times New Roman"/>
                <w:bCs/>
                <w:lang w:eastAsia="ru-RU"/>
              </w:rPr>
            </w:pPr>
            <w:r w:rsidRPr="00F76A93">
              <w:rPr>
                <w:rFonts w:ascii="Times New Roman" w:eastAsia="Times New Roman" w:hAnsi="Times New Roman" w:cs="Times New Roman"/>
                <w:bCs/>
                <w:lang w:eastAsia="ru-RU"/>
              </w:rPr>
              <w:t>11357</w:t>
            </w:r>
          </w:p>
        </w:tc>
        <w:tc>
          <w:tcPr>
            <w:tcW w:w="1748" w:type="dxa"/>
            <w:tcBorders>
              <w:top w:val="nil"/>
              <w:left w:val="single" w:sz="4" w:space="0" w:color="auto"/>
              <w:bottom w:val="single" w:sz="4" w:space="0" w:color="auto"/>
              <w:right w:val="single" w:sz="4" w:space="0" w:color="auto"/>
            </w:tcBorders>
            <w:vAlign w:val="center"/>
          </w:tcPr>
          <w:p w:rsidR="007A7DC1" w:rsidRPr="00F76A93" w:rsidRDefault="007A7DC1"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w:t>
            </w:r>
          </w:p>
        </w:tc>
      </w:tr>
    </w:tbl>
    <w:p w:rsidR="00C56794" w:rsidRPr="00F76A93" w:rsidRDefault="00C56794" w:rsidP="008648BD">
      <w:pPr>
        <w:spacing w:after="0" w:line="240" w:lineRule="auto"/>
        <w:ind w:firstLine="567"/>
        <w:jc w:val="center"/>
        <w:rPr>
          <w:rFonts w:ascii="Times New Roman" w:eastAsia="Times New Roman" w:hAnsi="Times New Roman" w:cs="Times New Roman"/>
          <w:b/>
          <w:bCs/>
          <w:iCs/>
          <w:lang w:eastAsia="x-none"/>
        </w:rPr>
      </w:pPr>
    </w:p>
    <w:p w:rsidR="007F1D17" w:rsidRPr="00F76A93" w:rsidRDefault="007F1D17" w:rsidP="008648BD">
      <w:pPr>
        <w:spacing w:after="0" w:line="240" w:lineRule="auto"/>
        <w:ind w:firstLine="567"/>
        <w:jc w:val="center"/>
        <w:rPr>
          <w:rFonts w:ascii="Times New Roman" w:eastAsia="Times New Roman" w:hAnsi="Times New Roman" w:cs="Times New Roman"/>
          <w:b/>
          <w:bCs/>
          <w:iCs/>
          <w:lang w:val="x-none" w:eastAsia="x-none"/>
        </w:rPr>
      </w:pPr>
      <w:r w:rsidRPr="00F76A93">
        <w:rPr>
          <w:rFonts w:ascii="Times New Roman" w:eastAsia="Times New Roman" w:hAnsi="Times New Roman" w:cs="Times New Roman"/>
          <w:b/>
          <w:bCs/>
          <w:iCs/>
          <w:lang w:val="x-none" w:eastAsia="x-none"/>
        </w:rPr>
        <w:t>Экономическое развитие</w:t>
      </w:r>
    </w:p>
    <w:p w:rsidR="00B57CFE" w:rsidRPr="00F76A93" w:rsidRDefault="00B57CFE"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При определении направления развития </w:t>
      </w:r>
      <w:r w:rsidR="002813D5" w:rsidRPr="00F76A93">
        <w:rPr>
          <w:rFonts w:ascii="Times New Roman" w:eastAsia="Times New Roman" w:hAnsi="Times New Roman" w:cs="Times New Roman"/>
          <w:lang w:eastAsia="ru-RU"/>
        </w:rPr>
        <w:t>Красноармейского муниципального округа</w:t>
      </w:r>
      <w:r w:rsidRPr="00F76A93">
        <w:rPr>
          <w:rFonts w:ascii="Times New Roman" w:eastAsia="Times New Roman" w:hAnsi="Times New Roman" w:cs="Times New Roman"/>
          <w:lang w:eastAsia="ru-RU"/>
        </w:rPr>
        <w:t xml:space="preserve"> были учтены программы социально-экономического развития </w:t>
      </w:r>
      <w:r w:rsidR="006D412C" w:rsidRPr="00F76A93">
        <w:rPr>
          <w:rFonts w:ascii="Times New Roman" w:eastAsia="Times New Roman" w:hAnsi="Times New Roman" w:cs="Times New Roman"/>
          <w:lang w:eastAsia="ru-RU"/>
        </w:rPr>
        <w:t>Чувашской Республики</w:t>
      </w:r>
      <w:r w:rsidRPr="00F76A93">
        <w:rPr>
          <w:rFonts w:ascii="Times New Roman" w:eastAsia="Times New Roman" w:hAnsi="Times New Roman" w:cs="Times New Roman"/>
          <w:lang w:eastAsia="ru-RU"/>
        </w:rPr>
        <w:t xml:space="preserve">, </w:t>
      </w:r>
      <w:r w:rsidR="000848F2" w:rsidRPr="00F76A93">
        <w:rPr>
          <w:rFonts w:ascii="Times New Roman" w:eastAsia="Times New Roman" w:hAnsi="Times New Roman" w:cs="Times New Roman"/>
          <w:lang w:eastAsia="ru-RU"/>
        </w:rPr>
        <w:t>Красноармейского</w:t>
      </w:r>
      <w:r w:rsidRPr="00F76A93">
        <w:rPr>
          <w:rFonts w:ascii="Times New Roman" w:eastAsia="Times New Roman" w:hAnsi="Times New Roman" w:cs="Times New Roman"/>
          <w:lang w:eastAsia="ru-RU"/>
        </w:rPr>
        <w:t xml:space="preserve"> муниципального</w:t>
      </w:r>
      <w:r w:rsidR="00E974BE" w:rsidRPr="00F76A93">
        <w:rPr>
          <w:rFonts w:ascii="Times New Roman" w:eastAsia="Times New Roman" w:hAnsi="Times New Roman" w:cs="Times New Roman"/>
          <w:lang w:eastAsia="ru-RU"/>
        </w:rPr>
        <w:t xml:space="preserve"> округа</w:t>
      </w:r>
      <w:r w:rsidRPr="00F76A93">
        <w:rPr>
          <w:rFonts w:ascii="Times New Roman" w:eastAsia="Times New Roman" w:hAnsi="Times New Roman" w:cs="Times New Roman"/>
          <w:lang w:eastAsia="ru-RU"/>
        </w:rPr>
        <w:t xml:space="preserve">, местные, региональные и федеральные отраслевые программы. </w:t>
      </w:r>
    </w:p>
    <w:p w:rsidR="00832FA4" w:rsidRPr="00F76A93" w:rsidRDefault="00832FA4" w:rsidP="008648BD">
      <w:pPr>
        <w:spacing w:after="0" w:line="240" w:lineRule="auto"/>
        <w:ind w:firstLine="567"/>
        <w:jc w:val="center"/>
        <w:rPr>
          <w:rFonts w:ascii="Times New Roman" w:eastAsia="Times New Roman" w:hAnsi="Times New Roman" w:cs="Times New Roman"/>
          <w:b/>
          <w:bCs/>
          <w:iCs/>
          <w:lang w:val="x-none" w:eastAsia="x-none"/>
        </w:rPr>
      </w:pPr>
      <w:r w:rsidRPr="00F76A93">
        <w:rPr>
          <w:rFonts w:ascii="Times New Roman" w:eastAsia="Times New Roman" w:hAnsi="Times New Roman" w:cs="Times New Roman"/>
          <w:b/>
          <w:bCs/>
          <w:iCs/>
          <w:lang w:val="x-none" w:eastAsia="x-none"/>
        </w:rPr>
        <w:t xml:space="preserve">Развитие </w:t>
      </w:r>
      <w:r w:rsidRPr="00F76A93">
        <w:rPr>
          <w:rFonts w:ascii="Times New Roman" w:eastAsia="Times New Roman" w:hAnsi="Times New Roman" w:cs="Times New Roman"/>
          <w:b/>
          <w:bCs/>
          <w:iCs/>
          <w:lang w:eastAsia="x-none"/>
        </w:rPr>
        <w:t>агро</w:t>
      </w:r>
      <w:r w:rsidRPr="00F76A93">
        <w:rPr>
          <w:rFonts w:ascii="Times New Roman" w:eastAsia="Times New Roman" w:hAnsi="Times New Roman" w:cs="Times New Roman"/>
          <w:b/>
          <w:bCs/>
          <w:iCs/>
          <w:lang w:val="x-none" w:eastAsia="x-none"/>
        </w:rPr>
        <w:t>промышленного производства</w:t>
      </w:r>
    </w:p>
    <w:p w:rsidR="00832FA4" w:rsidRPr="00F76A93" w:rsidRDefault="00832FA4"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Согласно схеме территориального планирования Чувашской Республики, на первую очередь не планируется размещение каких-либо объектов промышленного производства.</w:t>
      </w:r>
    </w:p>
    <w:p w:rsidR="00832FA4" w:rsidRPr="00F76A93" w:rsidRDefault="00832FA4"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Генеральным планом Красноармейского муниципального округа запланировано строительство производственного сельскохозяйственного объекта на земельном участке с кадастровым номером 21:14:050702:236 площадью 1,275 га.</w:t>
      </w:r>
    </w:p>
    <w:p w:rsidR="00B57CFE" w:rsidRPr="00F76A93" w:rsidRDefault="00B57CFE" w:rsidP="008648BD">
      <w:pPr>
        <w:spacing w:after="0" w:line="240" w:lineRule="auto"/>
        <w:ind w:firstLine="567"/>
        <w:jc w:val="center"/>
        <w:rPr>
          <w:rFonts w:ascii="Times New Roman" w:eastAsia="Times New Roman" w:hAnsi="Times New Roman" w:cs="Times New Roman"/>
          <w:lang w:eastAsia="ru-RU"/>
        </w:rPr>
      </w:pPr>
      <w:bookmarkStart w:id="70" w:name="_Toc94615831"/>
      <w:r w:rsidRPr="00F76A93">
        <w:rPr>
          <w:rFonts w:ascii="Times New Roman" w:eastAsia="Times New Roman" w:hAnsi="Times New Roman" w:cs="Times New Roman"/>
          <w:b/>
          <w:bCs/>
          <w:iCs/>
          <w:lang w:val="x-none" w:eastAsia="x-none"/>
        </w:rPr>
        <w:t>Развитие промышленного производства</w:t>
      </w:r>
      <w:bookmarkEnd w:id="70"/>
    </w:p>
    <w:p w:rsidR="00B57CFE" w:rsidRPr="00F76A93" w:rsidRDefault="00B57CFE"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Согласно </w:t>
      </w:r>
      <w:r w:rsidR="00821A03" w:rsidRPr="00F76A93">
        <w:rPr>
          <w:rFonts w:ascii="Times New Roman" w:eastAsia="Times New Roman" w:hAnsi="Times New Roman" w:cs="Times New Roman"/>
          <w:lang w:eastAsia="ru-RU"/>
        </w:rPr>
        <w:t>схеме территориального планирования Чувашской Республики,</w:t>
      </w:r>
      <w:r w:rsidRPr="00F76A93">
        <w:rPr>
          <w:rFonts w:ascii="Times New Roman" w:eastAsia="Times New Roman" w:hAnsi="Times New Roman" w:cs="Times New Roman"/>
          <w:lang w:eastAsia="ru-RU"/>
        </w:rPr>
        <w:t xml:space="preserve"> на первую очередь не планируется размещение каких-либо объек</w:t>
      </w:r>
      <w:r w:rsidR="004B3F97" w:rsidRPr="00F76A93">
        <w:rPr>
          <w:rFonts w:ascii="Times New Roman" w:eastAsia="Times New Roman" w:hAnsi="Times New Roman" w:cs="Times New Roman"/>
          <w:lang w:eastAsia="ru-RU"/>
        </w:rPr>
        <w:t>тов промышленного производства.</w:t>
      </w:r>
    </w:p>
    <w:p w:rsidR="00832FA4" w:rsidRPr="00F76A93" w:rsidRDefault="00832FA4"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Генеральным планом Красноармейского муниципального округа на первую очередь запланировано строительства цеха по производству гранул из пластика ПВХ ООО «Композит21» на земельном участке 21:14:093201:320</w:t>
      </w:r>
      <w:r w:rsidR="000D6765" w:rsidRPr="00F76A93">
        <w:rPr>
          <w:rFonts w:ascii="Times New Roman" w:eastAsia="Times New Roman" w:hAnsi="Times New Roman" w:cs="Times New Roman"/>
          <w:lang w:eastAsia="ru-RU"/>
        </w:rPr>
        <w:t>.</w:t>
      </w:r>
    </w:p>
    <w:p w:rsidR="000D6765" w:rsidRPr="00F76A93" w:rsidRDefault="000D6765" w:rsidP="008648BD">
      <w:pPr>
        <w:spacing w:after="0" w:line="240" w:lineRule="auto"/>
        <w:ind w:firstLine="720"/>
        <w:jc w:val="both"/>
        <w:rPr>
          <w:rFonts w:ascii="Times New Roman" w:hAnsi="Times New Roman" w:cs="Times New Roman"/>
        </w:rPr>
      </w:pPr>
      <w:r w:rsidRPr="00F76A93">
        <w:rPr>
          <w:rFonts w:ascii="Times New Roman" w:hAnsi="Times New Roman" w:cs="Times New Roman"/>
        </w:rPr>
        <w:t xml:space="preserve">Также </w:t>
      </w:r>
      <w:r w:rsidRPr="00F76A93">
        <w:rPr>
          <w:rFonts w:ascii="Times New Roman" w:eastAsia="Times New Roman" w:hAnsi="Times New Roman" w:cs="Times New Roman"/>
          <w:lang w:eastAsia="ru-RU"/>
        </w:rPr>
        <w:t>Генеральным планом Красноармейского муниципального округа</w:t>
      </w:r>
      <w:r w:rsidRPr="00F76A93">
        <w:rPr>
          <w:rFonts w:ascii="Times New Roman" w:hAnsi="Times New Roman" w:cs="Times New Roman"/>
        </w:rPr>
        <w:t xml:space="preserve"> в связи с наличие на территории участка недр предлагается перезонирование функциональной зоны сельскохозяйственного использования в производственную, в целях дальнейшего перевода категории земельного участка с кадастровым номером 21:14:090901:1263. </w:t>
      </w:r>
    </w:p>
    <w:p w:rsidR="000D6765" w:rsidRPr="00F76A93" w:rsidRDefault="00B57CFE" w:rsidP="008648BD">
      <w:pPr>
        <w:spacing w:after="0" w:line="240" w:lineRule="auto"/>
        <w:ind w:firstLine="567"/>
        <w:jc w:val="center"/>
        <w:rPr>
          <w:rFonts w:ascii="Times New Roman" w:eastAsia="Times New Roman" w:hAnsi="Times New Roman" w:cs="Times New Roman"/>
          <w:b/>
          <w:bCs/>
          <w:iCs/>
          <w:lang w:eastAsia="x-none"/>
        </w:rPr>
      </w:pPr>
      <w:bookmarkStart w:id="71" w:name="_Toc94615833"/>
      <w:r w:rsidRPr="00F76A93">
        <w:rPr>
          <w:rFonts w:ascii="Times New Roman" w:eastAsia="Times New Roman" w:hAnsi="Times New Roman" w:cs="Times New Roman"/>
          <w:b/>
          <w:bCs/>
          <w:iCs/>
          <w:lang w:val="x-none" w:eastAsia="x-none"/>
        </w:rPr>
        <w:t>Развитие жилищной инфраструктуры</w:t>
      </w:r>
      <w:bookmarkEnd w:id="71"/>
    </w:p>
    <w:p w:rsidR="00B57CFE" w:rsidRPr="00F76A93" w:rsidRDefault="00B57CFE" w:rsidP="008648BD">
      <w:pPr>
        <w:suppressAutoHyphens/>
        <w:spacing w:after="0" w:line="240" w:lineRule="auto"/>
        <w:ind w:firstLine="567"/>
        <w:jc w:val="both"/>
        <w:rPr>
          <w:rFonts w:ascii="Times New Roman" w:eastAsia="Times New Roman" w:hAnsi="Times New Roman" w:cs="Times New Roman"/>
          <w:lang w:eastAsia="x-none"/>
        </w:rPr>
      </w:pPr>
      <w:r w:rsidRPr="00F76A93">
        <w:rPr>
          <w:rFonts w:ascii="Times New Roman" w:eastAsia="Times New Roman" w:hAnsi="Times New Roman" w:cs="Times New Roman"/>
          <w:lang w:val="x-none" w:eastAsia="x-none"/>
        </w:rPr>
        <w:t xml:space="preserve">Разработка предложений по организации жилых зон, реконструкции существующего </w:t>
      </w:r>
      <w:r w:rsidRPr="00F76A93">
        <w:rPr>
          <w:rFonts w:ascii="Times New Roman" w:eastAsia="Times New Roman" w:hAnsi="Times New Roman" w:cs="Times New Roman"/>
          <w:lang w:eastAsia="x-none"/>
        </w:rPr>
        <w:t>жилищного</w:t>
      </w:r>
      <w:r w:rsidRPr="00F76A93">
        <w:rPr>
          <w:rFonts w:ascii="Times New Roman" w:eastAsia="Times New Roman" w:hAnsi="Times New Roman" w:cs="Times New Roman"/>
          <w:lang w:val="x-none" w:eastAsia="x-none"/>
        </w:rPr>
        <w:t xml:space="preserve"> фонда и размещению площадок нового жилищного строительства - одна из приоритетных задач</w:t>
      </w:r>
      <w:r w:rsidRPr="00F76A93">
        <w:rPr>
          <w:rFonts w:ascii="Times New Roman" w:eastAsia="Times New Roman" w:hAnsi="Times New Roman" w:cs="Times New Roman"/>
          <w:lang w:eastAsia="x-none"/>
        </w:rPr>
        <w:t xml:space="preserve"> проекта внесения изменений в</w:t>
      </w:r>
      <w:r w:rsidRPr="00F76A93">
        <w:rPr>
          <w:rFonts w:ascii="Times New Roman" w:eastAsia="Times New Roman" w:hAnsi="Times New Roman" w:cs="Times New Roman"/>
          <w:lang w:val="x-none" w:eastAsia="x-none"/>
        </w:rPr>
        <w:t xml:space="preserve"> </w:t>
      </w:r>
      <w:r w:rsidR="00C56794" w:rsidRPr="00F76A93">
        <w:rPr>
          <w:rFonts w:ascii="Times New Roman" w:eastAsia="Times New Roman" w:hAnsi="Times New Roman" w:cs="Times New Roman"/>
          <w:lang w:eastAsia="x-none"/>
        </w:rPr>
        <w:t xml:space="preserve">Генеральный </w:t>
      </w:r>
      <w:r w:rsidRPr="00F76A93">
        <w:rPr>
          <w:rFonts w:ascii="Times New Roman" w:eastAsia="Times New Roman" w:hAnsi="Times New Roman" w:cs="Times New Roman"/>
          <w:lang w:val="x-none" w:eastAsia="x-none"/>
        </w:rPr>
        <w:t xml:space="preserve">план. Проектные предложения опираются на результаты градостроительного анализа: техническое состояние и строительные характеристики </w:t>
      </w:r>
      <w:r w:rsidR="00C56794" w:rsidRPr="00F76A93">
        <w:rPr>
          <w:rFonts w:ascii="Times New Roman" w:eastAsia="Times New Roman" w:hAnsi="Times New Roman" w:cs="Times New Roman"/>
          <w:lang w:eastAsia="x-none"/>
        </w:rPr>
        <w:t>жилищного</w:t>
      </w:r>
      <w:r w:rsidRPr="00F76A93">
        <w:rPr>
          <w:rFonts w:ascii="Times New Roman" w:eastAsia="Times New Roman" w:hAnsi="Times New Roman" w:cs="Times New Roman"/>
          <w:lang w:val="x-none" w:eastAsia="x-none"/>
        </w:rPr>
        <w:t xml:space="preserve"> фонда, динамика и структура жилищного строительства, экологическое состояние территории.</w:t>
      </w:r>
    </w:p>
    <w:p w:rsidR="005C6F46" w:rsidRPr="00F76A93" w:rsidRDefault="00B57CFE" w:rsidP="008648BD">
      <w:pPr>
        <w:suppressAutoHyphens/>
        <w:spacing w:after="0" w:line="240" w:lineRule="auto"/>
        <w:ind w:firstLine="567"/>
        <w:jc w:val="both"/>
        <w:rPr>
          <w:rFonts w:ascii="Times New Roman" w:eastAsia="Times New Roman" w:hAnsi="Times New Roman" w:cs="Times New Roman"/>
          <w:color w:val="000000" w:themeColor="text1"/>
          <w:lang w:eastAsia="ru-RU"/>
        </w:rPr>
      </w:pPr>
      <w:r w:rsidRPr="00F76A93">
        <w:rPr>
          <w:rFonts w:ascii="Times New Roman" w:eastAsia="Times New Roman" w:hAnsi="Times New Roman" w:cs="Times New Roman"/>
          <w:color w:val="000000" w:themeColor="text1"/>
          <w:lang w:eastAsia="ru-RU"/>
        </w:rPr>
        <w:t xml:space="preserve">Проектом внесения изменений в Генеральный план </w:t>
      </w:r>
      <w:r w:rsidR="002813D5" w:rsidRPr="00F76A93">
        <w:rPr>
          <w:rFonts w:ascii="Times New Roman" w:eastAsia="Times New Roman" w:hAnsi="Times New Roman" w:cs="Times New Roman"/>
          <w:color w:val="000000" w:themeColor="text1"/>
          <w:lang w:eastAsia="ru-RU"/>
        </w:rPr>
        <w:t>Красноармейского муниципального округа</w:t>
      </w:r>
      <w:r w:rsidRPr="00F76A93">
        <w:rPr>
          <w:rFonts w:ascii="Times New Roman" w:eastAsia="Times New Roman" w:hAnsi="Times New Roman" w:cs="Times New Roman"/>
          <w:color w:val="000000" w:themeColor="text1"/>
          <w:lang w:eastAsia="ru-RU"/>
        </w:rPr>
        <w:t xml:space="preserve"> </w:t>
      </w:r>
      <w:r w:rsidR="00D47753" w:rsidRPr="00F76A93">
        <w:rPr>
          <w:rFonts w:ascii="Times New Roman" w:eastAsia="Times New Roman" w:hAnsi="Times New Roman" w:cs="Times New Roman"/>
          <w:color w:val="000000" w:themeColor="text1"/>
          <w:lang w:eastAsia="ru-RU"/>
        </w:rPr>
        <w:t>предусмотрены площадки</w:t>
      </w:r>
      <w:r w:rsidRPr="00F76A93">
        <w:rPr>
          <w:rFonts w:ascii="Times New Roman" w:eastAsia="Times New Roman" w:hAnsi="Times New Roman" w:cs="Times New Roman"/>
          <w:color w:val="000000" w:themeColor="text1"/>
          <w:lang w:eastAsia="ru-RU"/>
        </w:rPr>
        <w:t xml:space="preserve"> под новое жилищное</w:t>
      </w:r>
      <w:bookmarkStart w:id="72" w:name="_Toc94615834"/>
      <w:r w:rsidR="005C6F46" w:rsidRPr="00F76A93">
        <w:rPr>
          <w:rFonts w:ascii="Times New Roman" w:eastAsia="Times New Roman" w:hAnsi="Times New Roman" w:cs="Times New Roman"/>
          <w:color w:val="000000" w:themeColor="text1"/>
          <w:lang w:eastAsia="ru-RU"/>
        </w:rPr>
        <w:t xml:space="preserve"> строительство</w:t>
      </w:r>
      <w:r w:rsidR="00D47753" w:rsidRPr="00F76A93">
        <w:rPr>
          <w:rFonts w:ascii="Times New Roman" w:eastAsia="Times New Roman" w:hAnsi="Times New Roman" w:cs="Times New Roman"/>
          <w:color w:val="000000" w:themeColor="text1"/>
          <w:lang w:eastAsia="ru-RU"/>
        </w:rPr>
        <w:t xml:space="preserve"> индивидуальных жилых домов</w:t>
      </w:r>
      <w:r w:rsidR="00624960" w:rsidRPr="00F76A93">
        <w:rPr>
          <w:rFonts w:ascii="Times New Roman" w:eastAsia="Times New Roman" w:hAnsi="Times New Roman" w:cs="Times New Roman"/>
          <w:color w:val="000000" w:themeColor="text1"/>
          <w:lang w:eastAsia="ru-RU"/>
        </w:rPr>
        <w:t xml:space="preserve"> в н.п. Васнары, Хозакасы</w:t>
      </w:r>
      <w:r w:rsidR="007A7DC1" w:rsidRPr="00F76A93">
        <w:rPr>
          <w:rFonts w:ascii="Times New Roman" w:eastAsia="Times New Roman" w:hAnsi="Times New Roman" w:cs="Times New Roman"/>
          <w:color w:val="000000" w:themeColor="text1"/>
          <w:lang w:eastAsia="ru-RU"/>
        </w:rPr>
        <w:t xml:space="preserve">, </w:t>
      </w:r>
      <w:r w:rsidR="00624960" w:rsidRPr="00F76A93">
        <w:rPr>
          <w:rFonts w:ascii="Times New Roman" w:eastAsia="Times New Roman" w:hAnsi="Times New Roman" w:cs="Times New Roman"/>
          <w:color w:val="000000" w:themeColor="text1"/>
          <w:lang w:eastAsia="ru-RU"/>
        </w:rPr>
        <w:t xml:space="preserve">Типвары, </w:t>
      </w:r>
      <w:r w:rsidR="007A7DC1" w:rsidRPr="00F76A93">
        <w:rPr>
          <w:rFonts w:ascii="Times New Roman" w:eastAsia="Times New Roman" w:hAnsi="Times New Roman" w:cs="Times New Roman"/>
          <w:color w:val="000000" w:themeColor="text1"/>
          <w:lang w:eastAsia="ru-RU"/>
        </w:rPr>
        <w:t xml:space="preserve">Бурундуки, </w:t>
      </w:r>
      <w:r w:rsidR="00D47753" w:rsidRPr="00F76A93">
        <w:rPr>
          <w:rFonts w:ascii="Times New Roman" w:eastAsia="Times New Roman" w:hAnsi="Times New Roman" w:cs="Times New Roman"/>
          <w:color w:val="000000" w:themeColor="text1"/>
          <w:lang w:eastAsia="ru-RU"/>
        </w:rPr>
        <w:t xml:space="preserve">общей площадью </w:t>
      </w:r>
      <w:r w:rsidR="0027007F" w:rsidRPr="00F76A93">
        <w:rPr>
          <w:rFonts w:ascii="Times New Roman" w:eastAsia="Times New Roman" w:hAnsi="Times New Roman" w:cs="Times New Roman"/>
          <w:color w:val="000000" w:themeColor="text1"/>
          <w:lang w:eastAsia="ru-RU"/>
        </w:rPr>
        <w:t>12,14</w:t>
      </w:r>
      <w:r w:rsidR="00D47753" w:rsidRPr="00F76A93">
        <w:rPr>
          <w:rFonts w:ascii="Times New Roman" w:eastAsia="Times New Roman" w:hAnsi="Times New Roman" w:cs="Times New Roman"/>
          <w:color w:val="000000" w:themeColor="text1"/>
          <w:lang w:eastAsia="ru-RU"/>
        </w:rPr>
        <w:t xml:space="preserve"> га.</w:t>
      </w:r>
    </w:p>
    <w:p w:rsidR="009C3A40" w:rsidRPr="00F76A93" w:rsidRDefault="009C3A40" w:rsidP="008648BD">
      <w:pPr>
        <w:spacing w:after="0" w:line="240" w:lineRule="auto"/>
        <w:ind w:firstLine="720"/>
        <w:jc w:val="both"/>
        <w:rPr>
          <w:rFonts w:ascii="Times New Roman" w:hAnsi="Times New Roman" w:cs="Times New Roman"/>
        </w:rPr>
      </w:pPr>
      <w:r w:rsidRPr="00F76A93">
        <w:rPr>
          <w:rFonts w:ascii="Times New Roman" w:hAnsi="Times New Roman" w:cs="Times New Roman"/>
        </w:rPr>
        <w:t xml:space="preserve">Для расчетов в генеральном плане показатель средней площади одного индивидуального дома принимался равным </w:t>
      </w:r>
      <w:r w:rsidR="008938BF" w:rsidRPr="00F76A93">
        <w:rPr>
          <w:rFonts w:ascii="Times New Roman" w:hAnsi="Times New Roman" w:cs="Times New Roman"/>
        </w:rPr>
        <w:t>100</w:t>
      </w:r>
      <w:r w:rsidRPr="00F76A93">
        <w:rPr>
          <w:rFonts w:ascii="Times New Roman" w:hAnsi="Times New Roman" w:cs="Times New Roman"/>
        </w:rPr>
        <w:t xml:space="preserve"> кв.м, площадь одного участка – 0,10 га.</w:t>
      </w:r>
    </w:p>
    <w:p w:rsidR="009C3A40" w:rsidRPr="00F76A93" w:rsidRDefault="009C3A40" w:rsidP="008648BD">
      <w:pPr>
        <w:suppressAutoHyphens/>
        <w:spacing w:after="0" w:line="240" w:lineRule="auto"/>
        <w:ind w:firstLine="708"/>
        <w:jc w:val="both"/>
        <w:rPr>
          <w:rFonts w:ascii="Times New Roman" w:hAnsi="Times New Roman" w:cs="Times New Roman"/>
        </w:rPr>
      </w:pPr>
      <w:r w:rsidRPr="00F76A93">
        <w:rPr>
          <w:rFonts w:ascii="Times New Roman" w:hAnsi="Times New Roman" w:cs="Times New Roman"/>
        </w:rPr>
        <w:t xml:space="preserve">Генеральным планом </w:t>
      </w:r>
      <w:r w:rsidR="008938BF" w:rsidRPr="00F76A93">
        <w:rPr>
          <w:rFonts w:ascii="Times New Roman" w:hAnsi="Times New Roman" w:cs="Times New Roman"/>
        </w:rPr>
        <w:t>Красноармейского муниципального округа</w:t>
      </w:r>
      <w:r w:rsidRPr="00F76A93">
        <w:rPr>
          <w:rFonts w:ascii="Times New Roman" w:hAnsi="Times New Roman" w:cs="Times New Roman"/>
        </w:rPr>
        <w:t xml:space="preserve"> предлагается развитие площадок жилищного</w:t>
      </w:r>
      <w:r w:rsidR="005E6DCD" w:rsidRPr="00F76A93">
        <w:rPr>
          <w:rFonts w:ascii="Times New Roman" w:hAnsi="Times New Roman" w:cs="Times New Roman"/>
        </w:rPr>
        <w:t xml:space="preserve"> строительства</w:t>
      </w:r>
      <w:r w:rsidRPr="00F76A93">
        <w:rPr>
          <w:rFonts w:ascii="Times New Roman" w:hAnsi="Times New Roman" w:cs="Times New Roman"/>
        </w:rPr>
        <w:t xml:space="preserve"> </w:t>
      </w:r>
      <w:r w:rsidR="008938BF" w:rsidRPr="00F76A93">
        <w:rPr>
          <w:rFonts w:ascii="Times New Roman" w:eastAsia="Times New Roman" w:hAnsi="Times New Roman" w:cs="Times New Roman"/>
          <w:color w:val="000000" w:themeColor="text1"/>
          <w:lang w:eastAsia="ru-RU"/>
        </w:rPr>
        <w:t>Хоз</w:t>
      </w:r>
      <w:r w:rsidR="005E6DCD" w:rsidRPr="00F76A93">
        <w:rPr>
          <w:rFonts w:ascii="Times New Roman" w:eastAsia="Times New Roman" w:hAnsi="Times New Roman" w:cs="Times New Roman"/>
          <w:color w:val="000000" w:themeColor="text1"/>
          <w:lang w:eastAsia="ru-RU"/>
        </w:rPr>
        <w:t>акасы, Очкасы, Бурундуки.</w:t>
      </w:r>
    </w:p>
    <w:p w:rsidR="009C3A40" w:rsidRPr="00F76A93" w:rsidRDefault="009C3A40" w:rsidP="008648BD">
      <w:pPr>
        <w:pStyle w:val="2e"/>
        <w:spacing w:after="0" w:line="240" w:lineRule="auto"/>
        <w:ind w:left="0" w:firstLine="720"/>
        <w:jc w:val="both"/>
        <w:rPr>
          <w:rFonts w:ascii="Times New Roman" w:hAnsi="Times New Roman" w:cs="Times New Roman"/>
        </w:rPr>
      </w:pPr>
      <w:r w:rsidRPr="00F76A93">
        <w:rPr>
          <w:rFonts w:ascii="Times New Roman" w:hAnsi="Times New Roman" w:cs="Times New Roman"/>
          <w:u w:val="single"/>
        </w:rPr>
        <w:t>На первую очередь реализации генерального плана (до 2032 г.)</w:t>
      </w:r>
      <w:r w:rsidRPr="00F76A93">
        <w:rPr>
          <w:rFonts w:ascii="Times New Roman" w:hAnsi="Times New Roman" w:cs="Times New Roman"/>
        </w:rPr>
        <w:t xml:space="preserve"> под индивидуальное жилищное строительство в </w:t>
      </w:r>
      <w:r w:rsidR="00B56771" w:rsidRPr="00F76A93">
        <w:rPr>
          <w:rFonts w:ascii="Times New Roman" w:hAnsi="Times New Roman" w:cs="Times New Roman"/>
        </w:rPr>
        <w:t>округе</w:t>
      </w:r>
      <w:r w:rsidRPr="00F76A93">
        <w:rPr>
          <w:rFonts w:ascii="Times New Roman" w:hAnsi="Times New Roman" w:cs="Times New Roman"/>
        </w:rPr>
        <w:t xml:space="preserve"> предусмотрено </w:t>
      </w:r>
      <w:r w:rsidR="0027007F" w:rsidRPr="00F76A93">
        <w:rPr>
          <w:rFonts w:ascii="Times New Roman" w:hAnsi="Times New Roman" w:cs="Times New Roman"/>
        </w:rPr>
        <w:t>12,14</w:t>
      </w:r>
      <w:r w:rsidRPr="00F76A93">
        <w:rPr>
          <w:rFonts w:ascii="Times New Roman" w:hAnsi="Times New Roman" w:cs="Times New Roman"/>
        </w:rPr>
        <w:t xml:space="preserve"> га территории, из них:</w:t>
      </w:r>
    </w:p>
    <w:p w:rsidR="009C3A40" w:rsidRPr="00F76A93" w:rsidRDefault="00463145" w:rsidP="008648BD">
      <w:pPr>
        <w:pStyle w:val="2e"/>
        <w:numPr>
          <w:ilvl w:val="0"/>
          <w:numId w:val="114"/>
        </w:numPr>
        <w:tabs>
          <w:tab w:val="left" w:pos="1134"/>
        </w:tabs>
        <w:spacing w:after="0" w:line="240" w:lineRule="auto"/>
        <w:ind w:left="0" w:firstLine="709"/>
        <w:jc w:val="both"/>
        <w:rPr>
          <w:rFonts w:ascii="Times New Roman" w:hAnsi="Times New Roman" w:cs="Times New Roman"/>
        </w:rPr>
      </w:pPr>
      <w:r w:rsidRPr="00F76A93">
        <w:rPr>
          <w:rFonts w:ascii="Times New Roman" w:hAnsi="Times New Roman" w:cs="Times New Roman"/>
        </w:rPr>
        <w:t>1,</w:t>
      </w:r>
      <w:r w:rsidR="00020418" w:rsidRPr="00F76A93">
        <w:rPr>
          <w:rFonts w:ascii="Times New Roman" w:hAnsi="Times New Roman" w:cs="Times New Roman"/>
        </w:rPr>
        <w:t>5</w:t>
      </w:r>
      <w:r w:rsidR="009C3A40" w:rsidRPr="00F76A93">
        <w:rPr>
          <w:rFonts w:ascii="Times New Roman" w:hAnsi="Times New Roman" w:cs="Times New Roman"/>
        </w:rPr>
        <w:t xml:space="preserve"> га – под индивидуальное жилищное строительство в </w:t>
      </w:r>
      <w:r w:rsidR="009C3A40" w:rsidRPr="00F76A93">
        <w:rPr>
          <w:rFonts w:ascii="Times New Roman" w:hAnsi="Times New Roman" w:cs="Times New Roman"/>
          <w:color w:val="000000"/>
        </w:rPr>
        <w:t xml:space="preserve">д. </w:t>
      </w:r>
      <w:r w:rsidR="00A57438" w:rsidRPr="00F76A93">
        <w:rPr>
          <w:rFonts w:ascii="Times New Roman" w:hAnsi="Times New Roman" w:cs="Times New Roman"/>
          <w:color w:val="000000"/>
        </w:rPr>
        <w:t>Хозакасы</w:t>
      </w:r>
      <w:r w:rsidR="009C3A40" w:rsidRPr="00F76A93">
        <w:rPr>
          <w:rFonts w:ascii="Times New Roman" w:hAnsi="Times New Roman" w:cs="Times New Roman"/>
        </w:rPr>
        <w:t xml:space="preserve">, общая площадь жилищного фонда на данных территориях составит ориентировочно </w:t>
      </w:r>
      <w:r w:rsidRPr="00F76A93">
        <w:rPr>
          <w:rFonts w:ascii="Times New Roman" w:hAnsi="Times New Roman" w:cs="Times New Roman"/>
        </w:rPr>
        <w:t>1,</w:t>
      </w:r>
      <w:r w:rsidR="00020418" w:rsidRPr="00F76A93">
        <w:rPr>
          <w:rFonts w:ascii="Times New Roman" w:hAnsi="Times New Roman" w:cs="Times New Roman"/>
        </w:rPr>
        <w:t>12</w:t>
      </w:r>
      <w:r w:rsidR="009C3A40" w:rsidRPr="00F76A93">
        <w:rPr>
          <w:rFonts w:ascii="Times New Roman" w:hAnsi="Times New Roman" w:cs="Times New Roman"/>
        </w:rPr>
        <w:t xml:space="preserve"> тыс.кв.м.</w:t>
      </w:r>
    </w:p>
    <w:p w:rsidR="00A57438" w:rsidRPr="00F76A93" w:rsidRDefault="00A57438" w:rsidP="008648BD">
      <w:pPr>
        <w:pStyle w:val="2e"/>
        <w:numPr>
          <w:ilvl w:val="0"/>
          <w:numId w:val="114"/>
        </w:numPr>
        <w:tabs>
          <w:tab w:val="left" w:pos="1134"/>
        </w:tabs>
        <w:spacing w:after="0" w:line="240" w:lineRule="auto"/>
        <w:ind w:left="0" w:firstLine="709"/>
        <w:jc w:val="both"/>
        <w:rPr>
          <w:rFonts w:ascii="Times New Roman" w:hAnsi="Times New Roman" w:cs="Times New Roman"/>
        </w:rPr>
      </w:pPr>
      <w:r w:rsidRPr="00F76A93">
        <w:rPr>
          <w:rFonts w:ascii="Times New Roman" w:hAnsi="Times New Roman" w:cs="Times New Roman"/>
        </w:rPr>
        <w:t xml:space="preserve">1 га – под индивидуальное жилищное строительство в </w:t>
      </w:r>
      <w:r w:rsidRPr="00F76A93">
        <w:rPr>
          <w:rFonts w:ascii="Times New Roman" w:hAnsi="Times New Roman" w:cs="Times New Roman"/>
          <w:color w:val="000000"/>
        </w:rPr>
        <w:t>д. Бурундуки</w:t>
      </w:r>
      <w:r w:rsidRPr="00F76A93">
        <w:rPr>
          <w:rFonts w:ascii="Times New Roman" w:hAnsi="Times New Roman" w:cs="Times New Roman"/>
        </w:rPr>
        <w:t>, общая площадь жилищного фонда на данных территориях составит ориентировочно 0,75 тыс.кв.м.</w:t>
      </w:r>
    </w:p>
    <w:p w:rsidR="00A57438" w:rsidRPr="00F76A93" w:rsidRDefault="00A57438" w:rsidP="008648BD">
      <w:pPr>
        <w:pStyle w:val="2e"/>
        <w:numPr>
          <w:ilvl w:val="0"/>
          <w:numId w:val="114"/>
        </w:numPr>
        <w:tabs>
          <w:tab w:val="left" w:pos="1134"/>
        </w:tabs>
        <w:spacing w:after="0" w:line="240" w:lineRule="auto"/>
        <w:ind w:left="0" w:firstLine="709"/>
        <w:jc w:val="both"/>
        <w:rPr>
          <w:rFonts w:ascii="Times New Roman" w:hAnsi="Times New Roman" w:cs="Times New Roman"/>
        </w:rPr>
      </w:pPr>
      <w:r w:rsidRPr="00F76A93">
        <w:rPr>
          <w:rFonts w:ascii="Times New Roman" w:hAnsi="Times New Roman" w:cs="Times New Roman"/>
        </w:rPr>
        <w:t>0,3</w:t>
      </w:r>
      <w:r w:rsidR="002E1D39" w:rsidRPr="00F76A93">
        <w:rPr>
          <w:rFonts w:ascii="Times New Roman" w:hAnsi="Times New Roman" w:cs="Times New Roman"/>
        </w:rPr>
        <w:t>09</w:t>
      </w:r>
      <w:r w:rsidRPr="00F76A93">
        <w:rPr>
          <w:rFonts w:ascii="Times New Roman" w:hAnsi="Times New Roman" w:cs="Times New Roman"/>
        </w:rPr>
        <w:t xml:space="preserve"> га – под индивидуальное жилищное строительство в </w:t>
      </w:r>
      <w:r w:rsidRPr="00F76A93">
        <w:rPr>
          <w:rFonts w:ascii="Times New Roman" w:hAnsi="Times New Roman" w:cs="Times New Roman"/>
          <w:color w:val="000000"/>
        </w:rPr>
        <w:t xml:space="preserve">д. </w:t>
      </w:r>
      <w:r w:rsidR="002E1D39" w:rsidRPr="00F76A93">
        <w:rPr>
          <w:rFonts w:ascii="Times New Roman" w:hAnsi="Times New Roman" w:cs="Times New Roman"/>
          <w:color w:val="000000"/>
        </w:rPr>
        <w:t>Нижняя Типсирма</w:t>
      </w:r>
      <w:r w:rsidRPr="00F76A93">
        <w:rPr>
          <w:rFonts w:ascii="Times New Roman" w:hAnsi="Times New Roman" w:cs="Times New Roman"/>
        </w:rPr>
        <w:t>, общая площадь жилищного фонда на данных территориях составит ориентировочно 0,2</w:t>
      </w:r>
      <w:r w:rsidR="002E1D39" w:rsidRPr="00F76A93">
        <w:rPr>
          <w:rFonts w:ascii="Times New Roman" w:hAnsi="Times New Roman" w:cs="Times New Roman"/>
        </w:rPr>
        <w:t>3</w:t>
      </w:r>
      <w:r w:rsidR="00441FE4" w:rsidRPr="00F76A93">
        <w:rPr>
          <w:rFonts w:ascii="Times New Roman" w:hAnsi="Times New Roman" w:cs="Times New Roman"/>
        </w:rPr>
        <w:t xml:space="preserve"> </w:t>
      </w:r>
      <w:r w:rsidRPr="00F76A93">
        <w:rPr>
          <w:rFonts w:ascii="Times New Roman" w:hAnsi="Times New Roman" w:cs="Times New Roman"/>
        </w:rPr>
        <w:t>тыс.кв.м.</w:t>
      </w:r>
    </w:p>
    <w:p w:rsidR="009C3A40" w:rsidRPr="00F76A93" w:rsidRDefault="009C3A40" w:rsidP="008648BD">
      <w:pPr>
        <w:tabs>
          <w:tab w:val="left" w:pos="0"/>
        </w:tabs>
        <w:suppressAutoHyphens/>
        <w:spacing w:after="0" w:line="240" w:lineRule="auto"/>
        <w:ind w:firstLine="720"/>
        <w:jc w:val="both"/>
        <w:rPr>
          <w:rFonts w:ascii="Times New Roman" w:hAnsi="Times New Roman" w:cs="Times New Roman"/>
          <w:lang w:val="x-none" w:eastAsia="x-none"/>
        </w:rPr>
      </w:pPr>
      <w:r w:rsidRPr="00F76A93">
        <w:rPr>
          <w:rFonts w:ascii="Times New Roman" w:hAnsi="Times New Roman" w:cs="Times New Roman"/>
          <w:lang w:val="x-none" w:eastAsia="x-none"/>
        </w:rPr>
        <w:t xml:space="preserve">При необходимости </w:t>
      </w:r>
      <w:r w:rsidRPr="00F76A93">
        <w:rPr>
          <w:rFonts w:ascii="Times New Roman" w:hAnsi="Times New Roman" w:cs="Times New Roman"/>
          <w:lang w:eastAsia="x-none"/>
        </w:rPr>
        <w:t xml:space="preserve">проектом </w:t>
      </w:r>
      <w:r w:rsidR="00DF76A1">
        <w:rPr>
          <w:rFonts w:ascii="Times New Roman" w:hAnsi="Times New Roman" w:cs="Times New Roman"/>
          <w:lang w:eastAsia="x-none"/>
        </w:rPr>
        <w:t>Генерального</w:t>
      </w:r>
      <w:r w:rsidRPr="00F76A93">
        <w:rPr>
          <w:rFonts w:ascii="Times New Roman" w:hAnsi="Times New Roman" w:cs="Times New Roman"/>
          <w:lang w:val="x-none" w:eastAsia="x-none"/>
        </w:rPr>
        <w:t xml:space="preserve"> план</w:t>
      </w:r>
      <w:r w:rsidRPr="00F76A93">
        <w:rPr>
          <w:rFonts w:ascii="Times New Roman" w:hAnsi="Times New Roman" w:cs="Times New Roman"/>
          <w:lang w:eastAsia="x-none"/>
        </w:rPr>
        <w:t>а</w:t>
      </w:r>
      <w:r w:rsidRPr="00F76A93">
        <w:rPr>
          <w:rFonts w:ascii="Times New Roman" w:hAnsi="Times New Roman" w:cs="Times New Roman"/>
          <w:lang w:val="x-none" w:eastAsia="x-none"/>
        </w:rPr>
        <w:t xml:space="preserve"> предусматривается, что новое жилищное строительство на территории </w:t>
      </w:r>
      <w:r w:rsidR="00B56771" w:rsidRPr="00F76A93">
        <w:rPr>
          <w:rFonts w:ascii="Times New Roman" w:hAnsi="Times New Roman" w:cs="Times New Roman"/>
          <w:lang w:eastAsia="x-none"/>
        </w:rPr>
        <w:t>округа</w:t>
      </w:r>
      <w:r w:rsidRPr="00F76A93">
        <w:rPr>
          <w:rFonts w:ascii="Times New Roman" w:hAnsi="Times New Roman" w:cs="Times New Roman"/>
          <w:lang w:val="x-none" w:eastAsia="x-none"/>
        </w:rPr>
        <w:t xml:space="preserve"> будет осуществляться за счет сноса ветхих жилых домов, а также строительства домов на свободных территориях в сложившейся застройке внутри населенных пунктов. </w:t>
      </w:r>
    </w:p>
    <w:p w:rsidR="009C3A40" w:rsidRPr="00F76A93" w:rsidRDefault="009C3A40" w:rsidP="008648BD">
      <w:pPr>
        <w:pStyle w:val="afffff7"/>
        <w:spacing w:line="240" w:lineRule="auto"/>
        <w:ind w:firstLine="720"/>
        <w:rPr>
          <w:sz w:val="22"/>
          <w:szCs w:val="22"/>
        </w:rPr>
      </w:pPr>
      <w:r w:rsidRPr="00F76A93">
        <w:rPr>
          <w:sz w:val="22"/>
          <w:szCs w:val="22"/>
        </w:rPr>
        <w:t>Новое жилищное строительство и замена ветхого жилья будет осуществляться силами застройщиков, в т.ч. с использованием различных схем финансирования (средства застройщиков, ипотека, в.</w:t>
      </w:r>
      <w:r w:rsidR="00C56794" w:rsidRPr="00F76A93">
        <w:rPr>
          <w:sz w:val="22"/>
          <w:szCs w:val="22"/>
          <w:lang w:val="ru-RU"/>
        </w:rPr>
        <w:t xml:space="preserve"> </w:t>
      </w:r>
      <w:r w:rsidRPr="00F76A93">
        <w:rPr>
          <w:sz w:val="22"/>
          <w:szCs w:val="22"/>
        </w:rPr>
        <w:t xml:space="preserve">т.ч. социальная ипотека, субсидии льготным категориям застройщиков, программы по закреплению на селе молодых специалистов и т.д.).  </w:t>
      </w:r>
    </w:p>
    <w:p w:rsidR="00B57CFE" w:rsidRPr="00F76A93" w:rsidRDefault="00B57CFE" w:rsidP="008648BD">
      <w:pPr>
        <w:suppressAutoHyphens/>
        <w:spacing w:after="0" w:line="240" w:lineRule="auto"/>
        <w:ind w:firstLine="567"/>
        <w:jc w:val="center"/>
        <w:rPr>
          <w:rFonts w:ascii="Times New Roman" w:eastAsia="Times New Roman" w:hAnsi="Times New Roman" w:cs="Times New Roman"/>
          <w:lang w:eastAsia="ru-RU"/>
        </w:rPr>
      </w:pPr>
      <w:r w:rsidRPr="00F76A93">
        <w:rPr>
          <w:rFonts w:ascii="Times New Roman" w:eastAsia="Times New Roman" w:hAnsi="Times New Roman" w:cs="Times New Roman"/>
          <w:b/>
          <w:bCs/>
          <w:iCs/>
          <w:lang w:val="x-none" w:eastAsia="x-none"/>
        </w:rPr>
        <w:lastRenderedPageBreak/>
        <w:t>Развитие объектов социального и культурно-бытового</w:t>
      </w:r>
      <w:r w:rsidRPr="00F76A93">
        <w:rPr>
          <w:rFonts w:ascii="Times New Roman" w:eastAsia="Times New Roman" w:hAnsi="Times New Roman" w:cs="Times New Roman"/>
          <w:b/>
          <w:bCs/>
          <w:iCs/>
          <w:lang w:eastAsia="x-none"/>
        </w:rPr>
        <w:t xml:space="preserve"> </w:t>
      </w:r>
      <w:r w:rsidRPr="00F76A93">
        <w:rPr>
          <w:rFonts w:ascii="Times New Roman" w:eastAsia="Times New Roman" w:hAnsi="Times New Roman" w:cs="Times New Roman"/>
          <w:b/>
          <w:bCs/>
          <w:iCs/>
          <w:lang w:val="x-none" w:eastAsia="x-none"/>
        </w:rPr>
        <w:t>обслуживания населения</w:t>
      </w:r>
      <w:bookmarkEnd w:id="72"/>
    </w:p>
    <w:p w:rsidR="00B57CFE" w:rsidRPr="00F76A93" w:rsidRDefault="00B57CFE" w:rsidP="008648BD">
      <w:pPr>
        <w:spacing w:after="0" w:line="240" w:lineRule="auto"/>
        <w:ind w:firstLine="720"/>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Одной из основных целей проекта Генеральн</w:t>
      </w:r>
      <w:r w:rsidR="00821A03" w:rsidRPr="00F76A93">
        <w:rPr>
          <w:rFonts w:ascii="Times New Roman" w:eastAsia="Times New Roman" w:hAnsi="Times New Roman" w:cs="Times New Roman"/>
          <w:lang w:eastAsia="ru-RU"/>
        </w:rPr>
        <w:t>ого</w:t>
      </w:r>
      <w:r w:rsidRPr="00F76A93">
        <w:rPr>
          <w:rFonts w:ascii="Times New Roman" w:eastAsia="Times New Roman" w:hAnsi="Times New Roman" w:cs="Times New Roman"/>
          <w:lang w:eastAsia="ru-RU"/>
        </w:rPr>
        <w:t xml:space="preserve"> план</w:t>
      </w:r>
      <w:r w:rsidR="00821A03" w:rsidRPr="00F76A93">
        <w:rPr>
          <w:rFonts w:ascii="Times New Roman" w:eastAsia="Times New Roman" w:hAnsi="Times New Roman" w:cs="Times New Roman"/>
          <w:lang w:eastAsia="ru-RU"/>
        </w:rPr>
        <w:t>а</w:t>
      </w:r>
      <w:r w:rsidRPr="00F76A93">
        <w:rPr>
          <w:rFonts w:ascii="Times New Roman" w:eastAsia="Times New Roman" w:hAnsi="Times New Roman" w:cs="Times New Roman"/>
          <w:lang w:eastAsia="ru-RU"/>
        </w:rPr>
        <w:t xml:space="preserve"> </w:t>
      </w:r>
      <w:r w:rsidR="002813D5" w:rsidRPr="00F76A93">
        <w:rPr>
          <w:rFonts w:ascii="Times New Roman" w:eastAsia="Times New Roman" w:hAnsi="Times New Roman" w:cs="Times New Roman"/>
          <w:lang w:eastAsia="ru-RU"/>
        </w:rPr>
        <w:t>Красноармейского муниципального округа</w:t>
      </w:r>
      <w:r w:rsidRPr="00F76A93">
        <w:rPr>
          <w:rFonts w:ascii="Times New Roman" w:eastAsia="Times New Roman" w:hAnsi="Times New Roman" w:cs="Times New Roman"/>
          <w:lang w:eastAsia="ru-RU"/>
        </w:rPr>
        <w:t xml:space="preserve"> является удовлетворение потребностей населения </w:t>
      </w:r>
      <w:r w:rsidR="00B56771" w:rsidRPr="00F76A93">
        <w:rPr>
          <w:rFonts w:ascii="Times New Roman" w:eastAsia="Times New Roman" w:hAnsi="Times New Roman" w:cs="Times New Roman"/>
          <w:lang w:eastAsia="ru-RU"/>
        </w:rPr>
        <w:t>округа</w:t>
      </w:r>
      <w:r w:rsidRPr="00F76A93">
        <w:rPr>
          <w:rFonts w:ascii="Times New Roman" w:eastAsia="Times New Roman" w:hAnsi="Times New Roman" w:cs="Times New Roman"/>
          <w:lang w:eastAsia="ru-RU"/>
        </w:rPr>
        <w:t xml:space="preserve"> в учреждениях обслуживания с учетом прогнозируемых характеристик и социальных норм, а также обеспечение равных условий доступности объектов обслуживания для всех жителей.</w:t>
      </w:r>
    </w:p>
    <w:p w:rsidR="00B57CFE" w:rsidRPr="00F76A93" w:rsidRDefault="00B57CFE" w:rsidP="008648BD">
      <w:pPr>
        <w:spacing w:after="0" w:line="240" w:lineRule="auto"/>
        <w:ind w:firstLine="720"/>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Мероприятия по размещению объектов обслуживания </w:t>
      </w:r>
      <w:r w:rsidR="002813D5" w:rsidRPr="00F76A93">
        <w:rPr>
          <w:rFonts w:ascii="Times New Roman" w:eastAsia="Times New Roman" w:hAnsi="Times New Roman" w:cs="Times New Roman"/>
          <w:lang w:eastAsia="ru-RU"/>
        </w:rPr>
        <w:t>Красноармейского муниципального округа</w:t>
      </w:r>
      <w:r w:rsidRPr="00F76A93">
        <w:rPr>
          <w:rFonts w:ascii="Times New Roman" w:eastAsia="Times New Roman" w:hAnsi="Times New Roman" w:cs="Times New Roman"/>
          <w:lang w:eastAsia="ru-RU"/>
        </w:rPr>
        <w:t xml:space="preserve"> определены с учетом мероприятий схемы территориального планирования </w:t>
      </w:r>
      <w:r w:rsidR="00821A03" w:rsidRPr="00F76A93">
        <w:rPr>
          <w:rFonts w:ascii="Times New Roman" w:eastAsia="Times New Roman" w:hAnsi="Times New Roman" w:cs="Times New Roman"/>
          <w:lang w:eastAsia="ru-RU"/>
        </w:rPr>
        <w:t>Чувашской Республики</w:t>
      </w:r>
      <w:r w:rsidRPr="00F76A93">
        <w:rPr>
          <w:rFonts w:ascii="Times New Roman" w:eastAsia="Times New Roman" w:hAnsi="Times New Roman" w:cs="Times New Roman"/>
          <w:lang w:eastAsia="ru-RU"/>
        </w:rPr>
        <w:t xml:space="preserve">, схемы территориального планирования муниципального образования </w:t>
      </w:r>
      <w:r w:rsidR="00821A03" w:rsidRPr="00F76A93">
        <w:rPr>
          <w:rFonts w:ascii="Times New Roman" w:eastAsia="Times New Roman" w:hAnsi="Times New Roman" w:cs="Times New Roman"/>
          <w:lang w:eastAsia="ru-RU"/>
        </w:rPr>
        <w:t xml:space="preserve">Красноармейского муниципального </w:t>
      </w:r>
      <w:r w:rsidR="00E974BE" w:rsidRPr="00F76A93">
        <w:rPr>
          <w:rFonts w:ascii="Times New Roman" w:eastAsia="Times New Roman" w:hAnsi="Times New Roman" w:cs="Times New Roman"/>
          <w:lang w:eastAsia="ru-RU"/>
        </w:rPr>
        <w:t>округа</w:t>
      </w:r>
      <w:r w:rsidRPr="00F76A93">
        <w:rPr>
          <w:rFonts w:ascii="Times New Roman" w:eastAsia="Times New Roman" w:hAnsi="Times New Roman" w:cs="Times New Roman"/>
          <w:lang w:eastAsia="ru-RU"/>
        </w:rPr>
        <w:t>.</w:t>
      </w:r>
    </w:p>
    <w:p w:rsidR="00B57CFE" w:rsidRPr="00F76A93" w:rsidRDefault="00B57CFE" w:rsidP="008648BD">
      <w:pPr>
        <w:spacing w:after="0" w:line="240" w:lineRule="auto"/>
        <w:ind w:firstLine="720"/>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Расчет необходимых мощностей объектов обслуживания согласно действующим нормативам представлен в </w:t>
      </w:r>
      <w:r w:rsidR="007F1D17" w:rsidRPr="00F76A93">
        <w:rPr>
          <w:rFonts w:ascii="Times New Roman" w:eastAsia="Times New Roman" w:hAnsi="Times New Roman" w:cs="Times New Roman"/>
          <w:lang w:eastAsia="ru-RU"/>
        </w:rPr>
        <w:t>таблице</w:t>
      </w:r>
      <w:r w:rsidRPr="00F76A93">
        <w:rPr>
          <w:rFonts w:ascii="Times New Roman" w:eastAsia="Times New Roman" w:hAnsi="Times New Roman" w:cs="Times New Roman"/>
          <w:lang w:eastAsia="ru-RU"/>
        </w:rPr>
        <w:t xml:space="preserve"> </w:t>
      </w:r>
      <w:r w:rsidR="007F1D17" w:rsidRPr="00F76A93">
        <w:rPr>
          <w:rFonts w:ascii="Times New Roman" w:eastAsia="Times New Roman" w:hAnsi="Times New Roman" w:cs="Times New Roman"/>
          <w:lang w:eastAsia="ru-RU"/>
        </w:rPr>
        <w:t>2.1.12</w:t>
      </w:r>
      <w:r w:rsidRPr="00F76A93">
        <w:rPr>
          <w:rFonts w:ascii="Times New Roman" w:eastAsia="Times New Roman" w:hAnsi="Times New Roman" w:cs="Times New Roman"/>
          <w:lang w:eastAsia="ru-RU"/>
        </w:rPr>
        <w:t>.</w:t>
      </w:r>
    </w:p>
    <w:p w:rsidR="00C56794" w:rsidRPr="00F76A93" w:rsidRDefault="00C56794" w:rsidP="008648BD">
      <w:pPr>
        <w:spacing w:after="0" w:line="240" w:lineRule="auto"/>
        <w:ind w:firstLine="720"/>
        <w:jc w:val="center"/>
        <w:rPr>
          <w:rFonts w:ascii="Times New Roman" w:eastAsia="Times New Roman" w:hAnsi="Times New Roman" w:cs="Times New Roman"/>
          <w:u w:val="single"/>
          <w:lang w:eastAsia="x-none"/>
        </w:rPr>
      </w:pPr>
    </w:p>
    <w:p w:rsidR="00B57CFE" w:rsidRPr="00F76A93" w:rsidRDefault="00B57CFE" w:rsidP="008648BD">
      <w:pPr>
        <w:spacing w:after="0" w:line="240" w:lineRule="auto"/>
        <w:ind w:firstLine="720"/>
        <w:jc w:val="center"/>
        <w:rPr>
          <w:rFonts w:ascii="Times New Roman" w:eastAsia="Times New Roman" w:hAnsi="Times New Roman" w:cs="Times New Roman"/>
          <w:u w:val="single"/>
          <w:lang w:val="x-none" w:eastAsia="x-none"/>
        </w:rPr>
      </w:pPr>
      <w:r w:rsidRPr="00F76A93">
        <w:rPr>
          <w:rFonts w:ascii="Times New Roman" w:eastAsia="Times New Roman" w:hAnsi="Times New Roman" w:cs="Times New Roman"/>
          <w:u w:val="single"/>
          <w:lang w:val="x-none" w:eastAsia="x-none"/>
        </w:rPr>
        <w:t>Общеобразовательные организации</w:t>
      </w:r>
    </w:p>
    <w:p w:rsidR="00821A03" w:rsidRPr="00F76A93" w:rsidRDefault="008858DF" w:rsidP="008648BD">
      <w:pPr>
        <w:widowControl w:val="0"/>
        <w:kinsoku w:val="0"/>
        <w:overflowPunct w:val="0"/>
        <w:autoSpaceDE w:val="0"/>
        <w:autoSpaceDN w:val="0"/>
        <w:adjustRightInd w:val="0"/>
        <w:spacing w:after="0" w:line="240" w:lineRule="auto"/>
        <w:ind w:firstLine="698"/>
        <w:jc w:val="both"/>
        <w:rPr>
          <w:rFonts w:ascii="Times New Roman" w:eastAsia="Times New Roman" w:hAnsi="Times New Roman" w:cs="Times New Roman"/>
          <w:lang w:eastAsia="ru-RU"/>
        </w:rPr>
      </w:pPr>
      <w:r w:rsidRPr="00F76A93">
        <w:rPr>
          <w:rFonts w:ascii="Times New Roman" w:hAnsi="Times New Roman" w:cs="Times New Roman"/>
          <w:color w:val="000000"/>
        </w:rPr>
        <w:t>Обеспеченность населения местами в школах составляет 241% от нормативной потребности, в дошкольных образовательных организациях – 97%, дошкольного образовательного учреждения – 176%. Генеральным планом Красноармейского муниципального округа на расчетный срок запланирован капитальный ремонт в МБОУ «Алманчинская СОШ», МБОУ «Исаковская ООШ», МБОУ «Убеевская СОШ», МБО ДО «ДЮСШ», МБУ ДО «Красноармейская ДШИ», Детский сад «Звёздочка», МБДОУ «Детский сад «Колосок».</w:t>
      </w:r>
    </w:p>
    <w:p w:rsidR="00C56794" w:rsidRPr="00F76A93" w:rsidRDefault="00C56794" w:rsidP="008648BD">
      <w:pPr>
        <w:spacing w:after="0" w:line="240" w:lineRule="auto"/>
        <w:ind w:left="698" w:firstLine="720"/>
        <w:jc w:val="center"/>
        <w:rPr>
          <w:rFonts w:ascii="Times New Roman" w:eastAsia="Times New Roman" w:hAnsi="Times New Roman" w:cs="Times New Roman"/>
          <w:u w:val="single"/>
          <w:lang w:eastAsia="ru-RU"/>
        </w:rPr>
      </w:pPr>
    </w:p>
    <w:p w:rsidR="00B57CFE" w:rsidRPr="00F76A93" w:rsidRDefault="00B57CFE" w:rsidP="008648BD">
      <w:pPr>
        <w:spacing w:after="0" w:line="240" w:lineRule="auto"/>
        <w:ind w:left="698" w:firstLine="720"/>
        <w:jc w:val="center"/>
        <w:rPr>
          <w:rFonts w:ascii="Times New Roman" w:eastAsia="Times New Roman" w:hAnsi="Times New Roman" w:cs="Times New Roman"/>
          <w:u w:val="single"/>
          <w:lang w:eastAsia="ru-RU"/>
        </w:rPr>
      </w:pPr>
      <w:r w:rsidRPr="00F76A93">
        <w:rPr>
          <w:rFonts w:ascii="Times New Roman" w:eastAsia="Times New Roman" w:hAnsi="Times New Roman" w:cs="Times New Roman"/>
          <w:u w:val="single"/>
          <w:lang w:eastAsia="ru-RU"/>
        </w:rPr>
        <w:t>Объекты в области физической культуры и спорта</w:t>
      </w:r>
    </w:p>
    <w:p w:rsidR="008858DF" w:rsidRPr="00F76A93" w:rsidRDefault="008858DF" w:rsidP="008648BD">
      <w:pPr>
        <w:spacing w:after="0" w:line="240" w:lineRule="auto"/>
        <w:ind w:firstLine="698"/>
        <w:jc w:val="both"/>
        <w:rPr>
          <w:rFonts w:ascii="Times New Roman" w:hAnsi="Times New Roman" w:cs="Times New Roman"/>
        </w:rPr>
      </w:pPr>
      <w:r w:rsidRPr="00F76A93">
        <w:rPr>
          <w:rFonts w:ascii="Times New Roman" w:hAnsi="Times New Roman" w:cs="Times New Roman"/>
        </w:rPr>
        <w:t xml:space="preserve">Нормативная потребность </w:t>
      </w:r>
      <w:r w:rsidRPr="00F76A93">
        <w:rPr>
          <w:rFonts w:ascii="Times New Roman" w:hAnsi="Times New Roman" w:cs="Times New Roman"/>
          <w:color w:val="000000"/>
        </w:rPr>
        <w:t xml:space="preserve">населения муниципального округа в спортивных залах общего пользования составляет 165 мест на 1000 человек. Обеспеченность населения </w:t>
      </w:r>
      <w:r w:rsidR="00B56771" w:rsidRPr="00F76A93">
        <w:rPr>
          <w:rFonts w:ascii="Times New Roman" w:hAnsi="Times New Roman" w:cs="Times New Roman"/>
          <w:color w:val="000000"/>
        </w:rPr>
        <w:t>округа</w:t>
      </w:r>
      <w:r w:rsidRPr="00F76A93">
        <w:rPr>
          <w:rFonts w:ascii="Times New Roman" w:hAnsi="Times New Roman" w:cs="Times New Roman"/>
          <w:color w:val="000000"/>
        </w:rPr>
        <w:t xml:space="preserve"> спортивными залами составляет 254 %, плоскостными сооружениями – 7005 %. Генеральным планом Красноармейского муниципального округа на расчетный срок запланирован капитальный ремонт </w:t>
      </w:r>
      <w:r w:rsidR="00822E2F" w:rsidRPr="00F76A93">
        <w:rPr>
          <w:rFonts w:ascii="Times New Roman" w:hAnsi="Times New Roman" w:cs="Times New Roman"/>
        </w:rPr>
        <w:t>с</w:t>
      </w:r>
      <w:r w:rsidRPr="00F76A93">
        <w:rPr>
          <w:rFonts w:ascii="Times New Roman" w:hAnsi="Times New Roman" w:cs="Times New Roman"/>
        </w:rPr>
        <w:t>портивн</w:t>
      </w:r>
      <w:r w:rsidR="00822E2F" w:rsidRPr="00F76A93">
        <w:rPr>
          <w:rFonts w:ascii="Times New Roman" w:hAnsi="Times New Roman" w:cs="Times New Roman"/>
        </w:rPr>
        <w:t>ого</w:t>
      </w:r>
      <w:r w:rsidRPr="00F76A93">
        <w:rPr>
          <w:rFonts w:ascii="Times New Roman" w:hAnsi="Times New Roman" w:cs="Times New Roman"/>
        </w:rPr>
        <w:t xml:space="preserve"> зал</w:t>
      </w:r>
      <w:r w:rsidR="00822E2F" w:rsidRPr="00F76A93">
        <w:rPr>
          <w:rFonts w:ascii="Times New Roman" w:hAnsi="Times New Roman" w:cs="Times New Roman"/>
        </w:rPr>
        <w:t>а</w:t>
      </w:r>
      <w:r w:rsidRPr="00F76A93">
        <w:rPr>
          <w:rFonts w:ascii="Times New Roman" w:hAnsi="Times New Roman" w:cs="Times New Roman"/>
        </w:rPr>
        <w:t xml:space="preserve"> МБОУ «Алманчинская СОШ», </w:t>
      </w:r>
      <w:r w:rsidR="00822E2F" w:rsidRPr="00F76A93">
        <w:rPr>
          <w:rFonts w:ascii="Times New Roman" w:hAnsi="Times New Roman" w:cs="Times New Roman"/>
        </w:rPr>
        <w:t xml:space="preserve">спортивного зала </w:t>
      </w:r>
      <w:r w:rsidRPr="00F76A93">
        <w:rPr>
          <w:rFonts w:ascii="Times New Roman" w:hAnsi="Times New Roman" w:cs="Times New Roman"/>
        </w:rPr>
        <w:t xml:space="preserve">МБОУ «Большешатьминская СОШ им. Васильева В.В.», </w:t>
      </w:r>
      <w:r w:rsidR="00822E2F" w:rsidRPr="00F76A93">
        <w:rPr>
          <w:rFonts w:ascii="Times New Roman" w:hAnsi="Times New Roman" w:cs="Times New Roman"/>
        </w:rPr>
        <w:t xml:space="preserve">спортивного зала </w:t>
      </w:r>
      <w:r w:rsidRPr="00F76A93">
        <w:rPr>
          <w:rFonts w:ascii="Times New Roman" w:hAnsi="Times New Roman" w:cs="Times New Roman"/>
        </w:rPr>
        <w:t xml:space="preserve">МБОУ «Исаковская ООШ», Спортивный зал МБОУ «Караевская ООШ», </w:t>
      </w:r>
      <w:r w:rsidR="00822E2F" w:rsidRPr="00F76A93">
        <w:rPr>
          <w:rFonts w:ascii="Times New Roman" w:hAnsi="Times New Roman" w:cs="Times New Roman"/>
        </w:rPr>
        <w:t xml:space="preserve">спортивного зала </w:t>
      </w:r>
      <w:r w:rsidRPr="00F76A93">
        <w:rPr>
          <w:rFonts w:ascii="Times New Roman" w:hAnsi="Times New Roman" w:cs="Times New Roman"/>
        </w:rPr>
        <w:t xml:space="preserve">МБОУ «Красноармейская СОШ», </w:t>
      </w:r>
      <w:r w:rsidRPr="00F76A93">
        <w:rPr>
          <w:rFonts w:ascii="Times New Roman" w:hAnsi="Times New Roman" w:cs="Times New Roman"/>
          <w:color w:val="000000"/>
        </w:rPr>
        <w:t>Многофункциональн</w:t>
      </w:r>
      <w:r w:rsidR="00822E2F" w:rsidRPr="00F76A93">
        <w:rPr>
          <w:rFonts w:ascii="Times New Roman" w:hAnsi="Times New Roman" w:cs="Times New Roman"/>
          <w:color w:val="000000"/>
        </w:rPr>
        <w:t>ой</w:t>
      </w:r>
      <w:r w:rsidRPr="00F76A93">
        <w:rPr>
          <w:rFonts w:ascii="Times New Roman" w:hAnsi="Times New Roman" w:cs="Times New Roman"/>
          <w:color w:val="000000"/>
        </w:rPr>
        <w:t xml:space="preserve"> спортивн</w:t>
      </w:r>
      <w:r w:rsidR="00822E2F" w:rsidRPr="00F76A93">
        <w:rPr>
          <w:rFonts w:ascii="Times New Roman" w:hAnsi="Times New Roman" w:cs="Times New Roman"/>
          <w:color w:val="000000"/>
        </w:rPr>
        <w:t>ой</w:t>
      </w:r>
      <w:r w:rsidRPr="00F76A93">
        <w:rPr>
          <w:rFonts w:ascii="Times New Roman" w:hAnsi="Times New Roman" w:cs="Times New Roman"/>
          <w:color w:val="000000"/>
        </w:rPr>
        <w:t xml:space="preserve"> площадк</w:t>
      </w:r>
      <w:r w:rsidR="00822E2F" w:rsidRPr="00F76A93">
        <w:rPr>
          <w:rFonts w:ascii="Times New Roman" w:hAnsi="Times New Roman" w:cs="Times New Roman"/>
          <w:color w:val="000000"/>
        </w:rPr>
        <w:t>и</w:t>
      </w:r>
      <w:r w:rsidRPr="00F76A93">
        <w:rPr>
          <w:rFonts w:ascii="Times New Roman" w:hAnsi="Times New Roman" w:cs="Times New Roman"/>
        </w:rPr>
        <w:t xml:space="preserve"> </w:t>
      </w:r>
      <w:r w:rsidRPr="00F76A93">
        <w:rPr>
          <w:rFonts w:ascii="Times New Roman" w:hAnsi="Times New Roman" w:cs="Times New Roman"/>
          <w:color w:val="000000"/>
        </w:rPr>
        <w:t xml:space="preserve">МБОУ «Красноармейская СОШ», </w:t>
      </w:r>
      <w:r w:rsidR="00822E2F" w:rsidRPr="00F76A93">
        <w:rPr>
          <w:rFonts w:ascii="Times New Roman" w:hAnsi="Times New Roman" w:cs="Times New Roman"/>
        </w:rPr>
        <w:t xml:space="preserve">спортивного зала </w:t>
      </w:r>
      <w:r w:rsidRPr="00F76A93">
        <w:rPr>
          <w:rFonts w:ascii="Times New Roman" w:hAnsi="Times New Roman" w:cs="Times New Roman"/>
        </w:rPr>
        <w:t xml:space="preserve">МБОУ «Пикшикская СОШ», </w:t>
      </w:r>
      <w:r w:rsidR="00822E2F" w:rsidRPr="00F76A93">
        <w:rPr>
          <w:rFonts w:ascii="Times New Roman" w:hAnsi="Times New Roman" w:cs="Times New Roman"/>
        </w:rPr>
        <w:t xml:space="preserve">спортивного зала </w:t>
      </w:r>
      <w:r w:rsidRPr="00F76A93">
        <w:rPr>
          <w:rFonts w:ascii="Times New Roman" w:hAnsi="Times New Roman" w:cs="Times New Roman"/>
        </w:rPr>
        <w:t xml:space="preserve">МБОУ «Убеевская СОШ», </w:t>
      </w:r>
      <w:r w:rsidR="00822E2F" w:rsidRPr="00F76A93">
        <w:rPr>
          <w:rFonts w:ascii="Times New Roman" w:hAnsi="Times New Roman" w:cs="Times New Roman"/>
          <w:color w:val="000000"/>
        </w:rPr>
        <w:t>хоккейной</w:t>
      </w:r>
      <w:r w:rsidRPr="00F76A93">
        <w:rPr>
          <w:rFonts w:ascii="Times New Roman" w:hAnsi="Times New Roman" w:cs="Times New Roman"/>
          <w:color w:val="000000"/>
        </w:rPr>
        <w:t xml:space="preserve"> коробк</w:t>
      </w:r>
      <w:r w:rsidR="00822E2F" w:rsidRPr="00F76A93">
        <w:rPr>
          <w:rFonts w:ascii="Times New Roman" w:hAnsi="Times New Roman" w:cs="Times New Roman"/>
          <w:color w:val="000000"/>
        </w:rPr>
        <w:t>и</w:t>
      </w:r>
      <w:r w:rsidRPr="00F76A93">
        <w:rPr>
          <w:rFonts w:ascii="Times New Roman" w:hAnsi="Times New Roman" w:cs="Times New Roman"/>
          <w:color w:val="000000"/>
        </w:rPr>
        <w:t xml:space="preserve"> МБОУ «Убеевская СОШ», </w:t>
      </w:r>
      <w:r w:rsidR="00822E2F" w:rsidRPr="00F76A93">
        <w:rPr>
          <w:rFonts w:ascii="Times New Roman" w:hAnsi="Times New Roman" w:cs="Times New Roman"/>
        </w:rPr>
        <w:t xml:space="preserve">спортивного зала </w:t>
      </w:r>
      <w:r w:rsidRPr="00F76A93">
        <w:rPr>
          <w:rFonts w:ascii="Times New Roman" w:hAnsi="Times New Roman" w:cs="Times New Roman"/>
        </w:rPr>
        <w:t xml:space="preserve">МБОУ «Чадукасинская ООШ», </w:t>
      </w:r>
      <w:r w:rsidR="00822E2F" w:rsidRPr="00F76A93">
        <w:rPr>
          <w:rFonts w:ascii="Times New Roman" w:hAnsi="Times New Roman" w:cs="Times New Roman"/>
        </w:rPr>
        <w:t xml:space="preserve">спортивного зала </w:t>
      </w:r>
      <w:r w:rsidRPr="00F76A93">
        <w:rPr>
          <w:rFonts w:ascii="Times New Roman" w:hAnsi="Times New Roman" w:cs="Times New Roman"/>
        </w:rPr>
        <w:t>МБОУ «Яншихово-Чёллинская СОШ»</w:t>
      </w:r>
      <w:r w:rsidR="008D52B8" w:rsidRPr="00F76A93">
        <w:rPr>
          <w:rFonts w:ascii="Times New Roman" w:hAnsi="Times New Roman" w:cs="Times New Roman"/>
        </w:rPr>
        <w:t>.</w:t>
      </w:r>
    </w:p>
    <w:p w:rsidR="00C56794" w:rsidRPr="00F76A93" w:rsidRDefault="00C56794" w:rsidP="008648BD">
      <w:pPr>
        <w:spacing w:after="0" w:line="240" w:lineRule="auto"/>
        <w:ind w:firstLine="709"/>
        <w:jc w:val="center"/>
        <w:rPr>
          <w:rFonts w:ascii="Times New Roman" w:eastAsia="Times New Roman" w:hAnsi="Times New Roman" w:cs="Times New Roman"/>
          <w:u w:val="single"/>
          <w:lang w:eastAsia="ru-RU"/>
        </w:rPr>
      </w:pPr>
    </w:p>
    <w:p w:rsidR="00B57CFE" w:rsidRPr="00F76A93" w:rsidRDefault="00B57CFE" w:rsidP="008648BD">
      <w:pPr>
        <w:spacing w:after="0" w:line="240" w:lineRule="auto"/>
        <w:ind w:firstLine="709"/>
        <w:jc w:val="center"/>
        <w:rPr>
          <w:rFonts w:ascii="Times New Roman" w:eastAsia="Times New Roman" w:hAnsi="Times New Roman" w:cs="Times New Roman"/>
          <w:u w:val="single"/>
          <w:lang w:eastAsia="ru-RU"/>
        </w:rPr>
      </w:pPr>
      <w:r w:rsidRPr="00F76A93">
        <w:rPr>
          <w:rFonts w:ascii="Times New Roman" w:eastAsia="Times New Roman" w:hAnsi="Times New Roman" w:cs="Times New Roman"/>
          <w:u w:val="single"/>
          <w:lang w:eastAsia="ru-RU"/>
        </w:rPr>
        <w:t>Учреждения культуры и досуга</w:t>
      </w:r>
    </w:p>
    <w:p w:rsidR="00821A03" w:rsidRPr="00F76A93" w:rsidRDefault="00822E2F" w:rsidP="008648BD">
      <w:pPr>
        <w:spacing w:after="0" w:line="240" w:lineRule="auto"/>
        <w:ind w:left="-96" w:right="-120" w:firstLine="804"/>
        <w:jc w:val="both"/>
        <w:rPr>
          <w:rFonts w:ascii="Times New Roman" w:hAnsi="Times New Roman" w:cs="Times New Roman"/>
          <w:color w:val="000000"/>
        </w:rPr>
      </w:pPr>
      <w:r w:rsidRPr="00F76A93">
        <w:rPr>
          <w:rFonts w:ascii="Times New Roman" w:hAnsi="Times New Roman" w:cs="Times New Roman"/>
        </w:rPr>
        <w:t xml:space="preserve">Обеспеченность Красноармейского муниципального округа объектами </w:t>
      </w:r>
      <w:r w:rsidRPr="00F76A93">
        <w:rPr>
          <w:rFonts w:ascii="Times New Roman" w:hAnsi="Times New Roman" w:cs="Times New Roman"/>
          <w:color w:val="000000"/>
        </w:rPr>
        <w:t xml:space="preserve">составляет культуры и досуга </w:t>
      </w:r>
      <w:r w:rsidR="00773E80" w:rsidRPr="00F76A93">
        <w:rPr>
          <w:rFonts w:ascii="Times New Roman" w:hAnsi="Times New Roman" w:cs="Times New Roman"/>
          <w:color w:val="000000"/>
        </w:rPr>
        <w:t>составляет</w:t>
      </w:r>
      <w:r w:rsidRPr="00F76A93">
        <w:rPr>
          <w:rFonts w:ascii="Times New Roman" w:hAnsi="Times New Roman" w:cs="Times New Roman"/>
          <w:color w:val="000000"/>
        </w:rPr>
        <w:t xml:space="preserve"> 1800 % от</w:t>
      </w:r>
      <w:r w:rsidRPr="00F76A93">
        <w:rPr>
          <w:rFonts w:ascii="Times New Roman" w:hAnsi="Times New Roman" w:cs="Times New Roman"/>
        </w:rPr>
        <w:t xml:space="preserve"> нормативного уровня.</w:t>
      </w:r>
      <w:r w:rsidRPr="00F76A93">
        <w:rPr>
          <w:rFonts w:ascii="Times New Roman" w:hAnsi="Times New Roman" w:cs="Times New Roman"/>
          <w:color w:val="000000"/>
        </w:rPr>
        <w:t xml:space="preserve"> Генеральным планом Красноармейского муниципального округа на расчетный срок запланирован капитальный ремонт Большешатьминского центра досуга, Караевского центра досуга, Красноармейского районный дома культуры, Вотланского дома досуга, клуба «Заволжский», Байсубинского дома досуга.</w:t>
      </w:r>
    </w:p>
    <w:p w:rsidR="00C56794" w:rsidRPr="00F76A93" w:rsidRDefault="00C56794" w:rsidP="008648BD">
      <w:pPr>
        <w:spacing w:after="0" w:line="240" w:lineRule="auto"/>
        <w:ind w:firstLine="720"/>
        <w:jc w:val="center"/>
        <w:rPr>
          <w:rFonts w:ascii="Times New Roman" w:hAnsi="Times New Roman" w:cs="Times New Roman"/>
          <w:u w:val="single"/>
        </w:rPr>
      </w:pPr>
    </w:p>
    <w:p w:rsidR="0006679C" w:rsidRPr="00F76A93" w:rsidRDefault="0006679C" w:rsidP="008648BD">
      <w:pPr>
        <w:spacing w:after="0" w:line="240" w:lineRule="auto"/>
        <w:ind w:firstLine="720"/>
        <w:jc w:val="center"/>
        <w:rPr>
          <w:rFonts w:ascii="Times New Roman" w:hAnsi="Times New Roman" w:cs="Times New Roman"/>
          <w:u w:val="single"/>
        </w:rPr>
      </w:pPr>
      <w:r w:rsidRPr="00F76A93">
        <w:rPr>
          <w:rFonts w:ascii="Times New Roman" w:hAnsi="Times New Roman" w:cs="Times New Roman"/>
          <w:u w:val="single"/>
        </w:rPr>
        <w:t>Лечебно-профилактические медицинские организации</w:t>
      </w:r>
    </w:p>
    <w:p w:rsidR="0006679C" w:rsidRPr="00F76A93" w:rsidRDefault="0006679C" w:rsidP="008648BD">
      <w:pPr>
        <w:pStyle w:val="afff8"/>
        <w:spacing w:after="0" w:line="240" w:lineRule="auto"/>
        <w:ind w:left="0" w:firstLine="720"/>
        <w:jc w:val="both"/>
        <w:rPr>
          <w:rFonts w:ascii="Times New Roman" w:hAnsi="Times New Roman" w:cs="Times New Roman"/>
          <w:color w:val="000000"/>
        </w:rPr>
      </w:pPr>
      <w:r w:rsidRPr="00F76A93">
        <w:rPr>
          <w:rFonts w:ascii="Times New Roman" w:hAnsi="Times New Roman" w:cs="Times New Roman"/>
        </w:rPr>
        <w:t>Медицинское обслуживание населения Красноармейского муниципального округа осуществляется</w:t>
      </w:r>
      <w:r w:rsidR="00E7604A" w:rsidRPr="00F76A93">
        <w:rPr>
          <w:rFonts w:ascii="Times New Roman" w:hAnsi="Times New Roman" w:cs="Times New Roman"/>
          <w:color w:val="000000"/>
        </w:rPr>
        <w:t xml:space="preserve"> </w:t>
      </w:r>
      <w:r w:rsidR="00E448B1" w:rsidRPr="00F76A93">
        <w:rPr>
          <w:rFonts w:ascii="Times New Roman" w:hAnsi="Times New Roman" w:cs="Times New Roman"/>
          <w:color w:val="000000" w:themeColor="text1"/>
        </w:rPr>
        <w:t xml:space="preserve">филиалом «Красноармейская центральная районная больница» БУ «Больница скорой медицинской помощи» Минздрава Чувашии </w:t>
      </w:r>
      <w:r w:rsidRPr="00F76A93">
        <w:rPr>
          <w:rFonts w:ascii="Times New Roman" w:hAnsi="Times New Roman" w:cs="Times New Roman"/>
        </w:rPr>
        <w:t xml:space="preserve">(260 посещений в смену). В целом по округу обеспеченность населения объектами здравоохранения составляет </w:t>
      </w:r>
      <w:r w:rsidR="00773E80" w:rsidRPr="00F76A93">
        <w:rPr>
          <w:rFonts w:ascii="Times New Roman" w:hAnsi="Times New Roman" w:cs="Times New Roman"/>
        </w:rPr>
        <w:t>144</w:t>
      </w:r>
      <w:r w:rsidRPr="00F76A93">
        <w:rPr>
          <w:rFonts w:ascii="Times New Roman" w:hAnsi="Times New Roman" w:cs="Times New Roman"/>
        </w:rPr>
        <w:t xml:space="preserve">% от нормы. </w:t>
      </w:r>
    </w:p>
    <w:p w:rsidR="00C56794" w:rsidRPr="00F76A93" w:rsidRDefault="00C56794" w:rsidP="008648BD">
      <w:pPr>
        <w:spacing w:after="0" w:line="240" w:lineRule="auto"/>
        <w:ind w:firstLine="720"/>
        <w:jc w:val="center"/>
        <w:rPr>
          <w:rFonts w:ascii="Times New Roman" w:eastAsia="Times New Roman" w:hAnsi="Times New Roman" w:cs="Times New Roman"/>
          <w:u w:val="single"/>
          <w:lang w:eastAsia="x-none"/>
        </w:rPr>
      </w:pPr>
    </w:p>
    <w:p w:rsidR="00B57CFE" w:rsidRPr="00F76A93" w:rsidRDefault="00B57CFE" w:rsidP="008648BD">
      <w:pPr>
        <w:spacing w:after="0" w:line="240" w:lineRule="auto"/>
        <w:ind w:firstLine="720"/>
        <w:jc w:val="center"/>
        <w:rPr>
          <w:rFonts w:ascii="Times New Roman" w:eastAsia="Times New Roman" w:hAnsi="Times New Roman" w:cs="Times New Roman"/>
          <w:u w:val="single"/>
          <w:lang w:val="x-none" w:eastAsia="x-none"/>
        </w:rPr>
      </w:pPr>
      <w:r w:rsidRPr="00F76A93">
        <w:rPr>
          <w:rFonts w:ascii="Times New Roman" w:eastAsia="Times New Roman" w:hAnsi="Times New Roman" w:cs="Times New Roman"/>
          <w:u w:val="single"/>
          <w:lang w:val="x-none" w:eastAsia="x-none"/>
        </w:rPr>
        <w:t>Объекты общественно-делового назначения</w:t>
      </w:r>
    </w:p>
    <w:p w:rsidR="00185E63" w:rsidRPr="00F76A93" w:rsidRDefault="0047056C" w:rsidP="008648BD">
      <w:pPr>
        <w:spacing w:after="0" w:line="240" w:lineRule="auto"/>
        <w:ind w:firstLine="708"/>
        <w:jc w:val="both"/>
        <w:rPr>
          <w:rFonts w:ascii="Times New Roman" w:eastAsia="Times New Roman" w:hAnsi="Times New Roman" w:cs="Times New Roman"/>
          <w:iCs/>
          <w:lang w:val="x-none" w:eastAsia="ru-RU"/>
        </w:rPr>
      </w:pPr>
      <w:r w:rsidRPr="00F76A93">
        <w:rPr>
          <w:rFonts w:ascii="Times New Roman" w:hAnsi="Times New Roman" w:cs="Times New Roman"/>
          <w:color w:val="000000"/>
        </w:rPr>
        <w:t>Генеральным планом Красноармейского муниципального округа на расчетный срок мероприятия по развитию объектов общественно-делового назначения не предусмотрены.</w:t>
      </w:r>
    </w:p>
    <w:p w:rsidR="001C04FE" w:rsidRPr="00F76A93" w:rsidRDefault="001C04FE" w:rsidP="008648BD">
      <w:pPr>
        <w:spacing w:after="0" w:line="240" w:lineRule="auto"/>
        <w:ind w:firstLine="709"/>
        <w:rPr>
          <w:rFonts w:ascii="Times New Roman" w:eastAsia="Times New Roman" w:hAnsi="Times New Roman" w:cs="Times New Roman"/>
          <w:iCs/>
          <w:lang w:val="x-none" w:eastAsia="ru-RU"/>
        </w:rPr>
      </w:pPr>
    </w:p>
    <w:p w:rsidR="00773E80" w:rsidRPr="00F76A93" w:rsidRDefault="00773E80" w:rsidP="008648BD">
      <w:pPr>
        <w:spacing w:after="0" w:line="240" w:lineRule="auto"/>
        <w:ind w:firstLine="720"/>
        <w:jc w:val="center"/>
        <w:rPr>
          <w:rFonts w:ascii="Times New Roman" w:eastAsia="Times New Roman" w:hAnsi="Times New Roman" w:cs="Times New Roman"/>
          <w:u w:val="single"/>
          <w:lang w:eastAsia="x-none"/>
        </w:rPr>
      </w:pPr>
      <w:r w:rsidRPr="00F76A93">
        <w:rPr>
          <w:rFonts w:ascii="Times New Roman" w:eastAsia="Times New Roman" w:hAnsi="Times New Roman" w:cs="Times New Roman"/>
          <w:u w:val="single"/>
          <w:lang w:eastAsia="x-none"/>
        </w:rPr>
        <w:t>Предприятия торговли и общественного питания</w:t>
      </w:r>
    </w:p>
    <w:p w:rsidR="000D619D" w:rsidRPr="00F76A93" w:rsidRDefault="000D619D" w:rsidP="008648BD">
      <w:pPr>
        <w:spacing w:after="0" w:line="240" w:lineRule="auto"/>
        <w:ind w:firstLine="720"/>
        <w:jc w:val="both"/>
        <w:rPr>
          <w:rFonts w:ascii="Times New Roman" w:hAnsi="Times New Roman" w:cs="Times New Roman"/>
        </w:rPr>
      </w:pPr>
      <w:r w:rsidRPr="00F76A93">
        <w:rPr>
          <w:rFonts w:ascii="Times New Roman" w:hAnsi="Times New Roman" w:cs="Times New Roman"/>
        </w:rPr>
        <w:t>Торговая площадь магазинов муниципального округа соответствует 150 % от нормативной потребности.</w:t>
      </w:r>
      <w:r w:rsidR="00773E80" w:rsidRPr="00F76A93">
        <w:rPr>
          <w:rFonts w:ascii="Times New Roman" w:hAnsi="Times New Roman" w:cs="Times New Roman"/>
        </w:rPr>
        <w:t xml:space="preserve"> </w:t>
      </w:r>
      <w:r w:rsidRPr="00F76A93">
        <w:rPr>
          <w:rFonts w:ascii="Times New Roman" w:hAnsi="Times New Roman" w:cs="Times New Roman"/>
        </w:rPr>
        <w:t xml:space="preserve">Нормативная потребность </w:t>
      </w:r>
      <w:r w:rsidRPr="00F76A93">
        <w:rPr>
          <w:rFonts w:ascii="Times New Roman" w:hAnsi="Times New Roman" w:cs="Times New Roman"/>
          <w:color w:val="000000"/>
        </w:rPr>
        <w:t>населения</w:t>
      </w:r>
      <w:r w:rsidRPr="00F76A93">
        <w:rPr>
          <w:rFonts w:ascii="Times New Roman" w:hAnsi="Times New Roman" w:cs="Times New Roman"/>
        </w:rPr>
        <w:t xml:space="preserve"> </w:t>
      </w:r>
      <w:r w:rsidR="00773E80" w:rsidRPr="00F76A93">
        <w:rPr>
          <w:rFonts w:ascii="Times New Roman" w:hAnsi="Times New Roman" w:cs="Times New Roman"/>
        </w:rPr>
        <w:t>объект</w:t>
      </w:r>
      <w:r w:rsidRPr="00F76A93">
        <w:rPr>
          <w:rFonts w:ascii="Times New Roman" w:hAnsi="Times New Roman" w:cs="Times New Roman"/>
        </w:rPr>
        <w:t>ами</w:t>
      </w:r>
      <w:r w:rsidR="00773E80" w:rsidRPr="00F76A93">
        <w:rPr>
          <w:rFonts w:ascii="Times New Roman" w:hAnsi="Times New Roman" w:cs="Times New Roman"/>
        </w:rPr>
        <w:t xml:space="preserve"> общественного </w:t>
      </w:r>
      <w:r w:rsidRPr="00F76A93">
        <w:rPr>
          <w:rFonts w:ascii="Times New Roman" w:hAnsi="Times New Roman" w:cs="Times New Roman"/>
        </w:rPr>
        <w:t>питания - 34%.</w:t>
      </w:r>
    </w:p>
    <w:p w:rsidR="00C56794" w:rsidRPr="00F76A93" w:rsidRDefault="00C56794" w:rsidP="008648BD">
      <w:pPr>
        <w:spacing w:after="0" w:line="240" w:lineRule="auto"/>
        <w:ind w:firstLine="720"/>
        <w:jc w:val="center"/>
        <w:rPr>
          <w:rFonts w:ascii="Times New Roman" w:eastAsia="Times New Roman" w:hAnsi="Times New Roman" w:cs="Times New Roman"/>
          <w:u w:val="single"/>
          <w:lang w:eastAsia="x-none"/>
        </w:rPr>
      </w:pPr>
    </w:p>
    <w:p w:rsidR="000D619D" w:rsidRPr="00F76A93" w:rsidRDefault="000D619D" w:rsidP="008648BD">
      <w:pPr>
        <w:spacing w:after="0" w:line="240" w:lineRule="auto"/>
        <w:ind w:firstLine="720"/>
        <w:jc w:val="center"/>
        <w:rPr>
          <w:rFonts w:ascii="Times New Roman" w:eastAsia="Times New Roman" w:hAnsi="Times New Roman" w:cs="Times New Roman"/>
          <w:u w:val="single"/>
          <w:lang w:eastAsia="x-none"/>
        </w:rPr>
      </w:pPr>
      <w:r w:rsidRPr="00F76A93">
        <w:rPr>
          <w:rFonts w:ascii="Times New Roman" w:eastAsia="Times New Roman" w:hAnsi="Times New Roman" w:cs="Times New Roman"/>
          <w:u w:val="single"/>
          <w:lang w:eastAsia="x-none"/>
        </w:rPr>
        <w:t>Кредитно-финансовые учреждения и предприятия связи</w:t>
      </w:r>
    </w:p>
    <w:p w:rsidR="000D619D" w:rsidRPr="00F76A93" w:rsidRDefault="000D619D" w:rsidP="008648BD">
      <w:pPr>
        <w:spacing w:after="0" w:line="240" w:lineRule="auto"/>
        <w:ind w:firstLine="720"/>
        <w:jc w:val="both"/>
        <w:rPr>
          <w:rFonts w:ascii="Times New Roman" w:hAnsi="Times New Roman" w:cs="Times New Roman"/>
        </w:rPr>
      </w:pPr>
      <w:r w:rsidRPr="00F76A93">
        <w:rPr>
          <w:rFonts w:ascii="Times New Roman" w:hAnsi="Times New Roman" w:cs="Times New Roman"/>
        </w:rPr>
        <w:t xml:space="preserve">В Красноармейском муниципальном округе имеется отделение почтовой связи и </w:t>
      </w:r>
      <w:r w:rsidR="005E6DCD" w:rsidRPr="00F76A93">
        <w:rPr>
          <w:rFonts w:ascii="Times New Roman" w:hAnsi="Times New Roman" w:cs="Times New Roman"/>
        </w:rPr>
        <w:t xml:space="preserve">два </w:t>
      </w:r>
      <w:r w:rsidRPr="00F76A93">
        <w:rPr>
          <w:rFonts w:ascii="Times New Roman" w:hAnsi="Times New Roman" w:cs="Times New Roman"/>
        </w:rPr>
        <w:t>отделения банка.</w:t>
      </w:r>
    </w:p>
    <w:p w:rsidR="000D619D" w:rsidRPr="00F76A93" w:rsidRDefault="000D619D" w:rsidP="008648BD">
      <w:pPr>
        <w:spacing w:after="0" w:line="240" w:lineRule="auto"/>
        <w:ind w:firstLine="720"/>
        <w:jc w:val="center"/>
        <w:rPr>
          <w:rFonts w:ascii="Times New Roman" w:eastAsia="Times New Roman" w:hAnsi="Times New Roman" w:cs="Times New Roman"/>
          <w:u w:val="single"/>
          <w:lang w:eastAsia="x-none"/>
        </w:rPr>
      </w:pPr>
    </w:p>
    <w:p w:rsidR="000D619D" w:rsidRPr="00F76A93" w:rsidRDefault="000D619D" w:rsidP="008648BD">
      <w:pPr>
        <w:spacing w:after="0" w:line="240" w:lineRule="auto"/>
        <w:ind w:firstLine="720"/>
        <w:jc w:val="both"/>
        <w:rPr>
          <w:rFonts w:ascii="Times New Roman" w:hAnsi="Times New Roman" w:cs="Times New Roman"/>
        </w:rPr>
      </w:pPr>
    </w:p>
    <w:p w:rsidR="000D619D" w:rsidRPr="00F76A93" w:rsidRDefault="000D619D" w:rsidP="008648BD">
      <w:pPr>
        <w:spacing w:after="0" w:line="240" w:lineRule="auto"/>
        <w:ind w:firstLine="720"/>
        <w:jc w:val="both"/>
        <w:rPr>
          <w:rFonts w:ascii="Times New Roman" w:hAnsi="Times New Roman" w:cs="Times New Roman"/>
        </w:rPr>
      </w:pPr>
    </w:p>
    <w:p w:rsidR="000D619D" w:rsidRPr="00F76A93" w:rsidRDefault="000D619D" w:rsidP="008648BD">
      <w:pPr>
        <w:spacing w:after="0" w:line="240" w:lineRule="auto"/>
        <w:ind w:firstLine="720"/>
        <w:jc w:val="both"/>
        <w:rPr>
          <w:rFonts w:ascii="Times New Roman" w:hAnsi="Times New Roman" w:cs="Times New Roman"/>
        </w:rPr>
        <w:sectPr w:rsidR="000D619D" w:rsidRPr="00F76A93" w:rsidSect="00DF76A1">
          <w:pgSz w:w="11906" w:h="16838"/>
          <w:pgMar w:top="851" w:right="851" w:bottom="568" w:left="1701" w:header="709" w:footer="125" w:gutter="0"/>
          <w:cols w:space="720"/>
        </w:sectPr>
      </w:pPr>
    </w:p>
    <w:p w:rsidR="00EB78E7" w:rsidRPr="00F76A93" w:rsidRDefault="00EB78E7" w:rsidP="008648BD">
      <w:pPr>
        <w:spacing w:after="0" w:line="240" w:lineRule="auto"/>
        <w:jc w:val="right"/>
        <w:rPr>
          <w:rFonts w:ascii="Times New Roman" w:hAnsi="Times New Roman" w:cs="Times New Roman"/>
        </w:rPr>
      </w:pPr>
      <w:r w:rsidRPr="00F76A93">
        <w:rPr>
          <w:rFonts w:ascii="Times New Roman" w:hAnsi="Times New Roman" w:cs="Times New Roman"/>
        </w:rPr>
        <w:lastRenderedPageBreak/>
        <w:tab/>
        <w:t xml:space="preserve">Таблица </w:t>
      </w:r>
      <w:r w:rsidR="007F1D17" w:rsidRPr="00F76A93">
        <w:rPr>
          <w:rFonts w:ascii="Times New Roman" w:hAnsi="Times New Roman" w:cs="Times New Roman"/>
        </w:rPr>
        <w:t>2.2.2</w:t>
      </w:r>
    </w:p>
    <w:p w:rsidR="001C04FE" w:rsidRPr="00F76A93" w:rsidRDefault="00EB78E7" w:rsidP="008648BD">
      <w:pPr>
        <w:pStyle w:val="afffc"/>
        <w:rPr>
          <w:rFonts w:ascii="Times New Roman" w:hAnsi="Times New Roman" w:cs="Times New Roman"/>
          <w:i w:val="0"/>
          <w:iCs/>
          <w:sz w:val="22"/>
          <w:szCs w:val="22"/>
        </w:rPr>
      </w:pPr>
      <w:r w:rsidRPr="00F76A93">
        <w:rPr>
          <w:rFonts w:ascii="Times New Roman" w:hAnsi="Times New Roman" w:cs="Times New Roman"/>
          <w:i w:val="0"/>
          <w:iCs/>
          <w:sz w:val="22"/>
          <w:szCs w:val="22"/>
        </w:rPr>
        <w:t xml:space="preserve">Перечень мероприятий по развитию объектов социального и культурно-бытового обслуживания населения </w:t>
      </w:r>
      <w:r w:rsidR="002813D5" w:rsidRPr="00F76A93">
        <w:rPr>
          <w:rFonts w:ascii="Times New Roman" w:hAnsi="Times New Roman" w:cs="Times New Roman"/>
          <w:i w:val="0"/>
          <w:iCs/>
          <w:sz w:val="22"/>
          <w:szCs w:val="22"/>
        </w:rPr>
        <w:t>Красноармейского муниципального округа</w:t>
      </w:r>
    </w:p>
    <w:p w:rsidR="00881C76" w:rsidRPr="00F76A93" w:rsidRDefault="00881C76" w:rsidP="008648BD">
      <w:pPr>
        <w:pStyle w:val="afffc"/>
        <w:rPr>
          <w:rFonts w:ascii="Times New Roman" w:hAnsi="Times New Roman" w:cs="Times New Roman"/>
          <w:i w:val="0"/>
          <w:iCs/>
          <w:sz w:val="22"/>
          <w:szCs w:val="22"/>
        </w:rPr>
      </w:pPr>
    </w:p>
    <w:tbl>
      <w:tblPr>
        <w:tblW w:w="15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4"/>
        <w:gridCol w:w="34"/>
        <w:gridCol w:w="2234"/>
        <w:gridCol w:w="1891"/>
        <w:gridCol w:w="2220"/>
        <w:gridCol w:w="1559"/>
        <w:gridCol w:w="87"/>
        <w:gridCol w:w="1331"/>
        <w:gridCol w:w="1134"/>
        <w:gridCol w:w="52"/>
        <w:gridCol w:w="1150"/>
        <w:gridCol w:w="73"/>
        <w:gridCol w:w="1276"/>
        <w:gridCol w:w="33"/>
        <w:gridCol w:w="2008"/>
      </w:tblGrid>
      <w:tr w:rsidR="00881C76" w:rsidRPr="00F76A93" w:rsidTr="005E6DCD">
        <w:trPr>
          <w:cantSplit/>
          <w:trHeight w:val="362"/>
          <w:tblHeader/>
          <w:jc w:val="center"/>
        </w:trPr>
        <w:tc>
          <w:tcPr>
            <w:tcW w:w="548" w:type="dxa"/>
            <w:gridSpan w:val="2"/>
            <w:vMerge w:val="restart"/>
            <w:vAlign w:val="center"/>
          </w:tcPr>
          <w:p w:rsidR="00881C76" w:rsidRPr="00F76A93" w:rsidRDefault="00881C76" w:rsidP="008648BD">
            <w:pPr>
              <w:pStyle w:val="afff3"/>
              <w:rPr>
                <w:sz w:val="22"/>
                <w:szCs w:val="22"/>
              </w:rPr>
            </w:pPr>
            <w:r w:rsidRPr="00F76A93">
              <w:rPr>
                <w:sz w:val="22"/>
                <w:szCs w:val="22"/>
              </w:rPr>
              <w:t>№ п/п</w:t>
            </w:r>
          </w:p>
        </w:tc>
        <w:tc>
          <w:tcPr>
            <w:tcW w:w="2234" w:type="dxa"/>
            <w:vMerge w:val="restart"/>
            <w:vAlign w:val="center"/>
          </w:tcPr>
          <w:p w:rsidR="00881C76" w:rsidRPr="00F76A93" w:rsidRDefault="00881C76" w:rsidP="008648BD">
            <w:pPr>
              <w:pStyle w:val="afff3"/>
              <w:rPr>
                <w:sz w:val="22"/>
                <w:szCs w:val="22"/>
                <w:lang w:val="ru-RU"/>
              </w:rPr>
            </w:pPr>
            <w:r w:rsidRPr="00F76A93">
              <w:rPr>
                <w:sz w:val="22"/>
                <w:szCs w:val="22"/>
              </w:rPr>
              <w:t xml:space="preserve">Наименование населенного пункта, входящего в состав </w:t>
            </w:r>
            <w:r w:rsidR="00B56771" w:rsidRPr="00F76A93">
              <w:rPr>
                <w:sz w:val="22"/>
                <w:szCs w:val="22"/>
                <w:lang w:val="ru-RU"/>
              </w:rPr>
              <w:t>округа</w:t>
            </w:r>
          </w:p>
        </w:tc>
        <w:tc>
          <w:tcPr>
            <w:tcW w:w="1891" w:type="dxa"/>
            <w:vMerge w:val="restart"/>
            <w:vAlign w:val="center"/>
          </w:tcPr>
          <w:p w:rsidR="00881C76" w:rsidRPr="00F76A93" w:rsidRDefault="00881C76" w:rsidP="008648BD">
            <w:pPr>
              <w:pStyle w:val="afff3"/>
              <w:rPr>
                <w:sz w:val="22"/>
                <w:szCs w:val="22"/>
              </w:rPr>
            </w:pPr>
            <w:r w:rsidRPr="00F76A93">
              <w:rPr>
                <w:sz w:val="22"/>
                <w:szCs w:val="22"/>
              </w:rPr>
              <w:t>Наименование объекта</w:t>
            </w:r>
          </w:p>
        </w:tc>
        <w:tc>
          <w:tcPr>
            <w:tcW w:w="2220" w:type="dxa"/>
            <w:vMerge w:val="restart"/>
            <w:vAlign w:val="center"/>
          </w:tcPr>
          <w:p w:rsidR="00881C76" w:rsidRPr="00F76A93" w:rsidRDefault="00881C76" w:rsidP="008648BD">
            <w:pPr>
              <w:pStyle w:val="afff3"/>
              <w:rPr>
                <w:sz w:val="22"/>
                <w:szCs w:val="22"/>
              </w:rPr>
            </w:pPr>
            <w:r w:rsidRPr="00F76A93">
              <w:rPr>
                <w:sz w:val="22"/>
                <w:szCs w:val="22"/>
              </w:rPr>
              <w:t>Вид мероприятия</w:t>
            </w:r>
          </w:p>
        </w:tc>
        <w:tc>
          <w:tcPr>
            <w:tcW w:w="1646" w:type="dxa"/>
            <w:gridSpan w:val="2"/>
            <w:vMerge w:val="restart"/>
            <w:vAlign w:val="center"/>
          </w:tcPr>
          <w:p w:rsidR="00881C76" w:rsidRPr="00F76A93" w:rsidRDefault="00881C76" w:rsidP="008648BD">
            <w:pPr>
              <w:pStyle w:val="afff3"/>
              <w:rPr>
                <w:sz w:val="22"/>
                <w:szCs w:val="22"/>
              </w:rPr>
            </w:pPr>
            <w:r w:rsidRPr="00F76A93">
              <w:rPr>
                <w:sz w:val="22"/>
                <w:szCs w:val="22"/>
              </w:rPr>
              <w:t>Единица измерения</w:t>
            </w:r>
          </w:p>
        </w:tc>
        <w:tc>
          <w:tcPr>
            <w:tcW w:w="2517" w:type="dxa"/>
            <w:gridSpan w:val="3"/>
            <w:vAlign w:val="center"/>
          </w:tcPr>
          <w:p w:rsidR="00881C76" w:rsidRPr="00F76A93" w:rsidRDefault="00881C76" w:rsidP="008648BD">
            <w:pPr>
              <w:pStyle w:val="afff3"/>
              <w:rPr>
                <w:sz w:val="22"/>
                <w:szCs w:val="22"/>
              </w:rPr>
            </w:pPr>
            <w:r w:rsidRPr="00F76A93">
              <w:rPr>
                <w:sz w:val="22"/>
                <w:szCs w:val="22"/>
              </w:rPr>
              <w:t>Мощность</w:t>
            </w:r>
          </w:p>
        </w:tc>
        <w:tc>
          <w:tcPr>
            <w:tcW w:w="2532" w:type="dxa"/>
            <w:gridSpan w:val="4"/>
            <w:vAlign w:val="center"/>
          </w:tcPr>
          <w:p w:rsidR="00881C76" w:rsidRPr="00F76A93" w:rsidRDefault="00881C76" w:rsidP="008648BD">
            <w:pPr>
              <w:pStyle w:val="afff3"/>
              <w:rPr>
                <w:sz w:val="22"/>
                <w:szCs w:val="22"/>
              </w:rPr>
            </w:pPr>
            <w:r w:rsidRPr="00F76A93">
              <w:rPr>
                <w:sz w:val="22"/>
                <w:szCs w:val="22"/>
              </w:rPr>
              <w:t>Сроки реализации</w:t>
            </w:r>
          </w:p>
        </w:tc>
        <w:tc>
          <w:tcPr>
            <w:tcW w:w="2008" w:type="dxa"/>
            <w:vMerge w:val="restart"/>
            <w:vAlign w:val="center"/>
          </w:tcPr>
          <w:p w:rsidR="00881C76" w:rsidRPr="00F76A93" w:rsidRDefault="00881C76" w:rsidP="008648BD">
            <w:pPr>
              <w:pStyle w:val="afff3"/>
              <w:rPr>
                <w:sz w:val="22"/>
                <w:szCs w:val="22"/>
              </w:rPr>
            </w:pPr>
            <w:r w:rsidRPr="00F76A93">
              <w:rPr>
                <w:sz w:val="22"/>
                <w:szCs w:val="22"/>
              </w:rPr>
              <w:t>Источник мероприятия (наименование документа)</w:t>
            </w:r>
          </w:p>
        </w:tc>
      </w:tr>
      <w:tr w:rsidR="00881C76" w:rsidRPr="00F76A93" w:rsidTr="005E6DCD">
        <w:trPr>
          <w:cantSplit/>
          <w:trHeight w:val="381"/>
          <w:tblHeader/>
          <w:jc w:val="center"/>
        </w:trPr>
        <w:tc>
          <w:tcPr>
            <w:tcW w:w="548" w:type="dxa"/>
            <w:gridSpan w:val="2"/>
            <w:vMerge/>
            <w:vAlign w:val="center"/>
          </w:tcPr>
          <w:p w:rsidR="00881C76" w:rsidRPr="00F76A93" w:rsidRDefault="00881C76" w:rsidP="008648BD">
            <w:pPr>
              <w:pStyle w:val="afffffb"/>
              <w:rPr>
                <w:sz w:val="22"/>
                <w:szCs w:val="22"/>
                <w:lang w:val="ru-RU" w:eastAsia="ru-RU"/>
              </w:rPr>
            </w:pPr>
          </w:p>
        </w:tc>
        <w:tc>
          <w:tcPr>
            <w:tcW w:w="2234" w:type="dxa"/>
            <w:vMerge/>
            <w:vAlign w:val="center"/>
          </w:tcPr>
          <w:p w:rsidR="00881C76" w:rsidRPr="00F76A93" w:rsidRDefault="00881C76" w:rsidP="008648BD">
            <w:pPr>
              <w:pStyle w:val="afffffb"/>
              <w:rPr>
                <w:sz w:val="22"/>
                <w:szCs w:val="22"/>
                <w:lang w:val="ru-RU" w:eastAsia="ru-RU"/>
              </w:rPr>
            </w:pPr>
          </w:p>
        </w:tc>
        <w:tc>
          <w:tcPr>
            <w:tcW w:w="1891" w:type="dxa"/>
            <w:vMerge/>
            <w:vAlign w:val="center"/>
          </w:tcPr>
          <w:p w:rsidR="00881C76" w:rsidRPr="00F76A93" w:rsidRDefault="00881C76" w:rsidP="008648BD">
            <w:pPr>
              <w:pStyle w:val="afffffb"/>
              <w:rPr>
                <w:sz w:val="22"/>
                <w:szCs w:val="22"/>
                <w:lang w:val="ru-RU" w:eastAsia="ru-RU"/>
              </w:rPr>
            </w:pPr>
          </w:p>
        </w:tc>
        <w:tc>
          <w:tcPr>
            <w:tcW w:w="2220" w:type="dxa"/>
            <w:vMerge/>
            <w:vAlign w:val="center"/>
          </w:tcPr>
          <w:p w:rsidR="00881C76" w:rsidRPr="00F76A93" w:rsidRDefault="00881C76" w:rsidP="008648BD">
            <w:pPr>
              <w:pStyle w:val="afffffb"/>
              <w:rPr>
                <w:sz w:val="22"/>
                <w:szCs w:val="22"/>
                <w:lang w:val="ru-RU" w:eastAsia="ru-RU"/>
              </w:rPr>
            </w:pPr>
          </w:p>
        </w:tc>
        <w:tc>
          <w:tcPr>
            <w:tcW w:w="1646" w:type="dxa"/>
            <w:gridSpan w:val="2"/>
            <w:vMerge/>
            <w:vAlign w:val="center"/>
          </w:tcPr>
          <w:p w:rsidR="00881C76" w:rsidRPr="00F76A93" w:rsidRDefault="00881C76" w:rsidP="008648BD">
            <w:pPr>
              <w:pStyle w:val="afffffb"/>
              <w:rPr>
                <w:sz w:val="22"/>
                <w:szCs w:val="22"/>
                <w:lang w:val="ru-RU" w:eastAsia="ru-RU"/>
              </w:rPr>
            </w:pPr>
          </w:p>
        </w:tc>
        <w:tc>
          <w:tcPr>
            <w:tcW w:w="1331" w:type="dxa"/>
            <w:vAlign w:val="center"/>
          </w:tcPr>
          <w:p w:rsidR="00881C76" w:rsidRPr="00F76A93" w:rsidRDefault="00881C76" w:rsidP="008648BD">
            <w:pPr>
              <w:pStyle w:val="afffffb"/>
              <w:jc w:val="center"/>
              <w:rPr>
                <w:sz w:val="22"/>
                <w:szCs w:val="22"/>
                <w:lang w:val="ru-RU" w:eastAsia="ru-RU"/>
              </w:rPr>
            </w:pPr>
            <w:r w:rsidRPr="00F76A93">
              <w:rPr>
                <w:sz w:val="22"/>
                <w:szCs w:val="22"/>
                <w:lang w:val="ru-RU" w:eastAsia="ru-RU"/>
              </w:rPr>
              <w:t>Существующая</w:t>
            </w:r>
          </w:p>
        </w:tc>
        <w:tc>
          <w:tcPr>
            <w:tcW w:w="1186" w:type="dxa"/>
            <w:gridSpan w:val="2"/>
            <w:vAlign w:val="center"/>
          </w:tcPr>
          <w:p w:rsidR="00881C76" w:rsidRPr="00F76A93" w:rsidRDefault="00881C76" w:rsidP="008648BD">
            <w:pPr>
              <w:pStyle w:val="afffffb"/>
              <w:jc w:val="center"/>
              <w:rPr>
                <w:sz w:val="22"/>
                <w:szCs w:val="22"/>
                <w:lang w:val="ru-RU" w:eastAsia="ru-RU"/>
              </w:rPr>
            </w:pPr>
            <w:r w:rsidRPr="00F76A93">
              <w:rPr>
                <w:sz w:val="22"/>
                <w:szCs w:val="22"/>
                <w:lang w:val="ru-RU" w:eastAsia="ru-RU"/>
              </w:rPr>
              <w:t>Дополнительная</w:t>
            </w:r>
          </w:p>
        </w:tc>
        <w:tc>
          <w:tcPr>
            <w:tcW w:w="1150" w:type="dxa"/>
            <w:vAlign w:val="center"/>
          </w:tcPr>
          <w:p w:rsidR="00881C76" w:rsidRPr="00F76A93" w:rsidRDefault="00881C76" w:rsidP="008648BD">
            <w:pPr>
              <w:pStyle w:val="afff3"/>
              <w:rPr>
                <w:sz w:val="22"/>
                <w:szCs w:val="22"/>
              </w:rPr>
            </w:pPr>
            <w:r w:rsidRPr="00F76A93">
              <w:rPr>
                <w:sz w:val="22"/>
                <w:szCs w:val="22"/>
              </w:rPr>
              <w:t>Первая очередь (до 2032г.)</w:t>
            </w:r>
          </w:p>
        </w:tc>
        <w:tc>
          <w:tcPr>
            <w:tcW w:w="1382" w:type="dxa"/>
            <w:gridSpan w:val="3"/>
            <w:vAlign w:val="center"/>
          </w:tcPr>
          <w:p w:rsidR="00881C76" w:rsidRPr="00F76A93" w:rsidRDefault="00881C76" w:rsidP="008648BD">
            <w:pPr>
              <w:pStyle w:val="afff3"/>
              <w:rPr>
                <w:sz w:val="22"/>
                <w:szCs w:val="22"/>
              </w:rPr>
            </w:pPr>
            <w:r w:rsidRPr="00F76A93">
              <w:rPr>
                <w:sz w:val="22"/>
                <w:szCs w:val="22"/>
              </w:rPr>
              <w:t>Расчетный срок</w:t>
            </w:r>
          </w:p>
          <w:p w:rsidR="00881C76" w:rsidRPr="00F76A93" w:rsidRDefault="00881C76" w:rsidP="008648BD">
            <w:pPr>
              <w:pStyle w:val="afff3"/>
              <w:rPr>
                <w:sz w:val="22"/>
                <w:szCs w:val="22"/>
              </w:rPr>
            </w:pPr>
            <w:r w:rsidRPr="00F76A93">
              <w:rPr>
                <w:sz w:val="22"/>
                <w:szCs w:val="22"/>
              </w:rPr>
              <w:t xml:space="preserve"> (2042 гг.)</w:t>
            </w:r>
          </w:p>
        </w:tc>
        <w:tc>
          <w:tcPr>
            <w:tcW w:w="2008" w:type="dxa"/>
            <w:vMerge/>
            <w:vAlign w:val="center"/>
          </w:tcPr>
          <w:p w:rsidR="00881C76" w:rsidRPr="00F76A93" w:rsidRDefault="00881C76" w:rsidP="008648BD">
            <w:pPr>
              <w:pStyle w:val="afffffb"/>
              <w:rPr>
                <w:sz w:val="22"/>
                <w:szCs w:val="22"/>
                <w:lang w:val="ru-RU" w:eastAsia="ru-RU"/>
              </w:rPr>
            </w:pPr>
          </w:p>
        </w:tc>
      </w:tr>
      <w:tr w:rsidR="00881C76" w:rsidRPr="00F76A93" w:rsidTr="004344AB">
        <w:trPr>
          <w:cantSplit/>
          <w:trHeight w:val="273"/>
          <w:jc w:val="center"/>
        </w:trPr>
        <w:tc>
          <w:tcPr>
            <w:tcW w:w="15596" w:type="dxa"/>
            <w:gridSpan w:val="15"/>
            <w:vAlign w:val="center"/>
          </w:tcPr>
          <w:p w:rsidR="00881C76" w:rsidRPr="00F76A93" w:rsidRDefault="00881C76" w:rsidP="008648BD">
            <w:pPr>
              <w:pStyle w:val="112"/>
              <w:rPr>
                <w:caps/>
                <w:szCs w:val="22"/>
              </w:rPr>
            </w:pPr>
            <w:r w:rsidRPr="00F76A93">
              <w:rPr>
                <w:caps/>
                <w:szCs w:val="22"/>
              </w:rPr>
              <w:t>МЕРОПРИЯТИЯ Местного значения (</w:t>
            </w:r>
            <w:r w:rsidR="00B56771" w:rsidRPr="00F76A93">
              <w:rPr>
                <w:caps/>
                <w:szCs w:val="22"/>
                <w:lang w:val="ru-RU"/>
              </w:rPr>
              <w:t>Округа</w:t>
            </w:r>
            <w:r w:rsidRPr="00F76A93">
              <w:rPr>
                <w:caps/>
                <w:szCs w:val="22"/>
              </w:rPr>
              <w:t>)</w:t>
            </w:r>
          </w:p>
        </w:tc>
      </w:tr>
      <w:tr w:rsidR="00881C76" w:rsidRPr="00F76A93" w:rsidTr="004344AB">
        <w:trPr>
          <w:cantSplit/>
          <w:trHeight w:val="273"/>
          <w:jc w:val="center"/>
        </w:trPr>
        <w:tc>
          <w:tcPr>
            <w:tcW w:w="15596" w:type="dxa"/>
            <w:gridSpan w:val="15"/>
            <w:vAlign w:val="center"/>
          </w:tcPr>
          <w:p w:rsidR="00881C76" w:rsidRPr="00F76A93" w:rsidRDefault="00881C76" w:rsidP="008648BD">
            <w:pPr>
              <w:pStyle w:val="afff"/>
              <w:spacing w:after="0" w:line="240" w:lineRule="auto"/>
              <w:jc w:val="center"/>
              <w:rPr>
                <w:rFonts w:ascii="Times New Roman" w:hAnsi="Times New Roman" w:cs="Times New Roman"/>
              </w:rPr>
            </w:pPr>
            <w:r w:rsidRPr="00F76A93">
              <w:rPr>
                <w:rFonts w:ascii="Times New Roman" w:hAnsi="Times New Roman" w:cs="Times New Roman"/>
              </w:rPr>
              <w:t xml:space="preserve">Организации </w:t>
            </w:r>
            <w:r w:rsidR="00B46066" w:rsidRPr="00F76A93">
              <w:rPr>
                <w:rFonts w:ascii="Times New Roman" w:hAnsi="Times New Roman" w:cs="Times New Roman"/>
              </w:rPr>
              <w:t>дошкольного образования</w:t>
            </w:r>
          </w:p>
        </w:tc>
      </w:tr>
      <w:tr w:rsidR="00881C76" w:rsidRPr="00F76A93" w:rsidTr="005E6DCD">
        <w:trPr>
          <w:cantSplit/>
          <w:trHeight w:val="273"/>
          <w:jc w:val="center"/>
        </w:trPr>
        <w:tc>
          <w:tcPr>
            <w:tcW w:w="514" w:type="dxa"/>
            <w:vAlign w:val="center"/>
          </w:tcPr>
          <w:p w:rsidR="00881C76" w:rsidRPr="00F76A93" w:rsidRDefault="00881C76" w:rsidP="008648BD">
            <w:pPr>
              <w:pStyle w:val="112"/>
              <w:rPr>
                <w:caps/>
                <w:szCs w:val="22"/>
              </w:rPr>
            </w:pPr>
            <w:r w:rsidRPr="00F76A93">
              <w:rPr>
                <w:caps/>
                <w:szCs w:val="22"/>
              </w:rPr>
              <w:t>1</w:t>
            </w:r>
          </w:p>
        </w:tc>
        <w:tc>
          <w:tcPr>
            <w:tcW w:w="2268" w:type="dxa"/>
            <w:gridSpan w:val="2"/>
            <w:vAlign w:val="center"/>
          </w:tcPr>
          <w:p w:rsidR="00881C76" w:rsidRPr="00F76A93" w:rsidRDefault="00881C76" w:rsidP="008648BD">
            <w:pPr>
              <w:pStyle w:val="112"/>
              <w:rPr>
                <w:szCs w:val="22"/>
                <w:lang w:val="ru-RU"/>
              </w:rPr>
            </w:pPr>
            <w:r w:rsidRPr="00F76A93">
              <w:rPr>
                <w:szCs w:val="22"/>
              </w:rPr>
              <w:t xml:space="preserve">с. </w:t>
            </w:r>
            <w:r w:rsidR="00B46066" w:rsidRPr="00F76A93">
              <w:rPr>
                <w:szCs w:val="22"/>
                <w:lang w:val="ru-RU"/>
              </w:rPr>
              <w:t>Красноармейское</w:t>
            </w:r>
          </w:p>
        </w:tc>
        <w:tc>
          <w:tcPr>
            <w:tcW w:w="1891" w:type="dxa"/>
            <w:vAlign w:val="center"/>
          </w:tcPr>
          <w:p w:rsidR="00881C76" w:rsidRPr="00F76A93" w:rsidRDefault="00881C76" w:rsidP="008648BD">
            <w:pPr>
              <w:pStyle w:val="afff"/>
              <w:spacing w:after="0" w:line="240" w:lineRule="auto"/>
              <w:jc w:val="center"/>
              <w:rPr>
                <w:rFonts w:ascii="Times New Roman" w:hAnsi="Times New Roman" w:cs="Times New Roman"/>
              </w:rPr>
            </w:pPr>
            <w:r w:rsidRPr="00F76A93">
              <w:rPr>
                <w:rFonts w:ascii="Times New Roman" w:hAnsi="Times New Roman" w:cs="Times New Roman"/>
              </w:rPr>
              <w:t>Организации дополнительного образования детей</w:t>
            </w:r>
          </w:p>
          <w:p w:rsidR="00881C76" w:rsidRPr="00F76A93" w:rsidRDefault="00881C76" w:rsidP="008648BD">
            <w:pPr>
              <w:pStyle w:val="afff"/>
              <w:spacing w:after="0" w:line="240" w:lineRule="auto"/>
              <w:jc w:val="center"/>
              <w:rPr>
                <w:rFonts w:ascii="Times New Roman" w:hAnsi="Times New Roman" w:cs="Times New Roman"/>
              </w:rPr>
            </w:pPr>
          </w:p>
        </w:tc>
        <w:tc>
          <w:tcPr>
            <w:tcW w:w="2220" w:type="dxa"/>
            <w:vAlign w:val="center"/>
          </w:tcPr>
          <w:p w:rsidR="00881C76" w:rsidRPr="00F76A93" w:rsidRDefault="00881C76" w:rsidP="008648BD">
            <w:pPr>
              <w:pStyle w:val="112"/>
              <w:rPr>
                <w:szCs w:val="22"/>
                <w:lang w:val="ru-RU"/>
              </w:rPr>
            </w:pPr>
            <w:r w:rsidRPr="00F76A93">
              <w:rPr>
                <w:szCs w:val="22"/>
              </w:rPr>
              <w:t xml:space="preserve">Новое размещение в здании </w:t>
            </w:r>
            <w:r w:rsidR="00B46066" w:rsidRPr="00F76A93">
              <w:rPr>
                <w:szCs w:val="22"/>
                <w:lang w:val="ru-RU"/>
              </w:rPr>
              <w:t xml:space="preserve">существующей школы </w:t>
            </w:r>
            <w:r w:rsidR="00B46066" w:rsidRPr="00F76A93">
              <w:rPr>
                <w:color w:val="000000"/>
                <w:szCs w:val="22"/>
              </w:rPr>
              <w:t>МБОУ «Красноармейская СОШ»</w:t>
            </w:r>
          </w:p>
        </w:tc>
        <w:tc>
          <w:tcPr>
            <w:tcW w:w="1559" w:type="dxa"/>
            <w:vAlign w:val="center"/>
          </w:tcPr>
          <w:p w:rsidR="00881C76" w:rsidRPr="00F76A93" w:rsidRDefault="00881C76" w:rsidP="008648BD">
            <w:pPr>
              <w:pStyle w:val="112"/>
              <w:rPr>
                <w:szCs w:val="22"/>
              </w:rPr>
            </w:pPr>
            <w:r w:rsidRPr="00F76A93">
              <w:rPr>
                <w:szCs w:val="22"/>
              </w:rPr>
              <w:t>мест</w:t>
            </w:r>
          </w:p>
        </w:tc>
        <w:tc>
          <w:tcPr>
            <w:tcW w:w="1418" w:type="dxa"/>
            <w:gridSpan w:val="2"/>
            <w:vAlign w:val="center"/>
          </w:tcPr>
          <w:p w:rsidR="00881C76" w:rsidRPr="00F76A93" w:rsidRDefault="00881C76" w:rsidP="008648BD">
            <w:pPr>
              <w:pStyle w:val="112"/>
              <w:rPr>
                <w:caps/>
                <w:szCs w:val="22"/>
              </w:rPr>
            </w:pPr>
            <w:r w:rsidRPr="00F76A93">
              <w:rPr>
                <w:caps/>
                <w:szCs w:val="22"/>
              </w:rPr>
              <w:t>-</w:t>
            </w:r>
          </w:p>
        </w:tc>
        <w:tc>
          <w:tcPr>
            <w:tcW w:w="1134" w:type="dxa"/>
            <w:vAlign w:val="center"/>
          </w:tcPr>
          <w:p w:rsidR="00881C76" w:rsidRPr="00F76A93" w:rsidRDefault="00B46066" w:rsidP="008648BD">
            <w:pPr>
              <w:pStyle w:val="112"/>
              <w:rPr>
                <w:caps/>
                <w:szCs w:val="22"/>
                <w:lang w:val="ru-RU"/>
              </w:rPr>
            </w:pPr>
            <w:r w:rsidRPr="00F76A93">
              <w:rPr>
                <w:caps/>
                <w:szCs w:val="22"/>
                <w:lang w:val="ru-RU"/>
              </w:rPr>
              <w:t>10</w:t>
            </w:r>
          </w:p>
        </w:tc>
        <w:tc>
          <w:tcPr>
            <w:tcW w:w="1275" w:type="dxa"/>
            <w:gridSpan w:val="3"/>
            <w:vAlign w:val="center"/>
          </w:tcPr>
          <w:p w:rsidR="00881C76" w:rsidRPr="00F76A93" w:rsidRDefault="00881C76" w:rsidP="008648BD">
            <w:pPr>
              <w:pStyle w:val="112"/>
              <w:rPr>
                <w:szCs w:val="22"/>
              </w:rPr>
            </w:pPr>
            <w:r w:rsidRPr="00F76A93">
              <w:rPr>
                <w:szCs w:val="22"/>
              </w:rPr>
              <w:t>+</w:t>
            </w:r>
          </w:p>
        </w:tc>
        <w:tc>
          <w:tcPr>
            <w:tcW w:w="1276" w:type="dxa"/>
            <w:vAlign w:val="center"/>
          </w:tcPr>
          <w:p w:rsidR="00881C76" w:rsidRPr="00F76A93" w:rsidRDefault="00881C76" w:rsidP="008648BD">
            <w:pPr>
              <w:pStyle w:val="112"/>
              <w:rPr>
                <w:szCs w:val="22"/>
              </w:rPr>
            </w:pPr>
            <w:r w:rsidRPr="00F76A93">
              <w:rPr>
                <w:szCs w:val="22"/>
              </w:rPr>
              <w:t>-</w:t>
            </w:r>
          </w:p>
        </w:tc>
        <w:tc>
          <w:tcPr>
            <w:tcW w:w="2041" w:type="dxa"/>
            <w:gridSpan w:val="2"/>
            <w:vAlign w:val="center"/>
          </w:tcPr>
          <w:p w:rsidR="00881C76" w:rsidRPr="00F76A93" w:rsidRDefault="00881C76" w:rsidP="008648BD">
            <w:pPr>
              <w:pStyle w:val="112"/>
              <w:rPr>
                <w:szCs w:val="22"/>
                <w:lang w:val="ru-RU"/>
              </w:rPr>
            </w:pPr>
            <w:r w:rsidRPr="00F76A93">
              <w:rPr>
                <w:szCs w:val="22"/>
              </w:rPr>
              <w:t xml:space="preserve">Генеральный план </w:t>
            </w:r>
            <w:r w:rsidR="00B46066" w:rsidRPr="00F76A93">
              <w:rPr>
                <w:szCs w:val="22"/>
                <w:lang w:val="ru-RU"/>
              </w:rPr>
              <w:t>Красноармейского муниципального округа</w:t>
            </w:r>
          </w:p>
        </w:tc>
      </w:tr>
      <w:tr w:rsidR="00881C76" w:rsidRPr="00F76A93" w:rsidTr="004344AB">
        <w:trPr>
          <w:cantSplit/>
          <w:trHeight w:val="113"/>
          <w:jc w:val="center"/>
        </w:trPr>
        <w:tc>
          <w:tcPr>
            <w:tcW w:w="15596" w:type="dxa"/>
            <w:gridSpan w:val="15"/>
            <w:noWrap/>
            <w:vAlign w:val="center"/>
          </w:tcPr>
          <w:p w:rsidR="00881C76" w:rsidRPr="00F76A93" w:rsidRDefault="00881C76" w:rsidP="008648BD">
            <w:pPr>
              <w:pStyle w:val="112"/>
              <w:rPr>
                <w:szCs w:val="22"/>
              </w:rPr>
            </w:pPr>
            <w:r w:rsidRPr="00F76A93">
              <w:rPr>
                <w:szCs w:val="22"/>
              </w:rPr>
              <w:t>Предприятия общественного питания</w:t>
            </w:r>
          </w:p>
        </w:tc>
      </w:tr>
      <w:tr w:rsidR="00881C76" w:rsidRPr="00F76A93" w:rsidTr="005E6DCD">
        <w:trPr>
          <w:cantSplit/>
          <w:trHeight w:val="113"/>
          <w:jc w:val="center"/>
        </w:trPr>
        <w:tc>
          <w:tcPr>
            <w:tcW w:w="548" w:type="dxa"/>
            <w:gridSpan w:val="2"/>
            <w:noWrap/>
            <w:vAlign w:val="center"/>
          </w:tcPr>
          <w:p w:rsidR="00881C76" w:rsidRPr="00F76A93" w:rsidRDefault="00881C76" w:rsidP="008648BD">
            <w:pPr>
              <w:pStyle w:val="afff3"/>
              <w:rPr>
                <w:sz w:val="22"/>
                <w:szCs w:val="22"/>
              </w:rPr>
            </w:pPr>
            <w:r w:rsidRPr="00F76A93">
              <w:rPr>
                <w:sz w:val="22"/>
                <w:szCs w:val="22"/>
              </w:rPr>
              <w:t>1</w:t>
            </w:r>
          </w:p>
        </w:tc>
        <w:tc>
          <w:tcPr>
            <w:tcW w:w="2234" w:type="dxa"/>
            <w:noWrap/>
            <w:vAlign w:val="center"/>
          </w:tcPr>
          <w:p w:rsidR="00881C76" w:rsidRPr="00F76A93" w:rsidRDefault="00881C76" w:rsidP="008648BD">
            <w:pPr>
              <w:pStyle w:val="afff3"/>
              <w:rPr>
                <w:sz w:val="22"/>
                <w:szCs w:val="22"/>
                <w:lang w:val="ru-RU"/>
              </w:rPr>
            </w:pPr>
            <w:r w:rsidRPr="00F76A93">
              <w:rPr>
                <w:sz w:val="22"/>
                <w:szCs w:val="22"/>
              </w:rPr>
              <w:t xml:space="preserve">с. </w:t>
            </w:r>
            <w:r w:rsidR="00214AF2" w:rsidRPr="00F76A93">
              <w:rPr>
                <w:sz w:val="22"/>
                <w:szCs w:val="22"/>
                <w:lang w:val="ru-RU"/>
              </w:rPr>
              <w:t>Красноармейское</w:t>
            </w:r>
          </w:p>
        </w:tc>
        <w:tc>
          <w:tcPr>
            <w:tcW w:w="1891" w:type="dxa"/>
            <w:noWrap/>
            <w:vAlign w:val="center"/>
          </w:tcPr>
          <w:p w:rsidR="00881C76" w:rsidRPr="00F76A93" w:rsidRDefault="00881C76" w:rsidP="008648BD">
            <w:pPr>
              <w:spacing w:after="0" w:line="240" w:lineRule="auto"/>
              <w:jc w:val="center"/>
              <w:rPr>
                <w:rFonts w:ascii="Times New Roman" w:hAnsi="Times New Roman" w:cs="Times New Roman"/>
              </w:rPr>
            </w:pPr>
            <w:r w:rsidRPr="00F76A93">
              <w:rPr>
                <w:rFonts w:ascii="Times New Roman" w:hAnsi="Times New Roman" w:cs="Times New Roman"/>
              </w:rPr>
              <w:t>Предприятия общественного питания в составе проектируемого общественного  центра</w:t>
            </w:r>
          </w:p>
        </w:tc>
        <w:tc>
          <w:tcPr>
            <w:tcW w:w="2220" w:type="dxa"/>
            <w:vAlign w:val="center"/>
          </w:tcPr>
          <w:p w:rsidR="00881C76" w:rsidRPr="00F76A93" w:rsidRDefault="00881C76" w:rsidP="008648BD">
            <w:pPr>
              <w:pStyle w:val="afff3"/>
              <w:rPr>
                <w:sz w:val="22"/>
                <w:szCs w:val="22"/>
              </w:rPr>
            </w:pPr>
            <w:r w:rsidRPr="00F76A93">
              <w:rPr>
                <w:sz w:val="22"/>
                <w:szCs w:val="22"/>
              </w:rPr>
              <w:t>Новое строительство</w:t>
            </w:r>
          </w:p>
        </w:tc>
        <w:tc>
          <w:tcPr>
            <w:tcW w:w="1646" w:type="dxa"/>
            <w:gridSpan w:val="2"/>
            <w:noWrap/>
            <w:vAlign w:val="center"/>
          </w:tcPr>
          <w:p w:rsidR="00881C76" w:rsidRPr="00F76A93" w:rsidRDefault="00881C76" w:rsidP="008648BD">
            <w:pPr>
              <w:pStyle w:val="afff3"/>
              <w:rPr>
                <w:sz w:val="22"/>
                <w:szCs w:val="22"/>
              </w:rPr>
            </w:pPr>
            <w:r w:rsidRPr="00F76A93">
              <w:rPr>
                <w:sz w:val="22"/>
                <w:szCs w:val="22"/>
              </w:rPr>
              <w:t>посадочных мест</w:t>
            </w:r>
          </w:p>
        </w:tc>
        <w:tc>
          <w:tcPr>
            <w:tcW w:w="1331" w:type="dxa"/>
            <w:noWrap/>
            <w:vAlign w:val="center"/>
          </w:tcPr>
          <w:p w:rsidR="00881C76" w:rsidRPr="00F76A93" w:rsidRDefault="00214AF2" w:rsidP="008648BD">
            <w:pPr>
              <w:pStyle w:val="afff3"/>
              <w:rPr>
                <w:sz w:val="22"/>
                <w:szCs w:val="22"/>
                <w:lang w:val="ru-RU"/>
              </w:rPr>
            </w:pPr>
            <w:r w:rsidRPr="00F76A93">
              <w:rPr>
                <w:sz w:val="22"/>
                <w:szCs w:val="22"/>
                <w:lang w:val="ru-RU"/>
              </w:rPr>
              <w:t>186</w:t>
            </w:r>
          </w:p>
        </w:tc>
        <w:tc>
          <w:tcPr>
            <w:tcW w:w="1186" w:type="dxa"/>
            <w:gridSpan w:val="2"/>
            <w:noWrap/>
            <w:vAlign w:val="center"/>
          </w:tcPr>
          <w:p w:rsidR="00881C76" w:rsidRPr="00F76A93" w:rsidRDefault="00214AF2" w:rsidP="008648BD">
            <w:pPr>
              <w:spacing w:after="0" w:line="240" w:lineRule="auto"/>
              <w:jc w:val="center"/>
              <w:rPr>
                <w:rFonts w:ascii="Times New Roman" w:hAnsi="Times New Roman" w:cs="Times New Roman"/>
              </w:rPr>
            </w:pPr>
            <w:r w:rsidRPr="00F76A93">
              <w:rPr>
                <w:rFonts w:ascii="Times New Roman" w:hAnsi="Times New Roman" w:cs="Times New Roman"/>
              </w:rPr>
              <w:t>348</w:t>
            </w:r>
          </w:p>
        </w:tc>
        <w:tc>
          <w:tcPr>
            <w:tcW w:w="1150" w:type="dxa"/>
            <w:noWrap/>
            <w:vAlign w:val="center"/>
          </w:tcPr>
          <w:p w:rsidR="00881C76" w:rsidRPr="00F76A93" w:rsidRDefault="00881C76" w:rsidP="008648BD">
            <w:pPr>
              <w:spacing w:after="0" w:line="240" w:lineRule="auto"/>
              <w:jc w:val="center"/>
              <w:rPr>
                <w:rFonts w:ascii="Times New Roman" w:hAnsi="Times New Roman" w:cs="Times New Roman"/>
              </w:rPr>
            </w:pPr>
            <w:r w:rsidRPr="00F76A93">
              <w:rPr>
                <w:rFonts w:ascii="Times New Roman" w:hAnsi="Times New Roman" w:cs="Times New Roman"/>
              </w:rPr>
              <w:t>+</w:t>
            </w:r>
          </w:p>
        </w:tc>
        <w:tc>
          <w:tcPr>
            <w:tcW w:w="1382" w:type="dxa"/>
            <w:gridSpan w:val="3"/>
            <w:noWrap/>
            <w:vAlign w:val="center"/>
          </w:tcPr>
          <w:p w:rsidR="00881C76" w:rsidRPr="00F76A93" w:rsidRDefault="00881C76" w:rsidP="008648BD">
            <w:pPr>
              <w:spacing w:after="0" w:line="240" w:lineRule="auto"/>
              <w:jc w:val="center"/>
              <w:rPr>
                <w:rFonts w:ascii="Times New Roman" w:hAnsi="Times New Roman" w:cs="Times New Roman"/>
              </w:rPr>
            </w:pPr>
            <w:r w:rsidRPr="00F76A93">
              <w:rPr>
                <w:rFonts w:ascii="Times New Roman" w:hAnsi="Times New Roman" w:cs="Times New Roman"/>
              </w:rPr>
              <w:t>-</w:t>
            </w:r>
          </w:p>
        </w:tc>
        <w:tc>
          <w:tcPr>
            <w:tcW w:w="2008" w:type="dxa"/>
            <w:noWrap/>
            <w:vAlign w:val="center"/>
          </w:tcPr>
          <w:p w:rsidR="00881C76" w:rsidRPr="00F76A93" w:rsidRDefault="00214AF2" w:rsidP="008648BD">
            <w:pPr>
              <w:pStyle w:val="112"/>
              <w:rPr>
                <w:szCs w:val="22"/>
              </w:rPr>
            </w:pPr>
            <w:r w:rsidRPr="00F76A93">
              <w:rPr>
                <w:szCs w:val="22"/>
              </w:rPr>
              <w:t xml:space="preserve">Генеральный план </w:t>
            </w:r>
            <w:r w:rsidRPr="00F76A93">
              <w:rPr>
                <w:szCs w:val="22"/>
                <w:lang w:val="ru-RU"/>
              </w:rPr>
              <w:t>Красноармейского муниципального округа</w:t>
            </w:r>
          </w:p>
        </w:tc>
      </w:tr>
    </w:tbl>
    <w:p w:rsidR="00881C76" w:rsidRPr="00F76A93" w:rsidRDefault="00881C76" w:rsidP="008648BD">
      <w:pPr>
        <w:pStyle w:val="afffc"/>
        <w:rPr>
          <w:rFonts w:ascii="Times New Roman" w:hAnsi="Times New Roman" w:cs="Times New Roman"/>
          <w:i w:val="0"/>
          <w:iCs/>
          <w:sz w:val="22"/>
          <w:szCs w:val="22"/>
        </w:rPr>
      </w:pPr>
    </w:p>
    <w:p w:rsidR="00881C76" w:rsidRPr="00F76A93" w:rsidRDefault="00881C76" w:rsidP="008648BD">
      <w:pPr>
        <w:pStyle w:val="afffc"/>
        <w:rPr>
          <w:rFonts w:ascii="Times New Roman" w:hAnsi="Times New Roman" w:cs="Times New Roman"/>
          <w:i w:val="0"/>
          <w:iCs/>
          <w:sz w:val="22"/>
          <w:szCs w:val="22"/>
        </w:rPr>
      </w:pPr>
    </w:p>
    <w:p w:rsidR="00881C76" w:rsidRPr="00F76A93" w:rsidRDefault="00881C76" w:rsidP="008648BD">
      <w:pPr>
        <w:pStyle w:val="afffc"/>
        <w:rPr>
          <w:rFonts w:ascii="Times New Roman" w:hAnsi="Times New Roman" w:cs="Times New Roman"/>
          <w:i w:val="0"/>
          <w:iCs/>
          <w:sz w:val="22"/>
          <w:szCs w:val="22"/>
        </w:rPr>
      </w:pPr>
    </w:p>
    <w:p w:rsidR="00EB78E7" w:rsidRPr="00F76A93" w:rsidRDefault="00EB78E7" w:rsidP="008648BD">
      <w:pPr>
        <w:tabs>
          <w:tab w:val="left" w:pos="225"/>
        </w:tabs>
        <w:spacing w:after="0" w:line="240" w:lineRule="auto"/>
        <w:rPr>
          <w:rFonts w:ascii="Times New Roman" w:hAnsi="Times New Roman" w:cs="Times New Roman"/>
        </w:rPr>
        <w:sectPr w:rsidR="00EB78E7" w:rsidRPr="00F76A93" w:rsidSect="00DF76A1">
          <w:pgSz w:w="16838" w:h="11906" w:orient="landscape"/>
          <w:pgMar w:top="568" w:right="851" w:bottom="851" w:left="851" w:header="709" w:footer="709" w:gutter="0"/>
          <w:cols w:space="720"/>
        </w:sectPr>
      </w:pPr>
    </w:p>
    <w:p w:rsidR="00DF76A1" w:rsidRDefault="00DF76A1" w:rsidP="008648BD">
      <w:pPr>
        <w:tabs>
          <w:tab w:val="left" w:pos="8145"/>
        </w:tabs>
        <w:spacing w:after="0" w:line="240" w:lineRule="auto"/>
        <w:jc w:val="center"/>
        <w:rPr>
          <w:rFonts w:ascii="Times New Roman" w:eastAsia="Times New Roman" w:hAnsi="Times New Roman" w:cs="Times New Roman"/>
          <w:b/>
          <w:lang w:eastAsia="ru-RU"/>
        </w:rPr>
      </w:pPr>
      <w:bookmarkStart w:id="73" w:name="_Toc94615835"/>
    </w:p>
    <w:p w:rsidR="00B57CFE" w:rsidRPr="00F76A93" w:rsidRDefault="00B57CFE" w:rsidP="008648BD">
      <w:pPr>
        <w:tabs>
          <w:tab w:val="left" w:pos="8145"/>
        </w:tabs>
        <w:spacing w:after="0" w:line="240" w:lineRule="auto"/>
        <w:jc w:val="center"/>
        <w:rPr>
          <w:rFonts w:ascii="Times New Roman" w:eastAsia="Times New Roman" w:hAnsi="Times New Roman" w:cs="Times New Roman"/>
          <w:b/>
          <w:lang w:eastAsia="ru-RU"/>
        </w:rPr>
      </w:pPr>
      <w:r w:rsidRPr="00F76A93">
        <w:rPr>
          <w:rFonts w:ascii="Times New Roman" w:eastAsia="Times New Roman" w:hAnsi="Times New Roman" w:cs="Times New Roman"/>
          <w:b/>
          <w:lang w:eastAsia="ru-RU"/>
        </w:rPr>
        <w:t>Развитие кладбищ</w:t>
      </w:r>
      <w:bookmarkEnd w:id="73"/>
    </w:p>
    <w:p w:rsidR="00B57CFE" w:rsidRPr="00F76A93" w:rsidRDefault="00B57CFE" w:rsidP="008648BD">
      <w:pPr>
        <w:spacing w:after="0" w:line="240" w:lineRule="auto"/>
        <w:ind w:firstLine="567"/>
        <w:jc w:val="both"/>
        <w:rPr>
          <w:rFonts w:ascii="Times New Roman" w:hAnsi="Times New Roman" w:cs="Times New Roman"/>
          <w:color w:val="000000" w:themeColor="text1"/>
        </w:rPr>
      </w:pPr>
      <w:r w:rsidRPr="00F76A93">
        <w:rPr>
          <w:rFonts w:ascii="Times New Roman" w:eastAsia="Times New Roman" w:hAnsi="Times New Roman" w:cs="Times New Roman"/>
          <w:lang w:eastAsia="ru-RU"/>
        </w:rPr>
        <w:t xml:space="preserve">На территории </w:t>
      </w:r>
      <w:r w:rsidR="002813D5" w:rsidRPr="00F76A93">
        <w:rPr>
          <w:rFonts w:ascii="Times New Roman" w:eastAsia="Times New Roman" w:hAnsi="Times New Roman" w:cs="Times New Roman"/>
          <w:lang w:eastAsia="ru-RU"/>
        </w:rPr>
        <w:t>Красноармейского муниципального округа</w:t>
      </w:r>
      <w:r w:rsidR="0080577E" w:rsidRPr="00F76A93">
        <w:rPr>
          <w:rFonts w:ascii="Times New Roman" w:eastAsia="Times New Roman" w:hAnsi="Times New Roman" w:cs="Times New Roman"/>
          <w:lang w:eastAsia="ru-RU"/>
        </w:rPr>
        <w:t xml:space="preserve"> расположено</w:t>
      </w:r>
      <w:r w:rsidR="00953321" w:rsidRPr="00F76A93">
        <w:rPr>
          <w:rFonts w:ascii="Times New Roman" w:eastAsia="Times New Roman" w:hAnsi="Times New Roman" w:cs="Times New Roman"/>
          <w:lang w:eastAsia="ru-RU"/>
        </w:rPr>
        <w:t xml:space="preserve"> 29 </w:t>
      </w:r>
      <w:r w:rsidR="0080577E" w:rsidRPr="00F76A93">
        <w:rPr>
          <w:rFonts w:ascii="Times New Roman" w:eastAsia="Times New Roman" w:hAnsi="Times New Roman" w:cs="Times New Roman"/>
          <w:lang w:eastAsia="ru-RU"/>
        </w:rPr>
        <w:t>кладбищ</w:t>
      </w:r>
      <w:r w:rsidRPr="00F76A93">
        <w:rPr>
          <w:rFonts w:ascii="Times New Roman" w:eastAsia="Times New Roman" w:hAnsi="Times New Roman" w:cs="Times New Roman"/>
          <w:lang w:eastAsia="ru-RU"/>
        </w:rPr>
        <w:t>, где необходимо провести ряд мероприятий по их обустройству.</w:t>
      </w:r>
      <w:r w:rsidR="0080577E" w:rsidRPr="00F76A93">
        <w:rPr>
          <w:rFonts w:ascii="Times New Roman" w:eastAsia="Times New Roman" w:hAnsi="Times New Roman" w:cs="Times New Roman"/>
          <w:lang w:eastAsia="ru-RU"/>
        </w:rPr>
        <w:t xml:space="preserve"> </w:t>
      </w:r>
      <w:r w:rsidR="000C428F" w:rsidRPr="00F76A93">
        <w:rPr>
          <w:rFonts w:ascii="Times New Roman" w:hAnsi="Times New Roman" w:cs="Times New Roman"/>
        </w:rPr>
        <w:t xml:space="preserve">Нормативная потребность населения </w:t>
      </w:r>
      <w:r w:rsidR="00B56771" w:rsidRPr="00F76A93">
        <w:rPr>
          <w:rFonts w:ascii="Times New Roman" w:hAnsi="Times New Roman" w:cs="Times New Roman"/>
        </w:rPr>
        <w:t>муниципального округа</w:t>
      </w:r>
      <w:r w:rsidR="000C428F" w:rsidRPr="00F76A93">
        <w:rPr>
          <w:rFonts w:ascii="Times New Roman" w:hAnsi="Times New Roman" w:cs="Times New Roman"/>
        </w:rPr>
        <w:t xml:space="preserve"> в кладбищах традиционного захоронения составляет </w:t>
      </w:r>
      <w:r w:rsidR="00953321" w:rsidRPr="00F76A93">
        <w:rPr>
          <w:rFonts w:ascii="Times New Roman" w:hAnsi="Times New Roman" w:cs="Times New Roman"/>
        </w:rPr>
        <w:t>3,73</w:t>
      </w:r>
      <w:r w:rsidR="000C428F" w:rsidRPr="00F76A93">
        <w:rPr>
          <w:rFonts w:ascii="Times New Roman" w:hAnsi="Times New Roman" w:cs="Times New Roman"/>
        </w:rPr>
        <w:t xml:space="preserve"> га. Обеспеченность кладбищами традиционного захоронения </w:t>
      </w:r>
      <w:r w:rsidR="003851BF" w:rsidRPr="00F76A93">
        <w:rPr>
          <w:rFonts w:ascii="Times New Roman" w:hAnsi="Times New Roman" w:cs="Times New Roman"/>
        </w:rPr>
        <w:t>округа</w:t>
      </w:r>
      <w:r w:rsidR="000C428F" w:rsidRPr="00F76A93">
        <w:rPr>
          <w:rFonts w:ascii="Times New Roman" w:hAnsi="Times New Roman" w:cs="Times New Roman"/>
        </w:rPr>
        <w:t xml:space="preserve"> составляет </w:t>
      </w:r>
      <w:r w:rsidR="00953321" w:rsidRPr="00F76A93">
        <w:rPr>
          <w:rFonts w:ascii="Times New Roman" w:hAnsi="Times New Roman" w:cs="Times New Roman"/>
        </w:rPr>
        <w:t>451</w:t>
      </w:r>
      <w:r w:rsidR="000C428F" w:rsidRPr="00F76A93">
        <w:rPr>
          <w:rFonts w:ascii="Times New Roman" w:hAnsi="Times New Roman" w:cs="Times New Roman"/>
        </w:rPr>
        <w:t xml:space="preserve">% от нормативной потребности населения и </w:t>
      </w:r>
      <w:r w:rsidR="000C428F" w:rsidRPr="00F76A93">
        <w:rPr>
          <w:rFonts w:ascii="Times New Roman" w:hAnsi="Times New Roman" w:cs="Times New Roman"/>
          <w:color w:val="000000" w:themeColor="text1"/>
        </w:rPr>
        <w:t xml:space="preserve">площадь незаполненного территория кладбищ составляет </w:t>
      </w:r>
      <w:r w:rsidR="00953321" w:rsidRPr="00F76A93">
        <w:rPr>
          <w:rFonts w:ascii="Times New Roman" w:hAnsi="Times New Roman" w:cs="Times New Roman"/>
          <w:color w:val="000000" w:themeColor="text1"/>
        </w:rPr>
        <w:t>16,8378</w:t>
      </w:r>
      <w:r w:rsidR="000C428F" w:rsidRPr="00F76A93">
        <w:rPr>
          <w:rFonts w:ascii="Times New Roman" w:hAnsi="Times New Roman" w:cs="Times New Roman"/>
          <w:color w:val="000000" w:themeColor="text1"/>
        </w:rPr>
        <w:t xml:space="preserve"> га. Таким образом, генеральным планом </w:t>
      </w:r>
      <w:r w:rsidR="002813D5" w:rsidRPr="00F76A93">
        <w:rPr>
          <w:rFonts w:ascii="Times New Roman" w:hAnsi="Times New Roman" w:cs="Times New Roman"/>
          <w:color w:val="000000" w:themeColor="text1"/>
        </w:rPr>
        <w:t>Красноармейского муниципального округа</w:t>
      </w:r>
      <w:r w:rsidR="000C428F" w:rsidRPr="00F76A93">
        <w:rPr>
          <w:rFonts w:ascii="Times New Roman" w:hAnsi="Times New Roman" w:cs="Times New Roman"/>
          <w:color w:val="000000" w:themeColor="text1"/>
        </w:rPr>
        <w:t xml:space="preserve"> мероприятий по увеличению мощности кладбищ или нового строительства на расчётный период не предусмотрено.</w:t>
      </w:r>
    </w:p>
    <w:p w:rsidR="00C56794" w:rsidRPr="00F76A93" w:rsidRDefault="00C56794" w:rsidP="008648BD">
      <w:pPr>
        <w:spacing w:after="0" w:line="240" w:lineRule="auto"/>
        <w:ind w:firstLine="567"/>
        <w:jc w:val="both"/>
        <w:rPr>
          <w:rFonts w:ascii="Times New Roman" w:hAnsi="Times New Roman" w:cs="Times New Roman"/>
          <w:color w:val="FF0000"/>
        </w:rPr>
      </w:pPr>
    </w:p>
    <w:p w:rsidR="00B57CFE" w:rsidRPr="00F76A93" w:rsidRDefault="00B57CFE" w:rsidP="008648BD">
      <w:pPr>
        <w:spacing w:after="0" w:line="240" w:lineRule="auto"/>
        <w:ind w:firstLine="567"/>
        <w:jc w:val="center"/>
        <w:rPr>
          <w:rFonts w:ascii="Times New Roman" w:eastAsia="Times New Roman" w:hAnsi="Times New Roman" w:cs="Times New Roman"/>
          <w:lang w:eastAsia="ru-RU"/>
        </w:rPr>
      </w:pPr>
      <w:bookmarkStart w:id="74" w:name="_Toc94615836"/>
      <w:r w:rsidRPr="00F76A93">
        <w:rPr>
          <w:rFonts w:ascii="Times New Roman" w:eastAsia="Times New Roman" w:hAnsi="Times New Roman" w:cs="Times New Roman"/>
          <w:b/>
          <w:bCs/>
          <w:iCs/>
          <w:lang w:val="x-none" w:eastAsia="x-none"/>
        </w:rPr>
        <w:t>Развитие туристско-рекреационных территорий</w:t>
      </w:r>
      <w:bookmarkEnd w:id="74"/>
    </w:p>
    <w:p w:rsidR="00B57CFE" w:rsidRPr="00F76A93" w:rsidRDefault="00B57CFE"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Организация благоустройства и озеленения территории </w:t>
      </w:r>
      <w:r w:rsidR="002813D5" w:rsidRPr="00F76A93">
        <w:rPr>
          <w:rFonts w:ascii="Times New Roman" w:eastAsia="Times New Roman" w:hAnsi="Times New Roman" w:cs="Times New Roman"/>
          <w:lang w:eastAsia="ru-RU"/>
        </w:rPr>
        <w:t>Красноармейского муниципального округа</w:t>
      </w:r>
      <w:r w:rsidRPr="00F76A93">
        <w:rPr>
          <w:rFonts w:ascii="Times New Roman" w:eastAsia="Times New Roman" w:hAnsi="Times New Roman" w:cs="Times New Roman"/>
          <w:lang w:eastAsia="ru-RU"/>
        </w:rPr>
        <w:t xml:space="preserve"> является одним из значимых вопросов местного самоуправления.</w:t>
      </w:r>
    </w:p>
    <w:p w:rsidR="00B57CFE" w:rsidRPr="00F76A93" w:rsidRDefault="00B57CFE"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Важнейшим направлением является благоустройство мест отдыха для </w:t>
      </w:r>
      <w:r w:rsidR="00E448B1" w:rsidRPr="00F76A93">
        <w:rPr>
          <w:rFonts w:ascii="Times New Roman" w:eastAsia="Times New Roman" w:hAnsi="Times New Roman" w:cs="Times New Roman"/>
          <w:lang w:eastAsia="ru-RU"/>
        </w:rPr>
        <w:t>граждан</w:t>
      </w:r>
      <w:r w:rsidRPr="00F76A93">
        <w:rPr>
          <w:rFonts w:ascii="Times New Roman" w:eastAsia="Times New Roman" w:hAnsi="Times New Roman" w:cs="Times New Roman"/>
          <w:lang w:eastAsia="ru-RU"/>
        </w:rPr>
        <w:t>. Необходимо устройство новых скверов, обновление оборудования для детских площадок, на центральных улицах необходимо разбить мини-скверики для кратковременного отдыха. В жилых кварталах необходимо проведение мероприятий по благоустройству с устройством цветников, газонов, оборудованием детских и спортивных площадок с непосредственным участием жителей, проживающих на этих территориях.</w:t>
      </w:r>
    </w:p>
    <w:p w:rsidR="00B57CFE" w:rsidRPr="00F76A93" w:rsidRDefault="00B57CFE"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Существующие общественные территории (парки, скверы, пешеходные зоны) требуют круглогодичного содержания.</w:t>
      </w:r>
    </w:p>
    <w:p w:rsidR="00B57CFE" w:rsidRPr="00F76A93" w:rsidRDefault="00B57CFE"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Необходима регулярная работа по уходу за существующими зелеными насаждениями: формовочная обрезка деревьев, снос аварийных и посадка новых деревьев, стрижка кустарников, выкашивание газонов, прополка цветников.</w:t>
      </w:r>
    </w:p>
    <w:p w:rsidR="0080577E" w:rsidRPr="00F76A93" w:rsidRDefault="00B57CFE"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Одним из условий решения проблемы благоустройства является взаимодействие органов местного самоуправления с населением, предприятиями и организациями всех форм собственности, расположенными на территории </w:t>
      </w:r>
      <w:r w:rsidR="002813D5" w:rsidRPr="00F76A93">
        <w:rPr>
          <w:rFonts w:ascii="Times New Roman" w:eastAsia="Times New Roman" w:hAnsi="Times New Roman" w:cs="Times New Roman"/>
          <w:lang w:eastAsia="ru-RU"/>
        </w:rPr>
        <w:t>Красноармейского муниципального округа</w:t>
      </w:r>
      <w:r w:rsidRPr="00F76A93">
        <w:rPr>
          <w:rFonts w:ascii="Times New Roman" w:eastAsia="Times New Roman" w:hAnsi="Times New Roman" w:cs="Times New Roman"/>
          <w:lang w:eastAsia="ru-RU"/>
        </w:rPr>
        <w:t>. Для этого необходимы разработка комплексных мероприятий по поддержанию чистоты и порядка с учетом инициатив жителей и освещение этих мероприятий в средствах массовой информации.</w:t>
      </w:r>
      <w:bookmarkStart w:id="75" w:name="_Toc94615837"/>
    </w:p>
    <w:p w:rsidR="00E94996" w:rsidRPr="00F76A93" w:rsidRDefault="00E94996"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Генеральным планом Красноармейского муниципального округа на земельных участках с кадастровыми номерами 21:14:090901:1257, 21:14:090901:1259, 21:14:090901:1260, 21:14:090901:1066, 21:14:090901:1099 предусматривается размещение базы отдыха «Пшогинские дворики» в соответствии с государственной программой «Развитие туризма и индустрии гостеприимства».</w:t>
      </w:r>
    </w:p>
    <w:p w:rsidR="004D70EB" w:rsidRPr="00F76A93" w:rsidRDefault="004D70EB"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В соответствии со схемой территориального планирования Красноармейского муниципального </w:t>
      </w:r>
      <w:r w:rsidR="00E974BE" w:rsidRPr="00F76A93">
        <w:rPr>
          <w:rFonts w:ascii="Times New Roman" w:hAnsi="Times New Roman" w:cs="Times New Roman"/>
          <w:color w:val="000000"/>
        </w:rPr>
        <w:t>округа</w:t>
      </w:r>
      <w:r w:rsidRPr="00F76A93">
        <w:rPr>
          <w:rFonts w:ascii="Times New Roman" w:eastAsia="Times New Roman" w:hAnsi="Times New Roman" w:cs="Times New Roman"/>
          <w:lang w:eastAsia="ru-RU"/>
        </w:rPr>
        <w:t>:</w:t>
      </w:r>
    </w:p>
    <w:p w:rsidR="004D70EB" w:rsidRPr="00F76A93" w:rsidRDefault="004D70EB" w:rsidP="008648BD">
      <w:pPr>
        <w:spacing w:after="0" w:line="240" w:lineRule="auto"/>
        <w:ind w:firstLine="567"/>
        <w:jc w:val="both"/>
        <w:rPr>
          <w:rFonts w:ascii="Times New Roman" w:hAnsi="Times New Roman" w:cs="Times New Roman"/>
        </w:rPr>
      </w:pPr>
      <w:r w:rsidRPr="00F76A93">
        <w:rPr>
          <w:rFonts w:ascii="Times New Roman" w:hAnsi="Times New Roman" w:cs="Times New Roman"/>
        </w:rPr>
        <w:t>1. Рекомендуется расширить существующую сферу рекреации для детского и взрослого кратковременного и длительного отдыха с одновременным развитием рекреационных ресурсов. Для</w:t>
      </w:r>
      <w:r w:rsidRPr="00F76A93">
        <w:rPr>
          <w:rFonts w:ascii="Times New Roman" w:hAnsi="Times New Roman" w:cs="Times New Roman"/>
          <w:b/>
        </w:rPr>
        <w:t xml:space="preserve"> </w:t>
      </w:r>
      <w:r w:rsidRPr="00F76A93">
        <w:rPr>
          <w:rFonts w:ascii="Times New Roman" w:hAnsi="Times New Roman" w:cs="Times New Roman"/>
        </w:rPr>
        <w:t>этого предлагается путем лесопосадок соединить существующие лесные массивы в единое целое, а также организовать сплошную зеленую зону вдоль рек Б. Цивиль, Б. и М.  Шатьма, которая несла бы также и водоохранное значение, являясь при этом экологическим коридором.</w:t>
      </w:r>
    </w:p>
    <w:p w:rsidR="004D70EB" w:rsidRPr="00F76A93" w:rsidRDefault="004D70EB" w:rsidP="008648BD">
      <w:pPr>
        <w:spacing w:after="0" w:line="240" w:lineRule="auto"/>
        <w:jc w:val="both"/>
        <w:rPr>
          <w:rFonts w:ascii="Times New Roman" w:hAnsi="Times New Roman" w:cs="Times New Roman"/>
        </w:rPr>
      </w:pPr>
      <w:r w:rsidRPr="00F76A93">
        <w:rPr>
          <w:rFonts w:ascii="Times New Roman" w:hAnsi="Times New Roman" w:cs="Times New Roman"/>
        </w:rPr>
        <w:t xml:space="preserve">     2.  Дифференцировать виды отдыха, выбрав наиболее подходящие для этого природные условия и ресурсы:</w:t>
      </w:r>
    </w:p>
    <w:p w:rsidR="004D70EB" w:rsidRPr="00F76A93" w:rsidRDefault="004D70EB" w:rsidP="008648BD">
      <w:pPr>
        <w:numPr>
          <w:ilvl w:val="0"/>
          <w:numId w:val="117"/>
        </w:numPr>
        <w:spacing w:after="0" w:line="240" w:lineRule="auto"/>
        <w:ind w:left="0" w:firstLine="284"/>
        <w:jc w:val="both"/>
        <w:rPr>
          <w:rFonts w:ascii="Times New Roman" w:hAnsi="Times New Roman" w:cs="Times New Roman"/>
        </w:rPr>
      </w:pPr>
      <w:r w:rsidRPr="00F76A93">
        <w:rPr>
          <w:rFonts w:ascii="Times New Roman" w:hAnsi="Times New Roman" w:cs="Times New Roman"/>
        </w:rPr>
        <w:t xml:space="preserve">детские спортивно-оздоровительные базы, лагеря (лесные массивы в центральной и западной частях </w:t>
      </w:r>
      <w:r w:rsidR="00E974BE" w:rsidRPr="00F76A93">
        <w:rPr>
          <w:rFonts w:ascii="Times New Roman" w:hAnsi="Times New Roman" w:cs="Times New Roman"/>
          <w:color w:val="000000"/>
        </w:rPr>
        <w:t>округа</w:t>
      </w:r>
      <w:r w:rsidRPr="00F76A93">
        <w:rPr>
          <w:rFonts w:ascii="Times New Roman" w:hAnsi="Times New Roman" w:cs="Times New Roman"/>
        </w:rPr>
        <w:t>);</w:t>
      </w:r>
    </w:p>
    <w:p w:rsidR="004D70EB" w:rsidRPr="00F76A93" w:rsidRDefault="004D70EB" w:rsidP="008648BD">
      <w:pPr>
        <w:numPr>
          <w:ilvl w:val="0"/>
          <w:numId w:val="117"/>
        </w:numPr>
        <w:spacing w:after="0" w:line="240" w:lineRule="auto"/>
        <w:ind w:left="0" w:firstLine="284"/>
        <w:jc w:val="both"/>
        <w:rPr>
          <w:rFonts w:ascii="Times New Roman" w:hAnsi="Times New Roman" w:cs="Times New Roman"/>
        </w:rPr>
      </w:pPr>
      <w:r w:rsidRPr="00F76A93">
        <w:rPr>
          <w:rFonts w:ascii="Times New Roman" w:hAnsi="Times New Roman" w:cs="Times New Roman"/>
        </w:rPr>
        <w:t xml:space="preserve">взрослые дома отдыха, кемпинги (в центральном лесном массиве, у рек Б. Цивиль и Б. Шатьма), по согласованию с ГСЭН (Гос. санитарно-эпидемиологический надзор);  </w:t>
      </w:r>
    </w:p>
    <w:p w:rsidR="004D70EB" w:rsidRPr="00F76A93" w:rsidRDefault="004D70EB" w:rsidP="008648BD">
      <w:pPr>
        <w:numPr>
          <w:ilvl w:val="0"/>
          <w:numId w:val="117"/>
        </w:numPr>
        <w:spacing w:after="0" w:line="240" w:lineRule="auto"/>
        <w:ind w:left="0" w:firstLine="284"/>
        <w:jc w:val="both"/>
        <w:rPr>
          <w:rFonts w:ascii="Times New Roman" w:hAnsi="Times New Roman" w:cs="Times New Roman"/>
        </w:rPr>
      </w:pPr>
      <w:r w:rsidRPr="00F76A93">
        <w:rPr>
          <w:rFonts w:ascii="Times New Roman" w:hAnsi="Times New Roman" w:cs="Times New Roman"/>
        </w:rPr>
        <w:t>базы и места для охоты, рыбной ловли, по согласованию с лесничеством, разрешенные службой ГСЭН;</w:t>
      </w:r>
    </w:p>
    <w:p w:rsidR="00C56794" w:rsidRPr="00F76A93" w:rsidRDefault="004D70EB" w:rsidP="008648BD">
      <w:pPr>
        <w:numPr>
          <w:ilvl w:val="0"/>
          <w:numId w:val="117"/>
        </w:numPr>
        <w:spacing w:after="0" w:line="240" w:lineRule="auto"/>
        <w:ind w:left="0" w:firstLine="284"/>
        <w:jc w:val="both"/>
        <w:rPr>
          <w:rFonts w:ascii="Times New Roman" w:hAnsi="Times New Roman" w:cs="Times New Roman"/>
        </w:rPr>
      </w:pPr>
      <w:r w:rsidRPr="00F76A93">
        <w:rPr>
          <w:rFonts w:ascii="Times New Roman" w:hAnsi="Times New Roman" w:cs="Times New Roman"/>
        </w:rPr>
        <w:t>кратковременный (однодневный) отдых у воды с организацией пляжей и торгово-бытового обслуживания в павильонах (у рек, прудов и озер);</w:t>
      </w:r>
    </w:p>
    <w:p w:rsidR="004D70EB" w:rsidRPr="00F76A93" w:rsidRDefault="004D70EB" w:rsidP="008648BD">
      <w:pPr>
        <w:numPr>
          <w:ilvl w:val="0"/>
          <w:numId w:val="117"/>
        </w:numPr>
        <w:spacing w:after="0" w:line="240" w:lineRule="auto"/>
        <w:ind w:left="0" w:firstLine="284"/>
        <w:jc w:val="both"/>
        <w:rPr>
          <w:rFonts w:ascii="Times New Roman" w:hAnsi="Times New Roman" w:cs="Times New Roman"/>
        </w:rPr>
      </w:pPr>
      <w:r w:rsidRPr="00F76A93">
        <w:rPr>
          <w:rFonts w:ascii="Times New Roman" w:hAnsi="Times New Roman" w:cs="Times New Roman"/>
        </w:rPr>
        <w:t>туристско-познавательный отдых с посещением музеев, церквей, памятников природы, археологии и культуры, центров народного творчества (</w:t>
      </w:r>
      <w:r w:rsidR="00237A26" w:rsidRPr="00F76A93">
        <w:rPr>
          <w:rFonts w:ascii="Times New Roman" w:hAnsi="Times New Roman" w:cs="Times New Roman"/>
        </w:rPr>
        <w:t>с</w:t>
      </w:r>
      <w:r w:rsidRPr="00F76A93">
        <w:rPr>
          <w:rFonts w:ascii="Times New Roman" w:hAnsi="Times New Roman" w:cs="Times New Roman"/>
        </w:rPr>
        <w:t>. Красноармейск</w:t>
      </w:r>
      <w:r w:rsidR="005E6DCD" w:rsidRPr="00F76A93">
        <w:rPr>
          <w:rFonts w:ascii="Times New Roman" w:hAnsi="Times New Roman" w:cs="Times New Roman"/>
        </w:rPr>
        <w:t>ое</w:t>
      </w:r>
      <w:r w:rsidRPr="00F76A93">
        <w:rPr>
          <w:rFonts w:ascii="Times New Roman" w:hAnsi="Times New Roman" w:cs="Times New Roman"/>
        </w:rPr>
        <w:t>, д. Чадукасы, д. Кюльхири), с созданием туристских маршрутов, музеев на открытом воздухе и др.;</w:t>
      </w:r>
    </w:p>
    <w:p w:rsidR="004D70EB" w:rsidRPr="00F76A93" w:rsidRDefault="004D70EB" w:rsidP="008648BD">
      <w:pPr>
        <w:numPr>
          <w:ilvl w:val="0"/>
          <w:numId w:val="117"/>
        </w:numPr>
        <w:spacing w:after="0" w:line="240" w:lineRule="auto"/>
        <w:ind w:left="0" w:firstLine="284"/>
        <w:jc w:val="both"/>
        <w:rPr>
          <w:rFonts w:ascii="Times New Roman" w:hAnsi="Times New Roman" w:cs="Times New Roman"/>
        </w:rPr>
      </w:pPr>
      <w:r w:rsidRPr="00F76A93">
        <w:rPr>
          <w:rFonts w:ascii="Times New Roman" w:hAnsi="Times New Roman" w:cs="Times New Roman"/>
        </w:rPr>
        <w:t>отведение мест и создание туристских палаточных городков для проведения массовых туристско-спортивных мероприятий;</w:t>
      </w:r>
    </w:p>
    <w:p w:rsidR="004D70EB" w:rsidRPr="00F76A93" w:rsidRDefault="004D70EB" w:rsidP="008648BD">
      <w:pPr>
        <w:spacing w:after="0" w:line="240" w:lineRule="auto"/>
        <w:jc w:val="both"/>
        <w:rPr>
          <w:rFonts w:ascii="Times New Roman" w:hAnsi="Times New Roman" w:cs="Times New Roman"/>
        </w:rPr>
      </w:pPr>
      <w:r w:rsidRPr="00F76A93">
        <w:rPr>
          <w:rFonts w:ascii="Times New Roman" w:hAnsi="Times New Roman" w:cs="Times New Roman"/>
        </w:rPr>
        <w:t xml:space="preserve">   3. Предусмотреть учреждения культурно-бытового обслуживания отдыхающих и необходимое инженерное оборудование учреждений и мест отдыха, а также строительство благоустроенных подъездов к ним.</w:t>
      </w:r>
    </w:p>
    <w:p w:rsidR="004D70EB" w:rsidRPr="00F76A93" w:rsidRDefault="004D70EB" w:rsidP="008648BD">
      <w:pPr>
        <w:spacing w:after="0" w:line="240" w:lineRule="auto"/>
        <w:jc w:val="both"/>
        <w:rPr>
          <w:rFonts w:ascii="Times New Roman" w:hAnsi="Times New Roman" w:cs="Times New Roman"/>
        </w:rPr>
      </w:pPr>
      <w:r w:rsidRPr="00F76A93">
        <w:rPr>
          <w:rFonts w:ascii="Times New Roman" w:hAnsi="Times New Roman" w:cs="Times New Roman"/>
        </w:rPr>
        <w:t xml:space="preserve">   4. Использовать для учреждений отдыха пустующий жилой фонд малых деревень.</w:t>
      </w:r>
    </w:p>
    <w:p w:rsidR="004D70EB" w:rsidRPr="00F76A93" w:rsidRDefault="004D70EB" w:rsidP="008648BD">
      <w:pPr>
        <w:spacing w:after="0" w:line="240" w:lineRule="auto"/>
        <w:jc w:val="both"/>
        <w:rPr>
          <w:rFonts w:ascii="Times New Roman" w:hAnsi="Times New Roman" w:cs="Times New Roman"/>
        </w:rPr>
      </w:pPr>
      <w:r w:rsidRPr="00F76A93">
        <w:rPr>
          <w:rFonts w:ascii="Times New Roman" w:hAnsi="Times New Roman" w:cs="Times New Roman"/>
        </w:rPr>
        <w:t xml:space="preserve">   5. Разместить новые участки для садово-огороднических товариществ</w:t>
      </w:r>
      <w:r w:rsidR="005E6DCD" w:rsidRPr="00F76A93">
        <w:rPr>
          <w:rFonts w:ascii="Times New Roman" w:hAnsi="Times New Roman" w:cs="Times New Roman"/>
        </w:rPr>
        <w:t>.</w:t>
      </w:r>
    </w:p>
    <w:p w:rsidR="004D70EB" w:rsidRPr="00F76A93" w:rsidRDefault="004D70EB" w:rsidP="008648BD">
      <w:pPr>
        <w:spacing w:after="0" w:line="240" w:lineRule="auto"/>
        <w:ind w:firstLine="567"/>
        <w:jc w:val="both"/>
        <w:rPr>
          <w:rFonts w:ascii="Times New Roman" w:eastAsia="Times New Roman" w:hAnsi="Times New Roman" w:cs="Times New Roman"/>
          <w:lang w:eastAsia="ru-RU"/>
        </w:rPr>
      </w:pPr>
    </w:p>
    <w:p w:rsidR="00B57CFE" w:rsidRPr="00F76A93" w:rsidRDefault="00B57CFE" w:rsidP="008648BD">
      <w:pPr>
        <w:spacing w:after="0" w:line="240" w:lineRule="auto"/>
        <w:ind w:firstLine="567"/>
        <w:jc w:val="center"/>
        <w:rPr>
          <w:rFonts w:ascii="Times New Roman" w:eastAsia="Times New Roman" w:hAnsi="Times New Roman" w:cs="Times New Roman"/>
          <w:lang w:eastAsia="ru-RU"/>
        </w:rPr>
      </w:pPr>
      <w:r w:rsidRPr="00F76A93">
        <w:rPr>
          <w:rFonts w:ascii="Times New Roman" w:eastAsia="Times New Roman" w:hAnsi="Times New Roman" w:cs="Times New Roman"/>
          <w:b/>
          <w:bCs/>
          <w:iCs/>
          <w:lang w:val="x-none" w:eastAsia="x-none"/>
        </w:rPr>
        <w:lastRenderedPageBreak/>
        <w:t>Развитие транспортно-коммуникационной инфраструктуры</w:t>
      </w:r>
      <w:bookmarkEnd w:id="75"/>
    </w:p>
    <w:p w:rsidR="00B57CFE" w:rsidRPr="00F76A93" w:rsidRDefault="00B57CFE"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Основной целью раздела «Развитие транспортно-коммуникационной инфраструктуры» </w:t>
      </w:r>
      <w:r w:rsidR="002813D5" w:rsidRPr="00F76A93">
        <w:rPr>
          <w:rFonts w:ascii="Times New Roman" w:eastAsia="Times New Roman" w:hAnsi="Times New Roman" w:cs="Times New Roman"/>
          <w:lang w:eastAsia="ru-RU"/>
        </w:rPr>
        <w:t>Красноармейского муниципального округа</w:t>
      </w:r>
      <w:r w:rsidRPr="00F76A93">
        <w:rPr>
          <w:rFonts w:ascii="Times New Roman" w:eastAsia="Times New Roman" w:hAnsi="Times New Roman" w:cs="Times New Roman"/>
          <w:lang w:eastAsia="ru-RU"/>
        </w:rPr>
        <w:t xml:space="preserve"> является развитие автомобильных дорог в соответствии с потребностями населения, с увеличением эффективности и конкурентоспособности экономики </w:t>
      </w:r>
      <w:r w:rsidR="00B56771" w:rsidRPr="00F76A93">
        <w:rPr>
          <w:rFonts w:ascii="Times New Roman" w:eastAsia="Times New Roman" w:hAnsi="Times New Roman" w:cs="Times New Roman"/>
          <w:lang w:eastAsia="ru-RU"/>
        </w:rPr>
        <w:t>округа</w:t>
      </w:r>
      <w:r w:rsidRPr="00F76A93">
        <w:rPr>
          <w:rFonts w:ascii="Times New Roman" w:eastAsia="Times New Roman" w:hAnsi="Times New Roman" w:cs="Times New Roman"/>
          <w:lang w:eastAsia="ru-RU"/>
        </w:rPr>
        <w:t>, с обеспечением требуемого технического состояния, пропускной способности, безопасности и плотности дорожной сети.</w:t>
      </w:r>
    </w:p>
    <w:p w:rsidR="00B57CFE" w:rsidRPr="00F76A93" w:rsidRDefault="00B57CFE" w:rsidP="008648BD">
      <w:pPr>
        <w:tabs>
          <w:tab w:val="left" w:pos="0"/>
        </w:tabs>
        <w:autoSpaceDE w:val="0"/>
        <w:autoSpaceDN w:val="0"/>
        <w:adjustRightInd w:val="0"/>
        <w:spacing w:after="0" w:line="240" w:lineRule="auto"/>
        <w:ind w:firstLine="567"/>
        <w:rPr>
          <w:rFonts w:ascii="Times New Roman" w:eastAsia="Times New Roman" w:hAnsi="Times New Roman" w:cs="Times New Roman"/>
          <w:u w:val="single"/>
          <w:lang w:eastAsia="ru-RU"/>
        </w:rPr>
      </w:pPr>
      <w:r w:rsidRPr="00F76A93">
        <w:rPr>
          <w:rFonts w:ascii="Times New Roman" w:eastAsia="Times New Roman" w:hAnsi="Times New Roman" w:cs="Times New Roman"/>
          <w:u w:val="single"/>
          <w:lang w:eastAsia="ru-RU"/>
        </w:rPr>
        <w:t>Развитие автомобильных дорог</w:t>
      </w:r>
    </w:p>
    <w:p w:rsidR="00B57CFE" w:rsidRPr="00F76A93" w:rsidRDefault="00B57CFE" w:rsidP="008648BD">
      <w:pPr>
        <w:tabs>
          <w:tab w:val="left" w:pos="0"/>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Направления по развитию автомобильных дорог регионального или межмуниципального и местного значения определены в схеме территориального планирования </w:t>
      </w:r>
      <w:r w:rsidR="00821A03" w:rsidRPr="00F76A93">
        <w:rPr>
          <w:rFonts w:ascii="Times New Roman" w:eastAsia="Times New Roman" w:hAnsi="Times New Roman" w:cs="Times New Roman"/>
          <w:lang w:eastAsia="x-none"/>
        </w:rPr>
        <w:t>Чувашской Республики</w:t>
      </w:r>
      <w:r w:rsidRPr="00F76A93">
        <w:rPr>
          <w:rFonts w:ascii="Times New Roman" w:eastAsia="Times New Roman" w:hAnsi="Times New Roman" w:cs="Times New Roman"/>
          <w:lang w:eastAsia="x-none"/>
        </w:rPr>
        <w:t xml:space="preserve"> </w:t>
      </w:r>
      <w:r w:rsidRPr="00F76A93">
        <w:rPr>
          <w:rFonts w:ascii="Times New Roman" w:eastAsia="Times New Roman" w:hAnsi="Times New Roman" w:cs="Times New Roman"/>
          <w:lang w:eastAsia="ru-RU"/>
        </w:rPr>
        <w:t xml:space="preserve">и схеме территориального планирования муниципального образования </w:t>
      </w:r>
      <w:r w:rsidR="00821A03" w:rsidRPr="00F76A93">
        <w:rPr>
          <w:rFonts w:ascii="Times New Roman" w:eastAsia="Times New Roman" w:hAnsi="Times New Roman" w:cs="Times New Roman"/>
          <w:lang w:eastAsia="ru-RU"/>
        </w:rPr>
        <w:t xml:space="preserve">Красноармейского муниципального </w:t>
      </w:r>
      <w:r w:rsidR="00E974BE" w:rsidRPr="00F76A93">
        <w:rPr>
          <w:rFonts w:ascii="Times New Roman" w:hAnsi="Times New Roman" w:cs="Times New Roman"/>
          <w:color w:val="000000"/>
        </w:rPr>
        <w:t>округа</w:t>
      </w:r>
      <w:r w:rsidRPr="00F76A93">
        <w:rPr>
          <w:rFonts w:ascii="Times New Roman" w:eastAsia="Times New Roman" w:hAnsi="Times New Roman" w:cs="Times New Roman"/>
          <w:lang w:eastAsia="ru-RU"/>
        </w:rPr>
        <w:t>.</w:t>
      </w:r>
    </w:p>
    <w:p w:rsidR="00821A03" w:rsidRPr="00F76A93" w:rsidRDefault="00B57CFE"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Согласно </w:t>
      </w:r>
      <w:r w:rsidR="00821A03" w:rsidRPr="00F76A93">
        <w:rPr>
          <w:rFonts w:ascii="Times New Roman" w:eastAsia="Times New Roman" w:hAnsi="Times New Roman" w:cs="Times New Roman"/>
          <w:lang w:eastAsia="x-none"/>
        </w:rPr>
        <w:t>схеме территориального планирования Чувашской Республики,</w:t>
      </w:r>
      <w:r w:rsidRPr="00F76A93">
        <w:rPr>
          <w:rFonts w:ascii="Times New Roman" w:eastAsia="Times New Roman" w:hAnsi="Times New Roman" w:cs="Times New Roman"/>
          <w:lang w:eastAsia="x-none"/>
        </w:rPr>
        <w:t xml:space="preserve"> </w:t>
      </w:r>
      <w:r w:rsidR="00821A03" w:rsidRPr="00F76A93">
        <w:rPr>
          <w:rFonts w:ascii="Times New Roman" w:eastAsia="Times New Roman" w:hAnsi="Times New Roman" w:cs="Times New Roman"/>
          <w:lang w:eastAsia="ru-RU"/>
        </w:rPr>
        <w:t>планируется:</w:t>
      </w:r>
    </w:p>
    <w:p w:rsidR="004E28E9" w:rsidRPr="00F76A93" w:rsidRDefault="00BE4C40" w:rsidP="008648BD">
      <w:pPr>
        <w:spacing w:after="0" w:line="240" w:lineRule="auto"/>
        <w:ind w:firstLine="567"/>
        <w:jc w:val="both"/>
        <w:rPr>
          <w:rFonts w:ascii="Times New Roman" w:eastAsia="Times New Roman" w:hAnsi="Times New Roman" w:cs="Times New Roman"/>
        </w:rPr>
      </w:pPr>
      <w:r w:rsidRPr="00F76A93">
        <w:rPr>
          <w:rFonts w:ascii="Times New Roman" w:eastAsia="Times New Roman" w:hAnsi="Times New Roman" w:cs="Times New Roman"/>
          <w:lang w:eastAsia="ru-RU"/>
        </w:rPr>
        <w:t>-</w:t>
      </w:r>
      <w:r w:rsidR="00B57CFE" w:rsidRPr="00F76A93">
        <w:rPr>
          <w:rFonts w:ascii="Times New Roman" w:eastAsia="Times New Roman" w:hAnsi="Times New Roman" w:cs="Times New Roman"/>
          <w:lang w:eastAsia="ru-RU"/>
        </w:rPr>
        <w:t xml:space="preserve"> </w:t>
      </w:r>
      <w:r w:rsidR="00821A03" w:rsidRPr="00F76A93">
        <w:rPr>
          <w:rFonts w:ascii="Times New Roman" w:eastAsia="Times New Roman" w:hAnsi="Times New Roman" w:cs="Times New Roman"/>
        </w:rPr>
        <w:t xml:space="preserve">строительство автомобильной дороги </w:t>
      </w:r>
      <w:r w:rsidR="00821A03" w:rsidRPr="00F76A93">
        <w:rPr>
          <w:rFonts w:ascii="Times New Roman" w:eastAsia="Times New Roman" w:hAnsi="Times New Roman" w:cs="Times New Roman"/>
          <w:lang w:val="en-US"/>
        </w:rPr>
        <w:t>IV</w:t>
      </w:r>
      <w:r w:rsidR="00821A03" w:rsidRPr="00F76A93">
        <w:rPr>
          <w:rFonts w:ascii="Times New Roman" w:eastAsia="Times New Roman" w:hAnsi="Times New Roman" w:cs="Times New Roman"/>
        </w:rPr>
        <w:t xml:space="preserve"> категории Вурнары – Убеево – Красноармейское от д. Ойкас-Яуши</w:t>
      </w:r>
      <w:r w:rsidR="005E6DCD" w:rsidRPr="00F76A93">
        <w:rPr>
          <w:rFonts w:ascii="Times New Roman" w:eastAsia="Times New Roman" w:hAnsi="Times New Roman" w:cs="Times New Roman"/>
        </w:rPr>
        <w:t xml:space="preserve"> Вурнарского округа</w:t>
      </w:r>
      <w:r w:rsidR="00821A03" w:rsidRPr="00F76A93">
        <w:rPr>
          <w:rFonts w:ascii="Times New Roman" w:eastAsia="Times New Roman" w:hAnsi="Times New Roman" w:cs="Times New Roman"/>
        </w:rPr>
        <w:t xml:space="preserve"> до д. Кирегаси Красноармейского муниципального округа протяженностью 4,5 км.</w:t>
      </w:r>
    </w:p>
    <w:p w:rsidR="00CF47DE" w:rsidRPr="00F76A93" w:rsidRDefault="00723017"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Схемой</w:t>
      </w:r>
      <w:r w:rsidR="00CF47DE" w:rsidRPr="00F76A93">
        <w:rPr>
          <w:rFonts w:ascii="Times New Roman" w:eastAsia="Times New Roman" w:hAnsi="Times New Roman" w:cs="Times New Roman"/>
          <w:lang w:eastAsia="ru-RU"/>
        </w:rPr>
        <w:t xml:space="preserve"> территориального планирования </w:t>
      </w:r>
      <w:r w:rsidR="00821A03" w:rsidRPr="00F76A93">
        <w:rPr>
          <w:rFonts w:ascii="Times New Roman" w:eastAsia="Times New Roman" w:hAnsi="Times New Roman" w:cs="Times New Roman"/>
          <w:lang w:eastAsia="ru-RU"/>
        </w:rPr>
        <w:t xml:space="preserve">Красноармейского муниципального </w:t>
      </w:r>
      <w:r w:rsidR="00E974BE" w:rsidRPr="00F76A93">
        <w:rPr>
          <w:rFonts w:ascii="Times New Roman" w:hAnsi="Times New Roman" w:cs="Times New Roman"/>
          <w:color w:val="000000"/>
        </w:rPr>
        <w:t>округа</w:t>
      </w:r>
      <w:r w:rsidR="00821A03" w:rsidRPr="00F76A93">
        <w:rPr>
          <w:rFonts w:ascii="Times New Roman" w:eastAsia="Times New Roman" w:hAnsi="Times New Roman" w:cs="Times New Roman"/>
          <w:lang w:eastAsia="ru-RU"/>
        </w:rPr>
        <w:t xml:space="preserve"> </w:t>
      </w:r>
      <w:r w:rsidR="00CF47DE" w:rsidRPr="00F76A93">
        <w:rPr>
          <w:rFonts w:ascii="Times New Roman" w:eastAsia="Times New Roman" w:hAnsi="Times New Roman" w:cs="Times New Roman"/>
          <w:lang w:eastAsia="ru-RU"/>
        </w:rPr>
        <w:t xml:space="preserve">на территории </w:t>
      </w:r>
      <w:r w:rsidR="002813D5" w:rsidRPr="00F76A93">
        <w:rPr>
          <w:rFonts w:ascii="Times New Roman" w:eastAsia="Times New Roman" w:hAnsi="Times New Roman" w:cs="Times New Roman"/>
          <w:lang w:eastAsia="ru-RU"/>
        </w:rPr>
        <w:t>Красноармейского муниципального округа</w:t>
      </w:r>
      <w:r w:rsidR="00CF47DE" w:rsidRPr="00F76A93">
        <w:rPr>
          <w:rFonts w:ascii="Times New Roman" w:eastAsia="Times New Roman" w:hAnsi="Times New Roman" w:cs="Times New Roman"/>
          <w:lang w:eastAsia="ru-RU"/>
        </w:rPr>
        <w:t xml:space="preserve"> планируется:</w:t>
      </w:r>
    </w:p>
    <w:p w:rsidR="009F7814" w:rsidRPr="00F76A93" w:rsidRDefault="009F7814"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строительство автомобильной дороги местного значения «Чебоксары-Сурское»- д. Чадукасы- с. Красноармейское» - Унгасемы;</w:t>
      </w:r>
    </w:p>
    <w:p w:rsidR="009F7814" w:rsidRPr="00F76A93" w:rsidRDefault="009F7814"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строительство автомобильной дороги местного значения Бурундуки- Сатлайкино;</w:t>
      </w:r>
    </w:p>
    <w:p w:rsidR="004E28E9" w:rsidRPr="00F76A93" w:rsidRDefault="004E28E9"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 </w:t>
      </w:r>
      <w:r w:rsidRPr="00F76A93">
        <w:rPr>
          <w:rFonts w:ascii="Times New Roman" w:eastAsia="Times New Roman" w:hAnsi="Times New Roman" w:cs="Times New Roman"/>
        </w:rPr>
        <w:t xml:space="preserve">реконструкция автомобильной дороги </w:t>
      </w:r>
      <w:r w:rsidR="00DC04F0" w:rsidRPr="00F76A93">
        <w:rPr>
          <w:rFonts w:ascii="Times New Roman" w:hAnsi="Times New Roman" w:cs="Times New Roman"/>
          <w:color w:val="000000"/>
        </w:rPr>
        <w:t>«</w:t>
      </w:r>
      <w:r w:rsidRPr="00F76A93">
        <w:rPr>
          <w:rFonts w:ascii="Times New Roman" w:hAnsi="Times New Roman" w:cs="Times New Roman"/>
          <w:color w:val="000000"/>
        </w:rPr>
        <w:t xml:space="preserve">Чебоксары </w:t>
      </w:r>
      <w:r w:rsidR="00DC04F0" w:rsidRPr="00F76A93">
        <w:rPr>
          <w:rFonts w:ascii="Times New Roman" w:hAnsi="Times New Roman" w:cs="Times New Roman"/>
          <w:color w:val="000000"/>
        </w:rPr>
        <w:t>–</w:t>
      </w:r>
      <w:r w:rsidRPr="00F76A93">
        <w:rPr>
          <w:rFonts w:ascii="Times New Roman" w:hAnsi="Times New Roman" w:cs="Times New Roman"/>
          <w:color w:val="000000"/>
        </w:rPr>
        <w:t xml:space="preserve"> Сурское</w:t>
      </w:r>
      <w:r w:rsidR="00DC04F0" w:rsidRPr="00F76A93">
        <w:rPr>
          <w:rFonts w:ascii="Times New Roman" w:hAnsi="Times New Roman" w:cs="Times New Roman"/>
          <w:color w:val="000000"/>
        </w:rPr>
        <w:t>»</w:t>
      </w:r>
      <w:r w:rsidRPr="00F76A93">
        <w:rPr>
          <w:rFonts w:ascii="Times New Roman" w:hAnsi="Times New Roman" w:cs="Times New Roman"/>
          <w:color w:val="000000"/>
        </w:rPr>
        <w:t>;</w:t>
      </w:r>
    </w:p>
    <w:p w:rsidR="00F75449" w:rsidRPr="00F76A93" w:rsidRDefault="009F7814" w:rsidP="008648BD">
      <w:pPr>
        <w:spacing w:after="0" w:line="240" w:lineRule="auto"/>
        <w:ind w:firstLine="567"/>
        <w:jc w:val="both"/>
        <w:rPr>
          <w:rFonts w:ascii="Times New Roman" w:hAnsi="Times New Roman" w:cs="Times New Roman"/>
          <w:color w:val="000000" w:themeColor="text1"/>
        </w:rPr>
      </w:pPr>
      <w:r w:rsidRPr="00F76A93">
        <w:rPr>
          <w:rFonts w:ascii="Times New Roman" w:eastAsia="Times New Roman" w:hAnsi="Times New Roman" w:cs="Times New Roman"/>
          <w:lang w:eastAsia="ru-RU"/>
        </w:rPr>
        <w:t xml:space="preserve">- </w:t>
      </w:r>
      <w:r w:rsidR="00D94A90" w:rsidRPr="00F76A93">
        <w:rPr>
          <w:rFonts w:ascii="Times New Roman" w:hAnsi="Times New Roman" w:cs="Times New Roman"/>
          <w:color w:val="000000" w:themeColor="text1"/>
        </w:rPr>
        <w:t>асфальтированных дорог ко всем нас</w:t>
      </w:r>
      <w:r w:rsidR="00E008B3" w:rsidRPr="00F76A93">
        <w:rPr>
          <w:rFonts w:ascii="Times New Roman" w:hAnsi="Times New Roman" w:cs="Times New Roman"/>
          <w:color w:val="000000" w:themeColor="text1"/>
        </w:rPr>
        <w:t xml:space="preserve">еленным пунктам, обеспечение их </w:t>
      </w:r>
      <w:r w:rsidR="00D94A90" w:rsidRPr="00F76A93">
        <w:rPr>
          <w:rFonts w:ascii="Times New Roman" w:hAnsi="Times New Roman" w:cs="Times New Roman"/>
          <w:color w:val="000000" w:themeColor="text1"/>
        </w:rPr>
        <w:t>оперативной связью с райцентром, столицей и   между собой</w:t>
      </w:r>
      <w:r w:rsidR="00841BE1" w:rsidRPr="00F76A93">
        <w:rPr>
          <w:rFonts w:ascii="Times New Roman" w:hAnsi="Times New Roman" w:cs="Times New Roman"/>
          <w:color w:val="000000" w:themeColor="text1"/>
        </w:rPr>
        <w:t>.</w:t>
      </w:r>
    </w:p>
    <w:p w:rsidR="0024164D" w:rsidRPr="00F76A93" w:rsidRDefault="0087548F" w:rsidP="008648BD">
      <w:pPr>
        <w:spacing w:after="0" w:line="240" w:lineRule="auto"/>
        <w:ind w:firstLine="567"/>
        <w:jc w:val="both"/>
        <w:rPr>
          <w:rFonts w:ascii="Times New Roman" w:hAnsi="Times New Roman" w:cs="Times New Roman"/>
          <w:color w:val="000000" w:themeColor="text1"/>
        </w:rPr>
      </w:pPr>
      <w:r w:rsidRPr="00F76A93">
        <w:rPr>
          <w:rFonts w:ascii="Times New Roman" w:hAnsi="Times New Roman" w:cs="Times New Roman"/>
          <w:color w:val="000000" w:themeColor="text1"/>
        </w:rPr>
        <w:t>Генеральным</w:t>
      </w:r>
      <w:r w:rsidR="0024164D" w:rsidRPr="00F76A93">
        <w:rPr>
          <w:rFonts w:ascii="Times New Roman" w:hAnsi="Times New Roman" w:cs="Times New Roman"/>
          <w:color w:val="000000" w:themeColor="text1"/>
        </w:rPr>
        <w:t xml:space="preserve"> планом Красноармейского муниципального округа предусмотрено:</w:t>
      </w:r>
    </w:p>
    <w:p w:rsidR="0024164D" w:rsidRPr="00F76A93" w:rsidRDefault="0024164D"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hAnsi="Times New Roman" w:cs="Times New Roman"/>
          <w:color w:val="000000"/>
          <w:shd w:val="clear" w:color="auto" w:fill="FFFFFF"/>
        </w:rPr>
        <w:t xml:space="preserve">- строительство автомобильной дороги местного значения </w:t>
      </w:r>
      <w:r w:rsidR="00A27C44" w:rsidRPr="00F76A93">
        <w:rPr>
          <w:rFonts w:ascii="Times New Roman" w:hAnsi="Times New Roman" w:cs="Times New Roman"/>
          <w:color w:val="000000"/>
          <w:shd w:val="clear" w:color="auto" w:fill="FFFFFF"/>
        </w:rPr>
        <w:t xml:space="preserve">от автомобильной дороги регионального значения </w:t>
      </w:r>
      <w:r w:rsidR="00DC04F0" w:rsidRPr="00F76A93">
        <w:rPr>
          <w:rFonts w:ascii="Times New Roman" w:hAnsi="Times New Roman" w:cs="Times New Roman"/>
          <w:color w:val="000000"/>
          <w:shd w:val="clear" w:color="auto" w:fill="FFFFFF"/>
        </w:rPr>
        <w:t>«</w:t>
      </w:r>
      <w:r w:rsidRPr="00F76A93">
        <w:rPr>
          <w:rFonts w:ascii="Times New Roman" w:hAnsi="Times New Roman" w:cs="Times New Roman"/>
          <w:color w:val="000000"/>
          <w:shd w:val="clear" w:color="auto" w:fill="FFFFFF"/>
        </w:rPr>
        <w:t>Цив</w:t>
      </w:r>
      <w:r w:rsidR="00ED1E66" w:rsidRPr="00F76A93">
        <w:rPr>
          <w:rFonts w:ascii="Times New Roman" w:hAnsi="Times New Roman" w:cs="Times New Roman"/>
          <w:color w:val="000000"/>
          <w:shd w:val="clear" w:color="auto" w:fill="FFFFFF"/>
        </w:rPr>
        <w:t>ильск</w:t>
      </w:r>
      <w:r w:rsidR="00DC04F0" w:rsidRPr="00F76A93">
        <w:rPr>
          <w:rFonts w:ascii="Times New Roman" w:hAnsi="Times New Roman" w:cs="Times New Roman"/>
          <w:color w:val="000000"/>
          <w:shd w:val="clear" w:color="auto" w:fill="FFFFFF"/>
        </w:rPr>
        <w:t xml:space="preserve"> – </w:t>
      </w:r>
      <w:r w:rsidR="00ED1E66" w:rsidRPr="00F76A93">
        <w:rPr>
          <w:rFonts w:ascii="Times New Roman" w:hAnsi="Times New Roman" w:cs="Times New Roman"/>
          <w:color w:val="000000"/>
          <w:shd w:val="clear" w:color="auto" w:fill="FFFFFF"/>
        </w:rPr>
        <w:t>Красноармейское</w:t>
      </w:r>
      <w:r w:rsidR="00DC04F0" w:rsidRPr="00F76A93">
        <w:rPr>
          <w:rFonts w:ascii="Times New Roman" w:hAnsi="Times New Roman" w:cs="Times New Roman"/>
          <w:color w:val="000000"/>
          <w:shd w:val="clear" w:color="auto" w:fill="FFFFFF"/>
        </w:rPr>
        <w:t xml:space="preserve"> – </w:t>
      </w:r>
      <w:r w:rsidR="00ED1E66" w:rsidRPr="00F76A93">
        <w:rPr>
          <w:rFonts w:ascii="Times New Roman" w:hAnsi="Times New Roman" w:cs="Times New Roman"/>
          <w:color w:val="000000"/>
          <w:shd w:val="clear" w:color="auto" w:fill="FFFFFF"/>
        </w:rPr>
        <w:t>Кюльсирма»</w:t>
      </w:r>
      <w:r w:rsidR="00A27C44" w:rsidRPr="00F76A93">
        <w:rPr>
          <w:rFonts w:ascii="Times New Roman" w:hAnsi="Times New Roman" w:cs="Times New Roman"/>
          <w:color w:val="000000"/>
          <w:shd w:val="clear" w:color="auto" w:fill="FFFFFF"/>
        </w:rPr>
        <w:t xml:space="preserve"> вдоль д. Юськасы до </w:t>
      </w:r>
      <w:r w:rsidRPr="00F76A93">
        <w:rPr>
          <w:rFonts w:ascii="Times New Roman" w:hAnsi="Times New Roman" w:cs="Times New Roman"/>
          <w:color w:val="000000"/>
          <w:shd w:val="clear" w:color="auto" w:fill="FFFFFF"/>
        </w:rPr>
        <w:t>проектн</w:t>
      </w:r>
      <w:r w:rsidR="00A27C44" w:rsidRPr="00F76A93">
        <w:rPr>
          <w:rFonts w:ascii="Times New Roman" w:hAnsi="Times New Roman" w:cs="Times New Roman"/>
          <w:color w:val="000000"/>
          <w:shd w:val="clear" w:color="auto" w:fill="FFFFFF"/>
        </w:rPr>
        <w:t>ой</w:t>
      </w:r>
      <w:r w:rsidRPr="00F76A93">
        <w:rPr>
          <w:rFonts w:ascii="Times New Roman" w:hAnsi="Times New Roman" w:cs="Times New Roman"/>
          <w:color w:val="000000"/>
          <w:shd w:val="clear" w:color="auto" w:fill="FFFFFF"/>
        </w:rPr>
        <w:t xml:space="preserve"> баз</w:t>
      </w:r>
      <w:r w:rsidR="00A27C44" w:rsidRPr="00F76A93">
        <w:rPr>
          <w:rFonts w:ascii="Times New Roman" w:hAnsi="Times New Roman" w:cs="Times New Roman"/>
          <w:color w:val="000000"/>
          <w:shd w:val="clear" w:color="auto" w:fill="FFFFFF"/>
        </w:rPr>
        <w:t>ы</w:t>
      </w:r>
      <w:r w:rsidRPr="00F76A93">
        <w:rPr>
          <w:rFonts w:ascii="Times New Roman" w:hAnsi="Times New Roman" w:cs="Times New Roman"/>
          <w:color w:val="000000"/>
          <w:shd w:val="clear" w:color="auto" w:fill="FFFFFF"/>
        </w:rPr>
        <w:t xml:space="preserve"> отдыха «Пшонгинские дворики».</w:t>
      </w:r>
    </w:p>
    <w:p w:rsidR="0024164D" w:rsidRPr="00F76A93" w:rsidRDefault="0024164D" w:rsidP="008648BD">
      <w:pPr>
        <w:spacing w:after="0" w:line="240" w:lineRule="auto"/>
        <w:ind w:firstLine="567"/>
        <w:jc w:val="both"/>
        <w:rPr>
          <w:rFonts w:ascii="Times New Roman" w:eastAsia="Times New Roman" w:hAnsi="Times New Roman" w:cs="Times New Roman"/>
          <w:lang w:eastAsia="ru-RU"/>
        </w:rPr>
      </w:pPr>
    </w:p>
    <w:p w:rsidR="009F7814" w:rsidRPr="00F76A93" w:rsidRDefault="009F7814" w:rsidP="008648BD">
      <w:pPr>
        <w:pStyle w:val="136"/>
        <w:spacing w:before="0" w:after="0"/>
        <w:ind w:firstLine="708"/>
        <w:rPr>
          <w:i/>
          <w:sz w:val="22"/>
          <w:szCs w:val="22"/>
        </w:rPr>
      </w:pPr>
      <w:r w:rsidRPr="00F76A93">
        <w:rPr>
          <w:i/>
          <w:sz w:val="22"/>
          <w:szCs w:val="22"/>
        </w:rPr>
        <w:t>Железнодорожный транспорт:</w:t>
      </w:r>
    </w:p>
    <w:p w:rsidR="009F7814" w:rsidRPr="00F76A93" w:rsidRDefault="007823D0"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В соответствии со</w:t>
      </w:r>
      <w:r w:rsidR="009F7814" w:rsidRPr="00F76A93">
        <w:rPr>
          <w:rFonts w:ascii="Times New Roman" w:eastAsia="Times New Roman" w:hAnsi="Times New Roman" w:cs="Times New Roman"/>
          <w:lang w:eastAsia="ru-RU"/>
        </w:rPr>
        <w:t xml:space="preserve"> схем</w:t>
      </w:r>
      <w:r w:rsidRPr="00F76A93">
        <w:rPr>
          <w:rFonts w:ascii="Times New Roman" w:eastAsia="Times New Roman" w:hAnsi="Times New Roman" w:cs="Times New Roman"/>
          <w:lang w:eastAsia="ru-RU"/>
        </w:rPr>
        <w:t>ой</w:t>
      </w:r>
      <w:r w:rsidR="009F7814" w:rsidRPr="00F76A93">
        <w:rPr>
          <w:rFonts w:ascii="Times New Roman" w:eastAsia="Times New Roman" w:hAnsi="Times New Roman" w:cs="Times New Roman"/>
          <w:lang w:eastAsia="ru-RU"/>
        </w:rPr>
        <w:t xml:space="preserve"> территориального планирования Красноармейского муниципального</w:t>
      </w:r>
      <w:r w:rsidR="00E974BE" w:rsidRPr="00F76A93">
        <w:rPr>
          <w:rFonts w:ascii="Times New Roman" w:hAnsi="Times New Roman" w:cs="Times New Roman"/>
          <w:color w:val="000000"/>
        </w:rPr>
        <w:t xml:space="preserve"> округа</w:t>
      </w:r>
      <w:r w:rsidR="00E974BE" w:rsidRPr="00F76A93">
        <w:rPr>
          <w:rFonts w:ascii="Times New Roman" w:eastAsia="Times New Roman" w:hAnsi="Times New Roman" w:cs="Times New Roman"/>
          <w:lang w:eastAsia="ru-RU"/>
        </w:rPr>
        <w:t xml:space="preserve"> </w:t>
      </w:r>
      <w:r w:rsidR="009F7814" w:rsidRPr="00F76A93">
        <w:rPr>
          <w:rFonts w:ascii="Times New Roman" w:eastAsia="Times New Roman" w:hAnsi="Times New Roman" w:cs="Times New Roman"/>
          <w:lang w:eastAsia="ru-RU"/>
        </w:rPr>
        <w:t>на территории Красноармейского муниципального округа планируется:</w:t>
      </w:r>
    </w:p>
    <w:p w:rsidR="009F7814" w:rsidRPr="00F76A93" w:rsidRDefault="009F7814" w:rsidP="008648BD">
      <w:pPr>
        <w:pStyle w:val="136"/>
        <w:spacing w:before="0" w:after="0"/>
        <w:ind w:firstLine="567"/>
        <w:rPr>
          <w:sz w:val="22"/>
          <w:szCs w:val="22"/>
        </w:rPr>
      </w:pPr>
      <w:r w:rsidRPr="00F76A93">
        <w:rPr>
          <w:sz w:val="22"/>
          <w:szCs w:val="22"/>
        </w:rPr>
        <w:t>- Оборудование диспетчерской централизацией участка Чебоксары – Канаш.</w:t>
      </w:r>
    </w:p>
    <w:p w:rsidR="009F7814" w:rsidRPr="00F76A93" w:rsidRDefault="009F7814" w:rsidP="008648BD">
      <w:pPr>
        <w:pStyle w:val="136"/>
        <w:spacing w:before="0" w:after="0"/>
        <w:ind w:firstLine="567"/>
        <w:rPr>
          <w:sz w:val="22"/>
          <w:szCs w:val="22"/>
        </w:rPr>
      </w:pPr>
      <w:r w:rsidRPr="00F76A93">
        <w:rPr>
          <w:sz w:val="22"/>
          <w:szCs w:val="22"/>
        </w:rPr>
        <w:t>- Строительство двухпутных вставок на участке Канаш</w:t>
      </w:r>
      <w:r w:rsidR="0087548F" w:rsidRPr="00F76A93">
        <w:rPr>
          <w:sz w:val="22"/>
          <w:szCs w:val="22"/>
        </w:rPr>
        <w:t xml:space="preserve"> –</w:t>
      </w:r>
      <w:r w:rsidRPr="00F76A93">
        <w:rPr>
          <w:sz w:val="22"/>
          <w:szCs w:val="22"/>
        </w:rPr>
        <w:t xml:space="preserve"> Чебоксары.</w:t>
      </w:r>
    </w:p>
    <w:p w:rsidR="009F7814" w:rsidRPr="00F76A93" w:rsidRDefault="009F7814" w:rsidP="008648BD">
      <w:pPr>
        <w:pStyle w:val="136"/>
        <w:spacing w:before="0" w:after="0"/>
        <w:ind w:firstLine="567"/>
        <w:jc w:val="both"/>
        <w:rPr>
          <w:sz w:val="22"/>
          <w:szCs w:val="22"/>
        </w:rPr>
      </w:pPr>
      <w:r w:rsidRPr="00F76A93">
        <w:rPr>
          <w:sz w:val="22"/>
          <w:szCs w:val="22"/>
        </w:rPr>
        <w:t>- Электрификация железнодорожной линии Саранск – Канаш – Чебоксары (в перспективе) будет способствовать повышению деловой активности, увеличению пассажиро- и грузоперевозок между Республиками Мордовия и Чувашия.</w:t>
      </w:r>
    </w:p>
    <w:p w:rsidR="009F7814" w:rsidRPr="00F76A93" w:rsidRDefault="00294AF9" w:rsidP="008648BD">
      <w:pPr>
        <w:pStyle w:val="136"/>
        <w:spacing w:before="0" w:after="0"/>
        <w:ind w:firstLine="708"/>
        <w:jc w:val="both"/>
        <w:rPr>
          <w:sz w:val="22"/>
          <w:szCs w:val="22"/>
        </w:rPr>
      </w:pPr>
      <w:r w:rsidRPr="00F76A93">
        <w:rPr>
          <w:sz w:val="22"/>
          <w:szCs w:val="22"/>
        </w:rPr>
        <w:t>По</w:t>
      </w:r>
      <w:r w:rsidR="009F7814" w:rsidRPr="00F76A93">
        <w:rPr>
          <w:sz w:val="22"/>
          <w:szCs w:val="22"/>
        </w:rPr>
        <w:t xml:space="preserve"> железнодорожному транспорту намечается модернизация железнодорожного транспорта для увеличения его инвестиционной привлекательности.</w:t>
      </w:r>
    </w:p>
    <w:p w:rsidR="009F7814" w:rsidRPr="00F76A93" w:rsidRDefault="00BB29DA" w:rsidP="008648BD">
      <w:pPr>
        <w:pStyle w:val="136"/>
        <w:spacing w:before="0" w:after="0"/>
        <w:ind w:firstLine="360"/>
        <w:rPr>
          <w:sz w:val="22"/>
          <w:szCs w:val="22"/>
        </w:rPr>
      </w:pPr>
      <w:r w:rsidRPr="00F76A93">
        <w:rPr>
          <w:sz w:val="22"/>
          <w:szCs w:val="22"/>
        </w:rPr>
        <w:t>Основные мероприятия</w:t>
      </w:r>
      <w:r w:rsidR="009F7814" w:rsidRPr="00F76A93">
        <w:rPr>
          <w:sz w:val="22"/>
          <w:szCs w:val="22"/>
        </w:rPr>
        <w:t>:</w:t>
      </w:r>
    </w:p>
    <w:p w:rsidR="009F7814" w:rsidRPr="00F76A93" w:rsidRDefault="009F7814" w:rsidP="008648BD">
      <w:pPr>
        <w:pStyle w:val="136"/>
        <w:numPr>
          <w:ilvl w:val="0"/>
          <w:numId w:val="116"/>
        </w:numPr>
        <w:spacing w:before="0" w:after="0"/>
        <w:rPr>
          <w:sz w:val="22"/>
          <w:szCs w:val="22"/>
        </w:rPr>
      </w:pPr>
      <w:r w:rsidRPr="00F76A93">
        <w:rPr>
          <w:sz w:val="22"/>
          <w:szCs w:val="22"/>
        </w:rPr>
        <w:t>рост эффективности работы;</w:t>
      </w:r>
    </w:p>
    <w:p w:rsidR="009F7814" w:rsidRPr="00F76A93" w:rsidRDefault="009F7814" w:rsidP="008648BD">
      <w:pPr>
        <w:pStyle w:val="136"/>
        <w:numPr>
          <w:ilvl w:val="0"/>
          <w:numId w:val="116"/>
        </w:numPr>
        <w:spacing w:before="0" w:after="0"/>
        <w:rPr>
          <w:sz w:val="22"/>
          <w:szCs w:val="22"/>
        </w:rPr>
      </w:pPr>
      <w:r w:rsidRPr="00F76A93">
        <w:rPr>
          <w:sz w:val="22"/>
          <w:szCs w:val="22"/>
        </w:rPr>
        <w:t>повышение конкурентоспособности отрасли на рынке транспортных услуг;</w:t>
      </w:r>
    </w:p>
    <w:p w:rsidR="009F7814" w:rsidRPr="00F76A93" w:rsidRDefault="009F7814" w:rsidP="008648BD">
      <w:pPr>
        <w:pStyle w:val="136"/>
        <w:numPr>
          <w:ilvl w:val="0"/>
          <w:numId w:val="116"/>
        </w:numPr>
        <w:spacing w:before="0" w:after="0"/>
        <w:rPr>
          <w:sz w:val="22"/>
          <w:szCs w:val="22"/>
        </w:rPr>
      </w:pPr>
      <w:r w:rsidRPr="00F76A93">
        <w:rPr>
          <w:sz w:val="22"/>
          <w:szCs w:val="22"/>
        </w:rPr>
        <w:t>безопасность перевозки грузов и пассажиров;</w:t>
      </w:r>
    </w:p>
    <w:p w:rsidR="009F7814" w:rsidRPr="00F76A93" w:rsidRDefault="009F7814" w:rsidP="008648BD">
      <w:pPr>
        <w:pStyle w:val="136"/>
        <w:numPr>
          <w:ilvl w:val="0"/>
          <w:numId w:val="116"/>
        </w:numPr>
        <w:spacing w:before="0" w:after="0"/>
        <w:rPr>
          <w:sz w:val="22"/>
          <w:szCs w:val="22"/>
        </w:rPr>
      </w:pPr>
      <w:r w:rsidRPr="00F76A93">
        <w:rPr>
          <w:sz w:val="22"/>
          <w:szCs w:val="22"/>
        </w:rPr>
        <w:t>обновление путевой инфраструктуры;</w:t>
      </w:r>
    </w:p>
    <w:p w:rsidR="009F7814" w:rsidRPr="00F76A93" w:rsidRDefault="009F7814" w:rsidP="008648BD">
      <w:pPr>
        <w:pStyle w:val="136"/>
        <w:numPr>
          <w:ilvl w:val="0"/>
          <w:numId w:val="116"/>
        </w:numPr>
        <w:spacing w:before="0" w:after="0"/>
        <w:rPr>
          <w:sz w:val="22"/>
          <w:szCs w:val="22"/>
        </w:rPr>
      </w:pPr>
      <w:r w:rsidRPr="00F76A93">
        <w:rPr>
          <w:sz w:val="22"/>
          <w:szCs w:val="22"/>
        </w:rPr>
        <w:t>создание информационной инфраструктуры.</w:t>
      </w:r>
    </w:p>
    <w:p w:rsidR="009F7814" w:rsidRPr="00F76A93" w:rsidRDefault="009F7814" w:rsidP="008648BD">
      <w:pPr>
        <w:spacing w:after="0" w:line="240" w:lineRule="auto"/>
        <w:ind w:left="360"/>
        <w:jc w:val="both"/>
        <w:rPr>
          <w:rFonts w:ascii="Times New Roman" w:hAnsi="Times New Roman" w:cs="Times New Roman"/>
          <w:color w:val="000000" w:themeColor="text1"/>
        </w:rPr>
      </w:pPr>
    </w:p>
    <w:p w:rsidR="00B57CFE" w:rsidRPr="00F76A93" w:rsidRDefault="00B57CFE" w:rsidP="008648BD">
      <w:pPr>
        <w:spacing w:after="0" w:line="240" w:lineRule="auto"/>
        <w:ind w:firstLine="567"/>
        <w:rPr>
          <w:rFonts w:ascii="Times New Roman" w:eastAsia="Times New Roman" w:hAnsi="Times New Roman" w:cs="Times New Roman"/>
          <w:u w:val="single"/>
          <w:lang w:eastAsia="ru-RU"/>
        </w:rPr>
      </w:pPr>
      <w:r w:rsidRPr="00F76A93">
        <w:rPr>
          <w:rFonts w:ascii="Times New Roman" w:eastAsia="Times New Roman" w:hAnsi="Times New Roman" w:cs="Times New Roman"/>
          <w:u w:val="single"/>
          <w:lang w:eastAsia="ru-RU"/>
        </w:rPr>
        <w:t>Развитие улично-дорожной сети</w:t>
      </w:r>
    </w:p>
    <w:p w:rsidR="00B57CFE" w:rsidRPr="00F76A93" w:rsidRDefault="00B57CFE"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Мероприятий по реконструкции, капитальному ремонту и асфальтированию улично-дорожной сети проектом Генеральн</w:t>
      </w:r>
      <w:r w:rsidR="00F75449" w:rsidRPr="00F76A93">
        <w:rPr>
          <w:rFonts w:ascii="Times New Roman" w:eastAsia="Times New Roman" w:hAnsi="Times New Roman" w:cs="Times New Roman"/>
          <w:lang w:eastAsia="ru-RU"/>
        </w:rPr>
        <w:t>ого</w:t>
      </w:r>
      <w:r w:rsidRPr="00F76A93">
        <w:rPr>
          <w:rFonts w:ascii="Times New Roman" w:eastAsia="Times New Roman" w:hAnsi="Times New Roman" w:cs="Times New Roman"/>
          <w:lang w:eastAsia="ru-RU"/>
        </w:rPr>
        <w:t xml:space="preserve"> план</w:t>
      </w:r>
      <w:r w:rsidR="00F75449" w:rsidRPr="00F76A93">
        <w:rPr>
          <w:rFonts w:ascii="Times New Roman" w:eastAsia="Times New Roman" w:hAnsi="Times New Roman" w:cs="Times New Roman"/>
          <w:lang w:eastAsia="ru-RU"/>
        </w:rPr>
        <w:t>а</w:t>
      </w:r>
      <w:r w:rsidRPr="00F76A93">
        <w:rPr>
          <w:rFonts w:ascii="Times New Roman" w:eastAsia="Times New Roman" w:hAnsi="Times New Roman" w:cs="Times New Roman"/>
          <w:lang w:eastAsia="ru-RU"/>
        </w:rPr>
        <w:t xml:space="preserve"> </w:t>
      </w:r>
      <w:r w:rsidR="002813D5" w:rsidRPr="00F76A93">
        <w:rPr>
          <w:rFonts w:ascii="Times New Roman" w:eastAsia="Times New Roman" w:hAnsi="Times New Roman" w:cs="Times New Roman"/>
          <w:lang w:eastAsia="ru-RU"/>
        </w:rPr>
        <w:t>Красноармейского муниципального округа</w:t>
      </w:r>
      <w:r w:rsidRPr="00F76A93">
        <w:rPr>
          <w:rFonts w:ascii="Times New Roman" w:eastAsia="Times New Roman" w:hAnsi="Times New Roman" w:cs="Times New Roman"/>
          <w:lang w:eastAsia="ru-RU"/>
        </w:rPr>
        <w:t xml:space="preserve"> на период до расчетного срока не предлагаются.</w:t>
      </w:r>
    </w:p>
    <w:p w:rsidR="001F6264" w:rsidRPr="00F76A93" w:rsidRDefault="001F6264" w:rsidP="008648BD">
      <w:pPr>
        <w:spacing w:after="0" w:line="240" w:lineRule="auto"/>
        <w:ind w:firstLine="567"/>
        <w:jc w:val="both"/>
        <w:rPr>
          <w:rFonts w:ascii="Times New Roman" w:eastAsia="Times New Roman" w:hAnsi="Times New Roman" w:cs="Times New Roman"/>
          <w:b/>
          <w:i/>
          <w:lang w:eastAsia="ru-RU"/>
        </w:rPr>
      </w:pPr>
      <w:r w:rsidRPr="00F76A93">
        <w:rPr>
          <w:rFonts w:ascii="Times New Roman" w:eastAsia="Times New Roman" w:hAnsi="Times New Roman" w:cs="Times New Roman"/>
          <w:lang w:eastAsia="ru-RU"/>
        </w:rPr>
        <w:t xml:space="preserve">Запланированы мероприятия по увеличению мощности улично-дорожной сети </w:t>
      </w:r>
      <w:r w:rsidR="00BE77EB" w:rsidRPr="00F76A93">
        <w:rPr>
          <w:rFonts w:ascii="Times New Roman" w:eastAsia="Times New Roman" w:hAnsi="Times New Roman" w:cs="Times New Roman"/>
          <w:lang w:eastAsia="ru-RU"/>
        </w:rPr>
        <w:t>на прое</w:t>
      </w:r>
      <w:r w:rsidR="00841BE1" w:rsidRPr="00F76A93">
        <w:rPr>
          <w:rFonts w:ascii="Times New Roman" w:eastAsia="Times New Roman" w:hAnsi="Times New Roman" w:cs="Times New Roman"/>
          <w:lang w:eastAsia="ru-RU"/>
        </w:rPr>
        <w:t>ктных территориях.</w:t>
      </w:r>
      <w:r w:rsidRPr="00F76A93">
        <w:rPr>
          <w:rFonts w:ascii="Times New Roman" w:eastAsia="Times New Roman" w:hAnsi="Times New Roman" w:cs="Times New Roman"/>
          <w:lang w:eastAsia="ru-RU"/>
        </w:rPr>
        <w:t xml:space="preserve"> В связи с тем, что происходит застройка свободных территорий и</w:t>
      </w:r>
      <w:r w:rsidR="007F1D17" w:rsidRPr="00F76A93">
        <w:rPr>
          <w:rFonts w:ascii="Times New Roman" w:eastAsia="Times New Roman" w:hAnsi="Times New Roman" w:cs="Times New Roman"/>
          <w:lang w:eastAsia="ru-RU"/>
        </w:rPr>
        <w:t xml:space="preserve"> территорий</w:t>
      </w:r>
      <w:r w:rsidRPr="00F76A93">
        <w:rPr>
          <w:rFonts w:ascii="Times New Roman" w:eastAsia="Times New Roman" w:hAnsi="Times New Roman" w:cs="Times New Roman"/>
          <w:lang w:eastAsia="ru-RU"/>
        </w:rPr>
        <w:t xml:space="preserve"> выделенных под строительство индивидуальных жилых домов</w:t>
      </w:r>
      <w:r w:rsidR="00DB5FBD" w:rsidRPr="00F76A93">
        <w:rPr>
          <w:rFonts w:ascii="Times New Roman" w:eastAsia="Times New Roman" w:hAnsi="Times New Roman" w:cs="Times New Roman"/>
          <w:lang w:eastAsia="ru-RU"/>
        </w:rPr>
        <w:t>.</w:t>
      </w:r>
    </w:p>
    <w:p w:rsidR="00B57CFE" w:rsidRPr="00F76A93" w:rsidRDefault="00B57CFE" w:rsidP="008648BD">
      <w:pPr>
        <w:tabs>
          <w:tab w:val="left" w:pos="0"/>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 </w:t>
      </w:r>
    </w:p>
    <w:p w:rsidR="007F1D17" w:rsidRPr="00F76A93" w:rsidRDefault="00B57CFE" w:rsidP="008648BD">
      <w:pPr>
        <w:tabs>
          <w:tab w:val="left" w:pos="0"/>
        </w:tabs>
        <w:autoSpaceDE w:val="0"/>
        <w:autoSpaceDN w:val="0"/>
        <w:adjustRightInd w:val="0"/>
        <w:spacing w:after="0" w:line="240" w:lineRule="auto"/>
        <w:rPr>
          <w:rFonts w:ascii="Times New Roman" w:eastAsia="Times New Roman" w:hAnsi="Times New Roman" w:cs="Times New Roman"/>
          <w:b/>
          <w:bCs/>
          <w:iCs/>
          <w:lang w:val="x-none" w:eastAsia="x-none"/>
        </w:rPr>
      </w:pPr>
      <w:r w:rsidRPr="00F76A93">
        <w:rPr>
          <w:rFonts w:ascii="Times New Roman" w:eastAsia="Times New Roman" w:hAnsi="Times New Roman" w:cs="Times New Roman"/>
          <w:lang w:eastAsia="ru-RU"/>
        </w:rPr>
        <w:tab/>
      </w:r>
      <w:r w:rsidRPr="00F76A93">
        <w:rPr>
          <w:rFonts w:ascii="Times New Roman" w:eastAsia="Times New Roman" w:hAnsi="Times New Roman" w:cs="Times New Roman"/>
          <w:color w:val="FF0000"/>
          <w:lang w:eastAsia="ru-RU"/>
        </w:rPr>
        <w:tab/>
      </w:r>
      <w:r w:rsidR="007F1D17" w:rsidRPr="00F76A93">
        <w:rPr>
          <w:rFonts w:ascii="Times New Roman" w:eastAsia="Times New Roman" w:hAnsi="Times New Roman" w:cs="Times New Roman"/>
          <w:b/>
          <w:bCs/>
          <w:iCs/>
          <w:lang w:val="x-none" w:eastAsia="x-none"/>
        </w:rPr>
        <w:t>Мероприятия по развитию инженерной инфраструктуры</w:t>
      </w:r>
    </w:p>
    <w:p w:rsidR="00B57CFE" w:rsidRPr="00F76A93" w:rsidRDefault="00B57CFE" w:rsidP="008648BD">
      <w:pPr>
        <w:spacing w:after="0" w:line="240" w:lineRule="auto"/>
        <w:ind w:firstLine="567"/>
        <w:rPr>
          <w:rFonts w:ascii="Times New Roman" w:eastAsia="Times New Roman" w:hAnsi="Times New Roman" w:cs="Times New Roman"/>
          <w:u w:val="single"/>
          <w:lang w:eastAsia="ru-RU"/>
        </w:rPr>
      </w:pPr>
      <w:r w:rsidRPr="00F76A93">
        <w:rPr>
          <w:rFonts w:ascii="Times New Roman" w:eastAsia="Times New Roman" w:hAnsi="Times New Roman" w:cs="Times New Roman"/>
          <w:u w:val="single"/>
          <w:lang w:eastAsia="ru-RU"/>
        </w:rPr>
        <w:t>Водоснабжение</w:t>
      </w:r>
    </w:p>
    <w:p w:rsidR="00B57CFE" w:rsidRPr="00F76A93" w:rsidRDefault="00B57CFE"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Общее водопотребление включает в себя расход воды на хозяйственно-питьевые нужды в жилых и в общественных зданиях, наружное пожаротушение, полив улиц и зеленых насаждений. </w:t>
      </w:r>
    </w:p>
    <w:p w:rsidR="00B57CFE" w:rsidRPr="00F76A93" w:rsidRDefault="00B57CFE" w:rsidP="008648BD">
      <w:pPr>
        <w:spacing w:after="0" w:line="240" w:lineRule="auto"/>
        <w:ind w:firstLine="567"/>
        <w:jc w:val="both"/>
        <w:rPr>
          <w:rFonts w:ascii="Times New Roman" w:eastAsia="Calibri" w:hAnsi="Times New Roman" w:cs="Times New Roman"/>
          <w:lang w:eastAsia="ru-RU"/>
        </w:rPr>
      </w:pPr>
      <w:r w:rsidRPr="00F76A93">
        <w:rPr>
          <w:rFonts w:ascii="Times New Roman" w:eastAsia="Calibri" w:hAnsi="Times New Roman" w:cs="Times New Roman"/>
          <w:lang w:eastAsia="ru-RU"/>
        </w:rPr>
        <w:t xml:space="preserve">Расчетные расходы воды на хозяйственно-питьевые нужды населения подсчитаны исходя из норм водопотребления на одного жителя в зависимости от степени благоустройства зданий (санитарно-технического оборудования), принятых по СП 31.13330.2012, п.5.2 и коэффициентов суточной и часовой </w:t>
      </w:r>
      <w:r w:rsidRPr="00F76A93">
        <w:rPr>
          <w:rFonts w:ascii="Times New Roman" w:eastAsia="Calibri" w:hAnsi="Times New Roman" w:cs="Times New Roman"/>
          <w:lang w:eastAsia="ru-RU"/>
        </w:rPr>
        <w:lastRenderedPageBreak/>
        <w:t>неравномерности водопотребления. Удельное водопотребление включает расходы воды на хозяйственно-питьевые и бытовые нужды в общественных зданиях.</w:t>
      </w:r>
    </w:p>
    <w:p w:rsidR="00B57CFE" w:rsidRPr="00F76A93" w:rsidRDefault="00B57CFE" w:rsidP="008648BD">
      <w:pPr>
        <w:spacing w:after="0" w:line="240" w:lineRule="auto"/>
        <w:jc w:val="right"/>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Таблица </w:t>
      </w:r>
      <w:r w:rsidR="007F1D17" w:rsidRPr="00F76A93">
        <w:rPr>
          <w:rFonts w:ascii="Times New Roman" w:eastAsia="Times New Roman" w:hAnsi="Times New Roman" w:cs="Times New Roman"/>
          <w:lang w:eastAsia="ru-RU"/>
        </w:rPr>
        <w:t>2.2.3</w:t>
      </w:r>
    </w:p>
    <w:p w:rsidR="00B57CFE" w:rsidRPr="00F76A93" w:rsidRDefault="00B57CFE"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Удельные нормы водопотребления на территории </w:t>
      </w:r>
      <w:r w:rsidR="002813D5" w:rsidRPr="00F76A93">
        <w:rPr>
          <w:rFonts w:ascii="Times New Roman" w:eastAsia="Times New Roman" w:hAnsi="Times New Roman" w:cs="Times New Roman"/>
          <w:lang w:eastAsia="ru-RU"/>
        </w:rPr>
        <w:t>Красноармейского муниципального округа</w:t>
      </w:r>
    </w:p>
    <w:tbl>
      <w:tblPr>
        <w:tblW w:w="48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6184"/>
        <w:gridCol w:w="2872"/>
      </w:tblGrid>
      <w:tr w:rsidR="00B57CFE" w:rsidRPr="00F76A93" w:rsidTr="00DF76A1">
        <w:trPr>
          <w:jc w:val="center"/>
        </w:trPr>
        <w:tc>
          <w:tcPr>
            <w:tcW w:w="295" w:type="pct"/>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 п/п</w:t>
            </w:r>
          </w:p>
        </w:tc>
        <w:tc>
          <w:tcPr>
            <w:tcW w:w="3213" w:type="pct"/>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Степень благоустройства жилых домов</w:t>
            </w:r>
          </w:p>
        </w:tc>
        <w:tc>
          <w:tcPr>
            <w:tcW w:w="1492" w:type="pct"/>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lang w:val="en-US"/>
              </w:rPr>
              <w:t>q</w:t>
            </w:r>
            <w:r w:rsidRPr="00F76A93">
              <w:rPr>
                <w:rFonts w:ascii="Times New Roman" w:eastAsia="Times New Roman" w:hAnsi="Times New Roman" w:cs="Times New Roman"/>
                <w:vertAlign w:val="subscript"/>
              </w:rPr>
              <w:t>ж</w:t>
            </w:r>
            <w:r w:rsidRPr="00F76A93">
              <w:rPr>
                <w:rFonts w:ascii="Times New Roman" w:eastAsia="Times New Roman" w:hAnsi="Times New Roman" w:cs="Times New Roman"/>
              </w:rPr>
              <w:t>, л/сутки</w:t>
            </w:r>
          </w:p>
        </w:tc>
      </w:tr>
      <w:tr w:rsidR="00B57CFE" w:rsidRPr="00F76A93" w:rsidTr="00DF76A1">
        <w:trPr>
          <w:jc w:val="center"/>
        </w:trPr>
        <w:tc>
          <w:tcPr>
            <w:tcW w:w="295" w:type="pct"/>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w:t>
            </w:r>
          </w:p>
        </w:tc>
        <w:tc>
          <w:tcPr>
            <w:tcW w:w="3213" w:type="pct"/>
            <w:tcBorders>
              <w:top w:val="single" w:sz="4" w:space="0" w:color="auto"/>
              <w:left w:val="single" w:sz="4" w:space="0" w:color="auto"/>
              <w:bottom w:val="single" w:sz="4" w:space="0" w:color="auto"/>
              <w:right w:val="single" w:sz="4" w:space="0" w:color="auto"/>
            </w:tcBorders>
            <w:hideMark/>
          </w:tcPr>
          <w:p w:rsidR="00B57CFE" w:rsidRPr="00F76A93" w:rsidRDefault="00B57CFE" w:rsidP="008648BD">
            <w:pPr>
              <w:spacing w:after="0" w:line="240" w:lineRule="auto"/>
              <w:rPr>
                <w:rFonts w:ascii="Times New Roman" w:eastAsia="Times New Roman" w:hAnsi="Times New Roman" w:cs="Times New Roman"/>
              </w:rPr>
            </w:pPr>
            <w:r w:rsidRPr="00F76A93">
              <w:rPr>
                <w:rFonts w:ascii="Times New Roman" w:eastAsia="Times New Roman" w:hAnsi="Times New Roman" w:cs="Times New Roman"/>
              </w:rPr>
              <w:t>Здания, оборудованные внутренним водопроводом, канализацией, централизованным горячим водоснабжением</w:t>
            </w:r>
          </w:p>
        </w:tc>
        <w:tc>
          <w:tcPr>
            <w:tcW w:w="1492" w:type="pct"/>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widowControl w:val="0"/>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250</w:t>
            </w:r>
          </w:p>
        </w:tc>
      </w:tr>
      <w:tr w:rsidR="00B57CFE" w:rsidRPr="00F76A93" w:rsidTr="00DF76A1">
        <w:trPr>
          <w:jc w:val="center"/>
        </w:trPr>
        <w:tc>
          <w:tcPr>
            <w:tcW w:w="295" w:type="pct"/>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2</w:t>
            </w:r>
          </w:p>
        </w:tc>
        <w:tc>
          <w:tcPr>
            <w:tcW w:w="3213" w:type="pct"/>
            <w:tcBorders>
              <w:top w:val="single" w:sz="4" w:space="0" w:color="auto"/>
              <w:left w:val="single" w:sz="4" w:space="0" w:color="auto"/>
              <w:bottom w:val="single" w:sz="4" w:space="0" w:color="auto"/>
              <w:right w:val="single" w:sz="4" w:space="0" w:color="auto"/>
            </w:tcBorders>
            <w:hideMark/>
          </w:tcPr>
          <w:p w:rsidR="00B57CFE" w:rsidRPr="00F76A93" w:rsidRDefault="00B57CFE" w:rsidP="008648BD">
            <w:pPr>
              <w:spacing w:after="0" w:line="240" w:lineRule="auto"/>
              <w:rPr>
                <w:rFonts w:ascii="Times New Roman" w:eastAsia="Times New Roman" w:hAnsi="Times New Roman" w:cs="Times New Roman"/>
              </w:rPr>
            </w:pPr>
            <w:r w:rsidRPr="00F76A93">
              <w:rPr>
                <w:rFonts w:ascii="Times New Roman" w:eastAsia="Times New Roman" w:hAnsi="Times New Roman" w:cs="Times New Roman"/>
              </w:rPr>
              <w:t>Дома с местными водонагревателями</w:t>
            </w:r>
          </w:p>
        </w:tc>
        <w:tc>
          <w:tcPr>
            <w:tcW w:w="1492" w:type="pct"/>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widowControl w:val="0"/>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190</w:t>
            </w:r>
          </w:p>
        </w:tc>
      </w:tr>
      <w:tr w:rsidR="00B57CFE" w:rsidRPr="00F76A93" w:rsidTr="00DF76A1">
        <w:trPr>
          <w:jc w:val="center"/>
        </w:trPr>
        <w:tc>
          <w:tcPr>
            <w:tcW w:w="295" w:type="pct"/>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w:t>
            </w:r>
          </w:p>
        </w:tc>
        <w:tc>
          <w:tcPr>
            <w:tcW w:w="3213" w:type="pct"/>
            <w:tcBorders>
              <w:top w:val="single" w:sz="4" w:space="0" w:color="auto"/>
              <w:left w:val="single" w:sz="4" w:space="0" w:color="auto"/>
              <w:bottom w:val="single" w:sz="4" w:space="0" w:color="auto"/>
              <w:right w:val="single" w:sz="4" w:space="0" w:color="auto"/>
            </w:tcBorders>
            <w:hideMark/>
          </w:tcPr>
          <w:p w:rsidR="00B57CFE" w:rsidRPr="00F76A93" w:rsidRDefault="00B57CFE" w:rsidP="008648BD">
            <w:pPr>
              <w:spacing w:after="0" w:line="240" w:lineRule="auto"/>
              <w:rPr>
                <w:rFonts w:ascii="Times New Roman" w:eastAsia="Times New Roman" w:hAnsi="Times New Roman" w:cs="Times New Roman"/>
              </w:rPr>
            </w:pPr>
            <w:r w:rsidRPr="00F76A93">
              <w:rPr>
                <w:rFonts w:ascii="Times New Roman" w:eastAsia="Times New Roman" w:hAnsi="Times New Roman" w:cs="Times New Roman"/>
              </w:rPr>
              <w:t>Дома без ванн</w:t>
            </w:r>
          </w:p>
        </w:tc>
        <w:tc>
          <w:tcPr>
            <w:tcW w:w="1492" w:type="pct"/>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widowControl w:val="0"/>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140</w:t>
            </w:r>
          </w:p>
        </w:tc>
      </w:tr>
      <w:tr w:rsidR="00B57CFE" w:rsidRPr="00F76A93" w:rsidTr="00DF76A1">
        <w:trPr>
          <w:jc w:val="center"/>
        </w:trPr>
        <w:tc>
          <w:tcPr>
            <w:tcW w:w="295" w:type="pct"/>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4</w:t>
            </w:r>
          </w:p>
        </w:tc>
        <w:tc>
          <w:tcPr>
            <w:tcW w:w="3213" w:type="pct"/>
            <w:tcBorders>
              <w:top w:val="single" w:sz="4" w:space="0" w:color="auto"/>
              <w:left w:val="single" w:sz="4" w:space="0" w:color="auto"/>
              <w:bottom w:val="single" w:sz="4" w:space="0" w:color="auto"/>
              <w:right w:val="single" w:sz="4" w:space="0" w:color="auto"/>
            </w:tcBorders>
            <w:hideMark/>
          </w:tcPr>
          <w:p w:rsidR="00B57CFE" w:rsidRPr="00F76A93" w:rsidRDefault="00B57CFE" w:rsidP="008648BD">
            <w:pPr>
              <w:spacing w:after="0" w:line="240" w:lineRule="auto"/>
              <w:rPr>
                <w:rFonts w:ascii="Times New Roman" w:eastAsia="Times New Roman" w:hAnsi="Times New Roman" w:cs="Times New Roman"/>
              </w:rPr>
            </w:pPr>
            <w:r w:rsidRPr="00F76A93">
              <w:rPr>
                <w:rFonts w:ascii="Times New Roman" w:eastAsia="Times New Roman" w:hAnsi="Times New Roman" w:cs="Times New Roman"/>
              </w:rPr>
              <w:t>Дома с водопользованием из водоразборных колонок</w:t>
            </w:r>
          </w:p>
        </w:tc>
        <w:tc>
          <w:tcPr>
            <w:tcW w:w="1492" w:type="pct"/>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widowControl w:val="0"/>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40</w:t>
            </w:r>
          </w:p>
        </w:tc>
      </w:tr>
    </w:tbl>
    <w:p w:rsidR="00B57CFE" w:rsidRPr="00F76A93" w:rsidRDefault="00B57CFE" w:rsidP="008648BD">
      <w:pPr>
        <w:spacing w:after="0" w:line="240" w:lineRule="auto"/>
        <w:ind w:firstLine="709"/>
        <w:jc w:val="both"/>
        <w:rPr>
          <w:rFonts w:ascii="Times New Roman" w:eastAsia="Times New Roman" w:hAnsi="Times New Roman" w:cs="Times New Roman"/>
          <w:lang w:eastAsia="ru-RU"/>
        </w:rPr>
      </w:pPr>
    </w:p>
    <w:p w:rsidR="00B57CFE" w:rsidRPr="00F76A93" w:rsidRDefault="00B57CFE"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Норма расхода воды на наружное пожаротушение и количество одновременных пожаров в населенном пункте приняты согласно СП 8.13130.2009, </w:t>
      </w:r>
      <w:r w:rsidRPr="00F76A93">
        <w:rPr>
          <w:rFonts w:ascii="Times New Roman" w:eastAsia="Times New Roman" w:hAnsi="Times New Roman" w:cs="Times New Roman"/>
          <w:spacing w:val="-2"/>
          <w:lang w:eastAsia="ru-RU"/>
        </w:rPr>
        <w:t xml:space="preserve">СНиП 2.04.02-84 </w:t>
      </w:r>
      <w:r w:rsidRPr="00F76A93">
        <w:rPr>
          <w:rFonts w:ascii="Times New Roman" w:eastAsia="Times New Roman" w:hAnsi="Times New Roman" w:cs="Times New Roman"/>
          <w:lang w:eastAsia="ru-RU"/>
        </w:rPr>
        <w:t>в зависимости от числа жителей и этажности застройки. Расчётное число одновременных пожаров принимается равным 2 шт., расчётный расход воды для тушения одного наружного пожара – 10л/с и наружного – 2,5 л/с, на существующее положение и на все сроки реализации проекта внесения изменений в Генеральный план. Продолжительность тушения пожара принимается 3 часа. Согласно СП 8.13130.2009 допускается не предусматривать противопожарное водоснабжение населенных пунктов с числом жителей до 50 чел.</w:t>
      </w:r>
    </w:p>
    <w:p w:rsidR="00B57CFE" w:rsidRPr="00F76A93" w:rsidRDefault="00B57CFE"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Норма расхода воды на полив улиц и зеленых насаждений принята согласно </w:t>
      </w:r>
      <w:r w:rsidRPr="00F76A93">
        <w:rPr>
          <w:rFonts w:ascii="Times New Roman" w:eastAsia="Calibri" w:hAnsi="Times New Roman" w:cs="Times New Roman"/>
          <w:lang w:eastAsia="ru-RU"/>
        </w:rPr>
        <w:t>СП 31.13330.2012</w:t>
      </w:r>
      <w:r w:rsidRPr="00F76A93">
        <w:rPr>
          <w:rFonts w:ascii="Times New Roman" w:eastAsia="Times New Roman" w:hAnsi="Times New Roman" w:cs="Times New Roman"/>
          <w:lang w:eastAsia="ru-RU"/>
        </w:rPr>
        <w:t xml:space="preserve"> таблица 3 п.5.3 примечание 1 и составит 60 л/сут на 1 человека. </w:t>
      </w:r>
    </w:p>
    <w:p w:rsidR="00B57CFE" w:rsidRPr="00F76A93" w:rsidRDefault="00B57CFE"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Результаты расчетов на существующее положение, на все сроки реализации проекта Генеральн</w:t>
      </w:r>
      <w:r w:rsidR="007D2775" w:rsidRPr="00F76A93">
        <w:rPr>
          <w:rFonts w:ascii="Times New Roman" w:eastAsia="Times New Roman" w:hAnsi="Times New Roman" w:cs="Times New Roman"/>
          <w:lang w:eastAsia="ru-RU"/>
        </w:rPr>
        <w:t>ого</w:t>
      </w:r>
      <w:r w:rsidRPr="00F76A93">
        <w:rPr>
          <w:rFonts w:ascii="Times New Roman" w:eastAsia="Times New Roman" w:hAnsi="Times New Roman" w:cs="Times New Roman"/>
          <w:lang w:eastAsia="ru-RU"/>
        </w:rPr>
        <w:t xml:space="preserve"> план</w:t>
      </w:r>
      <w:r w:rsidR="007D2775" w:rsidRPr="00F76A93">
        <w:rPr>
          <w:rFonts w:ascii="Times New Roman" w:eastAsia="Times New Roman" w:hAnsi="Times New Roman" w:cs="Times New Roman"/>
          <w:lang w:eastAsia="ru-RU"/>
        </w:rPr>
        <w:t>а</w:t>
      </w:r>
      <w:r w:rsidRPr="00F76A93">
        <w:rPr>
          <w:rFonts w:ascii="Times New Roman" w:eastAsia="Times New Roman" w:hAnsi="Times New Roman" w:cs="Times New Roman"/>
          <w:lang w:eastAsia="ru-RU"/>
        </w:rPr>
        <w:t xml:space="preserve"> представлены в таблице </w:t>
      </w:r>
      <w:r w:rsidR="007F1D17" w:rsidRPr="00F76A93">
        <w:rPr>
          <w:rFonts w:ascii="Times New Roman" w:eastAsia="Times New Roman" w:hAnsi="Times New Roman" w:cs="Times New Roman"/>
          <w:lang w:eastAsia="ru-RU"/>
        </w:rPr>
        <w:t>2.2.4</w:t>
      </w:r>
      <w:r w:rsidR="00477BF1" w:rsidRPr="00F76A93">
        <w:rPr>
          <w:rFonts w:ascii="Times New Roman" w:eastAsia="Times New Roman" w:hAnsi="Times New Roman" w:cs="Times New Roman"/>
          <w:lang w:eastAsia="ru-RU"/>
        </w:rPr>
        <w:t>.</w:t>
      </w:r>
    </w:p>
    <w:p w:rsidR="00B57CFE" w:rsidRPr="00F76A93" w:rsidRDefault="00B57CFE" w:rsidP="008648BD">
      <w:pPr>
        <w:spacing w:after="0" w:line="240" w:lineRule="auto"/>
        <w:rPr>
          <w:rFonts w:ascii="Times New Roman" w:eastAsia="Times New Roman" w:hAnsi="Times New Roman" w:cs="Times New Roman"/>
          <w:lang w:eastAsia="ru-RU"/>
        </w:rPr>
        <w:sectPr w:rsidR="00B57CFE" w:rsidRPr="00F76A93" w:rsidSect="00DF76A1">
          <w:pgSz w:w="11906" w:h="16838"/>
          <w:pgMar w:top="851" w:right="566" w:bottom="426" w:left="1418" w:header="709" w:footer="125" w:gutter="0"/>
          <w:cols w:space="720"/>
        </w:sectPr>
      </w:pPr>
    </w:p>
    <w:p w:rsidR="00B57CFE" w:rsidRPr="00F76A93" w:rsidRDefault="00B57CFE" w:rsidP="008648BD">
      <w:pPr>
        <w:spacing w:after="0" w:line="240" w:lineRule="auto"/>
        <w:jc w:val="right"/>
        <w:rPr>
          <w:rFonts w:ascii="Times New Roman" w:eastAsia="Times New Roman" w:hAnsi="Times New Roman" w:cs="Times New Roman"/>
          <w:lang w:eastAsia="ru-RU"/>
        </w:rPr>
      </w:pPr>
      <w:r w:rsidRPr="00F76A93">
        <w:rPr>
          <w:rFonts w:ascii="Times New Roman" w:eastAsia="Times New Roman" w:hAnsi="Times New Roman" w:cs="Times New Roman"/>
          <w:lang w:eastAsia="ru-RU"/>
        </w:rPr>
        <w:lastRenderedPageBreak/>
        <w:t xml:space="preserve">Таблица </w:t>
      </w:r>
      <w:r w:rsidR="007F1D17" w:rsidRPr="00F76A93">
        <w:rPr>
          <w:rFonts w:ascii="Times New Roman" w:eastAsia="Times New Roman" w:hAnsi="Times New Roman" w:cs="Times New Roman"/>
          <w:lang w:eastAsia="ru-RU"/>
        </w:rPr>
        <w:t>2.2.4</w:t>
      </w:r>
    </w:p>
    <w:p w:rsidR="00B57CFE" w:rsidRPr="00F76A93" w:rsidRDefault="00B57CFE"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Расчетное водопотребление населением </w:t>
      </w:r>
      <w:r w:rsidR="002813D5" w:rsidRPr="00F76A93">
        <w:rPr>
          <w:rFonts w:ascii="Times New Roman" w:eastAsia="Times New Roman" w:hAnsi="Times New Roman" w:cs="Times New Roman"/>
          <w:lang w:eastAsia="ru-RU"/>
        </w:rPr>
        <w:t>Красноармейского муниципального округа</w:t>
      </w:r>
      <w:r w:rsidRPr="00F76A93">
        <w:rPr>
          <w:rFonts w:ascii="Times New Roman" w:eastAsia="Times New Roman" w:hAnsi="Times New Roman" w:cs="Times New Roman"/>
          <w:lang w:eastAsia="ru-RU"/>
        </w:rPr>
        <w:t>, м</w:t>
      </w:r>
      <w:r w:rsidRPr="00F76A93">
        <w:rPr>
          <w:rFonts w:ascii="Times New Roman" w:eastAsia="Times New Roman" w:hAnsi="Times New Roman" w:cs="Times New Roman"/>
          <w:vertAlign w:val="superscript"/>
          <w:lang w:eastAsia="ru-RU"/>
        </w:rPr>
        <w:t>3</w:t>
      </w:r>
      <w:r w:rsidRPr="00F76A93">
        <w:rPr>
          <w:rFonts w:ascii="Times New Roman" w:eastAsia="Times New Roman" w:hAnsi="Times New Roman" w:cs="Times New Roman"/>
          <w:lang w:eastAsia="ru-RU"/>
        </w:rPr>
        <w:t>/сутки</w:t>
      </w:r>
    </w:p>
    <w:p w:rsidR="00DC04F0" w:rsidRPr="00F76A93" w:rsidRDefault="00DC04F0" w:rsidP="008648BD">
      <w:pPr>
        <w:spacing w:after="0" w:line="240" w:lineRule="auto"/>
        <w:jc w:val="center"/>
        <w:rPr>
          <w:rFonts w:ascii="Times New Roman" w:eastAsia="Times New Roman" w:hAnsi="Times New Roman" w:cs="Times New Roman"/>
          <w:lang w:eastAsia="ru-RU"/>
        </w:rPr>
      </w:pPr>
    </w:p>
    <w:tbl>
      <w:tblPr>
        <w:tblW w:w="0" w:type="auto"/>
        <w:tblInd w:w="-1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1418"/>
        <w:gridCol w:w="1842"/>
        <w:gridCol w:w="1276"/>
        <w:gridCol w:w="1134"/>
        <w:gridCol w:w="1225"/>
        <w:gridCol w:w="1651"/>
        <w:gridCol w:w="1651"/>
        <w:gridCol w:w="973"/>
        <w:gridCol w:w="992"/>
        <w:gridCol w:w="1134"/>
        <w:gridCol w:w="1069"/>
      </w:tblGrid>
      <w:tr w:rsidR="00973D76" w:rsidRPr="00F76A93" w:rsidTr="00973D76">
        <w:trPr>
          <w:cantSplit/>
          <w:trHeight w:val="20"/>
        </w:trPr>
        <w:tc>
          <w:tcPr>
            <w:tcW w:w="850" w:type="dxa"/>
            <w:vMerge w:val="restart"/>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 п/п</w:t>
            </w:r>
          </w:p>
        </w:tc>
        <w:tc>
          <w:tcPr>
            <w:tcW w:w="1418" w:type="dxa"/>
            <w:vMerge w:val="restart"/>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Наименование ркруга</w:t>
            </w:r>
          </w:p>
        </w:tc>
        <w:tc>
          <w:tcPr>
            <w:tcW w:w="5477" w:type="dxa"/>
            <w:gridSpan w:val="4"/>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Степень благоустройства жилых домов</w:t>
            </w:r>
          </w:p>
          <w:p w:rsidR="00973D76" w:rsidRPr="00F76A93" w:rsidRDefault="00973D76" w:rsidP="008648BD">
            <w:pPr>
              <w:spacing w:after="0" w:line="240" w:lineRule="auto"/>
              <w:jc w:val="center"/>
              <w:rPr>
                <w:rFonts w:ascii="Times New Roman" w:hAnsi="Times New Roman" w:cs="Times New Roman"/>
                <w:u w:val="single"/>
              </w:rPr>
            </w:pPr>
            <w:r w:rsidRPr="00F76A93">
              <w:rPr>
                <w:rFonts w:ascii="Times New Roman" w:hAnsi="Times New Roman" w:cs="Times New Roman"/>
                <w:u w:val="single"/>
              </w:rPr>
              <w:t>Число жителей</w:t>
            </w:r>
          </w:p>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Среднесуточ.расход, м</w:t>
            </w:r>
            <w:r w:rsidRPr="00F76A93">
              <w:rPr>
                <w:rFonts w:ascii="Times New Roman" w:hAnsi="Times New Roman" w:cs="Times New Roman"/>
                <w:vertAlign w:val="superscript"/>
              </w:rPr>
              <w:t>3</w:t>
            </w:r>
            <w:r w:rsidRPr="00F76A93">
              <w:rPr>
                <w:rFonts w:ascii="Times New Roman" w:hAnsi="Times New Roman" w:cs="Times New Roman"/>
              </w:rPr>
              <w:t>/сут</w:t>
            </w:r>
          </w:p>
        </w:tc>
        <w:tc>
          <w:tcPr>
            <w:tcW w:w="1651" w:type="dxa"/>
            <w:vMerge w:val="restart"/>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Среднесуточные расходы водопотребления, Qср</w:t>
            </w:r>
          </w:p>
        </w:tc>
        <w:tc>
          <w:tcPr>
            <w:tcW w:w="1651" w:type="dxa"/>
            <w:vMerge w:val="restart"/>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Расчетный расход воды в сутки наибольшего водопотребления, Qmах</w:t>
            </w:r>
          </w:p>
        </w:tc>
        <w:tc>
          <w:tcPr>
            <w:tcW w:w="973" w:type="dxa"/>
            <w:vMerge w:val="restart"/>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Неучтенные расходы</w:t>
            </w:r>
          </w:p>
        </w:tc>
        <w:tc>
          <w:tcPr>
            <w:tcW w:w="992" w:type="dxa"/>
            <w:vMerge w:val="restart"/>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Полив</w:t>
            </w:r>
          </w:p>
        </w:tc>
        <w:tc>
          <w:tcPr>
            <w:tcW w:w="1134" w:type="dxa"/>
            <w:vMerge w:val="restart"/>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Пожаротушение</w:t>
            </w:r>
          </w:p>
        </w:tc>
        <w:tc>
          <w:tcPr>
            <w:tcW w:w="1069" w:type="dxa"/>
            <w:vMerge w:val="restart"/>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Итого</w:t>
            </w:r>
          </w:p>
        </w:tc>
      </w:tr>
      <w:tr w:rsidR="00973D76" w:rsidRPr="00F76A93" w:rsidTr="00973D76">
        <w:trPr>
          <w:cantSplit/>
          <w:tblHeader/>
        </w:trPr>
        <w:tc>
          <w:tcPr>
            <w:tcW w:w="850" w:type="dxa"/>
            <w:vMerge/>
            <w:vAlign w:val="center"/>
          </w:tcPr>
          <w:p w:rsidR="00973D76" w:rsidRPr="00F76A93" w:rsidRDefault="00973D76" w:rsidP="008648BD">
            <w:pPr>
              <w:spacing w:after="0" w:line="240" w:lineRule="auto"/>
              <w:jc w:val="center"/>
              <w:rPr>
                <w:rFonts w:ascii="Times New Roman" w:hAnsi="Times New Roman" w:cs="Times New Roman"/>
              </w:rPr>
            </w:pPr>
          </w:p>
        </w:tc>
        <w:tc>
          <w:tcPr>
            <w:tcW w:w="1418" w:type="dxa"/>
            <w:vMerge/>
            <w:vAlign w:val="center"/>
          </w:tcPr>
          <w:p w:rsidR="00973D76" w:rsidRPr="00F76A93" w:rsidRDefault="00973D76" w:rsidP="008648BD">
            <w:pPr>
              <w:keepNext/>
              <w:spacing w:after="0" w:line="240" w:lineRule="auto"/>
              <w:jc w:val="center"/>
              <w:outlineLvl w:val="0"/>
              <w:rPr>
                <w:rFonts w:ascii="Times New Roman" w:hAnsi="Times New Roman" w:cs="Times New Roman"/>
              </w:rPr>
            </w:pPr>
          </w:p>
        </w:tc>
        <w:tc>
          <w:tcPr>
            <w:tcW w:w="1842"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Здания, оборудованные внутренним водопроводом, канализацией, централизованным горячим водоснабжением</w:t>
            </w:r>
          </w:p>
        </w:tc>
        <w:tc>
          <w:tcPr>
            <w:tcW w:w="1276"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Дома с местными водонагревателями</w:t>
            </w:r>
          </w:p>
        </w:tc>
        <w:tc>
          <w:tcPr>
            <w:tcW w:w="1134"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Дома без ванн</w:t>
            </w:r>
          </w:p>
        </w:tc>
        <w:tc>
          <w:tcPr>
            <w:tcW w:w="1225"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Дома с водопользованием из водоразборных колонок</w:t>
            </w:r>
          </w:p>
        </w:tc>
        <w:tc>
          <w:tcPr>
            <w:tcW w:w="1651" w:type="dxa"/>
            <w:vMerge/>
            <w:vAlign w:val="center"/>
          </w:tcPr>
          <w:p w:rsidR="00973D76" w:rsidRPr="00F76A93" w:rsidRDefault="00973D76" w:rsidP="008648BD">
            <w:pPr>
              <w:spacing w:after="0" w:line="240" w:lineRule="auto"/>
              <w:jc w:val="center"/>
              <w:rPr>
                <w:rFonts w:ascii="Times New Roman" w:hAnsi="Times New Roman" w:cs="Times New Roman"/>
              </w:rPr>
            </w:pPr>
          </w:p>
        </w:tc>
        <w:tc>
          <w:tcPr>
            <w:tcW w:w="1651" w:type="dxa"/>
            <w:vMerge/>
            <w:vAlign w:val="center"/>
          </w:tcPr>
          <w:p w:rsidR="00973D76" w:rsidRPr="00F76A93" w:rsidRDefault="00973D76" w:rsidP="008648BD">
            <w:pPr>
              <w:spacing w:after="0" w:line="240" w:lineRule="auto"/>
              <w:jc w:val="center"/>
              <w:rPr>
                <w:rFonts w:ascii="Times New Roman" w:hAnsi="Times New Roman" w:cs="Times New Roman"/>
              </w:rPr>
            </w:pPr>
          </w:p>
        </w:tc>
        <w:tc>
          <w:tcPr>
            <w:tcW w:w="973" w:type="dxa"/>
            <w:vMerge/>
            <w:vAlign w:val="center"/>
          </w:tcPr>
          <w:p w:rsidR="00973D76" w:rsidRPr="00F76A93" w:rsidRDefault="00973D76" w:rsidP="008648BD">
            <w:pPr>
              <w:spacing w:after="0" w:line="240" w:lineRule="auto"/>
              <w:jc w:val="center"/>
              <w:rPr>
                <w:rFonts w:ascii="Times New Roman" w:hAnsi="Times New Roman" w:cs="Times New Roman"/>
              </w:rPr>
            </w:pPr>
          </w:p>
        </w:tc>
        <w:tc>
          <w:tcPr>
            <w:tcW w:w="992" w:type="dxa"/>
            <w:vMerge/>
            <w:vAlign w:val="center"/>
          </w:tcPr>
          <w:p w:rsidR="00973D76" w:rsidRPr="00F76A93" w:rsidRDefault="00973D76" w:rsidP="008648BD">
            <w:pPr>
              <w:spacing w:after="0" w:line="240" w:lineRule="auto"/>
              <w:jc w:val="center"/>
              <w:rPr>
                <w:rFonts w:ascii="Times New Roman" w:hAnsi="Times New Roman" w:cs="Times New Roman"/>
              </w:rPr>
            </w:pPr>
          </w:p>
        </w:tc>
        <w:tc>
          <w:tcPr>
            <w:tcW w:w="1134" w:type="dxa"/>
            <w:vMerge/>
            <w:vAlign w:val="center"/>
          </w:tcPr>
          <w:p w:rsidR="00973D76" w:rsidRPr="00F76A93" w:rsidRDefault="00973D76" w:rsidP="008648BD">
            <w:pPr>
              <w:spacing w:after="0" w:line="240" w:lineRule="auto"/>
              <w:jc w:val="center"/>
              <w:rPr>
                <w:rFonts w:ascii="Times New Roman" w:hAnsi="Times New Roman" w:cs="Times New Roman"/>
              </w:rPr>
            </w:pPr>
          </w:p>
        </w:tc>
        <w:tc>
          <w:tcPr>
            <w:tcW w:w="1069" w:type="dxa"/>
            <w:vMerge/>
            <w:vAlign w:val="center"/>
          </w:tcPr>
          <w:p w:rsidR="00973D76" w:rsidRPr="00F76A93" w:rsidRDefault="00973D76" w:rsidP="008648BD">
            <w:pPr>
              <w:spacing w:after="0" w:line="240" w:lineRule="auto"/>
              <w:jc w:val="center"/>
              <w:rPr>
                <w:rFonts w:ascii="Times New Roman" w:hAnsi="Times New Roman" w:cs="Times New Roman"/>
              </w:rPr>
            </w:pPr>
          </w:p>
        </w:tc>
      </w:tr>
      <w:tr w:rsidR="00973D76" w:rsidRPr="00F76A93" w:rsidTr="00973D76">
        <w:trPr>
          <w:cantSplit/>
          <w:trHeight w:val="72"/>
        </w:trPr>
        <w:tc>
          <w:tcPr>
            <w:tcW w:w="15215" w:type="dxa"/>
            <w:gridSpan w:val="12"/>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Существующее положение</w:t>
            </w:r>
          </w:p>
        </w:tc>
      </w:tr>
      <w:tr w:rsidR="00973D76" w:rsidRPr="00F76A93" w:rsidTr="00973D76">
        <w:trPr>
          <w:cantSplit/>
        </w:trPr>
        <w:tc>
          <w:tcPr>
            <w:tcW w:w="850"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1</w:t>
            </w:r>
          </w:p>
        </w:tc>
        <w:tc>
          <w:tcPr>
            <w:tcW w:w="1418" w:type="dxa"/>
            <w:vAlign w:val="center"/>
          </w:tcPr>
          <w:p w:rsidR="00973D76" w:rsidRPr="00F76A93" w:rsidRDefault="00973D76" w:rsidP="008648BD">
            <w:pPr>
              <w:spacing w:after="0" w:line="240" w:lineRule="auto"/>
              <w:jc w:val="center"/>
              <w:rPr>
                <w:rFonts w:ascii="Times New Roman" w:hAnsi="Times New Roman" w:cs="Times New Roman"/>
                <w:bCs/>
              </w:rPr>
            </w:pPr>
            <w:r w:rsidRPr="00F76A93">
              <w:rPr>
                <w:rFonts w:ascii="Times New Roman" w:hAnsi="Times New Roman" w:cs="Times New Roman"/>
                <w:bCs/>
              </w:rPr>
              <w:t>Красноармейский муниципальный округ</w:t>
            </w:r>
          </w:p>
        </w:tc>
        <w:tc>
          <w:tcPr>
            <w:tcW w:w="1842"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w:t>
            </w:r>
          </w:p>
        </w:tc>
        <w:tc>
          <w:tcPr>
            <w:tcW w:w="1276"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w:t>
            </w:r>
          </w:p>
        </w:tc>
        <w:tc>
          <w:tcPr>
            <w:tcW w:w="1134" w:type="dxa"/>
            <w:vAlign w:val="center"/>
          </w:tcPr>
          <w:p w:rsidR="00973D76" w:rsidRPr="00F76A93" w:rsidRDefault="00973D76" w:rsidP="008648BD">
            <w:pPr>
              <w:spacing w:after="0" w:line="240" w:lineRule="auto"/>
              <w:jc w:val="center"/>
              <w:rPr>
                <w:rFonts w:ascii="Times New Roman" w:hAnsi="Times New Roman" w:cs="Times New Roman"/>
                <w:u w:val="single"/>
              </w:rPr>
            </w:pPr>
            <w:r w:rsidRPr="00F76A93">
              <w:rPr>
                <w:rFonts w:ascii="Times New Roman" w:hAnsi="Times New Roman" w:cs="Times New Roman"/>
                <w:u w:val="single"/>
              </w:rPr>
              <w:t>10947</w:t>
            </w:r>
          </w:p>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1532,6</w:t>
            </w:r>
          </w:p>
        </w:tc>
        <w:tc>
          <w:tcPr>
            <w:tcW w:w="1225"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u w:val="single"/>
              </w:rPr>
              <w:t>-</w:t>
            </w:r>
          </w:p>
        </w:tc>
        <w:tc>
          <w:tcPr>
            <w:tcW w:w="1651" w:type="dxa"/>
            <w:vAlign w:val="center"/>
          </w:tcPr>
          <w:p w:rsidR="00973D76" w:rsidRPr="00F76A93" w:rsidRDefault="00973D76" w:rsidP="008648BD">
            <w:pPr>
              <w:spacing w:after="0" w:line="240" w:lineRule="auto"/>
              <w:jc w:val="center"/>
              <w:rPr>
                <w:rFonts w:ascii="Times New Roman" w:hAnsi="Times New Roman" w:cs="Times New Roman"/>
                <w:u w:val="single"/>
              </w:rPr>
            </w:pPr>
            <w:r w:rsidRPr="00F76A93">
              <w:rPr>
                <w:rFonts w:ascii="Times New Roman" w:hAnsi="Times New Roman" w:cs="Times New Roman"/>
                <w:u w:val="single"/>
              </w:rPr>
              <w:t>10947</w:t>
            </w:r>
          </w:p>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1532,6</w:t>
            </w:r>
          </w:p>
        </w:tc>
        <w:tc>
          <w:tcPr>
            <w:tcW w:w="1651"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1839,1</w:t>
            </w:r>
          </w:p>
        </w:tc>
        <w:tc>
          <w:tcPr>
            <w:tcW w:w="973"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183,9</w:t>
            </w:r>
          </w:p>
        </w:tc>
        <w:tc>
          <w:tcPr>
            <w:tcW w:w="992"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766,3</w:t>
            </w:r>
          </w:p>
        </w:tc>
        <w:tc>
          <w:tcPr>
            <w:tcW w:w="1134"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81,0</w:t>
            </w:r>
          </w:p>
        </w:tc>
        <w:tc>
          <w:tcPr>
            <w:tcW w:w="1069"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2870,3</w:t>
            </w:r>
          </w:p>
        </w:tc>
      </w:tr>
      <w:tr w:rsidR="00973D76" w:rsidRPr="00F76A93" w:rsidTr="00973D76">
        <w:trPr>
          <w:cantSplit/>
          <w:trHeight w:val="133"/>
        </w:trPr>
        <w:tc>
          <w:tcPr>
            <w:tcW w:w="15215" w:type="dxa"/>
            <w:gridSpan w:val="12"/>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Первая очередь реализации генерального плана (2032 г.)</w:t>
            </w:r>
          </w:p>
        </w:tc>
      </w:tr>
      <w:tr w:rsidR="00973D76" w:rsidRPr="00F76A93" w:rsidTr="00973D76">
        <w:trPr>
          <w:cantSplit/>
        </w:trPr>
        <w:tc>
          <w:tcPr>
            <w:tcW w:w="850"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1</w:t>
            </w:r>
          </w:p>
        </w:tc>
        <w:tc>
          <w:tcPr>
            <w:tcW w:w="1418" w:type="dxa"/>
            <w:vAlign w:val="center"/>
          </w:tcPr>
          <w:p w:rsidR="00973D76" w:rsidRPr="00F76A93" w:rsidRDefault="00973D76" w:rsidP="008648BD">
            <w:pPr>
              <w:spacing w:after="0" w:line="240" w:lineRule="auto"/>
              <w:jc w:val="center"/>
              <w:rPr>
                <w:rFonts w:ascii="Times New Roman" w:hAnsi="Times New Roman" w:cs="Times New Roman"/>
                <w:bCs/>
              </w:rPr>
            </w:pPr>
            <w:r w:rsidRPr="00F76A93">
              <w:rPr>
                <w:rFonts w:ascii="Times New Roman" w:hAnsi="Times New Roman" w:cs="Times New Roman"/>
                <w:bCs/>
              </w:rPr>
              <w:t>Красноармейский муниципальный округ</w:t>
            </w:r>
          </w:p>
        </w:tc>
        <w:tc>
          <w:tcPr>
            <w:tcW w:w="1842"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w:t>
            </w:r>
          </w:p>
        </w:tc>
        <w:tc>
          <w:tcPr>
            <w:tcW w:w="1276"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w:t>
            </w:r>
          </w:p>
        </w:tc>
        <w:tc>
          <w:tcPr>
            <w:tcW w:w="1134" w:type="dxa"/>
            <w:vAlign w:val="center"/>
          </w:tcPr>
          <w:p w:rsidR="00973D76" w:rsidRPr="00F76A93" w:rsidRDefault="00973D76" w:rsidP="008648BD">
            <w:pPr>
              <w:spacing w:after="0" w:line="240" w:lineRule="auto"/>
              <w:jc w:val="center"/>
              <w:rPr>
                <w:rFonts w:ascii="Times New Roman" w:hAnsi="Times New Roman" w:cs="Times New Roman"/>
                <w:u w:val="single"/>
              </w:rPr>
            </w:pPr>
            <w:r w:rsidRPr="00F76A93">
              <w:rPr>
                <w:rFonts w:ascii="Times New Roman" w:hAnsi="Times New Roman" w:cs="Times New Roman"/>
                <w:u w:val="single"/>
              </w:rPr>
              <w:t>10194</w:t>
            </w:r>
          </w:p>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1427,2</w:t>
            </w:r>
          </w:p>
        </w:tc>
        <w:tc>
          <w:tcPr>
            <w:tcW w:w="1225"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u w:val="single"/>
              </w:rPr>
              <w:t>-</w:t>
            </w:r>
          </w:p>
        </w:tc>
        <w:tc>
          <w:tcPr>
            <w:tcW w:w="1651" w:type="dxa"/>
            <w:vAlign w:val="center"/>
          </w:tcPr>
          <w:p w:rsidR="00973D76" w:rsidRPr="00F76A93" w:rsidRDefault="00973D76" w:rsidP="008648BD">
            <w:pPr>
              <w:spacing w:after="0" w:line="240" w:lineRule="auto"/>
              <w:jc w:val="center"/>
              <w:rPr>
                <w:rFonts w:ascii="Times New Roman" w:hAnsi="Times New Roman" w:cs="Times New Roman"/>
                <w:u w:val="single"/>
              </w:rPr>
            </w:pPr>
            <w:r w:rsidRPr="00F76A93">
              <w:rPr>
                <w:rFonts w:ascii="Times New Roman" w:hAnsi="Times New Roman" w:cs="Times New Roman"/>
                <w:u w:val="single"/>
              </w:rPr>
              <w:t>10194</w:t>
            </w:r>
          </w:p>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1427,2</w:t>
            </w:r>
          </w:p>
        </w:tc>
        <w:tc>
          <w:tcPr>
            <w:tcW w:w="1651"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1712,6</w:t>
            </w:r>
          </w:p>
        </w:tc>
        <w:tc>
          <w:tcPr>
            <w:tcW w:w="973"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171,3</w:t>
            </w:r>
          </w:p>
        </w:tc>
        <w:tc>
          <w:tcPr>
            <w:tcW w:w="992"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713,6</w:t>
            </w:r>
          </w:p>
        </w:tc>
        <w:tc>
          <w:tcPr>
            <w:tcW w:w="1134"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81,0</w:t>
            </w:r>
          </w:p>
        </w:tc>
        <w:tc>
          <w:tcPr>
            <w:tcW w:w="1069"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2678,4</w:t>
            </w:r>
          </w:p>
        </w:tc>
      </w:tr>
      <w:tr w:rsidR="00973D76" w:rsidRPr="00F76A93" w:rsidTr="00973D76">
        <w:trPr>
          <w:cantSplit/>
          <w:trHeight w:val="66"/>
        </w:trPr>
        <w:tc>
          <w:tcPr>
            <w:tcW w:w="15215" w:type="dxa"/>
            <w:gridSpan w:val="12"/>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Расчетный срок реализации генерального плана (2042 г.)</w:t>
            </w:r>
          </w:p>
        </w:tc>
      </w:tr>
      <w:tr w:rsidR="00973D76" w:rsidRPr="00F76A93" w:rsidTr="00973D76">
        <w:trPr>
          <w:cantSplit/>
          <w:trHeight w:val="291"/>
        </w:trPr>
        <w:tc>
          <w:tcPr>
            <w:tcW w:w="850"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1</w:t>
            </w:r>
          </w:p>
        </w:tc>
        <w:tc>
          <w:tcPr>
            <w:tcW w:w="1418" w:type="dxa"/>
            <w:vAlign w:val="center"/>
          </w:tcPr>
          <w:p w:rsidR="00973D76" w:rsidRPr="00F76A93" w:rsidRDefault="00973D76" w:rsidP="008648BD">
            <w:pPr>
              <w:spacing w:after="0" w:line="240" w:lineRule="auto"/>
              <w:jc w:val="center"/>
              <w:rPr>
                <w:rFonts w:ascii="Times New Roman" w:hAnsi="Times New Roman" w:cs="Times New Roman"/>
                <w:bCs/>
              </w:rPr>
            </w:pPr>
            <w:r w:rsidRPr="00F76A93">
              <w:rPr>
                <w:rFonts w:ascii="Times New Roman" w:hAnsi="Times New Roman" w:cs="Times New Roman"/>
                <w:bCs/>
              </w:rPr>
              <w:t>Красноармейский муниципальный округ</w:t>
            </w:r>
          </w:p>
        </w:tc>
        <w:tc>
          <w:tcPr>
            <w:tcW w:w="1842"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w:t>
            </w:r>
          </w:p>
        </w:tc>
        <w:tc>
          <w:tcPr>
            <w:tcW w:w="1276"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w:t>
            </w:r>
          </w:p>
        </w:tc>
        <w:tc>
          <w:tcPr>
            <w:tcW w:w="1134" w:type="dxa"/>
            <w:vAlign w:val="center"/>
          </w:tcPr>
          <w:p w:rsidR="00973D76" w:rsidRPr="00F76A93" w:rsidRDefault="00973D76" w:rsidP="008648BD">
            <w:pPr>
              <w:spacing w:after="0" w:line="240" w:lineRule="auto"/>
              <w:jc w:val="center"/>
              <w:rPr>
                <w:rFonts w:ascii="Times New Roman" w:hAnsi="Times New Roman" w:cs="Times New Roman"/>
                <w:u w:val="single"/>
              </w:rPr>
            </w:pPr>
            <w:r w:rsidRPr="00F76A93">
              <w:rPr>
                <w:rFonts w:ascii="Times New Roman" w:hAnsi="Times New Roman" w:cs="Times New Roman"/>
                <w:u w:val="single"/>
              </w:rPr>
              <w:t>9312</w:t>
            </w:r>
          </w:p>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1303,7</w:t>
            </w:r>
          </w:p>
        </w:tc>
        <w:tc>
          <w:tcPr>
            <w:tcW w:w="1225"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u w:val="single"/>
              </w:rPr>
              <w:t>-</w:t>
            </w:r>
          </w:p>
        </w:tc>
        <w:tc>
          <w:tcPr>
            <w:tcW w:w="1651" w:type="dxa"/>
            <w:vAlign w:val="center"/>
          </w:tcPr>
          <w:p w:rsidR="00973D76" w:rsidRPr="00F76A93" w:rsidRDefault="00973D76" w:rsidP="008648BD">
            <w:pPr>
              <w:spacing w:after="0" w:line="240" w:lineRule="auto"/>
              <w:jc w:val="center"/>
              <w:rPr>
                <w:rFonts w:ascii="Times New Roman" w:hAnsi="Times New Roman" w:cs="Times New Roman"/>
                <w:u w:val="single"/>
              </w:rPr>
            </w:pPr>
            <w:r w:rsidRPr="00F76A93">
              <w:rPr>
                <w:rFonts w:ascii="Times New Roman" w:hAnsi="Times New Roman" w:cs="Times New Roman"/>
                <w:u w:val="single"/>
              </w:rPr>
              <w:t>9312</w:t>
            </w:r>
          </w:p>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1303,7</w:t>
            </w:r>
          </w:p>
        </w:tc>
        <w:tc>
          <w:tcPr>
            <w:tcW w:w="1651"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1564,4</w:t>
            </w:r>
          </w:p>
        </w:tc>
        <w:tc>
          <w:tcPr>
            <w:tcW w:w="973"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156,4</w:t>
            </w:r>
          </w:p>
        </w:tc>
        <w:tc>
          <w:tcPr>
            <w:tcW w:w="992"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651,8</w:t>
            </w:r>
          </w:p>
        </w:tc>
        <w:tc>
          <w:tcPr>
            <w:tcW w:w="1134"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81,0</w:t>
            </w:r>
          </w:p>
        </w:tc>
        <w:tc>
          <w:tcPr>
            <w:tcW w:w="1069"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2453,7</w:t>
            </w:r>
          </w:p>
        </w:tc>
      </w:tr>
    </w:tbl>
    <w:p w:rsidR="00973D76" w:rsidRPr="00F76A93" w:rsidRDefault="00973D76" w:rsidP="008648BD">
      <w:pPr>
        <w:spacing w:after="0" w:line="240" w:lineRule="auto"/>
        <w:jc w:val="center"/>
        <w:rPr>
          <w:rFonts w:ascii="Times New Roman" w:eastAsia="Times New Roman" w:hAnsi="Times New Roman" w:cs="Times New Roman"/>
          <w:lang w:eastAsia="ru-RU"/>
        </w:rPr>
      </w:pPr>
    </w:p>
    <w:p w:rsidR="00973D76" w:rsidRPr="00F76A93" w:rsidRDefault="00973D76" w:rsidP="008648BD">
      <w:pPr>
        <w:spacing w:after="0" w:line="240" w:lineRule="auto"/>
        <w:jc w:val="center"/>
        <w:rPr>
          <w:rFonts w:ascii="Times New Roman" w:eastAsia="Times New Roman" w:hAnsi="Times New Roman" w:cs="Times New Roman"/>
          <w:lang w:eastAsia="ru-RU"/>
        </w:rPr>
      </w:pPr>
    </w:p>
    <w:p w:rsidR="00B57CFE" w:rsidRPr="00F76A93" w:rsidRDefault="00B57CFE" w:rsidP="008648BD">
      <w:pPr>
        <w:spacing w:after="0" w:line="240" w:lineRule="auto"/>
        <w:rPr>
          <w:rFonts w:ascii="Times New Roman" w:eastAsia="Times New Roman" w:hAnsi="Times New Roman" w:cs="Times New Roman"/>
          <w:lang w:eastAsia="ru-RU"/>
        </w:rPr>
        <w:sectPr w:rsidR="00B57CFE" w:rsidRPr="00F76A93" w:rsidSect="00DF76A1">
          <w:pgSz w:w="16838" w:h="11906" w:orient="landscape"/>
          <w:pgMar w:top="568" w:right="851" w:bottom="851" w:left="851" w:header="709" w:footer="709" w:gutter="0"/>
          <w:cols w:space="720"/>
        </w:sectPr>
      </w:pPr>
    </w:p>
    <w:p w:rsidR="00B57CFE" w:rsidRPr="00F76A93" w:rsidRDefault="00B57CFE"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lastRenderedPageBreak/>
        <w:t>Основные направления развития водоснабжения – бесперебойное обеспечение населения</w:t>
      </w:r>
      <w:r w:rsidR="00E974BE" w:rsidRPr="00F76A93">
        <w:rPr>
          <w:rFonts w:ascii="Times New Roman" w:hAnsi="Times New Roman" w:cs="Times New Roman"/>
          <w:color w:val="000000"/>
        </w:rPr>
        <w:t xml:space="preserve"> округа</w:t>
      </w:r>
      <w:r w:rsidR="00E974BE" w:rsidRPr="00F76A93">
        <w:rPr>
          <w:rFonts w:ascii="Times New Roman" w:eastAsia="Times New Roman" w:hAnsi="Times New Roman" w:cs="Times New Roman"/>
          <w:lang w:eastAsia="ru-RU"/>
        </w:rPr>
        <w:t xml:space="preserve"> </w:t>
      </w:r>
      <w:r w:rsidRPr="00F76A93">
        <w:rPr>
          <w:rFonts w:ascii="Times New Roman" w:eastAsia="Times New Roman" w:hAnsi="Times New Roman" w:cs="Times New Roman"/>
          <w:lang w:eastAsia="ru-RU"/>
        </w:rPr>
        <w:t>водой питьевого качества, повышение надежности систем, уменьшение потерь воды.</w:t>
      </w:r>
    </w:p>
    <w:p w:rsidR="00B57CFE" w:rsidRPr="00F76A93" w:rsidRDefault="00B57CFE"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Документ, содержащий поэтапный план мероприятий по обеспечению населения питьевой водой</w:t>
      </w:r>
      <w:r w:rsidR="00DC04F0" w:rsidRPr="00F76A93">
        <w:rPr>
          <w:rFonts w:ascii="Times New Roman" w:eastAsia="Times New Roman" w:hAnsi="Times New Roman" w:cs="Times New Roman"/>
          <w:lang w:eastAsia="ru-RU"/>
        </w:rPr>
        <w:t>,</w:t>
      </w:r>
      <w:r w:rsidRPr="00F76A93">
        <w:rPr>
          <w:rFonts w:ascii="Times New Roman" w:eastAsia="Times New Roman" w:hAnsi="Times New Roman" w:cs="Times New Roman"/>
          <w:lang w:eastAsia="ru-RU"/>
        </w:rPr>
        <w:t xml:space="preserve"> определен Федеральным законом от 07.12.2011 № 416-ФЗ «О водоснабжении и водоотведении» (далее – ФЗ «О водоснабжении и водоотведении»). </w:t>
      </w:r>
    </w:p>
    <w:p w:rsidR="00B57CFE" w:rsidRPr="00F76A93" w:rsidRDefault="00B57CFE" w:rsidP="008648BD">
      <w:pPr>
        <w:spacing w:after="0" w:line="240" w:lineRule="auto"/>
        <w:ind w:firstLine="567"/>
        <w:jc w:val="both"/>
        <w:rPr>
          <w:rFonts w:ascii="Times New Roman" w:eastAsia="Times New Roman" w:hAnsi="Times New Roman" w:cs="Times New Roman"/>
          <w:color w:val="000000" w:themeColor="text1"/>
          <w:lang w:eastAsia="ru-RU"/>
        </w:rPr>
      </w:pPr>
      <w:r w:rsidRPr="00F76A93">
        <w:rPr>
          <w:rFonts w:ascii="Times New Roman" w:eastAsia="Times New Roman" w:hAnsi="Times New Roman" w:cs="Times New Roman"/>
          <w:lang w:eastAsia="ru-RU"/>
        </w:rPr>
        <w:t xml:space="preserve">В соответствии со статьей 38 ФЗ «О водоснабжении и водоотведении» развитие централизованных систем водоснабжения и (или) водоотведения осуществляется в соответствии со схемами водоснабжения и водоотведения поселений и городских округов. Схемы водоснабжения и водоотведения разрабатываются в соответствии с документами территориального планирования. Схемы водоснабжения и водоотведения должны содержать плановые значения показателей развития централизованных систем водоснабжения, предусматривать мероприятия, необходимые для осуществления питьевого водоснабжения, в том числе учитывать планы мероприятий по приведению качества питьевой воды в соответствие с установленными требованиями. Правила разработки и утверждения схем водоснабжения и водоотведения и Требования к содержанию схем водоснабжения и водоотведения утверждены Постановлением Правительства РФ от 05.09.2013 № 782 «О схемах водоснабжения и водоотведения» Схемы водоснабжения и водоотведения поселений и городских округов </w:t>
      </w:r>
      <w:r w:rsidRPr="00F76A93">
        <w:rPr>
          <w:rFonts w:ascii="Times New Roman" w:eastAsia="Times New Roman" w:hAnsi="Times New Roman" w:cs="Times New Roman"/>
          <w:color w:val="000000" w:themeColor="text1"/>
          <w:lang w:eastAsia="ru-RU"/>
        </w:rPr>
        <w:t>утверждаются органами местного самоуправления.</w:t>
      </w:r>
    </w:p>
    <w:p w:rsidR="00B57CFE" w:rsidRPr="00F76A93" w:rsidRDefault="00B57CFE" w:rsidP="008648BD">
      <w:pPr>
        <w:spacing w:after="0" w:line="240" w:lineRule="auto"/>
        <w:ind w:firstLine="567"/>
        <w:jc w:val="both"/>
        <w:rPr>
          <w:rFonts w:ascii="Times New Roman" w:eastAsia="Times New Roman" w:hAnsi="Times New Roman" w:cs="Times New Roman"/>
          <w:color w:val="000000" w:themeColor="text1"/>
          <w:lang w:eastAsia="ru-RU"/>
        </w:rPr>
      </w:pPr>
      <w:r w:rsidRPr="00F76A93">
        <w:rPr>
          <w:rFonts w:ascii="Times New Roman" w:eastAsia="Times New Roman" w:hAnsi="Times New Roman" w:cs="Times New Roman"/>
          <w:color w:val="000000" w:themeColor="text1"/>
          <w:lang w:eastAsia="ru-RU"/>
        </w:rPr>
        <w:t>Согласно схеме территориального планирования</w:t>
      </w:r>
      <w:r w:rsidR="000848F2" w:rsidRPr="00F76A93">
        <w:rPr>
          <w:rFonts w:ascii="Times New Roman" w:eastAsia="Times New Roman" w:hAnsi="Times New Roman" w:cs="Times New Roman"/>
          <w:color w:val="000000" w:themeColor="text1"/>
          <w:lang w:eastAsia="ru-RU"/>
        </w:rPr>
        <w:t xml:space="preserve"> Красноармейского муниципального </w:t>
      </w:r>
      <w:r w:rsidR="00E974BE" w:rsidRPr="00F76A93">
        <w:rPr>
          <w:rFonts w:ascii="Times New Roman" w:hAnsi="Times New Roman" w:cs="Times New Roman"/>
          <w:color w:val="000000"/>
        </w:rPr>
        <w:t>округа</w:t>
      </w:r>
      <w:r w:rsidRPr="00F76A93">
        <w:rPr>
          <w:rFonts w:ascii="Times New Roman" w:eastAsia="Times New Roman" w:hAnsi="Times New Roman" w:cs="Times New Roman"/>
          <w:color w:val="000000" w:themeColor="text1"/>
          <w:lang w:eastAsia="ru-RU"/>
        </w:rPr>
        <w:t xml:space="preserve"> и схеме территориального планирования </w:t>
      </w:r>
      <w:r w:rsidR="000848F2" w:rsidRPr="00F76A93">
        <w:rPr>
          <w:rFonts w:ascii="Times New Roman" w:eastAsia="Times New Roman" w:hAnsi="Times New Roman" w:cs="Times New Roman"/>
          <w:color w:val="000000" w:themeColor="text1"/>
          <w:lang w:eastAsia="ru-RU"/>
        </w:rPr>
        <w:t>Чувашской Республики</w:t>
      </w:r>
      <w:r w:rsidRPr="00F76A93">
        <w:rPr>
          <w:rFonts w:ascii="Times New Roman" w:eastAsia="Times New Roman" w:hAnsi="Times New Roman" w:cs="Times New Roman"/>
          <w:color w:val="000000" w:themeColor="text1"/>
          <w:lang w:eastAsia="ru-RU"/>
        </w:rPr>
        <w:t xml:space="preserve"> никаких мероприятий по системе водоснабжения не предлагается.</w:t>
      </w:r>
    </w:p>
    <w:p w:rsidR="00B57CFE" w:rsidRPr="00F76A93" w:rsidRDefault="00B57CFE"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Проектом Генеральн</w:t>
      </w:r>
      <w:r w:rsidR="000848F2" w:rsidRPr="00F76A93">
        <w:rPr>
          <w:rFonts w:ascii="Times New Roman" w:eastAsia="Times New Roman" w:hAnsi="Times New Roman" w:cs="Times New Roman"/>
          <w:lang w:eastAsia="ru-RU"/>
        </w:rPr>
        <w:t>ого</w:t>
      </w:r>
      <w:r w:rsidRPr="00F76A93">
        <w:rPr>
          <w:rFonts w:ascii="Times New Roman" w:eastAsia="Times New Roman" w:hAnsi="Times New Roman" w:cs="Times New Roman"/>
          <w:lang w:eastAsia="ru-RU"/>
        </w:rPr>
        <w:t xml:space="preserve"> план</w:t>
      </w:r>
      <w:r w:rsidR="000848F2" w:rsidRPr="00F76A93">
        <w:rPr>
          <w:rFonts w:ascii="Times New Roman" w:eastAsia="Times New Roman" w:hAnsi="Times New Roman" w:cs="Times New Roman"/>
          <w:lang w:eastAsia="ru-RU"/>
        </w:rPr>
        <w:t>а</w:t>
      </w:r>
      <w:r w:rsidRPr="00F76A93">
        <w:rPr>
          <w:rFonts w:ascii="Times New Roman" w:eastAsia="Times New Roman" w:hAnsi="Times New Roman" w:cs="Times New Roman"/>
          <w:lang w:eastAsia="ru-RU"/>
        </w:rPr>
        <w:t xml:space="preserve"> предлагаются организационные мероприятия, направленные на отказ от использования устаревших и неэффективных технологий и переход на принципы наилучших доступных технологий с внедрением современных инновационных технологий.</w:t>
      </w:r>
    </w:p>
    <w:p w:rsidR="00B57CFE" w:rsidRPr="00F76A93" w:rsidRDefault="00B57CFE" w:rsidP="008648BD">
      <w:pPr>
        <w:spacing w:after="0" w:line="240" w:lineRule="auto"/>
        <w:ind w:firstLine="567"/>
        <w:rPr>
          <w:rFonts w:ascii="Times New Roman" w:eastAsia="Times New Roman" w:hAnsi="Times New Roman" w:cs="Times New Roman"/>
          <w:u w:val="single"/>
          <w:lang w:eastAsia="ru-RU"/>
        </w:rPr>
      </w:pPr>
      <w:r w:rsidRPr="00F76A93">
        <w:rPr>
          <w:rFonts w:ascii="Times New Roman" w:eastAsia="Times New Roman" w:hAnsi="Times New Roman" w:cs="Times New Roman"/>
          <w:u w:val="single"/>
          <w:lang w:eastAsia="ru-RU"/>
        </w:rPr>
        <w:t>Канализация</w:t>
      </w:r>
    </w:p>
    <w:p w:rsidR="00B57CFE" w:rsidRPr="00F76A93" w:rsidRDefault="00B57CFE"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При проектировании системы канализации населенных пунктов расчетное удельное среднесуточное водоотведение бытовых сточных вод от жилых и общественных зданий следует принимать равным расчетному удельному среднесуточному водопотреблению без учета расхода воды на полив территорий и зеленых насаждений.</w:t>
      </w:r>
    </w:p>
    <w:p w:rsidR="00B57CFE" w:rsidRPr="00F76A93" w:rsidRDefault="00B57CFE" w:rsidP="008648BD">
      <w:pPr>
        <w:spacing w:after="0" w:line="240" w:lineRule="auto"/>
        <w:jc w:val="right"/>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Таблица </w:t>
      </w:r>
      <w:r w:rsidR="007F1D17" w:rsidRPr="00F76A93">
        <w:rPr>
          <w:rFonts w:ascii="Times New Roman" w:eastAsia="Times New Roman" w:hAnsi="Times New Roman" w:cs="Times New Roman"/>
          <w:lang w:eastAsia="ru-RU"/>
        </w:rPr>
        <w:t>2.2.5</w:t>
      </w:r>
    </w:p>
    <w:p w:rsidR="00B57CFE" w:rsidRPr="00F76A93" w:rsidRDefault="00B57CFE"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Удельные нормы водоотведения на территории </w:t>
      </w:r>
      <w:r w:rsidR="002813D5" w:rsidRPr="00F76A93">
        <w:rPr>
          <w:rFonts w:ascii="Times New Roman" w:eastAsia="Times New Roman" w:hAnsi="Times New Roman" w:cs="Times New Roman"/>
          <w:lang w:eastAsia="ru-RU"/>
        </w:rPr>
        <w:t>Красноармейского муниципального округа</w:t>
      </w:r>
    </w:p>
    <w:tbl>
      <w:tblPr>
        <w:tblW w:w="48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6492"/>
        <w:gridCol w:w="2692"/>
      </w:tblGrid>
      <w:tr w:rsidR="00B57CFE" w:rsidRPr="00F76A93" w:rsidTr="00B57CFE">
        <w:trPr>
          <w:trHeight w:val="414"/>
          <w:jc w:val="center"/>
        </w:trPr>
        <w:tc>
          <w:tcPr>
            <w:tcW w:w="295" w:type="pct"/>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 п/п</w:t>
            </w:r>
          </w:p>
        </w:tc>
        <w:tc>
          <w:tcPr>
            <w:tcW w:w="3326" w:type="pct"/>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Степень благоустройства жилых домов</w:t>
            </w:r>
          </w:p>
        </w:tc>
        <w:tc>
          <w:tcPr>
            <w:tcW w:w="1379" w:type="pct"/>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lang w:val="en-US"/>
              </w:rPr>
              <w:t>q</w:t>
            </w:r>
            <w:r w:rsidRPr="00F76A93">
              <w:rPr>
                <w:rFonts w:ascii="Times New Roman" w:eastAsia="Times New Roman" w:hAnsi="Times New Roman" w:cs="Times New Roman"/>
                <w:vertAlign w:val="subscript"/>
              </w:rPr>
              <w:t>ж</w:t>
            </w:r>
            <w:r w:rsidRPr="00F76A93">
              <w:rPr>
                <w:rFonts w:ascii="Times New Roman" w:eastAsia="Times New Roman" w:hAnsi="Times New Roman" w:cs="Times New Roman"/>
              </w:rPr>
              <w:t>,л/сутки</w:t>
            </w:r>
          </w:p>
        </w:tc>
      </w:tr>
      <w:tr w:rsidR="00B57CFE" w:rsidRPr="00F76A93" w:rsidTr="00B57CFE">
        <w:trPr>
          <w:jc w:val="center"/>
        </w:trPr>
        <w:tc>
          <w:tcPr>
            <w:tcW w:w="295" w:type="pct"/>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w:t>
            </w:r>
          </w:p>
        </w:tc>
        <w:tc>
          <w:tcPr>
            <w:tcW w:w="3326" w:type="pct"/>
            <w:tcBorders>
              <w:top w:val="single" w:sz="4" w:space="0" w:color="auto"/>
              <w:left w:val="single" w:sz="4" w:space="0" w:color="auto"/>
              <w:bottom w:val="single" w:sz="4" w:space="0" w:color="auto"/>
              <w:right w:val="single" w:sz="4" w:space="0" w:color="auto"/>
            </w:tcBorders>
            <w:hideMark/>
          </w:tcPr>
          <w:p w:rsidR="00B57CFE" w:rsidRPr="00F76A93" w:rsidRDefault="00B57CFE" w:rsidP="008648BD">
            <w:pPr>
              <w:spacing w:after="0" w:line="240" w:lineRule="auto"/>
              <w:rPr>
                <w:rFonts w:ascii="Times New Roman" w:eastAsia="Times New Roman" w:hAnsi="Times New Roman" w:cs="Times New Roman"/>
              </w:rPr>
            </w:pPr>
            <w:r w:rsidRPr="00F76A93">
              <w:rPr>
                <w:rFonts w:ascii="Times New Roman" w:eastAsia="Times New Roman" w:hAnsi="Times New Roman" w:cs="Times New Roman"/>
              </w:rPr>
              <w:t>Здания, оборудованные внутренним водопроводом, канализацией, централизованным горячим водоснабжением</w:t>
            </w:r>
          </w:p>
        </w:tc>
        <w:tc>
          <w:tcPr>
            <w:tcW w:w="1379" w:type="pct"/>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widowControl w:val="0"/>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250</w:t>
            </w:r>
          </w:p>
        </w:tc>
      </w:tr>
      <w:tr w:rsidR="00B57CFE" w:rsidRPr="00F76A93" w:rsidTr="00B57CFE">
        <w:trPr>
          <w:jc w:val="center"/>
        </w:trPr>
        <w:tc>
          <w:tcPr>
            <w:tcW w:w="295" w:type="pct"/>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2</w:t>
            </w:r>
          </w:p>
        </w:tc>
        <w:tc>
          <w:tcPr>
            <w:tcW w:w="3326" w:type="pct"/>
            <w:tcBorders>
              <w:top w:val="single" w:sz="4" w:space="0" w:color="auto"/>
              <w:left w:val="single" w:sz="4" w:space="0" w:color="auto"/>
              <w:bottom w:val="single" w:sz="4" w:space="0" w:color="auto"/>
              <w:right w:val="single" w:sz="4" w:space="0" w:color="auto"/>
            </w:tcBorders>
            <w:hideMark/>
          </w:tcPr>
          <w:p w:rsidR="00B57CFE" w:rsidRPr="00F76A93" w:rsidRDefault="00B57CFE" w:rsidP="008648BD">
            <w:pPr>
              <w:spacing w:after="0" w:line="240" w:lineRule="auto"/>
              <w:rPr>
                <w:rFonts w:ascii="Times New Roman" w:eastAsia="Times New Roman" w:hAnsi="Times New Roman" w:cs="Times New Roman"/>
              </w:rPr>
            </w:pPr>
            <w:r w:rsidRPr="00F76A93">
              <w:rPr>
                <w:rFonts w:ascii="Times New Roman" w:eastAsia="Times New Roman" w:hAnsi="Times New Roman" w:cs="Times New Roman"/>
              </w:rPr>
              <w:t>Дома с местными водонагревателями</w:t>
            </w:r>
          </w:p>
        </w:tc>
        <w:tc>
          <w:tcPr>
            <w:tcW w:w="1379" w:type="pct"/>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widowControl w:val="0"/>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190</w:t>
            </w:r>
          </w:p>
        </w:tc>
      </w:tr>
      <w:tr w:rsidR="00B57CFE" w:rsidRPr="00F76A93" w:rsidTr="00B57CFE">
        <w:trPr>
          <w:jc w:val="center"/>
        </w:trPr>
        <w:tc>
          <w:tcPr>
            <w:tcW w:w="295" w:type="pct"/>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w:t>
            </w:r>
          </w:p>
        </w:tc>
        <w:tc>
          <w:tcPr>
            <w:tcW w:w="3326" w:type="pct"/>
            <w:tcBorders>
              <w:top w:val="single" w:sz="4" w:space="0" w:color="auto"/>
              <w:left w:val="single" w:sz="4" w:space="0" w:color="auto"/>
              <w:bottom w:val="single" w:sz="4" w:space="0" w:color="auto"/>
              <w:right w:val="single" w:sz="4" w:space="0" w:color="auto"/>
            </w:tcBorders>
            <w:hideMark/>
          </w:tcPr>
          <w:p w:rsidR="00B57CFE" w:rsidRPr="00F76A93" w:rsidRDefault="00B57CFE" w:rsidP="008648BD">
            <w:pPr>
              <w:spacing w:after="0" w:line="240" w:lineRule="auto"/>
              <w:rPr>
                <w:rFonts w:ascii="Times New Roman" w:eastAsia="Times New Roman" w:hAnsi="Times New Roman" w:cs="Times New Roman"/>
              </w:rPr>
            </w:pPr>
            <w:r w:rsidRPr="00F76A93">
              <w:rPr>
                <w:rFonts w:ascii="Times New Roman" w:eastAsia="Times New Roman" w:hAnsi="Times New Roman" w:cs="Times New Roman"/>
              </w:rPr>
              <w:t>Дома без ванн</w:t>
            </w:r>
          </w:p>
        </w:tc>
        <w:tc>
          <w:tcPr>
            <w:tcW w:w="1379" w:type="pct"/>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widowControl w:val="0"/>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140</w:t>
            </w:r>
          </w:p>
        </w:tc>
      </w:tr>
      <w:tr w:rsidR="00B57CFE" w:rsidRPr="00F76A93" w:rsidTr="00B57CFE">
        <w:trPr>
          <w:jc w:val="center"/>
        </w:trPr>
        <w:tc>
          <w:tcPr>
            <w:tcW w:w="295" w:type="pct"/>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4</w:t>
            </w:r>
          </w:p>
        </w:tc>
        <w:tc>
          <w:tcPr>
            <w:tcW w:w="3326" w:type="pct"/>
            <w:tcBorders>
              <w:top w:val="single" w:sz="4" w:space="0" w:color="auto"/>
              <w:left w:val="single" w:sz="4" w:space="0" w:color="auto"/>
              <w:bottom w:val="single" w:sz="4" w:space="0" w:color="auto"/>
              <w:right w:val="single" w:sz="4" w:space="0" w:color="auto"/>
            </w:tcBorders>
            <w:hideMark/>
          </w:tcPr>
          <w:p w:rsidR="00B57CFE" w:rsidRPr="00F76A93" w:rsidRDefault="00B57CFE" w:rsidP="008648BD">
            <w:pPr>
              <w:spacing w:after="0" w:line="240" w:lineRule="auto"/>
              <w:rPr>
                <w:rFonts w:ascii="Times New Roman" w:eastAsia="Times New Roman" w:hAnsi="Times New Roman" w:cs="Times New Roman"/>
              </w:rPr>
            </w:pPr>
            <w:r w:rsidRPr="00F76A93">
              <w:rPr>
                <w:rFonts w:ascii="Times New Roman" w:eastAsia="Times New Roman" w:hAnsi="Times New Roman" w:cs="Times New Roman"/>
              </w:rPr>
              <w:t>Дома с водопользованием из водоразборных колонок</w:t>
            </w:r>
          </w:p>
        </w:tc>
        <w:tc>
          <w:tcPr>
            <w:tcW w:w="1379" w:type="pct"/>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widowControl w:val="0"/>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40</w:t>
            </w:r>
          </w:p>
        </w:tc>
      </w:tr>
    </w:tbl>
    <w:p w:rsidR="00B57CFE" w:rsidRPr="00F76A93" w:rsidRDefault="00B57CFE" w:rsidP="008648BD">
      <w:pPr>
        <w:tabs>
          <w:tab w:val="left" w:pos="0"/>
          <w:tab w:val="left" w:pos="1134"/>
        </w:tabs>
        <w:spacing w:after="0" w:line="240" w:lineRule="auto"/>
        <w:jc w:val="both"/>
        <w:rPr>
          <w:rFonts w:ascii="Times New Roman" w:eastAsia="Times New Roman" w:hAnsi="Times New Roman" w:cs="Times New Roman"/>
          <w:u w:val="single"/>
          <w:lang w:eastAsia="ru-RU"/>
        </w:rPr>
      </w:pPr>
    </w:p>
    <w:p w:rsidR="00973D76" w:rsidRPr="00F76A93" w:rsidRDefault="00973D76" w:rsidP="008648BD">
      <w:pPr>
        <w:tabs>
          <w:tab w:val="left" w:pos="0"/>
          <w:tab w:val="left" w:pos="1134"/>
        </w:tabs>
        <w:spacing w:after="0" w:line="240" w:lineRule="auto"/>
        <w:ind w:firstLine="567"/>
        <w:jc w:val="both"/>
        <w:rPr>
          <w:rFonts w:ascii="Times New Roman" w:eastAsia="Times New Roman" w:hAnsi="Times New Roman" w:cs="Times New Roman"/>
          <w:u w:val="single"/>
          <w:lang w:eastAsia="ru-RU"/>
        </w:rPr>
      </w:pPr>
    </w:p>
    <w:p w:rsidR="00973D76" w:rsidRPr="00F76A93" w:rsidRDefault="00973D76" w:rsidP="008648BD">
      <w:pPr>
        <w:spacing w:after="0" w:line="240" w:lineRule="auto"/>
        <w:jc w:val="right"/>
        <w:rPr>
          <w:rFonts w:ascii="Times New Roman" w:hAnsi="Times New Roman" w:cs="Times New Roman"/>
        </w:rPr>
        <w:sectPr w:rsidR="00973D76" w:rsidRPr="00F76A93" w:rsidSect="00DF76A1">
          <w:pgSz w:w="11906" w:h="16838"/>
          <w:pgMar w:top="851" w:right="566" w:bottom="851" w:left="1276" w:header="709" w:footer="125" w:gutter="0"/>
          <w:cols w:space="720"/>
        </w:sectPr>
      </w:pPr>
    </w:p>
    <w:p w:rsidR="00973D76" w:rsidRPr="00F76A93" w:rsidRDefault="00973D76" w:rsidP="008648BD">
      <w:pPr>
        <w:spacing w:after="0" w:line="240" w:lineRule="auto"/>
        <w:jc w:val="right"/>
        <w:rPr>
          <w:rFonts w:ascii="Times New Roman" w:hAnsi="Times New Roman" w:cs="Times New Roman"/>
        </w:rPr>
      </w:pPr>
      <w:r w:rsidRPr="00F76A93">
        <w:rPr>
          <w:rFonts w:ascii="Times New Roman" w:hAnsi="Times New Roman" w:cs="Times New Roman"/>
        </w:rPr>
        <w:lastRenderedPageBreak/>
        <w:t xml:space="preserve">Таблица </w:t>
      </w:r>
      <w:r w:rsidR="007B64B0" w:rsidRPr="00F76A93">
        <w:rPr>
          <w:rFonts w:ascii="Times New Roman" w:hAnsi="Times New Roman" w:cs="Times New Roman"/>
        </w:rPr>
        <w:t>2</w:t>
      </w:r>
      <w:r w:rsidRPr="00F76A93">
        <w:rPr>
          <w:rFonts w:ascii="Times New Roman" w:hAnsi="Times New Roman" w:cs="Times New Roman"/>
        </w:rPr>
        <w:t>.</w:t>
      </w:r>
      <w:r w:rsidR="007B64B0" w:rsidRPr="00F76A93">
        <w:rPr>
          <w:rFonts w:ascii="Times New Roman" w:hAnsi="Times New Roman" w:cs="Times New Roman"/>
        </w:rPr>
        <w:t>2</w:t>
      </w:r>
      <w:r w:rsidRPr="00F76A93">
        <w:rPr>
          <w:rFonts w:ascii="Times New Roman" w:hAnsi="Times New Roman" w:cs="Times New Roman"/>
        </w:rPr>
        <w:t>.</w:t>
      </w:r>
      <w:r w:rsidR="007B64B0" w:rsidRPr="00F76A93">
        <w:rPr>
          <w:rFonts w:ascii="Times New Roman" w:hAnsi="Times New Roman" w:cs="Times New Roman"/>
        </w:rPr>
        <w:t>5.1</w:t>
      </w:r>
    </w:p>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Расчетное водоотведение населением </w:t>
      </w:r>
      <w:r w:rsidRPr="00F76A93">
        <w:rPr>
          <w:rFonts w:ascii="Times New Roman" w:eastAsia="Times New Roman" w:hAnsi="Times New Roman" w:cs="Times New Roman"/>
          <w:lang w:eastAsia="ru-RU"/>
        </w:rPr>
        <w:t>Красноармейского муниципального округа</w:t>
      </w:r>
      <w:r w:rsidRPr="00F76A93">
        <w:rPr>
          <w:rFonts w:ascii="Times New Roman" w:hAnsi="Times New Roman" w:cs="Times New Roman"/>
        </w:rPr>
        <w:t>, м3/сутки</w:t>
      </w:r>
    </w:p>
    <w:p w:rsidR="00973D76" w:rsidRPr="00F76A93" w:rsidRDefault="00973D76" w:rsidP="008648BD">
      <w:pPr>
        <w:tabs>
          <w:tab w:val="left" w:pos="0"/>
          <w:tab w:val="left" w:pos="1134"/>
        </w:tabs>
        <w:spacing w:after="0" w:line="240" w:lineRule="auto"/>
        <w:ind w:firstLine="567"/>
        <w:jc w:val="both"/>
        <w:rPr>
          <w:rFonts w:ascii="Times New Roman" w:eastAsia="Times New Roman" w:hAnsi="Times New Roman" w:cs="Times New Roman"/>
          <w:u w:val="single"/>
          <w:lang w:eastAsia="ru-RU"/>
        </w:rPr>
      </w:pPr>
    </w:p>
    <w:tbl>
      <w:tblPr>
        <w:tblW w:w="0" w:type="auto"/>
        <w:tblInd w:w="-1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1418"/>
        <w:gridCol w:w="1842"/>
        <w:gridCol w:w="1276"/>
        <w:gridCol w:w="1134"/>
        <w:gridCol w:w="1225"/>
        <w:gridCol w:w="1651"/>
        <w:gridCol w:w="1651"/>
        <w:gridCol w:w="973"/>
        <w:gridCol w:w="992"/>
        <w:gridCol w:w="1134"/>
        <w:gridCol w:w="1069"/>
      </w:tblGrid>
      <w:tr w:rsidR="00973D76" w:rsidRPr="00F76A93" w:rsidTr="00973D76">
        <w:trPr>
          <w:cantSplit/>
          <w:trHeight w:val="20"/>
        </w:trPr>
        <w:tc>
          <w:tcPr>
            <w:tcW w:w="850" w:type="dxa"/>
            <w:vMerge w:val="restart"/>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 п/п</w:t>
            </w:r>
          </w:p>
        </w:tc>
        <w:tc>
          <w:tcPr>
            <w:tcW w:w="1418" w:type="dxa"/>
            <w:vMerge w:val="restart"/>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Наименование </w:t>
            </w:r>
            <w:r w:rsidR="00B56771" w:rsidRPr="00F76A93">
              <w:rPr>
                <w:rFonts w:ascii="Times New Roman" w:hAnsi="Times New Roman" w:cs="Times New Roman"/>
              </w:rPr>
              <w:t>округа</w:t>
            </w:r>
          </w:p>
        </w:tc>
        <w:tc>
          <w:tcPr>
            <w:tcW w:w="5477" w:type="dxa"/>
            <w:gridSpan w:val="4"/>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Степень благоустройства жилых домов</w:t>
            </w:r>
          </w:p>
          <w:p w:rsidR="00973D76" w:rsidRPr="00F76A93" w:rsidRDefault="00973D76" w:rsidP="008648BD">
            <w:pPr>
              <w:spacing w:after="0" w:line="240" w:lineRule="auto"/>
              <w:jc w:val="center"/>
              <w:rPr>
                <w:rFonts w:ascii="Times New Roman" w:hAnsi="Times New Roman" w:cs="Times New Roman"/>
                <w:u w:val="single"/>
              </w:rPr>
            </w:pPr>
            <w:r w:rsidRPr="00F76A93">
              <w:rPr>
                <w:rFonts w:ascii="Times New Roman" w:hAnsi="Times New Roman" w:cs="Times New Roman"/>
                <w:u w:val="single"/>
              </w:rPr>
              <w:t>Число жителей</w:t>
            </w:r>
          </w:p>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Среднесуточ.расход, м</w:t>
            </w:r>
            <w:r w:rsidRPr="00F76A93">
              <w:rPr>
                <w:rFonts w:ascii="Times New Roman" w:hAnsi="Times New Roman" w:cs="Times New Roman"/>
                <w:vertAlign w:val="superscript"/>
              </w:rPr>
              <w:t>3</w:t>
            </w:r>
            <w:r w:rsidRPr="00F76A93">
              <w:rPr>
                <w:rFonts w:ascii="Times New Roman" w:hAnsi="Times New Roman" w:cs="Times New Roman"/>
              </w:rPr>
              <w:t>/сут</w:t>
            </w:r>
          </w:p>
        </w:tc>
        <w:tc>
          <w:tcPr>
            <w:tcW w:w="1651" w:type="dxa"/>
            <w:vMerge w:val="restart"/>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Среднесуточные расходы водопотребления, Qср</w:t>
            </w:r>
          </w:p>
        </w:tc>
        <w:tc>
          <w:tcPr>
            <w:tcW w:w="1651" w:type="dxa"/>
            <w:vMerge w:val="restart"/>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Расчетный расход воды в сутки наибольшего водопотребления, Qmах</w:t>
            </w:r>
          </w:p>
        </w:tc>
        <w:tc>
          <w:tcPr>
            <w:tcW w:w="973" w:type="dxa"/>
            <w:vMerge w:val="restart"/>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Неучтенные расходы</w:t>
            </w:r>
          </w:p>
        </w:tc>
        <w:tc>
          <w:tcPr>
            <w:tcW w:w="992" w:type="dxa"/>
            <w:vMerge w:val="restart"/>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Полив</w:t>
            </w:r>
          </w:p>
        </w:tc>
        <w:tc>
          <w:tcPr>
            <w:tcW w:w="1134" w:type="dxa"/>
            <w:vMerge w:val="restart"/>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Пожаротушение</w:t>
            </w:r>
          </w:p>
        </w:tc>
        <w:tc>
          <w:tcPr>
            <w:tcW w:w="1069" w:type="dxa"/>
            <w:vMerge w:val="restart"/>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Итого</w:t>
            </w:r>
          </w:p>
        </w:tc>
      </w:tr>
      <w:tr w:rsidR="00973D76" w:rsidRPr="00F76A93" w:rsidTr="00973D76">
        <w:trPr>
          <w:cantSplit/>
          <w:tblHeader/>
        </w:trPr>
        <w:tc>
          <w:tcPr>
            <w:tcW w:w="850" w:type="dxa"/>
            <w:vMerge/>
            <w:vAlign w:val="center"/>
          </w:tcPr>
          <w:p w:rsidR="00973D76" w:rsidRPr="00F76A93" w:rsidRDefault="00973D76" w:rsidP="008648BD">
            <w:pPr>
              <w:spacing w:after="0" w:line="240" w:lineRule="auto"/>
              <w:jc w:val="center"/>
              <w:rPr>
                <w:rFonts w:ascii="Times New Roman" w:hAnsi="Times New Roman" w:cs="Times New Roman"/>
              </w:rPr>
            </w:pPr>
          </w:p>
        </w:tc>
        <w:tc>
          <w:tcPr>
            <w:tcW w:w="1418" w:type="dxa"/>
            <w:vMerge/>
            <w:vAlign w:val="center"/>
          </w:tcPr>
          <w:p w:rsidR="00973D76" w:rsidRPr="00F76A93" w:rsidRDefault="00973D76" w:rsidP="008648BD">
            <w:pPr>
              <w:keepNext/>
              <w:spacing w:after="0" w:line="240" w:lineRule="auto"/>
              <w:jc w:val="center"/>
              <w:outlineLvl w:val="0"/>
              <w:rPr>
                <w:rFonts w:ascii="Times New Roman" w:hAnsi="Times New Roman" w:cs="Times New Roman"/>
              </w:rPr>
            </w:pPr>
          </w:p>
        </w:tc>
        <w:tc>
          <w:tcPr>
            <w:tcW w:w="1842"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Здания, оборудованные внутренним водопроводом, канализацией, централизованным горячим водоснабжением</w:t>
            </w:r>
          </w:p>
        </w:tc>
        <w:tc>
          <w:tcPr>
            <w:tcW w:w="1276"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Дома с местными водонагревателями</w:t>
            </w:r>
          </w:p>
        </w:tc>
        <w:tc>
          <w:tcPr>
            <w:tcW w:w="1134"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Дома без ванн</w:t>
            </w:r>
          </w:p>
        </w:tc>
        <w:tc>
          <w:tcPr>
            <w:tcW w:w="1225"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Дома с водопользованием из водоразборных колонок</w:t>
            </w:r>
          </w:p>
        </w:tc>
        <w:tc>
          <w:tcPr>
            <w:tcW w:w="1651" w:type="dxa"/>
            <w:vMerge/>
            <w:vAlign w:val="center"/>
          </w:tcPr>
          <w:p w:rsidR="00973D76" w:rsidRPr="00F76A93" w:rsidRDefault="00973D76" w:rsidP="008648BD">
            <w:pPr>
              <w:spacing w:after="0" w:line="240" w:lineRule="auto"/>
              <w:jc w:val="center"/>
              <w:rPr>
                <w:rFonts w:ascii="Times New Roman" w:hAnsi="Times New Roman" w:cs="Times New Roman"/>
              </w:rPr>
            </w:pPr>
          </w:p>
        </w:tc>
        <w:tc>
          <w:tcPr>
            <w:tcW w:w="1651" w:type="dxa"/>
            <w:vMerge/>
            <w:vAlign w:val="center"/>
          </w:tcPr>
          <w:p w:rsidR="00973D76" w:rsidRPr="00F76A93" w:rsidRDefault="00973D76" w:rsidP="008648BD">
            <w:pPr>
              <w:spacing w:after="0" w:line="240" w:lineRule="auto"/>
              <w:jc w:val="center"/>
              <w:rPr>
                <w:rFonts w:ascii="Times New Roman" w:hAnsi="Times New Roman" w:cs="Times New Roman"/>
              </w:rPr>
            </w:pPr>
          </w:p>
        </w:tc>
        <w:tc>
          <w:tcPr>
            <w:tcW w:w="973" w:type="dxa"/>
            <w:vMerge/>
            <w:vAlign w:val="center"/>
          </w:tcPr>
          <w:p w:rsidR="00973D76" w:rsidRPr="00F76A93" w:rsidRDefault="00973D76" w:rsidP="008648BD">
            <w:pPr>
              <w:spacing w:after="0" w:line="240" w:lineRule="auto"/>
              <w:jc w:val="center"/>
              <w:rPr>
                <w:rFonts w:ascii="Times New Roman" w:hAnsi="Times New Roman" w:cs="Times New Roman"/>
              </w:rPr>
            </w:pPr>
          </w:p>
        </w:tc>
        <w:tc>
          <w:tcPr>
            <w:tcW w:w="992" w:type="dxa"/>
            <w:vMerge/>
            <w:vAlign w:val="center"/>
          </w:tcPr>
          <w:p w:rsidR="00973D76" w:rsidRPr="00F76A93" w:rsidRDefault="00973D76" w:rsidP="008648BD">
            <w:pPr>
              <w:spacing w:after="0" w:line="240" w:lineRule="auto"/>
              <w:jc w:val="center"/>
              <w:rPr>
                <w:rFonts w:ascii="Times New Roman" w:hAnsi="Times New Roman" w:cs="Times New Roman"/>
              </w:rPr>
            </w:pPr>
          </w:p>
        </w:tc>
        <w:tc>
          <w:tcPr>
            <w:tcW w:w="1134" w:type="dxa"/>
            <w:vMerge/>
            <w:vAlign w:val="center"/>
          </w:tcPr>
          <w:p w:rsidR="00973D76" w:rsidRPr="00F76A93" w:rsidRDefault="00973D76" w:rsidP="008648BD">
            <w:pPr>
              <w:spacing w:after="0" w:line="240" w:lineRule="auto"/>
              <w:jc w:val="center"/>
              <w:rPr>
                <w:rFonts w:ascii="Times New Roman" w:hAnsi="Times New Roman" w:cs="Times New Roman"/>
              </w:rPr>
            </w:pPr>
          </w:p>
        </w:tc>
        <w:tc>
          <w:tcPr>
            <w:tcW w:w="1069" w:type="dxa"/>
            <w:vMerge/>
            <w:vAlign w:val="center"/>
          </w:tcPr>
          <w:p w:rsidR="00973D76" w:rsidRPr="00F76A93" w:rsidRDefault="00973D76" w:rsidP="008648BD">
            <w:pPr>
              <w:spacing w:after="0" w:line="240" w:lineRule="auto"/>
              <w:jc w:val="center"/>
              <w:rPr>
                <w:rFonts w:ascii="Times New Roman" w:hAnsi="Times New Roman" w:cs="Times New Roman"/>
              </w:rPr>
            </w:pPr>
          </w:p>
        </w:tc>
      </w:tr>
      <w:tr w:rsidR="00973D76" w:rsidRPr="00F76A93" w:rsidTr="00973D76">
        <w:trPr>
          <w:cantSplit/>
          <w:trHeight w:val="72"/>
        </w:trPr>
        <w:tc>
          <w:tcPr>
            <w:tcW w:w="15215" w:type="dxa"/>
            <w:gridSpan w:val="12"/>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Существующее положение</w:t>
            </w:r>
          </w:p>
        </w:tc>
      </w:tr>
      <w:tr w:rsidR="00973D76" w:rsidRPr="00F76A93" w:rsidTr="00973D76">
        <w:trPr>
          <w:cantSplit/>
        </w:trPr>
        <w:tc>
          <w:tcPr>
            <w:tcW w:w="850"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1</w:t>
            </w:r>
          </w:p>
        </w:tc>
        <w:tc>
          <w:tcPr>
            <w:tcW w:w="1418" w:type="dxa"/>
            <w:vAlign w:val="center"/>
          </w:tcPr>
          <w:p w:rsidR="00973D76" w:rsidRPr="00F76A93" w:rsidRDefault="00973D76" w:rsidP="008648BD">
            <w:pPr>
              <w:spacing w:after="0" w:line="240" w:lineRule="auto"/>
              <w:jc w:val="center"/>
              <w:rPr>
                <w:rFonts w:ascii="Times New Roman" w:hAnsi="Times New Roman" w:cs="Times New Roman"/>
                <w:bCs/>
              </w:rPr>
            </w:pPr>
            <w:r w:rsidRPr="00F76A93">
              <w:rPr>
                <w:rFonts w:ascii="Times New Roman" w:hAnsi="Times New Roman" w:cs="Times New Roman"/>
                <w:bCs/>
              </w:rPr>
              <w:t>Красноармейский муниципальный округ</w:t>
            </w:r>
          </w:p>
        </w:tc>
        <w:tc>
          <w:tcPr>
            <w:tcW w:w="1842"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w:t>
            </w:r>
          </w:p>
        </w:tc>
        <w:tc>
          <w:tcPr>
            <w:tcW w:w="1276"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w:t>
            </w:r>
          </w:p>
        </w:tc>
        <w:tc>
          <w:tcPr>
            <w:tcW w:w="1134" w:type="dxa"/>
            <w:vAlign w:val="center"/>
          </w:tcPr>
          <w:p w:rsidR="00973D76" w:rsidRPr="00F76A93" w:rsidRDefault="00973D76" w:rsidP="008648BD">
            <w:pPr>
              <w:spacing w:after="0" w:line="240" w:lineRule="auto"/>
              <w:jc w:val="center"/>
              <w:rPr>
                <w:rFonts w:ascii="Times New Roman" w:hAnsi="Times New Roman" w:cs="Times New Roman"/>
                <w:u w:val="single"/>
              </w:rPr>
            </w:pPr>
            <w:r w:rsidRPr="00F76A93">
              <w:rPr>
                <w:rFonts w:ascii="Times New Roman" w:hAnsi="Times New Roman" w:cs="Times New Roman"/>
                <w:u w:val="single"/>
              </w:rPr>
              <w:t>10947</w:t>
            </w:r>
          </w:p>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1532,6</w:t>
            </w:r>
          </w:p>
        </w:tc>
        <w:tc>
          <w:tcPr>
            <w:tcW w:w="1225"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u w:val="single"/>
              </w:rPr>
              <w:t>-</w:t>
            </w:r>
          </w:p>
        </w:tc>
        <w:tc>
          <w:tcPr>
            <w:tcW w:w="1651" w:type="dxa"/>
            <w:vAlign w:val="center"/>
          </w:tcPr>
          <w:p w:rsidR="00973D76" w:rsidRPr="00F76A93" w:rsidRDefault="00973D76" w:rsidP="008648BD">
            <w:pPr>
              <w:spacing w:after="0" w:line="240" w:lineRule="auto"/>
              <w:jc w:val="center"/>
              <w:rPr>
                <w:rFonts w:ascii="Times New Roman" w:hAnsi="Times New Roman" w:cs="Times New Roman"/>
                <w:u w:val="single"/>
              </w:rPr>
            </w:pPr>
            <w:r w:rsidRPr="00F76A93">
              <w:rPr>
                <w:rFonts w:ascii="Times New Roman" w:hAnsi="Times New Roman" w:cs="Times New Roman"/>
                <w:u w:val="single"/>
              </w:rPr>
              <w:t>10947</w:t>
            </w:r>
          </w:p>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1532,6</w:t>
            </w:r>
          </w:p>
        </w:tc>
        <w:tc>
          <w:tcPr>
            <w:tcW w:w="1651"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1839,1</w:t>
            </w:r>
          </w:p>
        </w:tc>
        <w:tc>
          <w:tcPr>
            <w:tcW w:w="973"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183,9</w:t>
            </w:r>
          </w:p>
        </w:tc>
        <w:tc>
          <w:tcPr>
            <w:tcW w:w="992"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766,3</w:t>
            </w:r>
          </w:p>
        </w:tc>
        <w:tc>
          <w:tcPr>
            <w:tcW w:w="1134"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81,0</w:t>
            </w:r>
          </w:p>
        </w:tc>
        <w:tc>
          <w:tcPr>
            <w:tcW w:w="1069" w:type="dxa"/>
            <w:vAlign w:val="center"/>
          </w:tcPr>
          <w:p w:rsidR="00973D76" w:rsidRPr="00F76A93" w:rsidRDefault="00973D76" w:rsidP="008648BD">
            <w:pPr>
              <w:spacing w:after="0" w:line="240" w:lineRule="auto"/>
              <w:jc w:val="center"/>
              <w:rPr>
                <w:rFonts w:ascii="Times New Roman" w:hAnsi="Times New Roman" w:cs="Times New Roman"/>
                <w:color w:val="000000"/>
              </w:rPr>
            </w:pPr>
          </w:p>
          <w:p w:rsidR="00973D76" w:rsidRPr="00F76A93" w:rsidRDefault="00973D76"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2023,0</w:t>
            </w:r>
          </w:p>
          <w:p w:rsidR="00973D76" w:rsidRPr="00F76A93" w:rsidRDefault="00973D76" w:rsidP="008648BD">
            <w:pPr>
              <w:spacing w:after="0" w:line="240" w:lineRule="auto"/>
              <w:jc w:val="center"/>
              <w:rPr>
                <w:rFonts w:ascii="Times New Roman" w:hAnsi="Times New Roman" w:cs="Times New Roman"/>
              </w:rPr>
            </w:pPr>
          </w:p>
        </w:tc>
      </w:tr>
      <w:tr w:rsidR="00973D76" w:rsidRPr="00F76A93" w:rsidTr="00973D76">
        <w:trPr>
          <w:cantSplit/>
          <w:trHeight w:val="133"/>
        </w:trPr>
        <w:tc>
          <w:tcPr>
            <w:tcW w:w="15215" w:type="dxa"/>
            <w:gridSpan w:val="12"/>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Первая очередь реализации генерального плана (2032 г.)</w:t>
            </w:r>
          </w:p>
        </w:tc>
      </w:tr>
      <w:tr w:rsidR="00973D76" w:rsidRPr="00F76A93" w:rsidTr="00973D76">
        <w:trPr>
          <w:cantSplit/>
        </w:trPr>
        <w:tc>
          <w:tcPr>
            <w:tcW w:w="850"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1</w:t>
            </w:r>
          </w:p>
        </w:tc>
        <w:tc>
          <w:tcPr>
            <w:tcW w:w="1418" w:type="dxa"/>
            <w:vAlign w:val="center"/>
          </w:tcPr>
          <w:p w:rsidR="00973D76" w:rsidRPr="00F76A93" w:rsidRDefault="00973D76" w:rsidP="008648BD">
            <w:pPr>
              <w:spacing w:after="0" w:line="240" w:lineRule="auto"/>
              <w:jc w:val="center"/>
              <w:rPr>
                <w:rFonts w:ascii="Times New Roman" w:hAnsi="Times New Roman" w:cs="Times New Roman"/>
                <w:bCs/>
              </w:rPr>
            </w:pPr>
            <w:r w:rsidRPr="00F76A93">
              <w:rPr>
                <w:rFonts w:ascii="Times New Roman" w:hAnsi="Times New Roman" w:cs="Times New Roman"/>
                <w:bCs/>
              </w:rPr>
              <w:t>Красноармейский муниципальный округ</w:t>
            </w:r>
          </w:p>
        </w:tc>
        <w:tc>
          <w:tcPr>
            <w:tcW w:w="1842"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w:t>
            </w:r>
          </w:p>
        </w:tc>
        <w:tc>
          <w:tcPr>
            <w:tcW w:w="1276"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w:t>
            </w:r>
          </w:p>
        </w:tc>
        <w:tc>
          <w:tcPr>
            <w:tcW w:w="1134" w:type="dxa"/>
            <w:vAlign w:val="center"/>
          </w:tcPr>
          <w:p w:rsidR="00973D76" w:rsidRPr="00F76A93" w:rsidRDefault="00973D76" w:rsidP="008648BD">
            <w:pPr>
              <w:spacing w:after="0" w:line="240" w:lineRule="auto"/>
              <w:jc w:val="center"/>
              <w:rPr>
                <w:rFonts w:ascii="Times New Roman" w:hAnsi="Times New Roman" w:cs="Times New Roman"/>
                <w:u w:val="single"/>
              </w:rPr>
            </w:pPr>
            <w:r w:rsidRPr="00F76A93">
              <w:rPr>
                <w:rFonts w:ascii="Times New Roman" w:hAnsi="Times New Roman" w:cs="Times New Roman"/>
                <w:u w:val="single"/>
              </w:rPr>
              <w:t>10194</w:t>
            </w:r>
          </w:p>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1427,2</w:t>
            </w:r>
          </w:p>
        </w:tc>
        <w:tc>
          <w:tcPr>
            <w:tcW w:w="1225"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u w:val="single"/>
              </w:rPr>
              <w:t>-</w:t>
            </w:r>
          </w:p>
        </w:tc>
        <w:tc>
          <w:tcPr>
            <w:tcW w:w="1651" w:type="dxa"/>
            <w:vAlign w:val="center"/>
          </w:tcPr>
          <w:p w:rsidR="00973D76" w:rsidRPr="00F76A93" w:rsidRDefault="00973D76" w:rsidP="008648BD">
            <w:pPr>
              <w:spacing w:after="0" w:line="240" w:lineRule="auto"/>
              <w:jc w:val="center"/>
              <w:rPr>
                <w:rFonts w:ascii="Times New Roman" w:hAnsi="Times New Roman" w:cs="Times New Roman"/>
                <w:u w:val="single"/>
              </w:rPr>
            </w:pPr>
            <w:r w:rsidRPr="00F76A93">
              <w:rPr>
                <w:rFonts w:ascii="Times New Roman" w:hAnsi="Times New Roman" w:cs="Times New Roman"/>
                <w:u w:val="single"/>
              </w:rPr>
              <w:t>10194</w:t>
            </w:r>
          </w:p>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1427,2</w:t>
            </w:r>
          </w:p>
        </w:tc>
        <w:tc>
          <w:tcPr>
            <w:tcW w:w="1651"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1712,6</w:t>
            </w:r>
          </w:p>
        </w:tc>
        <w:tc>
          <w:tcPr>
            <w:tcW w:w="973"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171,3</w:t>
            </w:r>
          </w:p>
        </w:tc>
        <w:tc>
          <w:tcPr>
            <w:tcW w:w="992"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713,6</w:t>
            </w:r>
          </w:p>
        </w:tc>
        <w:tc>
          <w:tcPr>
            <w:tcW w:w="1134"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81,0</w:t>
            </w:r>
          </w:p>
        </w:tc>
        <w:tc>
          <w:tcPr>
            <w:tcW w:w="1069" w:type="dxa"/>
            <w:vAlign w:val="center"/>
          </w:tcPr>
          <w:p w:rsidR="00973D76" w:rsidRPr="00F76A93" w:rsidRDefault="00973D76"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1883,9</w:t>
            </w:r>
          </w:p>
          <w:p w:rsidR="00973D76" w:rsidRPr="00F76A93" w:rsidRDefault="00973D76" w:rsidP="008648BD">
            <w:pPr>
              <w:spacing w:after="0" w:line="240" w:lineRule="auto"/>
              <w:jc w:val="center"/>
              <w:rPr>
                <w:rFonts w:ascii="Times New Roman" w:hAnsi="Times New Roman" w:cs="Times New Roman"/>
              </w:rPr>
            </w:pPr>
          </w:p>
        </w:tc>
      </w:tr>
      <w:tr w:rsidR="00973D76" w:rsidRPr="00F76A93" w:rsidTr="00973D76">
        <w:trPr>
          <w:cantSplit/>
          <w:trHeight w:val="66"/>
        </w:trPr>
        <w:tc>
          <w:tcPr>
            <w:tcW w:w="15215" w:type="dxa"/>
            <w:gridSpan w:val="12"/>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Расчетный срок реализации генерального плана (2042 г.)</w:t>
            </w:r>
          </w:p>
        </w:tc>
      </w:tr>
      <w:tr w:rsidR="00973D76" w:rsidRPr="00F76A93" w:rsidTr="00973D76">
        <w:trPr>
          <w:cantSplit/>
          <w:trHeight w:val="291"/>
        </w:trPr>
        <w:tc>
          <w:tcPr>
            <w:tcW w:w="850"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1</w:t>
            </w:r>
          </w:p>
        </w:tc>
        <w:tc>
          <w:tcPr>
            <w:tcW w:w="1418" w:type="dxa"/>
            <w:vAlign w:val="center"/>
          </w:tcPr>
          <w:p w:rsidR="00973D76" w:rsidRPr="00F76A93" w:rsidRDefault="00973D76" w:rsidP="008648BD">
            <w:pPr>
              <w:spacing w:after="0" w:line="240" w:lineRule="auto"/>
              <w:jc w:val="center"/>
              <w:rPr>
                <w:rFonts w:ascii="Times New Roman" w:hAnsi="Times New Roman" w:cs="Times New Roman"/>
                <w:bCs/>
              </w:rPr>
            </w:pPr>
            <w:r w:rsidRPr="00F76A93">
              <w:rPr>
                <w:rFonts w:ascii="Times New Roman" w:hAnsi="Times New Roman" w:cs="Times New Roman"/>
                <w:bCs/>
              </w:rPr>
              <w:t>Красноармейский муниципальный округ</w:t>
            </w:r>
          </w:p>
        </w:tc>
        <w:tc>
          <w:tcPr>
            <w:tcW w:w="1842"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w:t>
            </w:r>
          </w:p>
        </w:tc>
        <w:tc>
          <w:tcPr>
            <w:tcW w:w="1276"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w:t>
            </w:r>
          </w:p>
        </w:tc>
        <w:tc>
          <w:tcPr>
            <w:tcW w:w="1134" w:type="dxa"/>
            <w:vAlign w:val="center"/>
          </w:tcPr>
          <w:p w:rsidR="00973D76" w:rsidRPr="00F76A93" w:rsidRDefault="00973D76" w:rsidP="008648BD">
            <w:pPr>
              <w:spacing w:after="0" w:line="240" w:lineRule="auto"/>
              <w:jc w:val="center"/>
              <w:rPr>
                <w:rFonts w:ascii="Times New Roman" w:hAnsi="Times New Roman" w:cs="Times New Roman"/>
                <w:u w:val="single"/>
              </w:rPr>
            </w:pPr>
            <w:r w:rsidRPr="00F76A93">
              <w:rPr>
                <w:rFonts w:ascii="Times New Roman" w:hAnsi="Times New Roman" w:cs="Times New Roman"/>
                <w:u w:val="single"/>
              </w:rPr>
              <w:t>9312</w:t>
            </w:r>
          </w:p>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1303,7</w:t>
            </w:r>
          </w:p>
        </w:tc>
        <w:tc>
          <w:tcPr>
            <w:tcW w:w="1225"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u w:val="single"/>
              </w:rPr>
              <w:t>-</w:t>
            </w:r>
          </w:p>
        </w:tc>
        <w:tc>
          <w:tcPr>
            <w:tcW w:w="1651" w:type="dxa"/>
            <w:vAlign w:val="center"/>
          </w:tcPr>
          <w:p w:rsidR="00973D76" w:rsidRPr="00F76A93" w:rsidRDefault="00973D76" w:rsidP="008648BD">
            <w:pPr>
              <w:spacing w:after="0" w:line="240" w:lineRule="auto"/>
              <w:jc w:val="center"/>
              <w:rPr>
                <w:rFonts w:ascii="Times New Roman" w:hAnsi="Times New Roman" w:cs="Times New Roman"/>
                <w:u w:val="single"/>
              </w:rPr>
            </w:pPr>
            <w:r w:rsidRPr="00F76A93">
              <w:rPr>
                <w:rFonts w:ascii="Times New Roman" w:hAnsi="Times New Roman" w:cs="Times New Roman"/>
                <w:u w:val="single"/>
              </w:rPr>
              <w:t>9312</w:t>
            </w:r>
          </w:p>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1303,7</w:t>
            </w:r>
          </w:p>
        </w:tc>
        <w:tc>
          <w:tcPr>
            <w:tcW w:w="1651"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1564,4</w:t>
            </w:r>
          </w:p>
        </w:tc>
        <w:tc>
          <w:tcPr>
            <w:tcW w:w="973"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156,4</w:t>
            </w:r>
          </w:p>
        </w:tc>
        <w:tc>
          <w:tcPr>
            <w:tcW w:w="992"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651,8</w:t>
            </w:r>
          </w:p>
        </w:tc>
        <w:tc>
          <w:tcPr>
            <w:tcW w:w="1134" w:type="dxa"/>
            <w:vAlign w:val="center"/>
          </w:tcPr>
          <w:p w:rsidR="00973D76" w:rsidRPr="00F76A93" w:rsidRDefault="00973D76" w:rsidP="008648BD">
            <w:pPr>
              <w:spacing w:after="0" w:line="240" w:lineRule="auto"/>
              <w:jc w:val="center"/>
              <w:rPr>
                <w:rFonts w:ascii="Times New Roman" w:hAnsi="Times New Roman" w:cs="Times New Roman"/>
              </w:rPr>
            </w:pPr>
            <w:r w:rsidRPr="00F76A93">
              <w:rPr>
                <w:rFonts w:ascii="Times New Roman" w:hAnsi="Times New Roman" w:cs="Times New Roman"/>
              </w:rPr>
              <w:t>81,0</w:t>
            </w:r>
          </w:p>
        </w:tc>
        <w:tc>
          <w:tcPr>
            <w:tcW w:w="1069" w:type="dxa"/>
            <w:vAlign w:val="center"/>
          </w:tcPr>
          <w:p w:rsidR="00973D76" w:rsidRPr="00F76A93" w:rsidRDefault="00973D76"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1720,9</w:t>
            </w:r>
          </w:p>
          <w:p w:rsidR="00973D76" w:rsidRPr="00F76A93" w:rsidRDefault="00973D76" w:rsidP="008648BD">
            <w:pPr>
              <w:spacing w:after="0" w:line="240" w:lineRule="auto"/>
              <w:jc w:val="center"/>
              <w:rPr>
                <w:rFonts w:ascii="Times New Roman" w:hAnsi="Times New Roman" w:cs="Times New Roman"/>
              </w:rPr>
            </w:pPr>
          </w:p>
        </w:tc>
      </w:tr>
    </w:tbl>
    <w:p w:rsidR="00973D76" w:rsidRPr="00F76A93" w:rsidRDefault="00973D76" w:rsidP="008648BD">
      <w:pPr>
        <w:tabs>
          <w:tab w:val="left" w:pos="0"/>
          <w:tab w:val="left" w:pos="1134"/>
        </w:tabs>
        <w:spacing w:after="0" w:line="240" w:lineRule="auto"/>
        <w:ind w:firstLine="567"/>
        <w:jc w:val="both"/>
        <w:rPr>
          <w:rFonts w:ascii="Times New Roman" w:eastAsia="Times New Roman" w:hAnsi="Times New Roman" w:cs="Times New Roman"/>
          <w:u w:val="single"/>
          <w:lang w:eastAsia="ru-RU"/>
        </w:rPr>
      </w:pPr>
    </w:p>
    <w:p w:rsidR="00973D76" w:rsidRPr="00F76A93" w:rsidRDefault="00973D76" w:rsidP="008648BD">
      <w:pPr>
        <w:tabs>
          <w:tab w:val="left" w:pos="0"/>
          <w:tab w:val="left" w:pos="1134"/>
        </w:tabs>
        <w:spacing w:after="0" w:line="240" w:lineRule="auto"/>
        <w:ind w:firstLine="567"/>
        <w:jc w:val="both"/>
        <w:rPr>
          <w:rFonts w:ascii="Times New Roman" w:eastAsia="Times New Roman" w:hAnsi="Times New Roman" w:cs="Times New Roman"/>
          <w:u w:val="single"/>
          <w:lang w:eastAsia="ru-RU"/>
        </w:rPr>
      </w:pPr>
    </w:p>
    <w:p w:rsidR="00973D76" w:rsidRPr="00F76A93" w:rsidRDefault="00973D76" w:rsidP="008648BD">
      <w:pPr>
        <w:tabs>
          <w:tab w:val="left" w:pos="0"/>
          <w:tab w:val="left" w:pos="1134"/>
        </w:tabs>
        <w:spacing w:after="0" w:line="240" w:lineRule="auto"/>
        <w:ind w:firstLine="567"/>
        <w:jc w:val="both"/>
        <w:rPr>
          <w:rFonts w:ascii="Times New Roman" w:eastAsia="Times New Roman" w:hAnsi="Times New Roman" w:cs="Times New Roman"/>
          <w:u w:val="single"/>
          <w:lang w:eastAsia="ru-RU"/>
        </w:rPr>
      </w:pPr>
    </w:p>
    <w:p w:rsidR="00973D76" w:rsidRPr="00F76A93" w:rsidRDefault="00973D76" w:rsidP="008648BD">
      <w:pPr>
        <w:tabs>
          <w:tab w:val="left" w:pos="0"/>
          <w:tab w:val="left" w:pos="1134"/>
        </w:tabs>
        <w:spacing w:after="0" w:line="240" w:lineRule="auto"/>
        <w:ind w:firstLine="567"/>
        <w:jc w:val="both"/>
        <w:rPr>
          <w:rFonts w:ascii="Times New Roman" w:eastAsia="Times New Roman" w:hAnsi="Times New Roman" w:cs="Times New Roman"/>
          <w:u w:val="single"/>
          <w:lang w:eastAsia="ru-RU"/>
        </w:rPr>
      </w:pPr>
    </w:p>
    <w:p w:rsidR="00973D76" w:rsidRPr="00F76A93" w:rsidRDefault="00973D76" w:rsidP="008648BD">
      <w:pPr>
        <w:tabs>
          <w:tab w:val="left" w:pos="0"/>
          <w:tab w:val="left" w:pos="1134"/>
        </w:tabs>
        <w:spacing w:after="0" w:line="240" w:lineRule="auto"/>
        <w:ind w:firstLine="567"/>
        <w:jc w:val="both"/>
        <w:rPr>
          <w:rFonts w:ascii="Times New Roman" w:eastAsia="Times New Roman" w:hAnsi="Times New Roman" w:cs="Times New Roman"/>
          <w:u w:val="single"/>
          <w:lang w:eastAsia="ru-RU"/>
        </w:rPr>
      </w:pPr>
    </w:p>
    <w:p w:rsidR="00F80231" w:rsidRPr="00F76A93" w:rsidRDefault="00F80231" w:rsidP="008648BD">
      <w:pPr>
        <w:tabs>
          <w:tab w:val="left" w:pos="0"/>
          <w:tab w:val="left" w:pos="1134"/>
        </w:tabs>
        <w:spacing w:after="0" w:line="240" w:lineRule="auto"/>
        <w:ind w:firstLine="567"/>
        <w:jc w:val="both"/>
        <w:rPr>
          <w:rFonts w:ascii="Times New Roman" w:eastAsia="Times New Roman" w:hAnsi="Times New Roman" w:cs="Times New Roman"/>
          <w:u w:val="single"/>
          <w:lang w:eastAsia="ru-RU"/>
        </w:rPr>
        <w:sectPr w:rsidR="00F80231" w:rsidRPr="00F76A93" w:rsidSect="00DF76A1">
          <w:pgSz w:w="16838" w:h="11906" w:orient="landscape"/>
          <w:pgMar w:top="567" w:right="851" w:bottom="851" w:left="851" w:header="709" w:footer="709" w:gutter="0"/>
          <w:cols w:space="720"/>
        </w:sectPr>
      </w:pPr>
    </w:p>
    <w:p w:rsidR="00B57CFE" w:rsidRPr="00F76A93" w:rsidRDefault="00B57CFE" w:rsidP="008648BD">
      <w:pPr>
        <w:tabs>
          <w:tab w:val="left" w:pos="0"/>
          <w:tab w:val="left" w:pos="1134"/>
        </w:tabs>
        <w:spacing w:after="0" w:line="240" w:lineRule="auto"/>
        <w:ind w:firstLine="567"/>
        <w:jc w:val="both"/>
        <w:rPr>
          <w:rFonts w:ascii="Times New Roman" w:eastAsia="Times New Roman" w:hAnsi="Times New Roman" w:cs="Times New Roman"/>
          <w:b/>
          <w:u w:val="single"/>
          <w:lang w:eastAsia="ru-RU"/>
        </w:rPr>
      </w:pPr>
      <w:r w:rsidRPr="00F76A93">
        <w:rPr>
          <w:rFonts w:ascii="Times New Roman" w:eastAsia="Times New Roman" w:hAnsi="Times New Roman" w:cs="Times New Roman"/>
          <w:u w:val="single"/>
          <w:lang w:eastAsia="ru-RU"/>
        </w:rPr>
        <w:lastRenderedPageBreak/>
        <w:t>Санитарная очистка территории</w:t>
      </w:r>
    </w:p>
    <w:p w:rsidR="00B62634" w:rsidRPr="00F76A93" w:rsidRDefault="00B62634" w:rsidP="008648BD">
      <w:pPr>
        <w:spacing w:after="0" w:line="240" w:lineRule="auto"/>
        <w:ind w:firstLine="709"/>
        <w:jc w:val="both"/>
        <w:rPr>
          <w:rFonts w:ascii="Times New Roman" w:eastAsia="Calibri" w:hAnsi="Times New Roman" w:cs="Times New Roman"/>
          <w:iCs/>
        </w:rPr>
      </w:pPr>
      <w:r w:rsidRPr="00F76A93">
        <w:rPr>
          <w:rFonts w:ascii="Times New Roman" w:eastAsia="Calibri" w:hAnsi="Times New Roman" w:cs="Times New Roman"/>
          <w:iCs/>
        </w:rPr>
        <w:t>Вопрос размещения, переработки и утилизации отходов производства и потребления является одной из серьезных экологических проблем в Чувашской Республике.</w:t>
      </w:r>
    </w:p>
    <w:p w:rsidR="00B62634" w:rsidRPr="00F76A93" w:rsidRDefault="00B62634" w:rsidP="008648BD">
      <w:pPr>
        <w:spacing w:after="0" w:line="240" w:lineRule="auto"/>
        <w:ind w:firstLine="709"/>
        <w:jc w:val="both"/>
        <w:rPr>
          <w:rFonts w:ascii="Times New Roman" w:eastAsia="Calibri" w:hAnsi="Times New Roman" w:cs="Times New Roman"/>
          <w:iCs/>
        </w:rPr>
      </w:pPr>
      <w:r w:rsidRPr="00F76A93">
        <w:rPr>
          <w:rFonts w:ascii="Times New Roman" w:eastAsia="Calibri" w:hAnsi="Times New Roman" w:cs="Times New Roman"/>
          <w:iCs/>
        </w:rPr>
        <w:t>В Чувашии разработана Территориальная схема обращения с отходами в Чувашской Республике (с изм., внесенными Приказом Минприроды Чувашии от 21.11.2022 г.). Схема была разработана в целях организации и осуществления деятельности по сбору, транспортированию, обработке, утилизации, обезвреживанию, захоронению отходов, в том числе твердых коммунальных отходов, образующихся на территории Чувашской Республики для предотвращения или снижения негативного воздействия отходов на здоровье человека и окружающую среду.</w:t>
      </w:r>
    </w:p>
    <w:p w:rsidR="00B62634" w:rsidRPr="00F76A93" w:rsidRDefault="00B62634" w:rsidP="008648BD">
      <w:pPr>
        <w:spacing w:after="0" w:line="240" w:lineRule="auto"/>
        <w:ind w:firstLine="709"/>
        <w:jc w:val="both"/>
        <w:rPr>
          <w:rFonts w:ascii="Times New Roman" w:eastAsia="Calibri" w:hAnsi="Times New Roman" w:cs="Times New Roman"/>
          <w:iCs/>
        </w:rPr>
      </w:pPr>
      <w:r w:rsidRPr="00F76A93">
        <w:rPr>
          <w:rFonts w:ascii="Times New Roman" w:eastAsia="Calibri" w:hAnsi="Times New Roman" w:cs="Times New Roman"/>
          <w:iCs/>
        </w:rPr>
        <w:t>Источниками образования твердых коммунальных отходов (далее ТКО) являются территории (части территорий) поселений, на которых образуются твердые коммунальные отходы, то есть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w:t>
      </w:r>
    </w:p>
    <w:p w:rsidR="00B62634" w:rsidRPr="00F76A93" w:rsidRDefault="00B62634" w:rsidP="008648BD">
      <w:pPr>
        <w:spacing w:after="0" w:line="240" w:lineRule="auto"/>
        <w:ind w:firstLine="709"/>
        <w:jc w:val="both"/>
        <w:rPr>
          <w:rFonts w:ascii="Times New Roman" w:eastAsia="Calibri" w:hAnsi="Times New Roman" w:cs="Times New Roman"/>
          <w:iCs/>
        </w:rPr>
      </w:pPr>
      <w:r w:rsidRPr="00F76A93">
        <w:rPr>
          <w:rFonts w:ascii="Times New Roman" w:eastAsia="Calibri" w:hAnsi="Times New Roman" w:cs="Times New Roman"/>
          <w:iCs/>
        </w:rPr>
        <w:t>На территории Чувашской Республики располагаются 12 объектов размещения ТКО, зарегистрированных в ГРОРО, в том числе один полигон совместного размещения ТКО и промышленных отходов в пгт. Вурнары, 4 санкционированные свалки в населенных пунктах - д. Шумерля, д. Новая Тюрлема, д. Булдеево, с. Порецкое.</w:t>
      </w:r>
    </w:p>
    <w:p w:rsidR="00B62634" w:rsidRPr="00F76A93" w:rsidRDefault="00B62634" w:rsidP="008648BD">
      <w:pPr>
        <w:spacing w:after="0" w:line="240" w:lineRule="auto"/>
        <w:ind w:firstLine="709"/>
        <w:jc w:val="both"/>
        <w:rPr>
          <w:rFonts w:ascii="Times New Roman" w:eastAsia="Calibri" w:hAnsi="Times New Roman" w:cs="Times New Roman"/>
          <w:iCs/>
        </w:rPr>
      </w:pPr>
      <w:r w:rsidRPr="00F76A93">
        <w:rPr>
          <w:rFonts w:ascii="Times New Roman" w:eastAsia="Calibri" w:hAnsi="Times New Roman" w:cs="Times New Roman"/>
          <w:iCs/>
        </w:rPr>
        <w:t>На территории муниципальных образований Чувашской Республики сбор и первичное накопление ТКО осуществляется в местах накопления в мусорные контейнеры. Далее специализированным транспортом отходы вывозятся на объекты обработки и размещения отходов.</w:t>
      </w:r>
    </w:p>
    <w:p w:rsidR="00B62634" w:rsidRPr="00F76A93" w:rsidRDefault="00B62634" w:rsidP="008648BD">
      <w:pPr>
        <w:spacing w:after="0" w:line="240" w:lineRule="auto"/>
        <w:ind w:firstLine="709"/>
        <w:jc w:val="both"/>
        <w:rPr>
          <w:rFonts w:ascii="Times New Roman" w:eastAsia="Calibri" w:hAnsi="Times New Roman" w:cs="Times New Roman"/>
          <w:iCs/>
        </w:rPr>
      </w:pPr>
      <w:r w:rsidRPr="00F76A93">
        <w:rPr>
          <w:rFonts w:ascii="Times New Roman" w:eastAsia="Calibri" w:hAnsi="Times New Roman" w:cs="Times New Roman"/>
          <w:iCs/>
        </w:rPr>
        <w:t>АО «Ситиматик» в лице своего Филиала в Чувашской Республике сортирует ТКО в г. Новочебоксарске на мусоросортировочном комплексе мощностью 150 тыс. тонн в год, в городе Чебоксары организована мусороперегрузочная станция с элементами сортировки в мощностью не менее 150 тыс. тонн в год.</w:t>
      </w:r>
    </w:p>
    <w:p w:rsidR="00B62634" w:rsidRPr="00F76A93" w:rsidRDefault="00B62634" w:rsidP="008648BD">
      <w:pPr>
        <w:spacing w:after="0" w:line="240" w:lineRule="auto"/>
        <w:ind w:firstLine="709"/>
        <w:jc w:val="both"/>
        <w:rPr>
          <w:rFonts w:ascii="Times New Roman" w:eastAsia="Calibri" w:hAnsi="Times New Roman" w:cs="Times New Roman"/>
          <w:iCs/>
        </w:rPr>
      </w:pPr>
      <w:r w:rsidRPr="00F76A93">
        <w:rPr>
          <w:rFonts w:ascii="Times New Roman" w:eastAsia="Calibri" w:hAnsi="Times New Roman" w:cs="Times New Roman"/>
          <w:iCs/>
        </w:rPr>
        <w:t>В период с 2019 по 2024 годы в России реализуется Национальный проект «Экология», нацеленный на эффективное обращение с отходами производства и потребления. В рамках нацпроекта «Экология», в российских регионах постепенно внедряется практика раздельного сбора коммунальных отходов.</w:t>
      </w:r>
    </w:p>
    <w:p w:rsidR="00B62634" w:rsidRPr="00F76A93" w:rsidRDefault="00B62634" w:rsidP="008648BD">
      <w:pPr>
        <w:spacing w:after="0" w:line="240" w:lineRule="auto"/>
        <w:ind w:firstLine="709"/>
        <w:jc w:val="both"/>
        <w:rPr>
          <w:rFonts w:ascii="Times New Roman" w:eastAsia="Calibri" w:hAnsi="Times New Roman" w:cs="Times New Roman"/>
          <w:iCs/>
        </w:rPr>
      </w:pPr>
      <w:r w:rsidRPr="00F76A93">
        <w:rPr>
          <w:rFonts w:ascii="Times New Roman" w:eastAsia="Calibri" w:hAnsi="Times New Roman" w:cs="Times New Roman"/>
          <w:iCs/>
        </w:rPr>
        <w:t>Жителям республики по проекту будет предложено разделять ТКО на два потока – пищевые (сырые) отходы и непищевые (сухие).</w:t>
      </w:r>
    </w:p>
    <w:p w:rsidR="00B62634" w:rsidRPr="00F76A93" w:rsidRDefault="00B62634" w:rsidP="008648BD">
      <w:pPr>
        <w:spacing w:after="0" w:line="240" w:lineRule="auto"/>
        <w:ind w:firstLine="709"/>
        <w:jc w:val="both"/>
        <w:rPr>
          <w:rFonts w:ascii="Times New Roman" w:eastAsia="Calibri" w:hAnsi="Times New Roman" w:cs="Times New Roman"/>
          <w:iCs/>
        </w:rPr>
      </w:pPr>
      <w:r w:rsidRPr="00F76A93">
        <w:rPr>
          <w:rFonts w:ascii="Times New Roman" w:eastAsia="Calibri" w:hAnsi="Times New Roman" w:cs="Times New Roman"/>
          <w:iCs/>
        </w:rPr>
        <w:t>Планируется создать экотехнопарк кластерного типа с целью создания дополнительных производственно-технических комплексов по глубокой переработке отходов на территории опережающего социально-экономического развития (ТОСЭР) в моногороде Новочебоксарск Чувашской Республики. Для решения этой задачи выделен земельный участок в г. Новочебоксарск общей площадью 110 га.</w:t>
      </w:r>
    </w:p>
    <w:p w:rsidR="00B62634" w:rsidRPr="00F76A93" w:rsidRDefault="00B62634" w:rsidP="008648BD">
      <w:pPr>
        <w:spacing w:after="0" w:line="240" w:lineRule="auto"/>
        <w:ind w:firstLine="709"/>
        <w:jc w:val="both"/>
        <w:rPr>
          <w:rFonts w:ascii="Times New Roman" w:eastAsia="Calibri" w:hAnsi="Times New Roman" w:cs="Times New Roman"/>
          <w:iCs/>
        </w:rPr>
      </w:pPr>
      <w:r w:rsidRPr="00F76A93">
        <w:rPr>
          <w:rFonts w:ascii="Times New Roman" w:eastAsia="Calibri" w:hAnsi="Times New Roman" w:cs="Times New Roman"/>
          <w:iCs/>
        </w:rPr>
        <w:t>Два потока отходов ТКО, предполагается, будут поступать для глубокой переработки в экотехнопарк.</w:t>
      </w:r>
    </w:p>
    <w:p w:rsidR="00B62634" w:rsidRPr="00F76A93" w:rsidRDefault="00B62634" w:rsidP="008648BD">
      <w:pPr>
        <w:spacing w:after="0" w:line="240" w:lineRule="auto"/>
        <w:ind w:firstLine="709"/>
        <w:jc w:val="both"/>
        <w:rPr>
          <w:rFonts w:ascii="Times New Roman" w:eastAsia="Calibri" w:hAnsi="Times New Roman" w:cs="Times New Roman"/>
          <w:iCs/>
        </w:rPr>
      </w:pPr>
      <w:r w:rsidRPr="00F76A93">
        <w:rPr>
          <w:rFonts w:ascii="Times New Roman" w:eastAsia="Calibri" w:hAnsi="Times New Roman" w:cs="Times New Roman"/>
          <w:iCs/>
        </w:rPr>
        <w:t xml:space="preserve">Нормативы накопления твёрдых коммунальных отходов на территории Чувашской Республики утверждены Приказом Министерства строительства, архитектуры и жилищно-коммунального хозяйства Чувашской Республики от 14 ноября 2017 г. N 03/1-03/1012 "Об утверждении нормативов накопления твёрдых коммунальных отходов на территории Чувашской Республики". </w:t>
      </w:r>
    </w:p>
    <w:p w:rsidR="00B62634" w:rsidRPr="00F76A93" w:rsidRDefault="00B62634" w:rsidP="008648BD">
      <w:pPr>
        <w:spacing w:after="0" w:line="240" w:lineRule="auto"/>
        <w:ind w:firstLine="709"/>
        <w:jc w:val="both"/>
        <w:rPr>
          <w:rFonts w:ascii="Times New Roman" w:eastAsia="Calibri" w:hAnsi="Times New Roman" w:cs="Times New Roman"/>
          <w:iCs/>
        </w:rPr>
      </w:pPr>
      <w:r w:rsidRPr="00F76A93">
        <w:rPr>
          <w:rFonts w:ascii="Times New Roman" w:eastAsia="Calibri" w:hAnsi="Times New Roman" w:cs="Times New Roman"/>
          <w:iCs/>
        </w:rPr>
        <w:t>Для РФ доля ТКО, образующихся в жилом секторе, составляет 60-80 % от общего количества отходов в зависимости от размера населенного пункта и уровня развития его инфраструктуры. Поэтому ниже представлены нормативы накопления ТКО для жилой застройки.</w:t>
      </w:r>
    </w:p>
    <w:p w:rsidR="00B62634" w:rsidRPr="00F76A93" w:rsidRDefault="00B62634" w:rsidP="008648BD">
      <w:pPr>
        <w:spacing w:after="0" w:line="240" w:lineRule="auto"/>
        <w:ind w:firstLine="709"/>
        <w:jc w:val="both"/>
        <w:rPr>
          <w:rFonts w:ascii="Times New Roman" w:eastAsia="Calibri" w:hAnsi="Times New Roman" w:cs="Times New Roman"/>
          <w:iCs/>
        </w:rPr>
      </w:pPr>
      <w:r w:rsidRPr="00F76A93">
        <w:rPr>
          <w:rFonts w:ascii="Times New Roman" w:eastAsia="Calibri" w:hAnsi="Times New Roman" w:cs="Times New Roman"/>
          <w:iCs/>
        </w:rPr>
        <w:t xml:space="preserve">Таблица </w:t>
      </w:r>
      <w:r w:rsidR="007B64B0" w:rsidRPr="00F76A93">
        <w:rPr>
          <w:rFonts w:ascii="Times New Roman" w:eastAsia="Calibri" w:hAnsi="Times New Roman" w:cs="Times New Roman"/>
          <w:iCs/>
        </w:rPr>
        <w:t>2.2.</w:t>
      </w:r>
      <w:r w:rsidR="00583294" w:rsidRPr="00F76A93">
        <w:rPr>
          <w:rFonts w:ascii="Times New Roman" w:eastAsia="Calibri" w:hAnsi="Times New Roman" w:cs="Times New Roman"/>
          <w:iCs/>
        </w:rPr>
        <w:t>6</w:t>
      </w:r>
      <w:r w:rsidRPr="00F76A93">
        <w:rPr>
          <w:rFonts w:ascii="Times New Roman" w:eastAsia="Calibri" w:hAnsi="Times New Roman" w:cs="Times New Roman"/>
          <w:iCs/>
        </w:rPr>
        <w:t xml:space="preserve"> -  Нормативы накопления твердых коммунальных отходов (ТКО) на территории Чувашской Республики для жилых зданий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3680"/>
        <w:gridCol w:w="1701"/>
        <w:gridCol w:w="1073"/>
        <w:gridCol w:w="1552"/>
        <w:gridCol w:w="1343"/>
      </w:tblGrid>
      <w:tr w:rsidR="00B62634" w:rsidRPr="00F76A93" w:rsidTr="00382AE2">
        <w:trPr>
          <w:jc w:val="center"/>
        </w:trPr>
        <w:tc>
          <w:tcPr>
            <w:tcW w:w="565" w:type="dxa"/>
            <w:vMerge w:val="restart"/>
            <w:shd w:val="clear" w:color="auto" w:fill="auto"/>
            <w:vAlign w:val="center"/>
          </w:tcPr>
          <w:p w:rsidR="00B62634" w:rsidRPr="00F76A93" w:rsidRDefault="00B62634" w:rsidP="008648BD">
            <w:pPr>
              <w:widowControl w:val="0"/>
              <w:autoSpaceDE w:val="0"/>
              <w:autoSpaceDN w:val="0"/>
              <w:adjustRightInd w:val="0"/>
              <w:spacing w:after="0" w:line="240" w:lineRule="auto"/>
              <w:jc w:val="center"/>
              <w:rPr>
                <w:rFonts w:ascii="Times New Roman" w:eastAsia="Calibri" w:hAnsi="Times New Roman" w:cs="Times New Roman"/>
                <w:b/>
              </w:rPr>
            </w:pPr>
            <w:r w:rsidRPr="00F76A93">
              <w:rPr>
                <w:rFonts w:ascii="Times New Roman" w:eastAsia="Calibri" w:hAnsi="Times New Roman" w:cs="Times New Roman"/>
                <w:b/>
              </w:rPr>
              <w:t>№ п/п</w:t>
            </w:r>
          </w:p>
        </w:tc>
        <w:tc>
          <w:tcPr>
            <w:tcW w:w="3695" w:type="dxa"/>
            <w:vMerge w:val="restart"/>
            <w:shd w:val="clear" w:color="auto" w:fill="auto"/>
            <w:vAlign w:val="center"/>
          </w:tcPr>
          <w:p w:rsidR="00B62634" w:rsidRPr="00F76A93" w:rsidRDefault="00B62634" w:rsidP="008648BD">
            <w:pPr>
              <w:widowControl w:val="0"/>
              <w:autoSpaceDE w:val="0"/>
              <w:autoSpaceDN w:val="0"/>
              <w:adjustRightInd w:val="0"/>
              <w:spacing w:after="0" w:line="240" w:lineRule="auto"/>
              <w:jc w:val="center"/>
              <w:rPr>
                <w:rFonts w:ascii="Times New Roman" w:eastAsia="Calibri" w:hAnsi="Times New Roman" w:cs="Times New Roman"/>
                <w:b/>
              </w:rPr>
            </w:pPr>
            <w:r w:rsidRPr="00F76A93">
              <w:rPr>
                <w:rFonts w:ascii="Times New Roman" w:eastAsia="Calibri" w:hAnsi="Times New Roman" w:cs="Times New Roman"/>
                <w:b/>
              </w:rPr>
              <w:t>Наименование объекта</w:t>
            </w:r>
          </w:p>
        </w:tc>
        <w:tc>
          <w:tcPr>
            <w:tcW w:w="1701" w:type="dxa"/>
            <w:vMerge w:val="restart"/>
            <w:shd w:val="clear" w:color="auto" w:fill="auto"/>
            <w:vAlign w:val="center"/>
          </w:tcPr>
          <w:p w:rsidR="00B62634" w:rsidRPr="00F76A93" w:rsidRDefault="00B62634" w:rsidP="008648BD">
            <w:pPr>
              <w:widowControl w:val="0"/>
              <w:autoSpaceDE w:val="0"/>
              <w:autoSpaceDN w:val="0"/>
              <w:adjustRightInd w:val="0"/>
              <w:spacing w:after="0" w:line="240" w:lineRule="auto"/>
              <w:jc w:val="center"/>
              <w:rPr>
                <w:rFonts w:ascii="Times New Roman" w:eastAsia="Calibri" w:hAnsi="Times New Roman" w:cs="Times New Roman"/>
                <w:b/>
              </w:rPr>
            </w:pPr>
            <w:r w:rsidRPr="00F76A93">
              <w:rPr>
                <w:rFonts w:ascii="Times New Roman" w:eastAsia="Calibri" w:hAnsi="Times New Roman" w:cs="Times New Roman"/>
                <w:b/>
              </w:rPr>
              <w:t>Единица измерения</w:t>
            </w:r>
          </w:p>
        </w:tc>
        <w:tc>
          <w:tcPr>
            <w:tcW w:w="2632" w:type="dxa"/>
            <w:gridSpan w:val="2"/>
            <w:shd w:val="clear" w:color="auto" w:fill="auto"/>
            <w:vAlign w:val="center"/>
          </w:tcPr>
          <w:p w:rsidR="00B62634" w:rsidRPr="00F76A93" w:rsidRDefault="00B62634" w:rsidP="008648BD">
            <w:pPr>
              <w:widowControl w:val="0"/>
              <w:autoSpaceDE w:val="0"/>
              <w:autoSpaceDN w:val="0"/>
              <w:adjustRightInd w:val="0"/>
              <w:spacing w:after="0" w:line="240" w:lineRule="auto"/>
              <w:jc w:val="center"/>
              <w:rPr>
                <w:rFonts w:ascii="Times New Roman" w:eastAsia="Calibri" w:hAnsi="Times New Roman" w:cs="Times New Roman"/>
                <w:b/>
              </w:rPr>
            </w:pPr>
            <w:r w:rsidRPr="00F76A93">
              <w:rPr>
                <w:rFonts w:ascii="Times New Roman" w:eastAsia="Calibri" w:hAnsi="Times New Roman" w:cs="Times New Roman"/>
                <w:b/>
              </w:rPr>
              <w:t>Среднегодовая норма накопления твердых коммунальных отходов</w:t>
            </w:r>
          </w:p>
        </w:tc>
        <w:tc>
          <w:tcPr>
            <w:tcW w:w="1343" w:type="dxa"/>
            <w:vMerge w:val="restart"/>
            <w:shd w:val="clear" w:color="auto" w:fill="auto"/>
            <w:vAlign w:val="center"/>
          </w:tcPr>
          <w:p w:rsidR="00B62634" w:rsidRPr="00F76A93" w:rsidRDefault="00B62634" w:rsidP="008648BD">
            <w:pPr>
              <w:widowControl w:val="0"/>
              <w:autoSpaceDE w:val="0"/>
              <w:autoSpaceDN w:val="0"/>
              <w:adjustRightInd w:val="0"/>
              <w:spacing w:after="0" w:line="240" w:lineRule="auto"/>
              <w:jc w:val="center"/>
              <w:rPr>
                <w:rFonts w:ascii="Times New Roman" w:eastAsia="Calibri" w:hAnsi="Times New Roman" w:cs="Times New Roman"/>
                <w:b/>
              </w:rPr>
            </w:pPr>
            <w:r w:rsidRPr="00F76A93">
              <w:rPr>
                <w:rFonts w:ascii="Times New Roman" w:eastAsia="Calibri" w:hAnsi="Times New Roman" w:cs="Times New Roman"/>
                <w:b/>
              </w:rPr>
              <w:t>Плотность, кг/куб. м</w:t>
            </w:r>
          </w:p>
        </w:tc>
      </w:tr>
      <w:tr w:rsidR="00B62634" w:rsidRPr="00F76A93" w:rsidTr="00382AE2">
        <w:trPr>
          <w:jc w:val="center"/>
        </w:trPr>
        <w:tc>
          <w:tcPr>
            <w:tcW w:w="565" w:type="dxa"/>
            <w:vMerge/>
            <w:shd w:val="clear" w:color="auto" w:fill="auto"/>
          </w:tcPr>
          <w:p w:rsidR="00B62634" w:rsidRPr="00F76A93" w:rsidRDefault="00B62634" w:rsidP="008648BD">
            <w:pPr>
              <w:widowControl w:val="0"/>
              <w:autoSpaceDE w:val="0"/>
              <w:autoSpaceDN w:val="0"/>
              <w:adjustRightInd w:val="0"/>
              <w:spacing w:after="0" w:line="240" w:lineRule="auto"/>
              <w:jc w:val="center"/>
              <w:rPr>
                <w:rFonts w:ascii="Times New Roman" w:eastAsia="Calibri" w:hAnsi="Times New Roman" w:cs="Times New Roman"/>
              </w:rPr>
            </w:pPr>
          </w:p>
        </w:tc>
        <w:tc>
          <w:tcPr>
            <w:tcW w:w="3695" w:type="dxa"/>
            <w:vMerge/>
            <w:shd w:val="clear" w:color="auto" w:fill="auto"/>
          </w:tcPr>
          <w:p w:rsidR="00B62634" w:rsidRPr="00F76A93" w:rsidRDefault="00B62634" w:rsidP="008648BD">
            <w:pPr>
              <w:widowControl w:val="0"/>
              <w:autoSpaceDE w:val="0"/>
              <w:autoSpaceDN w:val="0"/>
              <w:adjustRightInd w:val="0"/>
              <w:spacing w:after="0" w:line="240" w:lineRule="auto"/>
              <w:rPr>
                <w:rFonts w:ascii="Times New Roman" w:eastAsia="Calibri" w:hAnsi="Times New Roman" w:cs="Times New Roman"/>
              </w:rPr>
            </w:pPr>
          </w:p>
        </w:tc>
        <w:tc>
          <w:tcPr>
            <w:tcW w:w="1701" w:type="dxa"/>
            <w:vMerge/>
            <w:shd w:val="clear" w:color="auto" w:fill="auto"/>
          </w:tcPr>
          <w:p w:rsidR="00B62634" w:rsidRPr="00F76A93" w:rsidRDefault="00B62634" w:rsidP="008648BD">
            <w:pPr>
              <w:widowControl w:val="0"/>
              <w:autoSpaceDE w:val="0"/>
              <w:autoSpaceDN w:val="0"/>
              <w:adjustRightInd w:val="0"/>
              <w:spacing w:after="0" w:line="240" w:lineRule="auto"/>
              <w:jc w:val="center"/>
              <w:rPr>
                <w:rFonts w:ascii="Times New Roman" w:eastAsia="Calibri" w:hAnsi="Times New Roman" w:cs="Times New Roman"/>
              </w:rPr>
            </w:pPr>
          </w:p>
        </w:tc>
        <w:tc>
          <w:tcPr>
            <w:tcW w:w="1075" w:type="dxa"/>
            <w:shd w:val="clear" w:color="auto" w:fill="auto"/>
          </w:tcPr>
          <w:p w:rsidR="00B62634" w:rsidRPr="00F76A93" w:rsidRDefault="00B62634" w:rsidP="008648BD">
            <w:pPr>
              <w:widowControl w:val="0"/>
              <w:autoSpaceDE w:val="0"/>
              <w:autoSpaceDN w:val="0"/>
              <w:adjustRightInd w:val="0"/>
              <w:spacing w:after="0" w:line="240" w:lineRule="auto"/>
              <w:jc w:val="center"/>
              <w:rPr>
                <w:rFonts w:ascii="Times New Roman" w:eastAsia="Calibri" w:hAnsi="Times New Roman" w:cs="Times New Roman"/>
                <w:b/>
              </w:rPr>
            </w:pPr>
            <w:r w:rsidRPr="00F76A93">
              <w:rPr>
                <w:rFonts w:ascii="Times New Roman" w:eastAsia="Calibri" w:hAnsi="Times New Roman" w:cs="Times New Roman"/>
                <w:b/>
              </w:rPr>
              <w:t>куб. м</w:t>
            </w:r>
          </w:p>
        </w:tc>
        <w:tc>
          <w:tcPr>
            <w:tcW w:w="1557" w:type="dxa"/>
            <w:shd w:val="clear" w:color="auto" w:fill="auto"/>
          </w:tcPr>
          <w:p w:rsidR="00B62634" w:rsidRPr="00F76A93" w:rsidRDefault="00B62634" w:rsidP="008648BD">
            <w:pPr>
              <w:widowControl w:val="0"/>
              <w:autoSpaceDE w:val="0"/>
              <w:autoSpaceDN w:val="0"/>
              <w:adjustRightInd w:val="0"/>
              <w:spacing w:after="0" w:line="240" w:lineRule="auto"/>
              <w:jc w:val="center"/>
              <w:rPr>
                <w:rFonts w:ascii="Times New Roman" w:eastAsia="Calibri" w:hAnsi="Times New Roman" w:cs="Times New Roman"/>
                <w:b/>
              </w:rPr>
            </w:pPr>
            <w:r w:rsidRPr="00F76A93">
              <w:rPr>
                <w:rFonts w:ascii="Times New Roman" w:eastAsia="Calibri" w:hAnsi="Times New Roman" w:cs="Times New Roman"/>
                <w:b/>
              </w:rPr>
              <w:t>кг</w:t>
            </w:r>
          </w:p>
        </w:tc>
        <w:tc>
          <w:tcPr>
            <w:tcW w:w="1343" w:type="dxa"/>
            <w:vMerge/>
            <w:shd w:val="clear" w:color="auto" w:fill="auto"/>
          </w:tcPr>
          <w:p w:rsidR="00B62634" w:rsidRPr="00F76A93" w:rsidRDefault="00B62634" w:rsidP="008648BD">
            <w:pPr>
              <w:widowControl w:val="0"/>
              <w:autoSpaceDE w:val="0"/>
              <w:autoSpaceDN w:val="0"/>
              <w:adjustRightInd w:val="0"/>
              <w:spacing w:after="0" w:line="240" w:lineRule="auto"/>
              <w:jc w:val="center"/>
              <w:rPr>
                <w:rFonts w:ascii="Times New Roman" w:eastAsia="Calibri" w:hAnsi="Times New Roman" w:cs="Times New Roman"/>
              </w:rPr>
            </w:pPr>
          </w:p>
        </w:tc>
      </w:tr>
      <w:tr w:rsidR="00B62634" w:rsidRPr="00F76A93" w:rsidTr="00382AE2">
        <w:trPr>
          <w:jc w:val="center"/>
        </w:trPr>
        <w:tc>
          <w:tcPr>
            <w:tcW w:w="565" w:type="dxa"/>
            <w:shd w:val="clear" w:color="auto" w:fill="auto"/>
            <w:hideMark/>
          </w:tcPr>
          <w:p w:rsidR="00B62634" w:rsidRPr="00F76A93" w:rsidRDefault="00B62634" w:rsidP="008648BD">
            <w:pPr>
              <w:widowControl w:val="0"/>
              <w:autoSpaceDE w:val="0"/>
              <w:autoSpaceDN w:val="0"/>
              <w:adjustRightInd w:val="0"/>
              <w:spacing w:after="0" w:line="240" w:lineRule="auto"/>
              <w:jc w:val="center"/>
              <w:rPr>
                <w:rFonts w:ascii="Times New Roman" w:eastAsia="Calibri" w:hAnsi="Times New Roman" w:cs="Times New Roman"/>
              </w:rPr>
            </w:pPr>
            <w:r w:rsidRPr="00F76A93">
              <w:rPr>
                <w:rFonts w:ascii="Times New Roman" w:eastAsia="Calibri" w:hAnsi="Times New Roman" w:cs="Times New Roman"/>
              </w:rPr>
              <w:t xml:space="preserve">1 </w:t>
            </w:r>
          </w:p>
        </w:tc>
        <w:tc>
          <w:tcPr>
            <w:tcW w:w="3695" w:type="dxa"/>
            <w:shd w:val="clear" w:color="auto" w:fill="auto"/>
            <w:hideMark/>
          </w:tcPr>
          <w:p w:rsidR="00B62634" w:rsidRPr="00F76A93" w:rsidRDefault="00B62634" w:rsidP="008648BD">
            <w:pPr>
              <w:widowControl w:val="0"/>
              <w:autoSpaceDE w:val="0"/>
              <w:autoSpaceDN w:val="0"/>
              <w:adjustRightInd w:val="0"/>
              <w:spacing w:after="0" w:line="240" w:lineRule="auto"/>
              <w:rPr>
                <w:rFonts w:ascii="Times New Roman" w:eastAsia="Calibri" w:hAnsi="Times New Roman" w:cs="Times New Roman"/>
              </w:rPr>
            </w:pPr>
            <w:r w:rsidRPr="00F76A93">
              <w:rPr>
                <w:rFonts w:ascii="Times New Roman" w:eastAsia="Calibri" w:hAnsi="Times New Roman" w:cs="Times New Roman"/>
              </w:rPr>
              <w:t>Жилые здания городов республиканского и районного значений, поселков городского типа</w:t>
            </w:r>
          </w:p>
        </w:tc>
        <w:tc>
          <w:tcPr>
            <w:tcW w:w="1701" w:type="dxa"/>
            <w:shd w:val="clear" w:color="auto" w:fill="auto"/>
            <w:hideMark/>
          </w:tcPr>
          <w:p w:rsidR="00B62634" w:rsidRPr="00F76A93" w:rsidRDefault="00B62634" w:rsidP="008648BD">
            <w:pPr>
              <w:widowControl w:val="0"/>
              <w:autoSpaceDE w:val="0"/>
              <w:autoSpaceDN w:val="0"/>
              <w:adjustRightInd w:val="0"/>
              <w:spacing w:after="0" w:line="240" w:lineRule="auto"/>
              <w:jc w:val="center"/>
              <w:rPr>
                <w:rFonts w:ascii="Times New Roman" w:eastAsia="Calibri" w:hAnsi="Times New Roman" w:cs="Times New Roman"/>
              </w:rPr>
            </w:pPr>
            <w:r w:rsidRPr="00F76A93">
              <w:rPr>
                <w:rFonts w:ascii="Times New Roman" w:eastAsia="Calibri" w:hAnsi="Times New Roman" w:cs="Times New Roman"/>
              </w:rPr>
              <w:t xml:space="preserve">на 1 проживающего </w:t>
            </w:r>
          </w:p>
        </w:tc>
        <w:tc>
          <w:tcPr>
            <w:tcW w:w="1075" w:type="dxa"/>
            <w:shd w:val="clear" w:color="auto" w:fill="auto"/>
            <w:hideMark/>
          </w:tcPr>
          <w:p w:rsidR="00B62634" w:rsidRPr="00F76A93" w:rsidRDefault="00B62634" w:rsidP="008648BD">
            <w:pPr>
              <w:widowControl w:val="0"/>
              <w:autoSpaceDE w:val="0"/>
              <w:autoSpaceDN w:val="0"/>
              <w:adjustRightInd w:val="0"/>
              <w:spacing w:after="0" w:line="240" w:lineRule="auto"/>
              <w:jc w:val="center"/>
              <w:rPr>
                <w:rFonts w:ascii="Times New Roman" w:eastAsia="Calibri" w:hAnsi="Times New Roman" w:cs="Times New Roman"/>
              </w:rPr>
            </w:pPr>
            <w:r w:rsidRPr="00F76A93">
              <w:rPr>
                <w:rFonts w:ascii="Times New Roman" w:eastAsia="Calibri" w:hAnsi="Times New Roman" w:cs="Times New Roman"/>
              </w:rPr>
              <w:t>1,97</w:t>
            </w:r>
          </w:p>
        </w:tc>
        <w:tc>
          <w:tcPr>
            <w:tcW w:w="1557" w:type="dxa"/>
            <w:shd w:val="clear" w:color="auto" w:fill="auto"/>
            <w:hideMark/>
          </w:tcPr>
          <w:p w:rsidR="00B62634" w:rsidRPr="00F76A93" w:rsidRDefault="00B62634" w:rsidP="008648BD">
            <w:pPr>
              <w:widowControl w:val="0"/>
              <w:autoSpaceDE w:val="0"/>
              <w:autoSpaceDN w:val="0"/>
              <w:adjustRightInd w:val="0"/>
              <w:spacing w:after="0" w:line="240" w:lineRule="auto"/>
              <w:jc w:val="center"/>
              <w:rPr>
                <w:rFonts w:ascii="Times New Roman" w:eastAsia="Calibri" w:hAnsi="Times New Roman" w:cs="Times New Roman"/>
              </w:rPr>
            </w:pPr>
            <w:r w:rsidRPr="00F76A93">
              <w:rPr>
                <w:rFonts w:ascii="Times New Roman" w:eastAsia="Calibri" w:hAnsi="Times New Roman" w:cs="Times New Roman"/>
              </w:rPr>
              <w:t>213,06</w:t>
            </w:r>
          </w:p>
        </w:tc>
        <w:tc>
          <w:tcPr>
            <w:tcW w:w="1343" w:type="dxa"/>
            <w:shd w:val="clear" w:color="auto" w:fill="auto"/>
            <w:hideMark/>
          </w:tcPr>
          <w:p w:rsidR="00B62634" w:rsidRPr="00F76A93" w:rsidRDefault="00B62634" w:rsidP="008648BD">
            <w:pPr>
              <w:widowControl w:val="0"/>
              <w:autoSpaceDE w:val="0"/>
              <w:autoSpaceDN w:val="0"/>
              <w:adjustRightInd w:val="0"/>
              <w:spacing w:after="0" w:line="240" w:lineRule="auto"/>
              <w:jc w:val="center"/>
              <w:rPr>
                <w:rFonts w:ascii="Times New Roman" w:eastAsia="Calibri" w:hAnsi="Times New Roman" w:cs="Times New Roman"/>
              </w:rPr>
            </w:pPr>
            <w:r w:rsidRPr="00F76A93">
              <w:rPr>
                <w:rFonts w:ascii="Times New Roman" w:eastAsia="Calibri" w:hAnsi="Times New Roman" w:cs="Times New Roman"/>
              </w:rPr>
              <w:t>108,2</w:t>
            </w:r>
          </w:p>
        </w:tc>
      </w:tr>
      <w:tr w:rsidR="00B62634" w:rsidRPr="00F76A93" w:rsidTr="00382AE2">
        <w:trPr>
          <w:jc w:val="center"/>
        </w:trPr>
        <w:tc>
          <w:tcPr>
            <w:tcW w:w="565" w:type="dxa"/>
            <w:shd w:val="clear" w:color="auto" w:fill="auto"/>
          </w:tcPr>
          <w:p w:rsidR="00B62634" w:rsidRPr="00F76A93" w:rsidRDefault="00B62634" w:rsidP="008648BD">
            <w:pPr>
              <w:widowControl w:val="0"/>
              <w:autoSpaceDE w:val="0"/>
              <w:autoSpaceDN w:val="0"/>
              <w:adjustRightInd w:val="0"/>
              <w:spacing w:after="0" w:line="240" w:lineRule="auto"/>
              <w:jc w:val="center"/>
              <w:rPr>
                <w:rFonts w:ascii="Times New Roman" w:eastAsia="Calibri" w:hAnsi="Times New Roman" w:cs="Times New Roman"/>
              </w:rPr>
            </w:pPr>
            <w:r w:rsidRPr="00F76A93">
              <w:rPr>
                <w:rFonts w:ascii="Times New Roman" w:eastAsia="Calibri" w:hAnsi="Times New Roman" w:cs="Times New Roman"/>
              </w:rPr>
              <w:t>2</w:t>
            </w:r>
          </w:p>
        </w:tc>
        <w:tc>
          <w:tcPr>
            <w:tcW w:w="3695" w:type="dxa"/>
            <w:shd w:val="clear" w:color="auto" w:fill="auto"/>
          </w:tcPr>
          <w:p w:rsidR="00B62634" w:rsidRPr="00F76A93" w:rsidRDefault="00B62634" w:rsidP="008648BD">
            <w:pPr>
              <w:widowControl w:val="0"/>
              <w:autoSpaceDE w:val="0"/>
              <w:autoSpaceDN w:val="0"/>
              <w:adjustRightInd w:val="0"/>
              <w:spacing w:after="0" w:line="240" w:lineRule="auto"/>
              <w:rPr>
                <w:rFonts w:ascii="Times New Roman" w:eastAsia="Calibri" w:hAnsi="Times New Roman" w:cs="Times New Roman"/>
              </w:rPr>
            </w:pPr>
            <w:r w:rsidRPr="00F76A93">
              <w:rPr>
                <w:rFonts w:ascii="Times New Roman" w:eastAsia="Calibri" w:hAnsi="Times New Roman" w:cs="Times New Roman"/>
              </w:rPr>
              <w:t>Жилые здания сельских населенных пунктов</w:t>
            </w:r>
          </w:p>
        </w:tc>
        <w:tc>
          <w:tcPr>
            <w:tcW w:w="1701" w:type="dxa"/>
            <w:shd w:val="clear" w:color="auto" w:fill="auto"/>
          </w:tcPr>
          <w:p w:rsidR="00B62634" w:rsidRPr="00F76A93" w:rsidRDefault="00B62634" w:rsidP="008648BD">
            <w:pPr>
              <w:widowControl w:val="0"/>
              <w:autoSpaceDE w:val="0"/>
              <w:autoSpaceDN w:val="0"/>
              <w:adjustRightInd w:val="0"/>
              <w:spacing w:after="0" w:line="240" w:lineRule="auto"/>
              <w:jc w:val="center"/>
              <w:rPr>
                <w:rFonts w:ascii="Times New Roman" w:eastAsia="Calibri" w:hAnsi="Times New Roman" w:cs="Times New Roman"/>
              </w:rPr>
            </w:pPr>
            <w:r w:rsidRPr="00F76A93">
              <w:rPr>
                <w:rFonts w:ascii="Times New Roman" w:eastAsia="Calibri" w:hAnsi="Times New Roman" w:cs="Times New Roman"/>
              </w:rPr>
              <w:t xml:space="preserve">на 1 проживающего </w:t>
            </w:r>
          </w:p>
        </w:tc>
        <w:tc>
          <w:tcPr>
            <w:tcW w:w="1075" w:type="dxa"/>
            <w:shd w:val="clear" w:color="auto" w:fill="auto"/>
          </w:tcPr>
          <w:p w:rsidR="00B62634" w:rsidRPr="00F76A93" w:rsidRDefault="00B62634" w:rsidP="008648BD">
            <w:pPr>
              <w:widowControl w:val="0"/>
              <w:autoSpaceDE w:val="0"/>
              <w:autoSpaceDN w:val="0"/>
              <w:adjustRightInd w:val="0"/>
              <w:spacing w:after="0" w:line="240" w:lineRule="auto"/>
              <w:jc w:val="center"/>
              <w:rPr>
                <w:rFonts w:ascii="Times New Roman" w:eastAsia="Calibri" w:hAnsi="Times New Roman" w:cs="Times New Roman"/>
              </w:rPr>
            </w:pPr>
            <w:r w:rsidRPr="00F76A93">
              <w:rPr>
                <w:rFonts w:ascii="Times New Roman" w:eastAsia="Calibri" w:hAnsi="Times New Roman" w:cs="Times New Roman"/>
              </w:rPr>
              <w:t>1,57</w:t>
            </w:r>
          </w:p>
        </w:tc>
        <w:tc>
          <w:tcPr>
            <w:tcW w:w="1557" w:type="dxa"/>
            <w:shd w:val="clear" w:color="auto" w:fill="auto"/>
          </w:tcPr>
          <w:p w:rsidR="00B62634" w:rsidRPr="00F76A93" w:rsidRDefault="00B62634" w:rsidP="008648BD">
            <w:pPr>
              <w:widowControl w:val="0"/>
              <w:autoSpaceDE w:val="0"/>
              <w:autoSpaceDN w:val="0"/>
              <w:adjustRightInd w:val="0"/>
              <w:spacing w:after="0" w:line="240" w:lineRule="auto"/>
              <w:jc w:val="center"/>
              <w:rPr>
                <w:rFonts w:ascii="Times New Roman" w:eastAsia="Calibri" w:hAnsi="Times New Roman" w:cs="Times New Roman"/>
              </w:rPr>
            </w:pPr>
            <w:r w:rsidRPr="00F76A93">
              <w:rPr>
                <w:rFonts w:ascii="Times New Roman" w:eastAsia="Calibri" w:hAnsi="Times New Roman" w:cs="Times New Roman"/>
              </w:rPr>
              <w:t>160,47</w:t>
            </w:r>
          </w:p>
        </w:tc>
        <w:tc>
          <w:tcPr>
            <w:tcW w:w="1343" w:type="dxa"/>
            <w:shd w:val="clear" w:color="auto" w:fill="auto"/>
          </w:tcPr>
          <w:p w:rsidR="00B62634" w:rsidRPr="00F76A93" w:rsidRDefault="00B62634" w:rsidP="008648BD">
            <w:pPr>
              <w:widowControl w:val="0"/>
              <w:autoSpaceDE w:val="0"/>
              <w:autoSpaceDN w:val="0"/>
              <w:adjustRightInd w:val="0"/>
              <w:spacing w:after="0" w:line="240" w:lineRule="auto"/>
              <w:jc w:val="center"/>
              <w:rPr>
                <w:rFonts w:ascii="Times New Roman" w:eastAsia="Calibri" w:hAnsi="Times New Roman" w:cs="Times New Roman"/>
              </w:rPr>
            </w:pPr>
            <w:r w:rsidRPr="00F76A93">
              <w:rPr>
                <w:rFonts w:ascii="Times New Roman" w:eastAsia="Calibri" w:hAnsi="Times New Roman" w:cs="Times New Roman"/>
              </w:rPr>
              <w:t>102,2</w:t>
            </w:r>
          </w:p>
        </w:tc>
      </w:tr>
    </w:tbl>
    <w:p w:rsidR="00B62634" w:rsidRPr="00F76A93" w:rsidRDefault="00B62634" w:rsidP="008648BD">
      <w:pPr>
        <w:spacing w:after="0" w:line="240" w:lineRule="auto"/>
        <w:ind w:firstLine="709"/>
        <w:jc w:val="both"/>
        <w:rPr>
          <w:rFonts w:ascii="Times New Roman" w:eastAsia="Calibri" w:hAnsi="Times New Roman" w:cs="Times New Roman"/>
          <w:iCs/>
        </w:rPr>
      </w:pPr>
      <w:r w:rsidRPr="00F76A93">
        <w:rPr>
          <w:rFonts w:ascii="Times New Roman" w:eastAsia="Calibri" w:hAnsi="Times New Roman" w:cs="Times New Roman"/>
          <w:iCs/>
        </w:rPr>
        <w:t>Расчет условного количества контейнеров, необходимых для полного обеспечения расчетного количества отходов, образуемых в муниципальных образованиях Чувашской Республики показал низкую обеспеченность муниципальных образований республики необходимым количеством контейнеров.</w:t>
      </w:r>
    </w:p>
    <w:p w:rsidR="00B62634" w:rsidRPr="00F76A93" w:rsidRDefault="00B62634" w:rsidP="008648BD">
      <w:pPr>
        <w:spacing w:after="0" w:line="240" w:lineRule="auto"/>
        <w:ind w:firstLine="709"/>
        <w:jc w:val="both"/>
        <w:rPr>
          <w:rFonts w:ascii="Times New Roman" w:eastAsia="Calibri" w:hAnsi="Times New Roman" w:cs="Times New Roman"/>
          <w:iCs/>
        </w:rPr>
      </w:pPr>
      <w:r w:rsidRPr="00F76A93">
        <w:rPr>
          <w:rFonts w:ascii="Times New Roman" w:eastAsia="Calibri" w:hAnsi="Times New Roman" w:cs="Times New Roman"/>
          <w:iCs/>
        </w:rPr>
        <w:lastRenderedPageBreak/>
        <w:t>В городе Чебоксары и в муниципальных округах республики для накопления ТКО используются контейнеры в основном емкостью 0,75 и 1,1м3.</w:t>
      </w:r>
    </w:p>
    <w:p w:rsidR="00082FC7" w:rsidRPr="00F76A93" w:rsidRDefault="00082FC7" w:rsidP="008648BD">
      <w:pPr>
        <w:spacing w:after="0" w:line="240" w:lineRule="auto"/>
        <w:ind w:firstLine="709"/>
        <w:jc w:val="both"/>
        <w:rPr>
          <w:rFonts w:ascii="Times New Roman" w:eastAsia="Times New Roman" w:hAnsi="Times New Roman" w:cs="Times New Roman"/>
          <w:lang w:eastAsia="ru-RU"/>
        </w:rPr>
      </w:pPr>
      <w:r w:rsidRPr="00F76A93">
        <w:rPr>
          <w:rFonts w:ascii="Times New Roman" w:eastAsia="Calibri" w:hAnsi="Times New Roman" w:cs="Times New Roman"/>
          <w:iCs/>
        </w:rPr>
        <w:t xml:space="preserve">На территории муниципального образования </w:t>
      </w:r>
      <w:r w:rsidR="007B64B0" w:rsidRPr="00F76A93">
        <w:rPr>
          <w:rFonts w:ascii="Times New Roman" w:eastAsia="Calibri" w:hAnsi="Times New Roman" w:cs="Times New Roman"/>
          <w:iCs/>
        </w:rPr>
        <w:t>согласно</w:t>
      </w:r>
      <w:r w:rsidRPr="00F76A93">
        <w:rPr>
          <w:rFonts w:ascii="Times New Roman" w:eastAsia="Calibri" w:hAnsi="Times New Roman" w:cs="Times New Roman"/>
          <w:iCs/>
        </w:rPr>
        <w:t xml:space="preserve"> письм</w:t>
      </w:r>
      <w:r w:rsidR="00DF76A1">
        <w:rPr>
          <w:rFonts w:ascii="Times New Roman" w:eastAsia="Calibri" w:hAnsi="Times New Roman" w:cs="Times New Roman"/>
          <w:iCs/>
        </w:rPr>
        <w:t>у</w:t>
      </w:r>
      <w:r w:rsidRPr="00F76A93">
        <w:rPr>
          <w:rFonts w:ascii="Times New Roman" w:eastAsia="Calibri" w:hAnsi="Times New Roman" w:cs="Times New Roman"/>
          <w:iCs/>
        </w:rPr>
        <w:t xml:space="preserve"> ООО «Ситиматик» Чувашия №3925 от 25.07.2025 оборудовано 236 мест накопления ТКО, содержащих 482 контейнера.</w:t>
      </w:r>
    </w:p>
    <w:p w:rsidR="00B57CFE" w:rsidRPr="00F76A93" w:rsidRDefault="00B57CFE" w:rsidP="008648BD">
      <w:pPr>
        <w:spacing w:after="0" w:line="240" w:lineRule="auto"/>
        <w:ind w:firstLine="709"/>
        <w:jc w:val="both"/>
        <w:rPr>
          <w:rFonts w:ascii="Times New Roman" w:eastAsia="Calibri" w:hAnsi="Times New Roman" w:cs="Times New Roman"/>
          <w:iCs/>
        </w:rPr>
      </w:pPr>
      <w:r w:rsidRPr="00F76A93">
        <w:rPr>
          <w:rFonts w:ascii="Times New Roman" w:eastAsia="Times New Roman" w:hAnsi="Times New Roman" w:cs="Times New Roman"/>
          <w:lang w:eastAsia="ru-RU"/>
        </w:rPr>
        <w:t xml:space="preserve">Объем </w:t>
      </w:r>
      <w:r w:rsidR="007B64B0" w:rsidRPr="00F76A93">
        <w:rPr>
          <w:rFonts w:ascii="Times New Roman" w:eastAsia="Times New Roman" w:hAnsi="Times New Roman" w:cs="Times New Roman"/>
          <w:lang w:eastAsia="ru-RU"/>
        </w:rPr>
        <w:t xml:space="preserve">вывезенных </w:t>
      </w:r>
      <w:r w:rsidRPr="00F76A93">
        <w:rPr>
          <w:rFonts w:ascii="Times New Roman" w:eastAsia="Times New Roman" w:hAnsi="Times New Roman" w:cs="Times New Roman"/>
          <w:lang w:eastAsia="ru-RU"/>
        </w:rPr>
        <w:t xml:space="preserve">ТКО </w:t>
      </w:r>
      <w:r w:rsidR="007B64B0" w:rsidRPr="00F76A93">
        <w:rPr>
          <w:rFonts w:ascii="Times New Roman" w:eastAsia="Times New Roman" w:hAnsi="Times New Roman" w:cs="Times New Roman"/>
          <w:lang w:eastAsia="ru-RU"/>
        </w:rPr>
        <w:t xml:space="preserve">с территории Красноармейского муниципального округа за 2024 г. </w:t>
      </w:r>
      <w:r w:rsidR="007B64B0" w:rsidRPr="00F76A93">
        <w:rPr>
          <w:rFonts w:ascii="Times New Roman" w:eastAsia="Calibri" w:hAnsi="Times New Roman" w:cs="Times New Roman"/>
          <w:iCs/>
        </w:rPr>
        <w:t>согласно письм</w:t>
      </w:r>
      <w:r w:rsidR="00DF76A1">
        <w:rPr>
          <w:rFonts w:ascii="Times New Roman" w:eastAsia="Calibri" w:hAnsi="Times New Roman" w:cs="Times New Roman"/>
          <w:iCs/>
        </w:rPr>
        <w:t>у</w:t>
      </w:r>
      <w:r w:rsidR="007B64B0" w:rsidRPr="00F76A93">
        <w:rPr>
          <w:rFonts w:ascii="Times New Roman" w:eastAsia="Calibri" w:hAnsi="Times New Roman" w:cs="Times New Roman"/>
          <w:iCs/>
        </w:rPr>
        <w:t xml:space="preserve"> ООО «Ситиматик» Чувашия №</w:t>
      </w:r>
      <w:r w:rsidR="00DF76A1">
        <w:rPr>
          <w:rFonts w:ascii="Times New Roman" w:eastAsia="Calibri" w:hAnsi="Times New Roman" w:cs="Times New Roman"/>
          <w:iCs/>
        </w:rPr>
        <w:t xml:space="preserve"> </w:t>
      </w:r>
      <w:r w:rsidR="007B64B0" w:rsidRPr="00F76A93">
        <w:rPr>
          <w:rFonts w:ascii="Times New Roman" w:eastAsia="Calibri" w:hAnsi="Times New Roman" w:cs="Times New Roman"/>
          <w:iCs/>
        </w:rPr>
        <w:t>3925 от 25.07.2025</w:t>
      </w:r>
      <w:r w:rsidR="00DF76A1">
        <w:rPr>
          <w:rFonts w:ascii="Times New Roman" w:eastAsia="Calibri" w:hAnsi="Times New Roman" w:cs="Times New Roman"/>
          <w:iCs/>
        </w:rPr>
        <w:t xml:space="preserve"> </w:t>
      </w:r>
      <w:r w:rsidR="007B64B0" w:rsidRPr="00F76A93">
        <w:rPr>
          <w:rFonts w:ascii="Times New Roman" w:eastAsia="Times New Roman" w:hAnsi="Times New Roman" w:cs="Times New Roman"/>
          <w:lang w:eastAsia="ru-RU"/>
        </w:rPr>
        <w:t>составил</w:t>
      </w:r>
      <w:r w:rsidRPr="00F76A93">
        <w:rPr>
          <w:rFonts w:ascii="Times New Roman" w:eastAsia="Times New Roman" w:hAnsi="Times New Roman" w:cs="Times New Roman"/>
          <w:lang w:eastAsia="ru-RU"/>
        </w:rPr>
        <w:t xml:space="preserve"> </w:t>
      </w:r>
      <w:bookmarkStart w:id="76" w:name="_Toc475453681"/>
      <w:bookmarkStart w:id="77" w:name="_Toc383615872"/>
      <w:r w:rsidR="007B64B0" w:rsidRPr="00F76A93">
        <w:rPr>
          <w:rFonts w:ascii="Times New Roman" w:eastAsia="Times New Roman" w:hAnsi="Times New Roman" w:cs="Times New Roman"/>
          <w:lang w:eastAsia="ru-RU"/>
        </w:rPr>
        <w:t>2</w:t>
      </w:r>
      <w:r w:rsidR="007B64B0" w:rsidRPr="00F76A93">
        <w:rPr>
          <w:rFonts w:ascii="Times New Roman" w:eastAsia="Calibri" w:hAnsi="Times New Roman" w:cs="Times New Roman"/>
          <w:iCs/>
        </w:rPr>
        <w:t>,363 тыс.т.</w:t>
      </w:r>
    </w:p>
    <w:p w:rsidR="00B57CFE" w:rsidRPr="00F76A93" w:rsidRDefault="00B57CFE" w:rsidP="008648BD">
      <w:pPr>
        <w:spacing w:after="0" w:line="240" w:lineRule="auto"/>
        <w:ind w:firstLine="709"/>
        <w:jc w:val="both"/>
        <w:rPr>
          <w:rFonts w:ascii="Times New Roman" w:eastAsia="Times New Roman" w:hAnsi="Times New Roman" w:cs="Times New Roman"/>
          <w:lang w:eastAsia="ru-RU"/>
        </w:rPr>
      </w:pPr>
      <w:r w:rsidRPr="00F76A93">
        <w:rPr>
          <w:rFonts w:ascii="Times New Roman" w:eastAsia="Calibri" w:hAnsi="Times New Roman" w:cs="Times New Roman"/>
          <w:iCs/>
        </w:rPr>
        <w:t xml:space="preserve">Проектом внесения изменений в Генеральный план </w:t>
      </w:r>
      <w:r w:rsidR="007D2775" w:rsidRPr="00F76A93">
        <w:rPr>
          <w:rFonts w:ascii="Times New Roman" w:eastAsia="Calibri" w:hAnsi="Times New Roman" w:cs="Times New Roman"/>
          <w:iCs/>
        </w:rPr>
        <w:t>Красноармейского муниципального округа</w:t>
      </w:r>
      <w:r w:rsidRPr="00F76A93">
        <w:rPr>
          <w:rFonts w:ascii="Times New Roman" w:eastAsia="Times New Roman" w:hAnsi="Times New Roman" w:cs="Times New Roman"/>
        </w:rPr>
        <w:t xml:space="preserve"> </w:t>
      </w:r>
      <w:r w:rsidRPr="00F76A93">
        <w:rPr>
          <w:rFonts w:ascii="Times New Roman" w:eastAsia="Calibri" w:hAnsi="Times New Roman" w:cs="Times New Roman"/>
          <w:lang w:eastAsia="ru-RU"/>
        </w:rPr>
        <w:t>в</w:t>
      </w:r>
      <w:r w:rsidRPr="00F76A93">
        <w:rPr>
          <w:rFonts w:ascii="Times New Roman" w:eastAsia="Times New Roman" w:hAnsi="Times New Roman" w:cs="Times New Roman"/>
          <w:lang w:eastAsia="ru-RU"/>
        </w:rPr>
        <w:t xml:space="preserve"> целях улучшения санитарно-гигиенических условий жизни населения и экологического благополучия территории предусматриваются следующие мероприятия:</w:t>
      </w:r>
    </w:p>
    <w:p w:rsidR="00B57CFE" w:rsidRPr="00F76A93" w:rsidRDefault="00B57CFE" w:rsidP="008648BD">
      <w:pPr>
        <w:widowControl w:val="0"/>
        <w:numPr>
          <w:ilvl w:val="1"/>
          <w:numId w:val="100"/>
        </w:numPr>
        <w:tabs>
          <w:tab w:val="left" w:pos="142"/>
          <w:tab w:val="left" w:pos="1134"/>
        </w:tabs>
        <w:spacing w:after="0" w:line="240" w:lineRule="auto"/>
        <w:ind w:left="0"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планово-регулярная санитарная очистка территории; </w:t>
      </w:r>
    </w:p>
    <w:p w:rsidR="00B57CFE" w:rsidRPr="00F76A93" w:rsidRDefault="00B57CFE" w:rsidP="008648BD">
      <w:pPr>
        <w:widowControl w:val="0"/>
        <w:numPr>
          <w:ilvl w:val="1"/>
          <w:numId w:val="100"/>
        </w:numPr>
        <w:tabs>
          <w:tab w:val="left" w:pos="142"/>
          <w:tab w:val="left" w:pos="1134"/>
        </w:tabs>
        <w:spacing w:after="0" w:line="240" w:lineRule="auto"/>
        <w:ind w:left="0"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организация дифференцированного (раздельного) сбора ТКО.</w:t>
      </w:r>
    </w:p>
    <w:p w:rsidR="00B57CFE" w:rsidRPr="00F76A93" w:rsidRDefault="00B57CFE" w:rsidP="008648BD">
      <w:pPr>
        <w:tabs>
          <w:tab w:val="left" w:pos="142"/>
        </w:tabs>
        <w:spacing w:after="0" w:line="240" w:lineRule="auto"/>
        <w:ind w:firstLine="567"/>
        <w:rPr>
          <w:rFonts w:ascii="Times New Roman" w:eastAsia="Times New Roman" w:hAnsi="Times New Roman" w:cs="Times New Roman"/>
          <w:u w:val="single"/>
          <w:lang w:eastAsia="ru-RU"/>
        </w:rPr>
      </w:pPr>
      <w:r w:rsidRPr="00F76A93">
        <w:rPr>
          <w:rFonts w:ascii="Times New Roman" w:eastAsia="Times New Roman" w:hAnsi="Times New Roman" w:cs="Times New Roman"/>
          <w:u w:val="single"/>
          <w:lang w:eastAsia="ru-RU"/>
        </w:rPr>
        <w:t>Теплоснабжение</w:t>
      </w:r>
    </w:p>
    <w:p w:rsidR="00B57CFE" w:rsidRPr="00F76A93" w:rsidRDefault="00B57CFE" w:rsidP="008648BD">
      <w:pPr>
        <w:tabs>
          <w:tab w:val="left" w:pos="142"/>
        </w:tabs>
        <w:spacing w:after="0" w:line="240" w:lineRule="auto"/>
        <w:ind w:firstLine="567"/>
        <w:jc w:val="both"/>
        <w:rPr>
          <w:rFonts w:ascii="Times New Roman" w:eastAsia="Times New Roman" w:hAnsi="Times New Roman" w:cs="Times New Roman"/>
          <w:bCs/>
          <w:kern w:val="28"/>
          <w:lang w:eastAsia="ru-RU"/>
        </w:rPr>
      </w:pPr>
      <w:r w:rsidRPr="00F76A93">
        <w:rPr>
          <w:rFonts w:ascii="Times New Roman" w:eastAsia="Times New Roman" w:hAnsi="Times New Roman" w:cs="Times New Roman"/>
          <w:bCs/>
          <w:kern w:val="28"/>
          <w:lang w:eastAsia="ru-RU"/>
        </w:rPr>
        <w:t>Проектом Генеральн</w:t>
      </w:r>
      <w:r w:rsidR="007D2775" w:rsidRPr="00F76A93">
        <w:rPr>
          <w:rFonts w:ascii="Times New Roman" w:eastAsia="Times New Roman" w:hAnsi="Times New Roman" w:cs="Times New Roman"/>
          <w:bCs/>
          <w:kern w:val="28"/>
          <w:lang w:eastAsia="ru-RU"/>
        </w:rPr>
        <w:t>ого</w:t>
      </w:r>
      <w:r w:rsidRPr="00F76A93">
        <w:rPr>
          <w:rFonts w:ascii="Times New Roman" w:eastAsia="Times New Roman" w:hAnsi="Times New Roman" w:cs="Times New Roman"/>
          <w:bCs/>
          <w:kern w:val="28"/>
          <w:lang w:eastAsia="ru-RU"/>
        </w:rPr>
        <w:t xml:space="preserve"> план</w:t>
      </w:r>
      <w:r w:rsidR="007D2775" w:rsidRPr="00F76A93">
        <w:rPr>
          <w:rFonts w:ascii="Times New Roman" w:eastAsia="Times New Roman" w:hAnsi="Times New Roman" w:cs="Times New Roman"/>
          <w:bCs/>
          <w:kern w:val="28"/>
          <w:lang w:eastAsia="ru-RU"/>
        </w:rPr>
        <w:t>а</w:t>
      </w:r>
      <w:r w:rsidRPr="00F76A93">
        <w:rPr>
          <w:rFonts w:ascii="Times New Roman" w:eastAsia="Times New Roman" w:hAnsi="Times New Roman" w:cs="Times New Roman"/>
          <w:bCs/>
          <w:kern w:val="28"/>
          <w:lang w:eastAsia="ru-RU"/>
        </w:rPr>
        <w:t xml:space="preserve"> теплоснабжение усадебной жилой, общественной застройки – на первую очередь и на расчетный срок предлагается осуществить применение высокоэффективных теплоизоляционных материалов энергосберегающих технологий и современных приборов учета электроэнергии, газа, тепла, воды, электроэнергии.</w:t>
      </w:r>
    </w:p>
    <w:p w:rsidR="00B57CFE" w:rsidRPr="00F76A93" w:rsidRDefault="00B57CFE" w:rsidP="008648BD">
      <w:pPr>
        <w:spacing w:after="0" w:line="240" w:lineRule="auto"/>
        <w:ind w:firstLine="567"/>
        <w:rPr>
          <w:rFonts w:ascii="Times New Roman" w:eastAsia="Times New Roman" w:hAnsi="Times New Roman" w:cs="Times New Roman"/>
          <w:u w:val="single"/>
          <w:lang w:eastAsia="ru-RU"/>
        </w:rPr>
      </w:pPr>
      <w:r w:rsidRPr="00F76A93">
        <w:rPr>
          <w:rFonts w:ascii="Times New Roman" w:eastAsia="Times New Roman" w:hAnsi="Times New Roman" w:cs="Times New Roman"/>
          <w:u w:val="single"/>
          <w:lang w:eastAsia="ru-RU"/>
        </w:rPr>
        <w:t>Газоснабжение</w:t>
      </w:r>
    </w:p>
    <w:p w:rsidR="00B57CFE" w:rsidRPr="00F76A93" w:rsidRDefault="00B57CFE"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В соответствии с планировочными решениями необходимо предусмотреть газоснабжение населения – (хозяйственно-бытовые и коммунальные нужды).</w:t>
      </w:r>
    </w:p>
    <w:p w:rsidR="00B57CFE" w:rsidRPr="00F76A93" w:rsidRDefault="00B57CFE"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В соответствии СП 42-101-2003 при составлении проектов Генеральных планов городов и других поселений допускается принимать укрупненные показатели потребления газа, м</w:t>
      </w:r>
      <w:r w:rsidRPr="00F76A93">
        <w:rPr>
          <w:rFonts w:ascii="Times New Roman" w:eastAsia="Times New Roman" w:hAnsi="Times New Roman" w:cs="Times New Roman"/>
          <w:vertAlign w:val="superscript"/>
          <w:lang w:eastAsia="ru-RU"/>
        </w:rPr>
        <w:t>3</w:t>
      </w:r>
      <w:r w:rsidRPr="00F76A93">
        <w:rPr>
          <w:rFonts w:ascii="Times New Roman" w:eastAsia="Times New Roman" w:hAnsi="Times New Roman" w:cs="Times New Roman"/>
          <w:lang w:eastAsia="ru-RU"/>
        </w:rPr>
        <w:t>/год на 1 чел., при теплоте сгорания газа 34МДж/м</w:t>
      </w:r>
      <w:r w:rsidRPr="00F76A93">
        <w:rPr>
          <w:rFonts w:ascii="Times New Roman" w:eastAsia="Times New Roman" w:hAnsi="Times New Roman" w:cs="Times New Roman"/>
          <w:vertAlign w:val="superscript"/>
          <w:lang w:eastAsia="ru-RU"/>
        </w:rPr>
        <w:t>3</w:t>
      </w:r>
      <w:r w:rsidRPr="00F76A93">
        <w:rPr>
          <w:rFonts w:ascii="Times New Roman" w:eastAsia="Times New Roman" w:hAnsi="Times New Roman" w:cs="Times New Roman"/>
          <w:lang w:eastAsia="ru-RU"/>
        </w:rPr>
        <w:t xml:space="preserve"> (8000 ккал/м</w:t>
      </w:r>
      <w:r w:rsidRPr="00F76A93">
        <w:rPr>
          <w:rFonts w:ascii="Times New Roman" w:eastAsia="Times New Roman" w:hAnsi="Times New Roman" w:cs="Times New Roman"/>
          <w:vertAlign w:val="superscript"/>
          <w:lang w:eastAsia="ru-RU"/>
        </w:rPr>
        <w:t>3</w:t>
      </w:r>
      <w:r w:rsidRPr="00F76A93">
        <w:rPr>
          <w:rFonts w:ascii="Times New Roman" w:eastAsia="Times New Roman" w:hAnsi="Times New Roman" w:cs="Times New Roman"/>
          <w:lang w:eastAsia="ru-RU"/>
        </w:rPr>
        <w:t>):</w:t>
      </w:r>
    </w:p>
    <w:p w:rsidR="00B57CFE" w:rsidRPr="00F76A93" w:rsidRDefault="00B57CFE"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при наличии централизованного горячего водоснабжения - 120;</w:t>
      </w:r>
    </w:p>
    <w:p w:rsidR="00B57CFE" w:rsidRPr="00F76A93" w:rsidRDefault="00B57CFE"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при горячем водоснабжении от газовых водонагревателей - 300;</w:t>
      </w:r>
    </w:p>
    <w:p w:rsidR="00B57CFE" w:rsidRPr="00F76A93" w:rsidRDefault="00B57CFE"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при отсутствии всяких видов горячего водоснабжения – 180.</w:t>
      </w:r>
    </w:p>
    <w:p w:rsidR="00B57CFE" w:rsidRPr="00F76A93" w:rsidRDefault="00B57CFE"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Потребность в газе на коммунально-бытовые нужды населения на первую очередь и на расчетный срок представлены в таблице </w:t>
      </w:r>
      <w:r w:rsidR="00500638" w:rsidRPr="00F76A93">
        <w:rPr>
          <w:rFonts w:ascii="Times New Roman" w:eastAsia="Times New Roman" w:hAnsi="Times New Roman" w:cs="Times New Roman"/>
          <w:lang w:eastAsia="ru-RU"/>
        </w:rPr>
        <w:t>2.2.8</w:t>
      </w:r>
      <w:r w:rsidRPr="00F76A93">
        <w:rPr>
          <w:rFonts w:ascii="Times New Roman" w:eastAsia="Times New Roman" w:hAnsi="Times New Roman" w:cs="Times New Roman"/>
          <w:lang w:eastAsia="ru-RU"/>
        </w:rPr>
        <w:t>.</w:t>
      </w:r>
      <w:bookmarkEnd w:id="76"/>
    </w:p>
    <w:p w:rsidR="00B57CFE" w:rsidRPr="00F76A93" w:rsidRDefault="00B57CFE" w:rsidP="008648BD">
      <w:pPr>
        <w:spacing w:after="0" w:line="240" w:lineRule="auto"/>
        <w:jc w:val="right"/>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Таблица </w:t>
      </w:r>
      <w:r w:rsidR="00500638" w:rsidRPr="00F76A93">
        <w:rPr>
          <w:rFonts w:ascii="Times New Roman" w:eastAsia="Times New Roman" w:hAnsi="Times New Roman" w:cs="Times New Roman"/>
          <w:lang w:eastAsia="ru-RU"/>
        </w:rPr>
        <w:t>2.2.8</w:t>
      </w:r>
    </w:p>
    <w:p w:rsidR="00B57CFE" w:rsidRPr="00F76A93" w:rsidRDefault="00B57CFE"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Потребность в газе на коммунально-бытовые нужды населения </w:t>
      </w:r>
      <w:r w:rsidR="002813D5" w:rsidRPr="00F76A93">
        <w:rPr>
          <w:rFonts w:ascii="Times New Roman" w:eastAsia="Times New Roman" w:hAnsi="Times New Roman" w:cs="Times New Roman"/>
          <w:lang w:eastAsia="ru-RU"/>
        </w:rPr>
        <w:t>Красноармейского муниципального округа</w:t>
      </w:r>
      <w:r w:rsidRPr="00F76A93">
        <w:rPr>
          <w:rFonts w:ascii="Times New Roman" w:eastAsia="Times New Roman" w:hAnsi="Times New Roman" w:cs="Times New Roman"/>
        </w:rPr>
        <w:t xml:space="preserve">, </w:t>
      </w:r>
      <w:r w:rsidRPr="00F76A93">
        <w:rPr>
          <w:rFonts w:ascii="Times New Roman" w:eastAsia="Times New Roman" w:hAnsi="Times New Roman" w:cs="Times New Roman"/>
          <w:lang w:eastAsia="ru-RU"/>
        </w:rPr>
        <w:t>тыс.нм</w:t>
      </w:r>
      <w:r w:rsidRPr="00F76A93">
        <w:rPr>
          <w:rFonts w:ascii="Times New Roman" w:eastAsia="Times New Roman" w:hAnsi="Times New Roman" w:cs="Times New Roman"/>
          <w:vertAlign w:val="superscript"/>
          <w:lang w:eastAsia="ru-RU"/>
        </w:rPr>
        <w:t>3</w:t>
      </w:r>
      <w:r w:rsidRPr="00F76A93">
        <w:rPr>
          <w:rFonts w:ascii="Times New Roman" w:eastAsia="Times New Roman" w:hAnsi="Times New Roman" w:cs="Times New Roman"/>
          <w:lang w:eastAsia="ru-RU"/>
        </w:rPr>
        <w:t>/год</w:t>
      </w:r>
    </w:p>
    <w:tbl>
      <w:tblPr>
        <w:tblW w:w="49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
        <w:gridCol w:w="2445"/>
        <w:gridCol w:w="3862"/>
        <w:gridCol w:w="1372"/>
        <w:gridCol w:w="1499"/>
      </w:tblGrid>
      <w:tr w:rsidR="00B57CFE" w:rsidRPr="00F76A93" w:rsidTr="00973D76">
        <w:trPr>
          <w:jc w:val="center"/>
        </w:trPr>
        <w:tc>
          <w:tcPr>
            <w:tcW w:w="304" w:type="pct"/>
            <w:vMerge w:val="restart"/>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b/>
              </w:rPr>
            </w:pPr>
            <w:r w:rsidRPr="00F76A93">
              <w:rPr>
                <w:rFonts w:ascii="Times New Roman" w:eastAsia="Times New Roman" w:hAnsi="Times New Roman" w:cs="Times New Roman"/>
                <w:b/>
              </w:rPr>
              <w:t>№ п/п</w:t>
            </w:r>
          </w:p>
        </w:tc>
        <w:tc>
          <w:tcPr>
            <w:tcW w:w="1251" w:type="pct"/>
            <w:vMerge w:val="restart"/>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b/>
              </w:rPr>
            </w:pPr>
            <w:r w:rsidRPr="00F76A93">
              <w:rPr>
                <w:rFonts w:ascii="Times New Roman" w:eastAsia="Times New Roman" w:hAnsi="Times New Roman" w:cs="Times New Roman"/>
                <w:b/>
              </w:rPr>
              <w:t xml:space="preserve">Наименование </w:t>
            </w:r>
            <w:r w:rsidR="002813D5" w:rsidRPr="00F76A93">
              <w:rPr>
                <w:rFonts w:ascii="Times New Roman" w:eastAsia="Times New Roman" w:hAnsi="Times New Roman" w:cs="Times New Roman"/>
                <w:b/>
              </w:rPr>
              <w:t>округа</w:t>
            </w:r>
            <w:r w:rsidRPr="00F76A93">
              <w:rPr>
                <w:rFonts w:ascii="Times New Roman" w:eastAsia="Times New Roman" w:hAnsi="Times New Roman" w:cs="Times New Roman"/>
                <w:b/>
              </w:rPr>
              <w:t xml:space="preserve"> </w:t>
            </w:r>
          </w:p>
        </w:tc>
        <w:tc>
          <w:tcPr>
            <w:tcW w:w="3445" w:type="pct"/>
            <w:gridSpan w:val="3"/>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b/>
              </w:rPr>
            </w:pPr>
            <w:r w:rsidRPr="00F76A93">
              <w:rPr>
                <w:rFonts w:ascii="Times New Roman" w:eastAsia="Times New Roman" w:hAnsi="Times New Roman" w:cs="Times New Roman"/>
                <w:b/>
              </w:rPr>
              <w:t>Годовой расход газа</w:t>
            </w:r>
          </w:p>
        </w:tc>
      </w:tr>
      <w:tr w:rsidR="00B57CFE" w:rsidRPr="00F76A93" w:rsidTr="00973D76">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rPr>
                <w:rFonts w:ascii="Times New Roman" w:eastAsia="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rPr>
                <w:rFonts w:ascii="Times New Roman" w:eastAsia="Times New Roman" w:hAnsi="Times New Roman" w:cs="Times New Roman"/>
                <w:b/>
              </w:rPr>
            </w:pPr>
          </w:p>
        </w:tc>
        <w:tc>
          <w:tcPr>
            <w:tcW w:w="1976" w:type="pct"/>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b/>
              </w:rPr>
            </w:pPr>
            <w:r w:rsidRPr="00F76A93">
              <w:rPr>
                <w:rFonts w:ascii="Times New Roman" w:eastAsia="Times New Roman" w:hAnsi="Times New Roman" w:cs="Times New Roman"/>
                <w:b/>
              </w:rPr>
              <w:t>Сущес</w:t>
            </w:r>
            <w:r w:rsidR="00A52EDC" w:rsidRPr="00F76A93">
              <w:rPr>
                <w:rFonts w:ascii="Times New Roman" w:eastAsia="Times New Roman" w:hAnsi="Times New Roman" w:cs="Times New Roman"/>
                <w:b/>
              </w:rPr>
              <w:t>твующее положение на начало 2022</w:t>
            </w:r>
            <w:r w:rsidRPr="00F76A93">
              <w:rPr>
                <w:rFonts w:ascii="Times New Roman" w:eastAsia="Times New Roman" w:hAnsi="Times New Roman" w:cs="Times New Roman"/>
                <w:b/>
              </w:rPr>
              <w:t xml:space="preserve"> года</w:t>
            </w:r>
          </w:p>
        </w:tc>
        <w:tc>
          <w:tcPr>
            <w:tcW w:w="702" w:type="pct"/>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b/>
              </w:rPr>
            </w:pPr>
            <w:r w:rsidRPr="00F76A93">
              <w:rPr>
                <w:rFonts w:ascii="Times New Roman" w:eastAsia="Times New Roman" w:hAnsi="Times New Roman" w:cs="Times New Roman"/>
                <w:b/>
              </w:rPr>
              <w:t>Первая очередь</w:t>
            </w:r>
          </w:p>
        </w:tc>
        <w:tc>
          <w:tcPr>
            <w:tcW w:w="767" w:type="pct"/>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b/>
              </w:rPr>
            </w:pPr>
            <w:r w:rsidRPr="00F76A93">
              <w:rPr>
                <w:rFonts w:ascii="Times New Roman" w:eastAsia="Times New Roman" w:hAnsi="Times New Roman" w:cs="Times New Roman"/>
                <w:b/>
              </w:rPr>
              <w:t xml:space="preserve">Расчетный период </w:t>
            </w:r>
          </w:p>
        </w:tc>
      </w:tr>
      <w:tr w:rsidR="00973D76" w:rsidRPr="00F76A93" w:rsidTr="00382AE2">
        <w:trPr>
          <w:trHeight w:val="445"/>
          <w:jc w:val="center"/>
        </w:trPr>
        <w:tc>
          <w:tcPr>
            <w:tcW w:w="304" w:type="pct"/>
            <w:tcBorders>
              <w:top w:val="single" w:sz="4" w:space="0" w:color="auto"/>
              <w:left w:val="single" w:sz="4" w:space="0" w:color="auto"/>
              <w:bottom w:val="single" w:sz="4" w:space="0" w:color="auto"/>
              <w:right w:val="single" w:sz="4" w:space="0" w:color="auto"/>
            </w:tcBorders>
            <w:vAlign w:val="center"/>
            <w:hideMark/>
          </w:tcPr>
          <w:p w:rsidR="00973D76" w:rsidRPr="00F76A93" w:rsidRDefault="00973D76"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w:t>
            </w:r>
          </w:p>
        </w:tc>
        <w:tc>
          <w:tcPr>
            <w:tcW w:w="1251" w:type="pct"/>
            <w:tcBorders>
              <w:top w:val="single" w:sz="4" w:space="0" w:color="auto"/>
              <w:left w:val="single" w:sz="4" w:space="0" w:color="auto"/>
              <w:bottom w:val="single" w:sz="4" w:space="0" w:color="auto"/>
              <w:right w:val="single" w:sz="4" w:space="0" w:color="auto"/>
            </w:tcBorders>
            <w:vAlign w:val="center"/>
          </w:tcPr>
          <w:p w:rsidR="00973D76" w:rsidRPr="00F76A93" w:rsidRDefault="00973D76"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Красноармейский муниципальный округ</w:t>
            </w:r>
          </w:p>
        </w:tc>
        <w:tc>
          <w:tcPr>
            <w:tcW w:w="1976" w:type="pct"/>
            <w:tcBorders>
              <w:top w:val="single" w:sz="4" w:space="0" w:color="auto"/>
              <w:left w:val="single" w:sz="4" w:space="0" w:color="auto"/>
              <w:bottom w:val="single" w:sz="4" w:space="0" w:color="auto"/>
              <w:right w:val="single" w:sz="4" w:space="0" w:color="auto"/>
            </w:tcBorders>
            <w:vAlign w:val="bottom"/>
          </w:tcPr>
          <w:p w:rsidR="00973D76" w:rsidRPr="00F76A93" w:rsidRDefault="00973D76" w:rsidP="008648BD">
            <w:pPr>
              <w:spacing w:after="0" w:line="240" w:lineRule="auto"/>
              <w:jc w:val="center"/>
              <w:rPr>
                <w:rFonts w:ascii="Times New Roman" w:hAnsi="Times New Roman" w:cs="Times New Roman"/>
                <w:bCs/>
              </w:rPr>
            </w:pPr>
            <w:r w:rsidRPr="00F76A93">
              <w:rPr>
                <w:rFonts w:ascii="Times New Roman" w:hAnsi="Times New Roman" w:cs="Times New Roman"/>
                <w:bCs/>
              </w:rPr>
              <w:t>2938,1</w:t>
            </w:r>
          </w:p>
        </w:tc>
        <w:tc>
          <w:tcPr>
            <w:tcW w:w="702" w:type="pct"/>
            <w:tcBorders>
              <w:top w:val="single" w:sz="4" w:space="0" w:color="auto"/>
              <w:left w:val="single" w:sz="4" w:space="0" w:color="auto"/>
              <w:bottom w:val="single" w:sz="4" w:space="0" w:color="auto"/>
              <w:right w:val="single" w:sz="4" w:space="0" w:color="auto"/>
            </w:tcBorders>
            <w:vAlign w:val="bottom"/>
          </w:tcPr>
          <w:p w:rsidR="00973D76" w:rsidRPr="00F76A93" w:rsidRDefault="00973D76" w:rsidP="008648BD">
            <w:pPr>
              <w:spacing w:after="0" w:line="240" w:lineRule="auto"/>
              <w:jc w:val="center"/>
              <w:rPr>
                <w:rFonts w:ascii="Times New Roman" w:hAnsi="Times New Roman" w:cs="Times New Roman"/>
                <w:bCs/>
              </w:rPr>
            </w:pPr>
            <w:r w:rsidRPr="00F76A93">
              <w:rPr>
                <w:rFonts w:ascii="Times New Roman" w:hAnsi="Times New Roman" w:cs="Times New Roman"/>
                <w:bCs/>
              </w:rPr>
              <w:t>2735,04</w:t>
            </w:r>
          </w:p>
        </w:tc>
        <w:tc>
          <w:tcPr>
            <w:tcW w:w="767" w:type="pct"/>
            <w:tcBorders>
              <w:top w:val="single" w:sz="4" w:space="0" w:color="auto"/>
              <w:left w:val="single" w:sz="4" w:space="0" w:color="auto"/>
              <w:bottom w:val="single" w:sz="4" w:space="0" w:color="auto"/>
              <w:right w:val="single" w:sz="4" w:space="0" w:color="auto"/>
            </w:tcBorders>
            <w:vAlign w:val="bottom"/>
          </w:tcPr>
          <w:p w:rsidR="00973D76" w:rsidRPr="00F76A93" w:rsidRDefault="00973D76" w:rsidP="008648BD">
            <w:pPr>
              <w:spacing w:after="0" w:line="240" w:lineRule="auto"/>
              <w:jc w:val="center"/>
              <w:rPr>
                <w:rFonts w:ascii="Times New Roman" w:hAnsi="Times New Roman" w:cs="Times New Roman"/>
                <w:bCs/>
              </w:rPr>
            </w:pPr>
            <w:r w:rsidRPr="00F76A93">
              <w:rPr>
                <w:rFonts w:ascii="Times New Roman" w:hAnsi="Times New Roman" w:cs="Times New Roman"/>
                <w:bCs/>
              </w:rPr>
              <w:t>2498,54</w:t>
            </w:r>
          </w:p>
        </w:tc>
      </w:tr>
    </w:tbl>
    <w:p w:rsidR="00B57CFE" w:rsidRPr="00F76A93" w:rsidRDefault="00B57CFE" w:rsidP="008648BD">
      <w:pPr>
        <w:spacing w:after="0" w:line="240" w:lineRule="auto"/>
        <w:ind w:right="-51" w:firstLine="567"/>
        <w:jc w:val="both"/>
        <w:rPr>
          <w:rFonts w:ascii="Times New Roman" w:eastAsia="Times New Roman" w:hAnsi="Times New Roman" w:cs="Times New Roman"/>
          <w:lang w:eastAsia="ru-RU"/>
        </w:rPr>
      </w:pPr>
    </w:p>
    <w:p w:rsidR="00B57CFE" w:rsidRPr="00F76A93" w:rsidRDefault="00B57CFE" w:rsidP="008648BD">
      <w:pPr>
        <w:spacing w:after="0" w:line="240" w:lineRule="auto"/>
        <w:ind w:right="-51"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Проектом</w:t>
      </w:r>
      <w:r w:rsidR="007D2775" w:rsidRPr="00F76A93">
        <w:rPr>
          <w:rFonts w:ascii="Times New Roman" w:eastAsia="Times New Roman" w:hAnsi="Times New Roman" w:cs="Times New Roman"/>
          <w:lang w:eastAsia="ru-RU"/>
        </w:rPr>
        <w:t xml:space="preserve"> Генерального</w:t>
      </w:r>
      <w:r w:rsidRPr="00F76A93">
        <w:rPr>
          <w:rFonts w:ascii="Times New Roman" w:eastAsia="Times New Roman" w:hAnsi="Times New Roman" w:cs="Times New Roman"/>
          <w:lang w:eastAsia="ru-RU"/>
        </w:rPr>
        <w:t xml:space="preserve"> план</w:t>
      </w:r>
      <w:r w:rsidR="007D2775" w:rsidRPr="00F76A93">
        <w:rPr>
          <w:rFonts w:ascii="Times New Roman" w:eastAsia="Times New Roman" w:hAnsi="Times New Roman" w:cs="Times New Roman"/>
          <w:lang w:eastAsia="ru-RU"/>
        </w:rPr>
        <w:t>а</w:t>
      </w:r>
      <w:r w:rsidRPr="00F76A93">
        <w:rPr>
          <w:rFonts w:ascii="Times New Roman" w:eastAsia="Times New Roman" w:hAnsi="Times New Roman" w:cs="Times New Roman"/>
          <w:lang w:eastAsia="ru-RU"/>
        </w:rPr>
        <w:t xml:space="preserve"> предусматривается максимальное использование существующей системы газопроводов, позволяющей стабильное газоснабжение всех газифицированных объектов, своевременную диагностику газопроводов в соответствии с утвержденными федеральными нормами и правилами в области промышленной безопасности «Правила безопасности сетей газораспределения и газопотребления» (от 15.11.2013 г. № 542).</w:t>
      </w:r>
    </w:p>
    <w:p w:rsidR="00B57CFE" w:rsidRPr="00F76A93" w:rsidRDefault="00B57CFE" w:rsidP="008648BD">
      <w:pPr>
        <w:spacing w:after="0" w:line="240" w:lineRule="auto"/>
        <w:ind w:right="-51"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Проектом предлагаются организационные мероприятия, направленные на отказ от использования устаревших и неэффективных технологий и переход на принципы наилучших доступных технологий и внедрение современных инновационных технологий.</w:t>
      </w:r>
    </w:p>
    <w:p w:rsidR="00B57CFE" w:rsidRPr="00F76A93" w:rsidRDefault="00B57CFE" w:rsidP="008648BD">
      <w:pPr>
        <w:keepNext/>
        <w:keepLines/>
        <w:spacing w:after="0" w:line="240" w:lineRule="auto"/>
        <w:ind w:firstLine="567"/>
        <w:rPr>
          <w:rFonts w:ascii="Times New Roman" w:eastAsia="Times New Roman" w:hAnsi="Times New Roman" w:cs="Times New Roman"/>
          <w:u w:val="single"/>
          <w:lang w:eastAsia="ru-RU"/>
        </w:rPr>
      </w:pPr>
      <w:r w:rsidRPr="00F76A93">
        <w:rPr>
          <w:rFonts w:ascii="Times New Roman" w:eastAsia="Times New Roman" w:hAnsi="Times New Roman" w:cs="Times New Roman"/>
          <w:bCs/>
          <w:u w:val="single"/>
          <w:lang w:eastAsia="ru-RU"/>
        </w:rPr>
        <w:t>Электроснабжение</w:t>
      </w:r>
    </w:p>
    <w:p w:rsidR="00B57CFE" w:rsidRPr="00F76A93" w:rsidRDefault="00B57CFE"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Электрические нагрузки по проекту планировки коммунально-бытового сектора (КБС) </w:t>
      </w:r>
      <w:r w:rsidR="002813D5" w:rsidRPr="00F76A93">
        <w:rPr>
          <w:rFonts w:ascii="Times New Roman" w:eastAsia="Times New Roman" w:hAnsi="Times New Roman" w:cs="Times New Roman"/>
          <w:lang w:eastAsia="ru-RU"/>
        </w:rPr>
        <w:t>Красноармейского муниципального округа</w:t>
      </w:r>
      <w:r w:rsidRPr="00F76A93">
        <w:rPr>
          <w:rFonts w:ascii="Times New Roman" w:eastAsia="Times New Roman" w:hAnsi="Times New Roman" w:cs="Times New Roman"/>
          <w:lang w:eastAsia="ru-RU"/>
        </w:rPr>
        <w:t xml:space="preserve"> определены в два срока:</w:t>
      </w:r>
    </w:p>
    <w:p w:rsidR="00B57CFE" w:rsidRPr="00F76A93" w:rsidRDefault="00B57CFE" w:rsidP="008648BD">
      <w:pPr>
        <w:numPr>
          <w:ilvl w:val="0"/>
          <w:numId w:val="101"/>
        </w:numPr>
        <w:spacing w:after="0" w:line="240" w:lineRule="auto"/>
        <w:ind w:left="993"/>
        <w:contextualSpacing/>
        <w:jc w:val="both"/>
        <w:rPr>
          <w:rFonts w:ascii="Times New Roman" w:eastAsia="Times New Roman" w:hAnsi="Times New Roman" w:cs="Times New Roman"/>
          <w:lang w:val="x-none"/>
        </w:rPr>
      </w:pPr>
      <w:r w:rsidRPr="00F76A93">
        <w:rPr>
          <w:rFonts w:ascii="Times New Roman" w:eastAsia="Times New Roman" w:hAnsi="Times New Roman" w:cs="Times New Roman"/>
          <w:lang w:val="x-none"/>
        </w:rPr>
        <w:t xml:space="preserve">первая очередь – </w:t>
      </w:r>
      <w:r w:rsidRPr="00F76A93">
        <w:rPr>
          <w:rFonts w:ascii="Times New Roman" w:eastAsia="Times New Roman" w:hAnsi="Times New Roman" w:cs="Times New Roman"/>
        </w:rPr>
        <w:t xml:space="preserve">до </w:t>
      </w:r>
      <w:r w:rsidR="00500638" w:rsidRPr="00F76A93">
        <w:rPr>
          <w:rFonts w:ascii="Times New Roman" w:eastAsia="Times New Roman" w:hAnsi="Times New Roman" w:cs="Times New Roman"/>
          <w:lang w:val="x-none"/>
        </w:rPr>
        <w:t>2032</w:t>
      </w:r>
      <w:r w:rsidRPr="00F76A93">
        <w:rPr>
          <w:rFonts w:ascii="Times New Roman" w:eastAsia="Times New Roman" w:hAnsi="Times New Roman" w:cs="Times New Roman"/>
          <w:lang w:val="x-none"/>
        </w:rPr>
        <w:t xml:space="preserve"> г.;</w:t>
      </w:r>
    </w:p>
    <w:p w:rsidR="00B57CFE" w:rsidRPr="00F76A93" w:rsidRDefault="00B57CFE" w:rsidP="008648BD">
      <w:pPr>
        <w:numPr>
          <w:ilvl w:val="0"/>
          <w:numId w:val="101"/>
        </w:numPr>
        <w:spacing w:after="0" w:line="240" w:lineRule="auto"/>
        <w:ind w:left="993"/>
        <w:contextualSpacing/>
        <w:jc w:val="both"/>
        <w:rPr>
          <w:rFonts w:ascii="Times New Roman" w:eastAsia="Times New Roman" w:hAnsi="Times New Roman" w:cs="Times New Roman"/>
          <w:lang w:val="x-none"/>
        </w:rPr>
      </w:pPr>
      <w:r w:rsidRPr="00F76A93">
        <w:rPr>
          <w:rFonts w:ascii="Times New Roman" w:eastAsia="Times New Roman" w:hAnsi="Times New Roman" w:cs="Times New Roman"/>
          <w:lang w:val="x-none"/>
        </w:rPr>
        <w:t xml:space="preserve">расчетный срок – </w:t>
      </w:r>
      <w:r w:rsidRPr="00F76A93">
        <w:rPr>
          <w:rFonts w:ascii="Times New Roman" w:eastAsia="Times New Roman" w:hAnsi="Times New Roman" w:cs="Times New Roman"/>
        </w:rPr>
        <w:t xml:space="preserve">до </w:t>
      </w:r>
      <w:r w:rsidR="00500638" w:rsidRPr="00F76A93">
        <w:rPr>
          <w:rFonts w:ascii="Times New Roman" w:eastAsia="Times New Roman" w:hAnsi="Times New Roman" w:cs="Times New Roman"/>
          <w:lang w:val="x-none"/>
        </w:rPr>
        <w:t>2042</w:t>
      </w:r>
      <w:r w:rsidRPr="00F76A93">
        <w:rPr>
          <w:rFonts w:ascii="Times New Roman" w:eastAsia="Times New Roman" w:hAnsi="Times New Roman" w:cs="Times New Roman"/>
          <w:lang w:val="x-none"/>
        </w:rPr>
        <w:t xml:space="preserve"> г.</w:t>
      </w:r>
    </w:p>
    <w:p w:rsidR="00B57CFE" w:rsidRPr="00F76A93" w:rsidRDefault="00B57CFE"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Годовое электропотребление коммунально-бытового сектора рассчитано согласно Региональных нормативов градостроительного проектирования «Укрупненные показатели расхода электроэнергии коммунально-бытовых потребителей и годового числа часов использования максимума электрической нагрузки». </w:t>
      </w:r>
    </w:p>
    <w:p w:rsidR="00B57CFE" w:rsidRPr="00F76A93" w:rsidRDefault="00B57CFE"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объектами транспортного обслуживания, наружным освещением. Эти данные не учитывают применения в жилых зданиях кондиционирования, электроотопления и электроводонагрева. Годовое число часов использования максимума электрической нагрузки приведено к шинам 10(6) кВ ЦП.</w:t>
      </w:r>
    </w:p>
    <w:p w:rsidR="00B57CFE" w:rsidRPr="00F76A93" w:rsidRDefault="00B57CFE"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Расчетная мощность коммунально-бытового сектора рассчитана согласно РД 34.20.185-94, табл. 2.4.3. «Укрупненные показатели удельной расчетной коммунально-бытовой нагрузки». Удельная </w:t>
      </w:r>
      <w:r w:rsidRPr="00F76A93">
        <w:rPr>
          <w:rFonts w:ascii="Times New Roman" w:eastAsia="Times New Roman" w:hAnsi="Times New Roman" w:cs="Times New Roman"/>
          <w:lang w:eastAsia="ru-RU"/>
        </w:rPr>
        <w:lastRenderedPageBreak/>
        <w:t>мощность электроэнергии составила 0,41 кВт/чел. (категория городов «малый», с плитами на природном газе). Приведенные в таблице показатели учитывают нагрузки: жилых и общественных зданий (административных, учебных, научных, лечебных, торговых, зрелищных, спортивных), коммунальных предприятий, объектов транспортного обслуживания (гаражей и открытых площадок для хранения автомобилей), наружного освещения, а также различные мелкопромышленные потребители, питающиеся, как правило, по поселковым распределительным сетям.</w:t>
      </w:r>
    </w:p>
    <w:p w:rsidR="00B57CFE" w:rsidRPr="00F76A93" w:rsidRDefault="00B57CFE"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Расчет электрических нагрузок предприятий необходимо произвести по проектам электроснабжения данных предприятий или соответствующих аналогов.</w:t>
      </w:r>
    </w:p>
    <w:p w:rsidR="00B57CFE" w:rsidRPr="00F76A93" w:rsidRDefault="00B57CFE" w:rsidP="008648BD">
      <w:pPr>
        <w:spacing w:after="0" w:line="240" w:lineRule="auto"/>
        <w:jc w:val="right"/>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Таблица </w:t>
      </w:r>
      <w:r w:rsidR="00500638" w:rsidRPr="00F76A93">
        <w:rPr>
          <w:rFonts w:ascii="Times New Roman" w:eastAsia="Times New Roman" w:hAnsi="Times New Roman" w:cs="Times New Roman"/>
          <w:lang w:eastAsia="ru-RU"/>
        </w:rPr>
        <w:t>2.2.9</w:t>
      </w:r>
    </w:p>
    <w:p w:rsidR="00B57CFE" w:rsidRPr="00F76A93" w:rsidRDefault="00B57CFE"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Годовое электропотребление мощности коммунально-бытового сектора и мелкопромышленных предприятий, расположенных на территории </w:t>
      </w:r>
      <w:r w:rsidR="002813D5" w:rsidRPr="00F76A93">
        <w:rPr>
          <w:rFonts w:ascii="Times New Roman" w:eastAsia="Times New Roman" w:hAnsi="Times New Roman" w:cs="Times New Roman"/>
          <w:lang w:eastAsia="ru-RU"/>
        </w:rPr>
        <w:t>Красноармейского муниципального округа</w:t>
      </w:r>
      <w:r w:rsidRPr="00F76A93">
        <w:rPr>
          <w:rFonts w:ascii="Times New Roman" w:eastAsia="Times New Roman" w:hAnsi="Times New Roman" w:cs="Times New Roman"/>
        </w:rPr>
        <w:t xml:space="preserve">, </w:t>
      </w:r>
      <w:r w:rsidRPr="00F76A93">
        <w:rPr>
          <w:rFonts w:ascii="Times New Roman" w:eastAsia="Times New Roman" w:hAnsi="Times New Roman" w:cs="Times New Roman"/>
          <w:lang w:eastAsia="ru-RU"/>
        </w:rPr>
        <w:t>тыс.кВт.ч/год</w:t>
      </w:r>
    </w:p>
    <w:tbl>
      <w:tblPr>
        <w:tblW w:w="49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
        <w:gridCol w:w="2494"/>
        <w:gridCol w:w="2912"/>
        <w:gridCol w:w="1743"/>
        <w:gridCol w:w="2029"/>
      </w:tblGrid>
      <w:tr w:rsidR="00B57CFE" w:rsidRPr="00F76A93" w:rsidTr="00A52EDC">
        <w:trPr>
          <w:jc w:val="center"/>
        </w:trPr>
        <w:tc>
          <w:tcPr>
            <w:tcW w:w="304" w:type="pct"/>
            <w:vMerge w:val="restart"/>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b/>
              </w:rPr>
            </w:pPr>
            <w:r w:rsidRPr="00F76A93">
              <w:rPr>
                <w:rFonts w:ascii="Times New Roman" w:eastAsia="Times New Roman" w:hAnsi="Times New Roman" w:cs="Times New Roman"/>
                <w:b/>
              </w:rPr>
              <w:t>№ п/п</w:t>
            </w:r>
          </w:p>
        </w:tc>
        <w:tc>
          <w:tcPr>
            <w:tcW w:w="1276" w:type="pct"/>
            <w:vMerge w:val="restart"/>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b/>
              </w:rPr>
            </w:pPr>
            <w:r w:rsidRPr="00F76A93">
              <w:rPr>
                <w:rFonts w:ascii="Times New Roman" w:eastAsia="Times New Roman" w:hAnsi="Times New Roman" w:cs="Times New Roman"/>
                <w:b/>
              </w:rPr>
              <w:t xml:space="preserve">Наименование </w:t>
            </w:r>
            <w:r w:rsidR="002813D5" w:rsidRPr="00F76A93">
              <w:rPr>
                <w:rFonts w:ascii="Times New Roman" w:eastAsia="Times New Roman" w:hAnsi="Times New Roman" w:cs="Times New Roman"/>
                <w:b/>
              </w:rPr>
              <w:t>округа</w:t>
            </w:r>
            <w:r w:rsidRPr="00F76A93">
              <w:rPr>
                <w:rFonts w:ascii="Times New Roman" w:eastAsia="Times New Roman" w:hAnsi="Times New Roman" w:cs="Times New Roman"/>
                <w:b/>
              </w:rPr>
              <w:t xml:space="preserve"> </w:t>
            </w:r>
          </w:p>
        </w:tc>
        <w:tc>
          <w:tcPr>
            <w:tcW w:w="3420" w:type="pct"/>
            <w:gridSpan w:val="3"/>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b/>
              </w:rPr>
            </w:pPr>
            <w:r w:rsidRPr="00F76A93">
              <w:rPr>
                <w:rFonts w:ascii="Times New Roman" w:eastAsia="Times New Roman" w:hAnsi="Times New Roman" w:cs="Times New Roman"/>
                <w:b/>
              </w:rPr>
              <w:t>Годовое электропотребление</w:t>
            </w:r>
          </w:p>
        </w:tc>
      </w:tr>
      <w:tr w:rsidR="00B57CFE" w:rsidRPr="00F76A93" w:rsidTr="00A52EDC">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rPr>
                <w:rFonts w:ascii="Times New Roman" w:eastAsia="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rPr>
                <w:rFonts w:ascii="Times New Roman" w:eastAsia="Times New Roman" w:hAnsi="Times New Roman" w:cs="Times New Roman"/>
                <w:b/>
              </w:rPr>
            </w:pPr>
          </w:p>
        </w:tc>
        <w:tc>
          <w:tcPr>
            <w:tcW w:w="1490" w:type="pct"/>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b/>
              </w:rPr>
            </w:pPr>
            <w:r w:rsidRPr="00F76A93">
              <w:rPr>
                <w:rFonts w:ascii="Times New Roman" w:eastAsia="Times New Roman" w:hAnsi="Times New Roman" w:cs="Times New Roman"/>
                <w:b/>
              </w:rPr>
              <w:t>Сущес</w:t>
            </w:r>
            <w:r w:rsidR="00A52EDC" w:rsidRPr="00F76A93">
              <w:rPr>
                <w:rFonts w:ascii="Times New Roman" w:eastAsia="Times New Roman" w:hAnsi="Times New Roman" w:cs="Times New Roman"/>
                <w:b/>
              </w:rPr>
              <w:t>твующее положение на начало 2022</w:t>
            </w:r>
            <w:r w:rsidRPr="00F76A93">
              <w:rPr>
                <w:rFonts w:ascii="Times New Roman" w:eastAsia="Times New Roman" w:hAnsi="Times New Roman" w:cs="Times New Roman"/>
                <w:b/>
              </w:rPr>
              <w:t xml:space="preserve"> года</w:t>
            </w:r>
          </w:p>
        </w:tc>
        <w:tc>
          <w:tcPr>
            <w:tcW w:w="892" w:type="pct"/>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b/>
              </w:rPr>
            </w:pPr>
            <w:r w:rsidRPr="00F76A93">
              <w:rPr>
                <w:rFonts w:ascii="Times New Roman" w:eastAsia="Times New Roman" w:hAnsi="Times New Roman" w:cs="Times New Roman"/>
                <w:b/>
              </w:rPr>
              <w:t>Первая очередь</w:t>
            </w:r>
          </w:p>
        </w:tc>
        <w:tc>
          <w:tcPr>
            <w:tcW w:w="1038" w:type="pct"/>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b/>
              </w:rPr>
            </w:pPr>
            <w:r w:rsidRPr="00F76A93">
              <w:rPr>
                <w:rFonts w:ascii="Times New Roman" w:eastAsia="Times New Roman" w:hAnsi="Times New Roman" w:cs="Times New Roman"/>
                <w:b/>
              </w:rPr>
              <w:t xml:space="preserve">Расчетный период </w:t>
            </w:r>
          </w:p>
        </w:tc>
      </w:tr>
      <w:tr w:rsidR="00F80231" w:rsidRPr="00F76A93" w:rsidTr="00A52EDC">
        <w:trPr>
          <w:jc w:val="center"/>
        </w:trPr>
        <w:tc>
          <w:tcPr>
            <w:tcW w:w="304" w:type="pct"/>
            <w:tcBorders>
              <w:top w:val="single" w:sz="4" w:space="0" w:color="auto"/>
              <w:left w:val="single" w:sz="4" w:space="0" w:color="auto"/>
              <w:bottom w:val="single" w:sz="4" w:space="0" w:color="auto"/>
              <w:right w:val="single" w:sz="4" w:space="0" w:color="auto"/>
            </w:tcBorders>
            <w:vAlign w:val="center"/>
            <w:hideMark/>
          </w:tcPr>
          <w:p w:rsidR="00F80231" w:rsidRPr="00F76A93" w:rsidRDefault="00F80231"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w:t>
            </w:r>
          </w:p>
        </w:tc>
        <w:tc>
          <w:tcPr>
            <w:tcW w:w="1276" w:type="pct"/>
            <w:tcBorders>
              <w:top w:val="single" w:sz="4" w:space="0" w:color="auto"/>
              <w:left w:val="single" w:sz="4" w:space="0" w:color="auto"/>
              <w:bottom w:val="single" w:sz="4" w:space="0" w:color="auto"/>
              <w:right w:val="single" w:sz="4" w:space="0" w:color="auto"/>
            </w:tcBorders>
            <w:vAlign w:val="center"/>
          </w:tcPr>
          <w:p w:rsidR="00F80231" w:rsidRPr="00F76A93" w:rsidRDefault="00F80231"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Красноармейский муниципальный округ</w:t>
            </w:r>
          </w:p>
        </w:tc>
        <w:tc>
          <w:tcPr>
            <w:tcW w:w="1490" w:type="pct"/>
            <w:tcBorders>
              <w:top w:val="single" w:sz="4" w:space="0" w:color="auto"/>
              <w:left w:val="single" w:sz="4" w:space="0" w:color="auto"/>
              <w:bottom w:val="single" w:sz="4" w:space="0" w:color="auto"/>
              <w:right w:val="single" w:sz="4" w:space="0" w:color="auto"/>
            </w:tcBorders>
            <w:vAlign w:val="bottom"/>
          </w:tcPr>
          <w:p w:rsidR="00F80231" w:rsidRPr="00F76A93" w:rsidRDefault="00F80231" w:rsidP="008648BD">
            <w:pPr>
              <w:spacing w:after="0" w:line="240" w:lineRule="auto"/>
              <w:jc w:val="center"/>
              <w:rPr>
                <w:rFonts w:ascii="Times New Roman" w:hAnsi="Times New Roman" w:cs="Times New Roman"/>
              </w:rPr>
            </w:pPr>
            <w:r w:rsidRPr="00F76A93">
              <w:rPr>
                <w:rFonts w:ascii="Times New Roman" w:hAnsi="Times New Roman" w:cs="Times New Roman"/>
              </w:rPr>
              <w:t>28980,35</w:t>
            </w:r>
          </w:p>
        </w:tc>
        <w:tc>
          <w:tcPr>
            <w:tcW w:w="892" w:type="pct"/>
            <w:tcBorders>
              <w:top w:val="single" w:sz="4" w:space="0" w:color="auto"/>
              <w:left w:val="single" w:sz="4" w:space="0" w:color="auto"/>
              <w:bottom w:val="single" w:sz="4" w:space="0" w:color="auto"/>
              <w:right w:val="single" w:sz="4" w:space="0" w:color="auto"/>
            </w:tcBorders>
            <w:vAlign w:val="bottom"/>
          </w:tcPr>
          <w:p w:rsidR="00F80231" w:rsidRPr="00F76A93" w:rsidRDefault="00F80231" w:rsidP="008648BD">
            <w:pPr>
              <w:spacing w:after="0" w:line="240" w:lineRule="auto"/>
              <w:jc w:val="center"/>
              <w:rPr>
                <w:rFonts w:ascii="Times New Roman" w:hAnsi="Times New Roman" w:cs="Times New Roman"/>
              </w:rPr>
            </w:pPr>
            <w:r w:rsidRPr="00F76A93">
              <w:rPr>
                <w:rFonts w:ascii="Times New Roman" w:hAnsi="Times New Roman" w:cs="Times New Roman"/>
              </w:rPr>
              <w:t>26977,44</w:t>
            </w:r>
          </w:p>
        </w:tc>
        <w:tc>
          <w:tcPr>
            <w:tcW w:w="1038" w:type="pct"/>
            <w:tcBorders>
              <w:top w:val="single" w:sz="4" w:space="0" w:color="auto"/>
              <w:left w:val="single" w:sz="4" w:space="0" w:color="auto"/>
              <w:bottom w:val="single" w:sz="4" w:space="0" w:color="auto"/>
              <w:right w:val="single" w:sz="4" w:space="0" w:color="auto"/>
            </w:tcBorders>
            <w:vAlign w:val="bottom"/>
          </w:tcPr>
          <w:p w:rsidR="00F80231" w:rsidRPr="00F76A93" w:rsidRDefault="00F80231" w:rsidP="008648BD">
            <w:pPr>
              <w:spacing w:after="0" w:line="240" w:lineRule="auto"/>
              <w:jc w:val="center"/>
              <w:rPr>
                <w:rFonts w:ascii="Times New Roman" w:hAnsi="Times New Roman" w:cs="Times New Roman"/>
              </w:rPr>
            </w:pPr>
            <w:r w:rsidRPr="00F76A93">
              <w:rPr>
                <w:rFonts w:ascii="Times New Roman" w:hAnsi="Times New Roman" w:cs="Times New Roman"/>
              </w:rPr>
              <w:t>24644,69</w:t>
            </w:r>
          </w:p>
        </w:tc>
      </w:tr>
    </w:tbl>
    <w:p w:rsidR="00B57CFE" w:rsidRPr="00F76A93" w:rsidRDefault="00B57CFE" w:rsidP="008648BD">
      <w:pPr>
        <w:spacing w:after="0" w:line="240" w:lineRule="auto"/>
        <w:rPr>
          <w:rFonts w:ascii="Times New Roman" w:eastAsia="Times New Roman" w:hAnsi="Times New Roman" w:cs="Times New Roman"/>
          <w:lang w:eastAsia="ru-RU"/>
        </w:rPr>
      </w:pPr>
    </w:p>
    <w:p w:rsidR="00B57CFE" w:rsidRPr="00F76A93" w:rsidRDefault="00B57CFE" w:rsidP="008648BD">
      <w:pPr>
        <w:spacing w:after="0" w:line="240" w:lineRule="auto"/>
        <w:jc w:val="right"/>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Таблица </w:t>
      </w:r>
      <w:r w:rsidR="00500638" w:rsidRPr="00F76A93">
        <w:rPr>
          <w:rFonts w:ascii="Times New Roman" w:eastAsia="Times New Roman" w:hAnsi="Times New Roman" w:cs="Times New Roman"/>
          <w:lang w:eastAsia="ru-RU"/>
        </w:rPr>
        <w:t>2.2.10</w:t>
      </w:r>
    </w:p>
    <w:p w:rsidR="00B57CFE" w:rsidRPr="00F76A93" w:rsidRDefault="00B57CFE"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Расчетная мощность коммунально-бытового сектора и мелкопромышленных предприятий, расположенных на территории </w:t>
      </w:r>
      <w:r w:rsidR="002813D5" w:rsidRPr="00F76A93">
        <w:rPr>
          <w:rFonts w:ascii="Times New Roman" w:eastAsia="Times New Roman" w:hAnsi="Times New Roman" w:cs="Times New Roman"/>
          <w:lang w:eastAsia="ru-RU"/>
        </w:rPr>
        <w:t>Красноармейского муниципального округа</w:t>
      </w:r>
      <w:r w:rsidR="007D2775" w:rsidRPr="00F76A93">
        <w:rPr>
          <w:rFonts w:ascii="Times New Roman" w:eastAsia="Times New Roman" w:hAnsi="Times New Roman" w:cs="Times New Roman"/>
          <w:lang w:eastAsia="ru-RU"/>
        </w:rPr>
        <w:t>,</w:t>
      </w:r>
      <w:r w:rsidRPr="00F76A93">
        <w:rPr>
          <w:rFonts w:ascii="Times New Roman" w:eastAsia="Times New Roman" w:hAnsi="Times New Roman" w:cs="Times New Roman"/>
        </w:rPr>
        <w:t xml:space="preserve"> </w:t>
      </w:r>
      <w:r w:rsidRPr="00F76A93">
        <w:rPr>
          <w:rFonts w:ascii="Times New Roman" w:eastAsia="Times New Roman" w:hAnsi="Times New Roman" w:cs="Times New Roman"/>
          <w:lang w:eastAsia="ru-RU"/>
        </w:rPr>
        <w:t>кВт</w:t>
      </w:r>
    </w:p>
    <w:tbl>
      <w:tblPr>
        <w:tblW w:w="49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
        <w:gridCol w:w="2494"/>
        <w:gridCol w:w="2912"/>
        <w:gridCol w:w="1743"/>
        <w:gridCol w:w="2029"/>
      </w:tblGrid>
      <w:tr w:rsidR="00B57CFE" w:rsidRPr="00F76A93" w:rsidTr="00A52EDC">
        <w:trPr>
          <w:jc w:val="center"/>
        </w:trPr>
        <w:tc>
          <w:tcPr>
            <w:tcW w:w="304" w:type="pct"/>
            <w:vMerge w:val="restart"/>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b/>
              </w:rPr>
            </w:pPr>
            <w:r w:rsidRPr="00F76A93">
              <w:rPr>
                <w:rFonts w:ascii="Times New Roman" w:eastAsia="Times New Roman" w:hAnsi="Times New Roman" w:cs="Times New Roman"/>
                <w:b/>
              </w:rPr>
              <w:t>№ п/п</w:t>
            </w:r>
          </w:p>
        </w:tc>
        <w:tc>
          <w:tcPr>
            <w:tcW w:w="1276" w:type="pct"/>
            <w:vMerge w:val="restart"/>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b/>
              </w:rPr>
            </w:pPr>
            <w:r w:rsidRPr="00F76A93">
              <w:rPr>
                <w:rFonts w:ascii="Times New Roman" w:eastAsia="Times New Roman" w:hAnsi="Times New Roman" w:cs="Times New Roman"/>
                <w:b/>
              </w:rPr>
              <w:t xml:space="preserve">Наименование </w:t>
            </w:r>
            <w:r w:rsidR="002813D5" w:rsidRPr="00F76A93">
              <w:rPr>
                <w:rFonts w:ascii="Times New Roman" w:eastAsia="Times New Roman" w:hAnsi="Times New Roman" w:cs="Times New Roman"/>
                <w:b/>
              </w:rPr>
              <w:t>округа</w:t>
            </w:r>
            <w:r w:rsidRPr="00F76A93">
              <w:rPr>
                <w:rFonts w:ascii="Times New Roman" w:eastAsia="Times New Roman" w:hAnsi="Times New Roman" w:cs="Times New Roman"/>
                <w:b/>
              </w:rPr>
              <w:t xml:space="preserve"> </w:t>
            </w:r>
          </w:p>
        </w:tc>
        <w:tc>
          <w:tcPr>
            <w:tcW w:w="3420" w:type="pct"/>
            <w:gridSpan w:val="3"/>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b/>
              </w:rPr>
            </w:pPr>
            <w:r w:rsidRPr="00F76A93">
              <w:rPr>
                <w:rFonts w:ascii="Times New Roman" w:eastAsia="Times New Roman" w:hAnsi="Times New Roman" w:cs="Times New Roman"/>
                <w:b/>
              </w:rPr>
              <w:t>Расчетная мощность</w:t>
            </w:r>
          </w:p>
        </w:tc>
      </w:tr>
      <w:tr w:rsidR="00B57CFE" w:rsidRPr="00F76A93" w:rsidTr="00A52EDC">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rPr>
                <w:rFonts w:ascii="Times New Roman" w:eastAsia="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rPr>
                <w:rFonts w:ascii="Times New Roman" w:eastAsia="Times New Roman" w:hAnsi="Times New Roman" w:cs="Times New Roman"/>
                <w:b/>
              </w:rPr>
            </w:pPr>
          </w:p>
        </w:tc>
        <w:tc>
          <w:tcPr>
            <w:tcW w:w="1490" w:type="pct"/>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b/>
              </w:rPr>
            </w:pPr>
            <w:r w:rsidRPr="00F76A93">
              <w:rPr>
                <w:rFonts w:ascii="Times New Roman" w:eastAsia="Times New Roman" w:hAnsi="Times New Roman" w:cs="Times New Roman"/>
                <w:b/>
              </w:rPr>
              <w:t>Сущес</w:t>
            </w:r>
            <w:r w:rsidR="00A52EDC" w:rsidRPr="00F76A93">
              <w:rPr>
                <w:rFonts w:ascii="Times New Roman" w:eastAsia="Times New Roman" w:hAnsi="Times New Roman" w:cs="Times New Roman"/>
                <w:b/>
              </w:rPr>
              <w:t>твующее положение на начало 2022</w:t>
            </w:r>
            <w:r w:rsidRPr="00F76A93">
              <w:rPr>
                <w:rFonts w:ascii="Times New Roman" w:eastAsia="Times New Roman" w:hAnsi="Times New Roman" w:cs="Times New Roman"/>
                <w:b/>
              </w:rPr>
              <w:t xml:space="preserve"> года</w:t>
            </w:r>
          </w:p>
        </w:tc>
        <w:tc>
          <w:tcPr>
            <w:tcW w:w="892" w:type="pct"/>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b/>
              </w:rPr>
            </w:pPr>
            <w:r w:rsidRPr="00F76A93">
              <w:rPr>
                <w:rFonts w:ascii="Times New Roman" w:eastAsia="Times New Roman" w:hAnsi="Times New Roman" w:cs="Times New Roman"/>
                <w:b/>
              </w:rPr>
              <w:t>Первая очередь</w:t>
            </w:r>
          </w:p>
        </w:tc>
        <w:tc>
          <w:tcPr>
            <w:tcW w:w="1038" w:type="pct"/>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b/>
              </w:rPr>
            </w:pPr>
            <w:r w:rsidRPr="00F76A93">
              <w:rPr>
                <w:rFonts w:ascii="Times New Roman" w:eastAsia="Times New Roman" w:hAnsi="Times New Roman" w:cs="Times New Roman"/>
                <w:b/>
              </w:rPr>
              <w:t xml:space="preserve">Расчетный период </w:t>
            </w:r>
          </w:p>
        </w:tc>
      </w:tr>
      <w:tr w:rsidR="00F80231" w:rsidRPr="00F76A93" w:rsidTr="00773E80">
        <w:trPr>
          <w:jc w:val="center"/>
        </w:trPr>
        <w:tc>
          <w:tcPr>
            <w:tcW w:w="304" w:type="pct"/>
            <w:tcBorders>
              <w:top w:val="single" w:sz="4" w:space="0" w:color="auto"/>
              <w:left w:val="single" w:sz="4" w:space="0" w:color="auto"/>
              <w:bottom w:val="single" w:sz="4" w:space="0" w:color="auto"/>
              <w:right w:val="single" w:sz="4" w:space="0" w:color="auto"/>
            </w:tcBorders>
            <w:vAlign w:val="center"/>
            <w:hideMark/>
          </w:tcPr>
          <w:p w:rsidR="00F80231" w:rsidRPr="00F76A93" w:rsidRDefault="00F80231"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w:t>
            </w:r>
          </w:p>
        </w:tc>
        <w:tc>
          <w:tcPr>
            <w:tcW w:w="1276" w:type="pct"/>
            <w:tcBorders>
              <w:top w:val="single" w:sz="4" w:space="0" w:color="auto"/>
              <w:left w:val="single" w:sz="4" w:space="0" w:color="auto"/>
              <w:bottom w:val="single" w:sz="4" w:space="0" w:color="auto"/>
              <w:right w:val="single" w:sz="4" w:space="0" w:color="auto"/>
            </w:tcBorders>
            <w:vAlign w:val="center"/>
          </w:tcPr>
          <w:p w:rsidR="00F80231" w:rsidRPr="00F76A93" w:rsidRDefault="00F80231"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Красноармейский муниципальный округ</w:t>
            </w:r>
          </w:p>
        </w:tc>
        <w:tc>
          <w:tcPr>
            <w:tcW w:w="1490" w:type="pct"/>
            <w:tcBorders>
              <w:top w:val="single" w:sz="4" w:space="0" w:color="auto"/>
              <w:left w:val="single" w:sz="4" w:space="0" w:color="auto"/>
              <w:bottom w:val="single" w:sz="4" w:space="0" w:color="auto"/>
              <w:right w:val="single" w:sz="4" w:space="0" w:color="auto"/>
            </w:tcBorders>
            <w:vAlign w:val="bottom"/>
          </w:tcPr>
          <w:p w:rsidR="00F80231" w:rsidRPr="00F76A93" w:rsidRDefault="00F80231" w:rsidP="008648BD">
            <w:pPr>
              <w:spacing w:after="0" w:line="240" w:lineRule="auto"/>
              <w:jc w:val="center"/>
              <w:rPr>
                <w:rFonts w:ascii="Times New Roman" w:hAnsi="Times New Roman" w:cs="Times New Roman"/>
              </w:rPr>
            </w:pPr>
            <w:r w:rsidRPr="00F76A93">
              <w:rPr>
                <w:rFonts w:ascii="Times New Roman" w:hAnsi="Times New Roman" w:cs="Times New Roman"/>
              </w:rPr>
              <w:t>5609,1</w:t>
            </w:r>
          </w:p>
        </w:tc>
        <w:tc>
          <w:tcPr>
            <w:tcW w:w="892" w:type="pct"/>
            <w:tcBorders>
              <w:top w:val="single" w:sz="4" w:space="0" w:color="auto"/>
              <w:left w:val="single" w:sz="4" w:space="0" w:color="auto"/>
              <w:bottom w:val="single" w:sz="4" w:space="0" w:color="auto"/>
              <w:right w:val="single" w:sz="4" w:space="0" w:color="auto"/>
            </w:tcBorders>
            <w:vAlign w:val="bottom"/>
          </w:tcPr>
          <w:p w:rsidR="00F80231" w:rsidRPr="00F76A93" w:rsidRDefault="00F80231" w:rsidP="008648BD">
            <w:pPr>
              <w:spacing w:after="0" w:line="240" w:lineRule="auto"/>
              <w:jc w:val="center"/>
              <w:rPr>
                <w:rFonts w:ascii="Times New Roman" w:hAnsi="Times New Roman" w:cs="Times New Roman"/>
              </w:rPr>
            </w:pPr>
            <w:r w:rsidRPr="00F76A93">
              <w:rPr>
                <w:rFonts w:ascii="Times New Roman" w:hAnsi="Times New Roman" w:cs="Times New Roman"/>
              </w:rPr>
              <w:t>5221,44</w:t>
            </w:r>
          </w:p>
        </w:tc>
        <w:tc>
          <w:tcPr>
            <w:tcW w:w="1038" w:type="pct"/>
            <w:tcBorders>
              <w:top w:val="single" w:sz="4" w:space="0" w:color="auto"/>
              <w:left w:val="single" w:sz="4" w:space="0" w:color="auto"/>
              <w:bottom w:val="single" w:sz="4" w:space="0" w:color="auto"/>
              <w:right w:val="single" w:sz="4" w:space="0" w:color="auto"/>
            </w:tcBorders>
            <w:vAlign w:val="bottom"/>
          </w:tcPr>
          <w:p w:rsidR="00F80231" w:rsidRPr="00F76A93" w:rsidRDefault="00F80231" w:rsidP="008648BD">
            <w:pPr>
              <w:spacing w:after="0" w:line="240" w:lineRule="auto"/>
              <w:jc w:val="center"/>
              <w:rPr>
                <w:rFonts w:ascii="Times New Roman" w:hAnsi="Times New Roman" w:cs="Times New Roman"/>
              </w:rPr>
            </w:pPr>
            <w:r w:rsidRPr="00F76A93">
              <w:rPr>
                <w:rFonts w:ascii="Times New Roman" w:hAnsi="Times New Roman" w:cs="Times New Roman"/>
              </w:rPr>
              <w:t>4769,94</w:t>
            </w:r>
          </w:p>
        </w:tc>
      </w:tr>
    </w:tbl>
    <w:p w:rsidR="00B57CFE" w:rsidRPr="00F76A93" w:rsidRDefault="00B57CFE" w:rsidP="008648BD">
      <w:pPr>
        <w:spacing w:after="0" w:line="240" w:lineRule="auto"/>
        <w:jc w:val="right"/>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Таблица </w:t>
      </w:r>
      <w:r w:rsidR="00500638" w:rsidRPr="00F76A93">
        <w:rPr>
          <w:rFonts w:ascii="Times New Roman" w:eastAsia="Times New Roman" w:hAnsi="Times New Roman" w:cs="Times New Roman"/>
          <w:lang w:eastAsia="ru-RU"/>
        </w:rPr>
        <w:t>2.2.11</w:t>
      </w:r>
    </w:p>
    <w:p w:rsidR="00B57CFE" w:rsidRPr="00F76A93" w:rsidRDefault="00B57CFE"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Трансформаторная мощность коммунально-бытового сектора и мелкопромышленных предприятий, расположенных на территории </w:t>
      </w:r>
      <w:r w:rsidR="002813D5" w:rsidRPr="00F76A93">
        <w:rPr>
          <w:rFonts w:ascii="Times New Roman" w:eastAsia="Times New Roman" w:hAnsi="Times New Roman" w:cs="Times New Roman"/>
          <w:lang w:eastAsia="ru-RU"/>
        </w:rPr>
        <w:t>Красноармейского муниципального округа</w:t>
      </w:r>
      <w:r w:rsidR="007D2775" w:rsidRPr="00F76A93">
        <w:rPr>
          <w:rFonts w:ascii="Times New Roman" w:eastAsia="Times New Roman" w:hAnsi="Times New Roman" w:cs="Times New Roman"/>
          <w:lang w:eastAsia="ru-RU"/>
        </w:rPr>
        <w:t xml:space="preserve">, </w:t>
      </w:r>
      <w:r w:rsidRPr="00F76A93">
        <w:rPr>
          <w:rFonts w:ascii="Times New Roman" w:eastAsia="Times New Roman" w:hAnsi="Times New Roman" w:cs="Times New Roman"/>
          <w:lang w:eastAsia="ru-RU"/>
        </w:rPr>
        <w:t>кВА</w:t>
      </w:r>
    </w:p>
    <w:tbl>
      <w:tblPr>
        <w:tblW w:w="49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3"/>
        <w:gridCol w:w="2496"/>
        <w:gridCol w:w="2916"/>
        <w:gridCol w:w="1749"/>
        <w:gridCol w:w="2038"/>
      </w:tblGrid>
      <w:tr w:rsidR="00B57CFE" w:rsidRPr="00F76A93" w:rsidTr="00F80231">
        <w:trPr>
          <w:jc w:val="center"/>
        </w:trPr>
        <w:tc>
          <w:tcPr>
            <w:tcW w:w="293" w:type="pct"/>
            <w:vMerge w:val="restart"/>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b/>
              </w:rPr>
            </w:pPr>
            <w:r w:rsidRPr="00F76A93">
              <w:rPr>
                <w:rFonts w:ascii="Times New Roman" w:eastAsia="Times New Roman" w:hAnsi="Times New Roman" w:cs="Times New Roman"/>
                <w:b/>
              </w:rPr>
              <w:t>№ п/п</w:t>
            </w:r>
          </w:p>
        </w:tc>
        <w:tc>
          <w:tcPr>
            <w:tcW w:w="1277" w:type="pct"/>
            <w:vMerge w:val="restart"/>
            <w:tcBorders>
              <w:top w:val="single" w:sz="4" w:space="0" w:color="auto"/>
              <w:left w:val="single" w:sz="4" w:space="0" w:color="auto"/>
              <w:bottom w:val="single" w:sz="4" w:space="0" w:color="auto"/>
              <w:right w:val="single" w:sz="4" w:space="0" w:color="auto"/>
            </w:tcBorders>
            <w:vAlign w:val="center"/>
            <w:hideMark/>
          </w:tcPr>
          <w:p w:rsidR="00B57CFE" w:rsidRPr="00F76A93" w:rsidRDefault="00F80231" w:rsidP="008648BD">
            <w:pPr>
              <w:spacing w:after="0" w:line="240" w:lineRule="auto"/>
              <w:jc w:val="center"/>
              <w:rPr>
                <w:rFonts w:ascii="Times New Roman" w:eastAsia="Times New Roman" w:hAnsi="Times New Roman" w:cs="Times New Roman"/>
                <w:b/>
              </w:rPr>
            </w:pPr>
            <w:r w:rsidRPr="00F76A93">
              <w:rPr>
                <w:rFonts w:ascii="Times New Roman" w:eastAsia="Times New Roman" w:hAnsi="Times New Roman" w:cs="Times New Roman"/>
                <w:b/>
              </w:rPr>
              <w:t xml:space="preserve">Наименование </w:t>
            </w:r>
            <w:r w:rsidR="002813D5" w:rsidRPr="00F76A93">
              <w:rPr>
                <w:rFonts w:ascii="Times New Roman" w:eastAsia="Times New Roman" w:hAnsi="Times New Roman" w:cs="Times New Roman"/>
                <w:b/>
              </w:rPr>
              <w:t>округа</w:t>
            </w:r>
            <w:r w:rsidR="00B57CFE" w:rsidRPr="00F76A93">
              <w:rPr>
                <w:rFonts w:ascii="Times New Roman" w:eastAsia="Times New Roman" w:hAnsi="Times New Roman" w:cs="Times New Roman"/>
                <w:b/>
              </w:rPr>
              <w:t xml:space="preserve"> </w:t>
            </w:r>
          </w:p>
        </w:tc>
        <w:tc>
          <w:tcPr>
            <w:tcW w:w="3430" w:type="pct"/>
            <w:gridSpan w:val="3"/>
            <w:tcBorders>
              <w:top w:val="single" w:sz="4" w:space="0" w:color="auto"/>
              <w:left w:val="single" w:sz="4" w:space="0" w:color="auto"/>
              <w:bottom w:val="single" w:sz="4" w:space="0" w:color="auto"/>
              <w:right w:val="single" w:sz="4" w:space="0" w:color="auto"/>
            </w:tcBorders>
            <w:vAlign w:val="center"/>
            <w:hideMark/>
          </w:tcPr>
          <w:p w:rsidR="00B57CFE" w:rsidRPr="00F76A93" w:rsidRDefault="007D2775" w:rsidP="008648BD">
            <w:pPr>
              <w:spacing w:after="0" w:line="240" w:lineRule="auto"/>
              <w:jc w:val="center"/>
              <w:rPr>
                <w:rFonts w:ascii="Times New Roman" w:eastAsia="Times New Roman" w:hAnsi="Times New Roman" w:cs="Times New Roman"/>
                <w:b/>
              </w:rPr>
            </w:pPr>
            <w:r w:rsidRPr="00F76A93">
              <w:rPr>
                <w:rFonts w:ascii="Times New Roman" w:eastAsia="Times New Roman" w:hAnsi="Times New Roman" w:cs="Times New Roman"/>
                <w:b/>
              </w:rPr>
              <w:t>Трансформаторная</w:t>
            </w:r>
            <w:r w:rsidR="00B57CFE" w:rsidRPr="00F76A93">
              <w:rPr>
                <w:rFonts w:ascii="Times New Roman" w:eastAsia="Times New Roman" w:hAnsi="Times New Roman" w:cs="Times New Roman"/>
                <w:b/>
              </w:rPr>
              <w:t xml:space="preserve"> мощность</w:t>
            </w:r>
          </w:p>
        </w:tc>
      </w:tr>
      <w:tr w:rsidR="00B57CFE" w:rsidRPr="00F76A93" w:rsidTr="00A52EDC">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rPr>
                <w:rFonts w:ascii="Times New Roman" w:eastAsia="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rPr>
                <w:rFonts w:ascii="Times New Roman" w:eastAsia="Times New Roman" w:hAnsi="Times New Roman" w:cs="Times New Roman"/>
                <w:b/>
              </w:rPr>
            </w:pPr>
          </w:p>
        </w:tc>
        <w:tc>
          <w:tcPr>
            <w:tcW w:w="1492" w:type="pct"/>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b/>
              </w:rPr>
            </w:pPr>
            <w:r w:rsidRPr="00F76A93">
              <w:rPr>
                <w:rFonts w:ascii="Times New Roman" w:eastAsia="Times New Roman" w:hAnsi="Times New Roman" w:cs="Times New Roman"/>
                <w:b/>
              </w:rPr>
              <w:t>Сущес</w:t>
            </w:r>
            <w:r w:rsidR="00A52EDC" w:rsidRPr="00F76A93">
              <w:rPr>
                <w:rFonts w:ascii="Times New Roman" w:eastAsia="Times New Roman" w:hAnsi="Times New Roman" w:cs="Times New Roman"/>
                <w:b/>
              </w:rPr>
              <w:t>твующее положение на начало 2022</w:t>
            </w:r>
            <w:r w:rsidRPr="00F76A93">
              <w:rPr>
                <w:rFonts w:ascii="Times New Roman" w:eastAsia="Times New Roman" w:hAnsi="Times New Roman" w:cs="Times New Roman"/>
                <w:b/>
              </w:rPr>
              <w:t xml:space="preserve"> года</w:t>
            </w:r>
          </w:p>
        </w:tc>
        <w:tc>
          <w:tcPr>
            <w:tcW w:w="895" w:type="pct"/>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b/>
              </w:rPr>
            </w:pPr>
            <w:r w:rsidRPr="00F76A93">
              <w:rPr>
                <w:rFonts w:ascii="Times New Roman" w:eastAsia="Times New Roman" w:hAnsi="Times New Roman" w:cs="Times New Roman"/>
                <w:b/>
              </w:rPr>
              <w:t>Первая очередь</w:t>
            </w:r>
          </w:p>
        </w:tc>
        <w:tc>
          <w:tcPr>
            <w:tcW w:w="1042" w:type="pct"/>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b/>
              </w:rPr>
            </w:pPr>
            <w:r w:rsidRPr="00F76A93">
              <w:rPr>
                <w:rFonts w:ascii="Times New Roman" w:eastAsia="Times New Roman" w:hAnsi="Times New Roman" w:cs="Times New Roman"/>
                <w:b/>
              </w:rPr>
              <w:t xml:space="preserve">Расчетный период </w:t>
            </w:r>
          </w:p>
        </w:tc>
      </w:tr>
      <w:tr w:rsidR="00F80231" w:rsidRPr="00F76A93" w:rsidTr="00F80231">
        <w:trPr>
          <w:jc w:val="center"/>
        </w:trPr>
        <w:tc>
          <w:tcPr>
            <w:tcW w:w="293" w:type="pct"/>
            <w:tcBorders>
              <w:top w:val="single" w:sz="4" w:space="0" w:color="auto"/>
              <w:left w:val="single" w:sz="4" w:space="0" w:color="auto"/>
              <w:bottom w:val="single" w:sz="4" w:space="0" w:color="auto"/>
              <w:right w:val="single" w:sz="4" w:space="0" w:color="auto"/>
            </w:tcBorders>
            <w:vAlign w:val="center"/>
            <w:hideMark/>
          </w:tcPr>
          <w:p w:rsidR="00F80231" w:rsidRPr="00F76A93" w:rsidRDefault="00F80231"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w:t>
            </w:r>
          </w:p>
        </w:tc>
        <w:tc>
          <w:tcPr>
            <w:tcW w:w="1277" w:type="pct"/>
            <w:tcBorders>
              <w:top w:val="single" w:sz="4" w:space="0" w:color="auto"/>
              <w:left w:val="single" w:sz="4" w:space="0" w:color="auto"/>
              <w:bottom w:val="single" w:sz="4" w:space="0" w:color="auto"/>
              <w:right w:val="single" w:sz="4" w:space="0" w:color="auto"/>
            </w:tcBorders>
            <w:vAlign w:val="center"/>
          </w:tcPr>
          <w:p w:rsidR="00F80231" w:rsidRPr="00F76A93" w:rsidRDefault="00F80231"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Красноармейский муниципальный округ</w:t>
            </w:r>
          </w:p>
        </w:tc>
        <w:tc>
          <w:tcPr>
            <w:tcW w:w="0" w:type="auto"/>
            <w:tcBorders>
              <w:top w:val="single" w:sz="4" w:space="0" w:color="auto"/>
              <w:left w:val="single" w:sz="4" w:space="0" w:color="auto"/>
              <w:bottom w:val="single" w:sz="4" w:space="0" w:color="auto"/>
              <w:right w:val="single" w:sz="4" w:space="0" w:color="auto"/>
            </w:tcBorders>
            <w:vAlign w:val="bottom"/>
          </w:tcPr>
          <w:p w:rsidR="00F80231" w:rsidRPr="00F76A93" w:rsidRDefault="00F80231" w:rsidP="008648BD">
            <w:pPr>
              <w:spacing w:after="0" w:line="240" w:lineRule="auto"/>
              <w:jc w:val="center"/>
              <w:rPr>
                <w:rFonts w:ascii="Times New Roman" w:hAnsi="Times New Roman" w:cs="Times New Roman"/>
              </w:rPr>
            </w:pPr>
            <w:r w:rsidRPr="00F76A93">
              <w:rPr>
                <w:rFonts w:ascii="Times New Roman" w:hAnsi="Times New Roman" w:cs="Times New Roman"/>
              </w:rPr>
              <w:t>6598,9</w:t>
            </w:r>
          </w:p>
        </w:tc>
        <w:tc>
          <w:tcPr>
            <w:tcW w:w="895" w:type="pct"/>
            <w:tcBorders>
              <w:top w:val="single" w:sz="4" w:space="0" w:color="auto"/>
              <w:left w:val="single" w:sz="4" w:space="0" w:color="auto"/>
              <w:bottom w:val="single" w:sz="4" w:space="0" w:color="auto"/>
              <w:right w:val="single" w:sz="4" w:space="0" w:color="auto"/>
            </w:tcBorders>
            <w:vAlign w:val="bottom"/>
          </w:tcPr>
          <w:p w:rsidR="00F80231" w:rsidRPr="00F76A93" w:rsidRDefault="00F80231" w:rsidP="008648BD">
            <w:pPr>
              <w:spacing w:after="0" w:line="240" w:lineRule="auto"/>
              <w:jc w:val="center"/>
              <w:rPr>
                <w:rFonts w:ascii="Times New Roman" w:hAnsi="Times New Roman" w:cs="Times New Roman"/>
              </w:rPr>
            </w:pPr>
            <w:r w:rsidRPr="00F76A93">
              <w:rPr>
                <w:rFonts w:ascii="Times New Roman" w:hAnsi="Times New Roman" w:cs="Times New Roman"/>
              </w:rPr>
              <w:t>6142,9</w:t>
            </w:r>
          </w:p>
        </w:tc>
        <w:tc>
          <w:tcPr>
            <w:tcW w:w="1042" w:type="pct"/>
            <w:tcBorders>
              <w:top w:val="single" w:sz="4" w:space="0" w:color="auto"/>
              <w:left w:val="single" w:sz="4" w:space="0" w:color="auto"/>
              <w:bottom w:val="single" w:sz="4" w:space="0" w:color="auto"/>
              <w:right w:val="single" w:sz="4" w:space="0" w:color="auto"/>
            </w:tcBorders>
            <w:vAlign w:val="bottom"/>
          </w:tcPr>
          <w:p w:rsidR="00F80231" w:rsidRPr="00F76A93" w:rsidRDefault="00F80231" w:rsidP="008648BD">
            <w:pPr>
              <w:spacing w:after="0" w:line="240" w:lineRule="auto"/>
              <w:jc w:val="center"/>
              <w:rPr>
                <w:rFonts w:ascii="Times New Roman" w:hAnsi="Times New Roman" w:cs="Times New Roman"/>
              </w:rPr>
            </w:pPr>
            <w:r w:rsidRPr="00F76A93">
              <w:rPr>
                <w:rFonts w:ascii="Times New Roman" w:hAnsi="Times New Roman" w:cs="Times New Roman"/>
              </w:rPr>
              <w:t>5611,7</w:t>
            </w:r>
          </w:p>
        </w:tc>
      </w:tr>
    </w:tbl>
    <w:p w:rsidR="00B57CFE" w:rsidRPr="00F76A93" w:rsidRDefault="00B57CFE" w:rsidP="008648BD">
      <w:pPr>
        <w:spacing w:after="0" w:line="240" w:lineRule="auto"/>
        <w:rPr>
          <w:rFonts w:ascii="Times New Roman" w:eastAsia="Times New Roman" w:hAnsi="Times New Roman" w:cs="Times New Roman"/>
          <w:lang w:eastAsia="ru-RU"/>
        </w:rPr>
      </w:pPr>
    </w:p>
    <w:p w:rsidR="00B57CFE" w:rsidRPr="00F76A93" w:rsidRDefault="00B57CFE" w:rsidP="008648BD">
      <w:pPr>
        <w:spacing w:after="0" w:line="240" w:lineRule="auto"/>
        <w:jc w:val="right"/>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Таблица </w:t>
      </w:r>
      <w:r w:rsidR="00500638" w:rsidRPr="00F76A93">
        <w:rPr>
          <w:rFonts w:ascii="Times New Roman" w:eastAsia="Times New Roman" w:hAnsi="Times New Roman" w:cs="Times New Roman"/>
          <w:lang w:eastAsia="ru-RU"/>
        </w:rPr>
        <w:t>2.2.12</w:t>
      </w:r>
    </w:p>
    <w:p w:rsidR="00B57CFE" w:rsidRPr="00F76A93" w:rsidRDefault="00B57CFE"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Показания электропотребления, мощности и трансформаторной мощности коммунально-бытового сектора </w:t>
      </w:r>
      <w:r w:rsidR="002813D5" w:rsidRPr="00F76A93">
        <w:rPr>
          <w:rFonts w:ascii="Times New Roman" w:eastAsia="Times New Roman" w:hAnsi="Times New Roman" w:cs="Times New Roman"/>
          <w:lang w:eastAsia="ru-RU"/>
        </w:rPr>
        <w:t>Красноармейского муниципального округа</w:t>
      </w:r>
      <w:r w:rsidRPr="00F76A93">
        <w:rPr>
          <w:rFonts w:ascii="Times New Roman" w:eastAsia="Times New Roman" w:hAnsi="Times New Roman" w:cs="Times New Roman"/>
          <w:lang w:eastAsia="ru-RU"/>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
        <w:gridCol w:w="2216"/>
        <w:gridCol w:w="1109"/>
        <w:gridCol w:w="1862"/>
        <w:gridCol w:w="1092"/>
        <w:gridCol w:w="1094"/>
        <w:gridCol w:w="2016"/>
      </w:tblGrid>
      <w:tr w:rsidR="00DC04F0" w:rsidRPr="00F76A93" w:rsidTr="00382AE2">
        <w:trPr>
          <w:trHeight w:val="930"/>
          <w:tblHeader/>
          <w:jc w:val="center"/>
        </w:trPr>
        <w:tc>
          <w:tcPr>
            <w:tcW w:w="264" w:type="pct"/>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b/>
              </w:rPr>
            </w:pPr>
            <w:r w:rsidRPr="00F76A93">
              <w:rPr>
                <w:rFonts w:ascii="Times New Roman" w:eastAsia="Times New Roman" w:hAnsi="Times New Roman" w:cs="Times New Roman"/>
                <w:b/>
              </w:rPr>
              <w:t>№ п/п</w:t>
            </w:r>
          </w:p>
        </w:tc>
        <w:tc>
          <w:tcPr>
            <w:tcW w:w="1117" w:type="pct"/>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b/>
              </w:rPr>
            </w:pPr>
            <w:r w:rsidRPr="00F76A93">
              <w:rPr>
                <w:rFonts w:ascii="Times New Roman" w:eastAsia="Times New Roman" w:hAnsi="Times New Roman" w:cs="Times New Roman"/>
                <w:b/>
              </w:rPr>
              <w:t>Наименование показателя</w:t>
            </w:r>
          </w:p>
        </w:tc>
        <w:tc>
          <w:tcPr>
            <w:tcW w:w="559" w:type="pct"/>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b/>
              </w:rPr>
            </w:pPr>
            <w:r w:rsidRPr="00F76A93">
              <w:rPr>
                <w:rFonts w:ascii="Times New Roman" w:eastAsia="Times New Roman" w:hAnsi="Times New Roman" w:cs="Times New Roman"/>
                <w:b/>
              </w:rPr>
              <w:t>Единица измерения</w:t>
            </w:r>
          </w:p>
        </w:tc>
        <w:tc>
          <w:tcPr>
            <w:tcW w:w="939" w:type="pct"/>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b/>
              </w:rPr>
            </w:pPr>
            <w:r w:rsidRPr="00F76A93">
              <w:rPr>
                <w:rFonts w:ascii="Times New Roman" w:eastAsia="Times New Roman" w:hAnsi="Times New Roman" w:cs="Times New Roman"/>
                <w:b/>
              </w:rPr>
              <w:t>Сущес</w:t>
            </w:r>
            <w:r w:rsidR="00525FC5" w:rsidRPr="00F76A93">
              <w:rPr>
                <w:rFonts w:ascii="Times New Roman" w:eastAsia="Times New Roman" w:hAnsi="Times New Roman" w:cs="Times New Roman"/>
                <w:b/>
              </w:rPr>
              <w:t>твующее положение на начало 2022</w:t>
            </w:r>
            <w:r w:rsidRPr="00F76A93">
              <w:rPr>
                <w:rFonts w:ascii="Times New Roman" w:eastAsia="Times New Roman" w:hAnsi="Times New Roman" w:cs="Times New Roman"/>
                <w:b/>
              </w:rPr>
              <w:t xml:space="preserve"> года</w:t>
            </w:r>
          </w:p>
        </w:tc>
        <w:tc>
          <w:tcPr>
            <w:tcW w:w="551" w:type="pct"/>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b/>
              </w:rPr>
            </w:pPr>
            <w:r w:rsidRPr="00F76A93">
              <w:rPr>
                <w:rFonts w:ascii="Times New Roman" w:eastAsia="Times New Roman" w:hAnsi="Times New Roman" w:cs="Times New Roman"/>
                <w:b/>
              </w:rPr>
              <w:t>Первая очередь</w:t>
            </w:r>
          </w:p>
        </w:tc>
        <w:tc>
          <w:tcPr>
            <w:tcW w:w="552" w:type="pct"/>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b/>
              </w:rPr>
            </w:pPr>
            <w:r w:rsidRPr="00F76A93">
              <w:rPr>
                <w:rFonts w:ascii="Times New Roman" w:eastAsia="Times New Roman" w:hAnsi="Times New Roman" w:cs="Times New Roman"/>
                <w:b/>
              </w:rPr>
              <w:t>Расчетный период</w:t>
            </w:r>
          </w:p>
        </w:tc>
        <w:tc>
          <w:tcPr>
            <w:tcW w:w="1017" w:type="pct"/>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b/>
              </w:rPr>
            </w:pPr>
            <w:r w:rsidRPr="00F76A93">
              <w:rPr>
                <w:rFonts w:ascii="Times New Roman" w:eastAsia="Times New Roman" w:hAnsi="Times New Roman" w:cs="Times New Roman"/>
                <w:b/>
              </w:rPr>
              <w:t>Прирост к концу расчетного периода относительного существующего положения</w:t>
            </w:r>
          </w:p>
        </w:tc>
      </w:tr>
      <w:tr w:rsidR="00DC04F0" w:rsidRPr="00F76A93" w:rsidTr="00382AE2">
        <w:trPr>
          <w:trHeight w:val="446"/>
          <w:jc w:val="center"/>
        </w:trPr>
        <w:tc>
          <w:tcPr>
            <w:tcW w:w="264" w:type="pct"/>
            <w:tcBorders>
              <w:top w:val="single" w:sz="4" w:space="0" w:color="auto"/>
              <w:left w:val="single" w:sz="4" w:space="0" w:color="auto"/>
              <w:bottom w:val="single" w:sz="4" w:space="0" w:color="auto"/>
              <w:right w:val="single" w:sz="4" w:space="0" w:color="auto"/>
            </w:tcBorders>
            <w:vAlign w:val="center"/>
            <w:hideMark/>
          </w:tcPr>
          <w:p w:rsidR="00F80231" w:rsidRPr="00F76A93" w:rsidRDefault="00F80231"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w:t>
            </w:r>
          </w:p>
        </w:tc>
        <w:tc>
          <w:tcPr>
            <w:tcW w:w="1117" w:type="pct"/>
            <w:tcBorders>
              <w:top w:val="single" w:sz="4" w:space="0" w:color="auto"/>
              <w:left w:val="single" w:sz="4" w:space="0" w:color="auto"/>
              <w:bottom w:val="single" w:sz="4" w:space="0" w:color="auto"/>
              <w:right w:val="single" w:sz="4" w:space="0" w:color="auto"/>
            </w:tcBorders>
            <w:vAlign w:val="center"/>
            <w:hideMark/>
          </w:tcPr>
          <w:p w:rsidR="00F80231" w:rsidRPr="00F76A93" w:rsidRDefault="00F80231"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Годовое электропотребление</w:t>
            </w:r>
          </w:p>
        </w:tc>
        <w:tc>
          <w:tcPr>
            <w:tcW w:w="559" w:type="pct"/>
            <w:tcBorders>
              <w:top w:val="single" w:sz="4" w:space="0" w:color="auto"/>
              <w:left w:val="single" w:sz="4" w:space="0" w:color="auto"/>
              <w:bottom w:val="single" w:sz="4" w:space="0" w:color="auto"/>
              <w:right w:val="single" w:sz="4" w:space="0" w:color="auto"/>
            </w:tcBorders>
            <w:vAlign w:val="center"/>
            <w:hideMark/>
          </w:tcPr>
          <w:p w:rsidR="00F80231" w:rsidRPr="00F76A93" w:rsidRDefault="00F80231"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тыс.кВт*час/год</w:t>
            </w:r>
          </w:p>
        </w:tc>
        <w:tc>
          <w:tcPr>
            <w:tcW w:w="939" w:type="pct"/>
            <w:tcBorders>
              <w:top w:val="single" w:sz="4" w:space="0" w:color="auto"/>
              <w:left w:val="single" w:sz="4" w:space="0" w:color="auto"/>
              <w:bottom w:val="single" w:sz="4" w:space="0" w:color="auto"/>
              <w:right w:val="single" w:sz="4" w:space="0" w:color="auto"/>
            </w:tcBorders>
            <w:vAlign w:val="bottom"/>
          </w:tcPr>
          <w:p w:rsidR="00F80231" w:rsidRPr="00F76A93" w:rsidRDefault="00F80231" w:rsidP="008648BD">
            <w:pPr>
              <w:spacing w:after="0" w:line="240" w:lineRule="auto"/>
              <w:jc w:val="center"/>
              <w:rPr>
                <w:rFonts w:ascii="Times New Roman" w:hAnsi="Times New Roman" w:cs="Times New Roman"/>
              </w:rPr>
            </w:pPr>
            <w:r w:rsidRPr="00F76A93">
              <w:rPr>
                <w:rFonts w:ascii="Times New Roman" w:hAnsi="Times New Roman" w:cs="Times New Roman"/>
              </w:rPr>
              <w:t>28980,35</w:t>
            </w:r>
          </w:p>
        </w:tc>
        <w:tc>
          <w:tcPr>
            <w:tcW w:w="551" w:type="pct"/>
            <w:tcBorders>
              <w:top w:val="single" w:sz="4" w:space="0" w:color="auto"/>
              <w:left w:val="single" w:sz="4" w:space="0" w:color="auto"/>
              <w:bottom w:val="single" w:sz="4" w:space="0" w:color="auto"/>
              <w:right w:val="single" w:sz="4" w:space="0" w:color="auto"/>
            </w:tcBorders>
            <w:vAlign w:val="bottom"/>
          </w:tcPr>
          <w:p w:rsidR="00F80231" w:rsidRPr="00F76A93" w:rsidRDefault="00F80231" w:rsidP="008648BD">
            <w:pPr>
              <w:spacing w:after="0" w:line="240" w:lineRule="auto"/>
              <w:jc w:val="center"/>
              <w:rPr>
                <w:rFonts w:ascii="Times New Roman" w:hAnsi="Times New Roman" w:cs="Times New Roman"/>
              </w:rPr>
            </w:pPr>
            <w:r w:rsidRPr="00F76A93">
              <w:rPr>
                <w:rFonts w:ascii="Times New Roman" w:hAnsi="Times New Roman" w:cs="Times New Roman"/>
              </w:rPr>
              <w:t>26977,44</w:t>
            </w:r>
          </w:p>
        </w:tc>
        <w:tc>
          <w:tcPr>
            <w:tcW w:w="552" w:type="pct"/>
            <w:tcBorders>
              <w:top w:val="single" w:sz="4" w:space="0" w:color="auto"/>
              <w:left w:val="single" w:sz="4" w:space="0" w:color="auto"/>
              <w:bottom w:val="single" w:sz="4" w:space="0" w:color="auto"/>
              <w:right w:val="single" w:sz="4" w:space="0" w:color="auto"/>
            </w:tcBorders>
            <w:vAlign w:val="bottom"/>
          </w:tcPr>
          <w:p w:rsidR="00F80231" w:rsidRPr="00F76A93" w:rsidRDefault="00F80231" w:rsidP="008648BD">
            <w:pPr>
              <w:spacing w:after="0" w:line="240" w:lineRule="auto"/>
              <w:jc w:val="center"/>
              <w:rPr>
                <w:rFonts w:ascii="Times New Roman" w:hAnsi="Times New Roman" w:cs="Times New Roman"/>
              </w:rPr>
            </w:pPr>
            <w:r w:rsidRPr="00F76A93">
              <w:rPr>
                <w:rFonts w:ascii="Times New Roman" w:hAnsi="Times New Roman" w:cs="Times New Roman"/>
              </w:rPr>
              <w:t>24644,69</w:t>
            </w:r>
          </w:p>
        </w:tc>
        <w:tc>
          <w:tcPr>
            <w:tcW w:w="1017" w:type="pct"/>
            <w:tcBorders>
              <w:top w:val="single" w:sz="4" w:space="0" w:color="auto"/>
              <w:left w:val="single" w:sz="4" w:space="0" w:color="auto"/>
              <w:bottom w:val="single" w:sz="4" w:space="0" w:color="auto"/>
              <w:right w:val="single" w:sz="4" w:space="0" w:color="auto"/>
            </w:tcBorders>
            <w:vAlign w:val="center"/>
          </w:tcPr>
          <w:p w:rsidR="00F80231" w:rsidRPr="00F76A93" w:rsidRDefault="00F80231" w:rsidP="008648BD">
            <w:pPr>
              <w:spacing w:after="0" w:line="240" w:lineRule="auto"/>
              <w:jc w:val="center"/>
              <w:rPr>
                <w:rFonts w:ascii="Times New Roman" w:eastAsia="Times New Roman" w:hAnsi="Times New Roman" w:cs="Times New Roman"/>
                <w:bCs/>
              </w:rPr>
            </w:pPr>
            <w:r w:rsidRPr="00F76A93">
              <w:rPr>
                <w:rFonts w:ascii="Times New Roman" w:eastAsia="Times New Roman" w:hAnsi="Times New Roman" w:cs="Times New Roman"/>
                <w:bCs/>
              </w:rPr>
              <w:t>-4335,66</w:t>
            </w:r>
          </w:p>
        </w:tc>
      </w:tr>
      <w:tr w:rsidR="00DC04F0" w:rsidRPr="00F76A93" w:rsidTr="00382AE2">
        <w:trPr>
          <w:trHeight w:val="357"/>
          <w:jc w:val="center"/>
        </w:trPr>
        <w:tc>
          <w:tcPr>
            <w:tcW w:w="264" w:type="pct"/>
            <w:tcBorders>
              <w:top w:val="single" w:sz="4" w:space="0" w:color="auto"/>
              <w:left w:val="single" w:sz="4" w:space="0" w:color="auto"/>
              <w:bottom w:val="single" w:sz="4" w:space="0" w:color="auto"/>
              <w:right w:val="single" w:sz="4" w:space="0" w:color="auto"/>
            </w:tcBorders>
            <w:vAlign w:val="center"/>
            <w:hideMark/>
          </w:tcPr>
          <w:p w:rsidR="00F80231" w:rsidRPr="00F76A93" w:rsidRDefault="00F80231"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2</w:t>
            </w:r>
          </w:p>
        </w:tc>
        <w:tc>
          <w:tcPr>
            <w:tcW w:w="1117" w:type="pct"/>
            <w:tcBorders>
              <w:top w:val="single" w:sz="4" w:space="0" w:color="auto"/>
              <w:left w:val="single" w:sz="4" w:space="0" w:color="auto"/>
              <w:bottom w:val="single" w:sz="4" w:space="0" w:color="auto"/>
              <w:right w:val="single" w:sz="4" w:space="0" w:color="auto"/>
            </w:tcBorders>
            <w:vAlign w:val="center"/>
            <w:hideMark/>
          </w:tcPr>
          <w:p w:rsidR="00F80231" w:rsidRPr="00F76A93" w:rsidRDefault="00F80231"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Расчетная мощность</w:t>
            </w:r>
          </w:p>
        </w:tc>
        <w:tc>
          <w:tcPr>
            <w:tcW w:w="559" w:type="pct"/>
            <w:tcBorders>
              <w:top w:val="single" w:sz="4" w:space="0" w:color="auto"/>
              <w:left w:val="single" w:sz="4" w:space="0" w:color="auto"/>
              <w:bottom w:val="single" w:sz="4" w:space="0" w:color="auto"/>
              <w:right w:val="single" w:sz="4" w:space="0" w:color="auto"/>
            </w:tcBorders>
            <w:vAlign w:val="center"/>
            <w:hideMark/>
          </w:tcPr>
          <w:p w:rsidR="00F80231" w:rsidRPr="00F76A93" w:rsidRDefault="00F80231"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кВт</w:t>
            </w:r>
          </w:p>
        </w:tc>
        <w:tc>
          <w:tcPr>
            <w:tcW w:w="939" w:type="pct"/>
            <w:tcBorders>
              <w:top w:val="single" w:sz="4" w:space="0" w:color="auto"/>
              <w:left w:val="single" w:sz="4" w:space="0" w:color="auto"/>
              <w:bottom w:val="single" w:sz="4" w:space="0" w:color="auto"/>
              <w:right w:val="single" w:sz="4" w:space="0" w:color="auto"/>
            </w:tcBorders>
            <w:vAlign w:val="bottom"/>
          </w:tcPr>
          <w:p w:rsidR="00F80231" w:rsidRPr="00F76A93" w:rsidRDefault="00F80231" w:rsidP="008648BD">
            <w:pPr>
              <w:spacing w:after="0" w:line="240" w:lineRule="auto"/>
              <w:jc w:val="center"/>
              <w:rPr>
                <w:rFonts w:ascii="Times New Roman" w:hAnsi="Times New Roman" w:cs="Times New Roman"/>
              </w:rPr>
            </w:pPr>
            <w:r w:rsidRPr="00F76A93">
              <w:rPr>
                <w:rFonts w:ascii="Times New Roman" w:hAnsi="Times New Roman" w:cs="Times New Roman"/>
              </w:rPr>
              <w:t>5609,1</w:t>
            </w:r>
          </w:p>
        </w:tc>
        <w:tc>
          <w:tcPr>
            <w:tcW w:w="551" w:type="pct"/>
            <w:tcBorders>
              <w:top w:val="single" w:sz="4" w:space="0" w:color="auto"/>
              <w:left w:val="single" w:sz="4" w:space="0" w:color="auto"/>
              <w:bottom w:val="single" w:sz="4" w:space="0" w:color="auto"/>
              <w:right w:val="single" w:sz="4" w:space="0" w:color="auto"/>
            </w:tcBorders>
            <w:vAlign w:val="bottom"/>
          </w:tcPr>
          <w:p w:rsidR="00F80231" w:rsidRPr="00F76A93" w:rsidRDefault="00F80231" w:rsidP="008648BD">
            <w:pPr>
              <w:spacing w:after="0" w:line="240" w:lineRule="auto"/>
              <w:jc w:val="center"/>
              <w:rPr>
                <w:rFonts w:ascii="Times New Roman" w:hAnsi="Times New Roman" w:cs="Times New Roman"/>
              </w:rPr>
            </w:pPr>
            <w:r w:rsidRPr="00F76A93">
              <w:rPr>
                <w:rFonts w:ascii="Times New Roman" w:hAnsi="Times New Roman" w:cs="Times New Roman"/>
              </w:rPr>
              <w:t>5221,44</w:t>
            </w:r>
          </w:p>
        </w:tc>
        <w:tc>
          <w:tcPr>
            <w:tcW w:w="552" w:type="pct"/>
            <w:tcBorders>
              <w:top w:val="single" w:sz="4" w:space="0" w:color="auto"/>
              <w:left w:val="single" w:sz="4" w:space="0" w:color="auto"/>
              <w:bottom w:val="single" w:sz="4" w:space="0" w:color="auto"/>
              <w:right w:val="single" w:sz="4" w:space="0" w:color="auto"/>
            </w:tcBorders>
            <w:vAlign w:val="bottom"/>
          </w:tcPr>
          <w:p w:rsidR="00F80231" w:rsidRPr="00F76A93" w:rsidRDefault="00F80231" w:rsidP="008648BD">
            <w:pPr>
              <w:spacing w:after="0" w:line="240" w:lineRule="auto"/>
              <w:jc w:val="center"/>
              <w:rPr>
                <w:rFonts w:ascii="Times New Roman" w:hAnsi="Times New Roman" w:cs="Times New Roman"/>
              </w:rPr>
            </w:pPr>
            <w:r w:rsidRPr="00F76A93">
              <w:rPr>
                <w:rFonts w:ascii="Times New Roman" w:hAnsi="Times New Roman" w:cs="Times New Roman"/>
              </w:rPr>
              <w:t>4769,94</w:t>
            </w:r>
          </w:p>
        </w:tc>
        <w:tc>
          <w:tcPr>
            <w:tcW w:w="1017" w:type="pct"/>
            <w:tcBorders>
              <w:top w:val="single" w:sz="4" w:space="0" w:color="auto"/>
              <w:left w:val="single" w:sz="4" w:space="0" w:color="auto"/>
              <w:bottom w:val="single" w:sz="4" w:space="0" w:color="auto"/>
              <w:right w:val="single" w:sz="4" w:space="0" w:color="auto"/>
            </w:tcBorders>
            <w:vAlign w:val="center"/>
          </w:tcPr>
          <w:p w:rsidR="00F80231" w:rsidRPr="00F76A93" w:rsidRDefault="00F80231" w:rsidP="008648BD">
            <w:pPr>
              <w:spacing w:after="0" w:line="240" w:lineRule="auto"/>
              <w:jc w:val="center"/>
              <w:rPr>
                <w:rFonts w:ascii="Times New Roman" w:eastAsia="Times New Roman" w:hAnsi="Times New Roman" w:cs="Times New Roman"/>
                <w:bCs/>
              </w:rPr>
            </w:pPr>
            <w:r w:rsidRPr="00F76A93">
              <w:rPr>
                <w:rFonts w:ascii="Times New Roman" w:eastAsia="Times New Roman" w:hAnsi="Times New Roman" w:cs="Times New Roman"/>
                <w:bCs/>
              </w:rPr>
              <w:t>-839,16</w:t>
            </w:r>
          </w:p>
        </w:tc>
      </w:tr>
      <w:tr w:rsidR="00DC04F0" w:rsidRPr="00F76A93" w:rsidTr="00382AE2">
        <w:trPr>
          <w:trHeight w:val="419"/>
          <w:jc w:val="center"/>
        </w:trPr>
        <w:tc>
          <w:tcPr>
            <w:tcW w:w="264" w:type="pct"/>
            <w:tcBorders>
              <w:top w:val="single" w:sz="4" w:space="0" w:color="auto"/>
              <w:left w:val="single" w:sz="4" w:space="0" w:color="auto"/>
              <w:bottom w:val="single" w:sz="4" w:space="0" w:color="auto"/>
              <w:right w:val="single" w:sz="4" w:space="0" w:color="auto"/>
            </w:tcBorders>
            <w:vAlign w:val="center"/>
            <w:hideMark/>
          </w:tcPr>
          <w:p w:rsidR="00F80231" w:rsidRPr="00F76A93" w:rsidRDefault="00F80231"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w:t>
            </w:r>
          </w:p>
        </w:tc>
        <w:tc>
          <w:tcPr>
            <w:tcW w:w="1117" w:type="pct"/>
            <w:tcBorders>
              <w:top w:val="single" w:sz="4" w:space="0" w:color="auto"/>
              <w:left w:val="single" w:sz="4" w:space="0" w:color="auto"/>
              <w:bottom w:val="single" w:sz="4" w:space="0" w:color="auto"/>
              <w:right w:val="single" w:sz="4" w:space="0" w:color="auto"/>
            </w:tcBorders>
            <w:vAlign w:val="center"/>
            <w:hideMark/>
          </w:tcPr>
          <w:p w:rsidR="00F80231" w:rsidRPr="00F76A93" w:rsidRDefault="00F80231"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Трансформаторная мощность</w:t>
            </w:r>
          </w:p>
        </w:tc>
        <w:tc>
          <w:tcPr>
            <w:tcW w:w="559" w:type="pct"/>
            <w:tcBorders>
              <w:top w:val="single" w:sz="4" w:space="0" w:color="auto"/>
              <w:left w:val="single" w:sz="4" w:space="0" w:color="auto"/>
              <w:bottom w:val="single" w:sz="4" w:space="0" w:color="auto"/>
              <w:right w:val="single" w:sz="4" w:space="0" w:color="auto"/>
            </w:tcBorders>
            <w:vAlign w:val="center"/>
            <w:hideMark/>
          </w:tcPr>
          <w:p w:rsidR="00F80231" w:rsidRPr="00F76A93" w:rsidRDefault="00F80231"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кВА</w:t>
            </w:r>
          </w:p>
        </w:tc>
        <w:tc>
          <w:tcPr>
            <w:tcW w:w="939" w:type="pct"/>
            <w:tcBorders>
              <w:top w:val="single" w:sz="4" w:space="0" w:color="auto"/>
              <w:left w:val="single" w:sz="4" w:space="0" w:color="auto"/>
              <w:bottom w:val="single" w:sz="4" w:space="0" w:color="auto"/>
              <w:right w:val="single" w:sz="4" w:space="0" w:color="auto"/>
            </w:tcBorders>
            <w:vAlign w:val="bottom"/>
          </w:tcPr>
          <w:p w:rsidR="00F80231" w:rsidRPr="00F76A93" w:rsidRDefault="00F80231" w:rsidP="008648BD">
            <w:pPr>
              <w:spacing w:after="0" w:line="240" w:lineRule="auto"/>
              <w:jc w:val="center"/>
              <w:rPr>
                <w:rFonts w:ascii="Times New Roman" w:hAnsi="Times New Roman" w:cs="Times New Roman"/>
              </w:rPr>
            </w:pPr>
            <w:r w:rsidRPr="00F76A93">
              <w:rPr>
                <w:rFonts w:ascii="Times New Roman" w:hAnsi="Times New Roman" w:cs="Times New Roman"/>
              </w:rPr>
              <w:t>6598,9</w:t>
            </w:r>
          </w:p>
        </w:tc>
        <w:tc>
          <w:tcPr>
            <w:tcW w:w="551" w:type="pct"/>
            <w:tcBorders>
              <w:top w:val="single" w:sz="4" w:space="0" w:color="auto"/>
              <w:left w:val="single" w:sz="4" w:space="0" w:color="auto"/>
              <w:bottom w:val="single" w:sz="4" w:space="0" w:color="auto"/>
              <w:right w:val="single" w:sz="4" w:space="0" w:color="auto"/>
            </w:tcBorders>
            <w:vAlign w:val="bottom"/>
          </w:tcPr>
          <w:p w:rsidR="00F80231" w:rsidRPr="00F76A93" w:rsidRDefault="00F80231" w:rsidP="008648BD">
            <w:pPr>
              <w:spacing w:after="0" w:line="240" w:lineRule="auto"/>
              <w:jc w:val="center"/>
              <w:rPr>
                <w:rFonts w:ascii="Times New Roman" w:hAnsi="Times New Roman" w:cs="Times New Roman"/>
              </w:rPr>
            </w:pPr>
            <w:r w:rsidRPr="00F76A93">
              <w:rPr>
                <w:rFonts w:ascii="Times New Roman" w:hAnsi="Times New Roman" w:cs="Times New Roman"/>
              </w:rPr>
              <w:t>6142,9</w:t>
            </w:r>
          </w:p>
        </w:tc>
        <w:tc>
          <w:tcPr>
            <w:tcW w:w="552" w:type="pct"/>
            <w:tcBorders>
              <w:top w:val="single" w:sz="4" w:space="0" w:color="auto"/>
              <w:left w:val="single" w:sz="4" w:space="0" w:color="auto"/>
              <w:bottom w:val="single" w:sz="4" w:space="0" w:color="auto"/>
              <w:right w:val="single" w:sz="4" w:space="0" w:color="auto"/>
            </w:tcBorders>
            <w:vAlign w:val="bottom"/>
          </w:tcPr>
          <w:p w:rsidR="00F80231" w:rsidRPr="00F76A93" w:rsidRDefault="00F80231" w:rsidP="008648BD">
            <w:pPr>
              <w:spacing w:after="0" w:line="240" w:lineRule="auto"/>
              <w:jc w:val="center"/>
              <w:rPr>
                <w:rFonts w:ascii="Times New Roman" w:hAnsi="Times New Roman" w:cs="Times New Roman"/>
              </w:rPr>
            </w:pPr>
            <w:r w:rsidRPr="00F76A93">
              <w:rPr>
                <w:rFonts w:ascii="Times New Roman" w:hAnsi="Times New Roman" w:cs="Times New Roman"/>
              </w:rPr>
              <w:t>5611,7</w:t>
            </w:r>
          </w:p>
        </w:tc>
        <w:tc>
          <w:tcPr>
            <w:tcW w:w="1017" w:type="pct"/>
            <w:tcBorders>
              <w:top w:val="single" w:sz="4" w:space="0" w:color="auto"/>
              <w:left w:val="single" w:sz="4" w:space="0" w:color="auto"/>
              <w:bottom w:val="single" w:sz="4" w:space="0" w:color="auto"/>
              <w:right w:val="single" w:sz="4" w:space="0" w:color="auto"/>
            </w:tcBorders>
            <w:vAlign w:val="center"/>
          </w:tcPr>
          <w:p w:rsidR="00F80231" w:rsidRPr="00F76A93" w:rsidRDefault="00F80231" w:rsidP="008648BD">
            <w:pPr>
              <w:spacing w:after="0" w:line="240" w:lineRule="auto"/>
              <w:jc w:val="center"/>
              <w:rPr>
                <w:rFonts w:ascii="Times New Roman" w:eastAsia="Times New Roman" w:hAnsi="Times New Roman" w:cs="Times New Roman"/>
                <w:bCs/>
              </w:rPr>
            </w:pPr>
            <w:r w:rsidRPr="00F76A93">
              <w:rPr>
                <w:rFonts w:ascii="Times New Roman" w:eastAsia="Times New Roman" w:hAnsi="Times New Roman" w:cs="Times New Roman"/>
                <w:bCs/>
              </w:rPr>
              <w:t>-987,2</w:t>
            </w:r>
          </w:p>
        </w:tc>
      </w:tr>
    </w:tbl>
    <w:p w:rsidR="007D2775" w:rsidRPr="00F76A93" w:rsidRDefault="007D2775" w:rsidP="008648BD">
      <w:pPr>
        <w:spacing w:after="0" w:line="240" w:lineRule="auto"/>
        <w:ind w:firstLine="567"/>
        <w:jc w:val="both"/>
        <w:rPr>
          <w:rFonts w:ascii="Times New Roman" w:eastAsia="Times New Roman" w:hAnsi="Times New Roman" w:cs="Times New Roman"/>
          <w:lang w:eastAsia="ru-RU"/>
        </w:rPr>
      </w:pPr>
    </w:p>
    <w:p w:rsidR="00B57CFE" w:rsidRPr="00F76A93" w:rsidRDefault="00B57CFE"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Согласно современным требованиям к электросетям рекомендуется:</w:t>
      </w:r>
    </w:p>
    <w:p w:rsidR="00B57CFE" w:rsidRPr="00F76A93" w:rsidRDefault="00B57CFE" w:rsidP="008648BD">
      <w:pPr>
        <w:numPr>
          <w:ilvl w:val="0"/>
          <w:numId w:val="102"/>
        </w:numPr>
        <w:autoSpaceDE w:val="0"/>
        <w:autoSpaceDN w:val="0"/>
        <w:spacing w:after="0" w:line="240" w:lineRule="auto"/>
        <w:ind w:left="0"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Оснащение ВЛ быстродействующими ВЧ защитами;</w:t>
      </w:r>
    </w:p>
    <w:p w:rsidR="00B57CFE" w:rsidRPr="00F76A93" w:rsidRDefault="00B57CFE" w:rsidP="008648BD">
      <w:pPr>
        <w:numPr>
          <w:ilvl w:val="0"/>
          <w:numId w:val="102"/>
        </w:numPr>
        <w:autoSpaceDE w:val="0"/>
        <w:autoSpaceDN w:val="0"/>
        <w:spacing w:after="0" w:line="240" w:lineRule="auto"/>
        <w:ind w:left="0"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Телемеханизация подстанций;</w:t>
      </w:r>
    </w:p>
    <w:p w:rsidR="00B57CFE" w:rsidRPr="00F76A93" w:rsidRDefault="00B57CFE" w:rsidP="008648BD">
      <w:pPr>
        <w:numPr>
          <w:ilvl w:val="0"/>
          <w:numId w:val="102"/>
        </w:numPr>
        <w:autoSpaceDE w:val="0"/>
        <w:autoSpaceDN w:val="0"/>
        <w:spacing w:after="0" w:line="240" w:lineRule="auto"/>
        <w:ind w:left="0"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Монтаж автоматизированных систем учёта электроэнергии в распределительной сети населенных пунктов;</w:t>
      </w:r>
    </w:p>
    <w:p w:rsidR="00B57CFE" w:rsidRPr="00F76A93" w:rsidRDefault="00B57CFE" w:rsidP="008648BD">
      <w:pPr>
        <w:numPr>
          <w:ilvl w:val="0"/>
          <w:numId w:val="102"/>
        </w:numPr>
        <w:autoSpaceDE w:val="0"/>
        <w:autoSpaceDN w:val="0"/>
        <w:spacing w:after="0" w:line="240" w:lineRule="auto"/>
        <w:ind w:left="0"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Применение энергосберегающих технологий и компенсации реактивной мощности.</w:t>
      </w:r>
      <w:bookmarkEnd w:id="77"/>
    </w:p>
    <w:p w:rsidR="00B57CFE" w:rsidRPr="00F76A93" w:rsidRDefault="00B57CFE" w:rsidP="008648BD">
      <w:pPr>
        <w:autoSpaceDE w:val="0"/>
        <w:autoSpaceDN w:val="0"/>
        <w:spacing w:after="0" w:line="240" w:lineRule="auto"/>
        <w:jc w:val="both"/>
        <w:rPr>
          <w:rFonts w:ascii="Times New Roman" w:eastAsia="Times New Roman" w:hAnsi="Times New Roman" w:cs="Times New Roman"/>
          <w:lang w:eastAsia="ru-RU"/>
        </w:rPr>
      </w:pPr>
    </w:p>
    <w:p w:rsidR="00B57CFE" w:rsidRPr="00F76A93" w:rsidRDefault="00B57CFE" w:rsidP="008648BD">
      <w:pPr>
        <w:autoSpaceDE w:val="0"/>
        <w:autoSpaceDN w:val="0"/>
        <w:spacing w:after="0" w:line="240" w:lineRule="auto"/>
        <w:rPr>
          <w:rFonts w:ascii="Times New Roman" w:eastAsia="Times New Roman" w:hAnsi="Times New Roman" w:cs="Times New Roman"/>
          <w:u w:val="single"/>
          <w:lang w:eastAsia="ru-RU"/>
        </w:rPr>
      </w:pPr>
      <w:r w:rsidRPr="00F76A93">
        <w:rPr>
          <w:rFonts w:ascii="Times New Roman" w:eastAsia="Times New Roman" w:hAnsi="Times New Roman" w:cs="Times New Roman"/>
          <w:u w:val="single"/>
          <w:lang w:eastAsia="ru-RU"/>
        </w:rPr>
        <w:t>Слаботочные сети</w:t>
      </w:r>
    </w:p>
    <w:p w:rsidR="00B57CFE" w:rsidRPr="00F76A93" w:rsidRDefault="00B57CFE" w:rsidP="008648BD">
      <w:pPr>
        <w:autoSpaceDE w:val="0"/>
        <w:autoSpaceDN w:val="0"/>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Основные направления развития телефонной сети предусматривают:</w:t>
      </w:r>
    </w:p>
    <w:p w:rsidR="00B57CFE" w:rsidRPr="00F76A93" w:rsidRDefault="00B57CFE" w:rsidP="008648BD">
      <w:pPr>
        <w:autoSpaceDE w:val="0"/>
        <w:autoSpaceDN w:val="0"/>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 - повышение доступности и надежности связи путем повышения емкости телефонной сети; </w:t>
      </w:r>
    </w:p>
    <w:p w:rsidR="00B57CFE" w:rsidRPr="00F76A93" w:rsidRDefault="00B57CFE" w:rsidP="008648BD">
      <w:pPr>
        <w:autoSpaceDE w:val="0"/>
        <w:autoSpaceDN w:val="0"/>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lastRenderedPageBreak/>
        <w:t xml:space="preserve">- расширение видов услуг связи - телефон, телефакс, Интернет, электронная почта, мультимедийные услуги, базы данных, кабельное телевидение и другие. </w:t>
      </w:r>
    </w:p>
    <w:p w:rsidR="00B57CFE" w:rsidRPr="00F76A93" w:rsidRDefault="00B57CFE" w:rsidP="008648BD">
      <w:pPr>
        <w:autoSpaceDE w:val="0"/>
        <w:autoSpaceDN w:val="0"/>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Направления развития телевизионной передающей сети предусматривают: </w:t>
      </w:r>
    </w:p>
    <w:p w:rsidR="00B57CFE" w:rsidRPr="00F76A93" w:rsidRDefault="00B57CFE" w:rsidP="008648BD">
      <w:pPr>
        <w:autoSpaceDE w:val="0"/>
        <w:autoSpaceDN w:val="0"/>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 многократное увеличение передаваемых и принимаемых программ, в том числе кабельного, спутникового ТВ; </w:t>
      </w:r>
    </w:p>
    <w:p w:rsidR="00B57CFE" w:rsidRPr="00F76A93" w:rsidRDefault="00B57CFE" w:rsidP="008648BD">
      <w:pPr>
        <w:autoSpaceDE w:val="0"/>
        <w:autoSpaceDN w:val="0"/>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 качественное улучшение приема изображения и звука, в том числе телевидения высокой четкости, широкого формата изображения, стереозвука. </w:t>
      </w:r>
    </w:p>
    <w:p w:rsidR="008154E6" w:rsidRPr="00F76A93" w:rsidRDefault="00B57CFE" w:rsidP="008648BD">
      <w:pPr>
        <w:autoSpaceDE w:val="0"/>
        <w:autoSpaceDN w:val="0"/>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Основные направления развития почтовой связи предусматривают новые технические средства обработки и доставки корреспонденции, в том числе </w:t>
      </w:r>
      <w:bookmarkStart w:id="78" w:name="_Toc94615840"/>
      <w:r w:rsidR="008154E6" w:rsidRPr="00F76A93">
        <w:rPr>
          <w:rFonts w:ascii="Times New Roman" w:eastAsia="Times New Roman" w:hAnsi="Times New Roman" w:cs="Times New Roman"/>
          <w:lang w:eastAsia="ru-RU"/>
        </w:rPr>
        <w:t>соединение почтовых терминалов.</w:t>
      </w:r>
    </w:p>
    <w:p w:rsidR="00DC04F0" w:rsidRPr="00F76A93" w:rsidRDefault="00DC04F0" w:rsidP="008648BD">
      <w:pPr>
        <w:autoSpaceDE w:val="0"/>
        <w:autoSpaceDN w:val="0"/>
        <w:spacing w:after="0" w:line="240" w:lineRule="auto"/>
        <w:ind w:firstLine="567"/>
        <w:jc w:val="center"/>
        <w:rPr>
          <w:rFonts w:ascii="Times New Roman" w:eastAsia="Times New Roman" w:hAnsi="Times New Roman" w:cs="Times New Roman"/>
          <w:b/>
          <w:bCs/>
          <w:iCs/>
          <w:lang w:eastAsia="x-none"/>
        </w:rPr>
      </w:pPr>
    </w:p>
    <w:p w:rsidR="00B57CFE" w:rsidRPr="00F76A93" w:rsidRDefault="00B57CFE" w:rsidP="008648BD">
      <w:pPr>
        <w:autoSpaceDE w:val="0"/>
        <w:autoSpaceDN w:val="0"/>
        <w:spacing w:after="0" w:line="240" w:lineRule="auto"/>
        <w:ind w:firstLine="567"/>
        <w:jc w:val="center"/>
        <w:rPr>
          <w:rFonts w:ascii="Times New Roman" w:eastAsia="Times New Roman" w:hAnsi="Times New Roman" w:cs="Times New Roman"/>
          <w:lang w:eastAsia="ru-RU"/>
        </w:rPr>
      </w:pPr>
      <w:r w:rsidRPr="00F76A93">
        <w:rPr>
          <w:rFonts w:ascii="Times New Roman" w:eastAsia="Times New Roman" w:hAnsi="Times New Roman" w:cs="Times New Roman"/>
          <w:b/>
          <w:bCs/>
          <w:iCs/>
          <w:lang w:val="x-none" w:eastAsia="x-none"/>
        </w:rPr>
        <w:t>Мероприятия по развитию инженерной подготовки территории</w:t>
      </w:r>
      <w:bookmarkEnd w:id="78"/>
    </w:p>
    <w:p w:rsidR="00B57CFE" w:rsidRPr="00F76A93" w:rsidRDefault="00B57CFE"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Границы защищаемых территорий, подверженных воздействию опасных процессов, в пределах которых требуются строительство сооружений и осуществление мероприятий инженерной защиты, следует устанавливать по материалам рекогносцировочных обследований и уточнять при последующих инженерных изысканиях.</w:t>
      </w:r>
    </w:p>
    <w:p w:rsidR="00B57CFE" w:rsidRPr="00F76A93" w:rsidRDefault="00B57CFE"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Работы по освоению вновь застраиваемых и реконструируемых территорий следует начинать только после выполнения первоочередных мероприятий по их защите от опасных процессов. Ввод в эксплуатацию сооружений и мероприятий инженерной защиты и строительство защищаемых объектов должны быть взаимоувязаны и гарантировать безаварийное ведение работ, а также функциональное использование сооружений инженерной защиты в экстремальных условиях (СП 116.13330.2012).</w:t>
      </w:r>
    </w:p>
    <w:p w:rsidR="00B57CFE" w:rsidRPr="00F76A93" w:rsidRDefault="00B57CFE"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Состав мероприятий по инженерной подготовке устанавливается в зависимости от природных условий осваиваемой территории (рельефа, грунтовых условий, степени затопляемости, заболоченности, наличия опасных природных процессов на осваиваемой территории) с учётом планировочной организации населённого места. В некоторых случаях мероприятия по инженерной подготовке определяют архитектурно-планировочную структуру и пространственную композицию населённых мест. </w:t>
      </w:r>
    </w:p>
    <w:p w:rsidR="00B57CFE" w:rsidRPr="00F76A93" w:rsidRDefault="00B57CFE"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Оценка опасности природных процессов и явлений проводится при выполнении инженерных изысканий на последующих стадиях проектирования, исходя из характеристик и параметров опасных процессов, явлений, специфических и многолетнемерзлых грунтов, выявленных на рассматриваемой территории, которые могут оказать негативное воздействие на здания и сооружения и/или угрожать жизни и здоровью людей (п.5.1. СП 115.13330.2016 "Геофизика опасных природных воздействий").</w:t>
      </w:r>
    </w:p>
    <w:p w:rsidR="00B57CFE" w:rsidRPr="00F76A93" w:rsidRDefault="00B57CFE"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Определение категории опасности выполняется отдельно по каждому оценочному показателю, в зависимости от решаемых практических задач. Параметры показателей могут корректировать с учетом региональных особенностей, вида и назначения объектов строительства (п.5.2. СП 115.13330.2016).</w:t>
      </w:r>
    </w:p>
    <w:p w:rsidR="00B57CFE" w:rsidRPr="00F76A93" w:rsidRDefault="00B57CFE"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Выбор конкретных мероприятий инженерной защиты определяется после проведения соответствующих инженерных изысканий в соответствии с требованиями Свод правил СП 116.13330.2012 "СНиП 22-02-2003. Инженерная защита территорий, зданий и сооружений от опасных геологических </w:t>
      </w:r>
      <w:r w:rsidR="00500638" w:rsidRPr="00F76A93">
        <w:rPr>
          <w:rFonts w:ascii="Times New Roman" w:eastAsia="Times New Roman" w:hAnsi="Times New Roman" w:cs="Times New Roman"/>
          <w:lang w:eastAsia="ru-RU"/>
        </w:rPr>
        <w:t>процессов. Основные положения».</w:t>
      </w:r>
    </w:p>
    <w:p w:rsidR="00B57CFE" w:rsidRPr="00F76A93" w:rsidRDefault="00B57CFE" w:rsidP="008648BD">
      <w:pPr>
        <w:spacing w:after="0" w:line="240" w:lineRule="auto"/>
        <w:ind w:firstLine="567"/>
        <w:rPr>
          <w:rFonts w:ascii="Times New Roman" w:eastAsia="Times New Roman" w:hAnsi="Times New Roman" w:cs="Times New Roman"/>
          <w:lang w:eastAsia="ru-RU"/>
        </w:rPr>
      </w:pPr>
      <w:r w:rsidRPr="00F76A93">
        <w:rPr>
          <w:rFonts w:ascii="Times New Roman" w:eastAsia="Times New Roman" w:hAnsi="Times New Roman" w:cs="Times New Roman"/>
          <w:u w:val="single"/>
          <w:lang w:eastAsia="ru-RU"/>
        </w:rPr>
        <w:t>Мероприятия по борьбе с затоплением</w:t>
      </w:r>
    </w:p>
    <w:p w:rsidR="00B57CFE" w:rsidRPr="00F76A93" w:rsidRDefault="00B57CFE" w:rsidP="008648BD">
      <w:pPr>
        <w:spacing w:after="0" w:line="240" w:lineRule="auto"/>
        <w:ind w:firstLine="567"/>
        <w:jc w:val="both"/>
        <w:rPr>
          <w:rFonts w:ascii="Times New Roman" w:eastAsia="Times New Roman" w:hAnsi="Times New Roman" w:cs="Times New Roman"/>
          <w:lang w:val="x-none" w:eastAsia="x-none"/>
        </w:rPr>
      </w:pPr>
      <w:r w:rsidRPr="00F76A93">
        <w:rPr>
          <w:rFonts w:ascii="Times New Roman" w:eastAsia="Times New Roman" w:hAnsi="Times New Roman" w:cs="Times New Roman"/>
          <w:lang w:val="x-none" w:eastAsia="x-none"/>
        </w:rPr>
        <w:t xml:space="preserve">Во время весеннего интенсивного снеготаяния на территории населенных пунктов </w:t>
      </w:r>
      <w:r w:rsidR="00B56771" w:rsidRPr="00F76A93">
        <w:rPr>
          <w:rFonts w:ascii="Times New Roman" w:eastAsia="Times New Roman" w:hAnsi="Times New Roman" w:cs="Times New Roman"/>
          <w:lang w:eastAsia="x-none"/>
        </w:rPr>
        <w:t>округа</w:t>
      </w:r>
      <w:r w:rsidRPr="00F76A93">
        <w:rPr>
          <w:rFonts w:ascii="Times New Roman" w:eastAsia="Times New Roman" w:hAnsi="Times New Roman" w:cs="Times New Roman"/>
          <w:lang w:val="x-none" w:eastAsia="x-none"/>
        </w:rPr>
        <w:t xml:space="preserve"> процесс подтопления может затрагивать часть территории. </w:t>
      </w:r>
    </w:p>
    <w:p w:rsidR="00B57CFE" w:rsidRPr="00F76A93" w:rsidRDefault="00B57CFE" w:rsidP="008648BD">
      <w:pPr>
        <w:spacing w:after="0" w:line="240" w:lineRule="auto"/>
        <w:ind w:firstLine="567"/>
        <w:jc w:val="both"/>
        <w:rPr>
          <w:rFonts w:ascii="Times New Roman" w:eastAsia="Times New Roman" w:hAnsi="Times New Roman" w:cs="Times New Roman"/>
          <w:lang w:val="x-none" w:eastAsia="x-none"/>
        </w:rPr>
      </w:pPr>
      <w:r w:rsidRPr="00F76A93">
        <w:rPr>
          <w:rFonts w:ascii="Times New Roman" w:eastAsia="Times New Roman" w:hAnsi="Times New Roman" w:cs="Times New Roman"/>
          <w:lang w:val="x-none" w:eastAsia="x-none"/>
        </w:rPr>
        <w:t xml:space="preserve">Развитие процесса подтопления на застроенных территориях определяется тремя основными закономерностями: общим направлением процесса изменения уровня грунтовых вод, скоростью этого процесса и характером сезонных и многолетних колебаний. </w:t>
      </w:r>
    </w:p>
    <w:p w:rsidR="00B57CFE" w:rsidRPr="00F76A93" w:rsidRDefault="00B57CFE" w:rsidP="008648BD">
      <w:pPr>
        <w:spacing w:after="0" w:line="240" w:lineRule="auto"/>
        <w:ind w:firstLine="567"/>
        <w:jc w:val="both"/>
        <w:rPr>
          <w:rFonts w:ascii="Times New Roman" w:eastAsia="Times New Roman" w:hAnsi="Times New Roman" w:cs="Times New Roman"/>
          <w:lang w:val="x-none" w:eastAsia="x-none"/>
        </w:rPr>
      </w:pPr>
      <w:r w:rsidRPr="00F76A93">
        <w:rPr>
          <w:rFonts w:ascii="Times New Roman" w:eastAsia="Times New Roman" w:hAnsi="Times New Roman" w:cs="Times New Roman"/>
          <w:lang w:val="x-none" w:eastAsia="x-none"/>
        </w:rPr>
        <w:t xml:space="preserve">Строительство новых объектов рекомендуется вести вне зоны подтопления. </w:t>
      </w:r>
    </w:p>
    <w:p w:rsidR="00B57CFE" w:rsidRPr="00F76A93" w:rsidRDefault="00B57CFE" w:rsidP="008648BD">
      <w:pPr>
        <w:spacing w:after="0" w:line="240" w:lineRule="auto"/>
        <w:ind w:firstLine="567"/>
        <w:jc w:val="both"/>
        <w:rPr>
          <w:rFonts w:ascii="Times New Roman" w:eastAsia="Times New Roman" w:hAnsi="Times New Roman" w:cs="Times New Roman"/>
          <w:lang w:val="x-none" w:eastAsia="x-none"/>
        </w:rPr>
      </w:pPr>
      <w:r w:rsidRPr="00F76A93">
        <w:rPr>
          <w:rFonts w:ascii="Times New Roman" w:eastAsia="Times New Roman" w:hAnsi="Times New Roman" w:cs="Times New Roman"/>
          <w:lang w:val="x-none" w:eastAsia="x-none"/>
        </w:rPr>
        <w:t>Инженерной защитой от подтопления следует предусматривать комплекс мероприятий, обеспечивающих предотвращение подтопления территорий и отдельных объектов в зависимости от требований строительства, функционального использования и особенностей эксплуатации, охраны окружающей среды и/или устранения отрицательных воздействий подтопления.</w:t>
      </w:r>
      <w:r w:rsidRPr="00F76A93">
        <w:rPr>
          <w:rFonts w:ascii="Times New Roman" w:eastAsia="Times New Roman" w:hAnsi="Times New Roman" w:cs="Times New Roman"/>
          <w:lang w:eastAsia="x-none"/>
        </w:rPr>
        <w:t xml:space="preserve"> </w:t>
      </w:r>
      <w:r w:rsidRPr="00F76A93">
        <w:rPr>
          <w:rFonts w:ascii="Times New Roman" w:eastAsia="Times New Roman" w:hAnsi="Times New Roman" w:cs="Times New Roman"/>
          <w:lang w:val="x-none" w:eastAsia="x-none"/>
        </w:rPr>
        <w:t>Территориальная система защиты должна обеспечивать общую защиту застроенной территории. Она включает перехватывающие дренажи, противофильтрационные завесы, вертикальную планировку территории с организацией поверхностного стока, прочистку открытых водотоков и других элементов естественного дренирования, дождевую канализацию и регулирование уровенного режима водных объектов.</w:t>
      </w:r>
    </w:p>
    <w:p w:rsidR="00B57CFE" w:rsidRPr="00F76A93" w:rsidRDefault="00B57CFE" w:rsidP="008648BD">
      <w:pPr>
        <w:spacing w:after="0" w:line="240" w:lineRule="auto"/>
        <w:ind w:firstLine="567"/>
        <w:jc w:val="both"/>
        <w:rPr>
          <w:rFonts w:ascii="Times New Roman" w:eastAsia="Times New Roman" w:hAnsi="Times New Roman" w:cs="Times New Roman"/>
          <w:lang w:val="x-none" w:eastAsia="x-none"/>
        </w:rPr>
      </w:pPr>
      <w:r w:rsidRPr="00F76A93">
        <w:rPr>
          <w:rFonts w:ascii="Times New Roman" w:eastAsia="Times New Roman" w:hAnsi="Times New Roman" w:cs="Times New Roman"/>
          <w:lang w:val="x-none" w:eastAsia="x-none"/>
        </w:rPr>
        <w:t>Система инженерной защиты от подтопления является территориально единой, объединяющей все локальные системы отдельных участков и объектов.</w:t>
      </w:r>
    </w:p>
    <w:p w:rsidR="00B57CFE" w:rsidRPr="00F76A93" w:rsidRDefault="00B57CFE" w:rsidP="008648BD">
      <w:pPr>
        <w:spacing w:after="0" w:line="240" w:lineRule="auto"/>
        <w:ind w:firstLine="567"/>
        <w:jc w:val="both"/>
        <w:rPr>
          <w:rFonts w:ascii="Times New Roman" w:eastAsia="Times New Roman" w:hAnsi="Times New Roman" w:cs="Times New Roman"/>
          <w:lang w:val="x-none" w:eastAsia="x-none"/>
        </w:rPr>
      </w:pPr>
      <w:r w:rsidRPr="00F76A93">
        <w:rPr>
          <w:rFonts w:ascii="Times New Roman" w:eastAsia="Times New Roman" w:hAnsi="Times New Roman" w:cs="Times New Roman"/>
          <w:lang w:val="x-none" w:eastAsia="x-none"/>
        </w:rPr>
        <w:t xml:space="preserve">Подсыпка территории до незатопляемых отметок является наиболее эффективным инженерным мероприятием. Применение этого мероприятия целесообразно при небольших размерах защищаемой территории и при небольшой высоте подсыпки (1 – 1,5 м). Особенно выгодна подсыпка территории в тех случаях, когда она может быть произведена с применением гидромеханизации (например, рефулирования грунта за счет улучшения русла реки). Подсыпанная территория в зависимости от ее местоположения в населенном пункте может быть использована под застройку или парк. </w:t>
      </w:r>
    </w:p>
    <w:p w:rsidR="00B57CFE" w:rsidRPr="00F76A93" w:rsidRDefault="00B57CFE" w:rsidP="008648BD">
      <w:pPr>
        <w:spacing w:after="0" w:line="240" w:lineRule="auto"/>
        <w:ind w:firstLine="567"/>
        <w:jc w:val="both"/>
        <w:rPr>
          <w:rFonts w:ascii="Times New Roman" w:eastAsia="Times New Roman" w:hAnsi="Times New Roman" w:cs="Times New Roman"/>
          <w:lang w:val="x-none" w:eastAsia="x-none"/>
        </w:rPr>
      </w:pPr>
      <w:r w:rsidRPr="00F76A93">
        <w:rPr>
          <w:rFonts w:ascii="Times New Roman" w:eastAsia="Times New Roman" w:hAnsi="Times New Roman" w:cs="Times New Roman"/>
          <w:lang w:val="x-none" w:eastAsia="x-none"/>
        </w:rPr>
        <w:lastRenderedPageBreak/>
        <w:t>В мероприятиях по борьбе с подтоплением необходимо предусмотреть осушение территории.  Нормы осушения (понижения уровня подземных вод) при проектировании защиты от подтопления на конкретных территориях принимают в зависимости от характера ее функционального использования в соответствии со СНиП 2.06.15-85. Принимаемые при проектировании защитных сооружений нормы осушения должны в каждом конкретном случае обеспечивать соответствующий порог геологической безопасности для защищаемого объекта с учетом критического уровня подземных вод и вида грунтов оснований.</w:t>
      </w:r>
    </w:p>
    <w:p w:rsidR="00B57CFE" w:rsidRPr="00F76A93" w:rsidRDefault="00B57CFE" w:rsidP="008648BD">
      <w:pPr>
        <w:spacing w:after="0" w:line="240" w:lineRule="auto"/>
        <w:ind w:firstLine="567"/>
        <w:jc w:val="both"/>
        <w:rPr>
          <w:rFonts w:ascii="Times New Roman" w:eastAsia="Times New Roman" w:hAnsi="Times New Roman" w:cs="Times New Roman"/>
          <w:lang w:val="x-none" w:eastAsia="x-none"/>
        </w:rPr>
      </w:pPr>
      <w:r w:rsidRPr="00F76A93">
        <w:rPr>
          <w:rFonts w:ascii="Times New Roman" w:eastAsia="Times New Roman" w:hAnsi="Times New Roman" w:cs="Times New Roman"/>
          <w:lang w:val="x-none" w:eastAsia="x-none"/>
        </w:rPr>
        <w:t>В территориальной системе инженерной защиты от подтопления в зависимости от природных, гидрогеологических и техногенных (застройки) условий следует применять дренажи. На защищаемых от подтопления территориях в зависимости от топографических и геологических условий, характера и плотности застройки, условий движения подземных вод со стороны водораздела к естественному или искусственному стоку следует применять одно-, двух-, многолинейные, контурные и комбинированные дренажные системы.</w:t>
      </w:r>
    </w:p>
    <w:p w:rsidR="00B57CFE" w:rsidRPr="00F76A93" w:rsidRDefault="00B57CFE" w:rsidP="008648BD">
      <w:pPr>
        <w:spacing w:after="0" w:line="240" w:lineRule="auto"/>
        <w:ind w:firstLine="567"/>
        <w:jc w:val="both"/>
        <w:rPr>
          <w:rFonts w:ascii="Times New Roman" w:eastAsia="Times New Roman" w:hAnsi="Times New Roman" w:cs="Times New Roman"/>
          <w:lang w:val="x-none" w:eastAsia="x-none"/>
        </w:rPr>
      </w:pPr>
      <w:r w:rsidRPr="00F76A93">
        <w:rPr>
          <w:rFonts w:ascii="Times New Roman" w:eastAsia="Times New Roman" w:hAnsi="Times New Roman" w:cs="Times New Roman"/>
          <w:lang w:val="x-none" w:eastAsia="x-none"/>
        </w:rPr>
        <w:t>Ливневая канализация должна являться элементом территориальной инженерной защиты от подтопления и проектироваться в составе общей системы инженерной защиты или отдельно.</w:t>
      </w:r>
    </w:p>
    <w:p w:rsidR="00B57CFE" w:rsidRPr="00F76A93" w:rsidRDefault="00B57CFE" w:rsidP="008648BD">
      <w:pPr>
        <w:spacing w:after="0" w:line="240" w:lineRule="auto"/>
        <w:ind w:firstLine="567"/>
        <w:jc w:val="both"/>
        <w:rPr>
          <w:rFonts w:ascii="Times New Roman" w:eastAsia="Times New Roman" w:hAnsi="Times New Roman" w:cs="Times New Roman"/>
          <w:lang w:val="x-none" w:eastAsia="x-none"/>
        </w:rPr>
      </w:pPr>
      <w:r w:rsidRPr="00F76A93">
        <w:rPr>
          <w:rFonts w:ascii="Times New Roman" w:eastAsia="Times New Roman" w:hAnsi="Times New Roman" w:cs="Times New Roman"/>
          <w:lang w:val="x-none" w:eastAsia="x-none"/>
        </w:rPr>
        <w:t>В качестве вспомогательных средств инженерной защиты надлежит использовать естественные свойства природных систем и их компонентов, усиливающие эффективность основных средств инженерной защиты. К ним следует относить повышение водоотводящей и дренирующей роли гидрографической сети путем расчистки и спрямления русел и стариц.</w:t>
      </w:r>
    </w:p>
    <w:p w:rsidR="00B57CFE" w:rsidRPr="00F76A93" w:rsidRDefault="00B57CFE" w:rsidP="008648BD">
      <w:pPr>
        <w:spacing w:after="0" w:line="240" w:lineRule="auto"/>
        <w:ind w:firstLine="567"/>
        <w:jc w:val="both"/>
        <w:rPr>
          <w:rFonts w:ascii="Times New Roman" w:eastAsia="Times New Roman" w:hAnsi="Times New Roman" w:cs="Times New Roman"/>
          <w:i/>
          <w:u w:val="single"/>
          <w:lang w:eastAsia="ru-RU"/>
        </w:rPr>
      </w:pPr>
      <w:r w:rsidRPr="00F76A93">
        <w:rPr>
          <w:rFonts w:ascii="Times New Roman" w:eastAsia="Times New Roman" w:hAnsi="Times New Roman" w:cs="Times New Roman"/>
          <w:lang w:val="x-none" w:eastAsia="x-none"/>
        </w:rPr>
        <w:t>Инженерная подготовка территории для строительства объектов в зоне подтопления может серьезно повысить стоимость строительства.</w:t>
      </w:r>
    </w:p>
    <w:p w:rsidR="00B57CFE" w:rsidRPr="00F76A93" w:rsidRDefault="00B57CFE"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Строительство новых объектов рекомендуется вести вне зоны затопления.</w:t>
      </w:r>
    </w:p>
    <w:p w:rsidR="00B57CFE" w:rsidRPr="00F76A93" w:rsidRDefault="00B57CFE" w:rsidP="008648BD">
      <w:pPr>
        <w:spacing w:after="0" w:line="240" w:lineRule="auto"/>
        <w:ind w:firstLine="567"/>
        <w:jc w:val="both"/>
        <w:rPr>
          <w:rFonts w:ascii="Times New Roman" w:eastAsia="Times New Roman" w:hAnsi="Times New Roman" w:cs="Times New Roman"/>
          <w:u w:val="single"/>
          <w:lang w:eastAsia="ru-RU"/>
        </w:rPr>
      </w:pPr>
      <w:r w:rsidRPr="00F76A93">
        <w:rPr>
          <w:rFonts w:ascii="Times New Roman" w:eastAsia="Times New Roman" w:hAnsi="Times New Roman" w:cs="Times New Roman"/>
          <w:u w:val="single"/>
          <w:lang w:eastAsia="ru-RU"/>
        </w:rPr>
        <w:t>Мероприятия по инженерной защите территории от карстово-суффозионных процессов</w:t>
      </w:r>
    </w:p>
    <w:p w:rsidR="00B57CFE" w:rsidRPr="00F76A93" w:rsidRDefault="00B57CFE" w:rsidP="008648BD">
      <w:pPr>
        <w:spacing w:after="0" w:line="240" w:lineRule="auto"/>
        <w:ind w:firstLine="567"/>
        <w:jc w:val="both"/>
        <w:rPr>
          <w:rFonts w:ascii="Times New Roman" w:eastAsia="Times New Roman" w:hAnsi="Times New Roman" w:cs="Times New Roman"/>
          <w:i/>
          <w:lang w:eastAsia="ru-RU"/>
        </w:rPr>
      </w:pPr>
      <w:r w:rsidRPr="00F76A93">
        <w:rPr>
          <w:rFonts w:ascii="Times New Roman" w:eastAsia="Calibri" w:hAnsi="Times New Roman" w:cs="Times New Roman"/>
        </w:rPr>
        <w:t xml:space="preserve">Виды противокарстовых мероприятий и сооружений следует выбирать в соответствии с п.8 Свода правил СП 116.13330.2012 "СНиП 22-02-2003. Инженерная защита территорий, зданий и сооружений от опасных геологических процессов. Основные положения". Актуализированная редакция </w:t>
      </w:r>
      <w:hyperlink r:id="rId24" w:history="1">
        <w:r w:rsidRPr="00F76A93">
          <w:rPr>
            <w:rFonts w:ascii="Times New Roman" w:eastAsia="Calibri" w:hAnsi="Times New Roman" w:cs="Times New Roman"/>
            <w:bCs/>
          </w:rPr>
          <w:t>СНиП 22-02-2003</w:t>
        </w:r>
      </w:hyperlink>
      <w:r w:rsidRPr="00F76A93">
        <w:rPr>
          <w:rFonts w:ascii="Times New Roman" w:eastAsia="Calibri" w:hAnsi="Times New Roman" w:cs="Times New Roman"/>
        </w:rPr>
        <w:t>, а также данных карстового мониторинга.</w:t>
      </w:r>
    </w:p>
    <w:p w:rsidR="00B57CFE" w:rsidRPr="00F76A93" w:rsidRDefault="00B57CFE" w:rsidP="008648BD">
      <w:pPr>
        <w:spacing w:after="0" w:line="240" w:lineRule="auto"/>
        <w:ind w:firstLine="567"/>
        <w:jc w:val="both"/>
        <w:rPr>
          <w:rFonts w:ascii="Times New Roman" w:eastAsia="Calibri" w:hAnsi="Times New Roman" w:cs="Times New Roman"/>
        </w:rPr>
      </w:pPr>
      <w:r w:rsidRPr="00F76A93">
        <w:rPr>
          <w:rFonts w:ascii="Times New Roman" w:eastAsia="Calibri" w:hAnsi="Times New Roman" w:cs="Times New Roman"/>
        </w:rPr>
        <w:t>Для инженерной защиты зданий и сооружений от карста применяют следующие противокарстовые мероприятия или их сочетания (п. 8.1.2 СП 116.13330.2012):</w:t>
      </w:r>
    </w:p>
    <w:p w:rsidR="00B57CFE" w:rsidRPr="00F76A93" w:rsidRDefault="00B57CFE" w:rsidP="008648BD">
      <w:pPr>
        <w:spacing w:after="0" w:line="240" w:lineRule="auto"/>
        <w:ind w:firstLine="567"/>
        <w:rPr>
          <w:rFonts w:ascii="Times New Roman" w:eastAsia="Calibri" w:hAnsi="Times New Roman" w:cs="Times New Roman"/>
        </w:rPr>
      </w:pPr>
      <w:r w:rsidRPr="00F76A93">
        <w:rPr>
          <w:rFonts w:ascii="Times New Roman" w:eastAsia="Calibri" w:hAnsi="Times New Roman" w:cs="Times New Roman"/>
        </w:rPr>
        <w:t>- планировочные (п. 8.3.2 СП 116.13330.2012;</w:t>
      </w:r>
    </w:p>
    <w:p w:rsidR="00B57CFE" w:rsidRPr="00F76A93" w:rsidRDefault="00B57CFE" w:rsidP="008648BD">
      <w:pPr>
        <w:spacing w:after="0" w:line="240" w:lineRule="auto"/>
        <w:ind w:firstLine="567"/>
        <w:rPr>
          <w:rFonts w:ascii="Times New Roman" w:eastAsia="Calibri" w:hAnsi="Times New Roman" w:cs="Times New Roman"/>
        </w:rPr>
      </w:pPr>
      <w:r w:rsidRPr="00F76A93">
        <w:rPr>
          <w:rFonts w:ascii="Times New Roman" w:eastAsia="Calibri" w:hAnsi="Times New Roman" w:cs="Times New Roman"/>
        </w:rPr>
        <w:t>- водозащитные и противофильтрационные (п.8.3.3 СП 116.13330.2012);</w:t>
      </w:r>
    </w:p>
    <w:p w:rsidR="00B57CFE" w:rsidRPr="00F76A93" w:rsidRDefault="00B57CFE" w:rsidP="008648BD">
      <w:pPr>
        <w:spacing w:after="0" w:line="240" w:lineRule="auto"/>
        <w:ind w:firstLine="567"/>
        <w:rPr>
          <w:rFonts w:ascii="Times New Roman" w:eastAsia="Calibri" w:hAnsi="Times New Roman" w:cs="Times New Roman"/>
        </w:rPr>
      </w:pPr>
      <w:r w:rsidRPr="00F76A93">
        <w:rPr>
          <w:rFonts w:ascii="Times New Roman" w:eastAsia="Calibri" w:hAnsi="Times New Roman" w:cs="Times New Roman"/>
        </w:rPr>
        <w:t>- геотехнические (укрепление оснований) (п.8.3.4 СП 116.13330.2012);</w:t>
      </w:r>
    </w:p>
    <w:p w:rsidR="00B57CFE" w:rsidRPr="00F76A93" w:rsidRDefault="00B57CFE" w:rsidP="008648BD">
      <w:pPr>
        <w:spacing w:after="0" w:line="240" w:lineRule="auto"/>
        <w:ind w:firstLine="567"/>
        <w:rPr>
          <w:rFonts w:ascii="Times New Roman" w:eastAsia="Calibri" w:hAnsi="Times New Roman" w:cs="Times New Roman"/>
        </w:rPr>
      </w:pPr>
      <w:r w:rsidRPr="00F76A93">
        <w:rPr>
          <w:rFonts w:ascii="Times New Roman" w:eastAsia="Calibri" w:hAnsi="Times New Roman" w:cs="Times New Roman"/>
        </w:rPr>
        <w:t>- конструктивные (п. 8.3.5 СП 116.13330.2012);</w:t>
      </w:r>
    </w:p>
    <w:p w:rsidR="00B57CFE" w:rsidRPr="00F76A93" w:rsidRDefault="00B57CFE" w:rsidP="008648BD">
      <w:pPr>
        <w:spacing w:after="0" w:line="240" w:lineRule="auto"/>
        <w:ind w:firstLine="567"/>
        <w:rPr>
          <w:rFonts w:ascii="Times New Roman" w:eastAsia="Calibri" w:hAnsi="Times New Roman" w:cs="Times New Roman"/>
        </w:rPr>
      </w:pPr>
      <w:r w:rsidRPr="00F76A93">
        <w:rPr>
          <w:rFonts w:ascii="Times New Roman" w:eastAsia="Calibri" w:hAnsi="Times New Roman" w:cs="Times New Roman"/>
        </w:rPr>
        <w:t>- технологические (п. 8.3.6 СП 116.13330.2012);</w:t>
      </w:r>
    </w:p>
    <w:p w:rsidR="00B57CFE" w:rsidRPr="00F76A93" w:rsidRDefault="00B57CFE" w:rsidP="008648BD">
      <w:pPr>
        <w:spacing w:after="0" w:line="240" w:lineRule="auto"/>
        <w:ind w:firstLine="567"/>
        <w:rPr>
          <w:rFonts w:ascii="Times New Roman" w:eastAsia="Calibri" w:hAnsi="Times New Roman" w:cs="Times New Roman"/>
        </w:rPr>
      </w:pPr>
      <w:r w:rsidRPr="00F76A93">
        <w:rPr>
          <w:rFonts w:ascii="Times New Roman" w:eastAsia="Calibri" w:hAnsi="Times New Roman" w:cs="Times New Roman"/>
        </w:rPr>
        <w:t>- эксплуатационные (п. 8.3.7. СП 116.13330.2012).</w:t>
      </w:r>
    </w:p>
    <w:p w:rsidR="00B57CFE" w:rsidRPr="00F76A93" w:rsidRDefault="00B57CFE" w:rsidP="008648BD">
      <w:pPr>
        <w:autoSpaceDE w:val="0"/>
        <w:autoSpaceDN w:val="0"/>
        <w:adjustRightInd w:val="0"/>
        <w:spacing w:after="0" w:line="240" w:lineRule="auto"/>
        <w:ind w:firstLine="567"/>
        <w:jc w:val="both"/>
        <w:rPr>
          <w:rFonts w:ascii="Times New Roman" w:eastAsia="Calibri" w:hAnsi="Times New Roman" w:cs="Times New Roman"/>
        </w:rPr>
      </w:pPr>
      <w:r w:rsidRPr="00F76A93">
        <w:rPr>
          <w:rFonts w:ascii="Times New Roman" w:eastAsia="Calibri" w:hAnsi="Times New Roman" w:cs="Times New Roman"/>
        </w:rPr>
        <w:t>В соответствии с п. 8.3.1.2 СП 116.13330.2012 конкретные противокарстовые мероприятия следует выбирать в зависимости от характера выявленных и прогнозируемых карстовых проявлений, вида карстующихся пород, условий их залегания и требований, определяемых особенностями проектируемой защиты и защищаемых территорий и сооружений с учетом Свод правил СП 22.13330.2011 "СНиП 2.02.01-83*. Основания зданий и сооружений". Для определения мероприятий противокарстовой защиты уникальных зданий и сооружений должны разрабатываться специальные технические условия (СТУ).</w:t>
      </w:r>
    </w:p>
    <w:p w:rsidR="00B57CFE" w:rsidRPr="00F76A93" w:rsidRDefault="00B57CFE" w:rsidP="008648BD">
      <w:pPr>
        <w:autoSpaceDE w:val="0"/>
        <w:autoSpaceDN w:val="0"/>
        <w:adjustRightInd w:val="0"/>
        <w:spacing w:after="0" w:line="240" w:lineRule="auto"/>
        <w:ind w:firstLine="567"/>
        <w:jc w:val="both"/>
        <w:rPr>
          <w:rFonts w:ascii="Times New Roman" w:eastAsia="Calibri" w:hAnsi="Times New Roman" w:cs="Times New Roman"/>
        </w:rPr>
      </w:pPr>
      <w:r w:rsidRPr="00F76A93">
        <w:rPr>
          <w:rFonts w:ascii="Times New Roman" w:eastAsia="Calibri" w:hAnsi="Times New Roman" w:cs="Times New Roman"/>
        </w:rPr>
        <w:t>Необходимо отметить, что планировочные мероприятия по защите от карстово-суффозионных процессов должны применяться на стадии разработки документации по планировке территории, после проведения соответствующих изысканий.</w:t>
      </w:r>
    </w:p>
    <w:p w:rsidR="00B57CFE" w:rsidRPr="00F76A93" w:rsidRDefault="00B57CFE" w:rsidP="008648BD">
      <w:pPr>
        <w:autoSpaceDE w:val="0"/>
        <w:autoSpaceDN w:val="0"/>
        <w:adjustRightInd w:val="0"/>
        <w:spacing w:after="0" w:line="240" w:lineRule="auto"/>
        <w:ind w:firstLine="567"/>
        <w:jc w:val="both"/>
        <w:rPr>
          <w:rFonts w:ascii="Times New Roman" w:eastAsia="Calibri" w:hAnsi="Times New Roman" w:cs="Times New Roman"/>
        </w:rPr>
      </w:pPr>
      <w:r w:rsidRPr="00F76A93">
        <w:rPr>
          <w:rFonts w:ascii="Times New Roman" w:eastAsia="Calibri" w:hAnsi="Times New Roman" w:cs="Times New Roman"/>
        </w:rPr>
        <w:t xml:space="preserve">Планировочные противокарстовые мероприятия, являющиеся приоритетными при карстоопасности типов А и В (п. 8.2.2 СП 116.13330.2012), должны обеспечивать рациональное использование закарстованных территорий и оптимизацию затрат на противокарстовую защиту. Мероприятия должны учитывать перспективу развития данного </w:t>
      </w:r>
      <w:r w:rsidR="00E974BE" w:rsidRPr="00F76A93">
        <w:rPr>
          <w:rFonts w:ascii="Times New Roman" w:hAnsi="Times New Roman" w:cs="Times New Roman"/>
          <w:color w:val="000000"/>
        </w:rPr>
        <w:t>округа</w:t>
      </w:r>
      <w:r w:rsidRPr="00F76A93">
        <w:rPr>
          <w:rFonts w:ascii="Times New Roman" w:eastAsia="Calibri" w:hAnsi="Times New Roman" w:cs="Times New Roman"/>
        </w:rPr>
        <w:t xml:space="preserve"> и влияние противокарстовой защиты на условия развития карста. Решение о применении планировочных противокарстовых мероприятий должно приниматься на стадии разработки градостроительной документации (п. 8.3.2.1. СП 116.13330.2012).</w:t>
      </w:r>
    </w:p>
    <w:p w:rsidR="00B57CFE" w:rsidRPr="00F76A93" w:rsidRDefault="00B57CFE" w:rsidP="008648BD">
      <w:pPr>
        <w:autoSpaceDE w:val="0"/>
        <w:autoSpaceDN w:val="0"/>
        <w:adjustRightInd w:val="0"/>
        <w:spacing w:after="0" w:line="240" w:lineRule="auto"/>
        <w:ind w:firstLine="567"/>
        <w:jc w:val="both"/>
        <w:rPr>
          <w:rFonts w:ascii="Times New Roman" w:eastAsia="Calibri" w:hAnsi="Times New Roman" w:cs="Times New Roman"/>
        </w:rPr>
      </w:pPr>
      <w:r w:rsidRPr="00F76A93">
        <w:rPr>
          <w:rFonts w:ascii="Times New Roman" w:eastAsia="Calibri" w:hAnsi="Times New Roman" w:cs="Times New Roman"/>
        </w:rPr>
        <w:t>В состав планировочных противокарстовых мероприятий входят:</w:t>
      </w:r>
    </w:p>
    <w:p w:rsidR="00B57CFE" w:rsidRPr="00F76A93" w:rsidRDefault="00B57CFE" w:rsidP="008648BD">
      <w:pPr>
        <w:autoSpaceDE w:val="0"/>
        <w:autoSpaceDN w:val="0"/>
        <w:adjustRightInd w:val="0"/>
        <w:spacing w:after="0" w:line="240" w:lineRule="auto"/>
        <w:ind w:firstLine="567"/>
        <w:jc w:val="both"/>
        <w:rPr>
          <w:rFonts w:ascii="Times New Roman" w:eastAsia="Calibri" w:hAnsi="Times New Roman" w:cs="Times New Roman"/>
        </w:rPr>
      </w:pPr>
      <w:r w:rsidRPr="00F76A93">
        <w:rPr>
          <w:rFonts w:ascii="Times New Roman" w:eastAsia="Calibri" w:hAnsi="Times New Roman" w:cs="Times New Roman"/>
        </w:rPr>
        <w:t>- специальная компоновка функциональных зон, трассировка магистральных улиц и сетей при разработке планировочной структуры с максимально возможным обходом карстоопасных участков и размещением на них зеленых насаждений;</w:t>
      </w:r>
    </w:p>
    <w:p w:rsidR="00B57CFE" w:rsidRPr="00F76A93" w:rsidRDefault="00B57CFE" w:rsidP="008648BD">
      <w:pPr>
        <w:autoSpaceDE w:val="0"/>
        <w:autoSpaceDN w:val="0"/>
        <w:adjustRightInd w:val="0"/>
        <w:spacing w:after="0" w:line="240" w:lineRule="auto"/>
        <w:ind w:firstLine="567"/>
        <w:jc w:val="both"/>
        <w:rPr>
          <w:rFonts w:ascii="Times New Roman" w:eastAsia="Calibri" w:hAnsi="Times New Roman" w:cs="Times New Roman"/>
        </w:rPr>
      </w:pPr>
      <w:r w:rsidRPr="00F76A93">
        <w:rPr>
          <w:rFonts w:ascii="Times New Roman" w:eastAsia="Calibri" w:hAnsi="Times New Roman" w:cs="Times New Roman"/>
        </w:rPr>
        <w:t>- расположение зданий и сооружений на менее опасных участках, как правило, за пределами участков категорий устойчивости I-II относительно интенсивности карстовых провалов (</w:t>
      </w:r>
      <w:hyperlink w:anchor="sub_355" w:history="1">
        <w:r w:rsidRPr="00F76A93">
          <w:rPr>
            <w:rFonts w:ascii="Times New Roman" w:eastAsia="Calibri" w:hAnsi="Times New Roman" w:cs="Times New Roman"/>
          </w:rPr>
          <w:t>приложение Е</w:t>
        </w:r>
      </w:hyperlink>
      <w:r w:rsidRPr="00F76A93">
        <w:rPr>
          <w:rFonts w:ascii="Times New Roman" w:eastAsia="Calibri" w:hAnsi="Times New Roman" w:cs="Times New Roman"/>
        </w:rPr>
        <w:t xml:space="preserve"> СП 116.13330.2012), а также за пределами участков с меньшей интенсивностью (частотой) образования провалов, но со средними их диаметрами больше 20 м (категория устойчивости А).</w:t>
      </w:r>
    </w:p>
    <w:p w:rsidR="00B57CFE" w:rsidRPr="00F76A93" w:rsidRDefault="00B57CFE" w:rsidP="008648BD">
      <w:pPr>
        <w:spacing w:after="0" w:line="240" w:lineRule="auto"/>
        <w:ind w:firstLine="567"/>
        <w:rPr>
          <w:rFonts w:ascii="Times New Roman" w:eastAsia="Times New Roman" w:hAnsi="Times New Roman" w:cs="Times New Roman"/>
          <w:u w:val="single"/>
          <w:lang w:eastAsia="ru-RU"/>
        </w:rPr>
      </w:pPr>
      <w:r w:rsidRPr="00F76A93">
        <w:rPr>
          <w:rFonts w:ascii="Times New Roman" w:eastAsia="Times New Roman" w:hAnsi="Times New Roman" w:cs="Times New Roman"/>
          <w:u w:val="single"/>
          <w:lang w:eastAsia="ru-RU"/>
        </w:rPr>
        <w:t>Мероприятия по защите дорог от снежных заносов</w:t>
      </w:r>
    </w:p>
    <w:p w:rsidR="00B57CFE" w:rsidRPr="00F76A93" w:rsidRDefault="00B57CFE" w:rsidP="008648BD">
      <w:pPr>
        <w:spacing w:after="0" w:line="240" w:lineRule="auto"/>
        <w:ind w:firstLine="567"/>
        <w:jc w:val="both"/>
        <w:rPr>
          <w:rFonts w:ascii="Times New Roman" w:eastAsia="Times New Roman" w:hAnsi="Times New Roman" w:cs="Times New Roman"/>
          <w:lang w:val="x-none" w:eastAsia="x-none"/>
        </w:rPr>
      </w:pPr>
      <w:r w:rsidRPr="00F76A93">
        <w:rPr>
          <w:rFonts w:ascii="Times New Roman" w:eastAsia="Times New Roman" w:hAnsi="Times New Roman" w:cs="Times New Roman"/>
          <w:i/>
          <w:lang w:eastAsia="ru-RU"/>
        </w:rPr>
        <w:lastRenderedPageBreak/>
        <w:t xml:space="preserve"> </w:t>
      </w:r>
      <w:r w:rsidRPr="00F76A93">
        <w:rPr>
          <w:rFonts w:ascii="Times New Roman" w:eastAsia="Times New Roman" w:hAnsi="Times New Roman" w:cs="Times New Roman"/>
          <w:lang w:val="x-none" w:eastAsia="x-none"/>
        </w:rPr>
        <w:t xml:space="preserve">Мероприятия по защите от снежных заносов на территории </w:t>
      </w:r>
      <w:r w:rsidR="00B56771" w:rsidRPr="00F76A93">
        <w:rPr>
          <w:rFonts w:ascii="Times New Roman" w:eastAsia="Times New Roman" w:hAnsi="Times New Roman" w:cs="Times New Roman"/>
          <w:lang w:eastAsia="x-none"/>
        </w:rPr>
        <w:t>муниципального округа</w:t>
      </w:r>
      <w:r w:rsidRPr="00F76A93">
        <w:rPr>
          <w:rFonts w:ascii="Times New Roman" w:eastAsia="Times New Roman" w:hAnsi="Times New Roman" w:cs="Times New Roman"/>
          <w:lang w:val="x-none" w:eastAsia="x-none"/>
        </w:rPr>
        <w:t>рекомендуется предусмотреть на участках дорог широтного направления.</w:t>
      </w:r>
    </w:p>
    <w:p w:rsidR="00B57CFE" w:rsidRPr="00F76A93" w:rsidRDefault="00B57CFE" w:rsidP="008648BD">
      <w:pPr>
        <w:spacing w:after="0" w:line="240" w:lineRule="auto"/>
        <w:ind w:firstLine="567"/>
        <w:jc w:val="both"/>
        <w:rPr>
          <w:rFonts w:ascii="Times New Roman" w:eastAsia="Times New Roman" w:hAnsi="Times New Roman" w:cs="Times New Roman"/>
          <w:i/>
          <w:u w:val="single"/>
          <w:lang w:eastAsia="ru-RU"/>
        </w:rPr>
      </w:pPr>
      <w:r w:rsidRPr="00F76A93">
        <w:rPr>
          <w:rFonts w:ascii="Times New Roman" w:eastAsia="Times New Roman" w:hAnsi="Times New Roman" w:cs="Times New Roman"/>
          <w:lang w:val="x-none" w:eastAsia="x-none"/>
        </w:rPr>
        <w:t>Вся система мероприятий по зимнему содержанию автомобильных дорог выстраивается таким образом, чтобы обеспечить нормальные условия для движения автотранспорта при максимальном облегчении и удешевлении выполняемых работ. Для выполнения этих задач осуществляют:</w:t>
      </w:r>
    </w:p>
    <w:p w:rsidR="00B57CFE" w:rsidRPr="00F76A93" w:rsidRDefault="00B57CFE" w:rsidP="008648BD">
      <w:pPr>
        <w:pStyle w:val="affd"/>
        <w:numPr>
          <w:ilvl w:val="0"/>
          <w:numId w:val="113"/>
        </w:numPr>
        <w:tabs>
          <w:tab w:val="left" w:pos="1134"/>
        </w:tabs>
        <w:spacing w:after="0" w:line="240" w:lineRule="auto"/>
        <w:ind w:right="-144"/>
        <w:jc w:val="both"/>
        <w:rPr>
          <w:rFonts w:ascii="Times New Roman" w:eastAsia="Calibri" w:hAnsi="Times New Roman" w:cs="Times New Roman"/>
        </w:rPr>
      </w:pPr>
      <w:r w:rsidRPr="00F76A93">
        <w:rPr>
          <w:rFonts w:ascii="Times New Roman" w:eastAsia="Calibri" w:hAnsi="Times New Roman" w:cs="Times New Roman"/>
        </w:rPr>
        <w:t>защитные меры по предотвращению образования снежных заносов путем устройства постоянных или временных средств снегозащиты;</w:t>
      </w:r>
    </w:p>
    <w:p w:rsidR="00B57CFE" w:rsidRPr="00F76A93" w:rsidRDefault="00B57CFE" w:rsidP="008648BD">
      <w:pPr>
        <w:pStyle w:val="affd"/>
        <w:numPr>
          <w:ilvl w:val="0"/>
          <w:numId w:val="113"/>
        </w:numPr>
        <w:tabs>
          <w:tab w:val="left" w:pos="1134"/>
        </w:tabs>
        <w:spacing w:after="0" w:line="240" w:lineRule="auto"/>
        <w:ind w:right="-144"/>
        <w:jc w:val="both"/>
        <w:rPr>
          <w:rFonts w:ascii="Times New Roman" w:eastAsia="Calibri" w:hAnsi="Times New Roman" w:cs="Times New Roman"/>
        </w:rPr>
      </w:pPr>
      <w:r w:rsidRPr="00F76A93">
        <w:rPr>
          <w:rFonts w:ascii="Times New Roman" w:eastAsia="Calibri" w:hAnsi="Times New Roman" w:cs="Times New Roman"/>
        </w:rPr>
        <w:t>профилактические меры, цель которых - не допустить образования зимней скользкости на дорожном покрытии от проходящего транспорта;</w:t>
      </w:r>
    </w:p>
    <w:p w:rsidR="00B57CFE" w:rsidRPr="00F76A93" w:rsidRDefault="00B57CFE" w:rsidP="008648BD">
      <w:pPr>
        <w:pStyle w:val="affd"/>
        <w:numPr>
          <w:ilvl w:val="0"/>
          <w:numId w:val="113"/>
        </w:numPr>
        <w:tabs>
          <w:tab w:val="left" w:pos="1134"/>
        </w:tabs>
        <w:spacing w:after="0" w:line="240" w:lineRule="auto"/>
        <w:ind w:right="-144"/>
        <w:jc w:val="both"/>
        <w:rPr>
          <w:rFonts w:ascii="Times New Roman" w:eastAsia="Calibri" w:hAnsi="Times New Roman" w:cs="Times New Roman"/>
        </w:rPr>
      </w:pPr>
      <w:r w:rsidRPr="00F76A93">
        <w:rPr>
          <w:rFonts w:ascii="Times New Roman" w:eastAsia="Calibri" w:hAnsi="Times New Roman" w:cs="Times New Roman"/>
        </w:rPr>
        <w:t>меры по удалению снежных и ледяных образований на дороге и уменьшению их воздействия на автомобильное движение;</w:t>
      </w:r>
    </w:p>
    <w:p w:rsidR="00B57CFE" w:rsidRPr="00F76A93" w:rsidRDefault="00B57CFE" w:rsidP="008648BD">
      <w:pPr>
        <w:pStyle w:val="affd"/>
        <w:numPr>
          <w:ilvl w:val="0"/>
          <w:numId w:val="113"/>
        </w:numPr>
        <w:tabs>
          <w:tab w:val="left" w:pos="1134"/>
        </w:tabs>
        <w:spacing w:after="0" w:line="240" w:lineRule="auto"/>
        <w:ind w:right="-144"/>
        <w:jc w:val="both"/>
        <w:rPr>
          <w:rFonts w:ascii="Times New Roman" w:eastAsia="Calibri" w:hAnsi="Times New Roman" w:cs="Times New Roman"/>
        </w:rPr>
      </w:pPr>
      <w:r w:rsidRPr="00F76A93">
        <w:rPr>
          <w:rFonts w:ascii="Times New Roman" w:eastAsia="Calibri" w:hAnsi="Times New Roman" w:cs="Times New Roman"/>
        </w:rPr>
        <w:t>освещение дорог в темное время суток.</w:t>
      </w:r>
    </w:p>
    <w:p w:rsidR="00B57CFE" w:rsidRPr="00F76A93" w:rsidRDefault="00B57CFE" w:rsidP="008648BD">
      <w:pPr>
        <w:tabs>
          <w:tab w:val="left" w:pos="1134"/>
        </w:tabs>
        <w:spacing w:after="0" w:line="240" w:lineRule="auto"/>
        <w:ind w:right="-144" w:firstLine="567"/>
        <w:jc w:val="both"/>
        <w:rPr>
          <w:rFonts w:ascii="Times New Roman" w:eastAsia="Calibri" w:hAnsi="Times New Roman" w:cs="Times New Roman"/>
        </w:rPr>
      </w:pPr>
      <w:r w:rsidRPr="00F76A93">
        <w:rPr>
          <w:rFonts w:ascii="Times New Roman" w:eastAsia="Calibri" w:hAnsi="Times New Roman" w:cs="Times New Roman"/>
        </w:rPr>
        <w:t>Защита дорог от снежных заносов осуществляется с помощью постоянной или временной снегозащиты.</w:t>
      </w:r>
    </w:p>
    <w:p w:rsidR="00B57CFE" w:rsidRPr="00F76A93" w:rsidRDefault="00B57CFE" w:rsidP="008648BD">
      <w:pPr>
        <w:tabs>
          <w:tab w:val="left" w:pos="1134"/>
        </w:tabs>
        <w:spacing w:after="0" w:line="240" w:lineRule="auto"/>
        <w:ind w:right="-144" w:firstLine="567"/>
        <w:jc w:val="both"/>
        <w:rPr>
          <w:rFonts w:ascii="Times New Roman" w:eastAsia="Calibri" w:hAnsi="Times New Roman" w:cs="Times New Roman"/>
        </w:rPr>
      </w:pPr>
      <w:r w:rsidRPr="00F76A93">
        <w:rPr>
          <w:rFonts w:ascii="Times New Roman" w:eastAsia="Calibri" w:hAnsi="Times New Roman" w:cs="Times New Roman"/>
        </w:rPr>
        <w:t>К постоянной снегозащите относят снегозащитные лесополосы и постоянные заборы.</w:t>
      </w:r>
    </w:p>
    <w:p w:rsidR="00B57CFE" w:rsidRPr="00F76A93" w:rsidRDefault="00B57CFE" w:rsidP="008648BD">
      <w:pPr>
        <w:tabs>
          <w:tab w:val="left" w:pos="1134"/>
        </w:tabs>
        <w:spacing w:after="0" w:line="240" w:lineRule="auto"/>
        <w:ind w:right="-144" w:firstLine="567"/>
        <w:jc w:val="both"/>
        <w:rPr>
          <w:rFonts w:ascii="Times New Roman" w:eastAsia="Calibri" w:hAnsi="Times New Roman" w:cs="Times New Roman"/>
        </w:rPr>
      </w:pPr>
      <w:r w:rsidRPr="00F76A93">
        <w:rPr>
          <w:rFonts w:ascii="Times New Roman" w:eastAsia="Calibri" w:hAnsi="Times New Roman" w:cs="Times New Roman"/>
        </w:rPr>
        <w:t>К временной - снегозадерживающие щиты, снежные траншеи, валы и т.д.</w:t>
      </w:r>
    </w:p>
    <w:p w:rsidR="00B57CFE" w:rsidRPr="00F76A93" w:rsidRDefault="00B57CFE" w:rsidP="008648BD">
      <w:pPr>
        <w:tabs>
          <w:tab w:val="left" w:pos="1134"/>
        </w:tabs>
        <w:spacing w:after="0" w:line="240" w:lineRule="auto"/>
        <w:ind w:right="-144" w:firstLine="567"/>
        <w:jc w:val="both"/>
        <w:rPr>
          <w:rFonts w:ascii="Times New Roman" w:eastAsia="Calibri" w:hAnsi="Times New Roman" w:cs="Times New Roman"/>
        </w:rPr>
      </w:pPr>
      <w:r w:rsidRPr="00F76A93">
        <w:rPr>
          <w:rFonts w:ascii="Times New Roman" w:eastAsia="Calibri" w:hAnsi="Times New Roman" w:cs="Times New Roman"/>
        </w:rPr>
        <w:t>Постоянные снегозадерживающие устройства следует проектировать на расчетный объем снегоотложений к концу зимнего периода. Временные снегозащитные устройства следует проектировать на расчетную метель, так как после отработки временной снегозащиты предусматривается ее восстановление.</w:t>
      </w:r>
    </w:p>
    <w:p w:rsidR="00B57CFE" w:rsidRPr="00F76A93" w:rsidRDefault="00B57CFE" w:rsidP="008648BD">
      <w:pPr>
        <w:tabs>
          <w:tab w:val="left" w:pos="1134"/>
        </w:tabs>
        <w:spacing w:after="0" w:line="240" w:lineRule="auto"/>
        <w:ind w:right="-144" w:firstLine="567"/>
        <w:jc w:val="both"/>
        <w:rPr>
          <w:rFonts w:ascii="Times New Roman" w:eastAsia="Calibri" w:hAnsi="Times New Roman" w:cs="Times New Roman"/>
        </w:rPr>
      </w:pPr>
      <w:r w:rsidRPr="00F76A93">
        <w:rPr>
          <w:rFonts w:ascii="Times New Roman" w:eastAsia="Calibri" w:hAnsi="Times New Roman" w:cs="Times New Roman"/>
        </w:rPr>
        <w:t>По принципу воздействия на снеговетровой поток снегозащитные устройства подразделяют на:</w:t>
      </w:r>
    </w:p>
    <w:p w:rsidR="00B57CFE" w:rsidRPr="00F76A93" w:rsidRDefault="00B57CFE" w:rsidP="008648BD">
      <w:pPr>
        <w:tabs>
          <w:tab w:val="left" w:pos="1134"/>
        </w:tabs>
        <w:spacing w:after="0" w:line="240" w:lineRule="auto"/>
        <w:ind w:right="-144" w:firstLine="567"/>
        <w:jc w:val="both"/>
        <w:rPr>
          <w:rFonts w:ascii="Times New Roman" w:eastAsia="Calibri" w:hAnsi="Times New Roman" w:cs="Times New Roman"/>
        </w:rPr>
      </w:pPr>
      <w:r w:rsidRPr="00F76A93">
        <w:rPr>
          <w:rFonts w:ascii="Times New Roman" w:eastAsia="Calibri" w:hAnsi="Times New Roman" w:cs="Times New Roman"/>
        </w:rPr>
        <w:t>снегозащитные средства снегозадерживающего действия, которые работают по принципу задержания метелевого снега на подступах к дороге;</w:t>
      </w:r>
    </w:p>
    <w:p w:rsidR="00B57CFE" w:rsidRPr="00F76A93" w:rsidRDefault="00B57CFE" w:rsidP="008648BD">
      <w:pPr>
        <w:tabs>
          <w:tab w:val="left" w:pos="1134"/>
        </w:tabs>
        <w:spacing w:after="0" w:line="240" w:lineRule="auto"/>
        <w:ind w:right="-144" w:firstLine="567"/>
        <w:jc w:val="both"/>
        <w:rPr>
          <w:rFonts w:ascii="Times New Roman" w:eastAsia="Calibri" w:hAnsi="Times New Roman" w:cs="Times New Roman"/>
        </w:rPr>
      </w:pPr>
      <w:r w:rsidRPr="00F76A93">
        <w:rPr>
          <w:rFonts w:ascii="Times New Roman" w:eastAsia="Calibri" w:hAnsi="Times New Roman" w:cs="Times New Roman"/>
        </w:rPr>
        <w:t>снегозащитные средства снегопередувающего действия, увеличивающие скорость ветра снеговетрового потока и способствующие переносу снега через дорогу (снегопередувающие заборы);</w:t>
      </w:r>
    </w:p>
    <w:p w:rsidR="00B57CFE" w:rsidRPr="00F76A93" w:rsidRDefault="00B57CFE" w:rsidP="008648BD">
      <w:pPr>
        <w:tabs>
          <w:tab w:val="left" w:pos="1134"/>
        </w:tabs>
        <w:spacing w:after="0" w:line="240" w:lineRule="auto"/>
        <w:ind w:right="-144" w:firstLine="567"/>
        <w:jc w:val="both"/>
        <w:rPr>
          <w:rFonts w:ascii="Times New Roman" w:eastAsia="Calibri" w:hAnsi="Times New Roman" w:cs="Times New Roman"/>
        </w:rPr>
      </w:pPr>
      <w:r w:rsidRPr="00F76A93">
        <w:rPr>
          <w:rFonts w:ascii="Times New Roman" w:eastAsia="Calibri" w:hAnsi="Times New Roman" w:cs="Times New Roman"/>
        </w:rPr>
        <w:t>снегозащитные средства, полностью изолирующие объекты от попадания снега (галереи и тоннели).</w:t>
      </w:r>
    </w:p>
    <w:p w:rsidR="00B57CFE" w:rsidRPr="00F76A93" w:rsidRDefault="00B57CFE" w:rsidP="008648BD">
      <w:pPr>
        <w:tabs>
          <w:tab w:val="left" w:pos="1134"/>
        </w:tabs>
        <w:spacing w:after="0" w:line="240" w:lineRule="auto"/>
        <w:ind w:right="-144" w:firstLine="567"/>
        <w:jc w:val="both"/>
        <w:rPr>
          <w:rFonts w:ascii="Times New Roman" w:eastAsia="Calibri" w:hAnsi="Times New Roman" w:cs="Times New Roman"/>
        </w:rPr>
      </w:pPr>
      <w:r w:rsidRPr="00F76A93">
        <w:rPr>
          <w:rFonts w:ascii="Times New Roman" w:eastAsia="Calibri" w:hAnsi="Times New Roman" w:cs="Times New Roman"/>
        </w:rPr>
        <w:t>Наибольшее распространение на автомобильных дорогах получили устройства снегозадерживающего действия.</w:t>
      </w:r>
    </w:p>
    <w:p w:rsidR="00B57CFE" w:rsidRPr="00F76A93" w:rsidRDefault="00B57CFE" w:rsidP="008648BD">
      <w:pPr>
        <w:tabs>
          <w:tab w:val="left" w:pos="1134"/>
        </w:tabs>
        <w:spacing w:after="0" w:line="240" w:lineRule="auto"/>
        <w:ind w:right="-144" w:firstLine="567"/>
        <w:jc w:val="both"/>
        <w:rPr>
          <w:rFonts w:ascii="Times New Roman" w:eastAsia="Calibri" w:hAnsi="Times New Roman" w:cs="Times New Roman"/>
        </w:rPr>
      </w:pPr>
      <w:r w:rsidRPr="00F76A93">
        <w:rPr>
          <w:rFonts w:ascii="Times New Roman" w:eastAsia="Calibri" w:hAnsi="Times New Roman" w:cs="Times New Roman"/>
        </w:rPr>
        <w:t>Наиболее надежным, экологически оправданным видом защиты снегозадерживающего действия являются снегозащитные лесные полосы.</w:t>
      </w:r>
    </w:p>
    <w:p w:rsidR="00B57CFE" w:rsidRPr="00F76A93" w:rsidRDefault="00B57CFE" w:rsidP="008648BD">
      <w:pPr>
        <w:tabs>
          <w:tab w:val="left" w:pos="1134"/>
        </w:tabs>
        <w:spacing w:after="0" w:line="240" w:lineRule="auto"/>
        <w:ind w:right="-144" w:firstLine="567"/>
        <w:jc w:val="both"/>
        <w:rPr>
          <w:rFonts w:ascii="Times New Roman" w:eastAsia="Calibri" w:hAnsi="Times New Roman" w:cs="Times New Roman"/>
        </w:rPr>
      </w:pPr>
      <w:r w:rsidRPr="00F76A93">
        <w:rPr>
          <w:rFonts w:ascii="Times New Roman" w:eastAsia="Calibri" w:hAnsi="Times New Roman" w:cs="Times New Roman"/>
        </w:rPr>
        <w:t>Снегозащитная полоса должна иметь плотную (непродуваемую) конструкцию. Обязательным элементом каждой полосы должна быть густая двухрядная кустарниковая опушка.</w:t>
      </w:r>
    </w:p>
    <w:p w:rsidR="00B57CFE" w:rsidRPr="00F76A93" w:rsidRDefault="00B57CFE" w:rsidP="008648BD">
      <w:pPr>
        <w:tabs>
          <w:tab w:val="left" w:pos="1134"/>
        </w:tabs>
        <w:spacing w:after="0" w:line="240" w:lineRule="auto"/>
        <w:ind w:right="-144" w:firstLine="567"/>
        <w:jc w:val="both"/>
        <w:rPr>
          <w:rFonts w:ascii="Times New Roman" w:eastAsia="Calibri" w:hAnsi="Times New Roman" w:cs="Times New Roman"/>
        </w:rPr>
      </w:pPr>
      <w:r w:rsidRPr="00F76A93">
        <w:rPr>
          <w:rFonts w:ascii="Times New Roman" w:eastAsia="Calibri" w:hAnsi="Times New Roman" w:cs="Times New Roman"/>
        </w:rPr>
        <w:t>В случае невозможности размещения на прилегающих к автомобильной дороге землях постоянных средств снегозащиты или при невозможности усиления существующих, а также во всех случаях, когда это экономически оправдано, следует использовать временные снегозадерживающие устройства; снегозадерживающие щиты, траншеи, снежные стенки и т.д.</w:t>
      </w:r>
    </w:p>
    <w:p w:rsidR="00B57CFE" w:rsidRPr="00F76A93" w:rsidRDefault="00B57CFE" w:rsidP="008648BD">
      <w:pPr>
        <w:tabs>
          <w:tab w:val="left" w:pos="1134"/>
        </w:tabs>
        <w:spacing w:after="0" w:line="240" w:lineRule="auto"/>
        <w:ind w:right="-144" w:firstLine="567"/>
        <w:jc w:val="both"/>
        <w:rPr>
          <w:rFonts w:ascii="Times New Roman" w:eastAsia="Calibri" w:hAnsi="Times New Roman" w:cs="Times New Roman"/>
        </w:rPr>
      </w:pPr>
      <w:r w:rsidRPr="00F76A93">
        <w:rPr>
          <w:rFonts w:ascii="Times New Roman" w:eastAsia="Calibri" w:hAnsi="Times New Roman" w:cs="Times New Roman"/>
        </w:rPr>
        <w:t>Они могут применяться в качестве защиты дорог от снежных заносов и как средство усиления посадок или заборов.</w:t>
      </w:r>
    </w:p>
    <w:p w:rsidR="00B57CFE" w:rsidRPr="00F76A93" w:rsidRDefault="00B57CFE" w:rsidP="008648BD">
      <w:pPr>
        <w:tabs>
          <w:tab w:val="left" w:pos="1134"/>
        </w:tabs>
        <w:spacing w:after="0" w:line="240" w:lineRule="auto"/>
        <w:ind w:right="-144" w:firstLine="567"/>
        <w:jc w:val="both"/>
        <w:rPr>
          <w:rFonts w:ascii="Times New Roman" w:eastAsia="Calibri" w:hAnsi="Times New Roman" w:cs="Times New Roman"/>
        </w:rPr>
      </w:pPr>
      <w:r w:rsidRPr="00F76A93">
        <w:rPr>
          <w:rFonts w:ascii="Times New Roman" w:eastAsia="Calibri" w:hAnsi="Times New Roman" w:cs="Times New Roman"/>
        </w:rPr>
        <w:t>Щиты по возможности следует ставить по верху возвышений (бугров, валов), избегая понижений.</w:t>
      </w:r>
    </w:p>
    <w:p w:rsidR="00B57CFE" w:rsidRPr="00F76A93" w:rsidRDefault="00B57CFE" w:rsidP="008648BD">
      <w:pPr>
        <w:tabs>
          <w:tab w:val="left" w:pos="1134"/>
        </w:tabs>
        <w:spacing w:after="0" w:line="240" w:lineRule="auto"/>
        <w:ind w:right="-144" w:firstLine="567"/>
        <w:jc w:val="both"/>
        <w:rPr>
          <w:rFonts w:ascii="Times New Roman" w:eastAsia="Calibri" w:hAnsi="Times New Roman" w:cs="Times New Roman"/>
        </w:rPr>
      </w:pPr>
      <w:r w:rsidRPr="00F76A93">
        <w:rPr>
          <w:rFonts w:ascii="Times New Roman" w:eastAsia="Calibri" w:hAnsi="Times New Roman" w:cs="Times New Roman"/>
        </w:rPr>
        <w:t>В периоды с длительными и интенсивными метелями, во время которых перестановка щитов затруднена, щитовые линии ставят в два, три и более рядов. При устройстве многорядных щитовых линий достаточно переставлять только полевой ряд щитов.</w:t>
      </w:r>
    </w:p>
    <w:p w:rsidR="00B57CFE" w:rsidRPr="00F76A93" w:rsidRDefault="00B57CFE" w:rsidP="008648BD">
      <w:pPr>
        <w:tabs>
          <w:tab w:val="left" w:pos="1134"/>
        </w:tabs>
        <w:spacing w:after="0" w:line="240" w:lineRule="auto"/>
        <w:ind w:right="-144" w:firstLine="567"/>
        <w:jc w:val="both"/>
        <w:rPr>
          <w:rFonts w:ascii="Times New Roman" w:eastAsia="Calibri" w:hAnsi="Times New Roman" w:cs="Times New Roman"/>
        </w:rPr>
      </w:pPr>
      <w:r w:rsidRPr="00F76A93">
        <w:rPr>
          <w:rFonts w:ascii="Times New Roman" w:eastAsia="Calibri" w:hAnsi="Times New Roman" w:cs="Times New Roman"/>
        </w:rPr>
        <w:t>Многорядные щитовые линии целесообразно формировать из щитов разной просветности. Ближайшие к полю линии формируются из щитов с менее густой решеткой, а ближайший к дороге ряд - из щитов с более густой решеткой.</w:t>
      </w:r>
    </w:p>
    <w:p w:rsidR="00B57CFE" w:rsidRPr="00F76A93" w:rsidRDefault="00B57CFE" w:rsidP="008648BD">
      <w:pPr>
        <w:tabs>
          <w:tab w:val="left" w:pos="1134"/>
        </w:tabs>
        <w:spacing w:after="0" w:line="240" w:lineRule="auto"/>
        <w:ind w:right="-144" w:firstLine="567"/>
        <w:jc w:val="both"/>
        <w:rPr>
          <w:rFonts w:ascii="Times New Roman" w:eastAsia="Calibri" w:hAnsi="Times New Roman" w:cs="Times New Roman"/>
        </w:rPr>
      </w:pPr>
      <w:r w:rsidRPr="00F76A93">
        <w:rPr>
          <w:rFonts w:ascii="Times New Roman" w:eastAsia="Calibri" w:hAnsi="Times New Roman" w:cs="Times New Roman"/>
        </w:rPr>
        <w:t>Если объем снегоприноса от расчетной метели меньше объема снега, задерживаемого защитой (однорядной, двухрядной и т.д.), то производится перестановка щитов в течение зимнего периода при исчерпании их снегосборной способности.</w:t>
      </w:r>
    </w:p>
    <w:p w:rsidR="00B57CFE" w:rsidRPr="00F76A93" w:rsidRDefault="00B57CFE" w:rsidP="008648BD">
      <w:pPr>
        <w:tabs>
          <w:tab w:val="left" w:pos="1134"/>
        </w:tabs>
        <w:spacing w:after="0" w:line="240" w:lineRule="auto"/>
        <w:ind w:right="-144" w:firstLine="567"/>
        <w:jc w:val="both"/>
        <w:rPr>
          <w:rFonts w:ascii="Times New Roman" w:eastAsia="Calibri" w:hAnsi="Times New Roman" w:cs="Times New Roman"/>
        </w:rPr>
      </w:pPr>
      <w:r w:rsidRPr="00F76A93">
        <w:rPr>
          <w:rFonts w:ascii="Times New Roman" w:eastAsia="Calibri" w:hAnsi="Times New Roman" w:cs="Times New Roman"/>
        </w:rPr>
        <w:t>В периоды с интенсивными метелями (при объемах снегоприноса до 120 м</w:t>
      </w:r>
      <w:r w:rsidRPr="00F76A93">
        <w:rPr>
          <w:rFonts w:ascii="Times New Roman" w:eastAsia="Calibri" w:hAnsi="Times New Roman" w:cs="Times New Roman"/>
          <w:vertAlign w:val="superscript"/>
        </w:rPr>
        <w:t>3</w:t>
      </w:r>
      <w:r w:rsidRPr="00F76A93">
        <w:rPr>
          <w:rFonts w:ascii="Times New Roman" w:eastAsia="Calibri" w:hAnsi="Times New Roman" w:cs="Times New Roman"/>
        </w:rPr>
        <w:t xml:space="preserve">/м) целесообразно применять устройства с изменяющейся просветностью, плотность конструкции которых увеличивается пропорционально силе ветра при метели. </w:t>
      </w:r>
    </w:p>
    <w:p w:rsidR="00B57CFE" w:rsidRPr="00F76A93" w:rsidRDefault="00B57CFE" w:rsidP="008648BD">
      <w:pPr>
        <w:tabs>
          <w:tab w:val="left" w:pos="1134"/>
        </w:tabs>
        <w:spacing w:after="0" w:line="240" w:lineRule="auto"/>
        <w:ind w:right="-144" w:firstLine="567"/>
        <w:jc w:val="both"/>
        <w:rPr>
          <w:rFonts w:ascii="Times New Roman" w:eastAsia="Calibri" w:hAnsi="Times New Roman" w:cs="Times New Roman"/>
        </w:rPr>
      </w:pPr>
      <w:r w:rsidRPr="00F76A93">
        <w:rPr>
          <w:rFonts w:ascii="Times New Roman" w:eastAsia="Calibri" w:hAnsi="Times New Roman" w:cs="Times New Roman"/>
        </w:rPr>
        <w:t>При объемах снегоприноса до 75 м</w:t>
      </w:r>
      <w:r w:rsidRPr="00F76A93">
        <w:rPr>
          <w:rFonts w:ascii="Times New Roman" w:eastAsia="Calibri" w:hAnsi="Times New Roman" w:cs="Times New Roman"/>
          <w:vertAlign w:val="superscript"/>
        </w:rPr>
        <w:t>3</w:t>
      </w:r>
      <w:r w:rsidRPr="00F76A93">
        <w:rPr>
          <w:rFonts w:ascii="Times New Roman" w:eastAsia="Calibri" w:hAnsi="Times New Roman" w:cs="Times New Roman"/>
        </w:rPr>
        <w:t>/м можно применять временные пространственные снегозащитные средства (ВПС), изготавливаемые из полимерных материалов и сетки на полимерной основе.</w:t>
      </w:r>
    </w:p>
    <w:p w:rsidR="00B57CFE" w:rsidRPr="00F76A93" w:rsidRDefault="00B57CFE" w:rsidP="008648BD">
      <w:pPr>
        <w:tabs>
          <w:tab w:val="left" w:pos="1134"/>
        </w:tabs>
        <w:spacing w:after="0" w:line="240" w:lineRule="auto"/>
        <w:ind w:right="-144" w:firstLine="567"/>
        <w:jc w:val="both"/>
        <w:rPr>
          <w:rFonts w:ascii="Times New Roman" w:eastAsia="Calibri" w:hAnsi="Times New Roman" w:cs="Times New Roman"/>
        </w:rPr>
      </w:pPr>
      <w:r w:rsidRPr="00F76A93">
        <w:rPr>
          <w:rFonts w:ascii="Times New Roman" w:eastAsia="Calibri" w:hAnsi="Times New Roman" w:cs="Times New Roman"/>
        </w:rPr>
        <w:t>Большое распространение при защите автомобильных дорог от снежных заносов получили устройства из снега.</w:t>
      </w:r>
    </w:p>
    <w:p w:rsidR="00B57CFE" w:rsidRPr="00F76A93" w:rsidRDefault="00B57CFE" w:rsidP="008648BD">
      <w:pPr>
        <w:tabs>
          <w:tab w:val="left" w:pos="1134"/>
        </w:tabs>
        <w:spacing w:after="0" w:line="240" w:lineRule="auto"/>
        <w:ind w:right="-144" w:firstLine="567"/>
        <w:jc w:val="both"/>
        <w:rPr>
          <w:rFonts w:ascii="Times New Roman" w:eastAsia="Calibri" w:hAnsi="Times New Roman" w:cs="Times New Roman"/>
        </w:rPr>
      </w:pPr>
      <w:r w:rsidRPr="00F76A93">
        <w:rPr>
          <w:rFonts w:ascii="Times New Roman" w:eastAsia="Calibri" w:hAnsi="Times New Roman" w:cs="Times New Roman"/>
        </w:rPr>
        <w:t>Наиболее распространенными видами устройств, создаваемых из снега, являются снежные траншеи.</w:t>
      </w:r>
    </w:p>
    <w:p w:rsidR="00B57CFE" w:rsidRPr="00F76A93" w:rsidRDefault="00B57CFE" w:rsidP="008648BD">
      <w:pPr>
        <w:tabs>
          <w:tab w:val="left" w:pos="1134"/>
        </w:tabs>
        <w:spacing w:after="0" w:line="240" w:lineRule="auto"/>
        <w:ind w:right="-144" w:firstLine="567"/>
        <w:jc w:val="both"/>
        <w:rPr>
          <w:rFonts w:ascii="Times New Roman" w:eastAsia="Calibri" w:hAnsi="Times New Roman" w:cs="Times New Roman"/>
        </w:rPr>
      </w:pPr>
      <w:r w:rsidRPr="00F76A93">
        <w:rPr>
          <w:rFonts w:ascii="Times New Roman" w:eastAsia="Calibri" w:hAnsi="Times New Roman" w:cs="Times New Roman"/>
        </w:rPr>
        <w:t xml:space="preserve">Траншеи могут применяться как самостоятельное средство защиты </w:t>
      </w:r>
      <w:r w:rsidR="00382AE2">
        <w:rPr>
          <w:rFonts w:ascii="Times New Roman" w:eastAsia="Calibri" w:hAnsi="Times New Roman" w:cs="Times New Roman"/>
        </w:rPr>
        <w:t>–</w:t>
      </w:r>
      <w:r w:rsidRPr="00F76A93">
        <w:rPr>
          <w:rFonts w:ascii="Times New Roman" w:eastAsia="Calibri" w:hAnsi="Times New Roman" w:cs="Times New Roman"/>
        </w:rPr>
        <w:t xml:space="preserve"> на</w:t>
      </w:r>
      <w:r w:rsidR="00382AE2">
        <w:rPr>
          <w:rFonts w:ascii="Times New Roman" w:eastAsia="Calibri" w:hAnsi="Times New Roman" w:cs="Times New Roman"/>
        </w:rPr>
        <w:t xml:space="preserve"> </w:t>
      </w:r>
      <w:r w:rsidRPr="00F76A93">
        <w:rPr>
          <w:rFonts w:ascii="Times New Roman" w:eastAsia="Calibri" w:hAnsi="Times New Roman" w:cs="Times New Roman"/>
        </w:rPr>
        <w:t>дорогах IV-V категорий или в сочетании с другими средствами (насаждениями, заборами, щитами), чтобы усилить снегозадерживающее действие и повысить надежность снегозащитных линий на дорогах I, II, III категории.</w:t>
      </w:r>
    </w:p>
    <w:p w:rsidR="00B57CFE" w:rsidRPr="00F76A93" w:rsidRDefault="00B57CFE" w:rsidP="008648BD">
      <w:pPr>
        <w:tabs>
          <w:tab w:val="left" w:pos="1134"/>
        </w:tabs>
        <w:spacing w:after="0" w:line="240" w:lineRule="auto"/>
        <w:ind w:right="-144" w:firstLine="567"/>
        <w:jc w:val="both"/>
        <w:rPr>
          <w:rFonts w:ascii="Times New Roman" w:eastAsia="Calibri" w:hAnsi="Times New Roman" w:cs="Times New Roman"/>
        </w:rPr>
      </w:pPr>
      <w:r w:rsidRPr="00F76A93">
        <w:rPr>
          <w:rFonts w:ascii="Times New Roman" w:eastAsia="Calibri" w:hAnsi="Times New Roman" w:cs="Times New Roman"/>
        </w:rPr>
        <w:lastRenderedPageBreak/>
        <w:t>Выбор того или иного метода защиты дорог от снежных заносов зависит от интенсивности выпадения осадков, условий и значимости трассы, материального благополучия</w:t>
      </w:r>
      <w:r w:rsidR="00E974BE" w:rsidRPr="00F76A93">
        <w:rPr>
          <w:rFonts w:ascii="Times New Roman" w:hAnsi="Times New Roman" w:cs="Times New Roman"/>
          <w:color w:val="000000"/>
        </w:rPr>
        <w:t xml:space="preserve"> округа</w:t>
      </w:r>
      <w:r w:rsidRPr="00F76A93">
        <w:rPr>
          <w:rFonts w:ascii="Times New Roman" w:eastAsia="Calibri" w:hAnsi="Times New Roman" w:cs="Times New Roman"/>
        </w:rPr>
        <w:t>.</w:t>
      </w:r>
    </w:p>
    <w:p w:rsidR="00B57CFE" w:rsidRPr="00F76A93" w:rsidRDefault="00B57CFE" w:rsidP="008648BD">
      <w:pPr>
        <w:tabs>
          <w:tab w:val="left" w:pos="1134"/>
        </w:tabs>
        <w:spacing w:after="0" w:line="240" w:lineRule="auto"/>
        <w:ind w:right="-144" w:firstLine="567"/>
        <w:rPr>
          <w:rFonts w:ascii="Times New Roman" w:eastAsia="Calibri" w:hAnsi="Times New Roman" w:cs="Times New Roman"/>
        </w:rPr>
      </w:pPr>
      <w:r w:rsidRPr="00F76A93">
        <w:rPr>
          <w:rFonts w:ascii="Times New Roman" w:eastAsia="Calibri" w:hAnsi="Times New Roman" w:cs="Times New Roman"/>
          <w:u w:val="single"/>
        </w:rPr>
        <w:t>Мероприятия по инженерной защите территории от эрозионных процессов</w:t>
      </w:r>
    </w:p>
    <w:p w:rsidR="00B57CFE" w:rsidRPr="00F76A93" w:rsidRDefault="00B57CFE" w:rsidP="008648BD">
      <w:pPr>
        <w:spacing w:after="0" w:line="240" w:lineRule="auto"/>
        <w:ind w:firstLine="567"/>
        <w:jc w:val="both"/>
        <w:rPr>
          <w:rFonts w:ascii="Times New Roman" w:eastAsia="Times New Roman" w:hAnsi="Times New Roman" w:cs="Times New Roman"/>
          <w:u w:val="single"/>
          <w:lang w:eastAsia="ru-RU"/>
        </w:rPr>
      </w:pPr>
      <w:r w:rsidRPr="00F76A93">
        <w:rPr>
          <w:rFonts w:ascii="Times New Roman" w:eastAsia="Times New Roman" w:hAnsi="Times New Roman" w:cs="Times New Roman"/>
          <w:lang w:eastAsia="ru-RU"/>
        </w:rPr>
        <w:t xml:space="preserve"> </w:t>
      </w:r>
      <w:r w:rsidRPr="00F76A93">
        <w:rPr>
          <w:rFonts w:ascii="Times New Roman" w:eastAsia="Calibri" w:hAnsi="Times New Roman" w:cs="Times New Roman"/>
        </w:rPr>
        <w:t>Инженерная защита территорий от эрозионных процессов включает выполнение соответствующих мероприятий и устройство инженерных сооружений в соответствии с СП 425.1325800.2018 "Инженерная защита территорий от эрозионных процессов. Правила проектировании».</w:t>
      </w:r>
    </w:p>
    <w:p w:rsidR="00B57CFE" w:rsidRPr="00F76A93" w:rsidRDefault="00B57CFE" w:rsidP="008648BD">
      <w:pPr>
        <w:spacing w:after="0" w:line="240" w:lineRule="auto"/>
        <w:ind w:firstLine="567"/>
        <w:jc w:val="both"/>
        <w:rPr>
          <w:rFonts w:ascii="Times New Roman" w:eastAsia="Calibri" w:hAnsi="Times New Roman" w:cs="Times New Roman"/>
        </w:rPr>
      </w:pPr>
      <w:r w:rsidRPr="00F76A93">
        <w:rPr>
          <w:rFonts w:ascii="Times New Roman" w:eastAsia="Calibri" w:hAnsi="Times New Roman" w:cs="Times New Roman"/>
        </w:rPr>
        <w:t>Мероприятия и конструкции по инженерной защите территории от эрозионных процессов должны обеспечивать защиту от возникновения и развития эрозии и родственных процессов, с учетом природных условий, нагрузок и воздействий, особенностей эксплуатации, возможности использования местных строительных материалов, экологических требований (п.4.2. СП 425.1325800.2018).</w:t>
      </w:r>
    </w:p>
    <w:p w:rsidR="00B57CFE" w:rsidRPr="00F76A93" w:rsidRDefault="00B57CFE" w:rsidP="008648BD">
      <w:pPr>
        <w:spacing w:after="0" w:line="240" w:lineRule="auto"/>
        <w:ind w:firstLine="567"/>
        <w:jc w:val="both"/>
        <w:rPr>
          <w:rFonts w:ascii="Times New Roman" w:eastAsia="Calibri" w:hAnsi="Times New Roman" w:cs="Times New Roman"/>
        </w:rPr>
      </w:pPr>
      <w:r w:rsidRPr="00F76A93">
        <w:rPr>
          <w:rFonts w:ascii="Times New Roman" w:eastAsia="Calibri" w:hAnsi="Times New Roman" w:cs="Times New Roman"/>
        </w:rPr>
        <w:t>В соответствии с п. 7.1.1. СП 425.1325800.2018 для территорий сельскохозяйственного назначения к мероприятиям по инженерной защите от эрозионных процессов следует также относить агрокультурные мероприятия (чередование сельскохозяйственных культур (севооборот), применение соответствующих методов обработки и пр.).</w:t>
      </w:r>
    </w:p>
    <w:p w:rsidR="00B57CFE" w:rsidRPr="00F76A93" w:rsidRDefault="00B57CFE" w:rsidP="008648BD">
      <w:pPr>
        <w:autoSpaceDE w:val="0"/>
        <w:autoSpaceDN w:val="0"/>
        <w:adjustRightInd w:val="0"/>
        <w:spacing w:after="0" w:line="240" w:lineRule="auto"/>
        <w:ind w:firstLine="567"/>
        <w:rPr>
          <w:rFonts w:ascii="Times New Roman" w:eastAsia="Times New Roman" w:hAnsi="Times New Roman" w:cs="Times New Roman"/>
          <w:bCs/>
          <w:u w:val="single"/>
          <w:lang w:eastAsia="ru-RU"/>
        </w:rPr>
      </w:pPr>
      <w:r w:rsidRPr="00F76A93">
        <w:rPr>
          <w:rFonts w:ascii="Times New Roman" w:eastAsia="Times New Roman" w:hAnsi="Times New Roman" w:cs="Times New Roman"/>
          <w:bCs/>
          <w:u w:val="single"/>
          <w:lang w:eastAsia="ru-RU"/>
        </w:rPr>
        <w:t>Условия строительства в сейсмоопасных районах</w:t>
      </w:r>
    </w:p>
    <w:p w:rsidR="00B57CFE" w:rsidRPr="00F76A93" w:rsidRDefault="00B57CFE" w:rsidP="008648BD">
      <w:pPr>
        <w:autoSpaceDE w:val="0"/>
        <w:autoSpaceDN w:val="0"/>
        <w:adjustRightInd w:val="0"/>
        <w:spacing w:after="0" w:line="240" w:lineRule="auto"/>
        <w:ind w:firstLine="567"/>
        <w:jc w:val="both"/>
        <w:rPr>
          <w:rFonts w:ascii="Times New Roman" w:eastAsia="Times New Roman" w:hAnsi="Times New Roman" w:cs="Times New Roman"/>
          <w:bCs/>
          <w:i/>
          <w:lang w:eastAsia="ru-RU"/>
        </w:rPr>
      </w:pPr>
      <w:r w:rsidRPr="00F76A93">
        <w:rPr>
          <w:rFonts w:ascii="Times New Roman" w:eastAsia="Times New Roman" w:hAnsi="Times New Roman" w:cs="Times New Roman"/>
          <w:bCs/>
          <w:i/>
          <w:lang w:eastAsia="ru-RU"/>
        </w:rPr>
        <w:t xml:space="preserve"> </w:t>
      </w:r>
      <w:r w:rsidRPr="00F76A93">
        <w:rPr>
          <w:rFonts w:ascii="Times New Roman" w:eastAsia="Times New Roman" w:hAnsi="Times New Roman" w:cs="Times New Roman"/>
          <w:bCs/>
          <w:lang w:eastAsia="ru-RU"/>
        </w:rPr>
        <w:t>Сейсмостойкость зданий и сооружений должна обеспечиваться соответствующими конструктивными решениями.</w:t>
      </w:r>
    </w:p>
    <w:p w:rsidR="00B57CFE" w:rsidRPr="00F76A93" w:rsidRDefault="00B57CFE" w:rsidP="008648BD">
      <w:pPr>
        <w:autoSpaceDE w:val="0"/>
        <w:autoSpaceDN w:val="0"/>
        <w:adjustRightInd w:val="0"/>
        <w:spacing w:after="0" w:line="240" w:lineRule="auto"/>
        <w:ind w:firstLine="567"/>
        <w:jc w:val="both"/>
        <w:rPr>
          <w:rFonts w:ascii="Times New Roman" w:eastAsia="Times New Roman" w:hAnsi="Times New Roman" w:cs="Times New Roman"/>
          <w:bCs/>
          <w:i/>
          <w:lang w:eastAsia="ru-RU"/>
        </w:rPr>
      </w:pPr>
      <w:r w:rsidRPr="00F76A93">
        <w:rPr>
          <w:rFonts w:ascii="Times New Roman" w:eastAsia="Times New Roman" w:hAnsi="Times New Roman" w:cs="Times New Roman"/>
          <w:bCs/>
        </w:rPr>
        <w:t>При проектировании в сейсмических районах в дополнение к материалам инженерно-геологических изысканий необходимо использовать данные сейсмического микрорайонирования площадки строительства.</w:t>
      </w:r>
    </w:p>
    <w:p w:rsidR="00B57CFE" w:rsidRPr="00F76A93" w:rsidRDefault="00B57CFE" w:rsidP="008648BD">
      <w:pPr>
        <w:autoSpaceDE w:val="0"/>
        <w:autoSpaceDN w:val="0"/>
        <w:adjustRightInd w:val="0"/>
        <w:spacing w:after="0" w:line="240" w:lineRule="auto"/>
        <w:ind w:firstLine="567"/>
        <w:jc w:val="both"/>
        <w:rPr>
          <w:rFonts w:ascii="Times New Roman" w:eastAsia="Times New Roman" w:hAnsi="Times New Roman" w:cs="Times New Roman"/>
          <w:bCs/>
        </w:rPr>
      </w:pPr>
      <w:r w:rsidRPr="00F76A93">
        <w:rPr>
          <w:rFonts w:ascii="Times New Roman" w:eastAsia="Times New Roman" w:hAnsi="Times New Roman" w:cs="Times New Roman"/>
          <w:bCs/>
        </w:rPr>
        <w:t xml:space="preserve">Проектирование оснований с учетом сейсмических воздействий должно выполняться на основе расчета по несущей способности на особое сочетание нагрузок, определяемых в соответствии с требованиями </w:t>
      </w:r>
      <w:hyperlink r:id="rId25" w:history="1">
        <w:r w:rsidRPr="00F76A93">
          <w:rPr>
            <w:rFonts w:ascii="Times New Roman" w:eastAsia="Times New Roman" w:hAnsi="Times New Roman" w:cs="Times New Roman"/>
            <w:bCs/>
          </w:rPr>
          <w:t>СП 20.13330</w:t>
        </w:r>
      </w:hyperlink>
      <w:r w:rsidRPr="00F76A93">
        <w:rPr>
          <w:rFonts w:ascii="Times New Roman" w:eastAsia="Times New Roman" w:hAnsi="Times New Roman" w:cs="Times New Roman"/>
          <w:bCs/>
        </w:rPr>
        <w:t xml:space="preserve"> и </w:t>
      </w:r>
      <w:hyperlink r:id="rId26" w:history="1">
        <w:r w:rsidRPr="00F76A93">
          <w:rPr>
            <w:rFonts w:ascii="Times New Roman" w:eastAsia="Times New Roman" w:hAnsi="Times New Roman" w:cs="Times New Roman"/>
            <w:bCs/>
          </w:rPr>
          <w:t>СП 14.13330</w:t>
        </w:r>
      </w:hyperlink>
      <w:r w:rsidRPr="00F76A93">
        <w:rPr>
          <w:rFonts w:ascii="Times New Roman" w:eastAsia="Times New Roman" w:hAnsi="Times New Roman" w:cs="Times New Roman"/>
          <w:bCs/>
        </w:rPr>
        <w:t>.</w:t>
      </w:r>
    </w:p>
    <w:p w:rsidR="00B57CFE" w:rsidRPr="00F76A93" w:rsidRDefault="00B57CFE" w:rsidP="008648BD">
      <w:pPr>
        <w:spacing w:after="0" w:line="240" w:lineRule="auto"/>
        <w:ind w:firstLine="567"/>
        <w:jc w:val="both"/>
        <w:rPr>
          <w:rFonts w:ascii="Times New Roman" w:eastAsia="Times New Roman" w:hAnsi="Times New Roman" w:cs="Times New Roman"/>
        </w:rPr>
      </w:pPr>
      <w:r w:rsidRPr="00F76A93">
        <w:rPr>
          <w:rFonts w:ascii="Times New Roman" w:eastAsia="Times New Roman" w:hAnsi="Times New Roman" w:cs="Times New Roman"/>
        </w:rPr>
        <w:t>Необходим постоянный мониторинг за сейсмической активностью те</w:t>
      </w:r>
      <w:r w:rsidR="00500638" w:rsidRPr="00F76A93">
        <w:rPr>
          <w:rFonts w:ascii="Times New Roman" w:eastAsia="Times New Roman" w:hAnsi="Times New Roman" w:cs="Times New Roman"/>
        </w:rPr>
        <w:t xml:space="preserve">рритории муниципального </w:t>
      </w:r>
      <w:r w:rsidR="00E974BE" w:rsidRPr="00F76A93">
        <w:rPr>
          <w:rFonts w:ascii="Times New Roman" w:hAnsi="Times New Roman" w:cs="Times New Roman"/>
          <w:color w:val="000000"/>
        </w:rPr>
        <w:t>округа</w:t>
      </w:r>
      <w:r w:rsidR="00500638" w:rsidRPr="00F76A93">
        <w:rPr>
          <w:rFonts w:ascii="Times New Roman" w:eastAsia="Times New Roman" w:hAnsi="Times New Roman" w:cs="Times New Roman"/>
        </w:rPr>
        <w:t>.</w:t>
      </w:r>
    </w:p>
    <w:p w:rsidR="00DC04F0" w:rsidRPr="00F76A93" w:rsidRDefault="00DC04F0" w:rsidP="008648BD">
      <w:pPr>
        <w:spacing w:after="0" w:line="240" w:lineRule="auto"/>
        <w:ind w:firstLine="567"/>
        <w:jc w:val="both"/>
        <w:rPr>
          <w:rFonts w:ascii="Times New Roman" w:eastAsia="Times New Roman" w:hAnsi="Times New Roman" w:cs="Times New Roman"/>
        </w:rPr>
      </w:pPr>
    </w:p>
    <w:p w:rsidR="0032351F" w:rsidRPr="00F76A93" w:rsidRDefault="0032351F" w:rsidP="008648BD">
      <w:pPr>
        <w:pStyle w:val="24"/>
        <w:numPr>
          <w:ilvl w:val="1"/>
          <w:numId w:val="121"/>
        </w:numPr>
        <w:spacing w:before="0" w:line="240" w:lineRule="auto"/>
        <w:jc w:val="center"/>
        <w:rPr>
          <w:rFonts w:ascii="Times New Roman" w:eastAsia="Times New Roman" w:hAnsi="Times New Roman" w:cs="Times New Roman"/>
          <w:b/>
          <w:color w:val="auto"/>
          <w:sz w:val="22"/>
          <w:szCs w:val="22"/>
          <w:lang w:eastAsia="ru-RU"/>
        </w:rPr>
      </w:pPr>
      <w:bookmarkStart w:id="79" w:name="_Toc121837493"/>
      <w:r w:rsidRPr="00F76A93">
        <w:rPr>
          <w:rFonts w:ascii="Times New Roman" w:eastAsia="Times New Roman" w:hAnsi="Times New Roman" w:cs="Times New Roman"/>
          <w:b/>
          <w:color w:val="auto"/>
          <w:sz w:val="22"/>
          <w:szCs w:val="22"/>
          <w:lang w:eastAsia="ru-RU"/>
        </w:rPr>
        <w:t>Список объектов культурного наследия и перечень мероприятий по сохранению объектов культурного наследия</w:t>
      </w:r>
      <w:bookmarkEnd w:id="69"/>
      <w:bookmarkEnd w:id="79"/>
    </w:p>
    <w:p w:rsidR="00AA0FB4" w:rsidRPr="00F76A93" w:rsidRDefault="00AA0FB4"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Согласно Федеральному Закону Российской Федерации от 25.06.2002 №</w:t>
      </w:r>
      <w:r w:rsidR="00DC04F0" w:rsidRPr="00F76A93">
        <w:rPr>
          <w:rFonts w:ascii="Times New Roman" w:eastAsia="Times New Roman" w:hAnsi="Times New Roman" w:cs="Times New Roman"/>
          <w:lang w:eastAsia="ru-RU"/>
        </w:rPr>
        <w:t xml:space="preserve"> </w:t>
      </w:r>
      <w:r w:rsidRPr="00F76A93">
        <w:rPr>
          <w:rFonts w:ascii="Times New Roman" w:eastAsia="Times New Roman" w:hAnsi="Times New Roman" w:cs="Times New Roman"/>
          <w:lang w:eastAsia="ru-RU"/>
        </w:rPr>
        <w:t xml:space="preserve">73-ФЗ </w:t>
      </w:r>
      <w:r w:rsidR="00DC04F0" w:rsidRPr="00F76A93">
        <w:rPr>
          <w:rFonts w:ascii="Times New Roman" w:eastAsia="Times New Roman" w:hAnsi="Times New Roman" w:cs="Times New Roman"/>
          <w:lang w:eastAsia="ru-RU"/>
        </w:rPr>
        <w:t>«</w:t>
      </w:r>
      <w:r w:rsidRPr="00F76A93">
        <w:rPr>
          <w:rFonts w:ascii="Times New Roman" w:eastAsia="Times New Roman" w:hAnsi="Times New Roman" w:cs="Times New Roman"/>
          <w:lang w:eastAsia="ru-RU"/>
        </w:rPr>
        <w:t>Об объектах культурного наследия (памятниках истории и культуры) народов Российской Федерации</w:t>
      </w:r>
      <w:r w:rsidR="00DC04F0" w:rsidRPr="00F76A93">
        <w:rPr>
          <w:rFonts w:ascii="Times New Roman" w:eastAsia="Times New Roman" w:hAnsi="Times New Roman" w:cs="Times New Roman"/>
          <w:lang w:eastAsia="ru-RU"/>
        </w:rPr>
        <w:t>»</w:t>
      </w:r>
      <w:r w:rsidRPr="00F76A93">
        <w:rPr>
          <w:rFonts w:ascii="Times New Roman" w:eastAsia="Times New Roman" w:hAnsi="Times New Roman" w:cs="Times New Roman"/>
          <w:lang w:eastAsia="ru-RU"/>
        </w:rPr>
        <w:t xml:space="preserve"> (принят Государственной Думой 24.05.2002, одобрен Советом Федерации 14.06.2002)</w:t>
      </w:r>
      <w:r w:rsidR="000D4D4F" w:rsidRPr="00F76A93">
        <w:rPr>
          <w:rFonts w:ascii="Times New Roman" w:eastAsia="Times New Roman" w:hAnsi="Times New Roman" w:cs="Times New Roman"/>
          <w:lang w:eastAsia="ru-RU"/>
        </w:rPr>
        <w:t xml:space="preserve"> (далее </w:t>
      </w:r>
      <w:r w:rsidR="00DC04F0" w:rsidRPr="00F76A93">
        <w:rPr>
          <w:rFonts w:ascii="Times New Roman" w:eastAsia="Times New Roman" w:hAnsi="Times New Roman" w:cs="Times New Roman"/>
          <w:lang w:eastAsia="ru-RU"/>
        </w:rPr>
        <w:t>–</w:t>
      </w:r>
      <w:r w:rsidR="000D4D4F" w:rsidRPr="00F76A93">
        <w:rPr>
          <w:rFonts w:ascii="Times New Roman" w:eastAsia="Times New Roman" w:hAnsi="Times New Roman" w:cs="Times New Roman"/>
          <w:lang w:eastAsia="ru-RU"/>
        </w:rPr>
        <w:t xml:space="preserve"> ФЗ</w:t>
      </w:r>
      <w:r w:rsidR="00DC04F0" w:rsidRPr="00F76A93">
        <w:rPr>
          <w:rFonts w:ascii="Times New Roman" w:eastAsia="Times New Roman" w:hAnsi="Times New Roman" w:cs="Times New Roman"/>
          <w:lang w:eastAsia="ru-RU"/>
        </w:rPr>
        <w:t xml:space="preserve"> </w:t>
      </w:r>
      <w:r w:rsidR="000D4D4F" w:rsidRPr="00F76A93">
        <w:rPr>
          <w:rFonts w:ascii="Times New Roman" w:eastAsia="Times New Roman" w:hAnsi="Times New Roman" w:cs="Times New Roman"/>
          <w:lang w:eastAsia="ru-RU"/>
        </w:rPr>
        <w:t>№ 73)</w:t>
      </w:r>
      <w:r w:rsidRPr="00F76A93">
        <w:rPr>
          <w:rFonts w:ascii="Times New Roman" w:eastAsia="Times New Roman" w:hAnsi="Times New Roman" w:cs="Times New Roman"/>
          <w:lang w:eastAsia="ru-RU"/>
        </w:rPr>
        <w:t>, к объектам культурного наследия (памятникам истории и культуры) народов Российской Федерации (далее – объекты культурного наследия) относятся объекты недвижимого имущества со связанными с ними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w:t>
      </w:r>
    </w:p>
    <w:p w:rsidR="00AA0FB4" w:rsidRPr="00F76A93" w:rsidRDefault="00AA0FB4" w:rsidP="008648BD">
      <w:pPr>
        <w:spacing w:after="0" w:line="240" w:lineRule="auto"/>
        <w:ind w:firstLine="709"/>
        <w:jc w:val="both"/>
        <w:rPr>
          <w:rFonts w:ascii="Times New Roman" w:eastAsia="Times New Roman" w:hAnsi="Times New Roman" w:cs="Times New Roman"/>
          <w:b/>
          <w:bCs/>
          <w:lang w:eastAsia="ru-RU"/>
        </w:rPr>
      </w:pPr>
      <w:r w:rsidRPr="00F76A93">
        <w:rPr>
          <w:rFonts w:ascii="Times New Roman" w:eastAsia="Times New Roman" w:hAnsi="Times New Roman" w:cs="Times New Roman"/>
          <w:lang w:eastAsia="ar-SA"/>
        </w:rPr>
        <w:t xml:space="preserve">На территории </w:t>
      </w:r>
      <w:r w:rsidR="002813D5" w:rsidRPr="00F76A93">
        <w:rPr>
          <w:rFonts w:ascii="Times New Roman" w:eastAsia="Times New Roman" w:hAnsi="Times New Roman" w:cs="Times New Roman"/>
          <w:lang w:eastAsia="ar-SA"/>
        </w:rPr>
        <w:t>Красноармейского муниципального округа</w:t>
      </w:r>
      <w:r w:rsidRPr="00F76A93">
        <w:rPr>
          <w:rFonts w:ascii="Times New Roman" w:eastAsia="Times New Roman" w:hAnsi="Times New Roman" w:cs="Times New Roman"/>
          <w:lang w:eastAsia="ar-SA"/>
        </w:rPr>
        <w:t xml:space="preserve"> в настоящее время </w:t>
      </w:r>
      <w:r w:rsidRPr="00F76A93">
        <w:rPr>
          <w:rFonts w:ascii="Times New Roman" w:eastAsia="Times New Roman" w:hAnsi="Times New Roman" w:cs="Times New Roman"/>
          <w:color w:val="000000" w:themeColor="text1"/>
          <w:lang w:eastAsia="ar-SA"/>
        </w:rPr>
        <w:t xml:space="preserve">расположено </w:t>
      </w:r>
      <w:r w:rsidR="000B4D8E" w:rsidRPr="00F76A93">
        <w:rPr>
          <w:rFonts w:ascii="Times New Roman" w:eastAsia="Times New Roman" w:hAnsi="Times New Roman" w:cs="Times New Roman"/>
          <w:color w:val="000000" w:themeColor="text1"/>
          <w:lang w:eastAsia="ar-SA"/>
        </w:rPr>
        <w:t>10</w:t>
      </w:r>
      <w:r w:rsidRPr="00F76A93">
        <w:rPr>
          <w:rFonts w:ascii="Times New Roman" w:eastAsia="Times New Roman" w:hAnsi="Times New Roman" w:cs="Times New Roman"/>
          <w:color w:val="000000" w:themeColor="text1"/>
          <w:lang w:eastAsia="ar-SA"/>
        </w:rPr>
        <w:t xml:space="preserve"> объект</w:t>
      </w:r>
      <w:r w:rsidR="000B4D8E" w:rsidRPr="00F76A93">
        <w:rPr>
          <w:rFonts w:ascii="Times New Roman" w:eastAsia="Times New Roman" w:hAnsi="Times New Roman" w:cs="Times New Roman"/>
          <w:color w:val="000000" w:themeColor="text1"/>
          <w:lang w:eastAsia="ar-SA"/>
        </w:rPr>
        <w:t>ов</w:t>
      </w:r>
      <w:r w:rsidRPr="00F76A93">
        <w:rPr>
          <w:rFonts w:ascii="Times New Roman" w:eastAsia="Times New Roman" w:hAnsi="Times New Roman" w:cs="Times New Roman"/>
          <w:color w:val="000000" w:themeColor="text1"/>
          <w:lang w:eastAsia="ar-SA"/>
        </w:rPr>
        <w:t xml:space="preserve"> историко-культурного наследия</w:t>
      </w:r>
      <w:r w:rsidR="000B4D8E" w:rsidRPr="00F76A93">
        <w:rPr>
          <w:rFonts w:ascii="Times New Roman" w:eastAsia="Times New Roman" w:hAnsi="Times New Roman" w:cs="Times New Roman"/>
          <w:color w:val="000000" w:themeColor="text1"/>
          <w:lang w:eastAsia="ar-SA"/>
        </w:rPr>
        <w:t>.</w:t>
      </w:r>
    </w:p>
    <w:p w:rsidR="00AA0FB4" w:rsidRPr="00F76A93" w:rsidRDefault="00AA0FB4"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В таблице </w:t>
      </w:r>
      <w:r w:rsidR="00500638" w:rsidRPr="00F76A93">
        <w:rPr>
          <w:rFonts w:ascii="Times New Roman" w:eastAsia="Times New Roman" w:hAnsi="Times New Roman" w:cs="Times New Roman"/>
          <w:lang w:eastAsia="ru-RU"/>
        </w:rPr>
        <w:t>2.3.1</w:t>
      </w:r>
      <w:r w:rsidRPr="00F76A93">
        <w:rPr>
          <w:rFonts w:ascii="Times New Roman" w:eastAsia="Times New Roman" w:hAnsi="Times New Roman" w:cs="Times New Roman"/>
          <w:lang w:eastAsia="ru-RU"/>
        </w:rPr>
        <w:t xml:space="preserve"> представлен перечень объектов культурного наследия, расположенных на территории </w:t>
      </w:r>
      <w:r w:rsidR="002813D5" w:rsidRPr="00F76A93">
        <w:rPr>
          <w:rFonts w:ascii="Times New Roman" w:eastAsia="Times New Roman" w:hAnsi="Times New Roman" w:cs="Times New Roman"/>
          <w:lang w:eastAsia="ru-RU"/>
        </w:rPr>
        <w:t>Красноармейского муниципального округа</w:t>
      </w:r>
      <w:r w:rsidRPr="00F76A93">
        <w:rPr>
          <w:rFonts w:ascii="Times New Roman" w:eastAsia="Times New Roman" w:hAnsi="Times New Roman" w:cs="Times New Roman"/>
          <w:lang w:eastAsia="ru-RU"/>
        </w:rPr>
        <w:t>.</w:t>
      </w:r>
    </w:p>
    <w:p w:rsidR="00AA0FB4" w:rsidRPr="00F76A93" w:rsidRDefault="00AA0FB4" w:rsidP="008648BD">
      <w:pPr>
        <w:spacing w:after="0" w:line="240" w:lineRule="auto"/>
        <w:ind w:firstLine="709"/>
        <w:jc w:val="right"/>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Таблица </w:t>
      </w:r>
      <w:r w:rsidR="00500638" w:rsidRPr="00F76A93">
        <w:rPr>
          <w:rFonts w:ascii="Times New Roman" w:eastAsia="Times New Roman" w:hAnsi="Times New Roman" w:cs="Times New Roman"/>
          <w:lang w:eastAsia="ru-RU"/>
        </w:rPr>
        <w:t>2.3.1</w:t>
      </w:r>
    </w:p>
    <w:p w:rsidR="00AA0FB4" w:rsidRPr="00F76A93" w:rsidRDefault="00AA0FB4" w:rsidP="008648BD">
      <w:pPr>
        <w:spacing w:after="0" w:line="240" w:lineRule="auto"/>
        <w:ind w:firstLine="709"/>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Перечень объектов культурного наследия (памятников истории и культуры)</w:t>
      </w:r>
    </w:p>
    <w:tbl>
      <w:tblPr>
        <w:tblW w:w="9927" w:type="dxa"/>
        <w:jc w:val="center"/>
        <w:tblLayout w:type="fixed"/>
        <w:tblCellMar>
          <w:left w:w="0" w:type="dxa"/>
          <w:right w:w="0" w:type="dxa"/>
        </w:tblCellMar>
        <w:tblLook w:val="0000" w:firstRow="0" w:lastRow="0" w:firstColumn="0" w:lastColumn="0" w:noHBand="0" w:noVBand="0"/>
      </w:tblPr>
      <w:tblGrid>
        <w:gridCol w:w="783"/>
        <w:gridCol w:w="3685"/>
        <w:gridCol w:w="4316"/>
        <w:gridCol w:w="1143"/>
      </w:tblGrid>
      <w:tr w:rsidR="00E441A4" w:rsidRPr="00F76A93" w:rsidTr="00D37683">
        <w:trPr>
          <w:tblHeader/>
          <w:jc w:val="center"/>
        </w:trPr>
        <w:tc>
          <w:tcPr>
            <w:tcW w:w="783" w:type="dxa"/>
            <w:tcBorders>
              <w:top w:val="single" w:sz="4" w:space="0" w:color="000000"/>
              <w:left w:val="single" w:sz="4" w:space="0" w:color="000000"/>
              <w:bottom w:val="single" w:sz="4" w:space="0" w:color="000000"/>
              <w:right w:val="nil"/>
            </w:tcBorders>
            <w:vAlign w:val="center"/>
          </w:tcPr>
          <w:p w:rsidR="00E441A4" w:rsidRPr="00F76A93" w:rsidRDefault="00E441A4" w:rsidP="008648BD">
            <w:pPr>
              <w:widowControl w:val="0"/>
              <w:snapToGrid w:val="0"/>
              <w:spacing w:after="0" w:line="240" w:lineRule="auto"/>
              <w:jc w:val="center"/>
              <w:rPr>
                <w:rFonts w:ascii="Times New Roman" w:eastAsia="Times New Roman" w:hAnsi="Times New Roman" w:cs="Times New Roman"/>
                <w:b/>
                <w:lang w:eastAsia="ru-RU"/>
              </w:rPr>
            </w:pPr>
            <w:r w:rsidRPr="00F76A93">
              <w:rPr>
                <w:rFonts w:ascii="Times New Roman" w:eastAsia="Times New Roman" w:hAnsi="Times New Roman" w:cs="Times New Roman"/>
                <w:b/>
                <w:lang w:eastAsia="ru-RU"/>
              </w:rPr>
              <w:t>№ п/п</w:t>
            </w:r>
          </w:p>
        </w:tc>
        <w:tc>
          <w:tcPr>
            <w:tcW w:w="3685" w:type="dxa"/>
            <w:tcBorders>
              <w:top w:val="single" w:sz="4" w:space="0" w:color="000000"/>
              <w:left w:val="single" w:sz="4" w:space="0" w:color="000000"/>
              <w:bottom w:val="single" w:sz="4" w:space="0" w:color="000000"/>
              <w:right w:val="nil"/>
            </w:tcBorders>
            <w:vAlign w:val="center"/>
          </w:tcPr>
          <w:p w:rsidR="00E441A4" w:rsidRPr="00F76A93" w:rsidRDefault="00E441A4" w:rsidP="008648BD">
            <w:pPr>
              <w:widowControl w:val="0"/>
              <w:snapToGrid w:val="0"/>
              <w:spacing w:after="0" w:line="240" w:lineRule="auto"/>
              <w:jc w:val="center"/>
              <w:rPr>
                <w:rFonts w:ascii="Times New Roman" w:eastAsia="Times New Roman" w:hAnsi="Times New Roman" w:cs="Times New Roman"/>
                <w:b/>
                <w:lang w:eastAsia="ru-RU"/>
              </w:rPr>
            </w:pPr>
            <w:r w:rsidRPr="00F76A93">
              <w:rPr>
                <w:rFonts w:ascii="Times New Roman" w:eastAsia="Times New Roman" w:hAnsi="Times New Roman" w:cs="Times New Roman"/>
                <w:b/>
                <w:lang w:eastAsia="ru-RU"/>
              </w:rPr>
              <w:t>Наименование объекта</w:t>
            </w:r>
          </w:p>
        </w:tc>
        <w:tc>
          <w:tcPr>
            <w:tcW w:w="4316" w:type="dxa"/>
            <w:tcBorders>
              <w:top w:val="single" w:sz="4" w:space="0" w:color="000000"/>
              <w:left w:val="single" w:sz="4" w:space="0" w:color="000000"/>
              <w:bottom w:val="single" w:sz="4" w:space="0" w:color="000000"/>
              <w:right w:val="nil"/>
            </w:tcBorders>
            <w:vAlign w:val="center"/>
          </w:tcPr>
          <w:p w:rsidR="00E441A4" w:rsidRPr="00F76A93" w:rsidRDefault="00E441A4" w:rsidP="008648BD">
            <w:pPr>
              <w:spacing w:after="0" w:line="240" w:lineRule="auto"/>
              <w:jc w:val="center"/>
              <w:rPr>
                <w:rFonts w:ascii="Times New Roman" w:eastAsia="Times New Roman" w:hAnsi="Times New Roman" w:cs="Times New Roman"/>
                <w:b/>
                <w:lang w:eastAsia="ru-RU"/>
              </w:rPr>
            </w:pPr>
            <w:r w:rsidRPr="00F76A93">
              <w:rPr>
                <w:rFonts w:ascii="Times New Roman" w:eastAsia="Times New Roman" w:hAnsi="Times New Roman" w:cs="Times New Roman"/>
                <w:b/>
                <w:lang w:eastAsia="ru-RU"/>
              </w:rPr>
              <w:t>Местонахождение объекта</w:t>
            </w:r>
          </w:p>
        </w:tc>
        <w:tc>
          <w:tcPr>
            <w:tcW w:w="1143" w:type="dxa"/>
            <w:tcBorders>
              <w:top w:val="single" w:sz="4" w:space="0" w:color="000000"/>
              <w:left w:val="single" w:sz="4" w:space="0" w:color="000000"/>
              <w:bottom w:val="single" w:sz="4" w:space="0" w:color="000000"/>
              <w:right w:val="single" w:sz="4" w:space="0" w:color="auto"/>
            </w:tcBorders>
            <w:vAlign w:val="center"/>
          </w:tcPr>
          <w:p w:rsidR="00E441A4" w:rsidRPr="00F76A93" w:rsidRDefault="00E441A4" w:rsidP="008648BD">
            <w:pPr>
              <w:widowControl w:val="0"/>
              <w:snapToGrid w:val="0"/>
              <w:spacing w:after="0" w:line="240" w:lineRule="auto"/>
              <w:jc w:val="center"/>
              <w:rPr>
                <w:rFonts w:ascii="Times New Roman" w:eastAsia="Times New Roman" w:hAnsi="Times New Roman" w:cs="Times New Roman"/>
                <w:b/>
                <w:lang w:eastAsia="ru-RU"/>
              </w:rPr>
            </w:pPr>
            <w:r w:rsidRPr="00F76A93">
              <w:rPr>
                <w:rFonts w:ascii="Times New Roman" w:eastAsia="Times New Roman" w:hAnsi="Times New Roman" w:cs="Times New Roman"/>
                <w:b/>
                <w:lang w:eastAsia="ru-RU"/>
              </w:rPr>
              <w:t>Датировка</w:t>
            </w:r>
          </w:p>
        </w:tc>
      </w:tr>
      <w:tr w:rsidR="00E441A4" w:rsidRPr="00F76A93" w:rsidTr="00D37683">
        <w:trPr>
          <w:jc w:val="center"/>
        </w:trPr>
        <w:tc>
          <w:tcPr>
            <w:tcW w:w="9927" w:type="dxa"/>
            <w:gridSpan w:val="4"/>
            <w:tcBorders>
              <w:top w:val="single" w:sz="4" w:space="0" w:color="000000"/>
              <w:left w:val="single" w:sz="4" w:space="0" w:color="000000"/>
              <w:bottom w:val="single" w:sz="4" w:space="0" w:color="000000"/>
              <w:right w:val="single" w:sz="4" w:space="0" w:color="auto"/>
            </w:tcBorders>
            <w:vAlign w:val="center"/>
          </w:tcPr>
          <w:p w:rsidR="00E441A4" w:rsidRPr="00F76A93" w:rsidRDefault="00E441A4" w:rsidP="008648BD">
            <w:pPr>
              <w:spacing w:after="0" w:line="240" w:lineRule="auto"/>
              <w:jc w:val="center"/>
              <w:rPr>
                <w:rFonts w:ascii="Times New Roman" w:hAnsi="Times New Roman" w:cs="Times New Roman"/>
              </w:rPr>
            </w:pPr>
            <w:r w:rsidRPr="00F76A93">
              <w:rPr>
                <w:rFonts w:ascii="Times New Roman" w:eastAsia="Times New Roman" w:hAnsi="Times New Roman" w:cs="Times New Roman"/>
                <w:b/>
                <w:lang w:eastAsia="ru-RU"/>
              </w:rPr>
              <w:t>Памятники федерального значения</w:t>
            </w:r>
          </w:p>
        </w:tc>
      </w:tr>
      <w:tr w:rsidR="00E441A4" w:rsidRPr="00F76A93" w:rsidTr="00D37683">
        <w:trPr>
          <w:jc w:val="center"/>
        </w:trPr>
        <w:tc>
          <w:tcPr>
            <w:tcW w:w="783" w:type="dxa"/>
            <w:tcBorders>
              <w:top w:val="single" w:sz="4" w:space="0" w:color="000000"/>
              <w:left w:val="single" w:sz="4" w:space="0" w:color="000000"/>
              <w:bottom w:val="single" w:sz="4" w:space="0" w:color="000000"/>
              <w:right w:val="nil"/>
            </w:tcBorders>
            <w:vAlign w:val="center"/>
          </w:tcPr>
          <w:p w:rsidR="00E441A4" w:rsidRPr="00F76A93" w:rsidRDefault="00E441A4" w:rsidP="008648BD">
            <w:pPr>
              <w:snapToGrid w:val="0"/>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w:t>
            </w:r>
          </w:p>
        </w:tc>
        <w:tc>
          <w:tcPr>
            <w:tcW w:w="3685" w:type="dxa"/>
            <w:tcBorders>
              <w:top w:val="single" w:sz="4" w:space="0" w:color="000000"/>
              <w:left w:val="single" w:sz="4" w:space="0" w:color="000000"/>
              <w:bottom w:val="single" w:sz="4" w:space="0" w:color="000000"/>
              <w:right w:val="nil"/>
            </w:tcBorders>
            <w:vAlign w:val="center"/>
          </w:tcPr>
          <w:p w:rsidR="00E441A4" w:rsidRPr="00F76A93" w:rsidRDefault="00E441A4" w:rsidP="008648BD">
            <w:pPr>
              <w:widowControl w:val="0"/>
              <w:spacing w:after="0" w:line="240" w:lineRule="auto"/>
              <w:jc w:val="center"/>
              <w:rPr>
                <w:rFonts w:ascii="Times New Roman" w:hAnsi="Times New Roman" w:cs="Times New Roman"/>
                <w:snapToGrid w:val="0"/>
              </w:rPr>
            </w:pPr>
            <w:r w:rsidRPr="00F76A93">
              <w:rPr>
                <w:rFonts w:ascii="Times New Roman" w:hAnsi="Times New Roman" w:cs="Times New Roman"/>
              </w:rPr>
              <w:t>«Городище, железный век»</w:t>
            </w:r>
          </w:p>
        </w:tc>
        <w:tc>
          <w:tcPr>
            <w:tcW w:w="4316" w:type="dxa"/>
            <w:tcBorders>
              <w:top w:val="single" w:sz="4" w:space="0" w:color="000000"/>
              <w:left w:val="single" w:sz="4" w:space="0" w:color="000000"/>
              <w:bottom w:val="single" w:sz="4" w:space="0" w:color="000000"/>
              <w:right w:val="nil"/>
            </w:tcBorders>
            <w:vAlign w:val="center"/>
          </w:tcPr>
          <w:p w:rsidR="00D37683" w:rsidRPr="00F76A93" w:rsidRDefault="00E441A4"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Красноармейский муниципальный округ, </w:t>
            </w:r>
          </w:p>
          <w:p w:rsidR="00E441A4" w:rsidRPr="00F76A93" w:rsidRDefault="00E441A4" w:rsidP="008648BD">
            <w:pPr>
              <w:spacing w:after="0" w:line="240" w:lineRule="auto"/>
              <w:jc w:val="center"/>
              <w:rPr>
                <w:rFonts w:ascii="Times New Roman" w:hAnsi="Times New Roman" w:cs="Times New Roman"/>
              </w:rPr>
            </w:pPr>
            <w:r w:rsidRPr="00F76A93">
              <w:rPr>
                <w:rFonts w:ascii="Times New Roman" w:hAnsi="Times New Roman" w:cs="Times New Roman"/>
              </w:rPr>
              <w:t>с. Большая Шатьма</w:t>
            </w:r>
          </w:p>
        </w:tc>
        <w:tc>
          <w:tcPr>
            <w:tcW w:w="1143" w:type="dxa"/>
            <w:tcBorders>
              <w:top w:val="single" w:sz="4" w:space="0" w:color="000000"/>
              <w:left w:val="single" w:sz="4" w:space="0" w:color="000000"/>
              <w:bottom w:val="single" w:sz="4" w:space="0" w:color="000000"/>
              <w:right w:val="single" w:sz="4" w:space="0" w:color="auto"/>
            </w:tcBorders>
            <w:vAlign w:val="center"/>
          </w:tcPr>
          <w:p w:rsidR="00E441A4" w:rsidRPr="00F76A93" w:rsidRDefault="00E441A4" w:rsidP="008648BD">
            <w:pPr>
              <w:spacing w:after="0" w:line="240" w:lineRule="auto"/>
              <w:jc w:val="center"/>
              <w:rPr>
                <w:rFonts w:ascii="Times New Roman" w:hAnsi="Times New Roman" w:cs="Times New Roman"/>
              </w:rPr>
            </w:pPr>
            <w:r w:rsidRPr="00F76A93">
              <w:rPr>
                <w:rFonts w:ascii="Times New Roman" w:hAnsi="Times New Roman" w:cs="Times New Roman"/>
              </w:rPr>
              <w:t>-</w:t>
            </w:r>
          </w:p>
        </w:tc>
      </w:tr>
      <w:tr w:rsidR="00E441A4" w:rsidRPr="00F76A93" w:rsidTr="00D37683">
        <w:trPr>
          <w:jc w:val="center"/>
        </w:trPr>
        <w:tc>
          <w:tcPr>
            <w:tcW w:w="783" w:type="dxa"/>
            <w:tcBorders>
              <w:top w:val="single" w:sz="4" w:space="0" w:color="000000"/>
              <w:left w:val="single" w:sz="4" w:space="0" w:color="000000"/>
              <w:bottom w:val="single" w:sz="4" w:space="0" w:color="000000"/>
              <w:right w:val="nil"/>
            </w:tcBorders>
            <w:vAlign w:val="center"/>
          </w:tcPr>
          <w:p w:rsidR="00E441A4" w:rsidRPr="00F76A93" w:rsidRDefault="00E441A4" w:rsidP="008648BD">
            <w:pPr>
              <w:snapToGrid w:val="0"/>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2.</w:t>
            </w:r>
          </w:p>
        </w:tc>
        <w:tc>
          <w:tcPr>
            <w:tcW w:w="3685" w:type="dxa"/>
            <w:tcBorders>
              <w:top w:val="single" w:sz="4" w:space="0" w:color="000000"/>
              <w:left w:val="single" w:sz="4" w:space="0" w:color="000000"/>
              <w:bottom w:val="single" w:sz="4" w:space="0" w:color="000000"/>
              <w:right w:val="nil"/>
            </w:tcBorders>
            <w:vAlign w:val="center"/>
          </w:tcPr>
          <w:p w:rsidR="00E441A4" w:rsidRPr="00F76A93" w:rsidRDefault="00E441A4" w:rsidP="008648BD">
            <w:pPr>
              <w:widowControl w:val="0"/>
              <w:spacing w:after="0" w:line="240" w:lineRule="auto"/>
              <w:jc w:val="center"/>
              <w:rPr>
                <w:rFonts w:ascii="Times New Roman" w:hAnsi="Times New Roman" w:cs="Times New Roman"/>
                <w:snapToGrid w:val="0"/>
              </w:rPr>
            </w:pPr>
            <w:r w:rsidRPr="00F76A93">
              <w:rPr>
                <w:rFonts w:ascii="Times New Roman" w:hAnsi="Times New Roman" w:cs="Times New Roman"/>
              </w:rPr>
              <w:t>«Городище «Хола ту», железный век»</w:t>
            </w:r>
          </w:p>
        </w:tc>
        <w:tc>
          <w:tcPr>
            <w:tcW w:w="4316" w:type="dxa"/>
            <w:tcBorders>
              <w:top w:val="single" w:sz="4" w:space="0" w:color="000000"/>
              <w:left w:val="single" w:sz="4" w:space="0" w:color="000000"/>
              <w:bottom w:val="single" w:sz="4" w:space="0" w:color="000000"/>
              <w:right w:val="nil"/>
            </w:tcBorders>
            <w:vAlign w:val="center"/>
          </w:tcPr>
          <w:p w:rsidR="00D37683" w:rsidRPr="00F76A93" w:rsidRDefault="00E441A4"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Красноармейский муниципальный округ, </w:t>
            </w:r>
          </w:p>
          <w:p w:rsidR="00E441A4" w:rsidRPr="00F76A93" w:rsidRDefault="00E441A4" w:rsidP="008648BD">
            <w:pPr>
              <w:spacing w:after="0" w:line="240" w:lineRule="auto"/>
              <w:jc w:val="center"/>
              <w:rPr>
                <w:rFonts w:ascii="Times New Roman" w:hAnsi="Times New Roman" w:cs="Times New Roman"/>
              </w:rPr>
            </w:pPr>
            <w:r w:rsidRPr="00F76A93">
              <w:rPr>
                <w:rFonts w:ascii="Times New Roman" w:hAnsi="Times New Roman" w:cs="Times New Roman"/>
              </w:rPr>
              <w:t>у д. Досаево</w:t>
            </w:r>
          </w:p>
        </w:tc>
        <w:tc>
          <w:tcPr>
            <w:tcW w:w="1143" w:type="dxa"/>
            <w:tcBorders>
              <w:top w:val="single" w:sz="4" w:space="0" w:color="000000"/>
              <w:left w:val="single" w:sz="4" w:space="0" w:color="000000"/>
              <w:bottom w:val="single" w:sz="4" w:space="0" w:color="000000"/>
              <w:right w:val="single" w:sz="4" w:space="0" w:color="auto"/>
            </w:tcBorders>
            <w:vAlign w:val="center"/>
          </w:tcPr>
          <w:p w:rsidR="00E441A4" w:rsidRPr="00F76A93" w:rsidRDefault="00E441A4" w:rsidP="008648BD">
            <w:pPr>
              <w:spacing w:after="0" w:line="240" w:lineRule="auto"/>
              <w:jc w:val="center"/>
              <w:rPr>
                <w:rFonts w:ascii="Times New Roman" w:hAnsi="Times New Roman" w:cs="Times New Roman"/>
              </w:rPr>
            </w:pPr>
            <w:r w:rsidRPr="00F76A93">
              <w:rPr>
                <w:rFonts w:ascii="Times New Roman" w:hAnsi="Times New Roman" w:cs="Times New Roman"/>
              </w:rPr>
              <w:t>-</w:t>
            </w:r>
          </w:p>
        </w:tc>
      </w:tr>
      <w:tr w:rsidR="00E441A4" w:rsidRPr="00F76A93" w:rsidTr="00D37683">
        <w:trPr>
          <w:jc w:val="center"/>
        </w:trPr>
        <w:tc>
          <w:tcPr>
            <w:tcW w:w="783" w:type="dxa"/>
            <w:tcBorders>
              <w:top w:val="single" w:sz="4" w:space="0" w:color="000000"/>
              <w:left w:val="single" w:sz="4" w:space="0" w:color="000000"/>
              <w:bottom w:val="single" w:sz="4" w:space="0" w:color="000000"/>
              <w:right w:val="nil"/>
            </w:tcBorders>
            <w:vAlign w:val="center"/>
          </w:tcPr>
          <w:p w:rsidR="00E441A4" w:rsidRPr="00F76A93" w:rsidRDefault="00E441A4" w:rsidP="008648BD">
            <w:pPr>
              <w:snapToGrid w:val="0"/>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3.</w:t>
            </w:r>
          </w:p>
        </w:tc>
        <w:tc>
          <w:tcPr>
            <w:tcW w:w="3685" w:type="dxa"/>
            <w:tcBorders>
              <w:top w:val="single" w:sz="4" w:space="0" w:color="000000"/>
              <w:left w:val="single" w:sz="4" w:space="0" w:color="000000"/>
              <w:bottom w:val="single" w:sz="4" w:space="0" w:color="000000"/>
              <w:right w:val="nil"/>
            </w:tcBorders>
            <w:vAlign w:val="center"/>
          </w:tcPr>
          <w:p w:rsidR="00E441A4" w:rsidRPr="00F76A93" w:rsidRDefault="00E441A4" w:rsidP="008648BD">
            <w:pPr>
              <w:widowControl w:val="0"/>
              <w:spacing w:after="0" w:line="240" w:lineRule="auto"/>
              <w:jc w:val="center"/>
              <w:rPr>
                <w:rFonts w:ascii="Times New Roman" w:hAnsi="Times New Roman" w:cs="Times New Roman"/>
                <w:snapToGrid w:val="0"/>
              </w:rPr>
            </w:pPr>
            <w:r w:rsidRPr="00F76A93">
              <w:rPr>
                <w:rFonts w:ascii="Times New Roman" w:hAnsi="Times New Roman" w:cs="Times New Roman"/>
              </w:rPr>
              <w:t>«Городище, средние века»</w:t>
            </w:r>
          </w:p>
        </w:tc>
        <w:tc>
          <w:tcPr>
            <w:tcW w:w="4316" w:type="dxa"/>
            <w:tcBorders>
              <w:top w:val="single" w:sz="4" w:space="0" w:color="000000"/>
              <w:left w:val="single" w:sz="4" w:space="0" w:color="000000"/>
              <w:bottom w:val="single" w:sz="4" w:space="0" w:color="000000"/>
              <w:right w:val="nil"/>
            </w:tcBorders>
            <w:vAlign w:val="center"/>
          </w:tcPr>
          <w:p w:rsidR="00D37683" w:rsidRPr="00F76A93" w:rsidRDefault="00E441A4"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Красноармейский муниципальный округ, </w:t>
            </w:r>
          </w:p>
          <w:p w:rsidR="00E441A4" w:rsidRPr="00F76A93" w:rsidRDefault="00E441A4" w:rsidP="008648BD">
            <w:pPr>
              <w:spacing w:after="0" w:line="240" w:lineRule="auto"/>
              <w:jc w:val="center"/>
              <w:rPr>
                <w:rFonts w:ascii="Times New Roman" w:hAnsi="Times New Roman" w:cs="Times New Roman"/>
              </w:rPr>
            </w:pPr>
            <w:r w:rsidRPr="00F76A93">
              <w:rPr>
                <w:rFonts w:ascii="Times New Roman" w:hAnsi="Times New Roman" w:cs="Times New Roman"/>
              </w:rPr>
              <w:t>д. Янмурзино</w:t>
            </w:r>
          </w:p>
        </w:tc>
        <w:tc>
          <w:tcPr>
            <w:tcW w:w="1143" w:type="dxa"/>
            <w:tcBorders>
              <w:top w:val="single" w:sz="4" w:space="0" w:color="000000"/>
              <w:left w:val="single" w:sz="4" w:space="0" w:color="000000"/>
              <w:bottom w:val="single" w:sz="4" w:space="0" w:color="000000"/>
              <w:right w:val="single" w:sz="4" w:space="0" w:color="auto"/>
            </w:tcBorders>
            <w:vAlign w:val="center"/>
          </w:tcPr>
          <w:p w:rsidR="00E441A4" w:rsidRPr="00F76A93" w:rsidRDefault="00E441A4" w:rsidP="008648BD">
            <w:pPr>
              <w:spacing w:after="0" w:line="240" w:lineRule="auto"/>
              <w:jc w:val="center"/>
              <w:rPr>
                <w:rFonts w:ascii="Times New Roman" w:hAnsi="Times New Roman" w:cs="Times New Roman"/>
              </w:rPr>
            </w:pPr>
          </w:p>
        </w:tc>
      </w:tr>
      <w:tr w:rsidR="00E441A4" w:rsidRPr="00F76A93" w:rsidTr="00D37683">
        <w:trPr>
          <w:jc w:val="center"/>
        </w:trPr>
        <w:tc>
          <w:tcPr>
            <w:tcW w:w="783" w:type="dxa"/>
            <w:tcBorders>
              <w:top w:val="single" w:sz="4" w:space="0" w:color="000000"/>
              <w:left w:val="single" w:sz="4" w:space="0" w:color="000000"/>
              <w:bottom w:val="single" w:sz="4" w:space="0" w:color="000000"/>
              <w:right w:val="nil"/>
            </w:tcBorders>
            <w:vAlign w:val="center"/>
          </w:tcPr>
          <w:p w:rsidR="00E441A4" w:rsidRPr="00F76A93" w:rsidRDefault="00E441A4" w:rsidP="008648BD">
            <w:pPr>
              <w:snapToGrid w:val="0"/>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4.</w:t>
            </w:r>
          </w:p>
        </w:tc>
        <w:tc>
          <w:tcPr>
            <w:tcW w:w="3685" w:type="dxa"/>
            <w:tcBorders>
              <w:top w:val="single" w:sz="4" w:space="0" w:color="000000"/>
              <w:left w:val="single" w:sz="4" w:space="0" w:color="000000"/>
              <w:bottom w:val="single" w:sz="4" w:space="0" w:color="000000"/>
              <w:right w:val="nil"/>
            </w:tcBorders>
            <w:vAlign w:val="center"/>
          </w:tcPr>
          <w:p w:rsidR="00E441A4" w:rsidRPr="00F76A93" w:rsidRDefault="00E441A4" w:rsidP="008648BD">
            <w:pPr>
              <w:widowControl w:val="0"/>
              <w:spacing w:after="0" w:line="240" w:lineRule="auto"/>
              <w:jc w:val="center"/>
              <w:rPr>
                <w:rFonts w:ascii="Times New Roman" w:hAnsi="Times New Roman" w:cs="Times New Roman"/>
                <w:snapToGrid w:val="0"/>
              </w:rPr>
            </w:pPr>
            <w:r w:rsidRPr="00F76A93">
              <w:rPr>
                <w:rFonts w:ascii="Times New Roman" w:hAnsi="Times New Roman" w:cs="Times New Roman"/>
              </w:rPr>
              <w:t>«Курган, бронзовый век»</w:t>
            </w:r>
          </w:p>
        </w:tc>
        <w:tc>
          <w:tcPr>
            <w:tcW w:w="4316" w:type="dxa"/>
            <w:tcBorders>
              <w:top w:val="single" w:sz="4" w:space="0" w:color="000000"/>
              <w:left w:val="single" w:sz="4" w:space="0" w:color="000000"/>
              <w:bottom w:val="single" w:sz="4" w:space="0" w:color="000000"/>
              <w:right w:val="nil"/>
            </w:tcBorders>
            <w:vAlign w:val="center"/>
          </w:tcPr>
          <w:p w:rsidR="00D37683" w:rsidRPr="00F76A93" w:rsidRDefault="00E441A4"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Красноармейский муниципальный округ, </w:t>
            </w:r>
          </w:p>
          <w:p w:rsidR="00E441A4" w:rsidRPr="00F76A93" w:rsidRDefault="00E441A4" w:rsidP="008648BD">
            <w:pPr>
              <w:spacing w:after="0" w:line="240" w:lineRule="auto"/>
              <w:jc w:val="center"/>
              <w:rPr>
                <w:rFonts w:ascii="Times New Roman" w:hAnsi="Times New Roman" w:cs="Times New Roman"/>
              </w:rPr>
            </w:pPr>
            <w:r w:rsidRPr="00F76A93">
              <w:rPr>
                <w:rFonts w:ascii="Times New Roman" w:hAnsi="Times New Roman" w:cs="Times New Roman"/>
              </w:rPr>
              <w:t>с. Красноармейское</w:t>
            </w:r>
          </w:p>
        </w:tc>
        <w:tc>
          <w:tcPr>
            <w:tcW w:w="1143" w:type="dxa"/>
            <w:tcBorders>
              <w:top w:val="single" w:sz="4" w:space="0" w:color="000000"/>
              <w:left w:val="single" w:sz="4" w:space="0" w:color="000000"/>
              <w:bottom w:val="single" w:sz="4" w:space="0" w:color="000000"/>
              <w:right w:val="single" w:sz="4" w:space="0" w:color="auto"/>
            </w:tcBorders>
            <w:vAlign w:val="center"/>
          </w:tcPr>
          <w:p w:rsidR="00E441A4" w:rsidRPr="00F76A93" w:rsidRDefault="00E441A4" w:rsidP="008648BD">
            <w:pPr>
              <w:spacing w:after="0" w:line="240" w:lineRule="auto"/>
              <w:jc w:val="center"/>
              <w:rPr>
                <w:rFonts w:ascii="Times New Roman" w:hAnsi="Times New Roman" w:cs="Times New Roman"/>
              </w:rPr>
            </w:pPr>
            <w:r w:rsidRPr="00F76A93">
              <w:rPr>
                <w:rFonts w:ascii="Times New Roman" w:hAnsi="Times New Roman" w:cs="Times New Roman"/>
              </w:rPr>
              <w:t>-</w:t>
            </w:r>
          </w:p>
        </w:tc>
      </w:tr>
      <w:tr w:rsidR="00E441A4" w:rsidRPr="00F76A93" w:rsidTr="00D37683">
        <w:trPr>
          <w:jc w:val="center"/>
        </w:trPr>
        <w:tc>
          <w:tcPr>
            <w:tcW w:w="783" w:type="dxa"/>
            <w:tcBorders>
              <w:top w:val="single" w:sz="4" w:space="0" w:color="000000"/>
              <w:left w:val="single" w:sz="4" w:space="0" w:color="000000"/>
              <w:bottom w:val="single" w:sz="4" w:space="0" w:color="000000"/>
              <w:right w:val="nil"/>
            </w:tcBorders>
            <w:vAlign w:val="center"/>
          </w:tcPr>
          <w:p w:rsidR="00E441A4" w:rsidRPr="00F76A93" w:rsidRDefault="00E441A4" w:rsidP="008648BD">
            <w:pPr>
              <w:snapToGrid w:val="0"/>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5.</w:t>
            </w:r>
          </w:p>
        </w:tc>
        <w:tc>
          <w:tcPr>
            <w:tcW w:w="3685" w:type="dxa"/>
            <w:tcBorders>
              <w:top w:val="single" w:sz="4" w:space="0" w:color="000000"/>
              <w:left w:val="single" w:sz="4" w:space="0" w:color="000000"/>
              <w:bottom w:val="single" w:sz="4" w:space="0" w:color="000000"/>
              <w:right w:val="nil"/>
            </w:tcBorders>
            <w:vAlign w:val="center"/>
          </w:tcPr>
          <w:p w:rsidR="00E441A4" w:rsidRPr="00F76A93" w:rsidRDefault="00E441A4" w:rsidP="008648BD">
            <w:pPr>
              <w:widowControl w:val="0"/>
              <w:spacing w:after="0" w:line="240" w:lineRule="auto"/>
              <w:jc w:val="center"/>
              <w:rPr>
                <w:rFonts w:ascii="Times New Roman" w:hAnsi="Times New Roman" w:cs="Times New Roman"/>
                <w:snapToGrid w:val="0"/>
              </w:rPr>
            </w:pPr>
            <w:r w:rsidRPr="00F76A93">
              <w:rPr>
                <w:rFonts w:ascii="Times New Roman" w:hAnsi="Times New Roman" w:cs="Times New Roman"/>
              </w:rPr>
              <w:t>«Селище «Палаху», средние века»</w:t>
            </w:r>
          </w:p>
        </w:tc>
        <w:tc>
          <w:tcPr>
            <w:tcW w:w="4316" w:type="dxa"/>
            <w:tcBorders>
              <w:top w:val="single" w:sz="4" w:space="0" w:color="000000"/>
              <w:left w:val="single" w:sz="4" w:space="0" w:color="000000"/>
              <w:bottom w:val="single" w:sz="4" w:space="0" w:color="000000"/>
              <w:right w:val="nil"/>
            </w:tcBorders>
            <w:vAlign w:val="center"/>
          </w:tcPr>
          <w:p w:rsidR="00D37683" w:rsidRPr="00F76A93" w:rsidRDefault="00E441A4"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Красноармейский муниципальный округ, </w:t>
            </w:r>
          </w:p>
          <w:p w:rsidR="00E441A4" w:rsidRPr="00F76A93" w:rsidRDefault="00E441A4" w:rsidP="008648BD">
            <w:pPr>
              <w:spacing w:after="0" w:line="240" w:lineRule="auto"/>
              <w:jc w:val="center"/>
              <w:rPr>
                <w:rFonts w:ascii="Times New Roman" w:hAnsi="Times New Roman" w:cs="Times New Roman"/>
              </w:rPr>
            </w:pPr>
            <w:r w:rsidRPr="00F76A93">
              <w:rPr>
                <w:rFonts w:ascii="Times New Roman" w:hAnsi="Times New Roman" w:cs="Times New Roman"/>
              </w:rPr>
              <w:t>д. Кирегаси</w:t>
            </w:r>
          </w:p>
        </w:tc>
        <w:tc>
          <w:tcPr>
            <w:tcW w:w="1143" w:type="dxa"/>
            <w:tcBorders>
              <w:top w:val="single" w:sz="4" w:space="0" w:color="000000"/>
              <w:left w:val="single" w:sz="4" w:space="0" w:color="000000"/>
              <w:bottom w:val="single" w:sz="4" w:space="0" w:color="000000"/>
              <w:right w:val="single" w:sz="4" w:space="0" w:color="auto"/>
            </w:tcBorders>
            <w:vAlign w:val="center"/>
          </w:tcPr>
          <w:p w:rsidR="00E441A4" w:rsidRPr="00F76A93" w:rsidRDefault="00E441A4" w:rsidP="008648BD">
            <w:pPr>
              <w:spacing w:after="0" w:line="240" w:lineRule="auto"/>
              <w:jc w:val="center"/>
              <w:rPr>
                <w:rFonts w:ascii="Times New Roman" w:hAnsi="Times New Roman" w:cs="Times New Roman"/>
              </w:rPr>
            </w:pPr>
            <w:r w:rsidRPr="00F76A93">
              <w:rPr>
                <w:rFonts w:ascii="Times New Roman" w:hAnsi="Times New Roman" w:cs="Times New Roman"/>
              </w:rPr>
              <w:t>-</w:t>
            </w:r>
          </w:p>
        </w:tc>
      </w:tr>
      <w:tr w:rsidR="00E441A4" w:rsidRPr="00F76A93" w:rsidTr="00D37683">
        <w:trPr>
          <w:jc w:val="center"/>
        </w:trPr>
        <w:tc>
          <w:tcPr>
            <w:tcW w:w="783" w:type="dxa"/>
            <w:tcBorders>
              <w:top w:val="single" w:sz="4" w:space="0" w:color="000000"/>
              <w:left w:val="single" w:sz="4" w:space="0" w:color="000000"/>
              <w:bottom w:val="single" w:sz="4" w:space="0" w:color="000000"/>
              <w:right w:val="nil"/>
            </w:tcBorders>
            <w:vAlign w:val="center"/>
          </w:tcPr>
          <w:p w:rsidR="00E441A4" w:rsidRPr="00F76A93" w:rsidRDefault="00E441A4" w:rsidP="008648BD">
            <w:pPr>
              <w:snapToGrid w:val="0"/>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6.</w:t>
            </w:r>
          </w:p>
        </w:tc>
        <w:tc>
          <w:tcPr>
            <w:tcW w:w="3685" w:type="dxa"/>
            <w:tcBorders>
              <w:top w:val="single" w:sz="4" w:space="0" w:color="000000"/>
              <w:left w:val="single" w:sz="4" w:space="0" w:color="000000"/>
              <w:bottom w:val="single" w:sz="4" w:space="0" w:color="000000"/>
              <w:right w:val="nil"/>
            </w:tcBorders>
            <w:vAlign w:val="center"/>
          </w:tcPr>
          <w:p w:rsidR="00E441A4" w:rsidRPr="00F76A93" w:rsidRDefault="00E441A4" w:rsidP="008648BD">
            <w:pPr>
              <w:widowControl w:val="0"/>
              <w:spacing w:after="0" w:line="240" w:lineRule="auto"/>
              <w:jc w:val="center"/>
              <w:rPr>
                <w:rFonts w:ascii="Times New Roman" w:hAnsi="Times New Roman" w:cs="Times New Roman"/>
                <w:snapToGrid w:val="0"/>
              </w:rPr>
            </w:pPr>
            <w:r w:rsidRPr="00F76A93">
              <w:rPr>
                <w:rFonts w:ascii="Times New Roman" w:hAnsi="Times New Roman" w:cs="Times New Roman"/>
              </w:rPr>
              <w:t>- «Могильник «Палаху», средние века»</w:t>
            </w:r>
          </w:p>
        </w:tc>
        <w:tc>
          <w:tcPr>
            <w:tcW w:w="4316" w:type="dxa"/>
            <w:tcBorders>
              <w:top w:val="single" w:sz="4" w:space="0" w:color="000000"/>
              <w:left w:val="single" w:sz="4" w:space="0" w:color="000000"/>
              <w:bottom w:val="single" w:sz="4" w:space="0" w:color="000000"/>
              <w:right w:val="nil"/>
            </w:tcBorders>
            <w:vAlign w:val="center"/>
          </w:tcPr>
          <w:p w:rsidR="00D37683" w:rsidRPr="00F76A93" w:rsidRDefault="00E441A4" w:rsidP="008648BD">
            <w:pPr>
              <w:spacing w:after="0" w:line="240" w:lineRule="auto"/>
              <w:jc w:val="center"/>
              <w:rPr>
                <w:rFonts w:ascii="Times New Roman" w:hAnsi="Times New Roman" w:cs="Times New Roman"/>
              </w:rPr>
            </w:pPr>
            <w:r w:rsidRPr="00F76A93">
              <w:rPr>
                <w:rFonts w:ascii="Times New Roman" w:hAnsi="Times New Roman" w:cs="Times New Roman"/>
              </w:rPr>
              <w:t>Красноармейский муниципальный округ,</w:t>
            </w:r>
          </w:p>
          <w:p w:rsidR="00E441A4" w:rsidRPr="00F76A93" w:rsidRDefault="00E441A4"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 д. Кирегаси</w:t>
            </w:r>
          </w:p>
        </w:tc>
        <w:tc>
          <w:tcPr>
            <w:tcW w:w="1143" w:type="dxa"/>
            <w:tcBorders>
              <w:top w:val="single" w:sz="4" w:space="0" w:color="000000"/>
              <w:left w:val="single" w:sz="4" w:space="0" w:color="000000"/>
              <w:bottom w:val="single" w:sz="4" w:space="0" w:color="000000"/>
              <w:right w:val="single" w:sz="4" w:space="0" w:color="auto"/>
            </w:tcBorders>
            <w:vAlign w:val="center"/>
          </w:tcPr>
          <w:p w:rsidR="00E441A4" w:rsidRPr="00F76A93" w:rsidRDefault="00E441A4" w:rsidP="008648BD">
            <w:pPr>
              <w:spacing w:after="0" w:line="240" w:lineRule="auto"/>
              <w:jc w:val="center"/>
              <w:rPr>
                <w:rFonts w:ascii="Times New Roman" w:hAnsi="Times New Roman" w:cs="Times New Roman"/>
              </w:rPr>
            </w:pPr>
          </w:p>
        </w:tc>
      </w:tr>
      <w:tr w:rsidR="00E441A4" w:rsidRPr="00F76A93" w:rsidTr="00D37683">
        <w:trPr>
          <w:jc w:val="center"/>
        </w:trPr>
        <w:tc>
          <w:tcPr>
            <w:tcW w:w="783" w:type="dxa"/>
            <w:tcBorders>
              <w:top w:val="single" w:sz="4" w:space="0" w:color="000000"/>
              <w:left w:val="single" w:sz="4" w:space="0" w:color="000000"/>
              <w:bottom w:val="single" w:sz="4" w:space="0" w:color="000000"/>
              <w:right w:val="nil"/>
            </w:tcBorders>
            <w:vAlign w:val="center"/>
          </w:tcPr>
          <w:p w:rsidR="00E441A4" w:rsidRPr="00F76A93" w:rsidRDefault="00E441A4" w:rsidP="008648BD">
            <w:pPr>
              <w:snapToGrid w:val="0"/>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7.</w:t>
            </w:r>
          </w:p>
        </w:tc>
        <w:tc>
          <w:tcPr>
            <w:tcW w:w="3685" w:type="dxa"/>
            <w:tcBorders>
              <w:top w:val="single" w:sz="4" w:space="0" w:color="000000"/>
              <w:left w:val="single" w:sz="4" w:space="0" w:color="000000"/>
              <w:bottom w:val="single" w:sz="4" w:space="0" w:color="000000"/>
              <w:right w:val="nil"/>
            </w:tcBorders>
            <w:vAlign w:val="center"/>
          </w:tcPr>
          <w:p w:rsidR="00E441A4" w:rsidRPr="00F76A93" w:rsidRDefault="00E441A4" w:rsidP="008648BD">
            <w:pPr>
              <w:widowControl w:val="0"/>
              <w:spacing w:after="0" w:line="240" w:lineRule="auto"/>
              <w:jc w:val="center"/>
              <w:rPr>
                <w:rFonts w:ascii="Times New Roman" w:hAnsi="Times New Roman" w:cs="Times New Roman"/>
                <w:snapToGrid w:val="0"/>
              </w:rPr>
            </w:pPr>
            <w:r w:rsidRPr="00F76A93">
              <w:rPr>
                <w:rFonts w:ascii="Times New Roman" w:hAnsi="Times New Roman" w:cs="Times New Roman"/>
              </w:rPr>
              <w:t>«Стоянка, неолит»</w:t>
            </w:r>
          </w:p>
        </w:tc>
        <w:tc>
          <w:tcPr>
            <w:tcW w:w="4316" w:type="dxa"/>
            <w:tcBorders>
              <w:top w:val="single" w:sz="4" w:space="0" w:color="000000"/>
              <w:left w:val="single" w:sz="4" w:space="0" w:color="000000"/>
              <w:bottom w:val="single" w:sz="4" w:space="0" w:color="000000"/>
              <w:right w:val="nil"/>
            </w:tcBorders>
            <w:vAlign w:val="center"/>
          </w:tcPr>
          <w:p w:rsidR="00D37683" w:rsidRPr="00F76A93" w:rsidRDefault="00E441A4"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Красноармейский муниципальный округ, </w:t>
            </w:r>
          </w:p>
          <w:p w:rsidR="00E441A4" w:rsidRPr="00F76A93" w:rsidRDefault="00E441A4" w:rsidP="008648BD">
            <w:pPr>
              <w:spacing w:after="0" w:line="240" w:lineRule="auto"/>
              <w:jc w:val="center"/>
              <w:rPr>
                <w:rFonts w:ascii="Times New Roman" w:hAnsi="Times New Roman" w:cs="Times New Roman"/>
              </w:rPr>
            </w:pPr>
            <w:r w:rsidRPr="00F76A93">
              <w:rPr>
                <w:rFonts w:ascii="Times New Roman" w:hAnsi="Times New Roman" w:cs="Times New Roman"/>
              </w:rPr>
              <w:lastRenderedPageBreak/>
              <w:t>д. Синьял-Убеево</w:t>
            </w:r>
          </w:p>
        </w:tc>
        <w:tc>
          <w:tcPr>
            <w:tcW w:w="1143" w:type="dxa"/>
            <w:tcBorders>
              <w:top w:val="single" w:sz="4" w:space="0" w:color="000000"/>
              <w:left w:val="single" w:sz="4" w:space="0" w:color="000000"/>
              <w:bottom w:val="single" w:sz="4" w:space="0" w:color="000000"/>
              <w:right w:val="single" w:sz="4" w:space="0" w:color="auto"/>
            </w:tcBorders>
            <w:vAlign w:val="center"/>
          </w:tcPr>
          <w:p w:rsidR="00E441A4" w:rsidRPr="00F76A93" w:rsidRDefault="00E441A4" w:rsidP="008648BD">
            <w:pPr>
              <w:spacing w:after="0" w:line="240" w:lineRule="auto"/>
              <w:jc w:val="center"/>
              <w:rPr>
                <w:rFonts w:ascii="Times New Roman" w:hAnsi="Times New Roman" w:cs="Times New Roman"/>
              </w:rPr>
            </w:pPr>
            <w:r w:rsidRPr="00F76A93">
              <w:rPr>
                <w:rFonts w:ascii="Times New Roman" w:hAnsi="Times New Roman" w:cs="Times New Roman"/>
              </w:rPr>
              <w:lastRenderedPageBreak/>
              <w:t>-</w:t>
            </w:r>
          </w:p>
        </w:tc>
      </w:tr>
      <w:tr w:rsidR="00E441A4" w:rsidRPr="00F76A93" w:rsidTr="00D37683">
        <w:trPr>
          <w:jc w:val="center"/>
        </w:trPr>
        <w:tc>
          <w:tcPr>
            <w:tcW w:w="783" w:type="dxa"/>
            <w:tcBorders>
              <w:top w:val="single" w:sz="4" w:space="0" w:color="000000"/>
              <w:left w:val="single" w:sz="4" w:space="0" w:color="000000"/>
              <w:bottom w:val="single" w:sz="4" w:space="0" w:color="000000"/>
              <w:right w:val="nil"/>
            </w:tcBorders>
            <w:vAlign w:val="center"/>
          </w:tcPr>
          <w:p w:rsidR="00E441A4" w:rsidRPr="00F76A93" w:rsidRDefault="00E441A4" w:rsidP="008648BD">
            <w:pPr>
              <w:snapToGrid w:val="0"/>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8.</w:t>
            </w:r>
          </w:p>
        </w:tc>
        <w:tc>
          <w:tcPr>
            <w:tcW w:w="3685" w:type="dxa"/>
            <w:tcBorders>
              <w:top w:val="single" w:sz="4" w:space="0" w:color="000000"/>
              <w:left w:val="single" w:sz="4" w:space="0" w:color="000000"/>
              <w:bottom w:val="single" w:sz="4" w:space="0" w:color="000000"/>
              <w:right w:val="nil"/>
            </w:tcBorders>
            <w:vAlign w:val="center"/>
          </w:tcPr>
          <w:p w:rsidR="00E441A4" w:rsidRPr="00F76A93" w:rsidRDefault="00E441A4" w:rsidP="008648BD">
            <w:pPr>
              <w:widowControl w:val="0"/>
              <w:spacing w:after="0" w:line="240" w:lineRule="auto"/>
              <w:jc w:val="center"/>
              <w:rPr>
                <w:rFonts w:ascii="Times New Roman" w:hAnsi="Times New Roman" w:cs="Times New Roman"/>
                <w:snapToGrid w:val="0"/>
              </w:rPr>
            </w:pPr>
            <w:r w:rsidRPr="00F76A93">
              <w:rPr>
                <w:rFonts w:ascii="Times New Roman" w:hAnsi="Times New Roman" w:cs="Times New Roman"/>
              </w:rPr>
              <w:t>«Курган, бронзовый век»</w:t>
            </w:r>
          </w:p>
        </w:tc>
        <w:tc>
          <w:tcPr>
            <w:tcW w:w="4316" w:type="dxa"/>
            <w:tcBorders>
              <w:top w:val="single" w:sz="4" w:space="0" w:color="000000"/>
              <w:left w:val="single" w:sz="4" w:space="0" w:color="000000"/>
              <w:bottom w:val="single" w:sz="4" w:space="0" w:color="000000"/>
              <w:right w:val="nil"/>
            </w:tcBorders>
            <w:vAlign w:val="center"/>
          </w:tcPr>
          <w:p w:rsidR="00D37683" w:rsidRPr="00F76A93" w:rsidRDefault="00E441A4"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Красноармейский муниципальный округ, </w:t>
            </w:r>
          </w:p>
          <w:p w:rsidR="00E441A4" w:rsidRPr="00F76A93" w:rsidRDefault="00E441A4" w:rsidP="008648BD">
            <w:pPr>
              <w:spacing w:after="0" w:line="240" w:lineRule="auto"/>
              <w:jc w:val="center"/>
              <w:rPr>
                <w:rFonts w:ascii="Times New Roman" w:hAnsi="Times New Roman" w:cs="Times New Roman"/>
              </w:rPr>
            </w:pPr>
            <w:r w:rsidRPr="00F76A93">
              <w:rPr>
                <w:rFonts w:ascii="Times New Roman" w:hAnsi="Times New Roman" w:cs="Times New Roman"/>
              </w:rPr>
              <w:t>д. Кумагал</w:t>
            </w:r>
            <w:r w:rsidR="00045795" w:rsidRPr="00F76A93">
              <w:rPr>
                <w:rFonts w:ascii="Times New Roman" w:hAnsi="Times New Roman" w:cs="Times New Roman"/>
              </w:rPr>
              <w:t>ы</w:t>
            </w:r>
            <w:r w:rsidRPr="00F76A93">
              <w:rPr>
                <w:rFonts w:ascii="Times New Roman" w:hAnsi="Times New Roman" w:cs="Times New Roman"/>
              </w:rPr>
              <w:t>, в 0,7 км от центра деревни</w:t>
            </w:r>
          </w:p>
        </w:tc>
        <w:tc>
          <w:tcPr>
            <w:tcW w:w="1143" w:type="dxa"/>
            <w:tcBorders>
              <w:top w:val="single" w:sz="4" w:space="0" w:color="000000"/>
              <w:left w:val="single" w:sz="4" w:space="0" w:color="000000"/>
              <w:bottom w:val="single" w:sz="4" w:space="0" w:color="000000"/>
              <w:right w:val="single" w:sz="4" w:space="0" w:color="auto"/>
            </w:tcBorders>
            <w:vAlign w:val="center"/>
          </w:tcPr>
          <w:p w:rsidR="00E441A4" w:rsidRPr="00F76A93" w:rsidRDefault="00583B6E" w:rsidP="008648BD">
            <w:pPr>
              <w:spacing w:after="0" w:line="240" w:lineRule="auto"/>
              <w:jc w:val="center"/>
              <w:rPr>
                <w:rFonts w:ascii="Times New Roman" w:hAnsi="Times New Roman" w:cs="Times New Roman"/>
              </w:rPr>
            </w:pPr>
            <w:r w:rsidRPr="00F76A93">
              <w:rPr>
                <w:rFonts w:ascii="Times New Roman" w:hAnsi="Times New Roman" w:cs="Times New Roman"/>
              </w:rPr>
              <w:t>-</w:t>
            </w:r>
          </w:p>
        </w:tc>
      </w:tr>
      <w:tr w:rsidR="00E441A4" w:rsidRPr="00F76A93" w:rsidTr="00D37683">
        <w:trPr>
          <w:jc w:val="center"/>
        </w:trPr>
        <w:tc>
          <w:tcPr>
            <w:tcW w:w="783" w:type="dxa"/>
            <w:tcBorders>
              <w:top w:val="single" w:sz="4" w:space="0" w:color="000000"/>
              <w:left w:val="single" w:sz="4" w:space="0" w:color="000000"/>
              <w:bottom w:val="single" w:sz="4" w:space="0" w:color="000000"/>
              <w:right w:val="nil"/>
            </w:tcBorders>
            <w:vAlign w:val="center"/>
          </w:tcPr>
          <w:p w:rsidR="00E441A4" w:rsidRPr="00F76A93" w:rsidRDefault="00E441A4" w:rsidP="008648BD">
            <w:pPr>
              <w:snapToGrid w:val="0"/>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9.</w:t>
            </w:r>
          </w:p>
        </w:tc>
        <w:tc>
          <w:tcPr>
            <w:tcW w:w="3685" w:type="dxa"/>
            <w:tcBorders>
              <w:top w:val="single" w:sz="4" w:space="0" w:color="000000"/>
              <w:left w:val="single" w:sz="4" w:space="0" w:color="000000"/>
              <w:bottom w:val="single" w:sz="4" w:space="0" w:color="000000"/>
              <w:right w:val="nil"/>
            </w:tcBorders>
            <w:vAlign w:val="center"/>
          </w:tcPr>
          <w:p w:rsidR="00E441A4" w:rsidRPr="00F76A93" w:rsidRDefault="00E441A4" w:rsidP="008648BD">
            <w:pPr>
              <w:widowControl w:val="0"/>
              <w:spacing w:after="0" w:line="240" w:lineRule="auto"/>
              <w:jc w:val="center"/>
              <w:rPr>
                <w:rFonts w:ascii="Times New Roman" w:hAnsi="Times New Roman" w:cs="Times New Roman"/>
                <w:snapToGrid w:val="0"/>
              </w:rPr>
            </w:pPr>
            <w:r w:rsidRPr="00F76A93">
              <w:rPr>
                <w:rFonts w:ascii="Times New Roman" w:hAnsi="Times New Roman" w:cs="Times New Roman"/>
              </w:rPr>
              <w:t>«Городище «Ман сарт»»</w:t>
            </w:r>
          </w:p>
        </w:tc>
        <w:tc>
          <w:tcPr>
            <w:tcW w:w="4316" w:type="dxa"/>
            <w:tcBorders>
              <w:top w:val="single" w:sz="4" w:space="0" w:color="000000"/>
              <w:left w:val="single" w:sz="4" w:space="0" w:color="000000"/>
              <w:bottom w:val="single" w:sz="4" w:space="0" w:color="000000"/>
              <w:right w:val="nil"/>
            </w:tcBorders>
            <w:vAlign w:val="center"/>
          </w:tcPr>
          <w:p w:rsidR="00D37683" w:rsidRPr="00F76A93" w:rsidRDefault="00E441A4"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Красноармейский муниципальный округ, </w:t>
            </w:r>
          </w:p>
          <w:p w:rsidR="00E441A4" w:rsidRPr="00F76A93" w:rsidRDefault="00E441A4" w:rsidP="008648BD">
            <w:pPr>
              <w:spacing w:after="0" w:line="240" w:lineRule="auto"/>
              <w:jc w:val="center"/>
              <w:rPr>
                <w:rFonts w:ascii="Times New Roman" w:hAnsi="Times New Roman" w:cs="Times New Roman"/>
              </w:rPr>
            </w:pPr>
            <w:r w:rsidRPr="00F76A93">
              <w:rPr>
                <w:rFonts w:ascii="Times New Roman" w:hAnsi="Times New Roman" w:cs="Times New Roman"/>
              </w:rPr>
              <w:t>д. Кюльхири, 0,5 км к юго-западу от деревни</w:t>
            </w:r>
          </w:p>
        </w:tc>
        <w:tc>
          <w:tcPr>
            <w:tcW w:w="1143" w:type="dxa"/>
            <w:tcBorders>
              <w:top w:val="single" w:sz="4" w:space="0" w:color="000000"/>
              <w:left w:val="single" w:sz="4" w:space="0" w:color="000000"/>
              <w:bottom w:val="single" w:sz="4" w:space="0" w:color="000000"/>
              <w:right w:val="single" w:sz="4" w:space="0" w:color="auto"/>
            </w:tcBorders>
            <w:vAlign w:val="center"/>
          </w:tcPr>
          <w:p w:rsidR="00E441A4" w:rsidRPr="00F76A93" w:rsidRDefault="00583B6E" w:rsidP="008648BD">
            <w:pPr>
              <w:spacing w:after="0" w:line="240" w:lineRule="auto"/>
              <w:jc w:val="center"/>
              <w:rPr>
                <w:rFonts w:ascii="Times New Roman" w:hAnsi="Times New Roman" w:cs="Times New Roman"/>
              </w:rPr>
            </w:pPr>
            <w:r w:rsidRPr="00F76A93">
              <w:rPr>
                <w:rFonts w:ascii="Times New Roman" w:hAnsi="Times New Roman" w:cs="Times New Roman"/>
              </w:rPr>
              <w:t>-</w:t>
            </w:r>
          </w:p>
        </w:tc>
      </w:tr>
      <w:tr w:rsidR="00E5481F" w:rsidRPr="00F76A93" w:rsidTr="00E85028">
        <w:trPr>
          <w:jc w:val="center"/>
        </w:trPr>
        <w:tc>
          <w:tcPr>
            <w:tcW w:w="9927" w:type="dxa"/>
            <w:gridSpan w:val="4"/>
            <w:tcBorders>
              <w:top w:val="single" w:sz="4" w:space="0" w:color="000000"/>
              <w:left w:val="single" w:sz="4" w:space="0" w:color="000000"/>
              <w:bottom w:val="single" w:sz="4" w:space="0" w:color="000000"/>
              <w:right w:val="single" w:sz="4" w:space="0" w:color="auto"/>
            </w:tcBorders>
            <w:vAlign w:val="center"/>
          </w:tcPr>
          <w:p w:rsidR="00E5481F" w:rsidRPr="00F76A93" w:rsidRDefault="00E5481F" w:rsidP="008648BD">
            <w:pPr>
              <w:spacing w:after="0" w:line="240" w:lineRule="auto"/>
              <w:jc w:val="center"/>
              <w:rPr>
                <w:rFonts w:ascii="Times New Roman" w:hAnsi="Times New Roman" w:cs="Times New Roman"/>
              </w:rPr>
            </w:pPr>
            <w:r w:rsidRPr="00F76A93">
              <w:rPr>
                <w:rFonts w:ascii="Times New Roman" w:eastAsia="Times New Roman" w:hAnsi="Times New Roman" w:cs="Times New Roman"/>
                <w:b/>
                <w:lang w:eastAsia="ru-RU"/>
              </w:rPr>
              <w:t>Памятники р</w:t>
            </w:r>
            <w:r w:rsidRPr="00F76A93">
              <w:rPr>
                <w:rFonts w:ascii="Times New Roman" w:hAnsi="Times New Roman" w:cs="Times New Roman"/>
                <w:b/>
              </w:rPr>
              <w:t>егионального (республиканского) значения</w:t>
            </w:r>
          </w:p>
        </w:tc>
      </w:tr>
      <w:tr w:rsidR="00E5481F" w:rsidRPr="00F76A93" w:rsidTr="00D37683">
        <w:trPr>
          <w:jc w:val="center"/>
        </w:trPr>
        <w:tc>
          <w:tcPr>
            <w:tcW w:w="783" w:type="dxa"/>
            <w:tcBorders>
              <w:top w:val="single" w:sz="4" w:space="0" w:color="000000"/>
              <w:left w:val="single" w:sz="4" w:space="0" w:color="000000"/>
              <w:bottom w:val="single" w:sz="4" w:space="0" w:color="000000"/>
              <w:right w:val="nil"/>
            </w:tcBorders>
            <w:vAlign w:val="center"/>
          </w:tcPr>
          <w:p w:rsidR="00E5481F" w:rsidRPr="00F76A93" w:rsidRDefault="00E5481F" w:rsidP="008648BD">
            <w:pPr>
              <w:numPr>
                <w:ilvl w:val="0"/>
                <w:numId w:val="10"/>
              </w:numPr>
              <w:snapToGrid w:val="0"/>
              <w:spacing w:after="0" w:line="240" w:lineRule="auto"/>
              <w:jc w:val="center"/>
              <w:rPr>
                <w:rFonts w:ascii="Times New Roman" w:eastAsia="Times New Roman" w:hAnsi="Times New Roman" w:cs="Times New Roman"/>
                <w:b/>
                <w:lang w:eastAsia="ru-RU"/>
              </w:rPr>
            </w:pPr>
          </w:p>
        </w:tc>
        <w:tc>
          <w:tcPr>
            <w:tcW w:w="3685" w:type="dxa"/>
            <w:tcBorders>
              <w:top w:val="single" w:sz="4" w:space="0" w:color="000000"/>
              <w:left w:val="single" w:sz="4" w:space="0" w:color="000000"/>
              <w:bottom w:val="single" w:sz="4" w:space="0" w:color="000000"/>
              <w:right w:val="nil"/>
            </w:tcBorders>
            <w:vAlign w:val="center"/>
          </w:tcPr>
          <w:p w:rsidR="00E5481F" w:rsidRPr="00F76A93" w:rsidRDefault="00E5481F" w:rsidP="008648BD">
            <w:pPr>
              <w:widowControl w:val="0"/>
              <w:spacing w:after="0" w:line="240" w:lineRule="auto"/>
              <w:jc w:val="center"/>
              <w:rPr>
                <w:rFonts w:ascii="Times New Roman" w:hAnsi="Times New Roman" w:cs="Times New Roman"/>
                <w:b/>
                <w:snapToGrid w:val="0"/>
              </w:rPr>
            </w:pPr>
            <w:r w:rsidRPr="00F76A93">
              <w:rPr>
                <w:rFonts w:ascii="Times New Roman" w:hAnsi="Times New Roman" w:cs="Times New Roman"/>
              </w:rPr>
              <w:t>Могила коммуниста Г.С. Степанова, убитого в январе 1921 года во время так называемого «чапанного» кулацко-эсеровского восстания</w:t>
            </w:r>
          </w:p>
        </w:tc>
        <w:tc>
          <w:tcPr>
            <w:tcW w:w="4316" w:type="dxa"/>
            <w:tcBorders>
              <w:top w:val="single" w:sz="4" w:space="0" w:color="000000"/>
              <w:left w:val="single" w:sz="4" w:space="0" w:color="000000"/>
              <w:bottom w:val="single" w:sz="4" w:space="0" w:color="000000"/>
              <w:right w:val="nil"/>
            </w:tcBorders>
            <w:vAlign w:val="center"/>
          </w:tcPr>
          <w:p w:rsidR="00E5481F" w:rsidRPr="00F76A93" w:rsidRDefault="00E5481F" w:rsidP="008648BD">
            <w:pPr>
              <w:spacing w:after="0" w:line="240" w:lineRule="auto"/>
              <w:jc w:val="center"/>
              <w:rPr>
                <w:rFonts w:ascii="Times New Roman" w:hAnsi="Times New Roman" w:cs="Times New Roman"/>
                <w:b/>
              </w:rPr>
            </w:pPr>
            <w:r w:rsidRPr="00F76A93">
              <w:rPr>
                <w:rFonts w:ascii="Times New Roman" w:hAnsi="Times New Roman" w:cs="Times New Roman"/>
              </w:rPr>
              <w:t>Красноармейский муниципальный округ, с. Красноармейское, ул. Г. Степанова</w:t>
            </w:r>
          </w:p>
        </w:tc>
        <w:tc>
          <w:tcPr>
            <w:tcW w:w="1143" w:type="dxa"/>
            <w:tcBorders>
              <w:top w:val="single" w:sz="4" w:space="0" w:color="000000"/>
              <w:left w:val="single" w:sz="4" w:space="0" w:color="000000"/>
              <w:bottom w:val="single" w:sz="4" w:space="0" w:color="000000"/>
              <w:right w:val="single" w:sz="4" w:space="0" w:color="auto"/>
            </w:tcBorders>
            <w:vAlign w:val="center"/>
          </w:tcPr>
          <w:p w:rsidR="00E5481F" w:rsidRPr="00F76A93" w:rsidRDefault="00E5481F" w:rsidP="008648BD">
            <w:pPr>
              <w:spacing w:after="0" w:line="240" w:lineRule="auto"/>
              <w:jc w:val="center"/>
              <w:rPr>
                <w:rFonts w:ascii="Times New Roman" w:hAnsi="Times New Roman" w:cs="Times New Roman"/>
              </w:rPr>
            </w:pPr>
            <w:r w:rsidRPr="00F76A93">
              <w:rPr>
                <w:rFonts w:ascii="Times New Roman" w:hAnsi="Times New Roman" w:cs="Times New Roman"/>
              </w:rPr>
              <w:t>-</w:t>
            </w:r>
          </w:p>
        </w:tc>
      </w:tr>
    </w:tbl>
    <w:p w:rsidR="000B4D8E" w:rsidRPr="00F76A93" w:rsidRDefault="000B4D8E" w:rsidP="008648BD">
      <w:pPr>
        <w:spacing w:after="0" w:line="240" w:lineRule="auto"/>
        <w:ind w:firstLine="709"/>
        <w:jc w:val="right"/>
        <w:rPr>
          <w:rFonts w:ascii="Times New Roman" w:eastAsia="Times New Roman" w:hAnsi="Times New Roman" w:cs="Times New Roman"/>
          <w:lang w:eastAsia="ru-RU"/>
        </w:rPr>
      </w:pPr>
    </w:p>
    <w:p w:rsidR="000B4D8E" w:rsidRPr="00F76A93" w:rsidRDefault="000B4D8E" w:rsidP="008648BD">
      <w:pPr>
        <w:spacing w:after="0" w:line="240" w:lineRule="auto"/>
        <w:ind w:firstLine="709"/>
        <w:jc w:val="right"/>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Таблица 2.3.2</w:t>
      </w:r>
    </w:p>
    <w:p w:rsidR="000B4D8E" w:rsidRPr="00F76A93" w:rsidRDefault="000B4D8E" w:rsidP="008648BD">
      <w:pPr>
        <w:spacing w:after="0" w:line="240" w:lineRule="auto"/>
        <w:ind w:firstLine="709"/>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Охранные зоны объектов культурного наследия (памятников истории и культуры)</w:t>
      </w:r>
    </w:p>
    <w:tbl>
      <w:tblPr>
        <w:tblW w:w="9927" w:type="dxa"/>
        <w:jc w:val="center"/>
        <w:tblLayout w:type="fixed"/>
        <w:tblCellMar>
          <w:left w:w="0" w:type="dxa"/>
          <w:right w:w="0" w:type="dxa"/>
        </w:tblCellMar>
        <w:tblLook w:val="0000" w:firstRow="0" w:lastRow="0" w:firstColumn="0" w:lastColumn="0" w:noHBand="0" w:noVBand="0"/>
      </w:tblPr>
      <w:tblGrid>
        <w:gridCol w:w="711"/>
        <w:gridCol w:w="5954"/>
        <w:gridCol w:w="2119"/>
        <w:gridCol w:w="1143"/>
      </w:tblGrid>
      <w:tr w:rsidR="000B4D8E" w:rsidRPr="00F76A93" w:rsidTr="00382AE2">
        <w:trPr>
          <w:tblHeader/>
          <w:jc w:val="center"/>
        </w:trPr>
        <w:tc>
          <w:tcPr>
            <w:tcW w:w="711" w:type="dxa"/>
            <w:tcBorders>
              <w:top w:val="single" w:sz="4" w:space="0" w:color="000000"/>
              <w:left w:val="single" w:sz="4" w:space="0" w:color="000000"/>
              <w:bottom w:val="single" w:sz="4" w:space="0" w:color="000000"/>
              <w:right w:val="nil"/>
            </w:tcBorders>
            <w:shd w:val="clear" w:color="auto" w:fill="auto"/>
            <w:vAlign w:val="center"/>
          </w:tcPr>
          <w:p w:rsidR="000B4D8E" w:rsidRPr="00F76A93" w:rsidRDefault="000B4D8E" w:rsidP="008648BD">
            <w:pPr>
              <w:widowControl w:val="0"/>
              <w:snapToGrid w:val="0"/>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п/п</w:t>
            </w:r>
          </w:p>
        </w:tc>
        <w:tc>
          <w:tcPr>
            <w:tcW w:w="5954" w:type="dxa"/>
            <w:tcBorders>
              <w:top w:val="single" w:sz="4" w:space="0" w:color="000000"/>
              <w:left w:val="single" w:sz="4" w:space="0" w:color="000000"/>
              <w:bottom w:val="single" w:sz="4" w:space="0" w:color="000000"/>
              <w:right w:val="nil"/>
            </w:tcBorders>
            <w:shd w:val="clear" w:color="auto" w:fill="auto"/>
            <w:vAlign w:val="center"/>
          </w:tcPr>
          <w:p w:rsidR="000B4D8E" w:rsidRPr="00F76A93" w:rsidRDefault="000B4D8E" w:rsidP="008648BD">
            <w:pPr>
              <w:widowControl w:val="0"/>
              <w:snapToGrid w:val="0"/>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Наименование объекта</w:t>
            </w:r>
          </w:p>
        </w:tc>
        <w:tc>
          <w:tcPr>
            <w:tcW w:w="2119" w:type="dxa"/>
            <w:tcBorders>
              <w:top w:val="single" w:sz="4" w:space="0" w:color="000000"/>
              <w:left w:val="single" w:sz="4" w:space="0" w:color="000000"/>
              <w:bottom w:val="single" w:sz="4" w:space="0" w:color="000000"/>
              <w:right w:val="nil"/>
            </w:tcBorders>
            <w:shd w:val="clear" w:color="auto" w:fill="auto"/>
            <w:vAlign w:val="center"/>
          </w:tcPr>
          <w:p w:rsidR="000B4D8E" w:rsidRPr="00F76A93" w:rsidRDefault="000B4D8E"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Сведения ЕГРН</w:t>
            </w:r>
          </w:p>
        </w:tc>
        <w:tc>
          <w:tcPr>
            <w:tcW w:w="1143" w:type="dxa"/>
            <w:tcBorders>
              <w:top w:val="single" w:sz="4" w:space="0" w:color="000000"/>
              <w:left w:val="single" w:sz="4" w:space="0" w:color="000000"/>
              <w:bottom w:val="single" w:sz="4" w:space="0" w:color="000000"/>
              <w:right w:val="single" w:sz="4" w:space="0" w:color="auto"/>
            </w:tcBorders>
            <w:shd w:val="clear" w:color="auto" w:fill="auto"/>
            <w:vAlign w:val="center"/>
          </w:tcPr>
          <w:p w:rsidR="000B4D8E" w:rsidRPr="00F76A93" w:rsidRDefault="000B4D8E" w:rsidP="008648BD">
            <w:pPr>
              <w:widowControl w:val="0"/>
              <w:snapToGrid w:val="0"/>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Датировка</w:t>
            </w:r>
          </w:p>
        </w:tc>
      </w:tr>
      <w:tr w:rsidR="000B4D8E" w:rsidRPr="00F76A93" w:rsidTr="00D37683">
        <w:trPr>
          <w:tblHeader/>
          <w:jc w:val="center"/>
        </w:trPr>
        <w:tc>
          <w:tcPr>
            <w:tcW w:w="9927" w:type="dxa"/>
            <w:gridSpan w:val="4"/>
            <w:tcBorders>
              <w:top w:val="single" w:sz="4" w:space="0" w:color="000000"/>
              <w:left w:val="single" w:sz="4" w:space="0" w:color="000000"/>
              <w:bottom w:val="single" w:sz="4" w:space="0" w:color="000000"/>
              <w:right w:val="single" w:sz="4" w:space="0" w:color="auto"/>
            </w:tcBorders>
            <w:shd w:val="clear" w:color="auto" w:fill="auto"/>
            <w:vAlign w:val="center"/>
          </w:tcPr>
          <w:p w:rsidR="000B4D8E" w:rsidRPr="00F76A93" w:rsidRDefault="000B4D8E" w:rsidP="008648BD">
            <w:pPr>
              <w:widowControl w:val="0"/>
              <w:snapToGrid w:val="0"/>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Памятник федерального </w:t>
            </w:r>
            <w:r w:rsidRPr="00F76A93">
              <w:rPr>
                <w:rFonts w:ascii="Times New Roman" w:hAnsi="Times New Roman" w:cs="Times New Roman"/>
              </w:rPr>
              <w:t>значения</w:t>
            </w:r>
          </w:p>
        </w:tc>
      </w:tr>
      <w:tr w:rsidR="000B4D8E" w:rsidRPr="00F76A93" w:rsidTr="00382AE2">
        <w:trPr>
          <w:jc w:val="center"/>
        </w:trPr>
        <w:tc>
          <w:tcPr>
            <w:tcW w:w="711" w:type="dxa"/>
            <w:tcBorders>
              <w:top w:val="single" w:sz="4" w:space="0" w:color="000000"/>
              <w:left w:val="single" w:sz="4" w:space="0" w:color="000000"/>
              <w:bottom w:val="single" w:sz="4" w:space="0" w:color="000000"/>
              <w:right w:val="nil"/>
            </w:tcBorders>
            <w:shd w:val="clear" w:color="auto" w:fill="auto"/>
            <w:vAlign w:val="center"/>
          </w:tcPr>
          <w:p w:rsidR="000B4D8E" w:rsidRPr="00F76A93" w:rsidRDefault="00A3517A" w:rsidP="008648BD">
            <w:pPr>
              <w:snapToGrid w:val="0"/>
              <w:spacing w:after="0" w:line="240" w:lineRule="auto"/>
              <w:ind w:left="284"/>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w:t>
            </w:r>
          </w:p>
        </w:tc>
        <w:tc>
          <w:tcPr>
            <w:tcW w:w="5954" w:type="dxa"/>
            <w:tcBorders>
              <w:top w:val="single" w:sz="4" w:space="0" w:color="000000"/>
              <w:left w:val="single" w:sz="4" w:space="0" w:color="000000"/>
              <w:bottom w:val="single" w:sz="4" w:space="0" w:color="000000"/>
              <w:right w:val="nil"/>
            </w:tcBorders>
            <w:shd w:val="clear" w:color="auto" w:fill="auto"/>
            <w:vAlign w:val="center"/>
          </w:tcPr>
          <w:p w:rsidR="000B4D8E" w:rsidRPr="00382AE2" w:rsidRDefault="000B4D8E" w:rsidP="00382AE2">
            <w:pPr>
              <w:spacing w:after="0" w:line="240" w:lineRule="auto"/>
              <w:rPr>
                <w:rFonts w:ascii="Times New Roman" w:hAnsi="Times New Roman" w:cs="Times New Roman"/>
              </w:rPr>
            </w:pPr>
            <w:r w:rsidRPr="00382AE2">
              <w:rPr>
                <w:rFonts w:ascii="Times New Roman" w:hAnsi="Times New Roman" w:cs="Times New Roman"/>
              </w:rPr>
              <w:t xml:space="preserve">Территория объекта культурного наследия федерального значения "Курган, бронзовый век", расположенного по адресу: Чувашская Республика, </w:t>
            </w:r>
            <w:r w:rsidR="00474815" w:rsidRPr="00382AE2">
              <w:rPr>
                <w:rFonts w:ascii="Times New Roman" w:hAnsi="Times New Roman" w:cs="Times New Roman"/>
              </w:rPr>
              <w:t>Красноармейский муниципальный округ</w:t>
            </w:r>
            <w:r w:rsidRPr="00382AE2">
              <w:rPr>
                <w:rFonts w:ascii="Times New Roman" w:hAnsi="Times New Roman" w:cs="Times New Roman"/>
              </w:rPr>
              <w:t>, с.Красноармейское</w:t>
            </w:r>
          </w:p>
        </w:tc>
        <w:tc>
          <w:tcPr>
            <w:tcW w:w="2119" w:type="dxa"/>
            <w:tcBorders>
              <w:top w:val="single" w:sz="4" w:space="0" w:color="000000"/>
              <w:left w:val="single" w:sz="4" w:space="0" w:color="000000"/>
              <w:bottom w:val="single" w:sz="4" w:space="0" w:color="000000"/>
              <w:right w:val="nil"/>
            </w:tcBorders>
            <w:shd w:val="clear" w:color="auto" w:fill="auto"/>
            <w:vAlign w:val="center"/>
          </w:tcPr>
          <w:p w:rsidR="00D37683" w:rsidRPr="00F76A93" w:rsidRDefault="000B4D8E"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Реестровый номер: </w:t>
            </w:r>
          </w:p>
          <w:p w:rsidR="000B4D8E" w:rsidRPr="00F76A93" w:rsidRDefault="000B4D8E" w:rsidP="008648BD">
            <w:pPr>
              <w:spacing w:after="0" w:line="240" w:lineRule="auto"/>
              <w:jc w:val="center"/>
              <w:rPr>
                <w:rFonts w:ascii="Times New Roman" w:hAnsi="Times New Roman" w:cs="Times New Roman"/>
              </w:rPr>
            </w:pPr>
            <w:r w:rsidRPr="00F76A93">
              <w:rPr>
                <w:rFonts w:ascii="Times New Roman" w:hAnsi="Times New Roman" w:cs="Times New Roman"/>
              </w:rPr>
              <w:t>21:14-8.1</w:t>
            </w:r>
          </w:p>
        </w:tc>
        <w:tc>
          <w:tcPr>
            <w:tcW w:w="1143" w:type="dxa"/>
            <w:tcBorders>
              <w:top w:val="single" w:sz="4" w:space="0" w:color="000000"/>
              <w:left w:val="single" w:sz="4" w:space="0" w:color="000000"/>
              <w:bottom w:val="single" w:sz="4" w:space="0" w:color="000000"/>
              <w:right w:val="single" w:sz="4" w:space="0" w:color="auto"/>
            </w:tcBorders>
            <w:shd w:val="clear" w:color="auto" w:fill="auto"/>
            <w:vAlign w:val="center"/>
          </w:tcPr>
          <w:p w:rsidR="000B4D8E" w:rsidRPr="00F76A93" w:rsidRDefault="000B4D8E" w:rsidP="008648BD">
            <w:pPr>
              <w:spacing w:after="0" w:line="240" w:lineRule="auto"/>
              <w:jc w:val="center"/>
              <w:rPr>
                <w:rFonts w:ascii="Times New Roman" w:hAnsi="Times New Roman" w:cs="Times New Roman"/>
              </w:rPr>
            </w:pPr>
            <w:r w:rsidRPr="00F76A93">
              <w:rPr>
                <w:rFonts w:ascii="Times New Roman" w:hAnsi="Times New Roman" w:cs="Times New Roman"/>
              </w:rPr>
              <w:t>-</w:t>
            </w:r>
          </w:p>
        </w:tc>
      </w:tr>
    </w:tbl>
    <w:p w:rsidR="0091375D" w:rsidRPr="00F76A93" w:rsidRDefault="0091375D" w:rsidP="008648BD">
      <w:pPr>
        <w:spacing w:after="0" w:line="240" w:lineRule="auto"/>
        <w:jc w:val="both"/>
        <w:rPr>
          <w:rFonts w:ascii="Times New Roman" w:eastAsia="Times New Roman" w:hAnsi="Times New Roman" w:cs="Times New Roman"/>
          <w:lang w:eastAsia="ru-RU"/>
        </w:rPr>
      </w:pPr>
    </w:p>
    <w:p w:rsidR="0091375D" w:rsidRPr="00F76A93" w:rsidRDefault="0091375D" w:rsidP="008648BD">
      <w:pPr>
        <w:spacing w:after="0" w:line="240" w:lineRule="auto"/>
        <w:ind w:firstLine="360"/>
        <w:jc w:val="both"/>
        <w:rPr>
          <w:rFonts w:ascii="Times New Roman" w:hAnsi="Times New Roman" w:cs="Times New Roman"/>
        </w:rPr>
      </w:pPr>
      <w:r w:rsidRPr="00F76A93">
        <w:rPr>
          <w:rFonts w:ascii="Times New Roman" w:hAnsi="Times New Roman" w:cs="Times New Roman"/>
        </w:rPr>
        <w:t>В соответствии со статьями 28, 30, 31, 32 ФЗ № 73, земли, подлежащие воздействию земляных, строительных, мелиоративных, хозяйственных работ, предусмотренных статьей 25 Лесного кодекса Российской Федерации</w:t>
      </w:r>
      <w:r w:rsidR="00D37683" w:rsidRPr="00F76A93">
        <w:rPr>
          <w:rFonts w:ascii="Times New Roman" w:hAnsi="Times New Roman" w:cs="Times New Roman"/>
        </w:rPr>
        <w:t>,</w:t>
      </w:r>
      <w:r w:rsidRPr="00F76A93">
        <w:rPr>
          <w:rFonts w:ascii="Times New Roman" w:hAnsi="Times New Roman" w:cs="Times New Roman"/>
        </w:rPr>
        <w:t xml:space="preserve"> работ по использованию лесов (за исключением работ, указанных в пунктах 3, 4 и 7 части 1 статьи 25 Лесного кодекса Российской Федерации) и иных работ, в случае, если орган охраны объектов культурного наследия не имеет данных об отсутствии на указанных землях объектов культурного наследия, включенных в реестр, выявленных объектов культурного наследия либо объектов, обладающих признаками объекта культурного наследия, подлежат государственной историко-культурной экспертизе в целях определения наличия или отсутствия объектов культурного наследия, включенных в реестр, выявленных объектов культурного наследия либо объектов, обладающих признаками объекта культурного наследия, на рассматриваемом земельном участке. Государственная историко-культурн</w:t>
      </w:r>
      <w:r w:rsidR="00D37683" w:rsidRPr="00F76A93">
        <w:rPr>
          <w:rFonts w:ascii="Times New Roman" w:hAnsi="Times New Roman" w:cs="Times New Roman"/>
        </w:rPr>
        <w:t>ая</w:t>
      </w:r>
      <w:r w:rsidRPr="00F76A93">
        <w:rPr>
          <w:rFonts w:ascii="Times New Roman" w:hAnsi="Times New Roman" w:cs="Times New Roman"/>
        </w:rPr>
        <w:t xml:space="preserve"> экспертиза на земельных участках, участках лесного фонда либо водных объектах или их частях, подлежащих воздействию земляных, строительных, мелиоративных, и иных работ, осуществляется путем археологической разведки в порядке, установленном ст. 45.1 ФЗ № 73. Заключение историко-культурной экспертизы предоставляется на рассмотрение в орган государственной охраны объектов культурного наследия и является основанием для принятия решения о возможности проведения указанных работ, а также для принятия иных решений, вытекающих из заключения историко-культурной экспертизы.</w:t>
      </w:r>
    </w:p>
    <w:p w:rsidR="0091375D" w:rsidRPr="00F76A93" w:rsidRDefault="0091375D" w:rsidP="008648BD">
      <w:pPr>
        <w:pStyle w:val="10"/>
        <w:widowControl w:val="0"/>
        <w:numPr>
          <w:ilvl w:val="0"/>
          <w:numId w:val="0"/>
        </w:numPr>
        <w:suppressAutoHyphens w:val="0"/>
        <w:spacing w:line="240" w:lineRule="auto"/>
        <w:rPr>
          <w:sz w:val="22"/>
          <w:szCs w:val="22"/>
          <w:lang w:eastAsia="ar-SA"/>
        </w:rPr>
      </w:pPr>
      <w:r w:rsidRPr="00F76A93">
        <w:rPr>
          <w:sz w:val="22"/>
          <w:szCs w:val="22"/>
          <w:lang w:eastAsia="ar-SA"/>
        </w:rPr>
        <w:t xml:space="preserve">В соответствии со ст.5.1 </w:t>
      </w:r>
      <w:r w:rsidRPr="00F76A93">
        <w:rPr>
          <w:sz w:val="22"/>
          <w:szCs w:val="22"/>
        </w:rPr>
        <w:t>ФЗ № 73,</w:t>
      </w:r>
      <w:r w:rsidRPr="00F76A93">
        <w:rPr>
          <w:sz w:val="22"/>
          <w:szCs w:val="22"/>
          <w:lang w:eastAsia="ar-SA"/>
        </w:rPr>
        <w:t xml:space="preserve"> к действиям в границах территории объекта культурного наследия предъявляются следующие требования:</w:t>
      </w:r>
    </w:p>
    <w:p w:rsidR="0091375D" w:rsidRPr="00F76A93" w:rsidRDefault="0091375D" w:rsidP="008648BD">
      <w:pPr>
        <w:pStyle w:val="10"/>
        <w:widowControl w:val="0"/>
        <w:numPr>
          <w:ilvl w:val="0"/>
          <w:numId w:val="0"/>
        </w:numPr>
        <w:tabs>
          <w:tab w:val="clear" w:pos="1276"/>
          <w:tab w:val="left" w:pos="567"/>
        </w:tabs>
        <w:suppressAutoHyphens w:val="0"/>
        <w:spacing w:line="240" w:lineRule="auto"/>
        <w:rPr>
          <w:sz w:val="22"/>
          <w:szCs w:val="22"/>
          <w:lang w:eastAsia="ar-SA"/>
        </w:rPr>
      </w:pPr>
      <w:r w:rsidRPr="00F76A93">
        <w:rPr>
          <w:sz w:val="22"/>
          <w:szCs w:val="22"/>
          <w:lang w:eastAsia="ar-SA"/>
        </w:rPr>
        <w:tab/>
        <w:t>1. В границах территории объекта культурного наследия:</w:t>
      </w:r>
    </w:p>
    <w:p w:rsidR="0091375D" w:rsidRPr="00F76A93" w:rsidRDefault="0091375D" w:rsidP="008648BD">
      <w:pPr>
        <w:pStyle w:val="10"/>
        <w:widowControl w:val="0"/>
        <w:numPr>
          <w:ilvl w:val="0"/>
          <w:numId w:val="0"/>
        </w:numPr>
        <w:suppressAutoHyphens w:val="0"/>
        <w:spacing w:line="240" w:lineRule="auto"/>
        <w:ind w:firstLine="284"/>
        <w:rPr>
          <w:sz w:val="22"/>
          <w:szCs w:val="22"/>
          <w:lang w:eastAsia="ar-SA"/>
        </w:rPr>
      </w:pPr>
      <w:r w:rsidRPr="00F76A93">
        <w:rPr>
          <w:sz w:val="22"/>
          <w:szCs w:val="22"/>
          <w:lang w:eastAsia="ar-SA"/>
        </w:rPr>
        <w:t xml:space="preserve">1) на территории памятника или ансамбля запрещаются строительство объектов капитального строительства и увеличение </w:t>
      </w:r>
      <w:r w:rsidR="000D4D4F" w:rsidRPr="00F76A93">
        <w:rPr>
          <w:sz w:val="22"/>
          <w:szCs w:val="22"/>
          <w:lang w:eastAsia="ar-SA"/>
        </w:rPr>
        <w:t>объемно-пространственных характеристик,</w:t>
      </w:r>
      <w:r w:rsidRPr="00F76A93">
        <w:rPr>
          <w:sz w:val="22"/>
          <w:szCs w:val="22"/>
          <w:lang w:eastAsia="ar-SA"/>
        </w:rPr>
        <w:t xml:space="preserve"> существующих на территории памятника или ансамбля объектов капитального строительства;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w:t>
      </w:r>
    </w:p>
    <w:p w:rsidR="0091375D" w:rsidRPr="00F76A93" w:rsidRDefault="0091375D" w:rsidP="008648BD">
      <w:pPr>
        <w:pStyle w:val="10"/>
        <w:widowControl w:val="0"/>
        <w:numPr>
          <w:ilvl w:val="0"/>
          <w:numId w:val="0"/>
        </w:numPr>
        <w:suppressAutoHyphens w:val="0"/>
        <w:spacing w:line="240" w:lineRule="auto"/>
        <w:ind w:firstLine="284"/>
        <w:rPr>
          <w:sz w:val="22"/>
          <w:szCs w:val="22"/>
          <w:lang w:eastAsia="ar-SA"/>
        </w:rPr>
      </w:pPr>
      <w:r w:rsidRPr="00F76A93">
        <w:rPr>
          <w:sz w:val="22"/>
          <w:szCs w:val="22"/>
          <w:lang w:eastAsia="ar-SA"/>
        </w:rPr>
        <w:t>2) на территории достопримечательного места разрешаются 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строительство объектов капитального строительства в целях воссоздания утраченной градостроительной среды; 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w:t>
      </w:r>
    </w:p>
    <w:p w:rsidR="0091375D" w:rsidRPr="00F76A93" w:rsidRDefault="0091375D" w:rsidP="008648BD">
      <w:pPr>
        <w:pStyle w:val="10"/>
        <w:widowControl w:val="0"/>
        <w:numPr>
          <w:ilvl w:val="0"/>
          <w:numId w:val="0"/>
        </w:numPr>
        <w:suppressAutoHyphens w:val="0"/>
        <w:spacing w:line="240" w:lineRule="auto"/>
        <w:ind w:firstLine="284"/>
        <w:rPr>
          <w:sz w:val="22"/>
          <w:szCs w:val="22"/>
          <w:lang w:eastAsia="ar-SA"/>
        </w:rPr>
      </w:pPr>
      <w:r w:rsidRPr="00F76A93">
        <w:rPr>
          <w:sz w:val="22"/>
          <w:szCs w:val="22"/>
          <w:lang w:eastAsia="ar-SA"/>
        </w:rPr>
        <w:t xml:space="preserve">3) 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w:t>
      </w:r>
      <w:r w:rsidRPr="00F76A93">
        <w:rPr>
          <w:sz w:val="22"/>
          <w:szCs w:val="22"/>
          <w:lang w:eastAsia="ar-SA"/>
        </w:rPr>
        <w:lastRenderedPageBreak/>
        <w:t>современных условиях.</w:t>
      </w:r>
    </w:p>
    <w:p w:rsidR="0091375D" w:rsidRPr="00F76A93" w:rsidRDefault="0091375D" w:rsidP="008648BD">
      <w:pPr>
        <w:pStyle w:val="10"/>
        <w:widowControl w:val="0"/>
        <w:numPr>
          <w:ilvl w:val="0"/>
          <w:numId w:val="0"/>
        </w:numPr>
        <w:tabs>
          <w:tab w:val="left" w:pos="567"/>
        </w:tabs>
        <w:suppressAutoHyphens w:val="0"/>
        <w:spacing w:line="240" w:lineRule="auto"/>
        <w:rPr>
          <w:sz w:val="22"/>
          <w:szCs w:val="22"/>
          <w:lang w:eastAsia="ar-SA"/>
        </w:rPr>
      </w:pPr>
      <w:r w:rsidRPr="00F76A93">
        <w:rPr>
          <w:sz w:val="22"/>
          <w:szCs w:val="22"/>
          <w:lang w:eastAsia="ar-SA"/>
        </w:rPr>
        <w:tab/>
        <w:t>2. Применительно к территории достопримечательного места градостроительный регламент устанавливается в соответствии с законодательством Российской Федерации с учетом требований подпункта 2 пункта 1 настоящей статьи.</w:t>
      </w:r>
    </w:p>
    <w:p w:rsidR="0091375D" w:rsidRPr="00F76A93" w:rsidRDefault="0091375D" w:rsidP="008648BD">
      <w:pPr>
        <w:pStyle w:val="10"/>
        <w:widowControl w:val="0"/>
        <w:numPr>
          <w:ilvl w:val="0"/>
          <w:numId w:val="0"/>
        </w:numPr>
        <w:tabs>
          <w:tab w:val="clear" w:pos="1276"/>
          <w:tab w:val="left" w:pos="567"/>
        </w:tabs>
        <w:suppressAutoHyphens w:val="0"/>
        <w:spacing w:line="240" w:lineRule="auto"/>
        <w:rPr>
          <w:sz w:val="22"/>
          <w:szCs w:val="22"/>
          <w:lang w:eastAsia="ar-SA"/>
        </w:rPr>
      </w:pPr>
      <w:r w:rsidRPr="00F76A93">
        <w:rPr>
          <w:sz w:val="22"/>
          <w:szCs w:val="22"/>
          <w:lang w:eastAsia="ar-SA"/>
        </w:rPr>
        <w:tab/>
        <w:t>3. Требования к осуществлению деятельности в границах территории достопримечательного места, требования к градостроительному регламенту в границах территории достопримечательного места устанавливаются:</w:t>
      </w:r>
    </w:p>
    <w:p w:rsidR="0091375D" w:rsidRPr="00F76A93" w:rsidRDefault="0091375D" w:rsidP="008648BD">
      <w:pPr>
        <w:pStyle w:val="10"/>
        <w:widowControl w:val="0"/>
        <w:numPr>
          <w:ilvl w:val="0"/>
          <w:numId w:val="0"/>
        </w:numPr>
        <w:suppressAutoHyphens w:val="0"/>
        <w:spacing w:line="240" w:lineRule="auto"/>
        <w:ind w:firstLine="426"/>
        <w:rPr>
          <w:sz w:val="22"/>
          <w:szCs w:val="22"/>
          <w:lang w:eastAsia="ar-SA"/>
        </w:rPr>
      </w:pPr>
      <w:r w:rsidRPr="00F76A93">
        <w:rPr>
          <w:sz w:val="22"/>
          <w:szCs w:val="22"/>
          <w:lang w:eastAsia="ar-SA"/>
        </w:rPr>
        <w:t>1)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 для достопримечательного места федерального значения;</w:t>
      </w:r>
    </w:p>
    <w:p w:rsidR="0091375D" w:rsidRPr="00F76A93" w:rsidRDefault="0091375D" w:rsidP="008648BD">
      <w:pPr>
        <w:pStyle w:val="10"/>
        <w:widowControl w:val="0"/>
        <w:numPr>
          <w:ilvl w:val="0"/>
          <w:numId w:val="0"/>
        </w:numPr>
        <w:suppressAutoHyphens w:val="0"/>
        <w:spacing w:line="240" w:lineRule="auto"/>
        <w:ind w:firstLine="426"/>
        <w:rPr>
          <w:sz w:val="22"/>
          <w:szCs w:val="22"/>
          <w:lang w:eastAsia="ar-SA"/>
        </w:rPr>
      </w:pPr>
      <w:r w:rsidRPr="00F76A93">
        <w:rPr>
          <w:sz w:val="22"/>
          <w:szCs w:val="22"/>
          <w:lang w:eastAsia="ar-SA"/>
        </w:rPr>
        <w:t>2) органом исполнительной власти субъекта Российской Федерации, уполномоченным в области сохранения, использования, популяризации и государственной охраны объектов культурного наследия, - для достопримечательного места регионального значения;</w:t>
      </w:r>
    </w:p>
    <w:p w:rsidR="0091375D" w:rsidRPr="00F76A93" w:rsidRDefault="0091375D" w:rsidP="008648BD">
      <w:pPr>
        <w:pStyle w:val="10"/>
        <w:widowControl w:val="0"/>
        <w:numPr>
          <w:ilvl w:val="0"/>
          <w:numId w:val="0"/>
        </w:numPr>
        <w:suppressAutoHyphens w:val="0"/>
        <w:spacing w:line="240" w:lineRule="auto"/>
        <w:ind w:firstLine="426"/>
        <w:rPr>
          <w:sz w:val="22"/>
          <w:szCs w:val="22"/>
          <w:lang w:eastAsia="ar-SA"/>
        </w:rPr>
      </w:pPr>
      <w:r w:rsidRPr="00F76A93">
        <w:rPr>
          <w:sz w:val="22"/>
          <w:szCs w:val="22"/>
          <w:lang w:eastAsia="ar-SA"/>
        </w:rPr>
        <w:t>3) органом местного самоуправления, уполномоченным в области сохранения, использования, популяризации и государственной охраны объектов культурного наследия, - для достопримечательного места местного (муниципального) значения.</w:t>
      </w:r>
    </w:p>
    <w:p w:rsidR="0091375D" w:rsidRPr="00F76A93" w:rsidRDefault="0091375D" w:rsidP="008648BD">
      <w:pPr>
        <w:pStyle w:val="10"/>
        <w:widowControl w:val="0"/>
        <w:numPr>
          <w:ilvl w:val="0"/>
          <w:numId w:val="0"/>
        </w:numPr>
        <w:tabs>
          <w:tab w:val="clear" w:pos="1276"/>
          <w:tab w:val="left" w:pos="567"/>
        </w:tabs>
        <w:suppressAutoHyphens w:val="0"/>
        <w:spacing w:line="240" w:lineRule="auto"/>
        <w:rPr>
          <w:sz w:val="22"/>
          <w:szCs w:val="22"/>
          <w:lang w:eastAsia="ar-SA"/>
        </w:rPr>
      </w:pPr>
      <w:r w:rsidRPr="00F76A93">
        <w:rPr>
          <w:sz w:val="22"/>
          <w:szCs w:val="22"/>
          <w:lang w:eastAsia="ar-SA"/>
        </w:rPr>
        <w:tab/>
        <w:t>4. Орган, установивший требования к осуществлению деятельности в границах территории достопримечательного места, в течение пяти дней со дня вступления в силу акта об установлении таких требований направляет копию указанного акта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территориальные органы.</w:t>
      </w:r>
    </w:p>
    <w:p w:rsidR="0091375D" w:rsidRPr="00F76A93" w:rsidRDefault="0091375D" w:rsidP="008648BD">
      <w:pPr>
        <w:pStyle w:val="10"/>
        <w:widowControl w:val="0"/>
        <w:numPr>
          <w:ilvl w:val="0"/>
          <w:numId w:val="0"/>
        </w:numPr>
        <w:tabs>
          <w:tab w:val="clear" w:pos="1276"/>
          <w:tab w:val="left" w:pos="567"/>
        </w:tabs>
        <w:suppressAutoHyphens w:val="0"/>
        <w:spacing w:line="240" w:lineRule="auto"/>
        <w:rPr>
          <w:sz w:val="22"/>
          <w:szCs w:val="22"/>
          <w:lang w:eastAsia="ar-SA"/>
        </w:rPr>
      </w:pPr>
      <w:r w:rsidRPr="00F76A93">
        <w:rPr>
          <w:sz w:val="22"/>
          <w:szCs w:val="22"/>
          <w:lang w:eastAsia="ar-SA"/>
        </w:rPr>
        <w:tab/>
        <w:t xml:space="preserve">5. Особый режим использования земельного участка, в границах которого располагается объект археологического наследия, предусматривает возможность проведения археологических полевых работ в порядке, установленном </w:t>
      </w:r>
      <w:r w:rsidR="001E58CF" w:rsidRPr="00F76A93">
        <w:rPr>
          <w:sz w:val="22"/>
          <w:szCs w:val="22"/>
        </w:rPr>
        <w:t>ФЗ № 73</w:t>
      </w:r>
      <w:r w:rsidRPr="00F76A93">
        <w:rPr>
          <w:sz w:val="22"/>
          <w:szCs w:val="22"/>
          <w:lang w:eastAsia="ar-SA"/>
        </w:rPr>
        <w:t>,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w:t>
      </w:r>
    </w:p>
    <w:p w:rsidR="0091375D" w:rsidRPr="00F76A93" w:rsidRDefault="0091375D" w:rsidP="008648BD">
      <w:pPr>
        <w:pStyle w:val="10"/>
        <w:widowControl w:val="0"/>
        <w:numPr>
          <w:ilvl w:val="0"/>
          <w:numId w:val="0"/>
        </w:numPr>
        <w:tabs>
          <w:tab w:val="clear" w:pos="1276"/>
          <w:tab w:val="left" w:pos="567"/>
        </w:tabs>
        <w:suppressAutoHyphens w:val="0"/>
        <w:spacing w:line="240" w:lineRule="auto"/>
        <w:rPr>
          <w:sz w:val="22"/>
          <w:szCs w:val="22"/>
          <w:lang w:eastAsia="ar-SA"/>
        </w:rPr>
      </w:pPr>
      <w:r w:rsidRPr="00F76A93">
        <w:rPr>
          <w:sz w:val="22"/>
          <w:szCs w:val="22"/>
          <w:lang w:eastAsia="ar-SA"/>
        </w:rPr>
        <w:tab/>
        <w:t>Особый режим использования водного объекта или его части, в границах которых располагается объект археологического наследия, предусматривает возможность проведения работ, определенных Водным кодексом Российской Федерации,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и проведения археологических полевых работ в порядке, установленном настоящим Федеральным законом.</w:t>
      </w:r>
    </w:p>
    <w:p w:rsidR="0091375D" w:rsidRPr="00F76A93" w:rsidRDefault="0091375D" w:rsidP="008648BD">
      <w:pPr>
        <w:spacing w:after="0" w:line="240" w:lineRule="auto"/>
        <w:ind w:firstLine="425"/>
        <w:jc w:val="both"/>
        <w:rPr>
          <w:rFonts w:ascii="Times New Roman" w:hAnsi="Times New Roman" w:cs="Times New Roman"/>
          <w:lang w:eastAsia="ar-SA"/>
        </w:rPr>
      </w:pPr>
      <w:bookmarkStart w:id="80" w:name="sub_34105"/>
      <w:r w:rsidRPr="00F76A93">
        <w:rPr>
          <w:rFonts w:ascii="Times New Roman" w:hAnsi="Times New Roman" w:cs="Times New Roman"/>
          <w:lang w:eastAsia="ar-SA"/>
        </w:rPr>
        <w:t xml:space="preserve">В соответствии со ст.34.1 </w:t>
      </w:r>
      <w:r w:rsidRPr="00F76A93">
        <w:rPr>
          <w:rFonts w:ascii="Times New Roman" w:hAnsi="Times New Roman" w:cs="Times New Roman"/>
        </w:rPr>
        <w:t>ФЗ № 73,</w:t>
      </w:r>
      <w:r w:rsidRPr="00F76A93">
        <w:rPr>
          <w:rFonts w:ascii="Times New Roman" w:hAnsi="Times New Roman" w:cs="Times New Roman"/>
          <w:lang w:eastAsia="ar-SA"/>
        </w:rPr>
        <w:t xml:space="preserve"> к действиям в отношении защитных зон объектов культурного наследия предъявляются следующие требования:</w:t>
      </w:r>
    </w:p>
    <w:p w:rsidR="0091375D" w:rsidRPr="00F76A93" w:rsidRDefault="0091375D" w:rsidP="008648BD">
      <w:pPr>
        <w:spacing w:after="0" w:line="240" w:lineRule="auto"/>
        <w:ind w:firstLine="540"/>
        <w:jc w:val="both"/>
        <w:rPr>
          <w:rFonts w:ascii="Times New Roman" w:hAnsi="Times New Roman" w:cs="Times New Roman"/>
        </w:rPr>
      </w:pPr>
      <w:r w:rsidRPr="00F76A93">
        <w:rPr>
          <w:rFonts w:ascii="Times New Roman" w:hAnsi="Times New Roman" w:cs="Times New Roman"/>
        </w:rPr>
        <w:t xml:space="preserve">1. Защитными зонами объектов культурного наследия являются территории, которые прилегают к включенным в реестр памятникам и ансамблям (за исключением указанных в </w:t>
      </w:r>
      <w:hyperlink w:anchor="p1" w:history="1">
        <w:r w:rsidRPr="00F76A93">
          <w:rPr>
            <w:rStyle w:val="affc"/>
            <w:rFonts w:ascii="Times New Roman" w:hAnsi="Times New Roman" w:cs="Times New Roman"/>
            <w:color w:val="000000"/>
            <w:u w:val="none"/>
          </w:rPr>
          <w:t>п.2</w:t>
        </w:r>
      </w:hyperlink>
      <w:r w:rsidRPr="00F76A93">
        <w:rPr>
          <w:rFonts w:ascii="Times New Roman" w:hAnsi="Times New Roman" w:cs="Times New Roman"/>
        </w:rPr>
        <w:t xml:space="preserve"> настоящей статьи объектов культурного наследия)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rsidR="0091375D" w:rsidRPr="00F76A93" w:rsidRDefault="0091375D" w:rsidP="008648BD">
      <w:pPr>
        <w:spacing w:after="0" w:line="240" w:lineRule="auto"/>
        <w:ind w:firstLine="540"/>
        <w:jc w:val="both"/>
        <w:rPr>
          <w:rFonts w:ascii="Times New Roman" w:hAnsi="Times New Roman" w:cs="Times New Roman"/>
        </w:rPr>
      </w:pPr>
      <w:bookmarkStart w:id="81" w:name="p1"/>
      <w:bookmarkEnd w:id="81"/>
      <w:r w:rsidRPr="00F76A93">
        <w:rPr>
          <w:rFonts w:ascii="Times New Roman" w:hAnsi="Times New Roman" w:cs="Times New Roman"/>
        </w:rPr>
        <w:t xml:space="preserve">2. 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предусмотренные </w:t>
      </w:r>
      <w:hyperlink r:id="rId27" w:history="1">
        <w:r w:rsidRPr="00F76A93">
          <w:rPr>
            <w:rStyle w:val="affc"/>
            <w:rFonts w:ascii="Times New Roman" w:hAnsi="Times New Roman" w:cs="Times New Roman"/>
            <w:color w:val="000000"/>
            <w:u w:val="none"/>
          </w:rPr>
          <w:t>статьей 56.4</w:t>
        </w:r>
      </w:hyperlink>
      <w:r w:rsidRPr="00F76A93">
        <w:rPr>
          <w:rFonts w:ascii="Times New Roman" w:hAnsi="Times New Roman" w:cs="Times New Roman"/>
        </w:rPr>
        <w:t xml:space="preserve"> ФЗ № 73 требования и ограничения.</w:t>
      </w:r>
    </w:p>
    <w:p w:rsidR="0091375D" w:rsidRPr="00F76A93" w:rsidRDefault="0091375D" w:rsidP="008648BD">
      <w:pPr>
        <w:spacing w:after="0" w:line="240" w:lineRule="auto"/>
        <w:ind w:firstLine="540"/>
        <w:jc w:val="both"/>
        <w:rPr>
          <w:rFonts w:ascii="Times New Roman" w:hAnsi="Times New Roman" w:cs="Times New Roman"/>
        </w:rPr>
      </w:pPr>
      <w:r w:rsidRPr="00F76A93">
        <w:rPr>
          <w:rFonts w:ascii="Times New Roman" w:hAnsi="Times New Roman" w:cs="Times New Roman"/>
        </w:rPr>
        <w:t>3. Границы защитной зоны объекта культурного наследия устанавливаются:</w:t>
      </w:r>
    </w:p>
    <w:p w:rsidR="0091375D" w:rsidRPr="00F76A93" w:rsidRDefault="0091375D" w:rsidP="008648BD">
      <w:pPr>
        <w:spacing w:after="0" w:line="240" w:lineRule="auto"/>
        <w:ind w:firstLine="540"/>
        <w:jc w:val="both"/>
        <w:rPr>
          <w:rFonts w:ascii="Times New Roman" w:hAnsi="Times New Roman" w:cs="Times New Roman"/>
        </w:rPr>
      </w:pPr>
      <w:r w:rsidRPr="00F76A93">
        <w:rPr>
          <w:rFonts w:ascii="Times New Roman" w:hAnsi="Times New Roman" w:cs="Times New Roman"/>
        </w:rPr>
        <w:t>1) для памятника, расположенного в границах населенного пункта, на расстоянии 100 метров от внешних границ территории памятника, для памятника, расположенного вне границ населенного пункта, на расстоянии 200 метров от внешних границ территории памятника;</w:t>
      </w:r>
    </w:p>
    <w:p w:rsidR="0091375D" w:rsidRPr="00F76A93" w:rsidRDefault="0091375D" w:rsidP="008648BD">
      <w:pPr>
        <w:spacing w:after="0" w:line="240" w:lineRule="auto"/>
        <w:ind w:firstLine="540"/>
        <w:jc w:val="both"/>
        <w:rPr>
          <w:rFonts w:ascii="Times New Roman" w:hAnsi="Times New Roman" w:cs="Times New Roman"/>
        </w:rPr>
      </w:pPr>
      <w:r w:rsidRPr="00F76A93">
        <w:rPr>
          <w:rFonts w:ascii="Times New Roman" w:hAnsi="Times New Roman" w:cs="Times New Roman"/>
        </w:rPr>
        <w:t>2) для ансамбля, расположенного в границах населенного пункта, на расстоянии 150 метров от внешних границ территории ансамбля, для ансамбля, расположенного вне границ населенного пункта, на расстоянии 250 метров от внешних границ территории ансамбля.</w:t>
      </w:r>
    </w:p>
    <w:p w:rsidR="0091375D" w:rsidRPr="00F76A93" w:rsidRDefault="0091375D" w:rsidP="008648BD">
      <w:pPr>
        <w:spacing w:after="0" w:line="240" w:lineRule="auto"/>
        <w:ind w:firstLine="540"/>
        <w:jc w:val="both"/>
        <w:rPr>
          <w:rFonts w:ascii="Times New Roman" w:hAnsi="Times New Roman" w:cs="Times New Roman"/>
        </w:rPr>
      </w:pPr>
      <w:bookmarkStart w:id="82" w:name="p0"/>
      <w:bookmarkEnd w:id="82"/>
      <w:r w:rsidRPr="00F76A93">
        <w:rPr>
          <w:rFonts w:ascii="Times New Roman" w:hAnsi="Times New Roman" w:cs="Times New Roman"/>
        </w:rPr>
        <w:t xml:space="preserve">4. 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w:t>
      </w:r>
      <w:r w:rsidRPr="00F76A93">
        <w:rPr>
          <w:rFonts w:ascii="Times New Roman" w:hAnsi="Times New Roman" w:cs="Times New Roman"/>
        </w:rPr>
        <w:lastRenderedPageBreak/>
        <w:t>на расстоянии 200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300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w:t>
      </w:r>
    </w:p>
    <w:p w:rsidR="0091375D" w:rsidRPr="00F76A93" w:rsidRDefault="0091375D" w:rsidP="008648BD">
      <w:pPr>
        <w:spacing w:after="0" w:line="240" w:lineRule="auto"/>
        <w:ind w:firstLine="540"/>
        <w:jc w:val="both"/>
        <w:rPr>
          <w:rFonts w:ascii="Times New Roman" w:hAnsi="Times New Roman" w:cs="Times New Roman"/>
        </w:rPr>
      </w:pPr>
      <w:r w:rsidRPr="00F76A93">
        <w:rPr>
          <w:rFonts w:ascii="Times New Roman" w:hAnsi="Times New Roman" w:cs="Times New Roman"/>
        </w:rPr>
        <w:t>5. Региональный орган охраны объектов культурного наследия вправе принять решение, предусматривающее установление границ защитной зоны объекта культурного наследия на расстоянии, отличном от расстояний, предусмотренных п.п. 3</w:t>
      </w:r>
      <w:r w:rsidRPr="00F76A93">
        <w:rPr>
          <w:rFonts w:ascii="Times New Roman" w:hAnsi="Times New Roman" w:cs="Times New Roman"/>
          <w:color w:val="000000"/>
        </w:rPr>
        <w:t xml:space="preserve">, </w:t>
      </w:r>
      <w:hyperlink w:anchor="p0" w:history="1">
        <w:r w:rsidRPr="00F76A93">
          <w:rPr>
            <w:rStyle w:val="affc"/>
            <w:rFonts w:ascii="Times New Roman" w:hAnsi="Times New Roman" w:cs="Times New Roman"/>
            <w:color w:val="000000"/>
            <w:u w:val="none"/>
          </w:rPr>
          <w:t>4</w:t>
        </w:r>
      </w:hyperlink>
      <w:r w:rsidRPr="00F76A93">
        <w:rPr>
          <w:rFonts w:ascii="Times New Roman" w:hAnsi="Times New Roman" w:cs="Times New Roman"/>
        </w:rPr>
        <w:t xml:space="preserve"> </w:t>
      </w:r>
      <w:r w:rsidR="00AE02D8" w:rsidRPr="00F76A93">
        <w:rPr>
          <w:rFonts w:ascii="Times New Roman" w:hAnsi="Times New Roman" w:cs="Times New Roman"/>
        </w:rPr>
        <w:t>с. 34.1 73 ФЗ</w:t>
      </w:r>
      <w:r w:rsidRPr="00F76A93">
        <w:rPr>
          <w:rFonts w:ascii="Times New Roman" w:hAnsi="Times New Roman" w:cs="Times New Roman"/>
        </w:rPr>
        <w:t xml:space="preserve">, на основании заключения историко-культурной экспертизы с учетом историко-градостроительного и ландшафтного окружения такого объекта культурного наследия в </w:t>
      </w:r>
      <w:hyperlink r:id="rId28" w:history="1">
        <w:r w:rsidRPr="00F76A93">
          <w:rPr>
            <w:rStyle w:val="affc"/>
            <w:rFonts w:ascii="Times New Roman" w:hAnsi="Times New Roman" w:cs="Times New Roman"/>
            <w:color w:val="000000"/>
            <w:u w:val="none"/>
          </w:rPr>
          <w:t>порядке</w:t>
        </w:r>
      </w:hyperlink>
      <w:r w:rsidRPr="00F76A93">
        <w:rPr>
          <w:rFonts w:ascii="Times New Roman" w:hAnsi="Times New Roman" w:cs="Times New Roman"/>
          <w:color w:val="000000"/>
        </w:rPr>
        <w:t xml:space="preserve">, </w:t>
      </w:r>
      <w:r w:rsidRPr="00F76A93">
        <w:rPr>
          <w:rFonts w:ascii="Times New Roman" w:hAnsi="Times New Roman" w:cs="Times New Roman"/>
        </w:rPr>
        <w:t>установленном Правительством Российской Федерации.</w:t>
      </w:r>
    </w:p>
    <w:p w:rsidR="0091375D" w:rsidRPr="00F76A93" w:rsidRDefault="0091375D" w:rsidP="008648BD">
      <w:pPr>
        <w:spacing w:after="0" w:line="240" w:lineRule="auto"/>
        <w:ind w:firstLine="540"/>
        <w:jc w:val="both"/>
        <w:rPr>
          <w:rFonts w:ascii="Times New Roman" w:hAnsi="Times New Roman" w:cs="Times New Roman"/>
        </w:rPr>
      </w:pPr>
      <w:r w:rsidRPr="00F76A93">
        <w:rPr>
          <w:rFonts w:ascii="Times New Roman" w:hAnsi="Times New Roman" w:cs="Times New Roman"/>
        </w:rPr>
        <w:t xml:space="preserve">6. Защитная зона объекта культурного наследия прекращает существование со дня внесения в Единый государственный реестр недвижимости сведений о зонах охраны такого объекта культурного наследия, установленных в соответствии со </w:t>
      </w:r>
      <w:hyperlink r:id="rId29" w:history="1">
        <w:r w:rsidRPr="00F76A93">
          <w:rPr>
            <w:rStyle w:val="affc"/>
            <w:rFonts w:ascii="Times New Roman" w:hAnsi="Times New Roman" w:cs="Times New Roman"/>
            <w:color w:val="000000"/>
            <w:u w:val="none"/>
          </w:rPr>
          <w:t>ст.</w:t>
        </w:r>
      </w:hyperlink>
      <w:r w:rsidRPr="00F76A93">
        <w:rPr>
          <w:rFonts w:ascii="Times New Roman" w:hAnsi="Times New Roman" w:cs="Times New Roman"/>
        </w:rPr>
        <w:t xml:space="preserve"> 34 ФЗ № 73. Защитная зона объекта культурного наследия также прекращает существование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 При этом принятие решения о прекращении существования такой зоны не требуется.</w:t>
      </w:r>
    </w:p>
    <w:p w:rsidR="0091375D" w:rsidRPr="00F76A93" w:rsidRDefault="0091375D" w:rsidP="008648BD">
      <w:pPr>
        <w:spacing w:after="0" w:line="240" w:lineRule="auto"/>
        <w:ind w:firstLine="425"/>
        <w:jc w:val="both"/>
        <w:rPr>
          <w:rFonts w:ascii="Times New Roman" w:hAnsi="Times New Roman" w:cs="Times New Roman"/>
          <w:lang w:eastAsia="ar-SA"/>
        </w:rPr>
      </w:pPr>
      <w:r w:rsidRPr="00F76A93">
        <w:rPr>
          <w:rFonts w:ascii="Times New Roman" w:hAnsi="Times New Roman" w:cs="Times New Roman"/>
          <w:lang w:eastAsia="ar-SA"/>
        </w:rPr>
        <w:t xml:space="preserve">В соответствии со ст.35.1 </w:t>
      </w:r>
      <w:r w:rsidRPr="00F76A93">
        <w:rPr>
          <w:rFonts w:ascii="Times New Roman" w:hAnsi="Times New Roman" w:cs="Times New Roman"/>
        </w:rPr>
        <w:t xml:space="preserve">ФЗ № 73 </w:t>
      </w:r>
      <w:r w:rsidRPr="00F76A93">
        <w:rPr>
          <w:rFonts w:ascii="Times New Roman" w:hAnsi="Times New Roman" w:cs="Times New Roman"/>
          <w:lang w:eastAsia="ar-SA"/>
        </w:rPr>
        <w:t>к действиям в отношении распространения наружной рекламы на объектах культурного наследия, их территорий предъявляются следующие требования:</w:t>
      </w:r>
    </w:p>
    <w:p w:rsidR="0091375D" w:rsidRPr="00F76A93" w:rsidRDefault="0091375D" w:rsidP="008648BD">
      <w:pPr>
        <w:spacing w:after="0" w:line="240" w:lineRule="auto"/>
        <w:ind w:firstLine="540"/>
        <w:jc w:val="both"/>
        <w:rPr>
          <w:rFonts w:ascii="Times New Roman" w:hAnsi="Times New Roman" w:cs="Times New Roman"/>
        </w:rPr>
      </w:pPr>
      <w:r w:rsidRPr="00F76A93">
        <w:rPr>
          <w:rFonts w:ascii="Times New Roman" w:hAnsi="Times New Roman" w:cs="Times New Roman"/>
        </w:rPr>
        <w:t>1. Не допускается распространение наружной рекламы на объектах культурного наследия, включенных в реестр, а также на их территориях, за исключением территорий достопримечательных мест.</w:t>
      </w:r>
    </w:p>
    <w:p w:rsidR="0091375D" w:rsidRPr="00F76A93" w:rsidRDefault="0091375D" w:rsidP="008648BD">
      <w:pPr>
        <w:spacing w:after="0" w:line="240" w:lineRule="auto"/>
        <w:ind w:firstLine="540"/>
        <w:jc w:val="both"/>
        <w:rPr>
          <w:rFonts w:ascii="Times New Roman" w:hAnsi="Times New Roman" w:cs="Times New Roman"/>
          <w:color w:val="000000"/>
        </w:rPr>
      </w:pPr>
      <w:r w:rsidRPr="00F76A93">
        <w:rPr>
          <w:rFonts w:ascii="Times New Roman" w:hAnsi="Times New Roman" w:cs="Times New Roman"/>
        </w:rPr>
        <w:t xml:space="preserve">2. </w:t>
      </w:r>
      <w:r w:rsidRPr="00F76A93">
        <w:rPr>
          <w:rFonts w:ascii="Times New Roman" w:hAnsi="Times New Roman" w:cs="Times New Roman"/>
          <w:color w:val="000000"/>
        </w:rPr>
        <w:t xml:space="preserve">Запрет или ограничение распространения наружной рекламы на объектах культурного наследия, находящихся в границах территории достопримечательного места и включенных в реестр, а также требования к ее распространению устанавливаются соответствующим органом охраны объектов культурного наследия, определенным </w:t>
      </w:r>
      <w:hyperlink r:id="rId30" w:history="1">
        <w:r w:rsidRPr="00F76A93">
          <w:rPr>
            <w:rStyle w:val="affc"/>
            <w:rFonts w:ascii="Times New Roman" w:hAnsi="Times New Roman" w:cs="Times New Roman"/>
            <w:color w:val="000000"/>
            <w:u w:val="none"/>
          </w:rPr>
          <w:t>п. 7 ст. 47.6</w:t>
        </w:r>
      </w:hyperlink>
      <w:r w:rsidRPr="00F76A93">
        <w:rPr>
          <w:rFonts w:ascii="Times New Roman" w:hAnsi="Times New Roman" w:cs="Times New Roman"/>
          <w:color w:val="000000"/>
        </w:rPr>
        <w:t xml:space="preserve"> ФЗ № 73, и вносятся в правила землепользования и застройки, разработанные в соответствии с Градостроительным </w:t>
      </w:r>
      <w:hyperlink r:id="rId31" w:history="1">
        <w:r w:rsidRPr="00F76A93">
          <w:rPr>
            <w:rStyle w:val="affc"/>
            <w:rFonts w:ascii="Times New Roman" w:hAnsi="Times New Roman" w:cs="Times New Roman"/>
            <w:color w:val="000000"/>
            <w:u w:val="none"/>
          </w:rPr>
          <w:t>кодексом</w:t>
        </w:r>
      </w:hyperlink>
      <w:r w:rsidRPr="00F76A93">
        <w:rPr>
          <w:rFonts w:ascii="Times New Roman" w:hAnsi="Times New Roman" w:cs="Times New Roman"/>
          <w:color w:val="000000"/>
        </w:rPr>
        <w:t xml:space="preserve"> Российской Федерации.</w:t>
      </w:r>
    </w:p>
    <w:p w:rsidR="0091375D" w:rsidRPr="00F76A93" w:rsidRDefault="0091375D" w:rsidP="008648BD">
      <w:pPr>
        <w:spacing w:after="0" w:line="240" w:lineRule="auto"/>
        <w:ind w:firstLine="540"/>
        <w:jc w:val="both"/>
        <w:rPr>
          <w:rFonts w:ascii="Times New Roman" w:hAnsi="Times New Roman" w:cs="Times New Roman"/>
        </w:rPr>
      </w:pPr>
      <w:r w:rsidRPr="00F76A93">
        <w:rPr>
          <w:rFonts w:ascii="Times New Roman" w:hAnsi="Times New Roman" w:cs="Times New Roman"/>
          <w:color w:val="000000"/>
        </w:rPr>
        <w:t xml:space="preserve">3. Требования </w:t>
      </w:r>
      <w:hyperlink w:anchor="p0" w:history="1">
        <w:r w:rsidRPr="00F76A93">
          <w:rPr>
            <w:rStyle w:val="affc"/>
            <w:rFonts w:ascii="Times New Roman" w:hAnsi="Times New Roman" w:cs="Times New Roman"/>
            <w:color w:val="000000"/>
            <w:u w:val="none"/>
          </w:rPr>
          <w:t>п. 1</w:t>
        </w:r>
      </w:hyperlink>
      <w:r w:rsidRPr="00F76A93">
        <w:rPr>
          <w:rFonts w:ascii="Times New Roman" w:hAnsi="Times New Roman" w:cs="Times New Roman"/>
          <w:color w:val="000000"/>
        </w:rPr>
        <w:t xml:space="preserve"> настоящей статьи не применяются в отношении распространения на объектах культурного наследия, их территориях наружной рекламы, содержащей</w:t>
      </w:r>
      <w:r w:rsidRPr="00F76A93">
        <w:rPr>
          <w:rFonts w:ascii="Times New Roman" w:hAnsi="Times New Roman" w:cs="Times New Roman"/>
        </w:rPr>
        <w:t xml:space="preserve"> исключительно информацию о проведении на объектах культурного наследия, их территориях театрально-зрелищных, культурно-просветительных и зрелищно-развлекательных мероприятий или исключительно информацию об указанных мероприятиях с одновременным упоминанием об определенном лице как о спонсоре конкретного мероприятия при условии, если такому упоминанию отведено не более чем десять процентов рекламной площади (пространства). Требования к распространению на объектах культурного наследия, их территориях наружной рекламы указываются в охранном обязательстве собственника или иного законного владельца объекта культурного наследия в случае распространения наружной рекламы, предусмотренной настоящим пунктом.</w:t>
      </w:r>
    </w:p>
    <w:p w:rsidR="0091375D" w:rsidRPr="00F76A93" w:rsidRDefault="0091375D" w:rsidP="008648BD">
      <w:pPr>
        <w:spacing w:after="0" w:line="240" w:lineRule="auto"/>
        <w:ind w:firstLine="540"/>
        <w:jc w:val="both"/>
        <w:rPr>
          <w:rFonts w:ascii="Times New Roman" w:hAnsi="Times New Roman" w:cs="Times New Roman"/>
        </w:rPr>
      </w:pPr>
      <w:r w:rsidRPr="00F76A93">
        <w:rPr>
          <w:rFonts w:ascii="Times New Roman" w:hAnsi="Times New Roman" w:cs="Times New Roman"/>
          <w:bCs/>
          <w:color w:val="000000"/>
        </w:rPr>
        <w:t xml:space="preserve">Меры по обеспечению сохранности объекта культурного наследия, включенного в реестр, выявленного объекта культурного наследия, объекта, обладающего признаками объекта культурного наследия, принимаемые при проведении изыскательских, проектных, земляных, строительных, мелиоративных, хозяйственных работ, указанных в </w:t>
      </w:r>
      <w:hyperlink r:id="rId32" w:history="1">
        <w:r w:rsidRPr="00F76A93">
          <w:rPr>
            <w:rStyle w:val="affc"/>
            <w:rFonts w:ascii="Times New Roman" w:hAnsi="Times New Roman" w:cs="Times New Roman"/>
            <w:bCs/>
            <w:color w:val="000000"/>
            <w:u w:val="none"/>
          </w:rPr>
          <w:t>ст. 30</w:t>
        </w:r>
      </w:hyperlink>
      <w:r w:rsidRPr="00F76A93">
        <w:rPr>
          <w:rFonts w:ascii="Times New Roman" w:hAnsi="Times New Roman" w:cs="Times New Roman"/>
          <w:bCs/>
          <w:color w:val="000000"/>
        </w:rPr>
        <w:t xml:space="preserve"> ФЗ № 73 работ по использованию лесов и иных работ</w:t>
      </w:r>
      <w:r w:rsidRPr="00F76A93">
        <w:rPr>
          <w:rFonts w:ascii="Times New Roman" w:hAnsi="Times New Roman" w:cs="Times New Roman"/>
          <w:color w:val="000000"/>
        </w:rPr>
        <w:t xml:space="preserve"> установлены </w:t>
      </w:r>
      <w:r w:rsidRPr="00F76A93">
        <w:rPr>
          <w:rFonts w:ascii="Times New Roman" w:hAnsi="Times New Roman" w:cs="Times New Roman"/>
          <w:lang w:eastAsia="ar-SA"/>
        </w:rPr>
        <w:t xml:space="preserve">ст. 36 </w:t>
      </w:r>
      <w:r w:rsidRPr="00F76A93">
        <w:rPr>
          <w:rFonts w:ascii="Times New Roman" w:hAnsi="Times New Roman" w:cs="Times New Roman"/>
        </w:rPr>
        <w:t>ФЗ № 73:</w:t>
      </w:r>
    </w:p>
    <w:p w:rsidR="0091375D" w:rsidRPr="00F76A93" w:rsidRDefault="0091375D" w:rsidP="008648BD">
      <w:pPr>
        <w:spacing w:after="0" w:line="240" w:lineRule="auto"/>
        <w:ind w:firstLine="540"/>
        <w:jc w:val="both"/>
        <w:rPr>
          <w:rFonts w:ascii="Times New Roman" w:hAnsi="Times New Roman" w:cs="Times New Roman"/>
          <w:color w:val="000000"/>
        </w:rPr>
      </w:pPr>
      <w:r w:rsidRPr="00F76A93">
        <w:rPr>
          <w:rFonts w:ascii="Times New Roman" w:hAnsi="Times New Roman" w:cs="Times New Roman"/>
          <w:color w:val="000000"/>
        </w:rPr>
        <w:t xml:space="preserve">1. Проектирование и проведение земляных, строительных, мелиоративных, хозяйственных работ, указанных в </w:t>
      </w:r>
      <w:hyperlink r:id="rId33" w:history="1">
        <w:r w:rsidRPr="00F76A93">
          <w:rPr>
            <w:rStyle w:val="affc"/>
            <w:rFonts w:ascii="Times New Roman" w:hAnsi="Times New Roman" w:cs="Times New Roman"/>
            <w:color w:val="000000"/>
            <w:u w:val="none"/>
          </w:rPr>
          <w:t>ст.</w:t>
        </w:r>
      </w:hyperlink>
      <w:r w:rsidRPr="00F76A93">
        <w:rPr>
          <w:rFonts w:ascii="Times New Roman" w:hAnsi="Times New Roman" w:cs="Times New Roman"/>
          <w:color w:val="000000"/>
        </w:rPr>
        <w:t xml:space="preserve"> 30 настоящего Федерального закона работ по использованию лесов и иных работ осуществляются при отсутствии на данной территории объектов культурного наследия, включенных в реестр, выявленных объектов культурного наследия или объектов, обладающих признаками объекта культурного наследия, либо при условии соблюдения техническим заказчиком (застройщиком) объекта капитального строительства, заказчиками других видов работ, лицом, проводящим указанные работы, требований настоящей статьи.</w:t>
      </w:r>
    </w:p>
    <w:p w:rsidR="0091375D" w:rsidRPr="00F76A93" w:rsidRDefault="0091375D" w:rsidP="008648BD">
      <w:pPr>
        <w:spacing w:after="0" w:line="240" w:lineRule="auto"/>
        <w:ind w:firstLine="540"/>
        <w:jc w:val="both"/>
        <w:rPr>
          <w:rFonts w:ascii="Times New Roman" w:hAnsi="Times New Roman" w:cs="Times New Roman"/>
          <w:color w:val="000000"/>
        </w:rPr>
      </w:pPr>
      <w:r w:rsidRPr="00F76A93">
        <w:rPr>
          <w:rFonts w:ascii="Times New Roman" w:hAnsi="Times New Roman" w:cs="Times New Roman"/>
          <w:color w:val="000000"/>
        </w:rPr>
        <w:t xml:space="preserve">2. Изыскательские, проектные, земляные, строительные, мелиоративные, хозяйственные работы, указанные в </w:t>
      </w:r>
      <w:hyperlink r:id="rId34" w:history="1">
        <w:r w:rsidRPr="00F76A93">
          <w:rPr>
            <w:rStyle w:val="affc"/>
            <w:rFonts w:ascii="Times New Roman" w:hAnsi="Times New Roman" w:cs="Times New Roman"/>
            <w:color w:val="000000"/>
            <w:u w:val="none"/>
          </w:rPr>
          <w:t>ст. 30</w:t>
        </w:r>
      </w:hyperlink>
      <w:r w:rsidRPr="00F76A93">
        <w:rPr>
          <w:rFonts w:ascii="Times New Roman" w:hAnsi="Times New Roman" w:cs="Times New Roman"/>
          <w:color w:val="000000"/>
        </w:rPr>
        <w:t xml:space="preserve"> ФЗ № 73 работы по использованию лесов и иные работы в границах территории объекта культурного наследия, включенного в реестр, проводятся при условии соблюдения установленных </w:t>
      </w:r>
      <w:hyperlink r:id="rId35" w:history="1">
        <w:r w:rsidRPr="00F76A93">
          <w:rPr>
            <w:rStyle w:val="affc"/>
            <w:rFonts w:ascii="Times New Roman" w:hAnsi="Times New Roman" w:cs="Times New Roman"/>
            <w:color w:val="000000"/>
            <w:u w:val="none"/>
          </w:rPr>
          <w:t>статьей 5.1</w:t>
        </w:r>
      </w:hyperlink>
      <w:r w:rsidRPr="00F76A93">
        <w:rPr>
          <w:rFonts w:ascii="Times New Roman" w:hAnsi="Times New Roman" w:cs="Times New Roman"/>
          <w:color w:val="000000"/>
        </w:rPr>
        <w:t xml:space="preserve"> настоящего Федерального закона требований к осуществлению деятельности в границах территории объекта культурного наследия, особого режима использования земельного участка, в границах которого располагается объект археологического наследия, и при условии реализации согласованных соответствующим органом охраны объектов культурного наследия, определенным </w:t>
      </w:r>
      <w:hyperlink r:id="rId36" w:history="1">
        <w:r w:rsidRPr="00F76A93">
          <w:rPr>
            <w:rStyle w:val="affc"/>
            <w:rFonts w:ascii="Times New Roman" w:hAnsi="Times New Roman" w:cs="Times New Roman"/>
            <w:color w:val="000000"/>
            <w:u w:val="none"/>
          </w:rPr>
          <w:t>п. 2 ст. 45</w:t>
        </w:r>
      </w:hyperlink>
      <w:r w:rsidRPr="00F76A93">
        <w:rPr>
          <w:rFonts w:ascii="Times New Roman" w:hAnsi="Times New Roman" w:cs="Times New Roman"/>
          <w:color w:val="000000"/>
        </w:rPr>
        <w:t xml:space="preserve"> ФЗ № 73, обязательных разделов об обеспечении сохранности указанных объектов культурного наследия в проектах проведения таких работ или проектов обеспечения сохранности указанных объектов </w:t>
      </w:r>
      <w:r w:rsidRPr="00F76A93">
        <w:rPr>
          <w:rFonts w:ascii="Times New Roman" w:hAnsi="Times New Roman" w:cs="Times New Roman"/>
          <w:color w:val="000000"/>
        </w:rPr>
        <w:lastRenderedPageBreak/>
        <w:t>культурного наследия либо плана проведения спасательных археологических полевых работ, включающих оценку воздействия проводимых работ на указанные объекты культурного наследия.</w:t>
      </w:r>
    </w:p>
    <w:p w:rsidR="0091375D" w:rsidRPr="00F76A93" w:rsidRDefault="0091375D" w:rsidP="008648BD">
      <w:pPr>
        <w:spacing w:after="0" w:line="240" w:lineRule="auto"/>
        <w:ind w:firstLine="540"/>
        <w:jc w:val="both"/>
        <w:rPr>
          <w:rFonts w:ascii="Times New Roman" w:hAnsi="Times New Roman" w:cs="Times New Roman"/>
          <w:color w:val="000000"/>
        </w:rPr>
      </w:pPr>
      <w:r w:rsidRPr="00F76A93">
        <w:rPr>
          <w:rFonts w:ascii="Times New Roman" w:hAnsi="Times New Roman" w:cs="Times New Roman"/>
          <w:color w:val="000000"/>
        </w:rPr>
        <w:t>3. Строительные и иные работы на земельном участке, непосредственно связанном с земельным участком в границах территории объекта культурного наследия, проводятся при наличии в проектной документации разделов об обеспечении сохранности указанного объекта культурного наследия или о проведении спасательных археологических полевых работ или проекта обеспечения сохранности указанного объекта культурного наследия либо плана проведения спасательных археологических полевых работ, включающих оценку воздействия проводимых работ на указанный объект культурного наследия, согласованных с региональным органом охраны объектов культурного наследия.</w:t>
      </w:r>
    </w:p>
    <w:p w:rsidR="0091375D" w:rsidRPr="00F76A93" w:rsidRDefault="0091375D" w:rsidP="008648BD">
      <w:pPr>
        <w:spacing w:after="0" w:line="240" w:lineRule="auto"/>
        <w:ind w:firstLine="540"/>
        <w:jc w:val="both"/>
        <w:rPr>
          <w:rFonts w:ascii="Times New Roman" w:hAnsi="Times New Roman" w:cs="Times New Roman"/>
          <w:color w:val="000000"/>
        </w:rPr>
      </w:pPr>
      <w:r w:rsidRPr="00F76A93">
        <w:rPr>
          <w:rFonts w:ascii="Times New Roman" w:hAnsi="Times New Roman" w:cs="Times New Roman"/>
          <w:color w:val="000000"/>
        </w:rPr>
        <w:t xml:space="preserve">4. В случае обнаружения в ходе проведения изыскательских, проектных, земляных, строительных, мелиоративных, хозяйственных работ, указанных в </w:t>
      </w:r>
      <w:hyperlink r:id="rId37" w:history="1">
        <w:r w:rsidRPr="00F76A93">
          <w:rPr>
            <w:rStyle w:val="affc"/>
            <w:rFonts w:ascii="Times New Roman" w:hAnsi="Times New Roman" w:cs="Times New Roman"/>
            <w:color w:val="000000"/>
            <w:u w:val="none"/>
          </w:rPr>
          <w:t>ст. 30</w:t>
        </w:r>
      </w:hyperlink>
      <w:r w:rsidRPr="00F76A93">
        <w:rPr>
          <w:rFonts w:ascii="Times New Roman" w:hAnsi="Times New Roman" w:cs="Times New Roman"/>
          <w:color w:val="000000"/>
        </w:rPr>
        <w:t xml:space="preserve"> ФЗ № 73 работ по использованию лесов и иных работ объекта, обладающего признаками объекта культурного наследия, в том числе объекта археологического наследия, заказчик указанных работ, технический заказчик (застройщик) объекта капитального строительства, лицо, проводящее указанные работы, обязаны незамедлительно приостановить указанные работы и в течение трех дней со дня обнаружения такого объекта направить в региональный орган охраны объектов культурного наследия письменное заявление об обнаруженном объекте культурного наследия либо заявление в форме электронного документа, подписанного усиленной квалифицированной электронной подписью в соответствии с требованиями Федерального </w:t>
      </w:r>
      <w:hyperlink r:id="rId38" w:history="1">
        <w:r w:rsidRPr="00F76A93">
          <w:rPr>
            <w:rStyle w:val="affc"/>
            <w:rFonts w:ascii="Times New Roman" w:hAnsi="Times New Roman" w:cs="Times New Roman"/>
            <w:color w:val="000000"/>
            <w:u w:val="none"/>
          </w:rPr>
          <w:t>закона</w:t>
        </w:r>
      </w:hyperlink>
      <w:r w:rsidRPr="00F76A93">
        <w:rPr>
          <w:rFonts w:ascii="Times New Roman" w:hAnsi="Times New Roman" w:cs="Times New Roman"/>
          <w:color w:val="000000"/>
        </w:rPr>
        <w:t xml:space="preserve"> от 6 апреля 2011 года N 63-ФЗ "Об электронной подписи".</w:t>
      </w:r>
    </w:p>
    <w:p w:rsidR="0091375D" w:rsidRPr="00F76A93" w:rsidRDefault="0091375D" w:rsidP="008648BD">
      <w:pPr>
        <w:spacing w:after="0" w:line="240" w:lineRule="auto"/>
        <w:ind w:firstLine="540"/>
        <w:jc w:val="both"/>
        <w:rPr>
          <w:rFonts w:ascii="Times New Roman" w:hAnsi="Times New Roman" w:cs="Times New Roman"/>
          <w:color w:val="000000"/>
        </w:rPr>
      </w:pPr>
      <w:r w:rsidRPr="00F76A93">
        <w:rPr>
          <w:rFonts w:ascii="Times New Roman" w:hAnsi="Times New Roman" w:cs="Times New Roman"/>
          <w:color w:val="000000"/>
        </w:rPr>
        <w:t>Региональный орган охраны объектов культурного наследия, которым получено такое заявление, организует работу по определению историко-культурной ценности такого объекта в порядке, установленном законами или иными нормативными правовыми актами субъектов Российской Федерации, на территории которых находится обнаруженный объект культурного наследия.</w:t>
      </w:r>
    </w:p>
    <w:p w:rsidR="00E441A4" w:rsidRPr="00F76A93" w:rsidRDefault="0091375D" w:rsidP="008648BD">
      <w:pPr>
        <w:spacing w:after="0" w:line="240" w:lineRule="auto"/>
        <w:ind w:firstLine="540"/>
        <w:jc w:val="both"/>
        <w:rPr>
          <w:rFonts w:ascii="Times New Roman" w:hAnsi="Times New Roman" w:cs="Times New Roman"/>
          <w:color w:val="000000"/>
        </w:rPr>
      </w:pPr>
      <w:r w:rsidRPr="00F76A93">
        <w:rPr>
          <w:rFonts w:ascii="Times New Roman" w:hAnsi="Times New Roman" w:cs="Times New Roman"/>
        </w:rPr>
        <w:t>Работы по сохранению объектов культурного наследия проводятся в соответствии со ст. 45, 45.1. ФЗ № 73, особенности владения, пользования и распоряжения объектами культурного наследия установлены ст. 47.1. – 50.1. ФЗ № 73.</w:t>
      </w:r>
      <w:bookmarkEnd w:id="80"/>
    </w:p>
    <w:p w:rsidR="00E441A4" w:rsidRPr="00F76A93" w:rsidRDefault="00E441A4" w:rsidP="008648BD">
      <w:pPr>
        <w:spacing w:after="0" w:line="240" w:lineRule="auto"/>
        <w:rPr>
          <w:rFonts w:ascii="Times New Roman" w:hAnsi="Times New Roman" w:cs="Times New Roman"/>
          <w:lang w:eastAsia="ru-RU"/>
        </w:rPr>
      </w:pPr>
    </w:p>
    <w:p w:rsidR="0032351F" w:rsidRPr="00F76A93" w:rsidRDefault="0032351F" w:rsidP="008648BD">
      <w:pPr>
        <w:pStyle w:val="24"/>
        <w:numPr>
          <w:ilvl w:val="1"/>
          <w:numId w:val="121"/>
        </w:numPr>
        <w:spacing w:before="0" w:line="240" w:lineRule="auto"/>
        <w:jc w:val="center"/>
        <w:rPr>
          <w:rFonts w:ascii="Times New Roman" w:eastAsia="Times New Roman" w:hAnsi="Times New Roman" w:cs="Times New Roman"/>
          <w:b/>
          <w:color w:val="auto"/>
          <w:sz w:val="22"/>
          <w:szCs w:val="22"/>
          <w:lang w:eastAsia="ru-RU"/>
        </w:rPr>
      </w:pPr>
      <w:bookmarkStart w:id="83" w:name="_Toc100667176"/>
      <w:bookmarkStart w:id="84" w:name="_Toc121837494"/>
      <w:r w:rsidRPr="00F76A93">
        <w:rPr>
          <w:rFonts w:ascii="Times New Roman" w:eastAsia="Times New Roman" w:hAnsi="Times New Roman" w:cs="Times New Roman"/>
          <w:b/>
          <w:color w:val="auto"/>
          <w:sz w:val="22"/>
          <w:szCs w:val="22"/>
          <w:lang w:eastAsia="ru-RU"/>
        </w:rPr>
        <w:t>Описание природных условий и ресурсов территории</w:t>
      </w:r>
      <w:bookmarkEnd w:id="83"/>
      <w:bookmarkEnd w:id="84"/>
    </w:p>
    <w:p w:rsidR="00524D8A" w:rsidRPr="00F76A93" w:rsidRDefault="00500638" w:rsidP="008648BD">
      <w:pPr>
        <w:spacing w:after="0" w:line="240" w:lineRule="auto"/>
        <w:jc w:val="center"/>
        <w:rPr>
          <w:rFonts w:ascii="Times New Roman" w:eastAsia="Times New Roman" w:hAnsi="Times New Roman" w:cs="Times New Roman"/>
          <w:b/>
          <w:bCs/>
          <w:iCs/>
          <w:spacing w:val="2"/>
          <w:shd w:val="clear" w:color="auto" w:fill="FFFFFF"/>
          <w:lang w:val="x-none" w:eastAsia="x-none"/>
        </w:rPr>
      </w:pPr>
      <w:r w:rsidRPr="00F76A93">
        <w:rPr>
          <w:rFonts w:ascii="Times New Roman" w:eastAsia="Times New Roman" w:hAnsi="Times New Roman" w:cs="Times New Roman"/>
          <w:b/>
          <w:bCs/>
          <w:iCs/>
          <w:spacing w:val="2"/>
          <w:shd w:val="clear" w:color="auto" w:fill="FFFFFF"/>
          <w:lang w:val="x-none" w:eastAsia="x-none"/>
        </w:rPr>
        <w:t>Рельеф и геоморфология</w:t>
      </w:r>
    </w:p>
    <w:p w:rsidR="00562EED" w:rsidRPr="00F76A93" w:rsidRDefault="00562EED" w:rsidP="008648BD">
      <w:pPr>
        <w:pStyle w:val="afffffffffffffffffffffffffffffa"/>
        <w:spacing w:before="0"/>
        <w:rPr>
          <w:sz w:val="22"/>
          <w:szCs w:val="22"/>
        </w:rPr>
      </w:pPr>
      <w:r w:rsidRPr="00F76A93">
        <w:rPr>
          <w:sz w:val="22"/>
          <w:szCs w:val="22"/>
        </w:rPr>
        <w:t xml:space="preserve">Территория Красноармейского </w:t>
      </w:r>
      <w:r w:rsidR="00E974BE" w:rsidRPr="00F76A93">
        <w:rPr>
          <w:color w:val="000000"/>
          <w:sz w:val="22"/>
          <w:szCs w:val="22"/>
        </w:rPr>
        <w:t>округа</w:t>
      </w:r>
      <w:r w:rsidR="00E974BE" w:rsidRPr="00F76A93">
        <w:rPr>
          <w:sz w:val="22"/>
          <w:szCs w:val="22"/>
        </w:rPr>
        <w:t xml:space="preserve"> </w:t>
      </w:r>
      <w:r w:rsidRPr="00F76A93">
        <w:rPr>
          <w:sz w:val="22"/>
          <w:szCs w:val="22"/>
        </w:rPr>
        <w:t>расположена на правобережье р. Волги, которое представляет собой, так называемое, Чувашское плато. Это приподнятая и наклонная к северу возвышенная равнина с абсолютными отметками поверхности до 120-190 м, в долинах рек менее 120 м.</w:t>
      </w:r>
    </w:p>
    <w:p w:rsidR="00562EED" w:rsidRPr="00F76A93" w:rsidRDefault="00562EED" w:rsidP="008648BD">
      <w:pPr>
        <w:pStyle w:val="afffffffffffffffffffffffffffffa"/>
        <w:spacing w:before="0"/>
        <w:rPr>
          <w:sz w:val="22"/>
          <w:szCs w:val="22"/>
        </w:rPr>
      </w:pPr>
      <w:r w:rsidRPr="00F76A93">
        <w:rPr>
          <w:sz w:val="22"/>
          <w:szCs w:val="22"/>
        </w:rPr>
        <w:t xml:space="preserve">Плато расчленено долиной реки Б. Цивиль и ее многочисленными притоками, а также активно развитой овражно-балочной сетью на ряд холмов и увалов. </w:t>
      </w:r>
    </w:p>
    <w:p w:rsidR="00562EED" w:rsidRPr="00F76A93" w:rsidRDefault="00562EED" w:rsidP="008648BD">
      <w:pPr>
        <w:pStyle w:val="afffffffffffffffffffffffffffffa"/>
        <w:spacing w:before="0"/>
        <w:rPr>
          <w:sz w:val="22"/>
          <w:szCs w:val="22"/>
        </w:rPr>
      </w:pPr>
      <w:r w:rsidRPr="00F76A93">
        <w:rPr>
          <w:sz w:val="22"/>
          <w:szCs w:val="22"/>
        </w:rPr>
        <w:t>Глубина оврагов достигает 20-35 м., а протяженность около 2-3 км. Долина р. Б. Цивиль неширокая – 0,5 – 1 км. В долине реки прослеживается в основном пойма, надпойменные террасы встречаются на отдельных участках.</w:t>
      </w:r>
    </w:p>
    <w:p w:rsidR="00524D8A" w:rsidRPr="00F76A93" w:rsidRDefault="00500638" w:rsidP="008648BD">
      <w:pPr>
        <w:spacing w:after="0" w:line="240" w:lineRule="auto"/>
        <w:jc w:val="center"/>
        <w:rPr>
          <w:rFonts w:ascii="Times New Roman" w:eastAsia="Times New Roman" w:hAnsi="Times New Roman" w:cs="Times New Roman"/>
          <w:lang w:val="x-none" w:eastAsia="x-none"/>
        </w:rPr>
      </w:pPr>
      <w:r w:rsidRPr="00F76A93">
        <w:rPr>
          <w:rFonts w:ascii="Times New Roman" w:eastAsia="Times New Roman" w:hAnsi="Times New Roman" w:cs="Times New Roman"/>
          <w:b/>
          <w:bCs/>
          <w:iCs/>
          <w:spacing w:val="2"/>
          <w:shd w:val="clear" w:color="auto" w:fill="FFFFFF"/>
          <w:lang w:val="x-none" w:eastAsia="x-none"/>
        </w:rPr>
        <w:t>Геологическое строение</w:t>
      </w:r>
    </w:p>
    <w:p w:rsidR="00562EED" w:rsidRPr="00F76A93" w:rsidRDefault="00562EED" w:rsidP="008648BD">
      <w:pPr>
        <w:pStyle w:val="afffffffffffffffffffffffffffffa"/>
        <w:spacing w:before="0"/>
        <w:rPr>
          <w:sz w:val="22"/>
          <w:szCs w:val="22"/>
        </w:rPr>
      </w:pPr>
      <w:r w:rsidRPr="00F76A93">
        <w:rPr>
          <w:b/>
          <w:i/>
          <w:sz w:val="22"/>
          <w:szCs w:val="22"/>
        </w:rPr>
        <w:t>В геологическом строении</w:t>
      </w:r>
      <w:r w:rsidRPr="00F76A93">
        <w:rPr>
          <w:sz w:val="22"/>
          <w:szCs w:val="22"/>
        </w:rPr>
        <w:t xml:space="preserve"> </w:t>
      </w:r>
      <w:r w:rsidR="00E974BE" w:rsidRPr="00F76A93">
        <w:rPr>
          <w:color w:val="000000"/>
          <w:sz w:val="22"/>
          <w:szCs w:val="22"/>
        </w:rPr>
        <w:t>округа</w:t>
      </w:r>
      <w:r w:rsidRPr="00F76A93">
        <w:rPr>
          <w:sz w:val="22"/>
          <w:szCs w:val="22"/>
        </w:rPr>
        <w:t xml:space="preserve"> принимает участие сложный комплекс осадочных пород. В верхней части разреза, до глубины 150 - 200 м. развиты породы пермского и юрского возраста, перекрытые, на большей части территории маломощным чехлом четвертичных отложений, мощность которых изменяется от 0,5 до 10 м. Коренные породы в пределах Чувашского плато выходят на поверхность по склонам оврагов и речных долин.</w:t>
      </w:r>
    </w:p>
    <w:p w:rsidR="00562EED" w:rsidRPr="00F76A93" w:rsidRDefault="00562EED" w:rsidP="008648BD">
      <w:pPr>
        <w:pStyle w:val="afffffffffffffffffffffffffffffa"/>
        <w:spacing w:before="0"/>
        <w:rPr>
          <w:sz w:val="22"/>
          <w:szCs w:val="22"/>
        </w:rPr>
      </w:pPr>
      <w:r w:rsidRPr="00F76A93">
        <w:rPr>
          <w:sz w:val="22"/>
          <w:szCs w:val="22"/>
        </w:rPr>
        <w:t>Верхнепермские отложения (казанский и татарский ярусы) представлены карбонатно-терригенным комплексом пород – песчаниками, алевролитами, мергелями, известняками, глинами, реже доломитами. В целом для горизонта характерна фациальная изменчивость пород по разрезу и по простиранию. Глубина залегания кровли пермских отложений изменяется от 40-70 м. и более. Погружение кровли идет в южном направлении.</w:t>
      </w:r>
    </w:p>
    <w:p w:rsidR="00562EED" w:rsidRPr="00F76A93" w:rsidRDefault="00562EED" w:rsidP="008648BD">
      <w:pPr>
        <w:pStyle w:val="afffffffffffffffffffffffffffffa"/>
        <w:spacing w:before="0"/>
        <w:rPr>
          <w:sz w:val="22"/>
          <w:szCs w:val="22"/>
        </w:rPr>
      </w:pPr>
      <w:r w:rsidRPr="00F76A93">
        <w:rPr>
          <w:sz w:val="22"/>
          <w:szCs w:val="22"/>
        </w:rPr>
        <w:t xml:space="preserve">Породы перми перекрываются юрскими образованиями – глинами с прослоями и линзами песков. Глубина залегания их изменяется от 1,0-2,0 до 5,0-10,0 м. и более. Мощность отложений в среднем составляет 40 – 50 м. Коренные породы повсеместно перекрыты чехлом четвертичных отложений различного генезиса – аллювиальных, покровных, элювиально-делювиальных, болотных и других. </w:t>
      </w:r>
    </w:p>
    <w:p w:rsidR="00562EED" w:rsidRPr="00F76A93" w:rsidRDefault="00562EED" w:rsidP="008648BD">
      <w:pPr>
        <w:pStyle w:val="afffffffffffffffffffffffffffffa"/>
        <w:spacing w:before="0"/>
        <w:rPr>
          <w:sz w:val="22"/>
          <w:szCs w:val="22"/>
        </w:rPr>
      </w:pPr>
      <w:r w:rsidRPr="00F76A93">
        <w:rPr>
          <w:sz w:val="22"/>
          <w:szCs w:val="22"/>
        </w:rPr>
        <w:t>В долинах рек развиты аллювиальные отложения – пески разнозернистые, супеси, глины.</w:t>
      </w:r>
    </w:p>
    <w:p w:rsidR="00562EED" w:rsidRPr="00382AE2" w:rsidRDefault="00562EED" w:rsidP="00382AE2">
      <w:pPr>
        <w:pStyle w:val="afffffffffffffffffffffffffffffa"/>
        <w:spacing w:before="0"/>
        <w:rPr>
          <w:sz w:val="22"/>
          <w:szCs w:val="22"/>
        </w:rPr>
      </w:pPr>
      <w:r w:rsidRPr="00F76A93">
        <w:rPr>
          <w:sz w:val="22"/>
          <w:szCs w:val="22"/>
        </w:rPr>
        <w:t xml:space="preserve">Элювиально-делювиальные отложения слагают обширные водораздельные пространства, а также склоны холмов и увалов. В литологическом составе отложений преобладают суглинки и супеси с включениями обломочного материала. Мощность на водоразделах 0,5-1,5 м. и увеличивается к </w:t>
      </w:r>
      <w:r w:rsidRPr="00382AE2">
        <w:rPr>
          <w:sz w:val="22"/>
          <w:szCs w:val="22"/>
        </w:rPr>
        <w:t>подножию склонов до 10-15 м. Озерные и болотные отложения имеют ограниченное распространение, преимущественно в пределах пойменных и низких надпойменных террас.</w:t>
      </w:r>
    </w:p>
    <w:p w:rsidR="00500638" w:rsidRPr="00382AE2" w:rsidRDefault="00500638" w:rsidP="00382AE2">
      <w:pPr>
        <w:spacing w:after="0" w:line="240" w:lineRule="auto"/>
        <w:ind w:firstLine="567"/>
        <w:jc w:val="center"/>
        <w:rPr>
          <w:rFonts w:ascii="Times New Roman" w:eastAsia="Times New Roman" w:hAnsi="Times New Roman" w:cs="Times New Roman"/>
          <w:b/>
          <w:bCs/>
          <w:iCs/>
          <w:spacing w:val="2"/>
          <w:shd w:val="clear" w:color="auto" w:fill="FFFFFF"/>
          <w:lang w:val="x-none" w:eastAsia="x-none"/>
        </w:rPr>
      </w:pPr>
      <w:r w:rsidRPr="00382AE2">
        <w:rPr>
          <w:rFonts w:ascii="Times New Roman" w:eastAsia="Times New Roman" w:hAnsi="Times New Roman" w:cs="Times New Roman"/>
          <w:b/>
          <w:bCs/>
          <w:iCs/>
          <w:spacing w:val="2"/>
          <w:shd w:val="clear" w:color="auto" w:fill="FFFFFF"/>
          <w:lang w:val="x-none" w:eastAsia="x-none"/>
        </w:rPr>
        <w:t>Полезные ископаемые</w:t>
      </w:r>
    </w:p>
    <w:p w:rsidR="000D2D11" w:rsidRPr="00382AE2" w:rsidRDefault="000D2D11" w:rsidP="00382AE2">
      <w:pPr>
        <w:pStyle w:val="1f7"/>
        <w:spacing w:after="0"/>
        <w:ind w:right="3" w:firstLine="709"/>
        <w:jc w:val="both"/>
        <w:rPr>
          <w:sz w:val="22"/>
          <w:szCs w:val="22"/>
        </w:rPr>
      </w:pPr>
      <w:r w:rsidRPr="00382AE2">
        <w:rPr>
          <w:rFonts w:eastAsia="PT Astra Serif"/>
          <w:sz w:val="22"/>
          <w:szCs w:val="22"/>
        </w:rPr>
        <w:lastRenderedPageBreak/>
        <w:t>Территориальным балансом полезных ископаемых Чувашской Республики учтено 4 месторождения, находящихся на территории Красноармейского муниципального округа, а именно:</w:t>
      </w:r>
    </w:p>
    <w:p w:rsidR="000D2D11" w:rsidRPr="00382AE2" w:rsidRDefault="000D2D11" w:rsidP="00382AE2">
      <w:pPr>
        <w:pStyle w:val="affd"/>
        <w:numPr>
          <w:ilvl w:val="0"/>
          <w:numId w:val="122"/>
        </w:numPr>
        <w:tabs>
          <w:tab w:val="left" w:pos="967"/>
        </w:tabs>
        <w:spacing w:after="0" w:line="240" w:lineRule="auto"/>
        <w:ind w:right="2" w:firstLine="709"/>
        <w:jc w:val="both"/>
        <w:rPr>
          <w:rFonts w:ascii="Times New Roman" w:hAnsi="Times New Roman" w:cs="Times New Roman"/>
        </w:rPr>
      </w:pPr>
      <w:r w:rsidRPr="00382AE2">
        <w:rPr>
          <w:rFonts w:ascii="Times New Roman" w:eastAsia="PT Astra Serif" w:hAnsi="Times New Roman" w:cs="Times New Roman"/>
        </w:rPr>
        <w:t xml:space="preserve">2 месторождения кирпично-черепичного сырья (Красноармейское, </w:t>
      </w:r>
      <w:r w:rsidRPr="00382AE2">
        <w:rPr>
          <w:rFonts w:ascii="Times New Roman" w:eastAsia="PT Astra Serif" w:hAnsi="Times New Roman" w:cs="Times New Roman"/>
          <w:spacing w:val="-2"/>
        </w:rPr>
        <w:t>Шатьминское);</w:t>
      </w:r>
    </w:p>
    <w:p w:rsidR="000D2D11" w:rsidRPr="00382AE2" w:rsidRDefault="000D2D11" w:rsidP="00382AE2">
      <w:pPr>
        <w:pStyle w:val="affd"/>
        <w:numPr>
          <w:ilvl w:val="0"/>
          <w:numId w:val="122"/>
        </w:numPr>
        <w:tabs>
          <w:tab w:val="left" w:pos="874"/>
        </w:tabs>
        <w:spacing w:after="0" w:line="240" w:lineRule="auto"/>
        <w:ind w:left="874" w:hanging="163"/>
        <w:jc w:val="both"/>
        <w:rPr>
          <w:rFonts w:ascii="Times New Roman" w:hAnsi="Times New Roman" w:cs="Times New Roman"/>
        </w:rPr>
      </w:pPr>
      <w:r w:rsidRPr="00382AE2">
        <w:rPr>
          <w:rFonts w:ascii="Times New Roman" w:eastAsia="PT Astra Serif" w:hAnsi="Times New Roman" w:cs="Times New Roman"/>
        </w:rPr>
        <w:t>1</w:t>
      </w:r>
      <w:r w:rsidRPr="00382AE2">
        <w:rPr>
          <w:rFonts w:ascii="Times New Roman" w:eastAsia="PT Astra Serif" w:hAnsi="Times New Roman" w:cs="Times New Roman"/>
          <w:spacing w:val="-9"/>
        </w:rPr>
        <w:t xml:space="preserve"> </w:t>
      </w:r>
      <w:r w:rsidRPr="00382AE2">
        <w:rPr>
          <w:rFonts w:ascii="Times New Roman" w:eastAsia="PT Astra Serif" w:hAnsi="Times New Roman" w:cs="Times New Roman"/>
        </w:rPr>
        <w:t>месторождение</w:t>
      </w:r>
      <w:r w:rsidRPr="00382AE2">
        <w:rPr>
          <w:rFonts w:ascii="Times New Roman" w:eastAsia="PT Astra Serif" w:hAnsi="Times New Roman" w:cs="Times New Roman"/>
          <w:spacing w:val="-10"/>
        </w:rPr>
        <w:t xml:space="preserve"> </w:t>
      </w:r>
      <w:r w:rsidRPr="00382AE2">
        <w:rPr>
          <w:rFonts w:ascii="Times New Roman" w:eastAsia="PT Astra Serif" w:hAnsi="Times New Roman" w:cs="Times New Roman"/>
        </w:rPr>
        <w:t>светложгущейся</w:t>
      </w:r>
      <w:r w:rsidRPr="00382AE2">
        <w:rPr>
          <w:rFonts w:ascii="Times New Roman" w:eastAsia="PT Astra Serif" w:hAnsi="Times New Roman" w:cs="Times New Roman"/>
          <w:spacing w:val="-10"/>
        </w:rPr>
        <w:t xml:space="preserve"> </w:t>
      </w:r>
      <w:r w:rsidRPr="00382AE2">
        <w:rPr>
          <w:rFonts w:ascii="Times New Roman" w:eastAsia="PT Astra Serif" w:hAnsi="Times New Roman" w:cs="Times New Roman"/>
        </w:rPr>
        <w:t>глины</w:t>
      </w:r>
      <w:r w:rsidRPr="00382AE2">
        <w:rPr>
          <w:rFonts w:ascii="Times New Roman" w:eastAsia="PT Astra Serif" w:hAnsi="Times New Roman" w:cs="Times New Roman"/>
          <w:spacing w:val="-9"/>
        </w:rPr>
        <w:t xml:space="preserve"> </w:t>
      </w:r>
      <w:r w:rsidRPr="00382AE2">
        <w:rPr>
          <w:rFonts w:ascii="Times New Roman" w:eastAsia="PT Astra Serif" w:hAnsi="Times New Roman" w:cs="Times New Roman"/>
        </w:rPr>
        <w:t>(Тузи-</w:t>
      </w:r>
      <w:r w:rsidRPr="00382AE2">
        <w:rPr>
          <w:rFonts w:ascii="Times New Roman" w:eastAsia="PT Astra Serif" w:hAnsi="Times New Roman" w:cs="Times New Roman"/>
          <w:spacing w:val="-2"/>
        </w:rPr>
        <w:t>Чуринское);</w:t>
      </w:r>
    </w:p>
    <w:p w:rsidR="000D2D11" w:rsidRPr="00382AE2" w:rsidRDefault="000D2D11" w:rsidP="00382AE2">
      <w:pPr>
        <w:pStyle w:val="affd"/>
        <w:numPr>
          <w:ilvl w:val="0"/>
          <w:numId w:val="122"/>
        </w:numPr>
        <w:tabs>
          <w:tab w:val="left" w:pos="874"/>
        </w:tabs>
        <w:spacing w:after="0" w:line="240" w:lineRule="auto"/>
        <w:ind w:left="874" w:hanging="163"/>
        <w:jc w:val="both"/>
        <w:rPr>
          <w:rFonts w:ascii="Times New Roman" w:hAnsi="Times New Roman" w:cs="Times New Roman"/>
        </w:rPr>
      </w:pPr>
      <w:r w:rsidRPr="00382AE2">
        <w:rPr>
          <w:rFonts w:ascii="Times New Roman" w:eastAsia="PT Astra Serif" w:hAnsi="Times New Roman" w:cs="Times New Roman"/>
        </w:rPr>
        <w:t>1</w:t>
      </w:r>
      <w:r w:rsidRPr="00382AE2">
        <w:rPr>
          <w:rFonts w:ascii="Times New Roman" w:eastAsia="PT Astra Serif" w:hAnsi="Times New Roman" w:cs="Times New Roman"/>
          <w:spacing w:val="-5"/>
        </w:rPr>
        <w:t xml:space="preserve"> </w:t>
      </w:r>
      <w:r w:rsidRPr="00382AE2">
        <w:rPr>
          <w:rFonts w:ascii="Times New Roman" w:eastAsia="PT Astra Serif" w:hAnsi="Times New Roman" w:cs="Times New Roman"/>
        </w:rPr>
        <w:t>месторождение</w:t>
      </w:r>
      <w:r w:rsidRPr="00382AE2">
        <w:rPr>
          <w:rFonts w:ascii="Times New Roman" w:eastAsia="PT Astra Serif" w:hAnsi="Times New Roman" w:cs="Times New Roman"/>
          <w:spacing w:val="-4"/>
        </w:rPr>
        <w:t xml:space="preserve"> </w:t>
      </w:r>
      <w:r w:rsidRPr="00382AE2">
        <w:rPr>
          <w:rFonts w:ascii="Times New Roman" w:eastAsia="PT Astra Serif" w:hAnsi="Times New Roman" w:cs="Times New Roman"/>
        </w:rPr>
        <w:t>карбонатных</w:t>
      </w:r>
      <w:r w:rsidRPr="00382AE2">
        <w:rPr>
          <w:rFonts w:ascii="Times New Roman" w:eastAsia="PT Astra Serif" w:hAnsi="Times New Roman" w:cs="Times New Roman"/>
          <w:spacing w:val="-5"/>
        </w:rPr>
        <w:t xml:space="preserve"> </w:t>
      </w:r>
      <w:r w:rsidRPr="00382AE2">
        <w:rPr>
          <w:rFonts w:ascii="Times New Roman" w:eastAsia="PT Astra Serif" w:hAnsi="Times New Roman" w:cs="Times New Roman"/>
        </w:rPr>
        <w:t>пород</w:t>
      </w:r>
      <w:r w:rsidRPr="00382AE2">
        <w:rPr>
          <w:rFonts w:ascii="Times New Roman" w:eastAsia="PT Astra Serif" w:hAnsi="Times New Roman" w:cs="Times New Roman"/>
          <w:spacing w:val="-4"/>
        </w:rPr>
        <w:t xml:space="preserve"> </w:t>
      </w:r>
      <w:r w:rsidRPr="00382AE2">
        <w:rPr>
          <w:rFonts w:ascii="Times New Roman" w:eastAsia="PT Astra Serif" w:hAnsi="Times New Roman" w:cs="Times New Roman"/>
        </w:rPr>
        <w:t>(Яншихово-</w:t>
      </w:r>
      <w:r w:rsidRPr="00382AE2">
        <w:rPr>
          <w:rFonts w:ascii="Times New Roman" w:eastAsia="PT Astra Serif" w:hAnsi="Times New Roman" w:cs="Times New Roman"/>
          <w:spacing w:val="-2"/>
        </w:rPr>
        <w:t>Челлинское).</w:t>
      </w:r>
    </w:p>
    <w:p w:rsidR="000D2D11" w:rsidRPr="00382AE2" w:rsidRDefault="000D2D11" w:rsidP="00382AE2">
      <w:pPr>
        <w:pStyle w:val="1f7"/>
        <w:spacing w:after="0"/>
        <w:ind w:right="4" w:firstLine="709"/>
        <w:jc w:val="both"/>
        <w:rPr>
          <w:sz w:val="22"/>
          <w:szCs w:val="22"/>
        </w:rPr>
      </w:pPr>
      <w:r w:rsidRPr="00382AE2">
        <w:rPr>
          <w:rFonts w:eastAsia="PT Astra Serif"/>
          <w:sz w:val="22"/>
          <w:szCs w:val="22"/>
        </w:rPr>
        <w:t>В пределах округа зарегистрировано 3 месторождения глины. По запасам они очень мелкие, площадь промзалежи менее 3,0 га. Промышленного значения не имеют. Могут представлять интерес только для сельского хозяйства в качестве удобрений и подстилки для скота.</w:t>
      </w:r>
    </w:p>
    <w:p w:rsidR="000D2D11" w:rsidRPr="00382AE2" w:rsidRDefault="000D2D11" w:rsidP="00382AE2">
      <w:pPr>
        <w:pStyle w:val="1f7"/>
        <w:spacing w:after="0"/>
        <w:ind w:right="3" w:firstLine="709"/>
        <w:jc w:val="both"/>
        <w:rPr>
          <w:sz w:val="22"/>
          <w:szCs w:val="22"/>
        </w:rPr>
      </w:pPr>
      <w:r w:rsidRPr="00382AE2">
        <w:rPr>
          <w:rFonts w:eastAsia="PT Astra Serif"/>
          <w:sz w:val="22"/>
          <w:szCs w:val="22"/>
        </w:rPr>
        <w:t>На территории округа разведано и учтено балансом запасов полезных ископаемых Чувашской Республики два месторождения строительных материалов: Красноармейское месторождение кирпичных глин и Яншихово-Челлинское месторождение карбонатных пород.</w:t>
      </w:r>
    </w:p>
    <w:p w:rsidR="000D2D11" w:rsidRPr="00382AE2" w:rsidRDefault="000D2D11" w:rsidP="008648BD">
      <w:pPr>
        <w:pStyle w:val="1f7"/>
        <w:spacing w:after="0"/>
        <w:ind w:right="10" w:firstLine="709"/>
        <w:jc w:val="both"/>
        <w:rPr>
          <w:sz w:val="22"/>
          <w:szCs w:val="22"/>
        </w:rPr>
      </w:pPr>
      <w:r w:rsidRPr="00382AE2">
        <w:rPr>
          <w:rFonts w:eastAsia="PT Astra Serif"/>
          <w:sz w:val="22"/>
          <w:szCs w:val="22"/>
        </w:rPr>
        <w:t>Красноармейское месторождение кирпичных глин расположено в 1,5 км к северу от районного центра. Глины пригодны для производства кирпича марки 125марок 175-200 и черепицы. Запасы разведаны по категориям А+В+С1 и на 1 января 2025 г. составляют 404,74 тыс. м3. Запасы утверждены заключением Минприроды Чувашии от 5 августа 2022 г. № 93.</w:t>
      </w:r>
    </w:p>
    <w:p w:rsidR="000D2D11" w:rsidRPr="00382AE2" w:rsidRDefault="000D2D11" w:rsidP="008648BD">
      <w:pPr>
        <w:pStyle w:val="1f7"/>
        <w:spacing w:after="0"/>
        <w:ind w:firstLine="708"/>
        <w:jc w:val="both"/>
        <w:rPr>
          <w:sz w:val="22"/>
          <w:szCs w:val="22"/>
        </w:rPr>
      </w:pPr>
      <w:r w:rsidRPr="00382AE2">
        <w:rPr>
          <w:rFonts w:eastAsia="PT Astra Serif"/>
          <w:sz w:val="22"/>
          <w:szCs w:val="22"/>
        </w:rPr>
        <w:t>Запасы по Яншихово-Челлинскому месторождению</w:t>
      </w:r>
      <w:r w:rsidRPr="00382AE2">
        <w:rPr>
          <w:rFonts w:eastAsia="PT Astra Serif"/>
          <w:spacing w:val="60"/>
          <w:sz w:val="22"/>
          <w:szCs w:val="22"/>
        </w:rPr>
        <w:t xml:space="preserve"> </w:t>
      </w:r>
      <w:r w:rsidRPr="00382AE2">
        <w:rPr>
          <w:rFonts w:eastAsia="PT Astra Serif"/>
          <w:spacing w:val="-2"/>
          <w:sz w:val="22"/>
          <w:szCs w:val="22"/>
        </w:rPr>
        <w:t xml:space="preserve">карбонатных </w:t>
      </w:r>
      <w:r w:rsidRPr="00382AE2">
        <w:rPr>
          <w:rFonts w:eastAsia="PT Astra Serif"/>
          <w:sz w:val="22"/>
          <w:szCs w:val="22"/>
        </w:rPr>
        <w:t>пород разведаны и подсчитаны по категориям С1 285,11 тыс. м3, которые утверждёны протоколом НТС СВГРЭ №145 от 31.10.89.</w:t>
      </w:r>
    </w:p>
    <w:p w:rsidR="000D2D11" w:rsidRPr="00382AE2" w:rsidRDefault="000D2D11" w:rsidP="008648BD">
      <w:pPr>
        <w:pStyle w:val="1f7"/>
        <w:spacing w:after="0"/>
        <w:ind w:right="11" w:firstLine="709"/>
        <w:jc w:val="both"/>
        <w:rPr>
          <w:sz w:val="22"/>
          <w:szCs w:val="22"/>
        </w:rPr>
      </w:pPr>
      <w:r w:rsidRPr="00382AE2">
        <w:rPr>
          <w:rFonts w:eastAsia="PT Astra Serif"/>
          <w:sz w:val="22"/>
          <w:szCs w:val="22"/>
        </w:rPr>
        <w:t>Карбонатные породы пригодны для производства щебня и известняковой муки. Месторождение к освоению в ближайшие годы не намечается и находится в Государственном резерве.</w:t>
      </w:r>
    </w:p>
    <w:p w:rsidR="000D2D11" w:rsidRPr="00382AE2" w:rsidRDefault="000D2D11" w:rsidP="008648BD">
      <w:pPr>
        <w:spacing w:after="0" w:line="240" w:lineRule="auto"/>
        <w:ind w:firstLine="567"/>
        <w:jc w:val="both"/>
        <w:rPr>
          <w:rFonts w:ascii="Times New Roman" w:eastAsia="PT Astra Serif" w:hAnsi="Times New Roman" w:cs="Times New Roman"/>
        </w:rPr>
      </w:pPr>
      <w:r w:rsidRPr="00382AE2">
        <w:rPr>
          <w:rFonts w:ascii="Times New Roman" w:eastAsia="PT Astra Serif" w:hAnsi="Times New Roman" w:cs="Times New Roman"/>
        </w:rPr>
        <w:t>Кроме того, в округе зарегистрированы проявления кирпичных глин – Синьял-Чуринское, Ванюшкасинское и песков строительных – Кирегасинское. Для оценки запасов промышленного значения проявлений необходимо проведение геологоразведочных работ.</w:t>
      </w:r>
    </w:p>
    <w:p w:rsidR="00276997" w:rsidRPr="00382AE2" w:rsidRDefault="00276997" w:rsidP="008648BD">
      <w:pPr>
        <w:spacing w:after="0" w:line="240" w:lineRule="auto"/>
        <w:ind w:firstLine="567"/>
        <w:jc w:val="center"/>
        <w:rPr>
          <w:rFonts w:ascii="Times New Roman" w:hAnsi="Times New Roman" w:cs="Times New Roman"/>
          <w:b/>
          <w:iCs/>
        </w:rPr>
      </w:pPr>
      <w:r w:rsidRPr="00382AE2">
        <w:rPr>
          <w:rFonts w:ascii="Times New Roman" w:hAnsi="Times New Roman" w:cs="Times New Roman"/>
          <w:b/>
          <w:iCs/>
        </w:rPr>
        <w:t>Гидрологические условия и гидрогеологические ресурсы</w:t>
      </w:r>
    </w:p>
    <w:p w:rsidR="00276997" w:rsidRPr="00F76A93" w:rsidRDefault="00276997" w:rsidP="008648BD">
      <w:pPr>
        <w:pStyle w:val="afffffffffffffffffffffffffffffa"/>
        <w:spacing w:before="0"/>
        <w:rPr>
          <w:sz w:val="22"/>
          <w:szCs w:val="22"/>
        </w:rPr>
      </w:pPr>
      <w:r w:rsidRPr="00382AE2">
        <w:rPr>
          <w:sz w:val="22"/>
          <w:szCs w:val="22"/>
        </w:rPr>
        <w:t xml:space="preserve"> </w:t>
      </w:r>
      <w:bookmarkStart w:id="85" w:name="_Toc70968065"/>
      <w:bookmarkStart w:id="86" w:name="_Toc94881645"/>
      <w:r w:rsidRPr="00382AE2">
        <w:rPr>
          <w:sz w:val="22"/>
          <w:szCs w:val="22"/>
        </w:rPr>
        <w:t xml:space="preserve">Рассматриваемый </w:t>
      </w:r>
      <w:r w:rsidR="00E974BE" w:rsidRPr="00382AE2">
        <w:rPr>
          <w:color w:val="000000"/>
          <w:sz w:val="22"/>
          <w:szCs w:val="22"/>
        </w:rPr>
        <w:t xml:space="preserve">округ </w:t>
      </w:r>
      <w:r w:rsidRPr="00382AE2">
        <w:rPr>
          <w:sz w:val="22"/>
          <w:szCs w:val="22"/>
        </w:rPr>
        <w:t>расположен</w:t>
      </w:r>
      <w:r w:rsidRPr="00F76A93">
        <w:rPr>
          <w:sz w:val="22"/>
          <w:szCs w:val="22"/>
        </w:rPr>
        <w:t xml:space="preserve"> в пределах Волго-Сурского артезианского бассейна. Гидрогеологические условия характеризуются наличием водоносных горизонтов в четвертичных отложениях и коренных породах.</w:t>
      </w:r>
    </w:p>
    <w:p w:rsidR="00276997" w:rsidRPr="00F76A93" w:rsidRDefault="00276997" w:rsidP="008648BD">
      <w:pPr>
        <w:pStyle w:val="afffffffffffffffffffffffffffffa"/>
        <w:spacing w:before="0"/>
        <w:rPr>
          <w:sz w:val="22"/>
          <w:szCs w:val="22"/>
        </w:rPr>
      </w:pPr>
      <w:r w:rsidRPr="00F76A93">
        <w:rPr>
          <w:sz w:val="22"/>
          <w:szCs w:val="22"/>
        </w:rPr>
        <w:t>К четвертичным отложениям приурочен аллювиальный водоносный горизонт, связанный с современными и древними образованиями долины р. Б. Цивиль и ее притоков. Основным водоносным горизонтом является татарский комплекс верхнепермских отложений.</w:t>
      </w:r>
    </w:p>
    <w:p w:rsidR="00276997" w:rsidRPr="00F76A93" w:rsidRDefault="00276997" w:rsidP="008648BD">
      <w:pPr>
        <w:pStyle w:val="afffffffffffffffffffffffffffffa"/>
        <w:spacing w:before="0"/>
        <w:rPr>
          <w:sz w:val="22"/>
          <w:szCs w:val="22"/>
        </w:rPr>
      </w:pPr>
      <w:r w:rsidRPr="00F76A93">
        <w:rPr>
          <w:sz w:val="22"/>
          <w:szCs w:val="22"/>
        </w:rPr>
        <w:t>В настоящее время для хозяйственно-питьевого водоснабжения эксплуатируется татарский водоносный горизонт.</w:t>
      </w:r>
    </w:p>
    <w:p w:rsidR="00276997" w:rsidRPr="00F76A93" w:rsidRDefault="00276997" w:rsidP="008648BD">
      <w:pPr>
        <w:pStyle w:val="afffffffffffffffffffffffffffffa"/>
        <w:spacing w:before="0"/>
        <w:rPr>
          <w:sz w:val="22"/>
          <w:szCs w:val="22"/>
        </w:rPr>
      </w:pPr>
      <w:r w:rsidRPr="00F76A93">
        <w:rPr>
          <w:sz w:val="22"/>
          <w:szCs w:val="22"/>
        </w:rPr>
        <w:t>Исходя из водообильности водоносного горизонта, почти вся рассматриваемая территория попадает в район недостаточного обеспечения подземными водами.</w:t>
      </w:r>
    </w:p>
    <w:p w:rsidR="00276997" w:rsidRPr="00F76A93" w:rsidRDefault="00276997" w:rsidP="008648BD">
      <w:pPr>
        <w:pStyle w:val="afffffffffffffffffffffffffffffa"/>
        <w:spacing w:before="0"/>
        <w:rPr>
          <w:sz w:val="22"/>
          <w:szCs w:val="22"/>
        </w:rPr>
      </w:pPr>
      <w:r w:rsidRPr="00F76A93">
        <w:rPr>
          <w:sz w:val="22"/>
          <w:szCs w:val="22"/>
        </w:rPr>
        <w:t>В зоне активного водообмена, до глубины примерно 90-100 м, редко более, воды пресные от очень мягких до умеренно-жестких, гидрокарбонатно-кальциевые.</w:t>
      </w:r>
    </w:p>
    <w:p w:rsidR="00276997" w:rsidRPr="00F76A93" w:rsidRDefault="00276997" w:rsidP="008648BD">
      <w:pPr>
        <w:pStyle w:val="afffffffffffffffffffffffffffffa"/>
        <w:spacing w:before="0"/>
        <w:rPr>
          <w:sz w:val="22"/>
          <w:szCs w:val="22"/>
        </w:rPr>
      </w:pPr>
      <w:r w:rsidRPr="00F76A93">
        <w:rPr>
          <w:sz w:val="22"/>
          <w:szCs w:val="22"/>
        </w:rPr>
        <w:t>Ниже зоны активного водообмена, с глубины 90-100м., воды становятся солоноватыми и солеными, непригодными для хозяйственно-питьевого водоснабжения.</w:t>
      </w:r>
    </w:p>
    <w:p w:rsidR="00276997" w:rsidRDefault="00276997" w:rsidP="008648BD">
      <w:pPr>
        <w:pStyle w:val="afffffffffffffffffffffffffffffa"/>
        <w:spacing w:before="0"/>
        <w:rPr>
          <w:sz w:val="22"/>
          <w:szCs w:val="22"/>
        </w:rPr>
      </w:pPr>
      <w:r w:rsidRPr="00F76A93">
        <w:rPr>
          <w:sz w:val="22"/>
          <w:szCs w:val="22"/>
        </w:rPr>
        <w:t xml:space="preserve">Верхняя зона водоносного горизонта является основным источником хозпитьевого водоснабжения практически всех населенных пунктов </w:t>
      </w:r>
      <w:r w:rsidR="00E974BE" w:rsidRPr="00F76A93">
        <w:rPr>
          <w:color w:val="000000"/>
          <w:sz w:val="22"/>
          <w:szCs w:val="22"/>
        </w:rPr>
        <w:t>округа</w:t>
      </w:r>
      <w:r w:rsidRPr="00F76A93">
        <w:rPr>
          <w:sz w:val="22"/>
          <w:szCs w:val="22"/>
        </w:rPr>
        <w:t xml:space="preserve">, промышленных и сельскохозяйственных предприятий. </w:t>
      </w:r>
    </w:p>
    <w:p w:rsidR="00524D8A" w:rsidRPr="00F76A93" w:rsidRDefault="00524D8A" w:rsidP="008648BD">
      <w:pPr>
        <w:spacing w:after="0" w:line="240" w:lineRule="auto"/>
        <w:ind w:firstLine="567"/>
        <w:jc w:val="center"/>
        <w:rPr>
          <w:rFonts w:ascii="Times New Roman" w:eastAsia="Times New Roman" w:hAnsi="Times New Roman" w:cs="Times New Roman"/>
          <w:lang w:eastAsia="ru-RU"/>
        </w:rPr>
      </w:pPr>
      <w:r w:rsidRPr="00F76A93">
        <w:rPr>
          <w:rFonts w:ascii="Times New Roman" w:eastAsia="Times New Roman" w:hAnsi="Times New Roman" w:cs="Times New Roman"/>
          <w:b/>
          <w:bCs/>
          <w:iCs/>
          <w:spacing w:val="2"/>
          <w:shd w:val="clear" w:color="auto" w:fill="FFFFFF"/>
          <w:lang w:val="x-none" w:eastAsia="x-none"/>
        </w:rPr>
        <w:t>Поверхностные воды</w:t>
      </w:r>
      <w:bookmarkEnd w:id="85"/>
      <w:bookmarkEnd w:id="86"/>
    </w:p>
    <w:p w:rsidR="00524D8A" w:rsidRPr="00F76A93" w:rsidRDefault="00524D8A"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Гидрографическая сеть </w:t>
      </w:r>
      <w:r w:rsidR="002813D5" w:rsidRPr="00F76A93">
        <w:rPr>
          <w:rFonts w:ascii="Times New Roman" w:eastAsia="Times New Roman" w:hAnsi="Times New Roman" w:cs="Times New Roman"/>
          <w:lang w:eastAsia="ru-RU"/>
        </w:rPr>
        <w:t>Красноармейского муниципального округа</w:t>
      </w:r>
      <w:r w:rsidR="00ED6AF2" w:rsidRPr="00F76A93">
        <w:rPr>
          <w:rFonts w:ascii="Times New Roman" w:eastAsia="Times New Roman" w:hAnsi="Times New Roman" w:cs="Times New Roman"/>
          <w:lang w:eastAsia="ru-RU"/>
        </w:rPr>
        <w:t xml:space="preserve"> представлена </w:t>
      </w:r>
      <w:r w:rsidR="00276997" w:rsidRPr="00F76A93">
        <w:rPr>
          <w:rFonts w:ascii="Times New Roman" w:eastAsia="Times New Roman" w:hAnsi="Times New Roman" w:cs="Times New Roman"/>
          <w:lang w:eastAsia="ru-RU"/>
        </w:rPr>
        <w:t>реками Малая Шатьма, Большая Шатьма, Большой Цивиль, Матца, Унга, Сорма, Кошканарка, Усландырь, Тюрарка, Шумажар</w:t>
      </w:r>
      <w:r w:rsidRPr="00F76A93">
        <w:rPr>
          <w:rFonts w:ascii="Times New Roman" w:eastAsia="Times New Roman" w:hAnsi="Times New Roman" w:cs="Times New Roman"/>
          <w:lang w:eastAsia="ru-RU"/>
        </w:rPr>
        <w:t>.</w:t>
      </w:r>
    </w:p>
    <w:p w:rsidR="00524D8A" w:rsidRPr="00F76A93" w:rsidRDefault="00524D8A"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Ресурсы поверхностных вод используются в следующих целях:</w:t>
      </w:r>
    </w:p>
    <w:p w:rsidR="00524D8A" w:rsidRPr="00F76A93" w:rsidRDefault="00524D8A"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хозяйственно-бытовых;</w:t>
      </w:r>
    </w:p>
    <w:p w:rsidR="00524D8A" w:rsidRPr="00F76A93" w:rsidRDefault="00524D8A"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промышленных;</w:t>
      </w:r>
    </w:p>
    <w:p w:rsidR="00524D8A" w:rsidRPr="00F76A93" w:rsidRDefault="00524D8A"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транспортных;</w:t>
      </w:r>
    </w:p>
    <w:p w:rsidR="00524D8A" w:rsidRPr="00F76A93" w:rsidRDefault="00524D8A"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орошения сельскохозяйственных полей;</w:t>
      </w:r>
    </w:p>
    <w:p w:rsidR="00524D8A" w:rsidRPr="00F76A93" w:rsidRDefault="00524D8A"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рыболовных;</w:t>
      </w:r>
    </w:p>
    <w:p w:rsidR="00524D8A" w:rsidRPr="00F76A93" w:rsidRDefault="00524D8A"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рекреационных.</w:t>
      </w:r>
    </w:p>
    <w:p w:rsidR="00524D8A" w:rsidRPr="00F76A93" w:rsidRDefault="00524D8A"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Возможность использования речных ресурсов в тех или иных целях определяется основными гидрологическими характеристиками водотоков.</w:t>
      </w:r>
    </w:p>
    <w:p w:rsidR="00524D8A" w:rsidRPr="00F76A93" w:rsidRDefault="00524D8A"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В целом территория обеспечена ресурсами поверхностных вод для хозяйственно-бытового водоснабжения.</w:t>
      </w:r>
    </w:p>
    <w:p w:rsidR="00500638" w:rsidRPr="00F76A93" w:rsidRDefault="00500638" w:rsidP="008648BD">
      <w:pPr>
        <w:spacing w:after="0" w:line="240" w:lineRule="auto"/>
        <w:ind w:left="283" w:firstLine="567"/>
        <w:contextualSpacing/>
        <w:jc w:val="center"/>
        <w:rPr>
          <w:rFonts w:ascii="Times New Roman" w:eastAsia="Times New Roman" w:hAnsi="Times New Roman" w:cs="Times New Roman"/>
          <w:b/>
          <w:bCs/>
          <w:iCs/>
          <w:spacing w:val="2"/>
          <w:shd w:val="clear" w:color="auto" w:fill="FFFFFF"/>
          <w:lang w:val="x-none" w:eastAsia="x-none"/>
        </w:rPr>
      </w:pPr>
      <w:r w:rsidRPr="00F76A93">
        <w:rPr>
          <w:rFonts w:ascii="Times New Roman" w:eastAsia="Times New Roman" w:hAnsi="Times New Roman" w:cs="Times New Roman"/>
          <w:b/>
          <w:bCs/>
          <w:iCs/>
          <w:spacing w:val="2"/>
          <w:shd w:val="clear" w:color="auto" w:fill="FFFFFF"/>
          <w:lang w:val="x-none" w:eastAsia="x-none"/>
        </w:rPr>
        <w:t>Климатическая характеристика</w:t>
      </w:r>
    </w:p>
    <w:p w:rsidR="00583B6E" w:rsidRPr="00F76A93" w:rsidRDefault="004E10B2" w:rsidP="008648BD">
      <w:pPr>
        <w:spacing w:after="0" w:line="240" w:lineRule="auto"/>
        <w:ind w:firstLine="708"/>
        <w:jc w:val="both"/>
        <w:rPr>
          <w:rFonts w:ascii="Times New Roman" w:hAnsi="Times New Roman" w:cs="Times New Roman"/>
        </w:rPr>
      </w:pPr>
      <w:bookmarkStart w:id="87" w:name="_Toc94881647"/>
      <w:r w:rsidRPr="00F76A93">
        <w:rPr>
          <w:rFonts w:ascii="Times New Roman" w:hAnsi="Times New Roman" w:cs="Times New Roman"/>
        </w:rPr>
        <w:t>Климат  умеренно-континентальный, с холодной зимой и умеренно жарким летом,  удобный для проживания и сельхоздеятельности, но бывают засухи; средняя январская температура - 12</w:t>
      </w:r>
      <w:r w:rsidRPr="00F76A93">
        <w:rPr>
          <w:rFonts w:ascii="Times New Roman" w:hAnsi="Times New Roman" w:cs="Times New Roman"/>
        </w:rPr>
        <w:sym w:font="Symbol" w:char="F0B0"/>
      </w:r>
      <w:r w:rsidRPr="00F76A93">
        <w:rPr>
          <w:rFonts w:ascii="Times New Roman" w:hAnsi="Times New Roman" w:cs="Times New Roman"/>
        </w:rPr>
        <w:t xml:space="preserve">С, средне </w:t>
      </w:r>
      <w:r w:rsidRPr="00F76A93">
        <w:rPr>
          <w:rFonts w:ascii="Times New Roman" w:hAnsi="Times New Roman" w:cs="Times New Roman"/>
        </w:rPr>
        <w:lastRenderedPageBreak/>
        <w:t>июльская 18,8</w:t>
      </w:r>
      <w:r w:rsidRPr="00F76A93">
        <w:rPr>
          <w:rFonts w:ascii="Times New Roman" w:hAnsi="Times New Roman" w:cs="Times New Roman"/>
        </w:rPr>
        <w:sym w:font="Symbol" w:char="F0B0"/>
      </w:r>
      <w:r w:rsidRPr="00F76A93">
        <w:rPr>
          <w:rFonts w:ascii="Times New Roman" w:hAnsi="Times New Roman" w:cs="Times New Roman"/>
        </w:rPr>
        <w:t>С, снег держится пять месяцев, среднее количество осадков 446 мм в год, среднегодовая скорость ветра – 3,8 м/с; строительно-климатическая зона ПВ.</w:t>
      </w:r>
      <w:bookmarkEnd w:id="87"/>
    </w:p>
    <w:p w:rsidR="004E10B2" w:rsidRPr="00F76A93" w:rsidRDefault="004E10B2" w:rsidP="008648BD">
      <w:pPr>
        <w:spacing w:after="0" w:line="240" w:lineRule="auto"/>
        <w:ind w:firstLine="567"/>
        <w:contextualSpacing/>
        <w:jc w:val="center"/>
        <w:rPr>
          <w:rFonts w:ascii="Times New Roman" w:hAnsi="Times New Roman" w:cs="Times New Roman"/>
          <w:b/>
        </w:rPr>
      </w:pPr>
      <w:r w:rsidRPr="00F76A93">
        <w:rPr>
          <w:rFonts w:ascii="Times New Roman" w:hAnsi="Times New Roman" w:cs="Times New Roman"/>
          <w:b/>
          <w:iCs/>
        </w:rPr>
        <w:t>Физико-геологические процессы</w:t>
      </w:r>
    </w:p>
    <w:p w:rsidR="004E10B2" w:rsidRPr="00F76A93" w:rsidRDefault="004E10B2" w:rsidP="008648BD">
      <w:pPr>
        <w:pStyle w:val="afffffffffffffffffffffffffffffa"/>
        <w:spacing w:before="0"/>
        <w:rPr>
          <w:sz w:val="22"/>
          <w:szCs w:val="22"/>
        </w:rPr>
      </w:pPr>
      <w:bookmarkStart w:id="88" w:name="_Toc70968068"/>
      <w:bookmarkStart w:id="89" w:name="_Toc94881648"/>
      <w:r w:rsidRPr="00F76A93">
        <w:rPr>
          <w:sz w:val="22"/>
          <w:szCs w:val="22"/>
        </w:rPr>
        <w:t xml:space="preserve">На территории </w:t>
      </w:r>
      <w:r w:rsidR="00E974BE" w:rsidRPr="00F76A93">
        <w:rPr>
          <w:color w:val="000000"/>
          <w:sz w:val="22"/>
          <w:szCs w:val="22"/>
        </w:rPr>
        <w:t>округа</w:t>
      </w:r>
      <w:r w:rsidRPr="00F76A93">
        <w:rPr>
          <w:sz w:val="22"/>
          <w:szCs w:val="22"/>
        </w:rPr>
        <w:t xml:space="preserve"> широко развиты процессы, оказывающие значительное воздействие на природную среду, что приводит к ее разрушению и переформированию. К ним относятся эрозионные процессы. </w:t>
      </w:r>
    </w:p>
    <w:p w:rsidR="004E10B2" w:rsidRPr="00F76A93" w:rsidRDefault="004E10B2" w:rsidP="008648BD">
      <w:pPr>
        <w:pStyle w:val="afffffffffffffffffffffffffffffa"/>
        <w:spacing w:before="0"/>
        <w:rPr>
          <w:sz w:val="22"/>
          <w:szCs w:val="22"/>
        </w:rPr>
      </w:pPr>
      <w:r w:rsidRPr="00F76A93">
        <w:rPr>
          <w:sz w:val="22"/>
          <w:szCs w:val="22"/>
        </w:rPr>
        <w:t xml:space="preserve">По характеру и масштабам подверженности территории эрозионным процессам </w:t>
      </w:r>
      <w:r w:rsidR="00E747BC" w:rsidRPr="00F76A93">
        <w:rPr>
          <w:sz w:val="22"/>
          <w:szCs w:val="22"/>
        </w:rPr>
        <w:t>округ</w:t>
      </w:r>
      <w:r w:rsidRPr="00F76A93">
        <w:rPr>
          <w:sz w:val="22"/>
          <w:szCs w:val="22"/>
        </w:rPr>
        <w:t xml:space="preserve">, относится к сильно эродированным </w:t>
      </w:r>
      <w:r w:rsidR="00E974BE" w:rsidRPr="00F76A93">
        <w:rPr>
          <w:color w:val="000000"/>
          <w:sz w:val="22"/>
          <w:szCs w:val="22"/>
        </w:rPr>
        <w:t xml:space="preserve">округами </w:t>
      </w:r>
      <w:r w:rsidRPr="00F76A93">
        <w:rPr>
          <w:sz w:val="22"/>
          <w:szCs w:val="22"/>
        </w:rPr>
        <w:t xml:space="preserve">Чувашии. </w:t>
      </w:r>
    </w:p>
    <w:p w:rsidR="004E10B2" w:rsidRPr="00F76A93" w:rsidRDefault="004E10B2" w:rsidP="008648BD">
      <w:pPr>
        <w:pStyle w:val="afffffffffffffffffffffffffffffa"/>
        <w:spacing w:before="0"/>
        <w:rPr>
          <w:sz w:val="22"/>
          <w:szCs w:val="22"/>
        </w:rPr>
      </w:pPr>
      <w:r w:rsidRPr="00F76A93">
        <w:rPr>
          <w:sz w:val="22"/>
          <w:szCs w:val="22"/>
        </w:rPr>
        <w:t>Интенсивность эрозионных процессов зависит от характера рельефа территории, геологического строения и, как следствие, состава почвенного покрова, а также от климатических факторов – быстрого схода снежного покрова, ливневых дождей в весенне-летний период. Кроме природных факторов, активному развитию эрозионных процессов способствуют уничтожение растительности, большая распаханность территории, нерегулируемый выпас скота и т.д.</w:t>
      </w:r>
    </w:p>
    <w:p w:rsidR="004E10B2" w:rsidRPr="00F76A93" w:rsidRDefault="004E10B2" w:rsidP="008648BD">
      <w:pPr>
        <w:pStyle w:val="afffffffffffffffffffffffffffffa"/>
        <w:spacing w:before="0"/>
        <w:rPr>
          <w:sz w:val="22"/>
          <w:szCs w:val="22"/>
        </w:rPr>
      </w:pPr>
      <w:r w:rsidRPr="00F76A93">
        <w:rPr>
          <w:sz w:val="22"/>
          <w:szCs w:val="22"/>
        </w:rPr>
        <w:t>Овраги разнообразны по своим размерам и формам. Для береговых склонов рек характерны овраги в виде прямолинейных углублений с врезом до 20 м., с крутыми, нередко оползневыми, незадернованными склонами. Овраги расчленяют Чувашского плато на отдельные разобщенные массивы. Некоторые овраги имеют глубину более 10-15 м. и протяженность до нескольких километров. Овражная сеть продолжает формироваться и в настоящее время. Наиболее активно протекают процессы донной эрозии и, как следствие, происходит разрушение склонов. Часто в верховьях оврагов развиты многочисленные отвершки и промоины. Прирост верхних частей оврагов за год достигает 0,6-1,6 м.</w:t>
      </w:r>
    </w:p>
    <w:p w:rsidR="004E10B2" w:rsidRPr="00F76A93" w:rsidRDefault="004E10B2" w:rsidP="008648BD">
      <w:pPr>
        <w:pStyle w:val="afffffffffffffffffffffffffffffa"/>
        <w:spacing w:before="0"/>
        <w:rPr>
          <w:sz w:val="22"/>
          <w:szCs w:val="22"/>
        </w:rPr>
      </w:pPr>
      <w:r w:rsidRPr="00F76A93">
        <w:rPr>
          <w:sz w:val="22"/>
          <w:szCs w:val="22"/>
        </w:rPr>
        <w:t>Широкое развитие оврагов затрудняет хозяйственное освоение территории – прокладку транспортных и инженерных коммуникаций. Довольно большие площади сельскохозяйственных угодий выведены из оборота из-за активных эрозионных процессов. Под угрозой разрушения в отдельных случаях оказываются жилые дома и отдельные сооружения.</w:t>
      </w:r>
    </w:p>
    <w:p w:rsidR="004E10B2" w:rsidRPr="00F76A93" w:rsidRDefault="004E10B2" w:rsidP="008648BD">
      <w:pPr>
        <w:pStyle w:val="afffffffffffffffffffffffffffffa"/>
        <w:spacing w:before="0"/>
        <w:rPr>
          <w:sz w:val="22"/>
          <w:szCs w:val="22"/>
        </w:rPr>
      </w:pPr>
      <w:r w:rsidRPr="00F76A93">
        <w:rPr>
          <w:sz w:val="22"/>
          <w:szCs w:val="22"/>
        </w:rPr>
        <w:t>Такие физико-геологические процессы, как подтопление территории, заболачивание и заторфовывание и др. имеют локальное распространение. При освоении той или иной площадки необходимо учитывать возможность их проявления, при этом потребуется проведение мероприятий по инженерной подготовке территории.</w:t>
      </w:r>
    </w:p>
    <w:p w:rsidR="00EB6CA0" w:rsidRPr="00F76A93" w:rsidRDefault="00500638" w:rsidP="008648BD">
      <w:pPr>
        <w:keepNext/>
        <w:spacing w:after="0" w:line="240" w:lineRule="auto"/>
        <w:jc w:val="center"/>
        <w:outlineLvl w:val="1"/>
        <w:rPr>
          <w:rFonts w:ascii="Times New Roman" w:eastAsia="Times New Roman" w:hAnsi="Times New Roman" w:cs="Times New Roman"/>
          <w:b/>
          <w:bCs/>
          <w:iCs/>
          <w:lang w:val="x-none" w:eastAsia="x-none"/>
        </w:rPr>
      </w:pPr>
      <w:bookmarkStart w:id="90" w:name="_Toc121837495"/>
      <w:bookmarkEnd w:id="88"/>
      <w:bookmarkEnd w:id="89"/>
      <w:r w:rsidRPr="00F76A93">
        <w:rPr>
          <w:rFonts w:ascii="Times New Roman" w:eastAsia="Times New Roman" w:hAnsi="Times New Roman" w:cs="Times New Roman"/>
          <w:b/>
          <w:bCs/>
          <w:iCs/>
          <w:lang w:eastAsia="x-none"/>
        </w:rPr>
        <w:t>2.5.</w:t>
      </w:r>
      <w:r w:rsidR="00524D8A" w:rsidRPr="00F76A93">
        <w:rPr>
          <w:rFonts w:ascii="Times New Roman" w:eastAsia="Times New Roman" w:hAnsi="Times New Roman" w:cs="Times New Roman"/>
          <w:b/>
          <w:bCs/>
          <w:iCs/>
          <w:lang w:eastAsia="x-none"/>
        </w:rPr>
        <w:t xml:space="preserve"> </w:t>
      </w:r>
      <w:bookmarkStart w:id="91" w:name="_Toc70966401"/>
      <w:bookmarkStart w:id="92" w:name="_Toc70968069"/>
      <w:bookmarkStart w:id="93" w:name="_Toc94881649"/>
      <w:r w:rsidRPr="00F76A93">
        <w:rPr>
          <w:rFonts w:ascii="Times New Roman" w:eastAsia="Times New Roman" w:hAnsi="Times New Roman" w:cs="Times New Roman"/>
          <w:b/>
          <w:bCs/>
          <w:iCs/>
          <w:lang w:val="x-none" w:eastAsia="x-none"/>
        </w:rPr>
        <w:t>Оценка современного состояния окружающей среды</w:t>
      </w:r>
      <w:bookmarkEnd w:id="90"/>
      <w:bookmarkEnd w:id="91"/>
      <w:bookmarkEnd w:id="92"/>
      <w:bookmarkEnd w:id="93"/>
    </w:p>
    <w:p w:rsidR="00524D8A" w:rsidRPr="00F76A93" w:rsidRDefault="009B6E91" w:rsidP="008648BD">
      <w:pPr>
        <w:spacing w:after="0" w:line="240" w:lineRule="auto"/>
        <w:ind w:firstLine="567"/>
        <w:contextualSpacing/>
        <w:jc w:val="both"/>
        <w:rPr>
          <w:rFonts w:ascii="Times New Roman" w:hAnsi="Times New Roman" w:cs="Times New Roman"/>
        </w:rPr>
      </w:pPr>
      <w:r w:rsidRPr="00F76A93">
        <w:rPr>
          <w:rFonts w:ascii="Times New Roman" w:hAnsi="Times New Roman" w:cs="Times New Roman"/>
        </w:rPr>
        <w:t xml:space="preserve">В целом, </w:t>
      </w:r>
      <w:r w:rsidR="00524D8A" w:rsidRPr="00F76A93">
        <w:rPr>
          <w:rFonts w:ascii="Times New Roman" w:hAnsi="Times New Roman" w:cs="Times New Roman"/>
        </w:rPr>
        <w:t xml:space="preserve">по </w:t>
      </w:r>
      <w:r w:rsidR="00EB6CA0" w:rsidRPr="00F76A93">
        <w:rPr>
          <w:rFonts w:ascii="Times New Roman" w:hAnsi="Times New Roman" w:cs="Times New Roman"/>
        </w:rPr>
        <w:t>Красноармейскому муниципальному округу</w:t>
      </w:r>
      <w:r w:rsidR="00524D8A" w:rsidRPr="00F76A93">
        <w:rPr>
          <w:rFonts w:ascii="Times New Roman" w:hAnsi="Times New Roman" w:cs="Times New Roman"/>
          <w:b/>
        </w:rPr>
        <w:t xml:space="preserve"> </w:t>
      </w:r>
      <w:r w:rsidR="00524D8A" w:rsidRPr="00F76A93">
        <w:rPr>
          <w:rFonts w:ascii="Times New Roman" w:hAnsi="Times New Roman" w:cs="Times New Roman"/>
        </w:rPr>
        <w:t>экологическая ситуация оценивается как удовлетворительная. Однако в последние годы прослеживается тенденция ухудшения состояния отдельных компонентов природной среды, прежде всего почв и качества поверхностных и подземных вод.</w:t>
      </w:r>
    </w:p>
    <w:p w:rsidR="00524D8A" w:rsidRPr="00F76A93" w:rsidRDefault="00500638" w:rsidP="008648BD">
      <w:pPr>
        <w:spacing w:after="0" w:line="240" w:lineRule="auto"/>
        <w:jc w:val="center"/>
        <w:rPr>
          <w:rFonts w:ascii="Times New Roman" w:eastAsia="Times New Roman" w:hAnsi="Times New Roman" w:cs="Times New Roman"/>
          <w:lang w:val="x-none" w:eastAsia="x-none"/>
        </w:rPr>
      </w:pPr>
      <w:r w:rsidRPr="00F76A93">
        <w:rPr>
          <w:rFonts w:ascii="Times New Roman" w:eastAsia="Times New Roman" w:hAnsi="Times New Roman" w:cs="Times New Roman"/>
          <w:b/>
          <w:bCs/>
          <w:iCs/>
          <w:lang w:val="x-none" w:eastAsia="x-none"/>
        </w:rPr>
        <w:t>Оценка состояния атмосферного воздуха</w:t>
      </w:r>
    </w:p>
    <w:p w:rsidR="00524D8A" w:rsidRPr="00F76A93" w:rsidRDefault="00524D8A" w:rsidP="008648BD">
      <w:pPr>
        <w:spacing w:after="0" w:line="240" w:lineRule="auto"/>
        <w:ind w:firstLine="567"/>
        <w:contextualSpacing/>
        <w:jc w:val="both"/>
        <w:rPr>
          <w:rFonts w:ascii="Times New Roman" w:hAnsi="Times New Roman" w:cs="Times New Roman"/>
        </w:rPr>
      </w:pPr>
      <w:r w:rsidRPr="00F76A93">
        <w:rPr>
          <w:rFonts w:ascii="Times New Roman" w:hAnsi="Times New Roman" w:cs="Times New Roman"/>
        </w:rPr>
        <w:t xml:space="preserve">Основными источниками загрязнения воздушного бассейна являются предприятия </w:t>
      </w:r>
      <w:r w:rsidR="00EB6CA0" w:rsidRPr="00F76A93">
        <w:rPr>
          <w:rFonts w:ascii="Times New Roman" w:hAnsi="Times New Roman" w:cs="Times New Roman"/>
        </w:rPr>
        <w:t>Красноармейского муниципального округа</w:t>
      </w:r>
      <w:r w:rsidR="009B6E91" w:rsidRPr="00F76A93">
        <w:rPr>
          <w:rFonts w:ascii="Times New Roman" w:hAnsi="Times New Roman" w:cs="Times New Roman"/>
        </w:rPr>
        <w:t xml:space="preserve">, </w:t>
      </w:r>
      <w:r w:rsidRPr="00F76A93">
        <w:rPr>
          <w:rFonts w:ascii="Times New Roman" w:hAnsi="Times New Roman" w:cs="Times New Roman"/>
        </w:rPr>
        <w:t>маломощные котельные установки и автотранспорт.</w:t>
      </w:r>
    </w:p>
    <w:p w:rsidR="00524D8A" w:rsidRPr="00F76A93" w:rsidRDefault="00524D8A" w:rsidP="008648BD">
      <w:pPr>
        <w:spacing w:after="0" w:line="240" w:lineRule="auto"/>
        <w:ind w:firstLine="567"/>
        <w:contextualSpacing/>
        <w:jc w:val="both"/>
        <w:rPr>
          <w:rFonts w:ascii="Times New Roman" w:hAnsi="Times New Roman" w:cs="Times New Roman"/>
        </w:rPr>
      </w:pPr>
      <w:r w:rsidRPr="00F76A93">
        <w:rPr>
          <w:rFonts w:ascii="Times New Roman" w:hAnsi="Times New Roman" w:cs="Times New Roman"/>
        </w:rPr>
        <w:t xml:space="preserve">При анализе загрязнения воздушного бассейна </w:t>
      </w:r>
      <w:r w:rsidR="002813D5" w:rsidRPr="00F76A93">
        <w:rPr>
          <w:rFonts w:ascii="Times New Roman" w:hAnsi="Times New Roman" w:cs="Times New Roman"/>
        </w:rPr>
        <w:t>Красноармейского муниципального округа</w:t>
      </w:r>
      <w:r w:rsidRPr="00F76A93">
        <w:rPr>
          <w:rFonts w:ascii="Times New Roman" w:hAnsi="Times New Roman" w:cs="Times New Roman"/>
        </w:rPr>
        <w:t>, обнаружена определенная закономерность распространения выбросов.</w:t>
      </w:r>
    </w:p>
    <w:p w:rsidR="00524D8A" w:rsidRPr="00F76A93" w:rsidRDefault="00524D8A" w:rsidP="008648BD">
      <w:pPr>
        <w:spacing w:after="0" w:line="240" w:lineRule="auto"/>
        <w:ind w:firstLine="567"/>
        <w:contextualSpacing/>
        <w:jc w:val="both"/>
        <w:rPr>
          <w:rFonts w:ascii="Times New Roman" w:hAnsi="Times New Roman" w:cs="Times New Roman"/>
        </w:rPr>
      </w:pPr>
      <w:r w:rsidRPr="00F76A93">
        <w:rPr>
          <w:rFonts w:ascii="Times New Roman" w:hAnsi="Times New Roman" w:cs="Times New Roman"/>
        </w:rPr>
        <w:t xml:space="preserve">В воздухе обнаруживается пыль, окислы азота, окись углерода, сернистый газ, двуокись кремния, фтористый водород, сурьма и др. </w:t>
      </w:r>
    </w:p>
    <w:p w:rsidR="00524D8A" w:rsidRPr="00F76A93" w:rsidRDefault="00524D8A" w:rsidP="008648BD">
      <w:pPr>
        <w:spacing w:after="0" w:line="240" w:lineRule="auto"/>
        <w:ind w:firstLine="567"/>
        <w:contextualSpacing/>
        <w:jc w:val="both"/>
        <w:rPr>
          <w:rFonts w:ascii="Times New Roman" w:hAnsi="Times New Roman" w:cs="Times New Roman"/>
        </w:rPr>
      </w:pPr>
      <w:r w:rsidRPr="00F76A93">
        <w:rPr>
          <w:rFonts w:ascii="Times New Roman" w:hAnsi="Times New Roman" w:cs="Times New Roman"/>
        </w:rPr>
        <w:t xml:space="preserve">Очистными установками предприятий </w:t>
      </w:r>
      <w:r w:rsidR="003851BF" w:rsidRPr="00F76A93">
        <w:rPr>
          <w:rFonts w:ascii="Times New Roman" w:hAnsi="Times New Roman" w:cs="Times New Roman"/>
        </w:rPr>
        <w:t>округа</w:t>
      </w:r>
      <w:r w:rsidRPr="00F76A93">
        <w:rPr>
          <w:rFonts w:ascii="Times New Roman" w:hAnsi="Times New Roman" w:cs="Times New Roman"/>
        </w:rPr>
        <w:t xml:space="preserve"> улавливается и обезвреживается 77,09% загрязняющих веществ.</w:t>
      </w:r>
    </w:p>
    <w:p w:rsidR="00524D8A" w:rsidRPr="00F76A93" w:rsidRDefault="00524D8A" w:rsidP="008648BD">
      <w:pPr>
        <w:spacing w:after="0" w:line="240" w:lineRule="auto"/>
        <w:ind w:firstLine="567"/>
        <w:contextualSpacing/>
        <w:jc w:val="both"/>
        <w:rPr>
          <w:rFonts w:ascii="Times New Roman" w:hAnsi="Times New Roman" w:cs="Times New Roman"/>
        </w:rPr>
      </w:pPr>
      <w:r w:rsidRPr="00F76A93">
        <w:rPr>
          <w:rFonts w:ascii="Times New Roman" w:hAnsi="Times New Roman" w:cs="Times New Roman"/>
        </w:rPr>
        <w:t>Основная доля выбросов загрязняющих веществ в</w:t>
      </w:r>
      <w:r w:rsidR="00E974BE" w:rsidRPr="00F76A93">
        <w:rPr>
          <w:rFonts w:ascii="Times New Roman" w:hAnsi="Times New Roman" w:cs="Times New Roman"/>
          <w:color w:val="000000"/>
        </w:rPr>
        <w:t xml:space="preserve"> округе </w:t>
      </w:r>
      <w:r w:rsidRPr="00F76A93">
        <w:rPr>
          <w:rFonts w:ascii="Times New Roman" w:hAnsi="Times New Roman" w:cs="Times New Roman"/>
        </w:rPr>
        <w:t>приходится на выбросы от автотранспорта. В состав выбросов от автотранспорта входят с</w:t>
      </w:r>
      <w:r w:rsidR="00EB6CA0" w:rsidRPr="00F76A93">
        <w:rPr>
          <w:rFonts w:ascii="Times New Roman" w:hAnsi="Times New Roman" w:cs="Times New Roman"/>
        </w:rPr>
        <w:t xml:space="preserve">ледующие загрязняющие вещества: оксида углерода –75,4, углеводорода – 13,7 %, оксидов азота – 7,9 %, сернистого ангидрида – 1,8 %, </w:t>
      </w:r>
      <w:r w:rsidRPr="00F76A93">
        <w:rPr>
          <w:rFonts w:ascii="Times New Roman" w:hAnsi="Times New Roman" w:cs="Times New Roman"/>
        </w:rPr>
        <w:t xml:space="preserve">сажи – 1,2 %. </w:t>
      </w:r>
    </w:p>
    <w:p w:rsidR="00524D8A" w:rsidRPr="00F76A93" w:rsidRDefault="00524D8A" w:rsidP="008648BD">
      <w:pPr>
        <w:spacing w:after="0" w:line="240" w:lineRule="auto"/>
        <w:ind w:firstLine="567"/>
        <w:contextualSpacing/>
        <w:jc w:val="both"/>
        <w:rPr>
          <w:rFonts w:ascii="Times New Roman" w:hAnsi="Times New Roman" w:cs="Times New Roman"/>
        </w:rPr>
      </w:pPr>
      <w:r w:rsidRPr="00F76A93">
        <w:rPr>
          <w:rFonts w:ascii="Times New Roman" w:hAnsi="Times New Roman" w:cs="Times New Roman"/>
        </w:rPr>
        <w:t>Источниками выделения значительного количества сернистого газа, золы являются отопительные котельные и печное отопление одноэтажных жилых домов.</w:t>
      </w:r>
    </w:p>
    <w:p w:rsidR="00524D8A" w:rsidRPr="00F76A93" w:rsidRDefault="00524D8A" w:rsidP="008648BD">
      <w:pPr>
        <w:spacing w:after="0" w:line="240" w:lineRule="auto"/>
        <w:ind w:firstLine="567"/>
        <w:contextualSpacing/>
        <w:jc w:val="both"/>
        <w:rPr>
          <w:rFonts w:ascii="Times New Roman" w:hAnsi="Times New Roman" w:cs="Times New Roman"/>
        </w:rPr>
      </w:pPr>
      <w:r w:rsidRPr="00F76A93">
        <w:rPr>
          <w:rFonts w:ascii="Times New Roman" w:hAnsi="Times New Roman" w:cs="Times New Roman"/>
        </w:rPr>
        <w:t xml:space="preserve">Наибольшая эффективность в защите воздушной среды от промышленных выбросов достигается при одновременном сочетании технологических мероприятий, отчистка воздуха перед выбросом. </w:t>
      </w:r>
    </w:p>
    <w:p w:rsidR="00524D8A" w:rsidRPr="00F76A93" w:rsidRDefault="00524D8A" w:rsidP="008648BD">
      <w:pPr>
        <w:spacing w:after="0" w:line="240" w:lineRule="auto"/>
        <w:ind w:firstLine="567"/>
        <w:contextualSpacing/>
        <w:jc w:val="center"/>
        <w:rPr>
          <w:rFonts w:ascii="Times New Roman" w:eastAsia="Times New Roman" w:hAnsi="Times New Roman" w:cs="Times New Roman"/>
          <w:b/>
          <w:bCs/>
          <w:iCs/>
          <w:lang w:val="x-none" w:eastAsia="x-none"/>
        </w:rPr>
      </w:pPr>
      <w:bookmarkStart w:id="94" w:name="_Toc70968072"/>
      <w:bookmarkStart w:id="95" w:name="_Toc94881652"/>
      <w:r w:rsidRPr="00F76A93">
        <w:rPr>
          <w:rFonts w:ascii="Times New Roman" w:eastAsia="Times New Roman" w:hAnsi="Times New Roman" w:cs="Times New Roman"/>
          <w:b/>
          <w:bCs/>
          <w:iCs/>
          <w:lang w:val="x-none" w:eastAsia="x-none"/>
        </w:rPr>
        <w:t>Оценка состояния земельных ресурсов</w:t>
      </w:r>
      <w:bookmarkEnd w:id="94"/>
      <w:r w:rsidRPr="00F76A93">
        <w:rPr>
          <w:rFonts w:ascii="Times New Roman" w:eastAsia="Times New Roman" w:hAnsi="Times New Roman" w:cs="Times New Roman"/>
          <w:b/>
          <w:bCs/>
          <w:iCs/>
          <w:lang w:eastAsia="x-none"/>
        </w:rPr>
        <w:t xml:space="preserve">, </w:t>
      </w:r>
      <w:r w:rsidR="00D37683" w:rsidRPr="00F76A93">
        <w:rPr>
          <w:rFonts w:ascii="Times New Roman" w:eastAsia="Times New Roman" w:hAnsi="Times New Roman" w:cs="Times New Roman"/>
          <w:b/>
          <w:bCs/>
          <w:iCs/>
          <w:lang w:eastAsia="x-none"/>
        </w:rPr>
        <w:t xml:space="preserve">обращение </w:t>
      </w:r>
      <w:r w:rsidRPr="00F76A93">
        <w:rPr>
          <w:rFonts w:ascii="Times New Roman" w:eastAsia="Times New Roman" w:hAnsi="Times New Roman" w:cs="Times New Roman"/>
          <w:b/>
          <w:bCs/>
          <w:iCs/>
          <w:lang w:val="x-none" w:eastAsia="x-none"/>
        </w:rPr>
        <w:t>с отходами производства и потребления</w:t>
      </w:r>
      <w:bookmarkEnd w:id="95"/>
    </w:p>
    <w:p w:rsidR="00524D8A" w:rsidRPr="00F76A93" w:rsidRDefault="00524D8A" w:rsidP="008648BD">
      <w:pPr>
        <w:spacing w:after="0" w:line="240" w:lineRule="auto"/>
        <w:ind w:left="283" w:firstLine="567"/>
        <w:contextualSpacing/>
        <w:jc w:val="both"/>
        <w:rPr>
          <w:rFonts w:ascii="Times New Roman" w:hAnsi="Times New Roman" w:cs="Times New Roman"/>
        </w:rPr>
      </w:pPr>
      <w:r w:rsidRPr="00F76A93">
        <w:rPr>
          <w:rFonts w:ascii="Times New Roman" w:hAnsi="Times New Roman" w:cs="Times New Roman"/>
        </w:rPr>
        <w:t xml:space="preserve">Серьезной проблемой остается загрязнение почв отходами производства и потребления. Положение отдельных мест размещения </w:t>
      </w:r>
      <w:r w:rsidR="00AF48F9" w:rsidRPr="00F76A93">
        <w:rPr>
          <w:rFonts w:ascii="Times New Roman" w:hAnsi="Times New Roman" w:cs="Times New Roman"/>
        </w:rPr>
        <w:t>ТКО</w:t>
      </w:r>
      <w:r w:rsidRPr="00F76A93">
        <w:rPr>
          <w:rFonts w:ascii="Times New Roman" w:hAnsi="Times New Roman" w:cs="Times New Roman"/>
        </w:rPr>
        <w:t xml:space="preserve"> в неблагоприятных геологических условиях может оказывать отрицательное экологическое влияние на окружающую природную среду.</w:t>
      </w:r>
    </w:p>
    <w:p w:rsidR="00524D8A" w:rsidRPr="00F76A93" w:rsidRDefault="00524D8A" w:rsidP="008648BD">
      <w:pPr>
        <w:spacing w:after="0" w:line="240" w:lineRule="auto"/>
        <w:ind w:left="283" w:firstLine="567"/>
        <w:contextualSpacing/>
        <w:jc w:val="both"/>
        <w:rPr>
          <w:rFonts w:ascii="Times New Roman" w:hAnsi="Times New Roman" w:cs="Times New Roman"/>
        </w:rPr>
      </w:pPr>
      <w:r w:rsidRPr="00F76A93">
        <w:rPr>
          <w:rFonts w:ascii="Times New Roman" w:hAnsi="Times New Roman" w:cs="Times New Roman"/>
        </w:rPr>
        <w:t xml:space="preserve">Регулярный сбор, вывоз </w:t>
      </w:r>
      <w:r w:rsidR="00AF48F9" w:rsidRPr="00F76A93">
        <w:rPr>
          <w:rFonts w:ascii="Times New Roman" w:hAnsi="Times New Roman" w:cs="Times New Roman"/>
        </w:rPr>
        <w:t>ТКО</w:t>
      </w:r>
      <w:r w:rsidRPr="00F76A93">
        <w:rPr>
          <w:rFonts w:ascii="Times New Roman" w:hAnsi="Times New Roman" w:cs="Times New Roman"/>
        </w:rPr>
        <w:t xml:space="preserve"> на территории </w:t>
      </w:r>
      <w:r w:rsidR="000A122F" w:rsidRPr="00F76A93">
        <w:rPr>
          <w:rFonts w:ascii="Times New Roman" w:hAnsi="Times New Roman" w:cs="Times New Roman"/>
        </w:rPr>
        <w:t>Красноармейского</w:t>
      </w:r>
      <w:r w:rsidR="00EB6CA0" w:rsidRPr="00F76A93">
        <w:rPr>
          <w:rFonts w:ascii="Times New Roman" w:hAnsi="Times New Roman" w:cs="Times New Roman"/>
        </w:rPr>
        <w:t xml:space="preserve"> муниципального округа </w:t>
      </w:r>
      <w:r w:rsidRPr="00F76A93">
        <w:rPr>
          <w:rFonts w:ascii="Times New Roman" w:hAnsi="Times New Roman" w:cs="Times New Roman"/>
        </w:rPr>
        <w:t xml:space="preserve">осуществляет </w:t>
      </w:r>
      <w:r w:rsidR="00583B6E" w:rsidRPr="00F76A93">
        <w:rPr>
          <w:rFonts w:ascii="Times New Roman" w:hAnsi="Times New Roman" w:cs="Times New Roman"/>
        </w:rPr>
        <w:t>ООО «</w:t>
      </w:r>
      <w:r w:rsidR="00AF48F9" w:rsidRPr="00F76A93">
        <w:rPr>
          <w:rFonts w:ascii="Times New Roman" w:hAnsi="Times New Roman" w:cs="Times New Roman"/>
        </w:rPr>
        <w:t>Ситиматик</w:t>
      </w:r>
      <w:r w:rsidR="00583B6E" w:rsidRPr="00F76A93">
        <w:rPr>
          <w:rFonts w:ascii="Times New Roman" w:hAnsi="Times New Roman" w:cs="Times New Roman"/>
        </w:rPr>
        <w:t>»</w:t>
      </w:r>
      <w:r w:rsidR="00AF48F9" w:rsidRPr="00F76A93">
        <w:rPr>
          <w:rFonts w:ascii="Times New Roman" w:hAnsi="Times New Roman" w:cs="Times New Roman"/>
        </w:rPr>
        <w:t>.</w:t>
      </w:r>
      <w:r w:rsidRPr="00F76A93">
        <w:rPr>
          <w:rFonts w:ascii="Times New Roman" w:hAnsi="Times New Roman" w:cs="Times New Roman"/>
        </w:rPr>
        <w:t xml:space="preserve"> Сбор Т</w:t>
      </w:r>
      <w:r w:rsidR="00AF48F9" w:rsidRPr="00F76A93">
        <w:rPr>
          <w:rFonts w:ascii="Times New Roman" w:hAnsi="Times New Roman" w:cs="Times New Roman"/>
        </w:rPr>
        <w:t>К</w:t>
      </w:r>
      <w:r w:rsidRPr="00F76A93">
        <w:rPr>
          <w:rFonts w:ascii="Times New Roman" w:hAnsi="Times New Roman" w:cs="Times New Roman"/>
        </w:rPr>
        <w:t xml:space="preserve">О на территории </w:t>
      </w:r>
      <w:r w:rsidR="002813D5" w:rsidRPr="00F76A93">
        <w:rPr>
          <w:rFonts w:ascii="Times New Roman" w:hAnsi="Times New Roman" w:cs="Times New Roman"/>
        </w:rPr>
        <w:t>Красноармейского муниципального округа</w:t>
      </w:r>
      <w:r w:rsidRPr="00F76A93">
        <w:rPr>
          <w:rFonts w:ascii="Times New Roman" w:hAnsi="Times New Roman" w:cs="Times New Roman"/>
        </w:rPr>
        <w:t xml:space="preserve"> осуществляется </w:t>
      </w:r>
      <w:r w:rsidRPr="00F76A93">
        <w:rPr>
          <w:rFonts w:ascii="Times New Roman" w:hAnsi="Times New Roman" w:cs="Times New Roman"/>
          <w:color w:val="000000" w:themeColor="text1"/>
        </w:rPr>
        <w:t>контейнерным методом.</w:t>
      </w:r>
    </w:p>
    <w:p w:rsidR="00366EDA" w:rsidRPr="00F76A93" w:rsidRDefault="00524D8A" w:rsidP="008648BD">
      <w:pPr>
        <w:spacing w:after="0" w:line="240" w:lineRule="auto"/>
        <w:ind w:firstLine="567"/>
        <w:contextualSpacing/>
        <w:jc w:val="both"/>
        <w:rPr>
          <w:rFonts w:ascii="Times New Roman" w:hAnsi="Times New Roman" w:cs="Times New Roman"/>
        </w:rPr>
      </w:pPr>
      <w:r w:rsidRPr="00F76A93">
        <w:rPr>
          <w:rFonts w:ascii="Times New Roman" w:hAnsi="Times New Roman" w:cs="Times New Roman"/>
        </w:rPr>
        <w:t xml:space="preserve">Почвы </w:t>
      </w:r>
      <w:r w:rsidR="00EB6CA0" w:rsidRPr="00F76A93">
        <w:rPr>
          <w:rFonts w:ascii="Times New Roman" w:hAnsi="Times New Roman" w:cs="Times New Roman"/>
        </w:rPr>
        <w:t>Красноармейского муниципального округа</w:t>
      </w:r>
      <w:r w:rsidR="00EB6CA0" w:rsidRPr="00F76A93">
        <w:rPr>
          <w:rFonts w:ascii="Times New Roman" w:hAnsi="Times New Roman" w:cs="Times New Roman"/>
          <w:b/>
        </w:rPr>
        <w:t xml:space="preserve"> </w:t>
      </w:r>
      <w:r w:rsidRPr="00F76A93">
        <w:rPr>
          <w:rFonts w:ascii="Times New Roman" w:hAnsi="Times New Roman" w:cs="Times New Roman"/>
        </w:rPr>
        <w:t xml:space="preserve">-  </w:t>
      </w:r>
      <w:r w:rsidR="00EB6CA0" w:rsidRPr="00F76A93">
        <w:rPr>
          <w:rFonts w:ascii="Times New Roman" w:hAnsi="Times New Roman" w:cs="Times New Roman"/>
        </w:rPr>
        <w:t>дерново-среднеподзолистые, дерново-слабоподзолистые, песчаные оподзоленные, светло-серые лесные, типично-серые лесные, дерново-пойменные</w:t>
      </w:r>
      <w:r w:rsidRPr="00F76A93">
        <w:rPr>
          <w:rFonts w:ascii="Times New Roman" w:hAnsi="Times New Roman" w:cs="Times New Roman"/>
        </w:rPr>
        <w:t xml:space="preserve">. </w:t>
      </w:r>
    </w:p>
    <w:p w:rsidR="00D47753" w:rsidRPr="00F76A93" w:rsidRDefault="00D47753" w:rsidP="008648BD">
      <w:pPr>
        <w:spacing w:after="0" w:line="240" w:lineRule="auto"/>
        <w:ind w:firstLine="567"/>
        <w:contextualSpacing/>
        <w:jc w:val="center"/>
        <w:rPr>
          <w:rFonts w:ascii="Times New Roman" w:eastAsia="Times New Roman" w:hAnsi="Times New Roman" w:cs="Times New Roman"/>
          <w:b/>
          <w:bCs/>
          <w:iCs/>
          <w:lang w:val="x-none" w:eastAsia="x-none"/>
        </w:rPr>
      </w:pPr>
      <w:r w:rsidRPr="00F76A93">
        <w:rPr>
          <w:rFonts w:ascii="Times New Roman" w:eastAsia="Times New Roman" w:hAnsi="Times New Roman" w:cs="Times New Roman"/>
          <w:b/>
          <w:bCs/>
          <w:iCs/>
          <w:lang w:val="x-none" w:eastAsia="x-none"/>
        </w:rPr>
        <w:lastRenderedPageBreak/>
        <w:t>Акустический режим. Радиационно-гигиеническая обстановка и электромагнитные излучения</w:t>
      </w:r>
    </w:p>
    <w:p w:rsidR="00524D8A" w:rsidRPr="00F76A93" w:rsidRDefault="00524D8A" w:rsidP="008648BD">
      <w:pPr>
        <w:spacing w:after="0" w:line="240" w:lineRule="auto"/>
        <w:ind w:firstLine="567"/>
        <w:contextualSpacing/>
        <w:jc w:val="both"/>
        <w:rPr>
          <w:rFonts w:ascii="Times New Roman" w:hAnsi="Times New Roman" w:cs="Times New Roman"/>
        </w:rPr>
      </w:pPr>
      <w:r w:rsidRPr="00F76A93">
        <w:rPr>
          <w:rFonts w:ascii="Times New Roman" w:hAnsi="Times New Roman" w:cs="Times New Roman"/>
        </w:rPr>
        <w:t xml:space="preserve">Радиационная обстановка на проектируемой территории формируется под воздействием естественных (природных) и искусственных источников радиации. Радиационно-гигиеническая обстановка на территории </w:t>
      </w:r>
      <w:r w:rsidR="002813D5" w:rsidRPr="00F76A93">
        <w:rPr>
          <w:rFonts w:ascii="Times New Roman" w:hAnsi="Times New Roman" w:cs="Times New Roman"/>
        </w:rPr>
        <w:t>Красноармейского муниципального округа</w:t>
      </w:r>
      <w:r w:rsidRPr="00F76A93">
        <w:rPr>
          <w:rFonts w:ascii="Times New Roman" w:hAnsi="Times New Roman" w:cs="Times New Roman"/>
        </w:rPr>
        <w:t xml:space="preserve"> характеризуется как стабильная.</w:t>
      </w:r>
    </w:p>
    <w:p w:rsidR="00524D8A" w:rsidRPr="00F76A93" w:rsidRDefault="00524D8A" w:rsidP="008648BD">
      <w:pPr>
        <w:spacing w:after="0" w:line="240" w:lineRule="auto"/>
        <w:ind w:firstLine="567"/>
        <w:contextualSpacing/>
        <w:jc w:val="both"/>
        <w:rPr>
          <w:rFonts w:ascii="Times New Roman" w:hAnsi="Times New Roman" w:cs="Times New Roman"/>
        </w:rPr>
      </w:pPr>
      <w:r w:rsidRPr="00F76A93">
        <w:rPr>
          <w:rFonts w:ascii="Times New Roman" w:hAnsi="Times New Roman" w:cs="Times New Roman"/>
        </w:rPr>
        <w:t>Источником электромагнитного излучения являются линии электропередач, санитарный разрыв которых совпадает с их охранной зоной. Высоковольтные линии подводят электроэнергию к трансформаторным пунктам, находящимся на окраине сел и деревень.</w:t>
      </w:r>
    </w:p>
    <w:p w:rsidR="00524D8A" w:rsidRPr="00F76A93" w:rsidRDefault="00524D8A" w:rsidP="008648BD">
      <w:pPr>
        <w:spacing w:after="0" w:line="240" w:lineRule="auto"/>
        <w:ind w:firstLine="567"/>
        <w:contextualSpacing/>
        <w:jc w:val="both"/>
        <w:rPr>
          <w:rFonts w:ascii="Times New Roman" w:hAnsi="Times New Roman" w:cs="Times New Roman"/>
        </w:rPr>
      </w:pPr>
      <w:r w:rsidRPr="00F76A93">
        <w:rPr>
          <w:rFonts w:ascii="Times New Roman" w:hAnsi="Times New Roman" w:cs="Times New Roman"/>
        </w:rPr>
        <w:t>Источниками шумового загрязнения служат региональные дороги.</w:t>
      </w:r>
    </w:p>
    <w:p w:rsidR="00524D8A" w:rsidRPr="00F76A93" w:rsidRDefault="00524D8A" w:rsidP="008648BD">
      <w:pPr>
        <w:spacing w:after="0" w:line="240" w:lineRule="auto"/>
        <w:ind w:firstLine="567"/>
        <w:contextualSpacing/>
        <w:jc w:val="both"/>
        <w:rPr>
          <w:rFonts w:ascii="Times New Roman" w:hAnsi="Times New Roman" w:cs="Times New Roman"/>
        </w:rPr>
      </w:pPr>
      <w:r w:rsidRPr="00F76A93">
        <w:rPr>
          <w:rFonts w:ascii="Times New Roman" w:hAnsi="Times New Roman" w:cs="Times New Roman"/>
        </w:rPr>
        <w:t xml:space="preserve">В </w:t>
      </w:r>
      <w:r w:rsidR="00E974BE" w:rsidRPr="00F76A93">
        <w:rPr>
          <w:rFonts w:ascii="Times New Roman" w:hAnsi="Times New Roman" w:cs="Times New Roman"/>
          <w:color w:val="000000"/>
        </w:rPr>
        <w:t xml:space="preserve">округе </w:t>
      </w:r>
      <w:r w:rsidRPr="00F76A93">
        <w:rPr>
          <w:rFonts w:ascii="Times New Roman" w:hAnsi="Times New Roman" w:cs="Times New Roman"/>
        </w:rPr>
        <w:t>промышленных предприятий, работающих с источниками, ионизирующего излучения нет.</w:t>
      </w:r>
    </w:p>
    <w:p w:rsidR="00524D8A" w:rsidRPr="00F76A93" w:rsidRDefault="00524D8A" w:rsidP="008648BD">
      <w:pPr>
        <w:spacing w:after="0" w:line="240" w:lineRule="auto"/>
        <w:ind w:firstLine="567"/>
        <w:contextualSpacing/>
        <w:jc w:val="both"/>
        <w:rPr>
          <w:rFonts w:ascii="Times New Roman" w:hAnsi="Times New Roman" w:cs="Times New Roman"/>
        </w:rPr>
      </w:pPr>
      <w:r w:rsidRPr="00F76A93">
        <w:rPr>
          <w:rFonts w:ascii="Times New Roman" w:hAnsi="Times New Roman" w:cs="Times New Roman"/>
        </w:rPr>
        <w:t>В больнице ведется контроль за рентгеновским и флюорографическим кабинетами.</w:t>
      </w:r>
    </w:p>
    <w:p w:rsidR="00524D8A" w:rsidRPr="00F76A93" w:rsidRDefault="00524D8A" w:rsidP="008648BD">
      <w:pPr>
        <w:spacing w:after="0" w:line="240" w:lineRule="auto"/>
        <w:ind w:firstLine="567"/>
        <w:contextualSpacing/>
        <w:jc w:val="both"/>
        <w:rPr>
          <w:rFonts w:ascii="Times New Roman" w:hAnsi="Times New Roman" w:cs="Times New Roman"/>
        </w:rPr>
      </w:pPr>
      <w:r w:rsidRPr="00F76A93">
        <w:rPr>
          <w:rFonts w:ascii="Times New Roman" w:hAnsi="Times New Roman" w:cs="Times New Roman"/>
        </w:rPr>
        <w:t>Строительство предприятий невозможно без создания комфортной среды проживания населения.</w:t>
      </w:r>
    </w:p>
    <w:p w:rsidR="00524D8A" w:rsidRPr="00F76A93" w:rsidRDefault="00524D8A" w:rsidP="008648BD">
      <w:pPr>
        <w:spacing w:after="0" w:line="240" w:lineRule="auto"/>
        <w:ind w:firstLine="567"/>
        <w:contextualSpacing/>
        <w:jc w:val="both"/>
        <w:rPr>
          <w:rFonts w:ascii="Times New Roman" w:hAnsi="Times New Roman" w:cs="Times New Roman"/>
        </w:rPr>
      </w:pPr>
      <w:r w:rsidRPr="00F76A93">
        <w:rPr>
          <w:rFonts w:ascii="Times New Roman" w:hAnsi="Times New Roman" w:cs="Times New Roman"/>
        </w:rPr>
        <w:t xml:space="preserve">Благоприятная экологическая обстановка, живописные леса, большое количество естественных водоемов и реки дают прекрасную возможность реализовывать в </w:t>
      </w:r>
      <w:r w:rsidR="003851BF" w:rsidRPr="00F76A93">
        <w:rPr>
          <w:rFonts w:ascii="Times New Roman" w:hAnsi="Times New Roman" w:cs="Times New Roman"/>
        </w:rPr>
        <w:t>округе</w:t>
      </w:r>
      <w:r w:rsidRPr="00F76A93">
        <w:rPr>
          <w:rFonts w:ascii="Times New Roman" w:hAnsi="Times New Roman" w:cs="Times New Roman"/>
        </w:rPr>
        <w:t xml:space="preserve"> проекты по строительству баз отдыха и спортивно-оздоровительных комплексов.</w:t>
      </w:r>
    </w:p>
    <w:p w:rsidR="00D47753" w:rsidRPr="00F76A93" w:rsidRDefault="00D47753" w:rsidP="008648BD">
      <w:pPr>
        <w:widowControl w:val="0"/>
        <w:suppressAutoHyphens/>
        <w:spacing w:after="0" w:line="240" w:lineRule="auto"/>
        <w:ind w:firstLine="567"/>
        <w:jc w:val="center"/>
        <w:rPr>
          <w:rFonts w:ascii="Times New Roman" w:eastAsia="Times New Roman" w:hAnsi="Times New Roman" w:cs="Times New Roman"/>
          <w:b/>
          <w:bCs/>
          <w:iCs/>
          <w:lang w:val="x-none" w:eastAsia="x-none"/>
        </w:rPr>
      </w:pPr>
      <w:r w:rsidRPr="00F76A93">
        <w:rPr>
          <w:rFonts w:ascii="Times New Roman" w:eastAsia="Times New Roman" w:hAnsi="Times New Roman" w:cs="Times New Roman"/>
          <w:b/>
          <w:bCs/>
          <w:iCs/>
          <w:lang w:val="x-none" w:eastAsia="x-none"/>
        </w:rPr>
        <w:t xml:space="preserve">Оценка </w:t>
      </w:r>
      <w:r w:rsidR="00D37683" w:rsidRPr="00F76A93">
        <w:rPr>
          <w:rFonts w:ascii="Times New Roman" w:eastAsia="Times New Roman" w:hAnsi="Times New Roman" w:cs="Times New Roman"/>
          <w:b/>
          <w:bCs/>
          <w:iCs/>
          <w:lang w:val="x-none" w:eastAsia="x-none"/>
        </w:rPr>
        <w:t>состояния</w:t>
      </w:r>
      <w:r w:rsidRPr="00F76A93">
        <w:rPr>
          <w:rFonts w:ascii="Times New Roman" w:eastAsia="Times New Roman" w:hAnsi="Times New Roman" w:cs="Times New Roman"/>
          <w:b/>
          <w:bCs/>
          <w:iCs/>
          <w:lang w:val="x-none" w:eastAsia="x-none"/>
        </w:rPr>
        <w:t xml:space="preserve"> озелененных территорий</w:t>
      </w:r>
    </w:p>
    <w:p w:rsidR="00524D8A" w:rsidRPr="00F76A93" w:rsidRDefault="00524D8A" w:rsidP="008648BD">
      <w:pPr>
        <w:widowControl w:val="0"/>
        <w:suppressAutoHyphens/>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Согласно п. 9.8 СП 42.13330.2016 «СНиП 2.07.01-89* Градостроительство. Планировка и застройка городских и сельских поселений», озеленение общего пользования - парков, садов, скверов, бульваров в </w:t>
      </w:r>
      <w:r w:rsidR="00A73380" w:rsidRPr="00F76A93">
        <w:rPr>
          <w:rFonts w:ascii="Times New Roman" w:eastAsia="Times New Roman" w:hAnsi="Times New Roman" w:cs="Times New Roman"/>
          <w:lang w:eastAsia="ru-RU"/>
        </w:rPr>
        <w:t>сельском</w:t>
      </w:r>
      <w:r w:rsidRPr="00F76A93">
        <w:rPr>
          <w:rFonts w:ascii="Times New Roman" w:eastAsia="Times New Roman" w:hAnsi="Times New Roman" w:cs="Times New Roman"/>
          <w:lang w:eastAsia="ru-RU"/>
        </w:rPr>
        <w:t xml:space="preserve"> поселении должно составлять </w:t>
      </w:r>
      <w:r w:rsidR="008605B8" w:rsidRPr="00F76A93">
        <w:rPr>
          <w:rFonts w:ascii="Times New Roman" w:eastAsia="Times New Roman" w:hAnsi="Times New Roman" w:cs="Times New Roman"/>
          <w:lang w:eastAsia="ru-RU"/>
        </w:rPr>
        <w:t>12</w:t>
      </w:r>
      <w:r w:rsidRPr="00F76A93">
        <w:rPr>
          <w:rFonts w:ascii="Times New Roman" w:eastAsia="Times New Roman" w:hAnsi="Times New Roman" w:cs="Times New Roman"/>
          <w:lang w:eastAsia="ru-RU"/>
        </w:rPr>
        <w:t> м</w:t>
      </w:r>
      <w:r w:rsidRPr="00F76A93">
        <w:rPr>
          <w:rFonts w:ascii="Times New Roman" w:eastAsia="Times New Roman" w:hAnsi="Times New Roman" w:cs="Times New Roman"/>
          <w:vertAlign w:val="superscript"/>
          <w:lang w:eastAsia="ru-RU"/>
        </w:rPr>
        <w:t>2</w:t>
      </w:r>
      <w:r w:rsidRPr="00F76A93">
        <w:rPr>
          <w:rFonts w:ascii="Times New Roman" w:eastAsia="Times New Roman" w:hAnsi="Times New Roman" w:cs="Times New Roman"/>
          <w:lang w:eastAsia="ru-RU"/>
        </w:rPr>
        <w:t xml:space="preserve">/чел. В </w:t>
      </w:r>
      <w:r w:rsidR="00A73380" w:rsidRPr="00F76A93">
        <w:rPr>
          <w:rFonts w:ascii="Times New Roman" w:eastAsia="Times New Roman" w:hAnsi="Times New Roman" w:cs="Times New Roman"/>
          <w:lang w:eastAsia="ru-RU"/>
        </w:rPr>
        <w:t>сельских</w:t>
      </w:r>
      <w:r w:rsidRPr="00F76A93">
        <w:rPr>
          <w:rFonts w:ascii="Times New Roman" w:eastAsia="Times New Roman" w:hAnsi="Times New Roman" w:cs="Times New Roman"/>
          <w:lang w:eastAsia="ru-RU"/>
        </w:rPr>
        <w:t xml:space="preserve"> поселениях, расположенных в окружении лесов, прибрежных зонах крупных рек и водоемов, площадь озелененных территорий общего пользования допускается уменьшать, но не более чем на 20%.</w:t>
      </w:r>
    </w:p>
    <w:p w:rsidR="00524D8A" w:rsidRPr="00F76A93" w:rsidRDefault="00524D8A"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Озелененные территории специального назначения представлены насаждениями ветрозащитного, водо- и почвоохранного значения, расположенными вдоль региональных дорог, на землях сельскохозяйственных угодий и в границах водоохранных зон водотоков.</w:t>
      </w:r>
    </w:p>
    <w:p w:rsidR="00D47753" w:rsidRPr="00F76A93" w:rsidRDefault="00D47753" w:rsidP="008648BD">
      <w:pPr>
        <w:pStyle w:val="affd"/>
        <w:spacing w:after="0" w:line="240" w:lineRule="auto"/>
        <w:jc w:val="center"/>
        <w:rPr>
          <w:rFonts w:ascii="Times New Roman" w:eastAsia="Times New Roman" w:hAnsi="Times New Roman" w:cs="Times New Roman"/>
          <w:b/>
          <w:iCs/>
          <w:lang w:eastAsia="x-none"/>
        </w:rPr>
      </w:pPr>
      <w:r w:rsidRPr="00F76A93">
        <w:rPr>
          <w:rFonts w:ascii="Times New Roman" w:eastAsia="Times New Roman" w:hAnsi="Times New Roman" w:cs="Times New Roman"/>
          <w:b/>
          <w:iCs/>
          <w:lang w:eastAsia="x-none"/>
        </w:rPr>
        <w:t>Особо охраняемые природные территории</w:t>
      </w:r>
    </w:p>
    <w:p w:rsidR="008605B8" w:rsidRPr="00F76A93" w:rsidRDefault="008605B8" w:rsidP="008648BD">
      <w:pPr>
        <w:pStyle w:val="affd"/>
        <w:numPr>
          <w:ilvl w:val="5"/>
          <w:numId w:val="47"/>
        </w:numPr>
        <w:spacing w:after="0" w:line="240" w:lineRule="auto"/>
        <w:jc w:val="both"/>
        <w:rPr>
          <w:rFonts w:ascii="Times New Roman" w:hAnsi="Times New Roman" w:cs="Times New Roman"/>
        </w:rPr>
      </w:pPr>
      <w:r w:rsidRPr="00F76A93">
        <w:rPr>
          <w:rFonts w:ascii="Times New Roman" w:hAnsi="Times New Roman" w:cs="Times New Roman"/>
        </w:rPr>
        <w:t xml:space="preserve">            К особо охраняемым природным территориям, расположенным на территории </w:t>
      </w:r>
      <w:r w:rsidRPr="00F76A93">
        <w:rPr>
          <w:rFonts w:ascii="Times New Roman" w:eastAsia="Times New Roman" w:hAnsi="Times New Roman" w:cs="Times New Roman"/>
          <w:lang w:eastAsia="ru-RU"/>
        </w:rPr>
        <w:t>Красноармейского муниципального округа</w:t>
      </w:r>
      <w:r w:rsidRPr="00F76A93">
        <w:rPr>
          <w:rFonts w:ascii="Times New Roman" w:hAnsi="Times New Roman" w:cs="Times New Roman"/>
        </w:rPr>
        <w:t xml:space="preserve">, относятся: </w:t>
      </w:r>
    </w:p>
    <w:p w:rsidR="00524D8A" w:rsidRPr="00F76A93" w:rsidRDefault="008605B8" w:rsidP="008648BD">
      <w:pPr>
        <w:spacing w:after="0" w:line="240" w:lineRule="auto"/>
        <w:ind w:firstLine="567"/>
        <w:jc w:val="both"/>
        <w:rPr>
          <w:rFonts w:ascii="Times New Roman" w:hAnsi="Times New Roman" w:cs="Times New Roman"/>
          <w:shd w:val="clear" w:color="auto" w:fill="FFFFFF"/>
        </w:rPr>
      </w:pPr>
      <w:r w:rsidRPr="00F76A93">
        <w:rPr>
          <w:rFonts w:ascii="Times New Roman" w:eastAsia="Times New Roman" w:hAnsi="Times New Roman" w:cs="Times New Roman"/>
          <w:lang w:eastAsia="ru-RU"/>
        </w:rPr>
        <w:t>-</w:t>
      </w:r>
      <w:r w:rsidRPr="00F76A93">
        <w:rPr>
          <w:rFonts w:ascii="Times New Roman" w:hAnsi="Times New Roman" w:cs="Times New Roman"/>
          <w:shd w:val="clear" w:color="auto" w:fill="FFFFFF"/>
        </w:rPr>
        <w:t xml:space="preserve"> государственный природный заказник «Бурундукский»</w:t>
      </w:r>
      <w:r w:rsidR="004C15C7" w:rsidRPr="00F76A93">
        <w:rPr>
          <w:rFonts w:ascii="Times New Roman" w:hAnsi="Times New Roman" w:cs="Times New Roman"/>
          <w:shd w:val="clear" w:color="auto" w:fill="FFFFFF"/>
        </w:rPr>
        <w:t xml:space="preserve"> (реестровый номер 21:14-6.49) </w:t>
      </w:r>
      <w:r w:rsidR="004C15C7" w:rsidRPr="00F76A93">
        <w:rPr>
          <w:rFonts w:ascii="Times New Roman" w:hAnsi="Times New Roman" w:cs="Times New Roman"/>
        </w:rPr>
        <w:t>являющ</w:t>
      </w:r>
      <w:r w:rsidR="000D0B4D" w:rsidRPr="00F76A93">
        <w:rPr>
          <w:rFonts w:ascii="Times New Roman" w:hAnsi="Times New Roman" w:cs="Times New Roman"/>
        </w:rPr>
        <w:t>ий</w:t>
      </w:r>
      <w:r w:rsidR="004C15C7" w:rsidRPr="00F76A93">
        <w:rPr>
          <w:rFonts w:ascii="Times New Roman" w:hAnsi="Times New Roman" w:cs="Times New Roman"/>
        </w:rPr>
        <w:t>ся г</w:t>
      </w:r>
      <w:r w:rsidR="004C15C7" w:rsidRPr="00F76A93">
        <w:rPr>
          <w:rFonts w:ascii="Times New Roman" w:hAnsi="Times New Roman" w:cs="Times New Roman"/>
          <w:shd w:val="clear" w:color="auto" w:fill="FFFFFF"/>
        </w:rPr>
        <w:t xml:space="preserve">осударственным природным заказником регионального значения </w:t>
      </w:r>
      <w:r w:rsidR="004C15C7" w:rsidRPr="00F76A93">
        <w:rPr>
          <w:rFonts w:ascii="Times New Roman" w:hAnsi="Times New Roman" w:cs="Times New Roman"/>
        </w:rPr>
        <w:t>согласно Постановления кабинета министров Чувашской Республики от 27.12.2006 г. № 329</w:t>
      </w:r>
      <w:r w:rsidR="00AE0DC1" w:rsidRPr="00F76A93">
        <w:rPr>
          <w:rFonts w:ascii="Times New Roman" w:hAnsi="Times New Roman" w:cs="Times New Roman"/>
        </w:rPr>
        <w:t>.</w:t>
      </w:r>
    </w:p>
    <w:p w:rsidR="008605B8" w:rsidRPr="00F76A93" w:rsidRDefault="008605B8" w:rsidP="008648BD">
      <w:pPr>
        <w:spacing w:after="0" w:line="240" w:lineRule="auto"/>
        <w:ind w:firstLine="567"/>
        <w:jc w:val="both"/>
        <w:rPr>
          <w:rFonts w:ascii="Times New Roman" w:hAnsi="Times New Roman" w:cs="Times New Roman"/>
          <w:color w:val="000000" w:themeColor="text1"/>
          <w:shd w:val="clear" w:color="auto" w:fill="FFFFFF"/>
        </w:rPr>
      </w:pPr>
      <w:r w:rsidRPr="00F76A93">
        <w:rPr>
          <w:rFonts w:ascii="Times New Roman" w:hAnsi="Times New Roman" w:cs="Times New Roman"/>
          <w:shd w:val="clear" w:color="auto" w:fill="FFFFFF"/>
        </w:rPr>
        <w:t>- памятник природы «Озеро Кошкинское»</w:t>
      </w:r>
      <w:r w:rsidR="004C15C7" w:rsidRPr="00F76A93">
        <w:rPr>
          <w:rFonts w:ascii="Times New Roman" w:hAnsi="Times New Roman" w:cs="Times New Roman"/>
          <w:shd w:val="clear" w:color="auto" w:fill="FFFFFF"/>
        </w:rPr>
        <w:t xml:space="preserve"> (реестровый номер 21:14-6.53</w:t>
      </w:r>
      <w:r w:rsidR="000D0B4D" w:rsidRPr="00F76A93">
        <w:rPr>
          <w:rFonts w:ascii="Times New Roman" w:hAnsi="Times New Roman" w:cs="Times New Roman"/>
          <w:shd w:val="clear" w:color="auto" w:fill="FFFFFF"/>
        </w:rPr>
        <w:t xml:space="preserve">) </w:t>
      </w:r>
      <w:r w:rsidR="000D0B4D" w:rsidRPr="00F76A93">
        <w:rPr>
          <w:rFonts w:ascii="Times New Roman" w:hAnsi="Times New Roman" w:cs="Times New Roman"/>
        </w:rPr>
        <w:t>являющаяся памятником природы</w:t>
      </w:r>
      <w:r w:rsidR="000D0B4D" w:rsidRPr="00F76A93">
        <w:rPr>
          <w:rFonts w:ascii="Times New Roman" w:hAnsi="Times New Roman" w:cs="Times New Roman"/>
          <w:shd w:val="clear" w:color="auto" w:fill="FFFFFF"/>
        </w:rPr>
        <w:t xml:space="preserve"> регионального значения </w:t>
      </w:r>
      <w:r w:rsidR="000D0B4D" w:rsidRPr="00F76A93">
        <w:rPr>
          <w:rFonts w:ascii="Times New Roman" w:hAnsi="Times New Roman" w:cs="Times New Roman"/>
        </w:rPr>
        <w:t xml:space="preserve">Постановления </w:t>
      </w:r>
      <w:r w:rsidR="000D0B4D" w:rsidRPr="00F76A93">
        <w:rPr>
          <w:rFonts w:ascii="Times New Roman" w:hAnsi="Times New Roman" w:cs="Times New Roman"/>
          <w:color w:val="000000" w:themeColor="text1"/>
        </w:rPr>
        <w:t xml:space="preserve">кабинета министров Чувашской Республики </w:t>
      </w:r>
      <w:r w:rsidR="00911343" w:rsidRPr="00F76A93">
        <w:rPr>
          <w:rFonts w:ascii="Times New Roman" w:hAnsi="Times New Roman" w:cs="Times New Roman"/>
          <w:color w:val="000000" w:themeColor="text1"/>
        </w:rPr>
        <w:t>от 29.12.2005 № 342</w:t>
      </w:r>
      <w:r w:rsidR="00B243D2" w:rsidRPr="00F76A93">
        <w:rPr>
          <w:rFonts w:ascii="Times New Roman" w:hAnsi="Times New Roman" w:cs="Times New Roman"/>
          <w:color w:val="000000" w:themeColor="text1"/>
        </w:rPr>
        <w:t>.</w:t>
      </w:r>
    </w:p>
    <w:p w:rsidR="008605B8" w:rsidRPr="00F76A93" w:rsidRDefault="008605B8" w:rsidP="008648BD">
      <w:pPr>
        <w:spacing w:after="0" w:line="240" w:lineRule="auto"/>
        <w:ind w:firstLine="567"/>
        <w:jc w:val="both"/>
        <w:rPr>
          <w:rFonts w:ascii="Times New Roman" w:eastAsia="Times New Roman" w:hAnsi="Times New Roman" w:cs="Times New Roman"/>
          <w:color w:val="000000" w:themeColor="text1"/>
          <w:lang w:eastAsia="ru-RU"/>
        </w:rPr>
      </w:pPr>
      <w:r w:rsidRPr="00F76A93">
        <w:rPr>
          <w:rFonts w:ascii="Times New Roman" w:hAnsi="Times New Roman" w:cs="Times New Roman"/>
          <w:color w:val="000000" w:themeColor="text1"/>
          <w:shd w:val="clear" w:color="auto" w:fill="FFFFFF"/>
        </w:rPr>
        <w:t>- памятник природы «Озеро Кюльхири»</w:t>
      </w:r>
      <w:r w:rsidR="004C15C7" w:rsidRPr="00F76A93">
        <w:rPr>
          <w:rFonts w:ascii="Times New Roman" w:hAnsi="Times New Roman" w:cs="Times New Roman"/>
          <w:color w:val="000000" w:themeColor="text1"/>
          <w:shd w:val="clear" w:color="auto" w:fill="FFFFFF"/>
        </w:rPr>
        <w:t xml:space="preserve"> (реестровый номер 21:14-6.47</w:t>
      </w:r>
      <w:r w:rsidR="000D0B4D" w:rsidRPr="00F76A93">
        <w:rPr>
          <w:rFonts w:ascii="Times New Roman" w:hAnsi="Times New Roman" w:cs="Times New Roman"/>
          <w:color w:val="000000" w:themeColor="text1"/>
          <w:shd w:val="clear" w:color="auto" w:fill="FFFFFF"/>
        </w:rPr>
        <w:t xml:space="preserve">) </w:t>
      </w:r>
      <w:r w:rsidR="000D0B4D" w:rsidRPr="00F76A93">
        <w:rPr>
          <w:rFonts w:ascii="Times New Roman" w:hAnsi="Times New Roman" w:cs="Times New Roman"/>
          <w:color w:val="000000" w:themeColor="text1"/>
        </w:rPr>
        <w:t>являющаяся памятником природы</w:t>
      </w:r>
      <w:r w:rsidR="000D0B4D" w:rsidRPr="00F76A93">
        <w:rPr>
          <w:rFonts w:ascii="Times New Roman" w:hAnsi="Times New Roman" w:cs="Times New Roman"/>
          <w:color w:val="000000" w:themeColor="text1"/>
          <w:shd w:val="clear" w:color="auto" w:fill="FFFFFF"/>
        </w:rPr>
        <w:t xml:space="preserve"> регионального значения </w:t>
      </w:r>
      <w:r w:rsidR="000D0B4D" w:rsidRPr="00F76A93">
        <w:rPr>
          <w:rFonts w:ascii="Times New Roman" w:hAnsi="Times New Roman" w:cs="Times New Roman"/>
          <w:color w:val="000000" w:themeColor="text1"/>
        </w:rPr>
        <w:t xml:space="preserve">Постановления кабинета министров Чувашской Республики </w:t>
      </w:r>
      <w:r w:rsidR="00911343" w:rsidRPr="00F76A93">
        <w:rPr>
          <w:rFonts w:ascii="Times New Roman" w:hAnsi="Times New Roman" w:cs="Times New Roman"/>
          <w:color w:val="000000" w:themeColor="text1"/>
        </w:rPr>
        <w:t>от 29.12.2005 № 342</w:t>
      </w:r>
      <w:r w:rsidR="00B243D2" w:rsidRPr="00F76A93">
        <w:rPr>
          <w:rFonts w:ascii="Times New Roman" w:hAnsi="Times New Roman" w:cs="Times New Roman"/>
          <w:color w:val="000000" w:themeColor="text1"/>
        </w:rPr>
        <w:t>.</w:t>
      </w:r>
    </w:p>
    <w:p w:rsidR="00524D8A" w:rsidRPr="00F76A93" w:rsidRDefault="005A571C" w:rsidP="008648BD">
      <w:pPr>
        <w:keepNext/>
        <w:tabs>
          <w:tab w:val="left" w:pos="708"/>
        </w:tabs>
        <w:spacing w:after="0" w:line="240" w:lineRule="auto"/>
        <w:jc w:val="center"/>
        <w:outlineLvl w:val="1"/>
        <w:rPr>
          <w:rFonts w:ascii="Times New Roman" w:eastAsia="Times New Roman" w:hAnsi="Times New Roman" w:cs="Times New Roman"/>
          <w:b/>
          <w:bCs/>
          <w:iCs/>
          <w:lang w:val="x-none" w:eastAsia="x-none"/>
        </w:rPr>
      </w:pPr>
      <w:bookmarkStart w:id="96" w:name="_Toc70966405"/>
      <w:bookmarkStart w:id="97" w:name="_Toc70968082"/>
      <w:bookmarkStart w:id="98" w:name="_Toc94881659"/>
      <w:bookmarkStart w:id="99" w:name="_Toc121837496"/>
      <w:r w:rsidRPr="00F76A93">
        <w:rPr>
          <w:rFonts w:ascii="Times New Roman" w:eastAsia="Times New Roman" w:hAnsi="Times New Roman" w:cs="Times New Roman"/>
          <w:b/>
          <w:iCs/>
          <w:lang w:eastAsia="x-none"/>
        </w:rPr>
        <w:t>2</w:t>
      </w:r>
      <w:r w:rsidR="00D47753" w:rsidRPr="00F76A93">
        <w:rPr>
          <w:rFonts w:ascii="Times New Roman" w:eastAsia="Times New Roman" w:hAnsi="Times New Roman" w:cs="Times New Roman"/>
          <w:b/>
          <w:iCs/>
          <w:lang w:eastAsia="x-none"/>
        </w:rPr>
        <w:t>.5.1.</w:t>
      </w:r>
      <w:r w:rsidR="00524D8A" w:rsidRPr="00F76A93">
        <w:rPr>
          <w:rFonts w:ascii="Times New Roman" w:eastAsia="Times New Roman" w:hAnsi="Times New Roman" w:cs="Times New Roman"/>
          <w:b/>
          <w:iCs/>
          <w:lang w:eastAsia="x-none"/>
        </w:rPr>
        <w:t xml:space="preserve"> </w:t>
      </w:r>
      <w:r w:rsidR="00D47753" w:rsidRPr="00F76A93">
        <w:rPr>
          <w:rFonts w:ascii="Times New Roman" w:eastAsia="Times New Roman" w:hAnsi="Times New Roman" w:cs="Times New Roman"/>
          <w:b/>
          <w:iCs/>
          <w:lang w:val="x-none" w:eastAsia="x-none"/>
        </w:rPr>
        <w:t>Зоны с особыми условиями использования территории</w:t>
      </w:r>
      <w:bookmarkEnd w:id="96"/>
      <w:bookmarkEnd w:id="97"/>
      <w:bookmarkEnd w:id="98"/>
      <w:bookmarkEnd w:id="99"/>
    </w:p>
    <w:p w:rsidR="00524D8A" w:rsidRPr="00F76A93" w:rsidRDefault="00524D8A" w:rsidP="008648BD">
      <w:pPr>
        <w:spacing w:after="0" w:line="240" w:lineRule="auto"/>
        <w:ind w:firstLine="567"/>
        <w:contextualSpacing/>
        <w:jc w:val="both"/>
        <w:rPr>
          <w:rFonts w:ascii="Times New Roman" w:hAnsi="Times New Roman" w:cs="Times New Roman"/>
          <w:bCs/>
          <w:lang w:val="x-none" w:eastAsia="x-none"/>
        </w:rPr>
      </w:pPr>
      <w:r w:rsidRPr="00F76A93">
        <w:rPr>
          <w:rFonts w:ascii="Times New Roman" w:hAnsi="Times New Roman" w:cs="Times New Roman"/>
          <w:bCs/>
          <w:lang w:val="x-none" w:eastAsia="x-none"/>
        </w:rPr>
        <w:t>Глава содерж</w:t>
      </w:r>
      <w:r w:rsidRPr="00F76A93">
        <w:rPr>
          <w:rFonts w:ascii="Times New Roman" w:hAnsi="Times New Roman" w:cs="Times New Roman"/>
          <w:bCs/>
          <w:lang w:eastAsia="x-none"/>
        </w:rPr>
        <w:t>ит</w:t>
      </w:r>
      <w:r w:rsidRPr="00F76A93">
        <w:rPr>
          <w:rFonts w:ascii="Times New Roman" w:hAnsi="Times New Roman" w:cs="Times New Roman"/>
          <w:bCs/>
          <w:lang w:val="x-none" w:eastAsia="x-none"/>
        </w:rPr>
        <w:t xml:space="preserve"> информацию о встречающихся на территории </w:t>
      </w:r>
      <w:r w:rsidR="002813D5" w:rsidRPr="00F76A93">
        <w:rPr>
          <w:rFonts w:ascii="Times New Roman" w:hAnsi="Times New Roman" w:cs="Times New Roman"/>
          <w:lang w:eastAsia="x-none"/>
        </w:rPr>
        <w:t>Красноармейского муниципального округа</w:t>
      </w:r>
      <w:r w:rsidRPr="00F76A93">
        <w:rPr>
          <w:rFonts w:ascii="Times New Roman" w:hAnsi="Times New Roman" w:cs="Times New Roman"/>
          <w:bCs/>
          <w:lang w:val="x-none" w:eastAsia="x-none"/>
        </w:rPr>
        <w:t xml:space="preserve"> видах зон с особыми условиями использования территорий в соответствии со статьей 105 Земельного кодекса Российской Федерац</w:t>
      </w:r>
      <w:r w:rsidR="005A571C" w:rsidRPr="00F76A93">
        <w:rPr>
          <w:rFonts w:ascii="Times New Roman" w:hAnsi="Times New Roman" w:cs="Times New Roman"/>
          <w:bCs/>
          <w:lang w:val="x-none" w:eastAsia="x-none"/>
        </w:rPr>
        <w:t>ии и описание следующих данных.</w:t>
      </w:r>
    </w:p>
    <w:p w:rsidR="00D47753" w:rsidRPr="00F76A93" w:rsidRDefault="00D47753" w:rsidP="008648BD">
      <w:pPr>
        <w:spacing w:after="0" w:line="240" w:lineRule="auto"/>
        <w:ind w:firstLine="567"/>
        <w:contextualSpacing/>
        <w:jc w:val="center"/>
        <w:rPr>
          <w:rFonts w:ascii="Times New Roman" w:eastAsia="Times New Roman" w:hAnsi="Times New Roman" w:cs="Times New Roman"/>
          <w:b/>
          <w:iCs/>
          <w:spacing w:val="2"/>
          <w:shd w:val="clear" w:color="auto" w:fill="FFFFFF"/>
          <w:lang w:val="x-none" w:eastAsia="x-none"/>
        </w:rPr>
      </w:pPr>
      <w:r w:rsidRPr="00F76A93">
        <w:rPr>
          <w:rFonts w:ascii="Times New Roman" w:eastAsia="Times New Roman" w:hAnsi="Times New Roman" w:cs="Times New Roman"/>
          <w:b/>
          <w:iCs/>
          <w:spacing w:val="2"/>
          <w:shd w:val="clear" w:color="auto" w:fill="FFFFFF"/>
          <w:lang w:val="x-none" w:eastAsia="x-none"/>
        </w:rPr>
        <w:t>С</w:t>
      </w:r>
      <w:r w:rsidRPr="00F76A93">
        <w:rPr>
          <w:rFonts w:ascii="Times New Roman" w:eastAsia="Times New Roman" w:hAnsi="Times New Roman" w:cs="Times New Roman"/>
          <w:b/>
          <w:iCs/>
          <w:lang w:eastAsia="x-none"/>
        </w:rPr>
        <w:t>анитарно-защитные зоны производственных и иных объектов</w:t>
      </w:r>
    </w:p>
    <w:p w:rsidR="00524D8A" w:rsidRPr="00F76A93" w:rsidRDefault="00524D8A" w:rsidP="008648BD">
      <w:pPr>
        <w:spacing w:after="0" w:line="240" w:lineRule="auto"/>
        <w:ind w:firstLine="567"/>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Данные о санитарно-защитных зонах существующих объектов и информация о соблюдении режима санитарно-защитных зон приведены в таблице </w:t>
      </w:r>
      <w:r w:rsidR="00D47753" w:rsidRPr="00F76A93">
        <w:rPr>
          <w:rFonts w:ascii="Times New Roman" w:eastAsia="Times New Roman" w:hAnsi="Times New Roman" w:cs="Times New Roman"/>
          <w:lang w:eastAsia="ru-RU"/>
        </w:rPr>
        <w:t>2.5.1.1</w:t>
      </w:r>
      <w:r w:rsidRPr="00F76A93">
        <w:rPr>
          <w:rFonts w:ascii="Times New Roman" w:eastAsia="Times New Roman" w:hAnsi="Times New Roman" w:cs="Times New Roman"/>
          <w:lang w:eastAsia="ru-RU"/>
        </w:rPr>
        <w:t xml:space="preserve">. Регламенты использования санитарно-защитной зоны объектов приведены в таблице </w:t>
      </w:r>
      <w:r w:rsidR="00D47753" w:rsidRPr="00F76A93">
        <w:rPr>
          <w:rFonts w:ascii="Times New Roman" w:eastAsia="Times New Roman" w:hAnsi="Times New Roman" w:cs="Times New Roman"/>
          <w:lang w:eastAsia="ru-RU"/>
        </w:rPr>
        <w:t>2.5.1.2.</w:t>
      </w:r>
    </w:p>
    <w:p w:rsidR="00524D8A" w:rsidRPr="00F76A93" w:rsidRDefault="00524D8A" w:rsidP="008648BD">
      <w:pPr>
        <w:spacing w:after="0" w:line="240" w:lineRule="auto"/>
        <w:ind w:firstLine="567"/>
        <w:jc w:val="both"/>
        <w:rPr>
          <w:rFonts w:ascii="Times New Roman" w:hAnsi="Times New Roman" w:cs="Times New Roman"/>
          <w:lang w:val="x-none" w:eastAsia="x-none"/>
        </w:rPr>
      </w:pPr>
      <w:r w:rsidRPr="00F76A93">
        <w:rPr>
          <w:rFonts w:ascii="Times New Roman" w:eastAsia="Calibri" w:hAnsi="Times New Roman" w:cs="Times New Roman"/>
        </w:rPr>
        <w:t xml:space="preserve">Согласно СанПиН 2.2.1/2.1.1.1200-03, санитарные разрывы устанавливаются в отношении автомагистралей. На территории </w:t>
      </w:r>
      <w:r w:rsidR="00B56771" w:rsidRPr="00F76A93">
        <w:rPr>
          <w:rFonts w:ascii="Times New Roman" w:eastAsia="Calibri" w:hAnsi="Times New Roman" w:cs="Times New Roman"/>
        </w:rPr>
        <w:t>округа</w:t>
      </w:r>
      <w:r w:rsidRPr="00F76A93">
        <w:rPr>
          <w:rFonts w:ascii="Times New Roman" w:eastAsia="Calibri" w:hAnsi="Times New Roman" w:cs="Times New Roman"/>
        </w:rPr>
        <w:t xml:space="preserve"> автомагистрали отсутствуют.</w:t>
      </w:r>
      <w:r w:rsidRPr="00F76A93">
        <w:rPr>
          <w:rFonts w:ascii="Times New Roman" w:hAnsi="Times New Roman" w:cs="Times New Roman"/>
          <w:lang w:val="x-none" w:eastAsia="x-none"/>
        </w:rPr>
        <w:t xml:space="preserve"> </w:t>
      </w:r>
    </w:p>
    <w:p w:rsidR="00524D8A" w:rsidRPr="00F76A93" w:rsidRDefault="00524D8A" w:rsidP="008648BD">
      <w:pPr>
        <w:spacing w:after="0" w:line="240" w:lineRule="auto"/>
        <w:rPr>
          <w:rFonts w:ascii="Times New Roman" w:hAnsi="Times New Roman" w:cs="Times New Roman"/>
          <w:lang w:eastAsia="x-none"/>
        </w:rPr>
        <w:sectPr w:rsidR="00524D8A" w:rsidRPr="00F76A93" w:rsidSect="00DF76A1">
          <w:pgSz w:w="11906" w:h="16838"/>
          <w:pgMar w:top="851" w:right="707" w:bottom="567" w:left="1276" w:header="709" w:footer="125" w:gutter="0"/>
          <w:cols w:space="708"/>
          <w:docGrid w:linePitch="360"/>
        </w:sectPr>
      </w:pPr>
    </w:p>
    <w:p w:rsidR="00524D8A" w:rsidRPr="00F76A93" w:rsidRDefault="00524D8A" w:rsidP="008648BD">
      <w:pPr>
        <w:spacing w:after="0" w:line="240" w:lineRule="auto"/>
        <w:ind w:left="1069" w:firstLine="709"/>
        <w:jc w:val="right"/>
        <w:rPr>
          <w:rFonts w:ascii="Times New Roman" w:hAnsi="Times New Roman" w:cs="Times New Roman"/>
          <w:lang w:eastAsia="x-none"/>
        </w:rPr>
      </w:pPr>
      <w:r w:rsidRPr="00F76A93">
        <w:rPr>
          <w:rFonts w:ascii="Times New Roman" w:hAnsi="Times New Roman" w:cs="Times New Roman"/>
          <w:lang w:val="x-none" w:eastAsia="x-none"/>
        </w:rPr>
        <w:lastRenderedPageBreak/>
        <w:t xml:space="preserve">Таблица </w:t>
      </w:r>
      <w:r w:rsidR="00D47753" w:rsidRPr="00F76A93">
        <w:rPr>
          <w:rFonts w:ascii="Times New Roman" w:hAnsi="Times New Roman" w:cs="Times New Roman"/>
          <w:lang w:eastAsia="x-none"/>
        </w:rPr>
        <w:t>2.5.1.1</w:t>
      </w:r>
    </w:p>
    <w:p w:rsidR="00524D8A" w:rsidRPr="00F76A93" w:rsidRDefault="00524D8A"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Санитарно-защитные зоны производственных и иных объектов, расположенных на территории </w:t>
      </w:r>
      <w:r w:rsidR="002813D5" w:rsidRPr="00F76A93">
        <w:rPr>
          <w:rFonts w:ascii="Times New Roman" w:eastAsia="Times New Roman" w:hAnsi="Times New Roman" w:cs="Times New Roman"/>
          <w:lang w:eastAsia="ru-RU"/>
        </w:rPr>
        <w:t>Красноармейского муниципального округа</w:t>
      </w:r>
    </w:p>
    <w:p w:rsidR="00D37683" w:rsidRPr="00F76A93" w:rsidRDefault="00D37683" w:rsidP="008648BD">
      <w:pPr>
        <w:spacing w:after="0" w:line="240" w:lineRule="auto"/>
        <w:jc w:val="center"/>
        <w:rPr>
          <w:rFonts w:ascii="Times New Roman" w:eastAsia="Times New Roman" w:hAnsi="Times New Roman" w:cs="Times New Roman"/>
          <w:lang w:eastAsia="ru-RU"/>
        </w:rPr>
      </w:pPr>
    </w:p>
    <w:tbl>
      <w:tblPr>
        <w:tblW w:w="4948" w:type="pct"/>
        <w:jc w:val="center"/>
        <w:tblLayout w:type="fixed"/>
        <w:tblLook w:val="04A0" w:firstRow="1" w:lastRow="0" w:firstColumn="1" w:lastColumn="0" w:noHBand="0" w:noVBand="1"/>
      </w:tblPr>
      <w:tblGrid>
        <w:gridCol w:w="706"/>
        <w:gridCol w:w="2656"/>
        <w:gridCol w:w="2377"/>
        <w:gridCol w:w="1766"/>
        <w:gridCol w:w="2653"/>
        <w:gridCol w:w="4811"/>
      </w:tblGrid>
      <w:tr w:rsidR="00524D8A" w:rsidRPr="00F76A93" w:rsidTr="00D940E2">
        <w:trPr>
          <w:trHeight w:val="1766"/>
          <w:jc w:val="center"/>
        </w:trPr>
        <w:tc>
          <w:tcPr>
            <w:tcW w:w="2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 п/п</w:t>
            </w:r>
          </w:p>
        </w:tc>
        <w:tc>
          <w:tcPr>
            <w:tcW w:w="8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Наименование объекта</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Вид санитарно-защитной зоны (ориентировочная, расчетная, установленная)</w:t>
            </w:r>
          </w:p>
        </w:tc>
        <w:tc>
          <w:tcPr>
            <w:tcW w:w="5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Размер санитарно-защитной зоны, м</w:t>
            </w:r>
          </w:p>
        </w:tc>
        <w:tc>
          <w:tcPr>
            <w:tcW w:w="8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24D8A" w:rsidRPr="00F76A93" w:rsidRDefault="00524D8A" w:rsidP="008648BD">
            <w:pPr>
              <w:spacing w:after="0" w:line="240" w:lineRule="auto"/>
              <w:ind w:left="-32"/>
              <w:contextualSpacing/>
              <w:jc w:val="center"/>
              <w:rPr>
                <w:rFonts w:ascii="Times New Roman" w:hAnsi="Times New Roman" w:cs="Times New Roman"/>
              </w:rPr>
            </w:pPr>
            <w:r w:rsidRPr="00F76A93">
              <w:rPr>
                <w:rFonts w:ascii="Times New Roman" w:hAnsi="Times New Roman" w:cs="Times New Roman"/>
              </w:rPr>
              <w:t>Сведения о границах в Едином государственном реестре недвижимости</w:t>
            </w:r>
          </w:p>
        </w:tc>
        <w:tc>
          <w:tcPr>
            <w:tcW w:w="160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Обоснование размера санитарно-защитной зоны</w:t>
            </w:r>
          </w:p>
        </w:tc>
      </w:tr>
      <w:tr w:rsidR="00B243D2" w:rsidRPr="00F76A93" w:rsidTr="00D940E2">
        <w:trPr>
          <w:trHeight w:val="96"/>
          <w:jc w:val="center"/>
        </w:trPr>
        <w:tc>
          <w:tcPr>
            <w:tcW w:w="2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243D2" w:rsidRPr="00F76A93" w:rsidRDefault="00B243D2"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1</w:t>
            </w:r>
          </w:p>
        </w:tc>
        <w:tc>
          <w:tcPr>
            <w:tcW w:w="887" w:type="pct"/>
            <w:tcBorders>
              <w:top w:val="single" w:sz="4" w:space="0" w:color="auto"/>
              <w:left w:val="single" w:sz="4" w:space="0" w:color="auto"/>
              <w:bottom w:val="single" w:sz="4" w:space="0" w:color="auto"/>
              <w:right w:val="single" w:sz="4" w:space="0" w:color="auto"/>
            </w:tcBorders>
            <w:shd w:val="clear" w:color="auto" w:fill="auto"/>
            <w:vAlign w:val="center"/>
          </w:tcPr>
          <w:p w:rsidR="00B243D2" w:rsidRPr="00382AE2" w:rsidRDefault="00B243D2" w:rsidP="00382AE2">
            <w:pPr>
              <w:spacing w:after="0" w:line="240" w:lineRule="auto"/>
              <w:rPr>
                <w:rFonts w:ascii="Times New Roman" w:hAnsi="Times New Roman" w:cs="Times New Roman"/>
              </w:rPr>
            </w:pPr>
            <w:r w:rsidRPr="00382AE2">
              <w:rPr>
                <w:rFonts w:ascii="Times New Roman" w:hAnsi="Times New Roman" w:cs="Times New Roman"/>
              </w:rPr>
              <w:t>Санитарно-защитная зона для АО "СЗ "ТУС", филиал АО "СЗ "ТУС" - "Завод "КЕТРА" по адресу: Чувашская Республика - Чувашия, р-н Красноармейский, с. Красноармейское, на земельном участке с кадастровым номером 21:14:090901:778</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rsidR="00B243D2" w:rsidRPr="00382AE2" w:rsidRDefault="00B243D2" w:rsidP="00382AE2">
            <w:pPr>
              <w:spacing w:after="0" w:line="240" w:lineRule="auto"/>
              <w:rPr>
                <w:rFonts w:ascii="Times New Roman" w:hAnsi="Times New Roman" w:cs="Times New Roman"/>
              </w:rPr>
            </w:pPr>
            <w:r w:rsidRPr="00382AE2">
              <w:rPr>
                <w:rFonts w:ascii="Times New Roman" w:hAnsi="Times New Roman" w:cs="Times New Roman"/>
              </w:rPr>
              <w:t>установленная</w:t>
            </w:r>
          </w:p>
        </w:tc>
        <w:tc>
          <w:tcPr>
            <w:tcW w:w="590" w:type="pct"/>
            <w:tcBorders>
              <w:top w:val="single" w:sz="4" w:space="0" w:color="auto"/>
              <w:left w:val="single" w:sz="4" w:space="0" w:color="auto"/>
              <w:bottom w:val="single" w:sz="4" w:space="0" w:color="auto"/>
              <w:right w:val="single" w:sz="4" w:space="0" w:color="auto"/>
            </w:tcBorders>
            <w:shd w:val="clear" w:color="auto" w:fill="auto"/>
            <w:vAlign w:val="center"/>
          </w:tcPr>
          <w:p w:rsidR="00B243D2" w:rsidRPr="00382AE2" w:rsidRDefault="00B243D2" w:rsidP="00382AE2">
            <w:pPr>
              <w:spacing w:after="0" w:line="240" w:lineRule="auto"/>
              <w:rPr>
                <w:rFonts w:ascii="Times New Roman" w:hAnsi="Times New Roman" w:cs="Times New Roman"/>
              </w:rPr>
            </w:pPr>
          </w:p>
        </w:tc>
        <w:tc>
          <w:tcPr>
            <w:tcW w:w="886" w:type="pct"/>
            <w:tcBorders>
              <w:top w:val="single" w:sz="4" w:space="0" w:color="auto"/>
              <w:left w:val="single" w:sz="4" w:space="0" w:color="auto"/>
              <w:bottom w:val="single" w:sz="4" w:space="0" w:color="auto"/>
              <w:right w:val="single" w:sz="4" w:space="0" w:color="auto"/>
            </w:tcBorders>
            <w:shd w:val="clear" w:color="auto" w:fill="auto"/>
            <w:vAlign w:val="center"/>
          </w:tcPr>
          <w:p w:rsidR="00B243D2" w:rsidRPr="00382AE2" w:rsidRDefault="00B243D2" w:rsidP="00382AE2">
            <w:pPr>
              <w:spacing w:after="0" w:line="240" w:lineRule="auto"/>
              <w:rPr>
                <w:rFonts w:ascii="Times New Roman" w:hAnsi="Times New Roman" w:cs="Times New Roman"/>
              </w:rPr>
            </w:pPr>
            <w:r w:rsidRPr="00382AE2">
              <w:rPr>
                <w:rFonts w:ascii="Times New Roman" w:hAnsi="Times New Roman" w:cs="Times New Roman"/>
              </w:rPr>
              <w:t>Реестровый номер: 21:14-6.686</w:t>
            </w:r>
          </w:p>
        </w:tc>
        <w:tc>
          <w:tcPr>
            <w:tcW w:w="1607" w:type="pct"/>
            <w:tcBorders>
              <w:top w:val="single" w:sz="4" w:space="0" w:color="auto"/>
              <w:left w:val="single" w:sz="4" w:space="0" w:color="auto"/>
              <w:bottom w:val="single" w:sz="4" w:space="0" w:color="auto"/>
              <w:right w:val="single" w:sz="4" w:space="0" w:color="auto"/>
            </w:tcBorders>
            <w:shd w:val="clear" w:color="auto" w:fill="auto"/>
            <w:vAlign w:val="center"/>
          </w:tcPr>
          <w:p w:rsidR="00B243D2" w:rsidRPr="00382AE2" w:rsidRDefault="00B243D2" w:rsidP="00382AE2">
            <w:pPr>
              <w:spacing w:after="0" w:line="240" w:lineRule="auto"/>
              <w:rPr>
                <w:rFonts w:ascii="Times New Roman" w:hAnsi="Times New Roman" w:cs="Times New Roman"/>
              </w:rPr>
            </w:pPr>
            <w:r w:rsidRPr="00382AE2">
              <w:rPr>
                <w:rFonts w:ascii="Times New Roman" w:hAnsi="Times New Roman" w:cs="Times New Roman"/>
              </w:rPr>
              <w:t>ст.51 Федерального закона "О санитарно-эпидемиологическом благополучии населения" от 30.03.1999 №52-ФЗ, в соответствии с разделом IV СанПиН 2.2.1/2.1.1.1200-03 "Санитарно-защитные зоны и санитарная классификация предприятий, сооружений и иных объектов". Режим использования СЗЗ в соответствии п. 5 а) и б) Постановления Правительства РФ от 3.03.2018г. №222 "Об утверждении Правил установления санитарно-защитных зон и использования земельных участков, расположенных в границах санитарно-защитных зон»</w:t>
            </w:r>
          </w:p>
        </w:tc>
      </w:tr>
      <w:tr w:rsidR="00524D8A" w:rsidRPr="00F76A93" w:rsidTr="00D940E2">
        <w:trPr>
          <w:trHeight w:val="96"/>
          <w:jc w:val="center"/>
        </w:trPr>
        <w:tc>
          <w:tcPr>
            <w:tcW w:w="2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2</w:t>
            </w:r>
          </w:p>
        </w:tc>
        <w:tc>
          <w:tcPr>
            <w:tcW w:w="887" w:type="pct"/>
            <w:tcBorders>
              <w:top w:val="single" w:sz="4" w:space="0" w:color="auto"/>
              <w:left w:val="single" w:sz="4" w:space="0" w:color="auto"/>
              <w:bottom w:val="single" w:sz="4" w:space="0" w:color="auto"/>
              <w:right w:val="single" w:sz="4" w:space="0" w:color="auto"/>
            </w:tcBorders>
            <w:shd w:val="clear" w:color="auto" w:fill="auto"/>
            <w:vAlign w:val="center"/>
          </w:tcPr>
          <w:p w:rsidR="00524D8A" w:rsidRPr="00F76A93" w:rsidRDefault="000011EC"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Кладбища</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rsidR="00524D8A" w:rsidRPr="00F76A93" w:rsidRDefault="000011EC"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ориентировочная</w:t>
            </w:r>
          </w:p>
        </w:tc>
        <w:tc>
          <w:tcPr>
            <w:tcW w:w="590" w:type="pct"/>
            <w:tcBorders>
              <w:top w:val="single" w:sz="4" w:space="0" w:color="auto"/>
              <w:left w:val="single" w:sz="4" w:space="0" w:color="auto"/>
              <w:bottom w:val="single" w:sz="4" w:space="0" w:color="auto"/>
              <w:right w:val="single" w:sz="4" w:space="0" w:color="auto"/>
            </w:tcBorders>
            <w:shd w:val="clear" w:color="auto" w:fill="auto"/>
            <w:vAlign w:val="center"/>
          </w:tcPr>
          <w:p w:rsidR="00524D8A" w:rsidRPr="00F76A93" w:rsidRDefault="000011EC"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50</w:t>
            </w:r>
          </w:p>
        </w:tc>
        <w:tc>
          <w:tcPr>
            <w:tcW w:w="886" w:type="pct"/>
            <w:tcBorders>
              <w:top w:val="single" w:sz="4" w:space="0" w:color="auto"/>
              <w:left w:val="single" w:sz="4" w:space="0" w:color="auto"/>
              <w:bottom w:val="single" w:sz="4" w:space="0" w:color="auto"/>
              <w:right w:val="single" w:sz="4" w:space="0" w:color="auto"/>
            </w:tcBorders>
            <w:shd w:val="clear" w:color="auto" w:fill="auto"/>
            <w:vAlign w:val="center"/>
          </w:tcPr>
          <w:p w:rsidR="00524D8A" w:rsidRPr="00F76A93" w:rsidRDefault="000011EC" w:rsidP="008648BD">
            <w:pPr>
              <w:spacing w:after="0" w:line="240" w:lineRule="auto"/>
              <w:ind w:left="-32"/>
              <w:contextualSpacing/>
              <w:jc w:val="center"/>
              <w:rPr>
                <w:rFonts w:ascii="Times New Roman" w:hAnsi="Times New Roman" w:cs="Times New Roman"/>
              </w:rPr>
            </w:pPr>
            <w:r w:rsidRPr="00F76A93">
              <w:rPr>
                <w:rFonts w:ascii="Times New Roman" w:hAnsi="Times New Roman" w:cs="Times New Roman"/>
              </w:rPr>
              <w:t>-</w:t>
            </w:r>
          </w:p>
        </w:tc>
        <w:tc>
          <w:tcPr>
            <w:tcW w:w="1607" w:type="pct"/>
            <w:tcBorders>
              <w:top w:val="single" w:sz="4" w:space="0" w:color="auto"/>
              <w:left w:val="single" w:sz="4" w:space="0" w:color="auto"/>
              <w:bottom w:val="single" w:sz="4" w:space="0" w:color="auto"/>
              <w:right w:val="single" w:sz="4" w:space="0" w:color="auto"/>
            </w:tcBorders>
            <w:shd w:val="clear" w:color="auto" w:fill="auto"/>
            <w:vAlign w:val="center"/>
          </w:tcPr>
          <w:p w:rsidR="00524D8A" w:rsidRPr="00F76A93" w:rsidRDefault="004C3E14"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СанПиН 2.2.1/2.1.1.1200-03 ч.7.1.12</w:t>
            </w:r>
          </w:p>
        </w:tc>
      </w:tr>
    </w:tbl>
    <w:p w:rsidR="00524D8A" w:rsidRPr="00F76A93" w:rsidRDefault="00524D8A" w:rsidP="008648BD">
      <w:pPr>
        <w:spacing w:after="0" w:line="240" w:lineRule="auto"/>
        <w:contextualSpacing/>
        <w:rPr>
          <w:rFonts w:ascii="Times New Roman" w:hAnsi="Times New Roman" w:cs="Times New Roman"/>
        </w:rPr>
        <w:sectPr w:rsidR="00524D8A" w:rsidRPr="00F76A93" w:rsidSect="00382AE2">
          <w:pgSz w:w="16838" w:h="11906" w:orient="landscape"/>
          <w:pgMar w:top="1276" w:right="851" w:bottom="851" w:left="851" w:header="709" w:footer="709" w:gutter="0"/>
          <w:cols w:space="708"/>
          <w:docGrid w:linePitch="360"/>
        </w:sectPr>
      </w:pPr>
    </w:p>
    <w:p w:rsidR="00524D8A" w:rsidRPr="00F76A93" w:rsidRDefault="00524D8A" w:rsidP="008648BD">
      <w:pPr>
        <w:spacing w:after="0" w:line="240" w:lineRule="auto"/>
        <w:ind w:left="1069" w:firstLine="709"/>
        <w:jc w:val="right"/>
        <w:rPr>
          <w:rFonts w:ascii="Times New Roman" w:hAnsi="Times New Roman" w:cs="Times New Roman"/>
          <w:lang w:eastAsia="x-none"/>
        </w:rPr>
      </w:pPr>
      <w:r w:rsidRPr="00F76A93">
        <w:rPr>
          <w:rFonts w:ascii="Times New Roman" w:hAnsi="Times New Roman" w:cs="Times New Roman"/>
          <w:lang w:val="x-none" w:eastAsia="x-none"/>
        </w:rPr>
        <w:lastRenderedPageBreak/>
        <w:t xml:space="preserve">Таблица </w:t>
      </w:r>
      <w:r w:rsidR="00D47753" w:rsidRPr="00F76A93">
        <w:rPr>
          <w:rFonts w:ascii="Times New Roman" w:hAnsi="Times New Roman" w:cs="Times New Roman"/>
          <w:lang w:eastAsia="x-none"/>
        </w:rPr>
        <w:t>2.5.1.2</w:t>
      </w:r>
    </w:p>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 xml:space="preserve">Регламенты использования санитарно-защитных зон на территории </w:t>
      </w:r>
      <w:r w:rsidR="002813D5" w:rsidRPr="00F76A93">
        <w:rPr>
          <w:rFonts w:ascii="Times New Roman" w:hAnsi="Times New Roman" w:cs="Times New Roman"/>
        </w:rPr>
        <w:t>Красноармейского муниципального округа</w:t>
      </w:r>
    </w:p>
    <w:tbl>
      <w:tblPr>
        <w:tblW w:w="5000" w:type="pct"/>
        <w:jc w:val="center"/>
        <w:tblLook w:val="04A0" w:firstRow="1" w:lastRow="0" w:firstColumn="1" w:lastColumn="0" w:noHBand="0" w:noVBand="1"/>
      </w:tblPr>
      <w:tblGrid>
        <w:gridCol w:w="598"/>
        <w:gridCol w:w="2112"/>
        <w:gridCol w:w="10392"/>
        <w:gridCol w:w="2024"/>
      </w:tblGrid>
      <w:tr w:rsidR="00524D8A" w:rsidRPr="00F76A93" w:rsidTr="00524D8A">
        <w:trPr>
          <w:trHeight w:val="304"/>
          <w:jc w:val="center"/>
        </w:trPr>
        <w:tc>
          <w:tcPr>
            <w:tcW w:w="198" w:type="pct"/>
            <w:tcBorders>
              <w:top w:val="single" w:sz="4" w:space="0" w:color="auto"/>
              <w:left w:val="single" w:sz="4" w:space="0" w:color="auto"/>
              <w:bottom w:val="single" w:sz="4" w:space="0" w:color="auto"/>
              <w:right w:val="single" w:sz="4" w:space="0" w:color="auto"/>
            </w:tcBorders>
            <w:vAlign w:val="center"/>
            <w:hideMark/>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 п/п</w:t>
            </w:r>
          </w:p>
        </w:tc>
        <w:tc>
          <w:tcPr>
            <w:tcW w:w="698" w:type="pct"/>
            <w:tcBorders>
              <w:top w:val="single" w:sz="4" w:space="0" w:color="auto"/>
              <w:left w:val="single" w:sz="4" w:space="0" w:color="auto"/>
              <w:bottom w:val="single" w:sz="4" w:space="0" w:color="auto"/>
              <w:right w:val="single" w:sz="4" w:space="0" w:color="auto"/>
            </w:tcBorders>
            <w:vAlign w:val="center"/>
            <w:hideMark/>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 xml:space="preserve">Наименование санитарно-защитной зоны </w:t>
            </w:r>
          </w:p>
        </w:tc>
        <w:tc>
          <w:tcPr>
            <w:tcW w:w="3434" w:type="pct"/>
            <w:tcBorders>
              <w:top w:val="single" w:sz="4" w:space="0" w:color="auto"/>
              <w:left w:val="single" w:sz="4" w:space="0" w:color="auto"/>
              <w:bottom w:val="single" w:sz="4" w:space="0" w:color="auto"/>
              <w:right w:val="single" w:sz="4" w:space="0" w:color="auto"/>
            </w:tcBorders>
            <w:vAlign w:val="center"/>
            <w:hideMark/>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Правовой режим использования санитарно-защитной зоны</w:t>
            </w:r>
          </w:p>
        </w:tc>
        <w:tc>
          <w:tcPr>
            <w:tcW w:w="669" w:type="pct"/>
            <w:tcBorders>
              <w:top w:val="single" w:sz="4" w:space="0" w:color="auto"/>
              <w:left w:val="single" w:sz="4" w:space="0" w:color="auto"/>
              <w:bottom w:val="single" w:sz="4" w:space="0" w:color="auto"/>
              <w:right w:val="single" w:sz="4" w:space="0" w:color="auto"/>
            </w:tcBorders>
            <w:vAlign w:val="center"/>
            <w:hideMark/>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Обоснование</w:t>
            </w:r>
          </w:p>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(нормативные документы)</w:t>
            </w:r>
          </w:p>
        </w:tc>
      </w:tr>
      <w:tr w:rsidR="00524D8A" w:rsidRPr="00F76A93" w:rsidTr="00524D8A">
        <w:trPr>
          <w:trHeight w:val="96"/>
          <w:jc w:val="center"/>
        </w:trPr>
        <w:tc>
          <w:tcPr>
            <w:tcW w:w="198" w:type="pct"/>
            <w:tcBorders>
              <w:top w:val="single" w:sz="4" w:space="0" w:color="auto"/>
              <w:left w:val="single" w:sz="4" w:space="0" w:color="auto"/>
              <w:bottom w:val="single" w:sz="4" w:space="0" w:color="auto"/>
              <w:right w:val="single" w:sz="4" w:space="0" w:color="auto"/>
            </w:tcBorders>
            <w:vAlign w:val="center"/>
            <w:hideMark/>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1</w:t>
            </w:r>
          </w:p>
        </w:tc>
        <w:tc>
          <w:tcPr>
            <w:tcW w:w="698" w:type="pct"/>
            <w:tcBorders>
              <w:top w:val="single" w:sz="4" w:space="0" w:color="auto"/>
              <w:left w:val="single" w:sz="4" w:space="0" w:color="auto"/>
              <w:bottom w:val="single" w:sz="4" w:space="0" w:color="auto"/>
              <w:right w:val="single" w:sz="4" w:space="0" w:color="auto"/>
            </w:tcBorders>
            <w:vAlign w:val="center"/>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eastAsia="Calibri" w:hAnsi="Times New Roman" w:cs="Times New Roman"/>
              </w:rPr>
              <w:t>Санитарно-защитная зона</w:t>
            </w:r>
          </w:p>
        </w:tc>
        <w:tc>
          <w:tcPr>
            <w:tcW w:w="3434" w:type="pct"/>
            <w:tcBorders>
              <w:top w:val="single" w:sz="4" w:space="0" w:color="auto"/>
              <w:left w:val="single" w:sz="4" w:space="0" w:color="auto"/>
              <w:bottom w:val="single" w:sz="4" w:space="0" w:color="auto"/>
              <w:right w:val="single" w:sz="4" w:space="0" w:color="auto"/>
            </w:tcBorders>
            <w:vAlign w:val="center"/>
          </w:tcPr>
          <w:p w:rsidR="00524D8A" w:rsidRPr="00F76A93" w:rsidRDefault="00524D8A" w:rsidP="008648BD">
            <w:pPr>
              <w:spacing w:after="0" w:line="240" w:lineRule="auto"/>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Не допускается размещение:</w:t>
            </w:r>
          </w:p>
          <w:p w:rsidR="00524D8A" w:rsidRPr="00F76A93" w:rsidRDefault="00524D8A" w:rsidP="008648BD">
            <w:pPr>
              <w:spacing w:after="0" w:line="240" w:lineRule="auto"/>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жилой застройки,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w:t>
            </w:r>
          </w:p>
          <w:p w:rsidR="00524D8A" w:rsidRPr="00F76A93" w:rsidRDefault="00524D8A" w:rsidP="008648BD">
            <w:pPr>
              <w:spacing w:after="0" w:line="240" w:lineRule="auto"/>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спортивных сооружений, детских площадок, образовательных и детских учреждений, лечебно-профилактических и оздоровительных учреждений общего пользования;</w:t>
            </w:r>
          </w:p>
          <w:p w:rsidR="00524D8A" w:rsidRPr="00F76A93" w:rsidRDefault="00524D8A" w:rsidP="008648BD">
            <w:pPr>
              <w:spacing w:after="0" w:line="240" w:lineRule="auto"/>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объектов по производству лекарственных веществ, лекарственных средств и (или) лекарственных форм, складов сырья и полупродуктов для фармацевтических предприятий; объектов пищевых отраслей промышленности, оптовых складов продовольственного сырья и пищевых продуктов, комплексов водопроводных сооружений для подготовки и хранения питьевой воды.</w:t>
            </w:r>
          </w:p>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eastAsia="Calibri" w:hAnsi="Times New Roman" w:cs="Times New Roman"/>
                <w:b/>
              </w:rPr>
              <w:t>Допускается размещать</w:t>
            </w:r>
            <w:r w:rsidRPr="00F76A93">
              <w:rPr>
                <w:rFonts w:ascii="Times New Roman" w:eastAsia="Calibri" w:hAnsi="Times New Roman" w:cs="Times New Roman"/>
                <w:i/>
                <w:iCs/>
              </w:rPr>
              <w:t xml:space="preserve"> </w:t>
            </w:r>
            <w:r w:rsidRPr="00F76A93">
              <w:rPr>
                <w:rFonts w:ascii="Times New Roman" w:eastAsia="Calibri" w:hAnsi="Times New Roman" w:cs="Times New Roman"/>
                <w:iCs/>
              </w:rPr>
              <w:t>нежилые помещения для дежурного аварийного персонала, помещения для пребывания работающих по вахтовому методу, здания управления, конструкторские бюро, здания административного назначения, научно-исследовательские лабора</w:t>
            </w:r>
            <w:r w:rsidRPr="00F76A93">
              <w:rPr>
                <w:rFonts w:ascii="Times New Roman" w:eastAsia="Calibri" w:hAnsi="Times New Roman" w:cs="Times New Roman"/>
                <w:iCs/>
              </w:rPr>
              <w:softHyphen/>
              <w:t>тории, поликлиники, спортив</w:t>
            </w:r>
            <w:r w:rsidRPr="00F76A93">
              <w:rPr>
                <w:rFonts w:ascii="Times New Roman" w:eastAsia="Calibri" w:hAnsi="Times New Roman" w:cs="Times New Roman"/>
                <w:iCs/>
              </w:rPr>
              <w:softHyphen/>
              <w:t>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w:t>
            </w:r>
            <w:r w:rsidRPr="00F76A93">
              <w:rPr>
                <w:rFonts w:ascii="Times New Roman" w:eastAsia="Calibri" w:hAnsi="Times New Roman" w:cs="Times New Roman"/>
                <w:iCs/>
              </w:rPr>
              <w:softHyphen/>
              <w:t>оружения для подготовки технической воды, канализационные на</w:t>
            </w:r>
            <w:r w:rsidRPr="00F76A93">
              <w:rPr>
                <w:rFonts w:ascii="Times New Roman" w:eastAsia="Calibri" w:hAnsi="Times New Roman" w:cs="Times New Roman"/>
                <w:iCs/>
              </w:rPr>
              <w:softHyphen/>
              <w:t>сосные станции, сооружения оборотного водоснабжения, АЗС, СТО.</w:t>
            </w:r>
          </w:p>
        </w:tc>
        <w:tc>
          <w:tcPr>
            <w:tcW w:w="669" w:type="pct"/>
            <w:tcBorders>
              <w:top w:val="single" w:sz="4" w:space="0" w:color="auto"/>
              <w:left w:val="single" w:sz="4" w:space="0" w:color="auto"/>
              <w:bottom w:val="single" w:sz="4" w:space="0" w:color="auto"/>
              <w:right w:val="single" w:sz="4" w:space="0" w:color="auto"/>
            </w:tcBorders>
            <w:vAlign w:val="center"/>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eastAsia="Calibri" w:hAnsi="Times New Roman" w:cs="Times New Roman"/>
              </w:rPr>
              <w:t>СанПиН 2.2.1/2.1.1.1200-03</w:t>
            </w:r>
          </w:p>
        </w:tc>
      </w:tr>
    </w:tbl>
    <w:p w:rsidR="005A571C" w:rsidRPr="00F76A93" w:rsidRDefault="005A571C" w:rsidP="008648BD">
      <w:pPr>
        <w:keepNext/>
        <w:tabs>
          <w:tab w:val="left" w:pos="708"/>
        </w:tabs>
        <w:spacing w:after="0" w:line="240" w:lineRule="auto"/>
        <w:outlineLvl w:val="1"/>
        <w:rPr>
          <w:rFonts w:ascii="Times New Roman" w:eastAsia="Times New Roman" w:hAnsi="Times New Roman" w:cs="Times New Roman"/>
          <w:b/>
          <w:iCs/>
          <w:lang w:eastAsia="x-none"/>
        </w:rPr>
        <w:sectPr w:rsidR="005A571C" w:rsidRPr="00F76A93" w:rsidSect="00382AE2">
          <w:pgSz w:w="16838" w:h="11906" w:orient="landscape"/>
          <w:pgMar w:top="993" w:right="851" w:bottom="851" w:left="851" w:header="709" w:footer="709" w:gutter="0"/>
          <w:cols w:space="708"/>
          <w:docGrid w:linePitch="360"/>
        </w:sectPr>
      </w:pPr>
      <w:bookmarkStart w:id="100" w:name="_Toc70968084"/>
    </w:p>
    <w:bookmarkEnd w:id="100"/>
    <w:p w:rsidR="00D47753" w:rsidRPr="00F76A93" w:rsidRDefault="00D47753" w:rsidP="008648BD">
      <w:pPr>
        <w:tabs>
          <w:tab w:val="left" w:pos="1770"/>
        </w:tabs>
        <w:spacing w:after="0" w:line="240" w:lineRule="auto"/>
        <w:ind w:firstLine="567"/>
        <w:contextualSpacing/>
        <w:jc w:val="center"/>
        <w:rPr>
          <w:rFonts w:ascii="Times New Roman" w:eastAsia="Times New Roman" w:hAnsi="Times New Roman" w:cs="Times New Roman"/>
          <w:b/>
          <w:iCs/>
          <w:spacing w:val="2"/>
          <w:shd w:val="clear" w:color="auto" w:fill="FFFFFF"/>
          <w:lang w:val="x-none" w:eastAsia="x-none"/>
        </w:rPr>
      </w:pPr>
      <w:r w:rsidRPr="00F76A93">
        <w:rPr>
          <w:rFonts w:ascii="Times New Roman" w:eastAsia="Times New Roman" w:hAnsi="Times New Roman" w:cs="Times New Roman"/>
          <w:b/>
          <w:iCs/>
          <w:spacing w:val="2"/>
          <w:shd w:val="clear" w:color="auto" w:fill="FFFFFF"/>
          <w:lang w:val="x-none" w:eastAsia="x-none"/>
        </w:rPr>
        <w:lastRenderedPageBreak/>
        <w:t>Придорожные полосы автомобильных дорог, охранная зона железных дорог, приаэродромная территория</w:t>
      </w:r>
    </w:p>
    <w:p w:rsidR="00524D8A" w:rsidRPr="00F76A93" w:rsidRDefault="00524D8A" w:rsidP="008648BD">
      <w:pPr>
        <w:tabs>
          <w:tab w:val="left" w:pos="1770"/>
        </w:tabs>
        <w:spacing w:after="0" w:line="240" w:lineRule="auto"/>
        <w:ind w:firstLine="567"/>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Границы придорожных полос на картографических материалах проекта Генеральн</w:t>
      </w:r>
      <w:r w:rsidR="00B243D2" w:rsidRPr="00F76A93">
        <w:rPr>
          <w:rFonts w:ascii="Times New Roman" w:eastAsia="Times New Roman" w:hAnsi="Times New Roman" w:cs="Times New Roman"/>
          <w:lang w:eastAsia="ru-RU"/>
        </w:rPr>
        <w:t>ого</w:t>
      </w:r>
      <w:r w:rsidRPr="00F76A93">
        <w:rPr>
          <w:rFonts w:ascii="Times New Roman" w:eastAsia="Times New Roman" w:hAnsi="Times New Roman" w:cs="Times New Roman"/>
          <w:lang w:eastAsia="ru-RU"/>
        </w:rPr>
        <w:t xml:space="preserve"> план</w:t>
      </w:r>
      <w:r w:rsidR="00B243D2" w:rsidRPr="00F76A93">
        <w:rPr>
          <w:rFonts w:ascii="Times New Roman" w:eastAsia="Times New Roman" w:hAnsi="Times New Roman" w:cs="Times New Roman"/>
          <w:lang w:eastAsia="ru-RU"/>
        </w:rPr>
        <w:t>а</w:t>
      </w:r>
      <w:r w:rsidRPr="00F76A93">
        <w:rPr>
          <w:rFonts w:ascii="Times New Roman" w:eastAsia="Times New Roman" w:hAnsi="Times New Roman" w:cs="Times New Roman"/>
          <w:lang w:eastAsia="ru-RU"/>
        </w:rPr>
        <w:t xml:space="preserve"> нанесены ориентировочно. </w:t>
      </w:r>
    </w:p>
    <w:p w:rsidR="00524D8A" w:rsidRPr="00F76A93" w:rsidRDefault="00524D8A" w:rsidP="008648B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В пределах придорожных полос автомобильных дорог регионального значения устанавливается особый режим использования земельных участков (частей земельных участков), который предусматривает, что в придорожных полосах автомобильных дорог общего пользования запрещается строительство капитальных сооружений, за исключением:</w:t>
      </w:r>
    </w:p>
    <w:p w:rsidR="00524D8A" w:rsidRPr="00F76A93" w:rsidRDefault="00524D8A" w:rsidP="008648B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объектов, предназначенных для обслуживания таких автомобильных дорог, их строительства, реконструкции, капитального ремонта, ремонта и содержания;</w:t>
      </w:r>
    </w:p>
    <w:p w:rsidR="00524D8A" w:rsidRPr="00F76A93" w:rsidRDefault="00524D8A" w:rsidP="008648B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объектов Государственной инспекции безопасности дорожного движения Министерства внутренних дел Российской Федерации;</w:t>
      </w:r>
    </w:p>
    <w:p w:rsidR="00524D8A" w:rsidRPr="00F76A93" w:rsidRDefault="00524D8A" w:rsidP="008648B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объектов дорожного сервиса, рекламных конструкций, информационных щитов и указателей;</w:t>
      </w:r>
    </w:p>
    <w:p w:rsidR="00524D8A" w:rsidRPr="00F76A93" w:rsidRDefault="00524D8A" w:rsidP="008648B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инженерных коммуникаций.</w:t>
      </w:r>
    </w:p>
    <w:p w:rsidR="00524D8A" w:rsidRPr="00F76A93" w:rsidRDefault="00524D8A" w:rsidP="008648B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Согласно ст.26 Федерального закона от 08.11.2007</w:t>
      </w:r>
      <w:r w:rsidR="00D37683" w:rsidRPr="00F76A93">
        <w:rPr>
          <w:rFonts w:ascii="Times New Roman" w:eastAsia="Times New Roman" w:hAnsi="Times New Roman" w:cs="Times New Roman"/>
          <w:lang w:eastAsia="ru-RU"/>
        </w:rPr>
        <w:t xml:space="preserve"> </w:t>
      </w:r>
      <w:r w:rsidRPr="00F76A93">
        <w:rPr>
          <w:rFonts w:ascii="Times New Roman" w:eastAsia="Times New Roman" w:hAnsi="Times New Roman" w:cs="Times New Roman"/>
          <w:lang w:eastAsia="ru-RU"/>
        </w:rPr>
        <w:t>№</w:t>
      </w:r>
      <w:r w:rsidR="00D37683" w:rsidRPr="00F76A93">
        <w:rPr>
          <w:rFonts w:ascii="Times New Roman" w:eastAsia="Times New Roman" w:hAnsi="Times New Roman" w:cs="Times New Roman"/>
          <w:lang w:eastAsia="ru-RU"/>
        </w:rPr>
        <w:t xml:space="preserve"> </w:t>
      </w:r>
      <w:r w:rsidRPr="00F76A93">
        <w:rPr>
          <w:rFonts w:ascii="Times New Roman" w:eastAsia="Times New Roman" w:hAnsi="Times New Roman" w:cs="Times New Roman"/>
          <w:lang w:eastAsia="ru-RU"/>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строительство в границах придорожных полос автомобильной дороги объектов капитального строительства допускается при наличии согласия в письменной форме владельца автомобильной дороги. Согласие должно содержать технические требования и условия, подлежащие обязательному исполнению лицами, осуществляющими строительство в границах придорожных полос автомобильной дороги.</w:t>
      </w:r>
    </w:p>
    <w:p w:rsidR="00D47753" w:rsidRPr="00F76A93" w:rsidRDefault="00D47753" w:rsidP="008648BD">
      <w:pPr>
        <w:spacing w:after="0" w:line="240" w:lineRule="auto"/>
        <w:ind w:firstLine="540"/>
        <w:jc w:val="center"/>
        <w:rPr>
          <w:rFonts w:ascii="Times New Roman" w:eastAsia="Times New Roman" w:hAnsi="Times New Roman" w:cs="Times New Roman"/>
          <w:b/>
          <w:iCs/>
          <w:spacing w:val="2"/>
          <w:shd w:val="clear" w:color="auto" w:fill="FFFFFF"/>
          <w:lang w:val="x-none" w:eastAsia="x-none"/>
        </w:rPr>
      </w:pPr>
      <w:r w:rsidRPr="00F76A93">
        <w:rPr>
          <w:rFonts w:ascii="Times New Roman" w:eastAsia="Times New Roman" w:hAnsi="Times New Roman" w:cs="Times New Roman"/>
          <w:b/>
          <w:iCs/>
          <w:spacing w:val="2"/>
          <w:shd w:val="clear" w:color="auto" w:fill="FFFFFF"/>
          <w:lang w:val="x-none" w:eastAsia="x-none"/>
        </w:rPr>
        <w:t>Охранные зоны воздушных линий электропередач напряжением 6кВ и более, газораспределительных сетей, линий связи</w:t>
      </w:r>
    </w:p>
    <w:p w:rsidR="00524D8A" w:rsidRPr="00F76A93" w:rsidRDefault="00524D8A" w:rsidP="008648BD">
      <w:pPr>
        <w:spacing w:after="0" w:line="240" w:lineRule="auto"/>
        <w:ind w:firstLine="540"/>
        <w:jc w:val="center"/>
        <w:rPr>
          <w:rFonts w:ascii="Times New Roman" w:eastAsia="Times New Roman" w:hAnsi="Times New Roman" w:cs="Times New Roman"/>
          <w:bCs/>
          <w:spacing w:val="2"/>
          <w:u w:val="single"/>
          <w:shd w:val="clear" w:color="auto" w:fill="FFFFFF"/>
          <w:lang w:eastAsia="ru-RU"/>
        </w:rPr>
      </w:pPr>
      <w:r w:rsidRPr="00F76A93">
        <w:rPr>
          <w:rFonts w:ascii="Times New Roman" w:eastAsia="Times New Roman" w:hAnsi="Times New Roman" w:cs="Times New Roman"/>
          <w:bCs/>
          <w:spacing w:val="2"/>
          <w:u w:val="single"/>
          <w:shd w:val="clear" w:color="auto" w:fill="FFFFFF"/>
          <w:lang w:eastAsia="ru-RU"/>
        </w:rPr>
        <w:t xml:space="preserve">Охранные зоны воздушных линий электропередач </w:t>
      </w:r>
    </w:p>
    <w:p w:rsidR="00524D8A" w:rsidRPr="00F76A93" w:rsidRDefault="00524D8A" w:rsidP="008648BD">
      <w:pPr>
        <w:spacing w:after="0" w:line="240" w:lineRule="auto"/>
        <w:ind w:firstLine="709"/>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Электроснабжение населенного пункта, объектов, промышленных объектов </w:t>
      </w:r>
      <w:r w:rsidR="002813D5" w:rsidRPr="00F76A93">
        <w:rPr>
          <w:rFonts w:ascii="Times New Roman" w:eastAsia="Times New Roman" w:hAnsi="Times New Roman" w:cs="Times New Roman"/>
          <w:lang w:eastAsia="ru-RU"/>
        </w:rPr>
        <w:t>Красноармейского муниципального округа</w:t>
      </w:r>
      <w:r w:rsidRPr="00F76A93">
        <w:rPr>
          <w:rFonts w:ascii="Times New Roman" w:eastAsia="Times New Roman" w:hAnsi="Times New Roman" w:cs="Times New Roman"/>
          <w:lang w:eastAsia="ru-RU"/>
        </w:rPr>
        <w:t xml:space="preserve"> осуществляется посредством высоковольтных линий электропередач 10 кВ, 35 кВ,</w:t>
      </w:r>
      <w:r w:rsidR="00DB10CC" w:rsidRPr="00F76A93">
        <w:rPr>
          <w:rFonts w:ascii="Times New Roman" w:eastAsia="Times New Roman" w:hAnsi="Times New Roman" w:cs="Times New Roman"/>
          <w:lang w:eastAsia="ru-RU"/>
        </w:rPr>
        <w:t xml:space="preserve"> 110 кВ</w:t>
      </w:r>
      <w:r w:rsidR="00E63E78" w:rsidRPr="00F76A93">
        <w:rPr>
          <w:rFonts w:ascii="Times New Roman" w:eastAsia="Times New Roman" w:hAnsi="Times New Roman" w:cs="Times New Roman"/>
          <w:lang w:eastAsia="ru-RU"/>
        </w:rPr>
        <w:t xml:space="preserve">, 220 кВ </w:t>
      </w:r>
      <w:r w:rsidRPr="00F76A93">
        <w:rPr>
          <w:rFonts w:ascii="Times New Roman" w:eastAsia="Times New Roman" w:hAnsi="Times New Roman" w:cs="Times New Roman"/>
          <w:lang w:eastAsia="ru-RU"/>
        </w:rPr>
        <w:t>посредством электрических подстанций, трансформаторных пунктов и распределительной сети линий электропередач.</w:t>
      </w:r>
    </w:p>
    <w:p w:rsidR="00524D8A" w:rsidRPr="00F76A93" w:rsidRDefault="00524D8A" w:rsidP="008648BD">
      <w:pPr>
        <w:spacing w:after="0" w:line="240" w:lineRule="auto"/>
        <w:ind w:firstLine="709"/>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Для исключения возможности повреждения линий электропередач устанавливаются охранные зоны. Размеры охранных зон воздушных линий электропередачи определяются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 постановлением Правительства РФ от 24.02.2009 г. № 160) и составляют 10-20 м в зависимости от </w:t>
      </w:r>
      <w:r w:rsidR="005A571C" w:rsidRPr="00F76A93">
        <w:rPr>
          <w:rFonts w:ascii="Times New Roman" w:eastAsia="Times New Roman" w:hAnsi="Times New Roman" w:cs="Times New Roman"/>
          <w:lang w:eastAsia="ru-RU"/>
        </w:rPr>
        <w:t>мощности линий электропередачи.</w:t>
      </w:r>
    </w:p>
    <w:p w:rsidR="00A55799" w:rsidRPr="00F76A93" w:rsidRDefault="00A55799" w:rsidP="008648BD">
      <w:pPr>
        <w:spacing w:after="0" w:line="240" w:lineRule="auto"/>
        <w:ind w:firstLine="709"/>
        <w:contextualSpacing/>
        <w:jc w:val="both"/>
        <w:rPr>
          <w:rFonts w:ascii="Times New Roman" w:eastAsia="Times New Roman" w:hAnsi="Times New Roman" w:cs="Times New Roman"/>
          <w:lang w:eastAsia="ru-RU"/>
        </w:rPr>
      </w:pPr>
    </w:p>
    <w:p w:rsidR="00B243D2" w:rsidRPr="00F76A93" w:rsidRDefault="00B243D2" w:rsidP="008648BD">
      <w:pPr>
        <w:pStyle w:val="afffe"/>
        <w:ind w:left="1069"/>
        <w:rPr>
          <w:rFonts w:ascii="Times New Roman" w:hAnsi="Times New Roman" w:cs="Times New Roman"/>
          <w:sz w:val="22"/>
          <w:szCs w:val="22"/>
          <w:lang w:val="ru-RU"/>
        </w:rPr>
      </w:pPr>
      <w:r w:rsidRPr="00F76A93">
        <w:rPr>
          <w:rFonts w:ascii="Times New Roman" w:hAnsi="Times New Roman" w:cs="Times New Roman"/>
          <w:sz w:val="22"/>
          <w:szCs w:val="22"/>
        </w:rPr>
        <w:t xml:space="preserve">Таблица </w:t>
      </w:r>
      <w:r w:rsidRPr="00F76A93">
        <w:rPr>
          <w:rFonts w:ascii="Times New Roman" w:hAnsi="Times New Roman" w:cs="Times New Roman"/>
          <w:sz w:val="22"/>
          <w:szCs w:val="22"/>
          <w:lang w:val="ru-RU"/>
        </w:rPr>
        <w:t>2.4.1</w:t>
      </w:r>
    </w:p>
    <w:p w:rsidR="00B243D2" w:rsidRPr="00F76A93" w:rsidRDefault="00B243D2" w:rsidP="008648BD">
      <w:pPr>
        <w:autoSpaceDE w:val="0"/>
        <w:autoSpaceDN w:val="0"/>
        <w:adjustRightInd w:val="0"/>
        <w:spacing w:after="0" w:line="240" w:lineRule="auto"/>
        <w:ind w:firstLine="709"/>
        <w:jc w:val="center"/>
        <w:rPr>
          <w:rFonts w:ascii="Times New Roman" w:hAnsi="Times New Roman" w:cs="Times New Roman"/>
        </w:rPr>
      </w:pPr>
      <w:r w:rsidRPr="00F76A93">
        <w:rPr>
          <w:rFonts w:ascii="Times New Roman" w:hAnsi="Times New Roman" w:cs="Times New Roman"/>
          <w:spacing w:val="2"/>
          <w:shd w:val="clear" w:color="auto" w:fill="FFFFFF"/>
        </w:rPr>
        <w:t>Охранные зоны воздушных линий электропередач,</w:t>
      </w:r>
      <w:r w:rsidRPr="00F76A93">
        <w:rPr>
          <w:rFonts w:ascii="Times New Roman" w:hAnsi="Times New Roman" w:cs="Times New Roman"/>
        </w:rPr>
        <w:t xml:space="preserve"> расположенны</w:t>
      </w:r>
      <w:r w:rsidR="008D55BB" w:rsidRPr="00F76A93">
        <w:rPr>
          <w:rFonts w:ascii="Times New Roman" w:hAnsi="Times New Roman" w:cs="Times New Roman"/>
        </w:rPr>
        <w:t>х</w:t>
      </w:r>
      <w:r w:rsidRPr="00F76A93">
        <w:rPr>
          <w:rFonts w:ascii="Times New Roman" w:hAnsi="Times New Roman" w:cs="Times New Roman"/>
        </w:rPr>
        <w:t xml:space="preserve"> на территории Красноармейского муниципального округа Чувашской Республик</w:t>
      </w:r>
      <w:r w:rsidR="008D55BB" w:rsidRPr="00F76A93">
        <w:rPr>
          <w:rFonts w:ascii="Times New Roman" w:hAnsi="Times New Roman" w:cs="Times New Roman"/>
        </w:rPr>
        <w:t>и</w:t>
      </w:r>
    </w:p>
    <w:p w:rsidR="00B243D2" w:rsidRPr="00F76A93" w:rsidRDefault="00B243D2" w:rsidP="008648BD">
      <w:pPr>
        <w:autoSpaceDE w:val="0"/>
        <w:autoSpaceDN w:val="0"/>
        <w:adjustRightInd w:val="0"/>
        <w:spacing w:after="0" w:line="240" w:lineRule="auto"/>
        <w:ind w:firstLine="709"/>
        <w:jc w:val="center"/>
        <w:rPr>
          <w:rFonts w:ascii="Times New Roman" w:hAnsi="Times New Roman" w:cs="Times New Roman"/>
        </w:rPr>
      </w:pPr>
    </w:p>
    <w:tbl>
      <w:tblPr>
        <w:tblpPr w:leftFromText="180" w:rightFromText="180" w:vertAnchor="text" w:tblpXSpec="center" w:tblpY="1"/>
        <w:tblOverlap w:val="never"/>
        <w:tblW w:w="4947" w:type="pct"/>
        <w:tblLayout w:type="fixed"/>
        <w:tblLook w:val="04A0" w:firstRow="1" w:lastRow="0" w:firstColumn="1" w:lastColumn="0" w:noHBand="0" w:noVBand="1"/>
      </w:tblPr>
      <w:tblGrid>
        <w:gridCol w:w="524"/>
        <w:gridCol w:w="3157"/>
        <w:gridCol w:w="797"/>
        <w:gridCol w:w="1471"/>
        <w:gridCol w:w="3718"/>
      </w:tblGrid>
      <w:tr w:rsidR="00D37683" w:rsidRPr="00D61671" w:rsidTr="00D61671">
        <w:tc>
          <w:tcPr>
            <w:tcW w:w="271" w:type="pct"/>
            <w:tcBorders>
              <w:top w:val="single" w:sz="4" w:space="0" w:color="auto"/>
              <w:left w:val="single" w:sz="4" w:space="0" w:color="auto"/>
              <w:bottom w:val="single" w:sz="4" w:space="0" w:color="auto"/>
              <w:right w:val="single" w:sz="4" w:space="0" w:color="auto"/>
            </w:tcBorders>
            <w:vAlign w:val="center"/>
            <w:hideMark/>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 п/п</w:t>
            </w:r>
          </w:p>
        </w:tc>
        <w:tc>
          <w:tcPr>
            <w:tcW w:w="1633" w:type="pct"/>
            <w:tcBorders>
              <w:top w:val="single" w:sz="4" w:space="0" w:color="auto"/>
              <w:left w:val="single" w:sz="4" w:space="0" w:color="auto"/>
              <w:bottom w:val="single" w:sz="4" w:space="0" w:color="auto"/>
              <w:right w:val="single" w:sz="4" w:space="0" w:color="auto"/>
            </w:tcBorders>
            <w:vAlign w:val="center"/>
            <w:hideMark/>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Наименование объекта</w:t>
            </w:r>
          </w:p>
        </w:tc>
        <w:tc>
          <w:tcPr>
            <w:tcW w:w="412" w:type="pct"/>
            <w:tcBorders>
              <w:top w:val="single" w:sz="4" w:space="0" w:color="auto"/>
              <w:left w:val="single" w:sz="4" w:space="0" w:color="auto"/>
              <w:bottom w:val="single" w:sz="4" w:space="0" w:color="auto"/>
              <w:right w:val="single" w:sz="4" w:space="0" w:color="auto"/>
            </w:tcBorders>
            <w:vAlign w:val="center"/>
            <w:hideMark/>
          </w:tcPr>
          <w:p w:rsidR="00B243D2" w:rsidRPr="00D61671" w:rsidRDefault="00B243D2" w:rsidP="00D61671">
            <w:pPr>
              <w:spacing w:after="0" w:line="240" w:lineRule="auto"/>
              <w:ind w:left="-113" w:right="-162"/>
              <w:rPr>
                <w:rFonts w:ascii="Times New Roman" w:hAnsi="Times New Roman" w:cs="Times New Roman"/>
              </w:rPr>
            </w:pPr>
            <w:r w:rsidRPr="00D61671">
              <w:rPr>
                <w:rFonts w:ascii="Times New Roman" w:hAnsi="Times New Roman" w:cs="Times New Roman"/>
              </w:rPr>
              <w:t>Размер охранной зоны, м</w:t>
            </w:r>
          </w:p>
        </w:tc>
        <w:tc>
          <w:tcPr>
            <w:tcW w:w="761" w:type="pct"/>
            <w:tcBorders>
              <w:top w:val="single" w:sz="4" w:space="0" w:color="auto"/>
              <w:left w:val="single" w:sz="4" w:space="0" w:color="auto"/>
              <w:bottom w:val="single" w:sz="4" w:space="0" w:color="auto"/>
              <w:right w:val="single" w:sz="4" w:space="0" w:color="auto"/>
            </w:tcBorders>
            <w:vAlign w:val="center"/>
            <w:hideMark/>
          </w:tcPr>
          <w:p w:rsidR="00B243D2" w:rsidRPr="00D61671" w:rsidRDefault="00B243D2" w:rsidP="00D61671">
            <w:pPr>
              <w:spacing w:after="0" w:line="240" w:lineRule="auto"/>
              <w:ind w:right="-114"/>
              <w:rPr>
                <w:rFonts w:ascii="Times New Roman" w:hAnsi="Times New Roman" w:cs="Times New Roman"/>
              </w:rPr>
            </w:pPr>
            <w:r w:rsidRPr="00D61671">
              <w:rPr>
                <w:rFonts w:ascii="Times New Roman" w:hAnsi="Times New Roman" w:cs="Times New Roman"/>
              </w:rPr>
              <w:t>Сведения о границах в Едином государственном реестре недвижимости</w:t>
            </w:r>
          </w:p>
        </w:tc>
        <w:tc>
          <w:tcPr>
            <w:tcW w:w="1923" w:type="pct"/>
            <w:tcBorders>
              <w:top w:val="single" w:sz="4" w:space="0" w:color="auto"/>
              <w:left w:val="single" w:sz="4" w:space="0" w:color="auto"/>
              <w:bottom w:val="single" w:sz="4" w:space="0" w:color="auto"/>
              <w:right w:val="single" w:sz="4" w:space="0" w:color="auto"/>
            </w:tcBorders>
            <w:vAlign w:val="center"/>
            <w:hideMark/>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Обоснование</w:t>
            </w:r>
          </w:p>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(нормативные документы)</w:t>
            </w:r>
          </w:p>
        </w:tc>
      </w:tr>
      <w:tr w:rsidR="00D37683" w:rsidRPr="00D61671" w:rsidTr="00D61671">
        <w:tc>
          <w:tcPr>
            <w:tcW w:w="271" w:type="pct"/>
            <w:tcBorders>
              <w:top w:val="single" w:sz="4" w:space="0" w:color="auto"/>
              <w:left w:val="single" w:sz="4" w:space="0" w:color="auto"/>
              <w:bottom w:val="single" w:sz="4" w:space="0" w:color="auto"/>
              <w:right w:val="single" w:sz="4" w:space="0" w:color="auto"/>
            </w:tcBorders>
            <w:vAlign w:val="center"/>
            <w:hideMark/>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1</w:t>
            </w:r>
          </w:p>
        </w:tc>
        <w:tc>
          <w:tcPr>
            <w:tcW w:w="163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Воздушная высоковольтная линия электропередачи ВЛ 220 кВ Чебоксарская гидроэлектростанция - Венец с отпайкой на электрическую подстанцию компрессорной станции "Чебоксарская"</w:t>
            </w:r>
          </w:p>
        </w:tc>
        <w:tc>
          <w:tcPr>
            <w:tcW w:w="412" w:type="pct"/>
            <w:tcBorders>
              <w:top w:val="single" w:sz="4" w:space="0" w:color="auto"/>
              <w:left w:val="single" w:sz="4" w:space="0" w:color="auto"/>
              <w:bottom w:val="single" w:sz="4" w:space="0" w:color="auto"/>
              <w:right w:val="single" w:sz="4" w:space="0" w:color="auto"/>
            </w:tcBorders>
            <w:vAlign w:val="center"/>
          </w:tcPr>
          <w:p w:rsidR="00B243D2" w:rsidRPr="00D61671" w:rsidRDefault="00D1420F" w:rsidP="00D61671">
            <w:pPr>
              <w:spacing w:after="0" w:line="240" w:lineRule="auto"/>
              <w:rPr>
                <w:rFonts w:ascii="Times New Roman" w:hAnsi="Times New Roman" w:cs="Times New Roman"/>
              </w:rPr>
            </w:pPr>
            <w:r w:rsidRPr="00D61671">
              <w:rPr>
                <w:rFonts w:ascii="Times New Roman" w:hAnsi="Times New Roman" w:cs="Times New Roman"/>
              </w:rPr>
              <w:t>25</w:t>
            </w:r>
          </w:p>
        </w:tc>
        <w:tc>
          <w:tcPr>
            <w:tcW w:w="76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Реестровый номер: 21:00-6.90</w:t>
            </w:r>
          </w:p>
        </w:tc>
        <w:tc>
          <w:tcPr>
            <w:tcW w:w="192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tc>
      </w:tr>
      <w:tr w:rsidR="00D37683" w:rsidRPr="00D61671" w:rsidTr="00D61671">
        <w:tc>
          <w:tcPr>
            <w:tcW w:w="271" w:type="pct"/>
            <w:tcBorders>
              <w:top w:val="single" w:sz="4" w:space="0" w:color="auto"/>
              <w:left w:val="single" w:sz="4" w:space="0" w:color="auto"/>
              <w:bottom w:val="single" w:sz="4" w:space="0" w:color="auto"/>
              <w:right w:val="single" w:sz="4" w:space="0" w:color="auto"/>
            </w:tcBorders>
            <w:vAlign w:val="center"/>
            <w:hideMark/>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2</w:t>
            </w:r>
          </w:p>
        </w:tc>
        <w:tc>
          <w:tcPr>
            <w:tcW w:w="163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Охранная зона объекта электросетевого хозяйства - воздушной линии электропередачи - ВЛ-110 кВ Заволжская – Катраси</w:t>
            </w:r>
          </w:p>
        </w:tc>
        <w:tc>
          <w:tcPr>
            <w:tcW w:w="412" w:type="pct"/>
            <w:tcBorders>
              <w:top w:val="single" w:sz="4" w:space="0" w:color="auto"/>
              <w:left w:val="single" w:sz="4" w:space="0" w:color="auto"/>
              <w:bottom w:val="single" w:sz="4" w:space="0" w:color="auto"/>
              <w:right w:val="single" w:sz="4" w:space="0" w:color="auto"/>
            </w:tcBorders>
            <w:vAlign w:val="center"/>
          </w:tcPr>
          <w:p w:rsidR="00B243D2" w:rsidRPr="00D61671" w:rsidRDefault="00D1420F" w:rsidP="00D61671">
            <w:pPr>
              <w:spacing w:after="0" w:line="240" w:lineRule="auto"/>
              <w:rPr>
                <w:rFonts w:ascii="Times New Roman" w:hAnsi="Times New Roman" w:cs="Times New Roman"/>
              </w:rPr>
            </w:pPr>
            <w:r w:rsidRPr="00D61671">
              <w:rPr>
                <w:rFonts w:ascii="Times New Roman" w:hAnsi="Times New Roman" w:cs="Times New Roman"/>
              </w:rPr>
              <w:t>20</w:t>
            </w:r>
          </w:p>
        </w:tc>
        <w:tc>
          <w:tcPr>
            <w:tcW w:w="76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Реестровый номер: 21:14-6.3</w:t>
            </w:r>
          </w:p>
        </w:tc>
        <w:tc>
          <w:tcPr>
            <w:tcW w:w="192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 xml:space="preserve">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w:t>
            </w:r>
            <w:r w:rsidRPr="00D61671">
              <w:rPr>
                <w:rFonts w:ascii="Times New Roman" w:hAnsi="Times New Roman" w:cs="Times New Roman"/>
              </w:rPr>
              <w:lastRenderedPageBreak/>
              <w:t>Российской Федерации от 24.02.2009 № 160.</w:t>
            </w:r>
          </w:p>
        </w:tc>
      </w:tr>
      <w:tr w:rsidR="00D37683" w:rsidRPr="00D61671" w:rsidTr="00D61671">
        <w:tc>
          <w:tcPr>
            <w:tcW w:w="271" w:type="pct"/>
            <w:tcBorders>
              <w:top w:val="single" w:sz="4" w:space="0" w:color="auto"/>
              <w:left w:val="single" w:sz="4" w:space="0" w:color="auto"/>
              <w:bottom w:val="single" w:sz="4" w:space="0" w:color="auto"/>
              <w:right w:val="single" w:sz="4" w:space="0" w:color="auto"/>
            </w:tcBorders>
            <w:vAlign w:val="center"/>
            <w:hideMark/>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lastRenderedPageBreak/>
              <w:t>3</w:t>
            </w:r>
          </w:p>
        </w:tc>
        <w:tc>
          <w:tcPr>
            <w:tcW w:w="163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Зона с особыми условиями использования территории (охранная зона производственно-технологического комплекса - воздушная линия электропередачи ВЛ-10 кВ № 14 "Тиуши" от ПС "В-Туруновская" 35/10 кВ)</w:t>
            </w:r>
          </w:p>
        </w:tc>
        <w:tc>
          <w:tcPr>
            <w:tcW w:w="412" w:type="pct"/>
            <w:tcBorders>
              <w:top w:val="single" w:sz="4" w:space="0" w:color="auto"/>
              <w:left w:val="single" w:sz="4" w:space="0" w:color="auto"/>
              <w:bottom w:val="single" w:sz="4" w:space="0" w:color="auto"/>
              <w:right w:val="single" w:sz="4" w:space="0" w:color="auto"/>
            </w:tcBorders>
            <w:vAlign w:val="center"/>
          </w:tcPr>
          <w:p w:rsidR="00B243D2" w:rsidRPr="00D61671" w:rsidRDefault="00D1420F" w:rsidP="00D61671">
            <w:pPr>
              <w:spacing w:after="0" w:line="240" w:lineRule="auto"/>
              <w:rPr>
                <w:rFonts w:ascii="Times New Roman" w:hAnsi="Times New Roman" w:cs="Times New Roman"/>
              </w:rPr>
            </w:pPr>
            <w:r w:rsidRPr="00D61671">
              <w:rPr>
                <w:rFonts w:ascii="Times New Roman" w:hAnsi="Times New Roman" w:cs="Times New Roman"/>
              </w:rPr>
              <w:t>10</w:t>
            </w:r>
          </w:p>
        </w:tc>
        <w:tc>
          <w:tcPr>
            <w:tcW w:w="76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Реестровый номер: 21:21-6.87</w:t>
            </w:r>
          </w:p>
        </w:tc>
        <w:tc>
          <w:tcPr>
            <w:tcW w:w="192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tc>
      </w:tr>
      <w:tr w:rsidR="00D37683" w:rsidRPr="00D61671" w:rsidTr="00D61671">
        <w:tc>
          <w:tcPr>
            <w:tcW w:w="27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4</w:t>
            </w:r>
          </w:p>
        </w:tc>
        <w:tc>
          <w:tcPr>
            <w:tcW w:w="163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Зона с особыми условиями использования территории (охранная зона производственно-технологического комплекса - воздушная линия электропередачи ВЛ-10 кВ № 14 "Тиуши" от ПС "В-Туруновская" 35/10 кВ)</w:t>
            </w:r>
          </w:p>
        </w:tc>
        <w:tc>
          <w:tcPr>
            <w:tcW w:w="412" w:type="pct"/>
            <w:tcBorders>
              <w:top w:val="single" w:sz="4" w:space="0" w:color="auto"/>
              <w:left w:val="single" w:sz="4" w:space="0" w:color="auto"/>
              <w:bottom w:val="single" w:sz="4" w:space="0" w:color="auto"/>
              <w:right w:val="single" w:sz="4" w:space="0" w:color="auto"/>
            </w:tcBorders>
            <w:vAlign w:val="center"/>
          </w:tcPr>
          <w:p w:rsidR="00B243D2" w:rsidRPr="00D61671" w:rsidRDefault="00D1420F" w:rsidP="00D61671">
            <w:pPr>
              <w:spacing w:after="0" w:line="240" w:lineRule="auto"/>
              <w:rPr>
                <w:rFonts w:ascii="Times New Roman" w:hAnsi="Times New Roman" w:cs="Times New Roman"/>
              </w:rPr>
            </w:pPr>
            <w:r w:rsidRPr="00D61671">
              <w:rPr>
                <w:rFonts w:ascii="Times New Roman" w:hAnsi="Times New Roman" w:cs="Times New Roman"/>
              </w:rPr>
              <w:t>10</w:t>
            </w:r>
          </w:p>
        </w:tc>
        <w:tc>
          <w:tcPr>
            <w:tcW w:w="76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Реестровый номер: 21:21-6.87</w:t>
            </w:r>
          </w:p>
        </w:tc>
        <w:tc>
          <w:tcPr>
            <w:tcW w:w="192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tc>
      </w:tr>
      <w:tr w:rsidR="00D37683" w:rsidRPr="00D61671" w:rsidTr="00D61671">
        <w:tc>
          <w:tcPr>
            <w:tcW w:w="27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5</w:t>
            </w:r>
          </w:p>
        </w:tc>
        <w:tc>
          <w:tcPr>
            <w:tcW w:w="163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Зона с особыми условиями использования территории (охранная зона объекта электросетевого комплекса: производственно-технологический комплекс - ЛЭП-10 кВ №104 Туруново РП Газовик</w:t>
            </w:r>
          </w:p>
        </w:tc>
        <w:tc>
          <w:tcPr>
            <w:tcW w:w="412" w:type="pct"/>
            <w:tcBorders>
              <w:top w:val="single" w:sz="4" w:space="0" w:color="auto"/>
              <w:left w:val="single" w:sz="4" w:space="0" w:color="auto"/>
              <w:bottom w:val="single" w:sz="4" w:space="0" w:color="auto"/>
              <w:right w:val="single" w:sz="4" w:space="0" w:color="auto"/>
            </w:tcBorders>
            <w:vAlign w:val="center"/>
          </w:tcPr>
          <w:p w:rsidR="00B243D2" w:rsidRPr="00D61671" w:rsidRDefault="00D1420F" w:rsidP="00D61671">
            <w:pPr>
              <w:spacing w:after="0" w:line="240" w:lineRule="auto"/>
              <w:rPr>
                <w:rFonts w:ascii="Times New Roman" w:hAnsi="Times New Roman" w:cs="Times New Roman"/>
              </w:rPr>
            </w:pPr>
            <w:r w:rsidRPr="00D61671">
              <w:rPr>
                <w:rFonts w:ascii="Times New Roman" w:hAnsi="Times New Roman" w:cs="Times New Roman"/>
              </w:rPr>
              <w:t>10</w:t>
            </w:r>
          </w:p>
        </w:tc>
        <w:tc>
          <w:tcPr>
            <w:tcW w:w="76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Реестровый номер: 21:14-6.19</w:t>
            </w:r>
          </w:p>
        </w:tc>
        <w:tc>
          <w:tcPr>
            <w:tcW w:w="192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tc>
      </w:tr>
      <w:tr w:rsidR="00D37683" w:rsidRPr="00D61671" w:rsidTr="00D61671">
        <w:tc>
          <w:tcPr>
            <w:tcW w:w="27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6</w:t>
            </w:r>
          </w:p>
        </w:tc>
        <w:tc>
          <w:tcPr>
            <w:tcW w:w="163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Охранная зона объекта электросетевого хозяйства – воздушная высоковольтная линия электропередачи 35 кВ Моргауши – Красноармейское с участками Моргауши – Вурманкас – Туруново, Красноармейское – Вурманкас - Туруново</w:t>
            </w:r>
          </w:p>
        </w:tc>
        <w:tc>
          <w:tcPr>
            <w:tcW w:w="412" w:type="pct"/>
            <w:tcBorders>
              <w:top w:val="single" w:sz="4" w:space="0" w:color="auto"/>
              <w:left w:val="single" w:sz="4" w:space="0" w:color="auto"/>
              <w:bottom w:val="single" w:sz="4" w:space="0" w:color="auto"/>
              <w:right w:val="single" w:sz="4" w:space="0" w:color="auto"/>
            </w:tcBorders>
            <w:vAlign w:val="center"/>
          </w:tcPr>
          <w:p w:rsidR="00B243D2" w:rsidRPr="00D61671" w:rsidRDefault="00D1420F" w:rsidP="00D61671">
            <w:pPr>
              <w:spacing w:after="0" w:line="240" w:lineRule="auto"/>
              <w:rPr>
                <w:rFonts w:ascii="Times New Roman" w:hAnsi="Times New Roman" w:cs="Times New Roman"/>
              </w:rPr>
            </w:pPr>
            <w:r w:rsidRPr="00D61671">
              <w:rPr>
                <w:rFonts w:ascii="Times New Roman" w:hAnsi="Times New Roman" w:cs="Times New Roman"/>
              </w:rPr>
              <w:t>15</w:t>
            </w:r>
          </w:p>
        </w:tc>
        <w:tc>
          <w:tcPr>
            <w:tcW w:w="76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Реестровый номер: 21:21-6.12</w:t>
            </w:r>
          </w:p>
        </w:tc>
        <w:tc>
          <w:tcPr>
            <w:tcW w:w="192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tc>
      </w:tr>
      <w:tr w:rsidR="00D37683" w:rsidRPr="00D61671" w:rsidTr="00D61671">
        <w:tc>
          <w:tcPr>
            <w:tcW w:w="27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7</w:t>
            </w:r>
          </w:p>
        </w:tc>
        <w:tc>
          <w:tcPr>
            <w:tcW w:w="163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Охранная зона объекта электросетевого хозяйства – воздушная высоковольтная линия электропередачи 35 кВ Моргауши-Красноармейское с участками Моргауши-Вурманкас-Туруново, Красноармейское-Вурманкас-Туруново</w:t>
            </w:r>
          </w:p>
        </w:tc>
        <w:tc>
          <w:tcPr>
            <w:tcW w:w="412" w:type="pct"/>
            <w:tcBorders>
              <w:top w:val="single" w:sz="4" w:space="0" w:color="auto"/>
              <w:left w:val="single" w:sz="4" w:space="0" w:color="auto"/>
              <w:bottom w:val="single" w:sz="4" w:space="0" w:color="auto"/>
              <w:right w:val="single" w:sz="4" w:space="0" w:color="auto"/>
            </w:tcBorders>
            <w:vAlign w:val="center"/>
          </w:tcPr>
          <w:p w:rsidR="00B243D2" w:rsidRPr="00D61671" w:rsidRDefault="00D1420F" w:rsidP="00D61671">
            <w:pPr>
              <w:spacing w:after="0" w:line="240" w:lineRule="auto"/>
              <w:rPr>
                <w:rFonts w:ascii="Times New Roman" w:hAnsi="Times New Roman" w:cs="Times New Roman"/>
              </w:rPr>
            </w:pPr>
            <w:r w:rsidRPr="00D61671">
              <w:rPr>
                <w:rFonts w:ascii="Times New Roman" w:hAnsi="Times New Roman" w:cs="Times New Roman"/>
              </w:rPr>
              <w:t>15</w:t>
            </w:r>
          </w:p>
        </w:tc>
        <w:tc>
          <w:tcPr>
            <w:tcW w:w="76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Реестровый номер: 21:14-6.1</w:t>
            </w:r>
          </w:p>
        </w:tc>
        <w:tc>
          <w:tcPr>
            <w:tcW w:w="192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tc>
      </w:tr>
      <w:tr w:rsidR="00D37683" w:rsidRPr="00D61671" w:rsidTr="00D61671">
        <w:tc>
          <w:tcPr>
            <w:tcW w:w="27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8</w:t>
            </w:r>
          </w:p>
        </w:tc>
        <w:tc>
          <w:tcPr>
            <w:tcW w:w="163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Зона с особыми условиями использования территории (охранная зона производственно-технологического комплекса - ВЛ 10 кВ Анаткасы РП Газовик)</w:t>
            </w:r>
          </w:p>
        </w:tc>
        <w:tc>
          <w:tcPr>
            <w:tcW w:w="412" w:type="pct"/>
            <w:tcBorders>
              <w:top w:val="single" w:sz="4" w:space="0" w:color="auto"/>
              <w:left w:val="single" w:sz="4" w:space="0" w:color="auto"/>
              <w:bottom w:val="single" w:sz="4" w:space="0" w:color="auto"/>
              <w:right w:val="single" w:sz="4" w:space="0" w:color="auto"/>
            </w:tcBorders>
            <w:vAlign w:val="center"/>
          </w:tcPr>
          <w:p w:rsidR="00B243D2" w:rsidRPr="00D61671" w:rsidRDefault="00D1420F" w:rsidP="00D61671">
            <w:pPr>
              <w:spacing w:after="0" w:line="240" w:lineRule="auto"/>
              <w:rPr>
                <w:rFonts w:ascii="Times New Roman" w:hAnsi="Times New Roman" w:cs="Times New Roman"/>
              </w:rPr>
            </w:pPr>
            <w:r w:rsidRPr="00D61671">
              <w:rPr>
                <w:rFonts w:ascii="Times New Roman" w:hAnsi="Times New Roman" w:cs="Times New Roman"/>
              </w:rPr>
              <w:t>10</w:t>
            </w:r>
          </w:p>
        </w:tc>
        <w:tc>
          <w:tcPr>
            <w:tcW w:w="76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Реестровый номер: 21:00-6.20</w:t>
            </w:r>
          </w:p>
        </w:tc>
        <w:tc>
          <w:tcPr>
            <w:tcW w:w="192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tc>
      </w:tr>
      <w:tr w:rsidR="00D37683" w:rsidRPr="00D61671" w:rsidTr="00D61671">
        <w:tc>
          <w:tcPr>
            <w:tcW w:w="27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9</w:t>
            </w:r>
          </w:p>
        </w:tc>
        <w:tc>
          <w:tcPr>
            <w:tcW w:w="163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 xml:space="preserve">она с особыми условиями использования территории (охранная зона производственно-технологического комплекса - </w:t>
            </w:r>
            <w:r w:rsidRPr="00D61671">
              <w:rPr>
                <w:rFonts w:ascii="Times New Roman" w:hAnsi="Times New Roman" w:cs="Times New Roman"/>
              </w:rPr>
              <w:lastRenderedPageBreak/>
              <w:t>воздушная высоковольтная линия электропередачи ВЛ-10 кВ №217 Н. Выселки ПС " Красноармейская")</w:t>
            </w:r>
          </w:p>
        </w:tc>
        <w:tc>
          <w:tcPr>
            <w:tcW w:w="412" w:type="pct"/>
            <w:tcBorders>
              <w:top w:val="single" w:sz="4" w:space="0" w:color="auto"/>
              <w:left w:val="single" w:sz="4" w:space="0" w:color="auto"/>
              <w:bottom w:val="single" w:sz="4" w:space="0" w:color="auto"/>
              <w:right w:val="single" w:sz="4" w:space="0" w:color="auto"/>
            </w:tcBorders>
            <w:vAlign w:val="center"/>
          </w:tcPr>
          <w:p w:rsidR="00B243D2" w:rsidRPr="00D61671" w:rsidRDefault="00D1420F" w:rsidP="00D61671">
            <w:pPr>
              <w:spacing w:after="0" w:line="240" w:lineRule="auto"/>
              <w:rPr>
                <w:rFonts w:ascii="Times New Roman" w:hAnsi="Times New Roman" w:cs="Times New Roman"/>
              </w:rPr>
            </w:pPr>
            <w:r w:rsidRPr="00D61671">
              <w:rPr>
                <w:rFonts w:ascii="Times New Roman" w:hAnsi="Times New Roman" w:cs="Times New Roman"/>
              </w:rPr>
              <w:lastRenderedPageBreak/>
              <w:t>10</w:t>
            </w:r>
          </w:p>
        </w:tc>
        <w:tc>
          <w:tcPr>
            <w:tcW w:w="76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Реестровый номер: 21:14-6.22</w:t>
            </w:r>
          </w:p>
        </w:tc>
        <w:tc>
          <w:tcPr>
            <w:tcW w:w="192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 xml:space="preserve">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w:t>
            </w:r>
            <w:r w:rsidRPr="00D61671">
              <w:rPr>
                <w:rFonts w:ascii="Times New Roman" w:hAnsi="Times New Roman" w:cs="Times New Roman"/>
              </w:rPr>
              <w:lastRenderedPageBreak/>
              <w:t>Постановлением Правительства Российской Федерации от 24.02.2009 № 160.</w:t>
            </w:r>
          </w:p>
        </w:tc>
      </w:tr>
      <w:tr w:rsidR="00D37683" w:rsidRPr="00D61671" w:rsidTr="00D61671">
        <w:tc>
          <w:tcPr>
            <w:tcW w:w="27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lastRenderedPageBreak/>
              <w:t>10</w:t>
            </w:r>
          </w:p>
        </w:tc>
        <w:tc>
          <w:tcPr>
            <w:tcW w:w="163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Охранная зона объекта электросетевого комплекса: воздушная высоковольтная линия электропередачи 110 кВ Тиньговатово – Заволжская с участками Тиньговатово – Цивильск, Цивильск – Оросительная, Оросительная – Красноармейская, Заволжская - Красноармейская</w:t>
            </w:r>
          </w:p>
        </w:tc>
        <w:tc>
          <w:tcPr>
            <w:tcW w:w="412" w:type="pct"/>
            <w:tcBorders>
              <w:top w:val="single" w:sz="4" w:space="0" w:color="auto"/>
              <w:left w:val="single" w:sz="4" w:space="0" w:color="auto"/>
              <w:bottom w:val="single" w:sz="4" w:space="0" w:color="auto"/>
              <w:right w:val="single" w:sz="4" w:space="0" w:color="auto"/>
            </w:tcBorders>
            <w:vAlign w:val="center"/>
          </w:tcPr>
          <w:p w:rsidR="00B243D2" w:rsidRPr="00D61671" w:rsidRDefault="00D1420F" w:rsidP="00D61671">
            <w:pPr>
              <w:spacing w:after="0" w:line="240" w:lineRule="auto"/>
              <w:rPr>
                <w:rFonts w:ascii="Times New Roman" w:hAnsi="Times New Roman" w:cs="Times New Roman"/>
              </w:rPr>
            </w:pPr>
            <w:r w:rsidRPr="00D61671">
              <w:rPr>
                <w:rFonts w:ascii="Times New Roman" w:hAnsi="Times New Roman" w:cs="Times New Roman"/>
              </w:rPr>
              <w:t>20</w:t>
            </w:r>
          </w:p>
        </w:tc>
        <w:tc>
          <w:tcPr>
            <w:tcW w:w="76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Реестровый номер: 21:20-6.14</w:t>
            </w:r>
          </w:p>
          <w:p w:rsidR="00B243D2" w:rsidRPr="00D61671" w:rsidRDefault="00B243D2" w:rsidP="00D61671">
            <w:pPr>
              <w:spacing w:after="0" w:line="240" w:lineRule="auto"/>
              <w:rPr>
                <w:rFonts w:ascii="Times New Roman" w:hAnsi="Times New Roman" w:cs="Times New Roman"/>
              </w:rPr>
            </w:pPr>
          </w:p>
        </w:tc>
        <w:tc>
          <w:tcPr>
            <w:tcW w:w="192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tc>
      </w:tr>
      <w:tr w:rsidR="00D37683" w:rsidRPr="00D61671" w:rsidTr="00D61671">
        <w:tc>
          <w:tcPr>
            <w:tcW w:w="27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11</w:t>
            </w:r>
          </w:p>
        </w:tc>
        <w:tc>
          <w:tcPr>
            <w:tcW w:w="163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Охранная зона объекта электросетевого комплекса: воздушная высоковольтная линия электропередачи 110 кВ Тиньговатово – Заволжская с участками Тиньговатово – Цивильск, Цивильск – Оросительная, Оросительная – Красноармейская, Заволжская – Красноармейская</w:t>
            </w:r>
          </w:p>
        </w:tc>
        <w:tc>
          <w:tcPr>
            <w:tcW w:w="412" w:type="pct"/>
            <w:tcBorders>
              <w:top w:val="single" w:sz="4" w:space="0" w:color="auto"/>
              <w:left w:val="single" w:sz="4" w:space="0" w:color="auto"/>
              <w:bottom w:val="single" w:sz="4" w:space="0" w:color="auto"/>
              <w:right w:val="single" w:sz="4" w:space="0" w:color="auto"/>
            </w:tcBorders>
            <w:vAlign w:val="center"/>
          </w:tcPr>
          <w:p w:rsidR="00B243D2" w:rsidRPr="00D61671" w:rsidRDefault="00D1420F" w:rsidP="00D61671">
            <w:pPr>
              <w:spacing w:after="0" w:line="240" w:lineRule="auto"/>
              <w:rPr>
                <w:rFonts w:ascii="Times New Roman" w:hAnsi="Times New Roman" w:cs="Times New Roman"/>
              </w:rPr>
            </w:pPr>
            <w:r w:rsidRPr="00D61671">
              <w:rPr>
                <w:rFonts w:ascii="Times New Roman" w:hAnsi="Times New Roman" w:cs="Times New Roman"/>
              </w:rPr>
              <w:t>20</w:t>
            </w:r>
          </w:p>
        </w:tc>
        <w:tc>
          <w:tcPr>
            <w:tcW w:w="76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Реестровый номер: 21:14-6.2</w:t>
            </w:r>
          </w:p>
        </w:tc>
        <w:tc>
          <w:tcPr>
            <w:tcW w:w="192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tc>
      </w:tr>
      <w:tr w:rsidR="00D37683" w:rsidRPr="00D61671" w:rsidTr="00D61671">
        <w:tc>
          <w:tcPr>
            <w:tcW w:w="27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12</w:t>
            </w:r>
          </w:p>
        </w:tc>
        <w:tc>
          <w:tcPr>
            <w:tcW w:w="163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Зона с особыми условиями использования территории (охранная зона производственно-технологического комплекса - воздушная линия электропередачи ВЛ 10 кВ № 7 "Восток" ПС "Оросительная")</w:t>
            </w:r>
          </w:p>
        </w:tc>
        <w:tc>
          <w:tcPr>
            <w:tcW w:w="412" w:type="pct"/>
            <w:tcBorders>
              <w:top w:val="single" w:sz="4" w:space="0" w:color="auto"/>
              <w:left w:val="single" w:sz="4" w:space="0" w:color="auto"/>
              <w:bottom w:val="single" w:sz="4" w:space="0" w:color="auto"/>
              <w:right w:val="single" w:sz="4" w:space="0" w:color="auto"/>
            </w:tcBorders>
            <w:vAlign w:val="center"/>
          </w:tcPr>
          <w:p w:rsidR="00B243D2" w:rsidRPr="00D61671" w:rsidRDefault="00D1420F" w:rsidP="00D61671">
            <w:pPr>
              <w:spacing w:after="0" w:line="240" w:lineRule="auto"/>
              <w:rPr>
                <w:rFonts w:ascii="Times New Roman" w:hAnsi="Times New Roman" w:cs="Times New Roman"/>
              </w:rPr>
            </w:pPr>
            <w:r w:rsidRPr="00D61671">
              <w:rPr>
                <w:rFonts w:ascii="Times New Roman" w:hAnsi="Times New Roman" w:cs="Times New Roman"/>
              </w:rPr>
              <w:t>10</w:t>
            </w:r>
          </w:p>
        </w:tc>
        <w:tc>
          <w:tcPr>
            <w:tcW w:w="76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Реестровый номер: 21:14-6.9</w:t>
            </w:r>
          </w:p>
        </w:tc>
        <w:tc>
          <w:tcPr>
            <w:tcW w:w="192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tc>
      </w:tr>
      <w:tr w:rsidR="00D37683" w:rsidRPr="00D61671" w:rsidTr="00D61671">
        <w:tc>
          <w:tcPr>
            <w:tcW w:w="27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13</w:t>
            </w:r>
          </w:p>
        </w:tc>
        <w:tc>
          <w:tcPr>
            <w:tcW w:w="163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 xml:space="preserve">Зона с особыми условиями использования территории (охранная зона производственно-технологического комплекса - воздушная высоковольтная линия электропередачи 10 кВ п/ст Чурачики № 3 Калиновка Цивильского </w:t>
            </w:r>
            <w:r w:rsidR="00237A26" w:rsidRPr="00D61671">
              <w:rPr>
                <w:rFonts w:ascii="Times New Roman" w:hAnsi="Times New Roman" w:cs="Times New Roman"/>
              </w:rPr>
              <w:t>округа</w:t>
            </w:r>
            <w:r w:rsidRPr="00D61671">
              <w:rPr>
                <w:rFonts w:ascii="Times New Roman" w:hAnsi="Times New Roman" w:cs="Times New Roman"/>
              </w:rPr>
              <w:t>)</w:t>
            </w:r>
          </w:p>
        </w:tc>
        <w:tc>
          <w:tcPr>
            <w:tcW w:w="412" w:type="pct"/>
            <w:tcBorders>
              <w:top w:val="single" w:sz="4" w:space="0" w:color="auto"/>
              <w:left w:val="single" w:sz="4" w:space="0" w:color="auto"/>
              <w:bottom w:val="single" w:sz="4" w:space="0" w:color="auto"/>
              <w:right w:val="single" w:sz="4" w:space="0" w:color="auto"/>
            </w:tcBorders>
            <w:vAlign w:val="center"/>
          </w:tcPr>
          <w:p w:rsidR="00B243D2" w:rsidRPr="00D61671" w:rsidRDefault="00D1420F" w:rsidP="00D61671">
            <w:pPr>
              <w:spacing w:after="0" w:line="240" w:lineRule="auto"/>
              <w:rPr>
                <w:rFonts w:ascii="Times New Roman" w:hAnsi="Times New Roman" w:cs="Times New Roman"/>
              </w:rPr>
            </w:pPr>
            <w:r w:rsidRPr="00D61671">
              <w:rPr>
                <w:rFonts w:ascii="Times New Roman" w:hAnsi="Times New Roman" w:cs="Times New Roman"/>
              </w:rPr>
              <w:t>10</w:t>
            </w:r>
          </w:p>
        </w:tc>
        <w:tc>
          <w:tcPr>
            <w:tcW w:w="76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Реестровый номер: 21:20-6.91</w:t>
            </w:r>
          </w:p>
        </w:tc>
        <w:tc>
          <w:tcPr>
            <w:tcW w:w="192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tc>
      </w:tr>
      <w:tr w:rsidR="00D37683" w:rsidRPr="00D61671" w:rsidTr="00D61671">
        <w:tc>
          <w:tcPr>
            <w:tcW w:w="271" w:type="pct"/>
            <w:tcBorders>
              <w:top w:val="single" w:sz="4" w:space="0" w:color="auto"/>
              <w:left w:val="single" w:sz="4" w:space="0" w:color="auto"/>
              <w:bottom w:val="single" w:sz="4" w:space="0" w:color="auto"/>
              <w:right w:val="single" w:sz="4" w:space="0" w:color="auto"/>
            </w:tcBorders>
            <w:vAlign w:val="center"/>
          </w:tcPr>
          <w:p w:rsidR="00B243D2" w:rsidRPr="00D61671" w:rsidRDefault="00864759" w:rsidP="00D61671">
            <w:pPr>
              <w:spacing w:after="0" w:line="240" w:lineRule="auto"/>
              <w:rPr>
                <w:rFonts w:ascii="Times New Roman" w:hAnsi="Times New Roman" w:cs="Times New Roman"/>
              </w:rPr>
            </w:pPr>
            <w:r w:rsidRPr="00D61671">
              <w:rPr>
                <w:rFonts w:ascii="Times New Roman" w:hAnsi="Times New Roman" w:cs="Times New Roman"/>
              </w:rPr>
              <w:t>14</w:t>
            </w:r>
          </w:p>
        </w:tc>
        <w:tc>
          <w:tcPr>
            <w:tcW w:w="163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Зона с особыми условиями использования территории (охранная зона производственно-технологического комплекса комплекса - воздушная высоковольтная линия электропередачи ВЛ-10 кВ № 215 Ванюшкасы подст. Красноармейская)</w:t>
            </w:r>
          </w:p>
        </w:tc>
        <w:tc>
          <w:tcPr>
            <w:tcW w:w="412" w:type="pct"/>
            <w:tcBorders>
              <w:top w:val="single" w:sz="4" w:space="0" w:color="auto"/>
              <w:left w:val="single" w:sz="4" w:space="0" w:color="auto"/>
              <w:bottom w:val="single" w:sz="4" w:space="0" w:color="auto"/>
              <w:right w:val="single" w:sz="4" w:space="0" w:color="auto"/>
            </w:tcBorders>
            <w:vAlign w:val="center"/>
          </w:tcPr>
          <w:p w:rsidR="00B243D2" w:rsidRPr="00D61671" w:rsidRDefault="00D1420F" w:rsidP="00D61671">
            <w:pPr>
              <w:spacing w:after="0" w:line="240" w:lineRule="auto"/>
              <w:rPr>
                <w:rFonts w:ascii="Times New Roman" w:hAnsi="Times New Roman" w:cs="Times New Roman"/>
              </w:rPr>
            </w:pPr>
            <w:r w:rsidRPr="00D61671">
              <w:rPr>
                <w:rFonts w:ascii="Times New Roman" w:hAnsi="Times New Roman" w:cs="Times New Roman"/>
              </w:rPr>
              <w:t>101</w:t>
            </w:r>
          </w:p>
        </w:tc>
        <w:tc>
          <w:tcPr>
            <w:tcW w:w="76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Реестровый номер: 21:14-6.13</w:t>
            </w:r>
          </w:p>
        </w:tc>
        <w:tc>
          <w:tcPr>
            <w:tcW w:w="192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tc>
      </w:tr>
      <w:tr w:rsidR="00D37683" w:rsidRPr="00D61671" w:rsidTr="00D61671">
        <w:tc>
          <w:tcPr>
            <w:tcW w:w="271" w:type="pct"/>
            <w:tcBorders>
              <w:top w:val="single" w:sz="4" w:space="0" w:color="auto"/>
              <w:left w:val="single" w:sz="4" w:space="0" w:color="auto"/>
              <w:bottom w:val="single" w:sz="4" w:space="0" w:color="auto"/>
              <w:right w:val="single" w:sz="4" w:space="0" w:color="auto"/>
            </w:tcBorders>
            <w:vAlign w:val="center"/>
          </w:tcPr>
          <w:p w:rsidR="00B243D2" w:rsidRPr="00D61671" w:rsidRDefault="00864759" w:rsidP="00D61671">
            <w:pPr>
              <w:spacing w:after="0" w:line="240" w:lineRule="auto"/>
              <w:rPr>
                <w:rFonts w:ascii="Times New Roman" w:hAnsi="Times New Roman" w:cs="Times New Roman"/>
              </w:rPr>
            </w:pPr>
            <w:r w:rsidRPr="00D61671">
              <w:rPr>
                <w:rFonts w:ascii="Times New Roman" w:hAnsi="Times New Roman" w:cs="Times New Roman"/>
              </w:rPr>
              <w:t>15</w:t>
            </w:r>
          </w:p>
        </w:tc>
        <w:tc>
          <w:tcPr>
            <w:tcW w:w="163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Зона с особыми условиями использования территории (охранная зона производственно-технологического комплекса - ВЛ 10 кВ № 213 Дружба подст. Красноармейская)</w:t>
            </w:r>
          </w:p>
        </w:tc>
        <w:tc>
          <w:tcPr>
            <w:tcW w:w="412" w:type="pct"/>
            <w:tcBorders>
              <w:top w:val="single" w:sz="4" w:space="0" w:color="auto"/>
              <w:left w:val="single" w:sz="4" w:space="0" w:color="auto"/>
              <w:bottom w:val="single" w:sz="4" w:space="0" w:color="auto"/>
              <w:right w:val="single" w:sz="4" w:space="0" w:color="auto"/>
            </w:tcBorders>
            <w:vAlign w:val="center"/>
          </w:tcPr>
          <w:p w:rsidR="00B243D2" w:rsidRPr="00D61671" w:rsidRDefault="00D1420F" w:rsidP="00D61671">
            <w:pPr>
              <w:spacing w:after="0" w:line="240" w:lineRule="auto"/>
              <w:rPr>
                <w:rFonts w:ascii="Times New Roman" w:hAnsi="Times New Roman" w:cs="Times New Roman"/>
              </w:rPr>
            </w:pPr>
            <w:r w:rsidRPr="00D61671">
              <w:rPr>
                <w:rFonts w:ascii="Times New Roman" w:hAnsi="Times New Roman" w:cs="Times New Roman"/>
              </w:rPr>
              <w:t>10</w:t>
            </w:r>
          </w:p>
        </w:tc>
        <w:tc>
          <w:tcPr>
            <w:tcW w:w="76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Реестровый номер: 21:14-6.14</w:t>
            </w:r>
          </w:p>
        </w:tc>
        <w:tc>
          <w:tcPr>
            <w:tcW w:w="192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 xml:space="preserve">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w:t>
            </w:r>
            <w:r w:rsidRPr="00D61671">
              <w:rPr>
                <w:rFonts w:ascii="Times New Roman" w:hAnsi="Times New Roman" w:cs="Times New Roman"/>
              </w:rPr>
              <w:lastRenderedPageBreak/>
              <w:t>Российской Федерации от 24.02.2009 № 160.</w:t>
            </w:r>
          </w:p>
        </w:tc>
      </w:tr>
      <w:tr w:rsidR="00D37683" w:rsidRPr="00D61671" w:rsidTr="00D61671">
        <w:tc>
          <w:tcPr>
            <w:tcW w:w="271" w:type="pct"/>
            <w:tcBorders>
              <w:top w:val="single" w:sz="4" w:space="0" w:color="auto"/>
              <w:left w:val="single" w:sz="4" w:space="0" w:color="auto"/>
              <w:bottom w:val="single" w:sz="4" w:space="0" w:color="auto"/>
              <w:right w:val="single" w:sz="4" w:space="0" w:color="auto"/>
            </w:tcBorders>
            <w:vAlign w:val="center"/>
          </w:tcPr>
          <w:p w:rsidR="00B243D2" w:rsidRPr="00D61671" w:rsidRDefault="00864759" w:rsidP="00D61671">
            <w:pPr>
              <w:spacing w:after="0" w:line="240" w:lineRule="auto"/>
              <w:rPr>
                <w:rFonts w:ascii="Times New Roman" w:hAnsi="Times New Roman" w:cs="Times New Roman"/>
              </w:rPr>
            </w:pPr>
            <w:r w:rsidRPr="00D61671">
              <w:rPr>
                <w:rFonts w:ascii="Times New Roman" w:hAnsi="Times New Roman" w:cs="Times New Roman"/>
              </w:rPr>
              <w:lastRenderedPageBreak/>
              <w:t>16</w:t>
            </w:r>
          </w:p>
        </w:tc>
        <w:tc>
          <w:tcPr>
            <w:tcW w:w="163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Зона с особыми условиями использования территории (охранная зона производственно-технологического комплекса - воздушная высоковольтная линия электропередачи ВЛ-10 кВ №113 "Прогресс" ПС "Красноармейская")</w:t>
            </w:r>
          </w:p>
        </w:tc>
        <w:tc>
          <w:tcPr>
            <w:tcW w:w="412" w:type="pct"/>
            <w:tcBorders>
              <w:top w:val="single" w:sz="4" w:space="0" w:color="auto"/>
              <w:left w:val="single" w:sz="4" w:space="0" w:color="auto"/>
              <w:bottom w:val="single" w:sz="4" w:space="0" w:color="auto"/>
              <w:right w:val="single" w:sz="4" w:space="0" w:color="auto"/>
            </w:tcBorders>
            <w:vAlign w:val="center"/>
          </w:tcPr>
          <w:p w:rsidR="00B243D2" w:rsidRPr="00D61671" w:rsidRDefault="00D1420F" w:rsidP="00D61671">
            <w:pPr>
              <w:spacing w:after="0" w:line="240" w:lineRule="auto"/>
              <w:rPr>
                <w:rFonts w:ascii="Times New Roman" w:hAnsi="Times New Roman" w:cs="Times New Roman"/>
              </w:rPr>
            </w:pPr>
            <w:r w:rsidRPr="00D61671">
              <w:rPr>
                <w:rFonts w:ascii="Times New Roman" w:hAnsi="Times New Roman" w:cs="Times New Roman"/>
              </w:rPr>
              <w:t>10</w:t>
            </w:r>
          </w:p>
        </w:tc>
        <w:tc>
          <w:tcPr>
            <w:tcW w:w="76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Реестровый номер: 21:00-6.24</w:t>
            </w:r>
          </w:p>
        </w:tc>
        <w:tc>
          <w:tcPr>
            <w:tcW w:w="192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tc>
      </w:tr>
      <w:tr w:rsidR="00D37683" w:rsidRPr="00D61671" w:rsidTr="00D61671">
        <w:tc>
          <w:tcPr>
            <w:tcW w:w="271" w:type="pct"/>
            <w:tcBorders>
              <w:top w:val="single" w:sz="4" w:space="0" w:color="auto"/>
              <w:left w:val="single" w:sz="4" w:space="0" w:color="auto"/>
              <w:bottom w:val="single" w:sz="4" w:space="0" w:color="auto"/>
              <w:right w:val="single" w:sz="4" w:space="0" w:color="auto"/>
            </w:tcBorders>
            <w:vAlign w:val="center"/>
          </w:tcPr>
          <w:p w:rsidR="00B243D2" w:rsidRPr="00D61671" w:rsidRDefault="00864759" w:rsidP="00D61671">
            <w:pPr>
              <w:spacing w:after="0" w:line="240" w:lineRule="auto"/>
              <w:rPr>
                <w:rFonts w:ascii="Times New Roman" w:hAnsi="Times New Roman" w:cs="Times New Roman"/>
              </w:rPr>
            </w:pPr>
            <w:r w:rsidRPr="00D61671">
              <w:rPr>
                <w:rFonts w:ascii="Times New Roman" w:hAnsi="Times New Roman" w:cs="Times New Roman"/>
              </w:rPr>
              <w:t>17</w:t>
            </w:r>
          </w:p>
        </w:tc>
        <w:tc>
          <w:tcPr>
            <w:tcW w:w="163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Охранная зона объекта электросетевого хозяйства – воздушной линии электропередачи – ВЛ-110 кВ Заволжская-Яндоба; ВЛ-110 кВ Яндоба-Аликово; ВЛ-110 кВ Венец-Аликово</w:t>
            </w:r>
          </w:p>
        </w:tc>
        <w:tc>
          <w:tcPr>
            <w:tcW w:w="412" w:type="pct"/>
            <w:tcBorders>
              <w:top w:val="single" w:sz="4" w:space="0" w:color="auto"/>
              <w:left w:val="single" w:sz="4" w:space="0" w:color="auto"/>
              <w:bottom w:val="single" w:sz="4" w:space="0" w:color="auto"/>
              <w:right w:val="single" w:sz="4" w:space="0" w:color="auto"/>
            </w:tcBorders>
            <w:vAlign w:val="center"/>
          </w:tcPr>
          <w:p w:rsidR="00B243D2" w:rsidRPr="00D61671" w:rsidRDefault="00D1420F" w:rsidP="00D61671">
            <w:pPr>
              <w:spacing w:after="0" w:line="240" w:lineRule="auto"/>
              <w:rPr>
                <w:rFonts w:ascii="Times New Roman" w:hAnsi="Times New Roman" w:cs="Times New Roman"/>
              </w:rPr>
            </w:pPr>
            <w:r w:rsidRPr="00D61671">
              <w:rPr>
                <w:rFonts w:ascii="Times New Roman" w:hAnsi="Times New Roman" w:cs="Times New Roman"/>
              </w:rPr>
              <w:t>20</w:t>
            </w:r>
          </w:p>
        </w:tc>
        <w:tc>
          <w:tcPr>
            <w:tcW w:w="76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Реестровый номер: 21:14-6.4</w:t>
            </w:r>
          </w:p>
        </w:tc>
        <w:tc>
          <w:tcPr>
            <w:tcW w:w="192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tc>
      </w:tr>
      <w:tr w:rsidR="00D37683" w:rsidRPr="00D61671" w:rsidTr="00D61671">
        <w:tc>
          <w:tcPr>
            <w:tcW w:w="271" w:type="pct"/>
            <w:tcBorders>
              <w:top w:val="single" w:sz="4" w:space="0" w:color="auto"/>
              <w:left w:val="single" w:sz="4" w:space="0" w:color="auto"/>
              <w:bottom w:val="single" w:sz="4" w:space="0" w:color="auto"/>
              <w:right w:val="single" w:sz="4" w:space="0" w:color="auto"/>
            </w:tcBorders>
            <w:vAlign w:val="center"/>
          </w:tcPr>
          <w:p w:rsidR="00B243D2" w:rsidRPr="00D61671" w:rsidRDefault="00864759" w:rsidP="00D61671">
            <w:pPr>
              <w:spacing w:after="0" w:line="240" w:lineRule="auto"/>
              <w:rPr>
                <w:rFonts w:ascii="Times New Roman" w:hAnsi="Times New Roman" w:cs="Times New Roman"/>
              </w:rPr>
            </w:pPr>
            <w:r w:rsidRPr="00D61671">
              <w:rPr>
                <w:rFonts w:ascii="Times New Roman" w:hAnsi="Times New Roman" w:cs="Times New Roman"/>
              </w:rPr>
              <w:t>18</w:t>
            </w:r>
          </w:p>
        </w:tc>
        <w:tc>
          <w:tcPr>
            <w:tcW w:w="163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Зона с особыми условиями использования территории (охранная зона производственно-технологического комплекса - воздушная высоковольтная линия электропередач 10 кВ №111 РП Газовик п/ст Заволжская)</w:t>
            </w:r>
          </w:p>
        </w:tc>
        <w:tc>
          <w:tcPr>
            <w:tcW w:w="412" w:type="pct"/>
            <w:tcBorders>
              <w:top w:val="single" w:sz="4" w:space="0" w:color="auto"/>
              <w:left w:val="single" w:sz="4" w:space="0" w:color="auto"/>
              <w:bottom w:val="single" w:sz="4" w:space="0" w:color="auto"/>
              <w:right w:val="single" w:sz="4" w:space="0" w:color="auto"/>
            </w:tcBorders>
            <w:vAlign w:val="center"/>
          </w:tcPr>
          <w:p w:rsidR="00B243D2" w:rsidRPr="00D61671" w:rsidRDefault="00D1420F" w:rsidP="00D61671">
            <w:pPr>
              <w:spacing w:after="0" w:line="240" w:lineRule="auto"/>
              <w:rPr>
                <w:rFonts w:ascii="Times New Roman" w:hAnsi="Times New Roman" w:cs="Times New Roman"/>
              </w:rPr>
            </w:pPr>
            <w:r w:rsidRPr="00D61671">
              <w:rPr>
                <w:rFonts w:ascii="Times New Roman" w:hAnsi="Times New Roman" w:cs="Times New Roman"/>
              </w:rPr>
              <w:t>10</w:t>
            </w:r>
          </w:p>
        </w:tc>
        <w:tc>
          <w:tcPr>
            <w:tcW w:w="76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Реестровый номер: 21:14-6.12</w:t>
            </w:r>
          </w:p>
        </w:tc>
        <w:tc>
          <w:tcPr>
            <w:tcW w:w="192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tc>
      </w:tr>
      <w:tr w:rsidR="00D37683" w:rsidRPr="00D61671" w:rsidTr="00D61671">
        <w:tc>
          <w:tcPr>
            <w:tcW w:w="271" w:type="pct"/>
            <w:tcBorders>
              <w:top w:val="single" w:sz="4" w:space="0" w:color="auto"/>
              <w:left w:val="single" w:sz="4" w:space="0" w:color="auto"/>
              <w:bottom w:val="single" w:sz="4" w:space="0" w:color="auto"/>
              <w:right w:val="single" w:sz="4" w:space="0" w:color="auto"/>
            </w:tcBorders>
            <w:vAlign w:val="center"/>
          </w:tcPr>
          <w:p w:rsidR="00B243D2" w:rsidRPr="00D61671" w:rsidRDefault="00864759" w:rsidP="00D61671">
            <w:pPr>
              <w:spacing w:after="0" w:line="240" w:lineRule="auto"/>
              <w:rPr>
                <w:rFonts w:ascii="Times New Roman" w:hAnsi="Times New Roman" w:cs="Times New Roman"/>
              </w:rPr>
            </w:pPr>
            <w:r w:rsidRPr="00D61671">
              <w:rPr>
                <w:rFonts w:ascii="Times New Roman" w:hAnsi="Times New Roman" w:cs="Times New Roman"/>
              </w:rPr>
              <w:t>19</w:t>
            </w:r>
          </w:p>
        </w:tc>
        <w:tc>
          <w:tcPr>
            <w:tcW w:w="163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Зона с особыми условиями использования территории (охранная зона производственно-технологического комплекса - ВЛ 10 кВ № 206 Комплекс РП Газовик)</w:t>
            </w:r>
          </w:p>
        </w:tc>
        <w:tc>
          <w:tcPr>
            <w:tcW w:w="412" w:type="pct"/>
            <w:tcBorders>
              <w:top w:val="single" w:sz="4" w:space="0" w:color="auto"/>
              <w:left w:val="single" w:sz="4" w:space="0" w:color="auto"/>
              <w:bottom w:val="single" w:sz="4" w:space="0" w:color="auto"/>
              <w:right w:val="single" w:sz="4" w:space="0" w:color="auto"/>
            </w:tcBorders>
            <w:vAlign w:val="center"/>
          </w:tcPr>
          <w:p w:rsidR="00B243D2" w:rsidRPr="00D61671" w:rsidRDefault="00D1420F" w:rsidP="00D61671">
            <w:pPr>
              <w:spacing w:after="0" w:line="240" w:lineRule="auto"/>
              <w:rPr>
                <w:rFonts w:ascii="Times New Roman" w:hAnsi="Times New Roman" w:cs="Times New Roman"/>
              </w:rPr>
            </w:pPr>
            <w:r w:rsidRPr="00D61671">
              <w:rPr>
                <w:rFonts w:ascii="Times New Roman" w:hAnsi="Times New Roman" w:cs="Times New Roman"/>
              </w:rPr>
              <w:t>10</w:t>
            </w:r>
          </w:p>
        </w:tc>
        <w:tc>
          <w:tcPr>
            <w:tcW w:w="76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Реестровый номер: 21:14-6.15</w:t>
            </w:r>
          </w:p>
        </w:tc>
        <w:tc>
          <w:tcPr>
            <w:tcW w:w="192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tc>
      </w:tr>
      <w:tr w:rsidR="00D37683" w:rsidRPr="00D61671" w:rsidTr="00D61671">
        <w:tc>
          <w:tcPr>
            <w:tcW w:w="271" w:type="pct"/>
            <w:tcBorders>
              <w:top w:val="single" w:sz="4" w:space="0" w:color="auto"/>
              <w:left w:val="single" w:sz="4" w:space="0" w:color="auto"/>
              <w:bottom w:val="single" w:sz="4" w:space="0" w:color="auto"/>
              <w:right w:val="single" w:sz="4" w:space="0" w:color="auto"/>
            </w:tcBorders>
            <w:vAlign w:val="center"/>
          </w:tcPr>
          <w:p w:rsidR="00B243D2" w:rsidRPr="00D61671" w:rsidRDefault="00864759" w:rsidP="00D61671">
            <w:pPr>
              <w:spacing w:after="0" w:line="240" w:lineRule="auto"/>
              <w:rPr>
                <w:rFonts w:ascii="Times New Roman" w:hAnsi="Times New Roman" w:cs="Times New Roman"/>
              </w:rPr>
            </w:pPr>
            <w:r w:rsidRPr="00D61671">
              <w:rPr>
                <w:rFonts w:ascii="Times New Roman" w:hAnsi="Times New Roman" w:cs="Times New Roman"/>
              </w:rPr>
              <w:t>20</w:t>
            </w:r>
          </w:p>
        </w:tc>
        <w:tc>
          <w:tcPr>
            <w:tcW w:w="163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Зона с особыми условиями использования территории (охранная зона производственно-технологического комплекса - воздушная линия электропередач - ВЛ-10 кВ № 6 "Красноармейская")</w:t>
            </w:r>
          </w:p>
        </w:tc>
        <w:tc>
          <w:tcPr>
            <w:tcW w:w="412" w:type="pct"/>
            <w:tcBorders>
              <w:top w:val="single" w:sz="4" w:space="0" w:color="auto"/>
              <w:left w:val="single" w:sz="4" w:space="0" w:color="auto"/>
              <w:bottom w:val="single" w:sz="4" w:space="0" w:color="auto"/>
              <w:right w:val="single" w:sz="4" w:space="0" w:color="auto"/>
            </w:tcBorders>
            <w:vAlign w:val="center"/>
          </w:tcPr>
          <w:p w:rsidR="00B243D2" w:rsidRPr="00D61671" w:rsidRDefault="00D1420F" w:rsidP="00D61671">
            <w:pPr>
              <w:spacing w:after="0" w:line="240" w:lineRule="auto"/>
              <w:rPr>
                <w:rFonts w:ascii="Times New Roman" w:hAnsi="Times New Roman" w:cs="Times New Roman"/>
              </w:rPr>
            </w:pPr>
            <w:r w:rsidRPr="00D61671">
              <w:rPr>
                <w:rFonts w:ascii="Times New Roman" w:hAnsi="Times New Roman" w:cs="Times New Roman"/>
              </w:rPr>
              <w:t>10</w:t>
            </w:r>
          </w:p>
        </w:tc>
        <w:tc>
          <w:tcPr>
            <w:tcW w:w="76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Реестровый номер: 21:14-6.16</w:t>
            </w:r>
          </w:p>
        </w:tc>
        <w:tc>
          <w:tcPr>
            <w:tcW w:w="192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tc>
      </w:tr>
      <w:tr w:rsidR="00D37683" w:rsidRPr="00D61671" w:rsidTr="00D61671">
        <w:trPr>
          <w:trHeight w:val="2258"/>
        </w:trPr>
        <w:tc>
          <w:tcPr>
            <w:tcW w:w="271" w:type="pct"/>
            <w:tcBorders>
              <w:top w:val="single" w:sz="4" w:space="0" w:color="auto"/>
              <w:left w:val="single" w:sz="4" w:space="0" w:color="auto"/>
              <w:bottom w:val="single" w:sz="4" w:space="0" w:color="auto"/>
              <w:right w:val="single" w:sz="4" w:space="0" w:color="auto"/>
            </w:tcBorders>
            <w:vAlign w:val="center"/>
          </w:tcPr>
          <w:p w:rsidR="00B243D2" w:rsidRPr="00D61671" w:rsidRDefault="00864759" w:rsidP="00D61671">
            <w:pPr>
              <w:spacing w:after="0" w:line="240" w:lineRule="auto"/>
              <w:rPr>
                <w:rFonts w:ascii="Times New Roman" w:hAnsi="Times New Roman" w:cs="Times New Roman"/>
              </w:rPr>
            </w:pPr>
            <w:r w:rsidRPr="00D61671">
              <w:rPr>
                <w:rFonts w:ascii="Times New Roman" w:hAnsi="Times New Roman" w:cs="Times New Roman"/>
              </w:rPr>
              <w:t>21</w:t>
            </w:r>
          </w:p>
        </w:tc>
        <w:tc>
          <w:tcPr>
            <w:tcW w:w="163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Зона с особыми условиями использования территории (охранная зона производственно-технологического комплекса – воздушная высоковольтная линия электропередачи ВЛ-10 кВ №117 Досаево подстанции "Красноармейская")</w:t>
            </w:r>
          </w:p>
        </w:tc>
        <w:tc>
          <w:tcPr>
            <w:tcW w:w="412" w:type="pct"/>
            <w:tcBorders>
              <w:top w:val="single" w:sz="4" w:space="0" w:color="auto"/>
              <w:left w:val="single" w:sz="4" w:space="0" w:color="auto"/>
              <w:bottom w:val="single" w:sz="4" w:space="0" w:color="auto"/>
              <w:right w:val="single" w:sz="4" w:space="0" w:color="auto"/>
            </w:tcBorders>
            <w:vAlign w:val="center"/>
          </w:tcPr>
          <w:p w:rsidR="00B243D2" w:rsidRPr="00D61671" w:rsidRDefault="00D1420F" w:rsidP="00D61671">
            <w:pPr>
              <w:spacing w:after="0" w:line="240" w:lineRule="auto"/>
              <w:rPr>
                <w:rFonts w:ascii="Times New Roman" w:hAnsi="Times New Roman" w:cs="Times New Roman"/>
              </w:rPr>
            </w:pPr>
            <w:r w:rsidRPr="00D61671">
              <w:rPr>
                <w:rFonts w:ascii="Times New Roman" w:hAnsi="Times New Roman" w:cs="Times New Roman"/>
              </w:rPr>
              <w:t>10</w:t>
            </w:r>
          </w:p>
        </w:tc>
        <w:tc>
          <w:tcPr>
            <w:tcW w:w="76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Реестровый номер: 21:14-6.20</w:t>
            </w:r>
          </w:p>
        </w:tc>
        <w:tc>
          <w:tcPr>
            <w:tcW w:w="192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160.</w:t>
            </w:r>
          </w:p>
        </w:tc>
      </w:tr>
      <w:tr w:rsidR="00D37683" w:rsidRPr="00D61671" w:rsidTr="00D61671">
        <w:tc>
          <w:tcPr>
            <w:tcW w:w="271" w:type="pct"/>
            <w:tcBorders>
              <w:top w:val="single" w:sz="4" w:space="0" w:color="auto"/>
              <w:left w:val="single" w:sz="4" w:space="0" w:color="auto"/>
              <w:bottom w:val="single" w:sz="4" w:space="0" w:color="auto"/>
              <w:right w:val="single" w:sz="4" w:space="0" w:color="auto"/>
            </w:tcBorders>
            <w:vAlign w:val="center"/>
          </w:tcPr>
          <w:p w:rsidR="00B243D2" w:rsidRPr="00D61671" w:rsidRDefault="00864759" w:rsidP="00D61671">
            <w:pPr>
              <w:spacing w:after="0" w:line="240" w:lineRule="auto"/>
              <w:rPr>
                <w:rFonts w:ascii="Times New Roman" w:hAnsi="Times New Roman" w:cs="Times New Roman"/>
              </w:rPr>
            </w:pPr>
            <w:r w:rsidRPr="00D61671">
              <w:rPr>
                <w:rFonts w:ascii="Times New Roman" w:hAnsi="Times New Roman" w:cs="Times New Roman"/>
              </w:rPr>
              <w:t>22</w:t>
            </w:r>
          </w:p>
        </w:tc>
        <w:tc>
          <w:tcPr>
            <w:tcW w:w="163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 xml:space="preserve">Зона с особыми условиями использования территории (охранная зона производственно-технологического комплекса – воздушная высоковольтная </w:t>
            </w:r>
            <w:r w:rsidRPr="00D61671">
              <w:rPr>
                <w:rFonts w:ascii="Times New Roman" w:hAnsi="Times New Roman" w:cs="Times New Roman"/>
              </w:rPr>
              <w:lastRenderedPageBreak/>
              <w:t>линия электропередачи ВЛ-10 кВ №208 Россия РП Газовик)</w:t>
            </w:r>
          </w:p>
        </w:tc>
        <w:tc>
          <w:tcPr>
            <w:tcW w:w="412" w:type="pct"/>
            <w:tcBorders>
              <w:top w:val="single" w:sz="4" w:space="0" w:color="auto"/>
              <w:left w:val="single" w:sz="4" w:space="0" w:color="auto"/>
              <w:bottom w:val="single" w:sz="4" w:space="0" w:color="auto"/>
              <w:right w:val="single" w:sz="4" w:space="0" w:color="auto"/>
            </w:tcBorders>
            <w:vAlign w:val="center"/>
          </w:tcPr>
          <w:p w:rsidR="00B243D2" w:rsidRPr="00D61671" w:rsidRDefault="00D1420F" w:rsidP="00D61671">
            <w:pPr>
              <w:spacing w:after="0" w:line="240" w:lineRule="auto"/>
              <w:rPr>
                <w:rFonts w:ascii="Times New Roman" w:hAnsi="Times New Roman" w:cs="Times New Roman"/>
              </w:rPr>
            </w:pPr>
            <w:r w:rsidRPr="00D61671">
              <w:rPr>
                <w:rFonts w:ascii="Times New Roman" w:hAnsi="Times New Roman" w:cs="Times New Roman"/>
              </w:rPr>
              <w:lastRenderedPageBreak/>
              <w:t>10</w:t>
            </w:r>
          </w:p>
        </w:tc>
        <w:tc>
          <w:tcPr>
            <w:tcW w:w="76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Реестровый номер:21:14-6.21</w:t>
            </w:r>
          </w:p>
        </w:tc>
        <w:tc>
          <w:tcPr>
            <w:tcW w:w="192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 xml:space="preserve">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w:t>
            </w:r>
            <w:r w:rsidRPr="00D61671">
              <w:rPr>
                <w:rFonts w:ascii="Times New Roman" w:hAnsi="Times New Roman" w:cs="Times New Roman"/>
              </w:rPr>
              <w:lastRenderedPageBreak/>
              <w:t>Российской Федерации от 24.02.2009 № 160.</w:t>
            </w:r>
          </w:p>
        </w:tc>
      </w:tr>
      <w:tr w:rsidR="00D37683" w:rsidRPr="00D61671" w:rsidTr="00D61671">
        <w:tc>
          <w:tcPr>
            <w:tcW w:w="271" w:type="pct"/>
            <w:tcBorders>
              <w:top w:val="single" w:sz="4" w:space="0" w:color="auto"/>
              <w:left w:val="single" w:sz="4" w:space="0" w:color="auto"/>
              <w:bottom w:val="single" w:sz="4" w:space="0" w:color="auto"/>
              <w:right w:val="single" w:sz="4" w:space="0" w:color="auto"/>
            </w:tcBorders>
            <w:vAlign w:val="center"/>
          </w:tcPr>
          <w:p w:rsidR="00B243D2" w:rsidRPr="00D61671" w:rsidRDefault="00864759" w:rsidP="00D61671">
            <w:pPr>
              <w:spacing w:after="0" w:line="240" w:lineRule="auto"/>
              <w:rPr>
                <w:rFonts w:ascii="Times New Roman" w:hAnsi="Times New Roman" w:cs="Times New Roman"/>
              </w:rPr>
            </w:pPr>
            <w:r w:rsidRPr="00D61671">
              <w:rPr>
                <w:rFonts w:ascii="Times New Roman" w:hAnsi="Times New Roman" w:cs="Times New Roman"/>
              </w:rPr>
              <w:lastRenderedPageBreak/>
              <w:t>23</w:t>
            </w:r>
          </w:p>
        </w:tc>
        <w:tc>
          <w:tcPr>
            <w:tcW w:w="1633" w:type="pct"/>
            <w:tcBorders>
              <w:top w:val="single" w:sz="4" w:space="0" w:color="auto"/>
              <w:left w:val="single" w:sz="4" w:space="0" w:color="auto"/>
              <w:bottom w:val="single" w:sz="4" w:space="0" w:color="auto"/>
              <w:right w:val="single" w:sz="4" w:space="0" w:color="auto"/>
            </w:tcBorders>
            <w:vAlign w:val="center"/>
          </w:tcPr>
          <w:p w:rsidR="00B243D2" w:rsidRPr="00D61671" w:rsidRDefault="00D61671" w:rsidP="00D61671">
            <w:pPr>
              <w:spacing w:after="0" w:line="240" w:lineRule="auto"/>
              <w:rPr>
                <w:rFonts w:ascii="Times New Roman" w:hAnsi="Times New Roman" w:cs="Times New Roman"/>
              </w:rPr>
            </w:pPr>
            <w:r w:rsidRPr="00D61671">
              <w:rPr>
                <w:rFonts w:ascii="Times New Roman" w:hAnsi="Times New Roman" w:cs="Times New Roman"/>
              </w:rPr>
              <w:t>О</w:t>
            </w:r>
            <w:r w:rsidR="00B243D2" w:rsidRPr="00D61671">
              <w:rPr>
                <w:rFonts w:ascii="Times New Roman" w:hAnsi="Times New Roman" w:cs="Times New Roman"/>
              </w:rPr>
              <w:t>хранная</w:t>
            </w:r>
            <w:r>
              <w:rPr>
                <w:rFonts w:ascii="Times New Roman" w:hAnsi="Times New Roman" w:cs="Times New Roman"/>
              </w:rPr>
              <w:t xml:space="preserve"> </w:t>
            </w:r>
            <w:r w:rsidR="00B243D2" w:rsidRPr="00D61671">
              <w:rPr>
                <w:rFonts w:ascii="Times New Roman" w:hAnsi="Times New Roman" w:cs="Times New Roman"/>
              </w:rPr>
              <w:t>зона объекта ВЛЗ-10 кВ №204 Анаткасы, ВЛИ-0,4 кВ от СТП№480 д.Бурундуки ул.Восточная Красноармейского</w:t>
            </w:r>
            <w:r w:rsidR="00E974BE" w:rsidRPr="00D61671">
              <w:rPr>
                <w:rFonts w:ascii="Times New Roman" w:hAnsi="Times New Roman" w:cs="Times New Roman"/>
              </w:rPr>
              <w:t xml:space="preserve"> округа</w:t>
            </w:r>
          </w:p>
        </w:tc>
        <w:tc>
          <w:tcPr>
            <w:tcW w:w="412" w:type="pct"/>
            <w:tcBorders>
              <w:top w:val="single" w:sz="4" w:space="0" w:color="auto"/>
              <w:left w:val="single" w:sz="4" w:space="0" w:color="auto"/>
              <w:bottom w:val="single" w:sz="4" w:space="0" w:color="auto"/>
              <w:right w:val="single" w:sz="4" w:space="0" w:color="auto"/>
            </w:tcBorders>
            <w:vAlign w:val="center"/>
          </w:tcPr>
          <w:p w:rsidR="00B243D2" w:rsidRPr="00D61671" w:rsidRDefault="00D1420F" w:rsidP="00D61671">
            <w:pPr>
              <w:spacing w:after="0" w:line="240" w:lineRule="auto"/>
              <w:rPr>
                <w:rFonts w:ascii="Times New Roman" w:hAnsi="Times New Roman" w:cs="Times New Roman"/>
              </w:rPr>
            </w:pPr>
            <w:r w:rsidRPr="00D61671">
              <w:rPr>
                <w:rFonts w:ascii="Times New Roman" w:hAnsi="Times New Roman" w:cs="Times New Roman"/>
              </w:rPr>
              <w:t>2</w:t>
            </w:r>
          </w:p>
        </w:tc>
        <w:tc>
          <w:tcPr>
            <w:tcW w:w="76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Реестровый номер:21:14-6.63</w:t>
            </w:r>
          </w:p>
        </w:tc>
        <w:tc>
          <w:tcPr>
            <w:tcW w:w="192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tc>
      </w:tr>
      <w:tr w:rsidR="00D37683" w:rsidRPr="00D61671" w:rsidTr="00D61671">
        <w:tc>
          <w:tcPr>
            <w:tcW w:w="271" w:type="pct"/>
            <w:tcBorders>
              <w:top w:val="single" w:sz="4" w:space="0" w:color="auto"/>
              <w:left w:val="single" w:sz="4" w:space="0" w:color="auto"/>
              <w:bottom w:val="single" w:sz="4" w:space="0" w:color="auto"/>
              <w:right w:val="single" w:sz="4" w:space="0" w:color="auto"/>
            </w:tcBorders>
            <w:vAlign w:val="center"/>
          </w:tcPr>
          <w:p w:rsidR="00B243D2" w:rsidRPr="00D61671" w:rsidRDefault="00864759" w:rsidP="00D61671">
            <w:pPr>
              <w:spacing w:after="0" w:line="240" w:lineRule="auto"/>
              <w:rPr>
                <w:rFonts w:ascii="Times New Roman" w:hAnsi="Times New Roman" w:cs="Times New Roman"/>
              </w:rPr>
            </w:pPr>
            <w:r w:rsidRPr="00D61671">
              <w:rPr>
                <w:rFonts w:ascii="Times New Roman" w:hAnsi="Times New Roman" w:cs="Times New Roman"/>
              </w:rPr>
              <w:t>24</w:t>
            </w:r>
          </w:p>
        </w:tc>
        <w:tc>
          <w:tcPr>
            <w:tcW w:w="163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Зона с особыми условиями использования территории (охранная зона производственно-технологического комплекса - воздушная высоковольтная линия электропередачи 10 кВ №102 Сормово РП Газовик)</w:t>
            </w:r>
          </w:p>
        </w:tc>
        <w:tc>
          <w:tcPr>
            <w:tcW w:w="412" w:type="pct"/>
            <w:tcBorders>
              <w:top w:val="single" w:sz="4" w:space="0" w:color="auto"/>
              <w:left w:val="single" w:sz="4" w:space="0" w:color="auto"/>
              <w:bottom w:val="single" w:sz="4" w:space="0" w:color="auto"/>
              <w:right w:val="single" w:sz="4" w:space="0" w:color="auto"/>
            </w:tcBorders>
            <w:vAlign w:val="center"/>
          </w:tcPr>
          <w:p w:rsidR="00B243D2" w:rsidRPr="00D61671" w:rsidRDefault="00D1420F" w:rsidP="00D61671">
            <w:pPr>
              <w:spacing w:after="0" w:line="240" w:lineRule="auto"/>
              <w:rPr>
                <w:rFonts w:ascii="Times New Roman" w:hAnsi="Times New Roman" w:cs="Times New Roman"/>
              </w:rPr>
            </w:pPr>
            <w:r w:rsidRPr="00D61671">
              <w:rPr>
                <w:rFonts w:ascii="Times New Roman" w:hAnsi="Times New Roman" w:cs="Times New Roman"/>
              </w:rPr>
              <w:t>10</w:t>
            </w:r>
          </w:p>
        </w:tc>
        <w:tc>
          <w:tcPr>
            <w:tcW w:w="76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Реестровый номер: 21:14-6.11</w:t>
            </w:r>
          </w:p>
        </w:tc>
        <w:tc>
          <w:tcPr>
            <w:tcW w:w="192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tc>
      </w:tr>
      <w:tr w:rsidR="00D37683" w:rsidRPr="00D61671" w:rsidTr="00D61671">
        <w:tc>
          <w:tcPr>
            <w:tcW w:w="271" w:type="pct"/>
            <w:tcBorders>
              <w:top w:val="single" w:sz="4" w:space="0" w:color="auto"/>
              <w:left w:val="single" w:sz="4" w:space="0" w:color="auto"/>
              <w:bottom w:val="single" w:sz="4" w:space="0" w:color="auto"/>
              <w:right w:val="single" w:sz="4" w:space="0" w:color="auto"/>
            </w:tcBorders>
            <w:vAlign w:val="center"/>
          </w:tcPr>
          <w:p w:rsidR="00B243D2" w:rsidRPr="00D61671" w:rsidRDefault="00864759" w:rsidP="00D61671">
            <w:pPr>
              <w:spacing w:after="0" w:line="240" w:lineRule="auto"/>
              <w:rPr>
                <w:rFonts w:ascii="Times New Roman" w:hAnsi="Times New Roman" w:cs="Times New Roman"/>
              </w:rPr>
            </w:pPr>
            <w:r w:rsidRPr="00D61671">
              <w:rPr>
                <w:rFonts w:ascii="Times New Roman" w:hAnsi="Times New Roman" w:cs="Times New Roman"/>
              </w:rPr>
              <w:t>25</w:t>
            </w:r>
          </w:p>
        </w:tc>
        <w:tc>
          <w:tcPr>
            <w:tcW w:w="163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Зона с особыми условиями использования территории (охранная зона производственно-технологического комплекса - воздушная высоковольтная линия электропередач 10 кВ №211 Союз-II подстанции Красноармейская)</w:t>
            </w:r>
          </w:p>
        </w:tc>
        <w:tc>
          <w:tcPr>
            <w:tcW w:w="412" w:type="pct"/>
            <w:tcBorders>
              <w:top w:val="single" w:sz="4" w:space="0" w:color="auto"/>
              <w:left w:val="single" w:sz="4" w:space="0" w:color="auto"/>
              <w:bottom w:val="single" w:sz="4" w:space="0" w:color="auto"/>
              <w:right w:val="single" w:sz="4" w:space="0" w:color="auto"/>
            </w:tcBorders>
            <w:vAlign w:val="center"/>
          </w:tcPr>
          <w:p w:rsidR="00B243D2" w:rsidRPr="00D61671" w:rsidRDefault="00D1420F" w:rsidP="00D61671">
            <w:pPr>
              <w:spacing w:after="0" w:line="240" w:lineRule="auto"/>
              <w:rPr>
                <w:rFonts w:ascii="Times New Roman" w:hAnsi="Times New Roman" w:cs="Times New Roman"/>
              </w:rPr>
            </w:pPr>
            <w:r w:rsidRPr="00D61671">
              <w:rPr>
                <w:rFonts w:ascii="Times New Roman" w:hAnsi="Times New Roman" w:cs="Times New Roman"/>
              </w:rPr>
              <w:t>10</w:t>
            </w:r>
          </w:p>
        </w:tc>
        <w:tc>
          <w:tcPr>
            <w:tcW w:w="76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Реестровый номер:21:14-6.44</w:t>
            </w:r>
          </w:p>
        </w:tc>
        <w:tc>
          <w:tcPr>
            <w:tcW w:w="192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tc>
      </w:tr>
      <w:tr w:rsidR="00D37683" w:rsidRPr="00D61671" w:rsidTr="00D61671">
        <w:tc>
          <w:tcPr>
            <w:tcW w:w="271" w:type="pct"/>
            <w:tcBorders>
              <w:top w:val="single" w:sz="4" w:space="0" w:color="auto"/>
              <w:left w:val="single" w:sz="4" w:space="0" w:color="auto"/>
              <w:bottom w:val="single" w:sz="4" w:space="0" w:color="auto"/>
              <w:right w:val="single" w:sz="4" w:space="0" w:color="auto"/>
            </w:tcBorders>
            <w:vAlign w:val="center"/>
          </w:tcPr>
          <w:p w:rsidR="00B243D2" w:rsidRPr="00D61671" w:rsidRDefault="00864759" w:rsidP="00D61671">
            <w:pPr>
              <w:spacing w:after="0" w:line="240" w:lineRule="auto"/>
              <w:rPr>
                <w:rFonts w:ascii="Times New Roman" w:hAnsi="Times New Roman" w:cs="Times New Roman"/>
              </w:rPr>
            </w:pPr>
            <w:r w:rsidRPr="00D61671">
              <w:rPr>
                <w:rFonts w:ascii="Times New Roman" w:hAnsi="Times New Roman" w:cs="Times New Roman"/>
              </w:rPr>
              <w:t>26</w:t>
            </w:r>
          </w:p>
        </w:tc>
        <w:tc>
          <w:tcPr>
            <w:tcW w:w="163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Зона с особыми условиями использования территории (охранная зона производственно-технологического комплекса - воздушная высоковольтная линия электропередач 10 кВ №103 Союз-I подстанции Красноармейская)</w:t>
            </w:r>
          </w:p>
        </w:tc>
        <w:tc>
          <w:tcPr>
            <w:tcW w:w="412" w:type="pct"/>
            <w:tcBorders>
              <w:top w:val="single" w:sz="4" w:space="0" w:color="auto"/>
              <w:left w:val="single" w:sz="4" w:space="0" w:color="auto"/>
              <w:bottom w:val="single" w:sz="4" w:space="0" w:color="auto"/>
              <w:right w:val="single" w:sz="4" w:space="0" w:color="auto"/>
            </w:tcBorders>
            <w:vAlign w:val="center"/>
          </w:tcPr>
          <w:p w:rsidR="00B243D2" w:rsidRPr="00D61671" w:rsidRDefault="00D1420F" w:rsidP="00D61671">
            <w:pPr>
              <w:spacing w:after="0" w:line="240" w:lineRule="auto"/>
              <w:rPr>
                <w:rFonts w:ascii="Times New Roman" w:hAnsi="Times New Roman" w:cs="Times New Roman"/>
              </w:rPr>
            </w:pPr>
            <w:r w:rsidRPr="00D61671">
              <w:rPr>
                <w:rFonts w:ascii="Times New Roman" w:hAnsi="Times New Roman" w:cs="Times New Roman"/>
              </w:rPr>
              <w:t>10</w:t>
            </w:r>
          </w:p>
        </w:tc>
        <w:tc>
          <w:tcPr>
            <w:tcW w:w="76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Реестровый номер:21:14-6.45</w:t>
            </w:r>
          </w:p>
        </w:tc>
        <w:tc>
          <w:tcPr>
            <w:tcW w:w="192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tc>
      </w:tr>
      <w:tr w:rsidR="00D37683" w:rsidRPr="00D61671" w:rsidTr="00D61671">
        <w:tc>
          <w:tcPr>
            <w:tcW w:w="271" w:type="pct"/>
            <w:tcBorders>
              <w:top w:val="single" w:sz="4" w:space="0" w:color="auto"/>
              <w:left w:val="single" w:sz="4" w:space="0" w:color="auto"/>
              <w:bottom w:val="single" w:sz="4" w:space="0" w:color="auto"/>
              <w:right w:val="single" w:sz="4" w:space="0" w:color="auto"/>
            </w:tcBorders>
            <w:vAlign w:val="center"/>
          </w:tcPr>
          <w:p w:rsidR="00B243D2" w:rsidRPr="00D61671" w:rsidRDefault="00864759" w:rsidP="00D61671">
            <w:pPr>
              <w:spacing w:after="0" w:line="240" w:lineRule="auto"/>
              <w:rPr>
                <w:rFonts w:ascii="Times New Roman" w:hAnsi="Times New Roman" w:cs="Times New Roman"/>
              </w:rPr>
            </w:pPr>
            <w:r w:rsidRPr="00D61671">
              <w:rPr>
                <w:rFonts w:ascii="Times New Roman" w:hAnsi="Times New Roman" w:cs="Times New Roman"/>
              </w:rPr>
              <w:t>27</w:t>
            </w:r>
          </w:p>
        </w:tc>
        <w:tc>
          <w:tcPr>
            <w:tcW w:w="163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Зона с особыми условиями использования территории (охранная зона производственно-технологического комплекса - воздушная высоковольтная линия электропередач 10 кВ №219 СХТ подстанция Красноармейская</w:t>
            </w:r>
          </w:p>
        </w:tc>
        <w:tc>
          <w:tcPr>
            <w:tcW w:w="412" w:type="pct"/>
            <w:tcBorders>
              <w:top w:val="single" w:sz="4" w:space="0" w:color="auto"/>
              <w:left w:val="single" w:sz="4" w:space="0" w:color="auto"/>
              <w:bottom w:val="single" w:sz="4" w:space="0" w:color="auto"/>
              <w:right w:val="single" w:sz="4" w:space="0" w:color="auto"/>
            </w:tcBorders>
            <w:vAlign w:val="center"/>
          </w:tcPr>
          <w:p w:rsidR="00B243D2" w:rsidRPr="00D61671" w:rsidRDefault="00D1420F" w:rsidP="00D61671">
            <w:pPr>
              <w:spacing w:after="0" w:line="240" w:lineRule="auto"/>
              <w:rPr>
                <w:rFonts w:ascii="Times New Roman" w:hAnsi="Times New Roman" w:cs="Times New Roman"/>
              </w:rPr>
            </w:pPr>
            <w:r w:rsidRPr="00D61671">
              <w:rPr>
                <w:rFonts w:ascii="Times New Roman" w:hAnsi="Times New Roman" w:cs="Times New Roman"/>
              </w:rPr>
              <w:t>10</w:t>
            </w:r>
          </w:p>
        </w:tc>
        <w:tc>
          <w:tcPr>
            <w:tcW w:w="76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Реестровый номер:21:14-6.46</w:t>
            </w:r>
          </w:p>
        </w:tc>
        <w:tc>
          <w:tcPr>
            <w:tcW w:w="192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tc>
      </w:tr>
      <w:tr w:rsidR="00D37683" w:rsidRPr="00D61671" w:rsidTr="00D61671">
        <w:tc>
          <w:tcPr>
            <w:tcW w:w="271" w:type="pct"/>
            <w:tcBorders>
              <w:top w:val="single" w:sz="4" w:space="0" w:color="auto"/>
              <w:left w:val="single" w:sz="4" w:space="0" w:color="auto"/>
              <w:bottom w:val="single" w:sz="4" w:space="0" w:color="auto"/>
              <w:right w:val="single" w:sz="4" w:space="0" w:color="auto"/>
            </w:tcBorders>
            <w:vAlign w:val="center"/>
          </w:tcPr>
          <w:p w:rsidR="00B243D2" w:rsidRPr="00D61671" w:rsidRDefault="00864759" w:rsidP="00D61671">
            <w:pPr>
              <w:spacing w:after="0" w:line="240" w:lineRule="auto"/>
              <w:rPr>
                <w:rFonts w:ascii="Times New Roman" w:hAnsi="Times New Roman" w:cs="Times New Roman"/>
              </w:rPr>
            </w:pPr>
            <w:r w:rsidRPr="00D61671">
              <w:rPr>
                <w:rFonts w:ascii="Times New Roman" w:hAnsi="Times New Roman" w:cs="Times New Roman"/>
              </w:rPr>
              <w:t>28</w:t>
            </w:r>
          </w:p>
        </w:tc>
        <w:tc>
          <w:tcPr>
            <w:tcW w:w="163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Зона с особыми условиями использования территории (охранная зона производственно-технологического комплекса - воздушная высоковольтная линия электропередач ВЛ-10 кВ №121 Райцентр подстанции Красноармейская)</w:t>
            </w:r>
          </w:p>
        </w:tc>
        <w:tc>
          <w:tcPr>
            <w:tcW w:w="412" w:type="pct"/>
            <w:tcBorders>
              <w:top w:val="single" w:sz="4" w:space="0" w:color="auto"/>
              <w:left w:val="single" w:sz="4" w:space="0" w:color="auto"/>
              <w:bottom w:val="single" w:sz="4" w:space="0" w:color="auto"/>
              <w:right w:val="single" w:sz="4" w:space="0" w:color="auto"/>
            </w:tcBorders>
            <w:vAlign w:val="center"/>
          </w:tcPr>
          <w:p w:rsidR="00B243D2" w:rsidRPr="00D61671" w:rsidRDefault="00D1420F" w:rsidP="00D61671">
            <w:pPr>
              <w:spacing w:after="0" w:line="240" w:lineRule="auto"/>
              <w:rPr>
                <w:rFonts w:ascii="Times New Roman" w:hAnsi="Times New Roman" w:cs="Times New Roman"/>
              </w:rPr>
            </w:pPr>
            <w:r w:rsidRPr="00D61671">
              <w:rPr>
                <w:rFonts w:ascii="Times New Roman" w:hAnsi="Times New Roman" w:cs="Times New Roman"/>
              </w:rPr>
              <w:t>10</w:t>
            </w:r>
          </w:p>
        </w:tc>
        <w:tc>
          <w:tcPr>
            <w:tcW w:w="76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Реестровый номер:21:14-6.10</w:t>
            </w:r>
          </w:p>
        </w:tc>
        <w:tc>
          <w:tcPr>
            <w:tcW w:w="192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tc>
      </w:tr>
      <w:tr w:rsidR="00D37683" w:rsidRPr="00D61671" w:rsidTr="00D61671">
        <w:tc>
          <w:tcPr>
            <w:tcW w:w="271" w:type="pct"/>
            <w:tcBorders>
              <w:top w:val="single" w:sz="4" w:space="0" w:color="auto"/>
              <w:left w:val="single" w:sz="4" w:space="0" w:color="auto"/>
              <w:bottom w:val="single" w:sz="4" w:space="0" w:color="auto"/>
              <w:right w:val="single" w:sz="4" w:space="0" w:color="auto"/>
            </w:tcBorders>
            <w:vAlign w:val="center"/>
          </w:tcPr>
          <w:p w:rsidR="00B243D2" w:rsidRPr="00D61671" w:rsidRDefault="00864759" w:rsidP="00D61671">
            <w:pPr>
              <w:spacing w:after="0" w:line="240" w:lineRule="auto"/>
              <w:rPr>
                <w:rFonts w:ascii="Times New Roman" w:hAnsi="Times New Roman" w:cs="Times New Roman"/>
              </w:rPr>
            </w:pPr>
            <w:r w:rsidRPr="00D61671">
              <w:rPr>
                <w:rFonts w:ascii="Times New Roman" w:hAnsi="Times New Roman" w:cs="Times New Roman"/>
              </w:rPr>
              <w:t>29</w:t>
            </w:r>
          </w:p>
        </w:tc>
        <w:tc>
          <w:tcPr>
            <w:tcW w:w="163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 xml:space="preserve">Зона с особыми условиями использования территории (охранная зона производственно-технологического комплекса - </w:t>
            </w:r>
            <w:r w:rsidRPr="00D61671">
              <w:rPr>
                <w:rFonts w:ascii="Times New Roman" w:hAnsi="Times New Roman" w:cs="Times New Roman"/>
              </w:rPr>
              <w:lastRenderedPageBreak/>
              <w:t>ВЛ 10 кВ 115 В. Чурино пс Красноармейская</w:t>
            </w:r>
          </w:p>
        </w:tc>
        <w:tc>
          <w:tcPr>
            <w:tcW w:w="412"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p>
        </w:tc>
        <w:tc>
          <w:tcPr>
            <w:tcW w:w="76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Реестровый номер: 21:14-6.23</w:t>
            </w:r>
          </w:p>
        </w:tc>
        <w:tc>
          <w:tcPr>
            <w:tcW w:w="192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 xml:space="preserve">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w:t>
            </w:r>
            <w:r w:rsidRPr="00D61671">
              <w:rPr>
                <w:rFonts w:ascii="Times New Roman" w:hAnsi="Times New Roman" w:cs="Times New Roman"/>
              </w:rPr>
              <w:lastRenderedPageBreak/>
              <w:t>Постановлением Правительства Российской Федерации от 24.02.2009 № 160.</w:t>
            </w:r>
          </w:p>
        </w:tc>
      </w:tr>
      <w:tr w:rsidR="00D37683" w:rsidRPr="00D61671" w:rsidTr="00D61671">
        <w:tc>
          <w:tcPr>
            <w:tcW w:w="271" w:type="pct"/>
            <w:tcBorders>
              <w:top w:val="single" w:sz="4" w:space="0" w:color="auto"/>
              <w:left w:val="single" w:sz="4" w:space="0" w:color="auto"/>
              <w:bottom w:val="single" w:sz="4" w:space="0" w:color="auto"/>
              <w:right w:val="single" w:sz="4" w:space="0" w:color="auto"/>
            </w:tcBorders>
            <w:vAlign w:val="center"/>
          </w:tcPr>
          <w:p w:rsidR="00B243D2" w:rsidRPr="00D61671" w:rsidRDefault="00864759" w:rsidP="00D61671">
            <w:pPr>
              <w:spacing w:after="0" w:line="240" w:lineRule="auto"/>
              <w:rPr>
                <w:rFonts w:ascii="Times New Roman" w:hAnsi="Times New Roman" w:cs="Times New Roman"/>
              </w:rPr>
            </w:pPr>
            <w:r w:rsidRPr="00D61671">
              <w:rPr>
                <w:rFonts w:ascii="Times New Roman" w:hAnsi="Times New Roman" w:cs="Times New Roman"/>
              </w:rPr>
              <w:lastRenderedPageBreak/>
              <w:t>30</w:t>
            </w:r>
          </w:p>
        </w:tc>
        <w:tc>
          <w:tcPr>
            <w:tcW w:w="163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 xml:space="preserve">Охранная зона объекта электросетевого комплекса - воздушной линии электропередачи ВЛЗ-10 кВ №113 Прогресс ПС Красноармейская, ВЛИ-0,4 кВ от КТП№298 д.Вурманкасы ул.Майская Красноармейского </w:t>
            </w:r>
            <w:r w:rsidR="00E974BE" w:rsidRPr="00D61671">
              <w:rPr>
                <w:rFonts w:ascii="Times New Roman" w:hAnsi="Times New Roman" w:cs="Times New Roman"/>
              </w:rPr>
              <w:t>округа</w:t>
            </w:r>
          </w:p>
        </w:tc>
        <w:tc>
          <w:tcPr>
            <w:tcW w:w="412" w:type="pct"/>
            <w:tcBorders>
              <w:top w:val="single" w:sz="4" w:space="0" w:color="auto"/>
              <w:left w:val="single" w:sz="4" w:space="0" w:color="auto"/>
              <w:bottom w:val="single" w:sz="4" w:space="0" w:color="auto"/>
              <w:right w:val="single" w:sz="4" w:space="0" w:color="auto"/>
            </w:tcBorders>
            <w:vAlign w:val="center"/>
          </w:tcPr>
          <w:p w:rsidR="00B243D2" w:rsidRPr="00D61671" w:rsidRDefault="00D1420F" w:rsidP="00D61671">
            <w:pPr>
              <w:spacing w:after="0" w:line="240" w:lineRule="auto"/>
              <w:rPr>
                <w:rFonts w:ascii="Times New Roman" w:hAnsi="Times New Roman" w:cs="Times New Roman"/>
              </w:rPr>
            </w:pPr>
            <w:r w:rsidRPr="00D61671">
              <w:rPr>
                <w:rFonts w:ascii="Times New Roman" w:hAnsi="Times New Roman" w:cs="Times New Roman"/>
              </w:rPr>
              <w:t>10</w:t>
            </w:r>
          </w:p>
        </w:tc>
        <w:tc>
          <w:tcPr>
            <w:tcW w:w="76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Реестровый номер: 21:14-6.66</w:t>
            </w:r>
          </w:p>
        </w:tc>
        <w:tc>
          <w:tcPr>
            <w:tcW w:w="192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tc>
      </w:tr>
      <w:tr w:rsidR="00D37683" w:rsidRPr="00D61671" w:rsidTr="00D61671">
        <w:tc>
          <w:tcPr>
            <w:tcW w:w="271" w:type="pct"/>
            <w:tcBorders>
              <w:top w:val="single" w:sz="4" w:space="0" w:color="auto"/>
              <w:left w:val="single" w:sz="4" w:space="0" w:color="auto"/>
              <w:bottom w:val="single" w:sz="4" w:space="0" w:color="auto"/>
              <w:right w:val="single" w:sz="4" w:space="0" w:color="auto"/>
            </w:tcBorders>
            <w:vAlign w:val="center"/>
          </w:tcPr>
          <w:p w:rsidR="00B243D2" w:rsidRPr="00D61671" w:rsidRDefault="00864759" w:rsidP="00D61671">
            <w:pPr>
              <w:spacing w:after="0" w:line="240" w:lineRule="auto"/>
              <w:rPr>
                <w:rFonts w:ascii="Times New Roman" w:hAnsi="Times New Roman" w:cs="Times New Roman"/>
              </w:rPr>
            </w:pPr>
            <w:r w:rsidRPr="00D61671">
              <w:rPr>
                <w:rFonts w:ascii="Times New Roman" w:hAnsi="Times New Roman" w:cs="Times New Roman"/>
              </w:rPr>
              <w:t>31</w:t>
            </w:r>
          </w:p>
        </w:tc>
        <w:tc>
          <w:tcPr>
            <w:tcW w:w="163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Зона с особыми условиями использования территории (охранная зона производственно-технологического комплекса - воздушная высоковольтная линия электропередачи 10 кВ № 221 "Маслозавод" от подстанции 110/35/10 кВ "Красноармейская")</w:t>
            </w:r>
          </w:p>
        </w:tc>
        <w:tc>
          <w:tcPr>
            <w:tcW w:w="412" w:type="pct"/>
            <w:tcBorders>
              <w:top w:val="single" w:sz="4" w:space="0" w:color="auto"/>
              <w:left w:val="single" w:sz="4" w:space="0" w:color="auto"/>
              <w:bottom w:val="single" w:sz="4" w:space="0" w:color="auto"/>
              <w:right w:val="single" w:sz="4" w:space="0" w:color="auto"/>
            </w:tcBorders>
            <w:vAlign w:val="center"/>
          </w:tcPr>
          <w:p w:rsidR="00B243D2" w:rsidRPr="00D61671" w:rsidRDefault="00D1420F" w:rsidP="00D61671">
            <w:pPr>
              <w:spacing w:after="0" w:line="240" w:lineRule="auto"/>
              <w:rPr>
                <w:rFonts w:ascii="Times New Roman" w:hAnsi="Times New Roman" w:cs="Times New Roman"/>
              </w:rPr>
            </w:pPr>
            <w:r w:rsidRPr="00D61671">
              <w:rPr>
                <w:rFonts w:ascii="Times New Roman" w:hAnsi="Times New Roman" w:cs="Times New Roman"/>
              </w:rPr>
              <w:t>10</w:t>
            </w:r>
          </w:p>
        </w:tc>
        <w:tc>
          <w:tcPr>
            <w:tcW w:w="76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Реестровый номер:21:14-6.18</w:t>
            </w:r>
          </w:p>
        </w:tc>
        <w:tc>
          <w:tcPr>
            <w:tcW w:w="192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tc>
      </w:tr>
      <w:tr w:rsidR="00D37683" w:rsidRPr="00D61671" w:rsidTr="00D61671">
        <w:tc>
          <w:tcPr>
            <w:tcW w:w="271" w:type="pct"/>
            <w:tcBorders>
              <w:top w:val="single" w:sz="4" w:space="0" w:color="auto"/>
              <w:left w:val="single" w:sz="4" w:space="0" w:color="auto"/>
              <w:bottom w:val="single" w:sz="4" w:space="0" w:color="auto"/>
              <w:right w:val="single" w:sz="4" w:space="0" w:color="auto"/>
            </w:tcBorders>
            <w:vAlign w:val="center"/>
          </w:tcPr>
          <w:p w:rsidR="00B243D2" w:rsidRPr="00D61671" w:rsidRDefault="00864759" w:rsidP="00D61671">
            <w:pPr>
              <w:spacing w:after="0" w:line="240" w:lineRule="auto"/>
              <w:rPr>
                <w:rFonts w:ascii="Times New Roman" w:hAnsi="Times New Roman" w:cs="Times New Roman"/>
              </w:rPr>
            </w:pPr>
            <w:r w:rsidRPr="00D61671">
              <w:rPr>
                <w:rFonts w:ascii="Times New Roman" w:hAnsi="Times New Roman" w:cs="Times New Roman"/>
              </w:rPr>
              <w:t>32</w:t>
            </w:r>
          </w:p>
        </w:tc>
        <w:tc>
          <w:tcPr>
            <w:tcW w:w="163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Зона с особыми условиями использования территории (охранная зона объекта электросетевого комплекса- электрической подстанции ПС Красноармейская 110/35/10 кВ)</w:t>
            </w:r>
          </w:p>
        </w:tc>
        <w:tc>
          <w:tcPr>
            <w:tcW w:w="412" w:type="pct"/>
            <w:tcBorders>
              <w:top w:val="single" w:sz="4" w:space="0" w:color="auto"/>
              <w:left w:val="single" w:sz="4" w:space="0" w:color="auto"/>
              <w:bottom w:val="single" w:sz="4" w:space="0" w:color="auto"/>
              <w:right w:val="single" w:sz="4" w:space="0" w:color="auto"/>
            </w:tcBorders>
            <w:vAlign w:val="center"/>
          </w:tcPr>
          <w:p w:rsidR="00B243D2" w:rsidRPr="00D61671" w:rsidRDefault="00D1420F" w:rsidP="00D61671">
            <w:pPr>
              <w:spacing w:after="0" w:line="240" w:lineRule="auto"/>
              <w:rPr>
                <w:rFonts w:ascii="Times New Roman" w:hAnsi="Times New Roman" w:cs="Times New Roman"/>
              </w:rPr>
            </w:pPr>
            <w:r w:rsidRPr="00D61671">
              <w:rPr>
                <w:rFonts w:ascii="Times New Roman" w:hAnsi="Times New Roman" w:cs="Times New Roman"/>
              </w:rPr>
              <w:t>10</w:t>
            </w:r>
          </w:p>
        </w:tc>
        <w:tc>
          <w:tcPr>
            <w:tcW w:w="76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Реестровый номер:21:14-6.55</w:t>
            </w:r>
          </w:p>
        </w:tc>
        <w:tc>
          <w:tcPr>
            <w:tcW w:w="192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tc>
      </w:tr>
      <w:tr w:rsidR="00D37683" w:rsidRPr="00D61671" w:rsidTr="00D61671">
        <w:tc>
          <w:tcPr>
            <w:tcW w:w="271" w:type="pct"/>
            <w:tcBorders>
              <w:top w:val="single" w:sz="4" w:space="0" w:color="auto"/>
              <w:left w:val="single" w:sz="4" w:space="0" w:color="auto"/>
              <w:bottom w:val="single" w:sz="4" w:space="0" w:color="auto"/>
              <w:right w:val="single" w:sz="4" w:space="0" w:color="auto"/>
            </w:tcBorders>
            <w:vAlign w:val="center"/>
          </w:tcPr>
          <w:p w:rsidR="00B243D2" w:rsidRPr="00D61671" w:rsidRDefault="00864759" w:rsidP="00D61671">
            <w:pPr>
              <w:spacing w:after="0" w:line="240" w:lineRule="auto"/>
              <w:rPr>
                <w:rFonts w:ascii="Times New Roman" w:hAnsi="Times New Roman" w:cs="Times New Roman"/>
              </w:rPr>
            </w:pPr>
            <w:r w:rsidRPr="00D61671">
              <w:rPr>
                <w:rFonts w:ascii="Times New Roman" w:hAnsi="Times New Roman" w:cs="Times New Roman"/>
              </w:rPr>
              <w:t>33</w:t>
            </w:r>
          </w:p>
        </w:tc>
        <w:tc>
          <w:tcPr>
            <w:tcW w:w="163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Зона с особыми условиями использования территории (охранная зона производственно-технологического комплекса - воздушная высоковольтная линия электропередач ВЛ-10 кВ № 119 Газовик подстанция Красноармейская)</w:t>
            </w:r>
          </w:p>
        </w:tc>
        <w:tc>
          <w:tcPr>
            <w:tcW w:w="412" w:type="pct"/>
            <w:tcBorders>
              <w:top w:val="single" w:sz="4" w:space="0" w:color="auto"/>
              <w:left w:val="single" w:sz="4" w:space="0" w:color="auto"/>
              <w:bottom w:val="single" w:sz="4" w:space="0" w:color="auto"/>
              <w:right w:val="single" w:sz="4" w:space="0" w:color="auto"/>
            </w:tcBorders>
            <w:vAlign w:val="center"/>
          </w:tcPr>
          <w:p w:rsidR="00B243D2" w:rsidRPr="00D61671" w:rsidRDefault="00D1420F" w:rsidP="00D61671">
            <w:pPr>
              <w:spacing w:after="0" w:line="240" w:lineRule="auto"/>
              <w:rPr>
                <w:rFonts w:ascii="Times New Roman" w:hAnsi="Times New Roman" w:cs="Times New Roman"/>
              </w:rPr>
            </w:pPr>
            <w:r w:rsidRPr="00D61671">
              <w:rPr>
                <w:rFonts w:ascii="Times New Roman" w:hAnsi="Times New Roman" w:cs="Times New Roman"/>
              </w:rPr>
              <w:t>10</w:t>
            </w:r>
          </w:p>
        </w:tc>
        <w:tc>
          <w:tcPr>
            <w:tcW w:w="76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Реестровый номер:21:14-6.17</w:t>
            </w:r>
          </w:p>
        </w:tc>
        <w:tc>
          <w:tcPr>
            <w:tcW w:w="192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tc>
      </w:tr>
      <w:tr w:rsidR="00D37683" w:rsidRPr="00D61671" w:rsidTr="00D61671">
        <w:tc>
          <w:tcPr>
            <w:tcW w:w="271" w:type="pct"/>
            <w:tcBorders>
              <w:top w:val="single" w:sz="4" w:space="0" w:color="auto"/>
              <w:left w:val="single" w:sz="4" w:space="0" w:color="auto"/>
              <w:bottom w:val="single" w:sz="4" w:space="0" w:color="auto"/>
              <w:right w:val="single" w:sz="4" w:space="0" w:color="auto"/>
            </w:tcBorders>
            <w:vAlign w:val="center"/>
          </w:tcPr>
          <w:p w:rsidR="00B243D2" w:rsidRPr="00D61671" w:rsidRDefault="00864759" w:rsidP="00D61671">
            <w:pPr>
              <w:spacing w:after="0" w:line="240" w:lineRule="auto"/>
              <w:rPr>
                <w:rFonts w:ascii="Times New Roman" w:hAnsi="Times New Roman" w:cs="Times New Roman"/>
              </w:rPr>
            </w:pPr>
            <w:r w:rsidRPr="00D61671">
              <w:rPr>
                <w:rFonts w:ascii="Times New Roman" w:hAnsi="Times New Roman" w:cs="Times New Roman"/>
              </w:rPr>
              <w:t>34</w:t>
            </w:r>
          </w:p>
        </w:tc>
        <w:tc>
          <w:tcPr>
            <w:tcW w:w="163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охранная зона объектов электросетевого комплекса «Сети электроснабжения к спортивному комплексу в с.Красноармейское Республики Чувашия»</w:t>
            </w:r>
          </w:p>
        </w:tc>
        <w:tc>
          <w:tcPr>
            <w:tcW w:w="412" w:type="pct"/>
            <w:tcBorders>
              <w:top w:val="single" w:sz="4" w:space="0" w:color="auto"/>
              <w:left w:val="single" w:sz="4" w:space="0" w:color="auto"/>
              <w:bottom w:val="single" w:sz="4" w:space="0" w:color="auto"/>
              <w:right w:val="single" w:sz="4" w:space="0" w:color="auto"/>
            </w:tcBorders>
            <w:vAlign w:val="center"/>
          </w:tcPr>
          <w:p w:rsidR="00B243D2" w:rsidRPr="00D61671" w:rsidRDefault="00D1420F" w:rsidP="00D61671">
            <w:pPr>
              <w:spacing w:after="0" w:line="240" w:lineRule="auto"/>
              <w:rPr>
                <w:rFonts w:ascii="Times New Roman" w:hAnsi="Times New Roman" w:cs="Times New Roman"/>
              </w:rPr>
            </w:pPr>
            <w:r w:rsidRPr="00D61671">
              <w:rPr>
                <w:rFonts w:ascii="Times New Roman" w:hAnsi="Times New Roman" w:cs="Times New Roman"/>
              </w:rPr>
              <w:t>10</w:t>
            </w:r>
          </w:p>
        </w:tc>
        <w:tc>
          <w:tcPr>
            <w:tcW w:w="76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Реестровый номер:21:14-6.24</w:t>
            </w:r>
          </w:p>
        </w:tc>
        <w:tc>
          <w:tcPr>
            <w:tcW w:w="192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tc>
      </w:tr>
      <w:tr w:rsidR="00D37683" w:rsidRPr="00D61671" w:rsidTr="00D61671">
        <w:tc>
          <w:tcPr>
            <w:tcW w:w="271" w:type="pct"/>
            <w:tcBorders>
              <w:top w:val="single" w:sz="4" w:space="0" w:color="auto"/>
              <w:left w:val="single" w:sz="4" w:space="0" w:color="auto"/>
              <w:bottom w:val="single" w:sz="4" w:space="0" w:color="auto"/>
              <w:right w:val="single" w:sz="4" w:space="0" w:color="auto"/>
            </w:tcBorders>
            <w:vAlign w:val="center"/>
          </w:tcPr>
          <w:p w:rsidR="00B243D2" w:rsidRPr="00D61671" w:rsidRDefault="00864759" w:rsidP="00D61671">
            <w:pPr>
              <w:spacing w:after="0" w:line="240" w:lineRule="auto"/>
              <w:rPr>
                <w:rFonts w:ascii="Times New Roman" w:hAnsi="Times New Roman" w:cs="Times New Roman"/>
              </w:rPr>
            </w:pPr>
            <w:r w:rsidRPr="00D61671">
              <w:rPr>
                <w:rFonts w:ascii="Times New Roman" w:hAnsi="Times New Roman" w:cs="Times New Roman"/>
              </w:rPr>
              <w:t>35</w:t>
            </w:r>
          </w:p>
        </w:tc>
        <w:tc>
          <w:tcPr>
            <w:tcW w:w="1633" w:type="pct"/>
            <w:tcBorders>
              <w:top w:val="single" w:sz="4" w:space="0" w:color="auto"/>
              <w:left w:val="single" w:sz="4" w:space="0" w:color="auto"/>
              <w:bottom w:val="single" w:sz="4" w:space="0" w:color="auto"/>
              <w:right w:val="single" w:sz="4" w:space="0" w:color="auto"/>
            </w:tcBorders>
            <w:shd w:val="clear" w:color="auto" w:fill="auto"/>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охранная зона объекта «Встроенная трансформаторная подстанция спортивного комплекса в с. Красноармейское Республики Чувашия»</w:t>
            </w:r>
          </w:p>
        </w:tc>
        <w:tc>
          <w:tcPr>
            <w:tcW w:w="412" w:type="pct"/>
            <w:tcBorders>
              <w:top w:val="single" w:sz="4" w:space="0" w:color="auto"/>
              <w:left w:val="single" w:sz="4" w:space="0" w:color="auto"/>
              <w:bottom w:val="single" w:sz="4" w:space="0" w:color="auto"/>
              <w:right w:val="single" w:sz="4" w:space="0" w:color="auto"/>
            </w:tcBorders>
            <w:vAlign w:val="center"/>
          </w:tcPr>
          <w:p w:rsidR="00B243D2" w:rsidRPr="00D61671" w:rsidRDefault="00D1420F" w:rsidP="00D61671">
            <w:pPr>
              <w:spacing w:after="0" w:line="240" w:lineRule="auto"/>
              <w:rPr>
                <w:rFonts w:ascii="Times New Roman" w:hAnsi="Times New Roman" w:cs="Times New Roman"/>
              </w:rPr>
            </w:pPr>
            <w:r w:rsidRPr="00D61671">
              <w:rPr>
                <w:rFonts w:ascii="Times New Roman" w:hAnsi="Times New Roman" w:cs="Times New Roman"/>
              </w:rPr>
              <w:t>10</w:t>
            </w:r>
          </w:p>
        </w:tc>
        <w:tc>
          <w:tcPr>
            <w:tcW w:w="76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Реестровый номер:21:14-6.28</w:t>
            </w:r>
          </w:p>
        </w:tc>
        <w:tc>
          <w:tcPr>
            <w:tcW w:w="192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tc>
      </w:tr>
      <w:tr w:rsidR="00D37683" w:rsidRPr="00D61671" w:rsidTr="00D61671">
        <w:tc>
          <w:tcPr>
            <w:tcW w:w="271" w:type="pct"/>
            <w:tcBorders>
              <w:top w:val="single" w:sz="4" w:space="0" w:color="auto"/>
              <w:left w:val="single" w:sz="4" w:space="0" w:color="auto"/>
              <w:bottom w:val="single" w:sz="4" w:space="0" w:color="auto"/>
              <w:right w:val="single" w:sz="4" w:space="0" w:color="auto"/>
            </w:tcBorders>
            <w:vAlign w:val="center"/>
          </w:tcPr>
          <w:p w:rsidR="00B243D2" w:rsidRPr="00D61671" w:rsidRDefault="00864759" w:rsidP="00D61671">
            <w:pPr>
              <w:spacing w:after="0" w:line="240" w:lineRule="auto"/>
              <w:rPr>
                <w:rFonts w:ascii="Times New Roman" w:hAnsi="Times New Roman" w:cs="Times New Roman"/>
              </w:rPr>
            </w:pPr>
            <w:r w:rsidRPr="00D61671">
              <w:rPr>
                <w:rFonts w:ascii="Times New Roman" w:hAnsi="Times New Roman" w:cs="Times New Roman"/>
              </w:rPr>
              <w:t>36</w:t>
            </w:r>
          </w:p>
        </w:tc>
        <w:tc>
          <w:tcPr>
            <w:tcW w:w="1633" w:type="pct"/>
            <w:tcBorders>
              <w:top w:val="single" w:sz="4" w:space="0" w:color="auto"/>
              <w:left w:val="single" w:sz="4" w:space="0" w:color="auto"/>
              <w:bottom w:val="single" w:sz="4" w:space="0" w:color="auto"/>
              <w:right w:val="single" w:sz="4" w:space="0" w:color="auto"/>
            </w:tcBorders>
            <w:shd w:val="clear" w:color="auto" w:fill="auto"/>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 xml:space="preserve">Охранная зона электросетевого комплекса: ВЛЗ-10 кВ для электроснабжения </w:t>
            </w:r>
            <w:r w:rsidRPr="00D61671">
              <w:rPr>
                <w:rFonts w:ascii="Times New Roman" w:hAnsi="Times New Roman" w:cs="Times New Roman"/>
              </w:rPr>
              <w:lastRenderedPageBreak/>
              <w:t xml:space="preserve">автозаправочной станции по адресу: Чувашская Республика, </w:t>
            </w:r>
            <w:r w:rsidR="00474815" w:rsidRPr="00D61671">
              <w:rPr>
                <w:rFonts w:ascii="Times New Roman" w:hAnsi="Times New Roman" w:cs="Times New Roman"/>
              </w:rPr>
              <w:t>Красноармейский муниципальный округ</w:t>
            </w:r>
            <w:r w:rsidR="00E974BE" w:rsidRPr="00D61671">
              <w:rPr>
                <w:rFonts w:ascii="Times New Roman" w:hAnsi="Times New Roman" w:cs="Times New Roman"/>
              </w:rPr>
              <w:t>а</w:t>
            </w:r>
            <w:r w:rsidRPr="00D61671">
              <w:rPr>
                <w:rFonts w:ascii="Times New Roman" w:hAnsi="Times New Roman" w:cs="Times New Roman"/>
              </w:rPr>
              <w:t>, с, Красноармейское, ул. Северная, д.1А</w:t>
            </w:r>
          </w:p>
        </w:tc>
        <w:tc>
          <w:tcPr>
            <w:tcW w:w="412" w:type="pct"/>
            <w:tcBorders>
              <w:top w:val="single" w:sz="4" w:space="0" w:color="auto"/>
              <w:left w:val="single" w:sz="4" w:space="0" w:color="auto"/>
              <w:bottom w:val="single" w:sz="4" w:space="0" w:color="auto"/>
              <w:right w:val="single" w:sz="4" w:space="0" w:color="auto"/>
            </w:tcBorders>
            <w:shd w:val="clear" w:color="auto" w:fill="auto"/>
            <w:vAlign w:val="center"/>
          </w:tcPr>
          <w:p w:rsidR="00B243D2" w:rsidRPr="00D61671" w:rsidRDefault="00D1420F" w:rsidP="00D61671">
            <w:pPr>
              <w:spacing w:after="0" w:line="240" w:lineRule="auto"/>
              <w:rPr>
                <w:rFonts w:ascii="Times New Roman" w:hAnsi="Times New Roman" w:cs="Times New Roman"/>
              </w:rPr>
            </w:pPr>
            <w:r w:rsidRPr="00D61671">
              <w:rPr>
                <w:rFonts w:ascii="Times New Roman" w:hAnsi="Times New Roman" w:cs="Times New Roman"/>
              </w:rPr>
              <w:lastRenderedPageBreak/>
              <w:t>10</w:t>
            </w:r>
          </w:p>
        </w:tc>
        <w:tc>
          <w:tcPr>
            <w:tcW w:w="761" w:type="pct"/>
            <w:tcBorders>
              <w:top w:val="single" w:sz="4" w:space="0" w:color="auto"/>
              <w:left w:val="single" w:sz="4" w:space="0" w:color="auto"/>
              <w:bottom w:val="single" w:sz="4" w:space="0" w:color="auto"/>
              <w:right w:val="single" w:sz="4" w:space="0" w:color="auto"/>
            </w:tcBorders>
            <w:shd w:val="clear" w:color="auto" w:fill="auto"/>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Реестровый номер:21:14-6.647</w:t>
            </w:r>
          </w:p>
        </w:tc>
        <w:tc>
          <w:tcPr>
            <w:tcW w:w="1923" w:type="pct"/>
            <w:tcBorders>
              <w:top w:val="single" w:sz="4" w:space="0" w:color="auto"/>
              <w:left w:val="single" w:sz="4" w:space="0" w:color="auto"/>
              <w:bottom w:val="single" w:sz="4" w:space="0" w:color="auto"/>
              <w:right w:val="single" w:sz="4" w:space="0" w:color="auto"/>
            </w:tcBorders>
            <w:shd w:val="clear" w:color="auto" w:fill="auto"/>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 xml:space="preserve">Правила установления охранных зон объектов электросетевого хозяйства и особых условий использования земельных участков, расположенных </w:t>
            </w:r>
            <w:r w:rsidRPr="00D61671">
              <w:rPr>
                <w:rFonts w:ascii="Times New Roman" w:hAnsi="Times New Roman" w:cs="Times New Roman"/>
              </w:rPr>
              <w:lastRenderedPageBreak/>
              <w:t>в границах таких зон, утвержденных Постановлением Правительства Российской Федерации от 24.02.2009 № 160.</w:t>
            </w:r>
          </w:p>
        </w:tc>
      </w:tr>
      <w:tr w:rsidR="00D37683" w:rsidRPr="00D61671" w:rsidTr="00D61671">
        <w:tc>
          <w:tcPr>
            <w:tcW w:w="271" w:type="pct"/>
            <w:tcBorders>
              <w:top w:val="single" w:sz="4" w:space="0" w:color="auto"/>
              <w:left w:val="single" w:sz="4" w:space="0" w:color="auto"/>
              <w:bottom w:val="single" w:sz="4" w:space="0" w:color="auto"/>
              <w:right w:val="single" w:sz="4" w:space="0" w:color="auto"/>
            </w:tcBorders>
            <w:vAlign w:val="center"/>
          </w:tcPr>
          <w:p w:rsidR="00B243D2" w:rsidRPr="00D61671" w:rsidRDefault="00864759" w:rsidP="00D61671">
            <w:pPr>
              <w:spacing w:after="0" w:line="240" w:lineRule="auto"/>
              <w:rPr>
                <w:rFonts w:ascii="Times New Roman" w:hAnsi="Times New Roman" w:cs="Times New Roman"/>
              </w:rPr>
            </w:pPr>
            <w:r w:rsidRPr="00D61671">
              <w:rPr>
                <w:rFonts w:ascii="Times New Roman" w:hAnsi="Times New Roman" w:cs="Times New Roman"/>
              </w:rPr>
              <w:lastRenderedPageBreak/>
              <w:t>37</w:t>
            </w:r>
          </w:p>
        </w:tc>
        <w:tc>
          <w:tcPr>
            <w:tcW w:w="1633" w:type="pct"/>
            <w:tcBorders>
              <w:top w:val="single" w:sz="4" w:space="0" w:color="auto"/>
              <w:left w:val="single" w:sz="4" w:space="0" w:color="auto"/>
              <w:bottom w:val="single" w:sz="4" w:space="0" w:color="auto"/>
              <w:right w:val="single" w:sz="4" w:space="0" w:color="auto"/>
            </w:tcBorders>
            <w:shd w:val="clear" w:color="auto" w:fill="auto"/>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 xml:space="preserve">Зона с особыми условиями использования территории СТП-10/0,4 кВ для электроснабжения автозаправочной станции по адресу: Чувашская Республика, Красноармейский </w:t>
            </w:r>
            <w:r w:rsidR="00E974BE" w:rsidRPr="00D61671">
              <w:rPr>
                <w:rFonts w:ascii="Times New Roman" w:hAnsi="Times New Roman" w:cs="Times New Roman"/>
              </w:rPr>
              <w:t xml:space="preserve"> округ</w:t>
            </w:r>
            <w:r w:rsidRPr="00D61671">
              <w:rPr>
                <w:rFonts w:ascii="Times New Roman" w:hAnsi="Times New Roman" w:cs="Times New Roman"/>
              </w:rPr>
              <w:t>, с, Красноармейское, ул. Северная, д. 1 А</w:t>
            </w:r>
          </w:p>
        </w:tc>
        <w:tc>
          <w:tcPr>
            <w:tcW w:w="412" w:type="pct"/>
            <w:tcBorders>
              <w:top w:val="single" w:sz="4" w:space="0" w:color="auto"/>
              <w:left w:val="single" w:sz="4" w:space="0" w:color="auto"/>
              <w:bottom w:val="single" w:sz="4" w:space="0" w:color="auto"/>
              <w:right w:val="single" w:sz="4" w:space="0" w:color="auto"/>
            </w:tcBorders>
            <w:shd w:val="clear" w:color="auto" w:fill="auto"/>
            <w:vAlign w:val="center"/>
          </w:tcPr>
          <w:p w:rsidR="00B243D2" w:rsidRPr="00D61671" w:rsidRDefault="00D1420F" w:rsidP="00D61671">
            <w:pPr>
              <w:spacing w:after="0" w:line="240" w:lineRule="auto"/>
              <w:rPr>
                <w:rFonts w:ascii="Times New Roman" w:hAnsi="Times New Roman" w:cs="Times New Roman"/>
              </w:rPr>
            </w:pPr>
            <w:r w:rsidRPr="00D61671">
              <w:rPr>
                <w:rFonts w:ascii="Times New Roman" w:hAnsi="Times New Roman" w:cs="Times New Roman"/>
              </w:rPr>
              <w:t>10</w:t>
            </w:r>
          </w:p>
        </w:tc>
        <w:tc>
          <w:tcPr>
            <w:tcW w:w="76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Реестровый номер: 21:14-6.651</w:t>
            </w:r>
          </w:p>
        </w:tc>
        <w:tc>
          <w:tcPr>
            <w:tcW w:w="1923" w:type="pct"/>
            <w:tcBorders>
              <w:top w:val="single" w:sz="4" w:space="0" w:color="auto"/>
              <w:left w:val="single" w:sz="4" w:space="0" w:color="auto"/>
              <w:bottom w:val="single" w:sz="4" w:space="0" w:color="auto"/>
              <w:right w:val="single" w:sz="4" w:space="0" w:color="auto"/>
            </w:tcBorders>
            <w:vAlign w:val="center"/>
          </w:tcPr>
          <w:p w:rsidR="00B243D2" w:rsidRPr="00D61671" w:rsidRDefault="00E63E78" w:rsidP="00D61671">
            <w:pPr>
              <w:spacing w:after="0" w:line="240" w:lineRule="auto"/>
              <w:rPr>
                <w:rFonts w:ascii="Times New Roman" w:hAnsi="Times New Roman" w:cs="Times New Roman"/>
              </w:rPr>
            </w:pPr>
            <w:r w:rsidRPr="00D61671">
              <w:rPr>
                <w:rFonts w:ascii="Times New Roman" w:hAnsi="Times New Roman" w:cs="Times New Roman"/>
              </w:rPr>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tc>
      </w:tr>
      <w:tr w:rsidR="00D37683" w:rsidRPr="00D61671" w:rsidTr="00D61671">
        <w:tc>
          <w:tcPr>
            <w:tcW w:w="271" w:type="pct"/>
            <w:tcBorders>
              <w:top w:val="single" w:sz="4" w:space="0" w:color="auto"/>
              <w:left w:val="single" w:sz="4" w:space="0" w:color="auto"/>
              <w:bottom w:val="single" w:sz="4" w:space="0" w:color="auto"/>
              <w:right w:val="single" w:sz="4" w:space="0" w:color="auto"/>
            </w:tcBorders>
            <w:vAlign w:val="center"/>
          </w:tcPr>
          <w:p w:rsidR="00B243D2" w:rsidRPr="00D61671" w:rsidRDefault="00864759" w:rsidP="00D61671">
            <w:pPr>
              <w:spacing w:after="0" w:line="240" w:lineRule="auto"/>
              <w:rPr>
                <w:rFonts w:ascii="Times New Roman" w:hAnsi="Times New Roman" w:cs="Times New Roman"/>
              </w:rPr>
            </w:pPr>
            <w:r w:rsidRPr="00D61671">
              <w:rPr>
                <w:rFonts w:ascii="Times New Roman" w:hAnsi="Times New Roman" w:cs="Times New Roman"/>
              </w:rPr>
              <w:t>39</w:t>
            </w:r>
          </w:p>
        </w:tc>
        <w:tc>
          <w:tcPr>
            <w:tcW w:w="1633" w:type="pct"/>
            <w:tcBorders>
              <w:top w:val="single" w:sz="4" w:space="0" w:color="auto"/>
              <w:left w:val="single" w:sz="4" w:space="0" w:color="auto"/>
              <w:bottom w:val="single" w:sz="4" w:space="0" w:color="auto"/>
              <w:right w:val="single" w:sz="4" w:space="0" w:color="auto"/>
            </w:tcBorders>
            <w:shd w:val="clear" w:color="auto" w:fill="auto"/>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 xml:space="preserve">она с особыми условиями использования территории (охранная зона объекта электросетевого комплекса - воздушной высоковольтной линии электропередачи электроснабжения жилых домов по ул. Полевая в д. Сирикли Красноармейского </w:t>
            </w:r>
            <w:r w:rsidR="00E974BE" w:rsidRPr="00D61671">
              <w:rPr>
                <w:rFonts w:ascii="Times New Roman" w:hAnsi="Times New Roman" w:cs="Times New Roman"/>
              </w:rPr>
              <w:t xml:space="preserve"> округа </w:t>
            </w:r>
            <w:r w:rsidRPr="00D61671">
              <w:rPr>
                <w:rFonts w:ascii="Times New Roman" w:hAnsi="Times New Roman" w:cs="Times New Roman"/>
              </w:rPr>
              <w:t>)</w:t>
            </w:r>
          </w:p>
        </w:tc>
        <w:tc>
          <w:tcPr>
            <w:tcW w:w="412" w:type="pct"/>
            <w:tcBorders>
              <w:top w:val="single" w:sz="4" w:space="0" w:color="auto"/>
              <w:left w:val="single" w:sz="4" w:space="0" w:color="auto"/>
              <w:bottom w:val="single" w:sz="4" w:space="0" w:color="auto"/>
              <w:right w:val="single" w:sz="4" w:space="0" w:color="auto"/>
            </w:tcBorders>
            <w:shd w:val="clear" w:color="auto" w:fill="auto"/>
            <w:vAlign w:val="center"/>
          </w:tcPr>
          <w:p w:rsidR="00B243D2" w:rsidRPr="00D61671" w:rsidRDefault="00D1420F" w:rsidP="00D61671">
            <w:pPr>
              <w:spacing w:after="0" w:line="240" w:lineRule="auto"/>
              <w:rPr>
                <w:rFonts w:ascii="Times New Roman" w:hAnsi="Times New Roman" w:cs="Times New Roman"/>
              </w:rPr>
            </w:pPr>
            <w:r w:rsidRPr="00D61671">
              <w:rPr>
                <w:rFonts w:ascii="Times New Roman" w:hAnsi="Times New Roman" w:cs="Times New Roman"/>
              </w:rPr>
              <w:t>10</w:t>
            </w:r>
          </w:p>
        </w:tc>
        <w:tc>
          <w:tcPr>
            <w:tcW w:w="76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Реестровый номер: 21:14-6.52</w:t>
            </w:r>
          </w:p>
        </w:tc>
        <w:tc>
          <w:tcPr>
            <w:tcW w:w="1923" w:type="pct"/>
            <w:tcBorders>
              <w:top w:val="single" w:sz="4" w:space="0" w:color="auto"/>
              <w:left w:val="single" w:sz="4" w:space="0" w:color="auto"/>
              <w:bottom w:val="single" w:sz="4" w:space="0" w:color="auto"/>
              <w:right w:val="single" w:sz="4" w:space="0" w:color="auto"/>
            </w:tcBorders>
            <w:vAlign w:val="center"/>
          </w:tcPr>
          <w:p w:rsidR="00B243D2" w:rsidRPr="00D61671" w:rsidRDefault="00E63E78" w:rsidP="00D61671">
            <w:pPr>
              <w:spacing w:after="0" w:line="240" w:lineRule="auto"/>
              <w:rPr>
                <w:rFonts w:ascii="Times New Roman" w:hAnsi="Times New Roman" w:cs="Times New Roman"/>
              </w:rPr>
            </w:pPr>
            <w:r w:rsidRPr="00D61671">
              <w:rPr>
                <w:rFonts w:ascii="Times New Roman" w:hAnsi="Times New Roman" w:cs="Times New Roman"/>
              </w:rPr>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tc>
      </w:tr>
      <w:tr w:rsidR="00D37683" w:rsidRPr="00D61671" w:rsidTr="00D61671">
        <w:tc>
          <w:tcPr>
            <w:tcW w:w="271" w:type="pct"/>
            <w:tcBorders>
              <w:top w:val="single" w:sz="4" w:space="0" w:color="auto"/>
              <w:left w:val="single" w:sz="4" w:space="0" w:color="auto"/>
              <w:bottom w:val="single" w:sz="4" w:space="0" w:color="auto"/>
              <w:right w:val="single" w:sz="4" w:space="0" w:color="auto"/>
            </w:tcBorders>
            <w:vAlign w:val="center"/>
          </w:tcPr>
          <w:p w:rsidR="00B243D2" w:rsidRPr="00D61671" w:rsidRDefault="00864759" w:rsidP="00D61671">
            <w:pPr>
              <w:spacing w:after="0" w:line="240" w:lineRule="auto"/>
              <w:rPr>
                <w:rFonts w:ascii="Times New Roman" w:hAnsi="Times New Roman" w:cs="Times New Roman"/>
              </w:rPr>
            </w:pPr>
            <w:r w:rsidRPr="00D61671">
              <w:rPr>
                <w:rFonts w:ascii="Times New Roman" w:hAnsi="Times New Roman" w:cs="Times New Roman"/>
              </w:rPr>
              <w:t>40</w:t>
            </w:r>
          </w:p>
        </w:tc>
        <w:tc>
          <w:tcPr>
            <w:tcW w:w="163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 xml:space="preserve">Зона с особыми условиями использования территории (охранная зона объекта электросетевого комплекса воздушной линии электропередачи - ВЛЗ-10 кВ, ВЛИ-0,4 кВ от КТП №477 д. Исаково, ул. Южная Красноармейского </w:t>
            </w:r>
            <w:r w:rsidR="00E974BE" w:rsidRPr="00D61671">
              <w:rPr>
                <w:rFonts w:ascii="Times New Roman" w:hAnsi="Times New Roman" w:cs="Times New Roman"/>
              </w:rPr>
              <w:t xml:space="preserve"> округа </w:t>
            </w:r>
            <w:r w:rsidRPr="00D61671">
              <w:rPr>
                <w:rFonts w:ascii="Times New Roman" w:hAnsi="Times New Roman" w:cs="Times New Roman"/>
              </w:rPr>
              <w:t>ЧР)</w:t>
            </w:r>
          </w:p>
        </w:tc>
        <w:tc>
          <w:tcPr>
            <w:tcW w:w="412" w:type="pct"/>
            <w:tcBorders>
              <w:top w:val="single" w:sz="4" w:space="0" w:color="auto"/>
              <w:left w:val="single" w:sz="4" w:space="0" w:color="auto"/>
              <w:bottom w:val="single" w:sz="4" w:space="0" w:color="auto"/>
              <w:right w:val="single" w:sz="4" w:space="0" w:color="auto"/>
            </w:tcBorders>
            <w:vAlign w:val="center"/>
          </w:tcPr>
          <w:p w:rsidR="00B243D2" w:rsidRPr="00D61671" w:rsidRDefault="00D1420F" w:rsidP="00D61671">
            <w:pPr>
              <w:spacing w:after="0" w:line="240" w:lineRule="auto"/>
              <w:rPr>
                <w:rFonts w:ascii="Times New Roman" w:hAnsi="Times New Roman" w:cs="Times New Roman"/>
              </w:rPr>
            </w:pPr>
            <w:r w:rsidRPr="00D61671">
              <w:rPr>
                <w:rFonts w:ascii="Times New Roman" w:hAnsi="Times New Roman" w:cs="Times New Roman"/>
              </w:rPr>
              <w:t>10</w:t>
            </w:r>
          </w:p>
        </w:tc>
        <w:tc>
          <w:tcPr>
            <w:tcW w:w="76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 xml:space="preserve">Реестровый номер: </w:t>
            </w:r>
            <w:r w:rsidRPr="00D61671">
              <w:rPr>
                <w:rFonts w:ascii="Times New Roman" w:hAnsi="Times New Roman" w:cs="Times New Roman"/>
              </w:rPr>
              <w:br/>
              <w:t>21:14-6.50</w:t>
            </w:r>
          </w:p>
        </w:tc>
        <w:tc>
          <w:tcPr>
            <w:tcW w:w="1923" w:type="pct"/>
            <w:tcBorders>
              <w:top w:val="single" w:sz="4" w:space="0" w:color="auto"/>
              <w:left w:val="single" w:sz="4" w:space="0" w:color="auto"/>
              <w:bottom w:val="single" w:sz="4" w:space="0" w:color="auto"/>
              <w:right w:val="single" w:sz="4" w:space="0" w:color="auto"/>
            </w:tcBorders>
            <w:vAlign w:val="center"/>
          </w:tcPr>
          <w:p w:rsidR="00B243D2" w:rsidRPr="00D61671" w:rsidRDefault="00E63E78" w:rsidP="00D61671">
            <w:pPr>
              <w:spacing w:after="0" w:line="240" w:lineRule="auto"/>
              <w:rPr>
                <w:rFonts w:ascii="Times New Roman" w:hAnsi="Times New Roman" w:cs="Times New Roman"/>
              </w:rPr>
            </w:pPr>
            <w:r w:rsidRPr="00D61671">
              <w:rPr>
                <w:rFonts w:ascii="Times New Roman" w:hAnsi="Times New Roman" w:cs="Times New Roman"/>
              </w:rPr>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tc>
      </w:tr>
      <w:tr w:rsidR="00D37683" w:rsidRPr="00D61671" w:rsidTr="00D61671">
        <w:tc>
          <w:tcPr>
            <w:tcW w:w="271" w:type="pct"/>
            <w:tcBorders>
              <w:top w:val="single" w:sz="4" w:space="0" w:color="auto"/>
              <w:left w:val="single" w:sz="4" w:space="0" w:color="auto"/>
              <w:bottom w:val="single" w:sz="4" w:space="0" w:color="auto"/>
              <w:right w:val="single" w:sz="4" w:space="0" w:color="auto"/>
            </w:tcBorders>
            <w:vAlign w:val="center"/>
          </w:tcPr>
          <w:p w:rsidR="00B243D2" w:rsidRPr="00D61671" w:rsidRDefault="00864759" w:rsidP="00D61671">
            <w:pPr>
              <w:spacing w:after="0" w:line="240" w:lineRule="auto"/>
              <w:rPr>
                <w:rFonts w:ascii="Times New Roman" w:hAnsi="Times New Roman" w:cs="Times New Roman"/>
              </w:rPr>
            </w:pPr>
            <w:r w:rsidRPr="00D61671">
              <w:rPr>
                <w:rFonts w:ascii="Times New Roman" w:hAnsi="Times New Roman" w:cs="Times New Roman"/>
              </w:rPr>
              <w:t>41</w:t>
            </w:r>
          </w:p>
        </w:tc>
        <w:tc>
          <w:tcPr>
            <w:tcW w:w="1633"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Охранная зона ВЛ-10 кВ д.П.Карыки, ВЛ-0,4 кВ д.П.Карыки</w:t>
            </w:r>
          </w:p>
        </w:tc>
        <w:tc>
          <w:tcPr>
            <w:tcW w:w="412" w:type="pct"/>
            <w:tcBorders>
              <w:top w:val="single" w:sz="4" w:space="0" w:color="auto"/>
              <w:left w:val="single" w:sz="4" w:space="0" w:color="auto"/>
              <w:bottom w:val="single" w:sz="4" w:space="0" w:color="auto"/>
              <w:right w:val="single" w:sz="4" w:space="0" w:color="auto"/>
            </w:tcBorders>
            <w:vAlign w:val="center"/>
          </w:tcPr>
          <w:p w:rsidR="00B243D2" w:rsidRPr="00D61671" w:rsidRDefault="00D1420F" w:rsidP="00D61671">
            <w:pPr>
              <w:spacing w:after="0" w:line="240" w:lineRule="auto"/>
              <w:rPr>
                <w:rFonts w:ascii="Times New Roman" w:hAnsi="Times New Roman" w:cs="Times New Roman"/>
              </w:rPr>
            </w:pPr>
            <w:r w:rsidRPr="00D61671">
              <w:rPr>
                <w:rFonts w:ascii="Times New Roman" w:hAnsi="Times New Roman" w:cs="Times New Roman"/>
              </w:rPr>
              <w:t>10</w:t>
            </w:r>
          </w:p>
        </w:tc>
        <w:tc>
          <w:tcPr>
            <w:tcW w:w="761" w:type="pct"/>
            <w:tcBorders>
              <w:top w:val="single" w:sz="4" w:space="0" w:color="auto"/>
              <w:left w:val="single" w:sz="4" w:space="0" w:color="auto"/>
              <w:bottom w:val="single" w:sz="4" w:space="0" w:color="auto"/>
              <w:right w:val="single" w:sz="4" w:space="0" w:color="auto"/>
            </w:tcBorders>
            <w:vAlign w:val="center"/>
          </w:tcPr>
          <w:p w:rsidR="00B243D2" w:rsidRPr="00D61671" w:rsidRDefault="00B243D2" w:rsidP="00D61671">
            <w:pPr>
              <w:spacing w:after="0" w:line="240" w:lineRule="auto"/>
              <w:rPr>
                <w:rFonts w:ascii="Times New Roman" w:hAnsi="Times New Roman" w:cs="Times New Roman"/>
              </w:rPr>
            </w:pPr>
            <w:r w:rsidRPr="00D61671">
              <w:rPr>
                <w:rFonts w:ascii="Times New Roman" w:hAnsi="Times New Roman" w:cs="Times New Roman"/>
              </w:rPr>
              <w:t>Реестровый номер:21:14-6.40</w:t>
            </w:r>
          </w:p>
        </w:tc>
        <w:tc>
          <w:tcPr>
            <w:tcW w:w="1923" w:type="pct"/>
            <w:tcBorders>
              <w:top w:val="single" w:sz="4" w:space="0" w:color="auto"/>
              <w:left w:val="single" w:sz="4" w:space="0" w:color="auto"/>
              <w:bottom w:val="single" w:sz="4" w:space="0" w:color="auto"/>
              <w:right w:val="single" w:sz="4" w:space="0" w:color="auto"/>
            </w:tcBorders>
            <w:vAlign w:val="center"/>
          </w:tcPr>
          <w:p w:rsidR="00B243D2" w:rsidRPr="00D61671" w:rsidRDefault="00E63E78" w:rsidP="00D61671">
            <w:pPr>
              <w:spacing w:after="0" w:line="240" w:lineRule="auto"/>
              <w:rPr>
                <w:rFonts w:ascii="Times New Roman" w:hAnsi="Times New Roman" w:cs="Times New Roman"/>
              </w:rPr>
            </w:pPr>
            <w:r w:rsidRPr="00D61671">
              <w:rPr>
                <w:rFonts w:ascii="Times New Roman" w:hAnsi="Times New Roman" w:cs="Times New Roman"/>
              </w:rPr>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tc>
      </w:tr>
      <w:tr w:rsidR="00D37683" w:rsidRPr="00D61671" w:rsidTr="00D61671">
        <w:tc>
          <w:tcPr>
            <w:tcW w:w="271" w:type="pct"/>
            <w:tcBorders>
              <w:top w:val="single" w:sz="4" w:space="0" w:color="auto"/>
              <w:left w:val="single" w:sz="4" w:space="0" w:color="auto"/>
              <w:bottom w:val="single" w:sz="4" w:space="0" w:color="auto"/>
              <w:right w:val="single" w:sz="4" w:space="0" w:color="auto"/>
            </w:tcBorders>
            <w:vAlign w:val="center"/>
          </w:tcPr>
          <w:p w:rsidR="00486E89" w:rsidRPr="00D61671" w:rsidRDefault="00864759" w:rsidP="00D61671">
            <w:pPr>
              <w:spacing w:after="0" w:line="240" w:lineRule="auto"/>
              <w:rPr>
                <w:rFonts w:ascii="Times New Roman" w:hAnsi="Times New Roman" w:cs="Times New Roman"/>
              </w:rPr>
            </w:pPr>
            <w:r w:rsidRPr="00D61671">
              <w:rPr>
                <w:rFonts w:ascii="Times New Roman" w:hAnsi="Times New Roman" w:cs="Times New Roman"/>
              </w:rPr>
              <w:t>42</w:t>
            </w:r>
          </w:p>
        </w:tc>
        <w:tc>
          <w:tcPr>
            <w:tcW w:w="1633" w:type="pct"/>
            <w:tcBorders>
              <w:top w:val="single" w:sz="4" w:space="0" w:color="auto"/>
              <w:left w:val="single" w:sz="4" w:space="0" w:color="auto"/>
              <w:bottom w:val="single" w:sz="4" w:space="0" w:color="auto"/>
              <w:right w:val="single" w:sz="4" w:space="0" w:color="auto"/>
            </w:tcBorders>
            <w:vAlign w:val="center"/>
          </w:tcPr>
          <w:p w:rsidR="00486E89" w:rsidRPr="00D61671" w:rsidRDefault="00486E89" w:rsidP="00D61671">
            <w:pPr>
              <w:spacing w:after="0" w:line="240" w:lineRule="auto"/>
              <w:rPr>
                <w:rFonts w:ascii="Times New Roman" w:hAnsi="Times New Roman" w:cs="Times New Roman"/>
              </w:rPr>
            </w:pPr>
            <w:r w:rsidRPr="00D61671">
              <w:rPr>
                <w:rFonts w:ascii="Times New Roman" w:hAnsi="Times New Roman" w:cs="Times New Roman"/>
              </w:rPr>
              <w:t xml:space="preserve">Охранная зона объекта «Подстанция КТП 100/10 КС-23 «Заволжская» магистрального газопровода «Уренгой-Помары-Ужгород» Красноармейского </w:t>
            </w:r>
            <w:r w:rsidR="00E974BE" w:rsidRPr="00D61671">
              <w:rPr>
                <w:rFonts w:ascii="Times New Roman" w:hAnsi="Times New Roman" w:cs="Times New Roman"/>
              </w:rPr>
              <w:t xml:space="preserve"> округа </w:t>
            </w:r>
            <w:r w:rsidRPr="00D61671">
              <w:rPr>
                <w:rFonts w:ascii="Times New Roman" w:hAnsi="Times New Roman" w:cs="Times New Roman"/>
              </w:rPr>
              <w:t>Чувашской Республики</w:t>
            </w:r>
          </w:p>
        </w:tc>
        <w:tc>
          <w:tcPr>
            <w:tcW w:w="412" w:type="pct"/>
            <w:tcBorders>
              <w:top w:val="single" w:sz="4" w:space="0" w:color="auto"/>
              <w:left w:val="single" w:sz="4" w:space="0" w:color="auto"/>
              <w:bottom w:val="single" w:sz="4" w:space="0" w:color="auto"/>
              <w:right w:val="single" w:sz="4" w:space="0" w:color="auto"/>
            </w:tcBorders>
            <w:vAlign w:val="center"/>
          </w:tcPr>
          <w:p w:rsidR="00486E89" w:rsidRPr="00D61671" w:rsidRDefault="00D1420F" w:rsidP="00D61671">
            <w:pPr>
              <w:spacing w:after="0" w:line="240" w:lineRule="auto"/>
              <w:rPr>
                <w:rFonts w:ascii="Times New Roman" w:hAnsi="Times New Roman" w:cs="Times New Roman"/>
              </w:rPr>
            </w:pPr>
            <w:r w:rsidRPr="00D61671">
              <w:rPr>
                <w:rFonts w:ascii="Times New Roman" w:hAnsi="Times New Roman" w:cs="Times New Roman"/>
              </w:rPr>
              <w:t>10</w:t>
            </w:r>
          </w:p>
        </w:tc>
        <w:tc>
          <w:tcPr>
            <w:tcW w:w="761" w:type="pct"/>
            <w:tcBorders>
              <w:top w:val="single" w:sz="4" w:space="0" w:color="auto"/>
              <w:left w:val="single" w:sz="4" w:space="0" w:color="auto"/>
              <w:bottom w:val="single" w:sz="4" w:space="0" w:color="auto"/>
              <w:right w:val="single" w:sz="4" w:space="0" w:color="auto"/>
            </w:tcBorders>
            <w:vAlign w:val="center"/>
          </w:tcPr>
          <w:p w:rsidR="00486E89" w:rsidRPr="00D61671" w:rsidRDefault="00486E89" w:rsidP="00D61671">
            <w:pPr>
              <w:spacing w:after="0" w:line="240" w:lineRule="auto"/>
              <w:rPr>
                <w:rFonts w:ascii="Times New Roman" w:hAnsi="Times New Roman" w:cs="Times New Roman"/>
              </w:rPr>
            </w:pPr>
            <w:r w:rsidRPr="00D61671">
              <w:rPr>
                <w:rFonts w:ascii="Times New Roman" w:hAnsi="Times New Roman" w:cs="Times New Roman"/>
              </w:rPr>
              <w:t xml:space="preserve">Реестровый номер: </w:t>
            </w:r>
            <w:r w:rsidRPr="00D61671">
              <w:rPr>
                <w:rFonts w:ascii="Times New Roman" w:hAnsi="Times New Roman" w:cs="Times New Roman"/>
              </w:rPr>
              <w:br/>
              <w:t>21:14-6.27</w:t>
            </w:r>
          </w:p>
        </w:tc>
        <w:tc>
          <w:tcPr>
            <w:tcW w:w="1923" w:type="pct"/>
            <w:tcBorders>
              <w:top w:val="single" w:sz="4" w:space="0" w:color="auto"/>
              <w:left w:val="single" w:sz="4" w:space="0" w:color="auto"/>
              <w:bottom w:val="single" w:sz="4" w:space="0" w:color="auto"/>
              <w:right w:val="single" w:sz="4" w:space="0" w:color="auto"/>
            </w:tcBorders>
            <w:vAlign w:val="center"/>
          </w:tcPr>
          <w:p w:rsidR="00486E89" w:rsidRPr="00D61671" w:rsidRDefault="00486E89" w:rsidP="00D61671">
            <w:pPr>
              <w:spacing w:after="0" w:line="240" w:lineRule="auto"/>
              <w:rPr>
                <w:rFonts w:ascii="Times New Roman" w:hAnsi="Times New Roman" w:cs="Times New Roman"/>
              </w:rPr>
            </w:pPr>
            <w:r w:rsidRPr="00D61671">
              <w:rPr>
                <w:rFonts w:ascii="Times New Roman" w:hAnsi="Times New Roman" w:cs="Times New Roman"/>
              </w:rPr>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tc>
      </w:tr>
      <w:tr w:rsidR="00D37683" w:rsidRPr="00D61671" w:rsidTr="00D61671">
        <w:tc>
          <w:tcPr>
            <w:tcW w:w="271" w:type="pct"/>
            <w:tcBorders>
              <w:top w:val="single" w:sz="4" w:space="0" w:color="auto"/>
              <w:left w:val="single" w:sz="4" w:space="0" w:color="auto"/>
              <w:bottom w:val="single" w:sz="4" w:space="0" w:color="auto"/>
              <w:right w:val="single" w:sz="4" w:space="0" w:color="auto"/>
            </w:tcBorders>
            <w:vAlign w:val="center"/>
          </w:tcPr>
          <w:p w:rsidR="00486E89" w:rsidRPr="00D61671" w:rsidRDefault="00864759" w:rsidP="00D61671">
            <w:pPr>
              <w:spacing w:after="0" w:line="240" w:lineRule="auto"/>
              <w:rPr>
                <w:rFonts w:ascii="Times New Roman" w:hAnsi="Times New Roman" w:cs="Times New Roman"/>
              </w:rPr>
            </w:pPr>
            <w:r w:rsidRPr="00D61671">
              <w:rPr>
                <w:rFonts w:ascii="Times New Roman" w:hAnsi="Times New Roman" w:cs="Times New Roman"/>
              </w:rPr>
              <w:t>43</w:t>
            </w:r>
          </w:p>
        </w:tc>
        <w:tc>
          <w:tcPr>
            <w:tcW w:w="1633" w:type="pct"/>
            <w:tcBorders>
              <w:top w:val="single" w:sz="4" w:space="0" w:color="auto"/>
              <w:left w:val="single" w:sz="4" w:space="0" w:color="auto"/>
              <w:bottom w:val="single" w:sz="4" w:space="0" w:color="auto"/>
              <w:right w:val="single" w:sz="4" w:space="0" w:color="auto"/>
            </w:tcBorders>
            <w:vAlign w:val="center"/>
          </w:tcPr>
          <w:p w:rsidR="00486E89" w:rsidRPr="00D61671" w:rsidRDefault="00486E89" w:rsidP="00D61671">
            <w:pPr>
              <w:spacing w:after="0" w:line="240" w:lineRule="auto"/>
              <w:rPr>
                <w:rFonts w:ascii="Times New Roman" w:hAnsi="Times New Roman" w:cs="Times New Roman"/>
              </w:rPr>
            </w:pPr>
            <w:r w:rsidRPr="00D61671">
              <w:rPr>
                <w:rFonts w:ascii="Times New Roman" w:hAnsi="Times New Roman" w:cs="Times New Roman"/>
              </w:rPr>
              <w:t>Охранная зона воздушной линии электропередачи компрессорной станции-23 "Заволжская" магистрального газопровода "Ямбург-Елец-1"</w:t>
            </w:r>
          </w:p>
        </w:tc>
        <w:tc>
          <w:tcPr>
            <w:tcW w:w="412" w:type="pct"/>
            <w:tcBorders>
              <w:top w:val="single" w:sz="4" w:space="0" w:color="auto"/>
              <w:left w:val="single" w:sz="4" w:space="0" w:color="auto"/>
              <w:bottom w:val="single" w:sz="4" w:space="0" w:color="auto"/>
              <w:right w:val="single" w:sz="4" w:space="0" w:color="auto"/>
            </w:tcBorders>
            <w:vAlign w:val="center"/>
          </w:tcPr>
          <w:p w:rsidR="00486E89" w:rsidRPr="00D61671" w:rsidRDefault="00D1420F" w:rsidP="00D61671">
            <w:pPr>
              <w:spacing w:after="0" w:line="240" w:lineRule="auto"/>
              <w:rPr>
                <w:rFonts w:ascii="Times New Roman" w:hAnsi="Times New Roman" w:cs="Times New Roman"/>
              </w:rPr>
            </w:pPr>
            <w:r w:rsidRPr="00D61671">
              <w:rPr>
                <w:rFonts w:ascii="Times New Roman" w:hAnsi="Times New Roman" w:cs="Times New Roman"/>
              </w:rPr>
              <w:t>10</w:t>
            </w:r>
          </w:p>
        </w:tc>
        <w:tc>
          <w:tcPr>
            <w:tcW w:w="761" w:type="pct"/>
            <w:tcBorders>
              <w:top w:val="single" w:sz="4" w:space="0" w:color="auto"/>
              <w:left w:val="single" w:sz="4" w:space="0" w:color="auto"/>
              <w:bottom w:val="single" w:sz="4" w:space="0" w:color="auto"/>
              <w:right w:val="single" w:sz="4" w:space="0" w:color="auto"/>
            </w:tcBorders>
            <w:vAlign w:val="center"/>
          </w:tcPr>
          <w:p w:rsidR="00486E89" w:rsidRPr="00D61671" w:rsidRDefault="00486E89" w:rsidP="00D61671">
            <w:pPr>
              <w:spacing w:after="0" w:line="240" w:lineRule="auto"/>
              <w:rPr>
                <w:rFonts w:ascii="Times New Roman" w:hAnsi="Times New Roman" w:cs="Times New Roman"/>
              </w:rPr>
            </w:pPr>
            <w:r w:rsidRPr="00D61671">
              <w:rPr>
                <w:rFonts w:ascii="Times New Roman" w:hAnsi="Times New Roman" w:cs="Times New Roman"/>
              </w:rPr>
              <w:t xml:space="preserve">Реестровый номер: </w:t>
            </w:r>
            <w:r w:rsidRPr="00D61671">
              <w:rPr>
                <w:rFonts w:ascii="Times New Roman" w:hAnsi="Times New Roman" w:cs="Times New Roman"/>
              </w:rPr>
              <w:br/>
              <w:t>21:14-6.25</w:t>
            </w:r>
          </w:p>
        </w:tc>
        <w:tc>
          <w:tcPr>
            <w:tcW w:w="1923" w:type="pct"/>
            <w:tcBorders>
              <w:top w:val="single" w:sz="4" w:space="0" w:color="auto"/>
              <w:left w:val="single" w:sz="4" w:space="0" w:color="auto"/>
              <w:bottom w:val="single" w:sz="4" w:space="0" w:color="auto"/>
              <w:right w:val="single" w:sz="4" w:space="0" w:color="auto"/>
            </w:tcBorders>
            <w:vAlign w:val="center"/>
          </w:tcPr>
          <w:p w:rsidR="00486E89" w:rsidRPr="00D61671" w:rsidRDefault="00486E89" w:rsidP="00D61671">
            <w:pPr>
              <w:spacing w:after="0" w:line="240" w:lineRule="auto"/>
              <w:rPr>
                <w:rFonts w:ascii="Times New Roman" w:hAnsi="Times New Roman" w:cs="Times New Roman"/>
              </w:rPr>
            </w:pPr>
            <w:r w:rsidRPr="00D61671">
              <w:rPr>
                <w:rFonts w:ascii="Times New Roman" w:hAnsi="Times New Roman" w:cs="Times New Roman"/>
              </w:rPr>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tc>
      </w:tr>
      <w:tr w:rsidR="00D37683" w:rsidRPr="00D61671" w:rsidTr="00D61671">
        <w:tc>
          <w:tcPr>
            <w:tcW w:w="271" w:type="pct"/>
            <w:tcBorders>
              <w:top w:val="single" w:sz="4" w:space="0" w:color="auto"/>
              <w:left w:val="single" w:sz="4" w:space="0" w:color="auto"/>
              <w:bottom w:val="single" w:sz="4" w:space="0" w:color="auto"/>
              <w:right w:val="single" w:sz="4" w:space="0" w:color="auto"/>
            </w:tcBorders>
            <w:vAlign w:val="center"/>
          </w:tcPr>
          <w:p w:rsidR="00486E89" w:rsidRPr="00D61671" w:rsidRDefault="00864759" w:rsidP="00D61671">
            <w:pPr>
              <w:spacing w:after="0" w:line="240" w:lineRule="auto"/>
              <w:rPr>
                <w:rFonts w:ascii="Times New Roman" w:hAnsi="Times New Roman" w:cs="Times New Roman"/>
              </w:rPr>
            </w:pPr>
            <w:r w:rsidRPr="00D61671">
              <w:rPr>
                <w:rFonts w:ascii="Times New Roman" w:hAnsi="Times New Roman" w:cs="Times New Roman"/>
              </w:rPr>
              <w:lastRenderedPageBreak/>
              <w:t>44</w:t>
            </w:r>
          </w:p>
        </w:tc>
        <w:tc>
          <w:tcPr>
            <w:tcW w:w="1633" w:type="pct"/>
            <w:tcBorders>
              <w:top w:val="single" w:sz="4" w:space="0" w:color="auto"/>
              <w:left w:val="single" w:sz="4" w:space="0" w:color="auto"/>
              <w:bottom w:val="single" w:sz="4" w:space="0" w:color="auto"/>
              <w:right w:val="single" w:sz="4" w:space="0" w:color="auto"/>
            </w:tcBorders>
            <w:vAlign w:val="center"/>
          </w:tcPr>
          <w:p w:rsidR="00486E89" w:rsidRPr="00D61671" w:rsidRDefault="00486E89" w:rsidP="00D61671">
            <w:pPr>
              <w:spacing w:after="0" w:line="240" w:lineRule="auto"/>
              <w:rPr>
                <w:rFonts w:ascii="Times New Roman" w:hAnsi="Times New Roman" w:cs="Times New Roman"/>
              </w:rPr>
            </w:pPr>
            <w:r w:rsidRPr="00D61671">
              <w:rPr>
                <w:rFonts w:ascii="Times New Roman" w:hAnsi="Times New Roman" w:cs="Times New Roman"/>
              </w:rPr>
              <w:t>Зона с особыми условиями использования территории (охранная зона объекта электросетевого комплекса- распределительного пункта РП "Газовик")</w:t>
            </w:r>
          </w:p>
        </w:tc>
        <w:tc>
          <w:tcPr>
            <w:tcW w:w="412" w:type="pct"/>
            <w:tcBorders>
              <w:top w:val="single" w:sz="4" w:space="0" w:color="auto"/>
              <w:left w:val="single" w:sz="4" w:space="0" w:color="auto"/>
              <w:bottom w:val="single" w:sz="4" w:space="0" w:color="auto"/>
              <w:right w:val="single" w:sz="4" w:space="0" w:color="auto"/>
            </w:tcBorders>
            <w:vAlign w:val="center"/>
          </w:tcPr>
          <w:p w:rsidR="00486E89" w:rsidRPr="00D61671" w:rsidRDefault="00D1420F" w:rsidP="00D61671">
            <w:pPr>
              <w:spacing w:after="0" w:line="240" w:lineRule="auto"/>
              <w:rPr>
                <w:rFonts w:ascii="Times New Roman" w:hAnsi="Times New Roman" w:cs="Times New Roman"/>
              </w:rPr>
            </w:pPr>
            <w:r w:rsidRPr="00D61671">
              <w:rPr>
                <w:rFonts w:ascii="Times New Roman" w:hAnsi="Times New Roman" w:cs="Times New Roman"/>
              </w:rPr>
              <w:t>10</w:t>
            </w:r>
          </w:p>
        </w:tc>
        <w:tc>
          <w:tcPr>
            <w:tcW w:w="761" w:type="pct"/>
            <w:tcBorders>
              <w:top w:val="single" w:sz="4" w:space="0" w:color="auto"/>
              <w:left w:val="single" w:sz="4" w:space="0" w:color="auto"/>
              <w:bottom w:val="single" w:sz="4" w:space="0" w:color="auto"/>
              <w:right w:val="single" w:sz="4" w:space="0" w:color="auto"/>
            </w:tcBorders>
            <w:vAlign w:val="center"/>
          </w:tcPr>
          <w:p w:rsidR="00486E89" w:rsidRPr="00D61671" w:rsidRDefault="00486E89" w:rsidP="00D61671">
            <w:pPr>
              <w:spacing w:after="0" w:line="240" w:lineRule="auto"/>
              <w:rPr>
                <w:rFonts w:ascii="Times New Roman" w:hAnsi="Times New Roman" w:cs="Times New Roman"/>
              </w:rPr>
            </w:pPr>
            <w:r w:rsidRPr="00D61671">
              <w:rPr>
                <w:rFonts w:ascii="Times New Roman" w:hAnsi="Times New Roman" w:cs="Times New Roman"/>
              </w:rPr>
              <w:t>Реестровый номер:  21:14-6.48</w:t>
            </w:r>
          </w:p>
        </w:tc>
        <w:tc>
          <w:tcPr>
            <w:tcW w:w="1923" w:type="pct"/>
            <w:tcBorders>
              <w:top w:val="single" w:sz="4" w:space="0" w:color="auto"/>
              <w:left w:val="single" w:sz="4" w:space="0" w:color="auto"/>
              <w:bottom w:val="single" w:sz="4" w:space="0" w:color="auto"/>
              <w:right w:val="single" w:sz="4" w:space="0" w:color="auto"/>
            </w:tcBorders>
            <w:vAlign w:val="center"/>
          </w:tcPr>
          <w:p w:rsidR="00486E89" w:rsidRPr="00D61671" w:rsidRDefault="00486E89" w:rsidP="00D61671">
            <w:pPr>
              <w:spacing w:after="0" w:line="240" w:lineRule="auto"/>
              <w:rPr>
                <w:rFonts w:ascii="Times New Roman" w:hAnsi="Times New Roman" w:cs="Times New Roman"/>
              </w:rPr>
            </w:pPr>
            <w:r w:rsidRPr="00D61671">
              <w:rPr>
                <w:rFonts w:ascii="Times New Roman" w:hAnsi="Times New Roman" w:cs="Times New Roman"/>
              </w:rPr>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tc>
      </w:tr>
      <w:tr w:rsidR="00D37683" w:rsidRPr="00D61671" w:rsidTr="00D61671">
        <w:tc>
          <w:tcPr>
            <w:tcW w:w="271" w:type="pct"/>
            <w:tcBorders>
              <w:top w:val="single" w:sz="4" w:space="0" w:color="auto"/>
              <w:left w:val="single" w:sz="4" w:space="0" w:color="auto"/>
              <w:bottom w:val="single" w:sz="4" w:space="0" w:color="auto"/>
              <w:right w:val="single" w:sz="4" w:space="0" w:color="auto"/>
            </w:tcBorders>
            <w:vAlign w:val="center"/>
          </w:tcPr>
          <w:p w:rsidR="00554208" w:rsidRPr="00D61671" w:rsidRDefault="00864759" w:rsidP="00D61671">
            <w:pPr>
              <w:spacing w:after="0" w:line="240" w:lineRule="auto"/>
              <w:rPr>
                <w:rFonts w:ascii="Times New Roman" w:hAnsi="Times New Roman" w:cs="Times New Roman"/>
              </w:rPr>
            </w:pPr>
            <w:r w:rsidRPr="00D61671">
              <w:rPr>
                <w:rFonts w:ascii="Times New Roman" w:hAnsi="Times New Roman" w:cs="Times New Roman"/>
              </w:rPr>
              <w:t>45</w:t>
            </w:r>
          </w:p>
        </w:tc>
        <w:tc>
          <w:tcPr>
            <w:tcW w:w="1633" w:type="pct"/>
            <w:tcBorders>
              <w:top w:val="single" w:sz="4" w:space="0" w:color="auto"/>
              <w:left w:val="single" w:sz="4" w:space="0" w:color="auto"/>
              <w:bottom w:val="single" w:sz="4" w:space="0" w:color="auto"/>
              <w:right w:val="single" w:sz="4" w:space="0" w:color="auto"/>
            </w:tcBorders>
            <w:vAlign w:val="center"/>
          </w:tcPr>
          <w:p w:rsidR="00554208" w:rsidRPr="00D61671" w:rsidRDefault="00554208" w:rsidP="00D61671">
            <w:pPr>
              <w:spacing w:after="0" w:line="240" w:lineRule="auto"/>
              <w:rPr>
                <w:rFonts w:ascii="Times New Roman" w:hAnsi="Times New Roman" w:cs="Times New Roman"/>
              </w:rPr>
            </w:pPr>
            <w:r w:rsidRPr="00D61671">
              <w:rPr>
                <w:rFonts w:ascii="Times New Roman" w:hAnsi="Times New Roman" w:cs="Times New Roman"/>
              </w:rPr>
              <w:t>Зона с особыми условиями использования территории (охранная зона объекта электросетевого комплекса- электрической подстанции ПС "Заволжская" 110/10 кВ)</w:t>
            </w:r>
          </w:p>
        </w:tc>
        <w:tc>
          <w:tcPr>
            <w:tcW w:w="412" w:type="pct"/>
            <w:tcBorders>
              <w:top w:val="single" w:sz="4" w:space="0" w:color="auto"/>
              <w:left w:val="single" w:sz="4" w:space="0" w:color="auto"/>
              <w:bottom w:val="single" w:sz="4" w:space="0" w:color="auto"/>
              <w:right w:val="single" w:sz="4" w:space="0" w:color="auto"/>
            </w:tcBorders>
            <w:vAlign w:val="center"/>
          </w:tcPr>
          <w:p w:rsidR="00554208" w:rsidRPr="00D61671" w:rsidRDefault="00D1420F" w:rsidP="00D61671">
            <w:pPr>
              <w:spacing w:after="0" w:line="240" w:lineRule="auto"/>
              <w:rPr>
                <w:rFonts w:ascii="Times New Roman" w:hAnsi="Times New Roman" w:cs="Times New Roman"/>
              </w:rPr>
            </w:pPr>
            <w:r w:rsidRPr="00D61671">
              <w:rPr>
                <w:rFonts w:ascii="Times New Roman" w:hAnsi="Times New Roman" w:cs="Times New Roman"/>
              </w:rPr>
              <w:t>10</w:t>
            </w:r>
          </w:p>
        </w:tc>
        <w:tc>
          <w:tcPr>
            <w:tcW w:w="761" w:type="pct"/>
            <w:tcBorders>
              <w:top w:val="single" w:sz="4" w:space="0" w:color="auto"/>
              <w:left w:val="single" w:sz="4" w:space="0" w:color="auto"/>
              <w:bottom w:val="single" w:sz="4" w:space="0" w:color="auto"/>
              <w:right w:val="single" w:sz="4" w:space="0" w:color="auto"/>
            </w:tcBorders>
            <w:vAlign w:val="center"/>
          </w:tcPr>
          <w:p w:rsidR="00554208" w:rsidRPr="00D61671" w:rsidRDefault="00554208" w:rsidP="00D61671">
            <w:pPr>
              <w:spacing w:after="0" w:line="240" w:lineRule="auto"/>
              <w:rPr>
                <w:rFonts w:ascii="Times New Roman" w:hAnsi="Times New Roman" w:cs="Times New Roman"/>
              </w:rPr>
            </w:pPr>
            <w:r w:rsidRPr="00D61671">
              <w:rPr>
                <w:rFonts w:ascii="Times New Roman" w:hAnsi="Times New Roman" w:cs="Times New Roman"/>
              </w:rPr>
              <w:t>Реестровый номер: 21:14-6.54</w:t>
            </w:r>
          </w:p>
        </w:tc>
        <w:tc>
          <w:tcPr>
            <w:tcW w:w="1923" w:type="pct"/>
            <w:tcBorders>
              <w:top w:val="single" w:sz="4" w:space="0" w:color="auto"/>
              <w:left w:val="single" w:sz="4" w:space="0" w:color="auto"/>
              <w:bottom w:val="single" w:sz="4" w:space="0" w:color="auto"/>
              <w:right w:val="single" w:sz="4" w:space="0" w:color="auto"/>
            </w:tcBorders>
            <w:vAlign w:val="center"/>
          </w:tcPr>
          <w:p w:rsidR="00554208" w:rsidRPr="00D61671" w:rsidRDefault="00554208" w:rsidP="00D61671">
            <w:pPr>
              <w:spacing w:after="0" w:line="240" w:lineRule="auto"/>
              <w:rPr>
                <w:rFonts w:ascii="Times New Roman" w:hAnsi="Times New Roman" w:cs="Times New Roman"/>
              </w:rPr>
            </w:pPr>
            <w:r w:rsidRPr="00D61671">
              <w:rPr>
                <w:rFonts w:ascii="Times New Roman" w:hAnsi="Times New Roman" w:cs="Times New Roman"/>
              </w:rPr>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tc>
      </w:tr>
      <w:tr w:rsidR="00D37683" w:rsidRPr="00D61671" w:rsidTr="00D61671">
        <w:tc>
          <w:tcPr>
            <w:tcW w:w="271" w:type="pct"/>
            <w:tcBorders>
              <w:top w:val="single" w:sz="4" w:space="0" w:color="auto"/>
              <w:left w:val="single" w:sz="4" w:space="0" w:color="auto"/>
              <w:bottom w:val="single" w:sz="4" w:space="0" w:color="auto"/>
              <w:right w:val="single" w:sz="4" w:space="0" w:color="auto"/>
            </w:tcBorders>
            <w:vAlign w:val="center"/>
          </w:tcPr>
          <w:p w:rsidR="00E7718E" w:rsidRPr="00D61671" w:rsidRDefault="00864759" w:rsidP="00D61671">
            <w:pPr>
              <w:spacing w:after="0" w:line="240" w:lineRule="auto"/>
              <w:rPr>
                <w:rFonts w:ascii="Times New Roman" w:hAnsi="Times New Roman" w:cs="Times New Roman"/>
              </w:rPr>
            </w:pPr>
            <w:r w:rsidRPr="00D61671">
              <w:rPr>
                <w:rFonts w:ascii="Times New Roman" w:hAnsi="Times New Roman" w:cs="Times New Roman"/>
              </w:rPr>
              <w:t>46</w:t>
            </w:r>
          </w:p>
        </w:tc>
        <w:tc>
          <w:tcPr>
            <w:tcW w:w="1633" w:type="pct"/>
            <w:tcBorders>
              <w:top w:val="single" w:sz="4" w:space="0" w:color="auto"/>
              <w:left w:val="single" w:sz="4" w:space="0" w:color="auto"/>
              <w:bottom w:val="single" w:sz="4" w:space="0" w:color="auto"/>
              <w:right w:val="single" w:sz="4" w:space="0" w:color="auto"/>
            </w:tcBorders>
            <w:vAlign w:val="center"/>
          </w:tcPr>
          <w:p w:rsidR="00E7718E" w:rsidRPr="00D61671" w:rsidRDefault="00E7718E" w:rsidP="00D61671">
            <w:pPr>
              <w:spacing w:after="0" w:line="240" w:lineRule="auto"/>
              <w:rPr>
                <w:rFonts w:ascii="Times New Roman" w:hAnsi="Times New Roman" w:cs="Times New Roman"/>
              </w:rPr>
            </w:pPr>
            <w:r w:rsidRPr="00D61671">
              <w:rPr>
                <w:rFonts w:ascii="Times New Roman" w:hAnsi="Times New Roman" w:cs="Times New Roman"/>
              </w:rPr>
              <w:t xml:space="preserve">ОЗ объектов электросетевого комплекса "Внешние сети электропередачи газопровода "Ямбург-Западная Граница" от закрытого распределительного устройства 10 кВ до КТП производственно-эксплуатационного блока" Красноармейского </w:t>
            </w:r>
            <w:r w:rsidR="00E974BE" w:rsidRPr="00D61671">
              <w:rPr>
                <w:rFonts w:ascii="Times New Roman" w:hAnsi="Times New Roman" w:cs="Times New Roman"/>
              </w:rPr>
              <w:t xml:space="preserve"> округа </w:t>
            </w:r>
            <w:r w:rsidRPr="00D61671">
              <w:rPr>
                <w:rFonts w:ascii="Times New Roman" w:hAnsi="Times New Roman" w:cs="Times New Roman"/>
              </w:rPr>
              <w:t>Чувашской Республики</w:t>
            </w:r>
          </w:p>
        </w:tc>
        <w:tc>
          <w:tcPr>
            <w:tcW w:w="412" w:type="pct"/>
            <w:tcBorders>
              <w:top w:val="single" w:sz="4" w:space="0" w:color="auto"/>
              <w:left w:val="single" w:sz="4" w:space="0" w:color="auto"/>
              <w:bottom w:val="single" w:sz="4" w:space="0" w:color="auto"/>
              <w:right w:val="single" w:sz="4" w:space="0" w:color="auto"/>
            </w:tcBorders>
            <w:vAlign w:val="center"/>
          </w:tcPr>
          <w:p w:rsidR="00E7718E" w:rsidRPr="00D61671" w:rsidRDefault="00D1420F" w:rsidP="00D61671">
            <w:pPr>
              <w:spacing w:after="0" w:line="240" w:lineRule="auto"/>
              <w:rPr>
                <w:rFonts w:ascii="Times New Roman" w:hAnsi="Times New Roman" w:cs="Times New Roman"/>
              </w:rPr>
            </w:pPr>
            <w:r w:rsidRPr="00D61671">
              <w:rPr>
                <w:rFonts w:ascii="Times New Roman" w:hAnsi="Times New Roman" w:cs="Times New Roman"/>
              </w:rPr>
              <w:t>10</w:t>
            </w:r>
          </w:p>
        </w:tc>
        <w:tc>
          <w:tcPr>
            <w:tcW w:w="761" w:type="pct"/>
            <w:tcBorders>
              <w:top w:val="single" w:sz="4" w:space="0" w:color="auto"/>
              <w:left w:val="single" w:sz="4" w:space="0" w:color="auto"/>
              <w:bottom w:val="single" w:sz="4" w:space="0" w:color="auto"/>
              <w:right w:val="single" w:sz="4" w:space="0" w:color="auto"/>
            </w:tcBorders>
            <w:vAlign w:val="center"/>
          </w:tcPr>
          <w:p w:rsidR="00E7718E" w:rsidRPr="00D61671" w:rsidRDefault="00E7718E" w:rsidP="00D61671">
            <w:pPr>
              <w:spacing w:after="0" w:line="240" w:lineRule="auto"/>
              <w:rPr>
                <w:rFonts w:ascii="Times New Roman" w:hAnsi="Times New Roman" w:cs="Times New Roman"/>
              </w:rPr>
            </w:pPr>
            <w:r w:rsidRPr="00D61671">
              <w:rPr>
                <w:rFonts w:ascii="Times New Roman" w:hAnsi="Times New Roman" w:cs="Times New Roman"/>
              </w:rPr>
              <w:t>Реестровый номер:  21:14-6.61</w:t>
            </w:r>
          </w:p>
        </w:tc>
        <w:tc>
          <w:tcPr>
            <w:tcW w:w="1923" w:type="pct"/>
            <w:tcBorders>
              <w:top w:val="single" w:sz="4" w:space="0" w:color="auto"/>
              <w:left w:val="single" w:sz="4" w:space="0" w:color="auto"/>
              <w:bottom w:val="single" w:sz="4" w:space="0" w:color="auto"/>
              <w:right w:val="single" w:sz="4" w:space="0" w:color="auto"/>
            </w:tcBorders>
            <w:vAlign w:val="center"/>
          </w:tcPr>
          <w:p w:rsidR="00E7718E" w:rsidRPr="00D61671" w:rsidRDefault="00E7718E" w:rsidP="00D61671">
            <w:pPr>
              <w:spacing w:after="0" w:line="240" w:lineRule="auto"/>
              <w:rPr>
                <w:rFonts w:ascii="Times New Roman" w:hAnsi="Times New Roman" w:cs="Times New Roman"/>
              </w:rPr>
            </w:pPr>
            <w:r w:rsidRPr="00D61671">
              <w:rPr>
                <w:rFonts w:ascii="Times New Roman" w:hAnsi="Times New Roman" w:cs="Times New Roman"/>
              </w:rPr>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w:t>
            </w:r>
          </w:p>
        </w:tc>
      </w:tr>
    </w:tbl>
    <w:p w:rsidR="00366EDA" w:rsidRPr="00F76A93" w:rsidRDefault="00366EDA" w:rsidP="008648BD">
      <w:pPr>
        <w:spacing w:after="0" w:line="240" w:lineRule="auto"/>
        <w:ind w:left="1069" w:firstLine="709"/>
        <w:jc w:val="right"/>
        <w:rPr>
          <w:rFonts w:ascii="Times New Roman" w:hAnsi="Times New Roman" w:cs="Times New Roman"/>
          <w:lang w:val="x-none" w:eastAsia="x-none"/>
        </w:rPr>
      </w:pPr>
    </w:p>
    <w:p w:rsidR="00382AE2" w:rsidRDefault="00382AE2" w:rsidP="008648BD">
      <w:pPr>
        <w:spacing w:after="0" w:line="240" w:lineRule="auto"/>
        <w:ind w:left="1069" w:firstLine="709"/>
        <w:jc w:val="right"/>
        <w:rPr>
          <w:rFonts w:ascii="Times New Roman" w:hAnsi="Times New Roman" w:cs="Times New Roman"/>
          <w:lang w:val="x-none" w:eastAsia="x-none"/>
        </w:rPr>
      </w:pPr>
    </w:p>
    <w:p w:rsidR="00524D8A" w:rsidRPr="00F76A93" w:rsidRDefault="00524D8A" w:rsidP="008648BD">
      <w:pPr>
        <w:spacing w:after="0" w:line="240" w:lineRule="auto"/>
        <w:ind w:left="1069" w:firstLine="709"/>
        <w:jc w:val="right"/>
        <w:rPr>
          <w:rFonts w:ascii="Times New Roman" w:hAnsi="Times New Roman" w:cs="Times New Roman"/>
          <w:lang w:eastAsia="x-none"/>
        </w:rPr>
      </w:pPr>
      <w:r w:rsidRPr="00F76A93">
        <w:rPr>
          <w:rFonts w:ascii="Times New Roman" w:hAnsi="Times New Roman" w:cs="Times New Roman"/>
          <w:lang w:val="x-none" w:eastAsia="x-none"/>
        </w:rPr>
        <w:t xml:space="preserve">Таблица </w:t>
      </w:r>
      <w:r w:rsidR="00D47753" w:rsidRPr="00F76A93">
        <w:rPr>
          <w:rFonts w:ascii="Times New Roman" w:hAnsi="Times New Roman" w:cs="Times New Roman"/>
          <w:lang w:eastAsia="x-none"/>
        </w:rPr>
        <w:t>2.5.1.3</w:t>
      </w:r>
    </w:p>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 xml:space="preserve">Регламенты использования </w:t>
      </w:r>
      <w:r w:rsidRPr="00F76A93">
        <w:rPr>
          <w:rFonts w:ascii="Times New Roman" w:hAnsi="Times New Roman" w:cs="Times New Roman"/>
          <w:spacing w:val="2"/>
          <w:shd w:val="clear" w:color="auto" w:fill="FFFFFF"/>
        </w:rPr>
        <w:t>охранных зон воздушных линий электропередач</w:t>
      </w:r>
      <w:r w:rsidRPr="00F76A93">
        <w:rPr>
          <w:rFonts w:ascii="Times New Roman" w:hAnsi="Times New Roman" w:cs="Times New Roman"/>
        </w:rPr>
        <w:t xml:space="preserve"> на территории </w:t>
      </w:r>
      <w:r w:rsidR="002813D5" w:rsidRPr="00F76A93">
        <w:rPr>
          <w:rFonts w:ascii="Times New Roman" w:hAnsi="Times New Roman" w:cs="Times New Roman"/>
        </w:rPr>
        <w:t>Красноармейского муниципального округа</w:t>
      </w:r>
    </w:p>
    <w:tbl>
      <w:tblPr>
        <w:tblW w:w="4959" w:type="pct"/>
        <w:jc w:val="center"/>
        <w:tblLook w:val="04A0" w:firstRow="1" w:lastRow="0" w:firstColumn="1" w:lastColumn="0" w:noHBand="0" w:noVBand="1"/>
      </w:tblPr>
      <w:tblGrid>
        <w:gridCol w:w="622"/>
        <w:gridCol w:w="1628"/>
        <w:gridCol w:w="5328"/>
        <w:gridCol w:w="2113"/>
      </w:tblGrid>
      <w:tr w:rsidR="00524D8A" w:rsidRPr="00F76A93" w:rsidTr="00A55799">
        <w:trPr>
          <w:jc w:val="center"/>
        </w:trPr>
        <w:tc>
          <w:tcPr>
            <w:tcW w:w="321" w:type="pct"/>
            <w:tcBorders>
              <w:top w:val="single" w:sz="4" w:space="0" w:color="auto"/>
              <w:left w:val="single" w:sz="4" w:space="0" w:color="auto"/>
              <w:bottom w:val="single" w:sz="4" w:space="0" w:color="auto"/>
              <w:right w:val="single" w:sz="4" w:space="0" w:color="auto"/>
            </w:tcBorders>
            <w:vAlign w:val="center"/>
            <w:hideMark/>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 п/п</w:t>
            </w:r>
          </w:p>
        </w:tc>
        <w:tc>
          <w:tcPr>
            <w:tcW w:w="840" w:type="pct"/>
            <w:tcBorders>
              <w:top w:val="single" w:sz="4" w:space="0" w:color="auto"/>
              <w:left w:val="single" w:sz="4" w:space="0" w:color="auto"/>
              <w:bottom w:val="single" w:sz="4" w:space="0" w:color="auto"/>
              <w:right w:val="single" w:sz="4" w:space="0" w:color="auto"/>
            </w:tcBorders>
            <w:vAlign w:val="center"/>
            <w:hideMark/>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Наименование охранной зоны</w:t>
            </w:r>
          </w:p>
        </w:tc>
        <w:tc>
          <w:tcPr>
            <w:tcW w:w="2749" w:type="pct"/>
            <w:tcBorders>
              <w:top w:val="single" w:sz="4" w:space="0" w:color="auto"/>
              <w:left w:val="single" w:sz="4" w:space="0" w:color="auto"/>
              <w:bottom w:val="single" w:sz="4" w:space="0" w:color="auto"/>
              <w:right w:val="single" w:sz="4" w:space="0" w:color="auto"/>
            </w:tcBorders>
            <w:vAlign w:val="center"/>
            <w:hideMark/>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Правовой режим использования охранной зоны</w:t>
            </w:r>
          </w:p>
        </w:tc>
        <w:tc>
          <w:tcPr>
            <w:tcW w:w="1090" w:type="pct"/>
            <w:tcBorders>
              <w:top w:val="single" w:sz="4" w:space="0" w:color="auto"/>
              <w:left w:val="single" w:sz="4" w:space="0" w:color="auto"/>
              <w:bottom w:val="single" w:sz="4" w:space="0" w:color="auto"/>
              <w:right w:val="single" w:sz="4" w:space="0" w:color="auto"/>
            </w:tcBorders>
            <w:vAlign w:val="center"/>
            <w:hideMark/>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Обоснование</w:t>
            </w:r>
          </w:p>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(нормативные документы)</w:t>
            </w:r>
          </w:p>
        </w:tc>
      </w:tr>
      <w:tr w:rsidR="00524D8A" w:rsidRPr="00F76A93" w:rsidTr="00A55799">
        <w:trPr>
          <w:jc w:val="center"/>
        </w:trPr>
        <w:tc>
          <w:tcPr>
            <w:tcW w:w="321" w:type="pct"/>
            <w:tcBorders>
              <w:top w:val="single" w:sz="4" w:space="0" w:color="auto"/>
              <w:left w:val="single" w:sz="4" w:space="0" w:color="auto"/>
              <w:bottom w:val="single" w:sz="4" w:space="0" w:color="auto"/>
              <w:right w:val="single" w:sz="4" w:space="0" w:color="auto"/>
            </w:tcBorders>
            <w:vAlign w:val="center"/>
            <w:hideMark/>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1</w:t>
            </w:r>
          </w:p>
        </w:tc>
        <w:tc>
          <w:tcPr>
            <w:tcW w:w="840" w:type="pct"/>
            <w:tcBorders>
              <w:top w:val="single" w:sz="4" w:space="0" w:color="auto"/>
              <w:left w:val="single" w:sz="4" w:space="0" w:color="auto"/>
              <w:bottom w:val="single" w:sz="4" w:space="0" w:color="auto"/>
              <w:right w:val="single" w:sz="4" w:space="0" w:color="auto"/>
            </w:tcBorders>
            <w:vAlign w:val="center"/>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Охранные зоны</w:t>
            </w:r>
          </w:p>
        </w:tc>
        <w:tc>
          <w:tcPr>
            <w:tcW w:w="2749" w:type="pct"/>
            <w:tcBorders>
              <w:top w:val="single" w:sz="4" w:space="0" w:color="auto"/>
              <w:left w:val="single" w:sz="4" w:space="0" w:color="auto"/>
              <w:bottom w:val="single" w:sz="4" w:space="0" w:color="auto"/>
              <w:right w:val="single" w:sz="4" w:space="0" w:color="auto"/>
            </w:tcBorders>
            <w:vAlign w:val="center"/>
          </w:tcPr>
          <w:p w:rsidR="00524D8A" w:rsidRPr="00F76A93" w:rsidRDefault="00524D8A" w:rsidP="008648BD">
            <w:pPr>
              <w:tabs>
                <w:tab w:val="left" w:pos="283"/>
              </w:tabs>
              <w:spacing w:after="0" w:line="240" w:lineRule="auto"/>
              <w:rPr>
                <w:rFonts w:ascii="Times New Roman" w:hAnsi="Times New Roman" w:cs="Times New Roman"/>
              </w:rPr>
            </w:pPr>
            <w:r w:rsidRPr="00F76A93">
              <w:rPr>
                <w:rFonts w:ascii="Times New Roman" w:hAnsi="Times New Roman" w:cs="Times New Roman"/>
              </w:rPr>
              <w:t>В охранной зоне линий электропередач запрещается проводить действия, которые могли бы нарушить безопасность и непрерывность эксплуатации или в ходе которых могла бы возникнуть опасность по отношению к людям. В частности, запрещается:</w:t>
            </w:r>
          </w:p>
          <w:p w:rsidR="00524D8A" w:rsidRPr="00F76A93" w:rsidRDefault="00524D8A" w:rsidP="008648BD">
            <w:pPr>
              <w:numPr>
                <w:ilvl w:val="0"/>
                <w:numId w:val="12"/>
              </w:numPr>
              <w:tabs>
                <w:tab w:val="left" w:pos="271"/>
              </w:tabs>
              <w:spacing w:after="0" w:line="240" w:lineRule="auto"/>
              <w:ind w:left="0" w:firstLine="0"/>
              <w:rPr>
                <w:rFonts w:ascii="Times New Roman" w:hAnsi="Times New Roman" w:cs="Times New Roman"/>
              </w:rPr>
            </w:pPr>
            <w:r w:rsidRPr="00F76A93">
              <w:rPr>
                <w:rFonts w:ascii="Times New Roman" w:hAnsi="Times New Roman" w:cs="Times New Roman"/>
              </w:rPr>
              <w:t>размещать хранилища горюче-смазочных материалов;</w:t>
            </w:r>
          </w:p>
          <w:p w:rsidR="00524D8A" w:rsidRPr="00F76A93" w:rsidRDefault="00524D8A" w:rsidP="008648BD">
            <w:pPr>
              <w:numPr>
                <w:ilvl w:val="0"/>
                <w:numId w:val="12"/>
              </w:numPr>
              <w:tabs>
                <w:tab w:val="left" w:pos="271"/>
              </w:tabs>
              <w:spacing w:after="0" w:line="240" w:lineRule="auto"/>
              <w:ind w:left="0" w:firstLine="0"/>
              <w:rPr>
                <w:rFonts w:ascii="Times New Roman" w:hAnsi="Times New Roman" w:cs="Times New Roman"/>
              </w:rPr>
            </w:pPr>
            <w:r w:rsidRPr="00F76A93">
              <w:rPr>
                <w:rFonts w:ascii="Times New Roman" w:hAnsi="Times New Roman" w:cs="Times New Roman"/>
              </w:rPr>
              <w:t>устраивать свалки;</w:t>
            </w:r>
          </w:p>
          <w:p w:rsidR="00524D8A" w:rsidRPr="00F76A93" w:rsidRDefault="00524D8A" w:rsidP="008648BD">
            <w:pPr>
              <w:numPr>
                <w:ilvl w:val="0"/>
                <w:numId w:val="12"/>
              </w:numPr>
              <w:tabs>
                <w:tab w:val="left" w:pos="271"/>
              </w:tabs>
              <w:spacing w:after="0" w:line="240" w:lineRule="auto"/>
              <w:ind w:left="0" w:firstLine="0"/>
              <w:rPr>
                <w:rFonts w:ascii="Times New Roman" w:hAnsi="Times New Roman" w:cs="Times New Roman"/>
              </w:rPr>
            </w:pPr>
            <w:r w:rsidRPr="00F76A93">
              <w:rPr>
                <w:rFonts w:ascii="Times New Roman" w:hAnsi="Times New Roman" w:cs="Times New Roman"/>
              </w:rPr>
              <w:t>проводить взрывные работы;</w:t>
            </w:r>
          </w:p>
          <w:p w:rsidR="00524D8A" w:rsidRPr="00F76A93" w:rsidRDefault="00524D8A" w:rsidP="008648BD">
            <w:pPr>
              <w:numPr>
                <w:ilvl w:val="0"/>
                <w:numId w:val="12"/>
              </w:numPr>
              <w:tabs>
                <w:tab w:val="left" w:pos="271"/>
              </w:tabs>
              <w:spacing w:after="0" w:line="240" w:lineRule="auto"/>
              <w:ind w:left="0" w:firstLine="0"/>
              <w:rPr>
                <w:rFonts w:ascii="Times New Roman" w:hAnsi="Times New Roman" w:cs="Times New Roman"/>
              </w:rPr>
            </w:pPr>
            <w:r w:rsidRPr="00F76A93">
              <w:rPr>
                <w:rFonts w:ascii="Times New Roman" w:hAnsi="Times New Roman" w:cs="Times New Roman"/>
              </w:rPr>
              <w:t>разводить огонь;</w:t>
            </w:r>
          </w:p>
          <w:p w:rsidR="00524D8A" w:rsidRPr="00F76A93" w:rsidRDefault="00524D8A" w:rsidP="008648BD">
            <w:pPr>
              <w:numPr>
                <w:ilvl w:val="0"/>
                <w:numId w:val="12"/>
              </w:numPr>
              <w:tabs>
                <w:tab w:val="left" w:pos="271"/>
              </w:tabs>
              <w:spacing w:after="0" w:line="240" w:lineRule="auto"/>
              <w:ind w:left="0" w:firstLine="0"/>
              <w:rPr>
                <w:rFonts w:ascii="Times New Roman" w:hAnsi="Times New Roman" w:cs="Times New Roman"/>
              </w:rPr>
            </w:pPr>
            <w:r w:rsidRPr="00F76A93">
              <w:rPr>
                <w:rFonts w:ascii="Times New Roman" w:hAnsi="Times New Roman" w:cs="Times New Roman"/>
              </w:rPr>
              <w:t>сбрасывать и сливать едкие и коррозионные вещества и горюче-смазочные материалы;</w:t>
            </w:r>
          </w:p>
          <w:p w:rsidR="00524D8A" w:rsidRPr="00F76A93" w:rsidRDefault="00524D8A" w:rsidP="008648BD">
            <w:pPr>
              <w:numPr>
                <w:ilvl w:val="0"/>
                <w:numId w:val="12"/>
              </w:numPr>
              <w:tabs>
                <w:tab w:val="left" w:pos="271"/>
              </w:tabs>
              <w:spacing w:after="0" w:line="240" w:lineRule="auto"/>
              <w:ind w:left="0" w:firstLine="0"/>
              <w:rPr>
                <w:rFonts w:ascii="Times New Roman" w:hAnsi="Times New Roman" w:cs="Times New Roman"/>
              </w:rPr>
            </w:pPr>
            <w:r w:rsidRPr="00F76A93">
              <w:rPr>
                <w:rFonts w:ascii="Times New Roman" w:hAnsi="Times New Roman" w:cs="Times New Roman"/>
              </w:rPr>
              <w:t>набрасывать на провода опоры и приближать к ним посторонние предметы, а также подниматься на опоры;</w:t>
            </w:r>
          </w:p>
          <w:p w:rsidR="00524D8A" w:rsidRPr="00F76A93" w:rsidRDefault="00524D8A" w:rsidP="008648BD">
            <w:pPr>
              <w:numPr>
                <w:ilvl w:val="0"/>
                <w:numId w:val="12"/>
              </w:numPr>
              <w:tabs>
                <w:tab w:val="left" w:pos="271"/>
              </w:tabs>
              <w:spacing w:after="0" w:line="240" w:lineRule="auto"/>
              <w:ind w:left="0" w:firstLine="0"/>
              <w:rPr>
                <w:rFonts w:ascii="Times New Roman" w:hAnsi="Times New Roman" w:cs="Times New Roman"/>
              </w:rPr>
            </w:pPr>
            <w:r w:rsidRPr="00F76A93">
              <w:rPr>
                <w:rFonts w:ascii="Times New Roman" w:hAnsi="Times New Roman" w:cs="Times New Roman"/>
              </w:rPr>
              <w:t>проводить работы и пребывать в охранной зоне воздушных линий электропередачи во время грозы или экстремальных погодных условиях.</w:t>
            </w:r>
          </w:p>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 xml:space="preserve">В пределах охранной зоны воздушных линий электропередачи без согласия организации, эксплуатирующей эти линии, запрещается осуществлять строительные, монтажные и поливные работы, проводить посадку и вырубку деревьев, складировать корма, удобрения, топливо и другие материалы, устраивать проезды для машин и </w:t>
            </w:r>
            <w:r w:rsidRPr="00F76A93">
              <w:rPr>
                <w:rFonts w:ascii="Times New Roman" w:hAnsi="Times New Roman" w:cs="Times New Roman"/>
              </w:rPr>
              <w:lastRenderedPageBreak/>
              <w:t xml:space="preserve">механизмов, имеющих общую высоту с грузом или без груза от поверхности дороги более </w:t>
            </w:r>
            <w:smartTag w:uri="urn:schemas-microsoft-com:office:smarttags" w:element="metricconverter">
              <w:smartTagPr>
                <w:attr w:name="ProductID" w:val="4 м"/>
              </w:smartTagPr>
              <w:r w:rsidRPr="00F76A93">
                <w:rPr>
                  <w:rFonts w:ascii="Times New Roman" w:hAnsi="Times New Roman" w:cs="Times New Roman"/>
                </w:rPr>
                <w:t>4 м</w:t>
              </w:r>
            </w:smartTag>
            <w:r w:rsidRPr="00F76A93">
              <w:rPr>
                <w:rFonts w:ascii="Times New Roman" w:hAnsi="Times New Roman" w:cs="Times New Roman"/>
              </w:rPr>
              <w:t>.</w:t>
            </w:r>
          </w:p>
        </w:tc>
        <w:tc>
          <w:tcPr>
            <w:tcW w:w="1090" w:type="pct"/>
            <w:tcBorders>
              <w:top w:val="single" w:sz="4" w:space="0" w:color="auto"/>
              <w:left w:val="single" w:sz="4" w:space="0" w:color="auto"/>
              <w:bottom w:val="single" w:sz="4" w:space="0" w:color="auto"/>
              <w:right w:val="single" w:sz="4" w:space="0" w:color="auto"/>
            </w:tcBorders>
            <w:vAlign w:val="center"/>
          </w:tcPr>
          <w:p w:rsidR="00A55799"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lastRenderedPageBreak/>
              <w:t>Постановление от 24.02.2009 №</w:t>
            </w:r>
            <w:r w:rsidR="00A55799" w:rsidRPr="00F76A93">
              <w:rPr>
                <w:rFonts w:ascii="Times New Roman" w:hAnsi="Times New Roman" w:cs="Times New Roman"/>
              </w:rPr>
              <w:t xml:space="preserve"> </w:t>
            </w:r>
            <w:r w:rsidRPr="00F76A93">
              <w:rPr>
                <w:rFonts w:ascii="Times New Roman" w:hAnsi="Times New Roman" w:cs="Times New Roman"/>
              </w:rPr>
              <w:t xml:space="preserve">160 </w:t>
            </w:r>
          </w:p>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«О порядке установления охранных зон объектов электросетевого хозяйства и особых условий использования участков, расположенных в границах таких зон»</w:t>
            </w:r>
          </w:p>
        </w:tc>
      </w:tr>
    </w:tbl>
    <w:p w:rsidR="00524D8A" w:rsidRPr="00F76A93" w:rsidRDefault="00524D8A" w:rsidP="008648BD">
      <w:pPr>
        <w:spacing w:after="0" w:line="240" w:lineRule="auto"/>
        <w:rPr>
          <w:rFonts w:ascii="Times New Roman" w:eastAsia="Times New Roman" w:hAnsi="Times New Roman" w:cs="Times New Roman"/>
          <w:lang w:val="x-none" w:eastAsia="x-none"/>
        </w:rPr>
      </w:pPr>
    </w:p>
    <w:p w:rsidR="00524D8A" w:rsidRPr="00F76A93" w:rsidRDefault="00524D8A" w:rsidP="008648BD">
      <w:pPr>
        <w:spacing w:after="0" w:line="240" w:lineRule="auto"/>
        <w:ind w:firstLine="720"/>
        <w:jc w:val="center"/>
        <w:rPr>
          <w:rFonts w:ascii="Times New Roman" w:eastAsia="Times New Roman" w:hAnsi="Times New Roman" w:cs="Times New Roman"/>
          <w:lang w:eastAsia="ru-RU"/>
        </w:rPr>
      </w:pPr>
      <w:r w:rsidRPr="00F76A93">
        <w:rPr>
          <w:rFonts w:ascii="Times New Roman" w:eastAsia="Times New Roman" w:hAnsi="Times New Roman" w:cs="Times New Roman"/>
          <w:bCs/>
          <w:spacing w:val="2"/>
          <w:u w:val="single"/>
          <w:shd w:val="clear" w:color="auto" w:fill="FFFFFF"/>
          <w:lang w:eastAsia="ru-RU"/>
        </w:rPr>
        <w:t xml:space="preserve">Охранные зоны </w:t>
      </w:r>
      <w:r w:rsidRPr="00F76A93">
        <w:rPr>
          <w:rFonts w:ascii="Times New Roman" w:eastAsia="Times New Roman" w:hAnsi="Times New Roman" w:cs="Times New Roman"/>
          <w:u w:val="single"/>
          <w:lang w:eastAsia="ru-RU"/>
        </w:rPr>
        <w:t>газораспределительных сетей</w:t>
      </w:r>
    </w:p>
    <w:p w:rsidR="00524D8A" w:rsidRPr="00F76A93" w:rsidRDefault="00524D8A" w:rsidP="008648BD">
      <w:pPr>
        <w:spacing w:after="0" w:line="240" w:lineRule="auto"/>
        <w:ind w:firstLine="567"/>
        <w:jc w:val="both"/>
        <w:rPr>
          <w:rFonts w:ascii="Times New Roman" w:eastAsia="Times New Roman" w:hAnsi="Times New Roman" w:cs="Times New Roman"/>
          <w:u w:val="single"/>
          <w:lang w:eastAsia="ru-RU"/>
        </w:rPr>
      </w:pPr>
      <w:r w:rsidRPr="00F76A93">
        <w:rPr>
          <w:rFonts w:ascii="Times New Roman" w:eastAsia="Times New Roman" w:hAnsi="Times New Roman" w:cs="Times New Roman"/>
          <w:lang w:eastAsia="ru-RU"/>
        </w:rPr>
        <w:t xml:space="preserve">В соответствии с п.7 Правил охраны газораспределительных сетей (утв.  постановлением Правительства РФ от 20.11.2000 г. № 878) от газораспределительных сетей, проходящих по территории муниципального образования, устанавливаются охранные зоны в размере </w:t>
      </w:r>
      <w:smartTag w:uri="urn:schemas-microsoft-com:office:smarttags" w:element="metricconverter">
        <w:smartTagPr>
          <w:attr w:name="ProductID" w:val="2 м"/>
        </w:smartTagPr>
        <w:r w:rsidRPr="00F76A93">
          <w:rPr>
            <w:rFonts w:ascii="Times New Roman" w:eastAsia="Times New Roman" w:hAnsi="Times New Roman" w:cs="Times New Roman"/>
            <w:lang w:eastAsia="ru-RU"/>
          </w:rPr>
          <w:t>2 м</w:t>
        </w:r>
      </w:smartTag>
      <w:r w:rsidRPr="00F76A93">
        <w:rPr>
          <w:rFonts w:ascii="Times New Roman" w:eastAsia="Times New Roman" w:hAnsi="Times New Roman" w:cs="Times New Roman"/>
          <w:lang w:eastAsia="ru-RU"/>
        </w:rPr>
        <w:t>.</w:t>
      </w:r>
    </w:p>
    <w:p w:rsidR="00524D8A" w:rsidRPr="00F76A93" w:rsidRDefault="00524D8A"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В </w:t>
      </w:r>
      <w:hyperlink w:anchor="sub_360" w:history="1">
        <w:r w:rsidRPr="00F76A93">
          <w:rPr>
            <w:rFonts w:ascii="Times New Roman" w:eastAsia="Times New Roman" w:hAnsi="Times New Roman" w:cs="Times New Roman"/>
            <w:lang w:eastAsia="ru-RU"/>
          </w:rPr>
          <w:t>охранных зонах газораспределительных сетей</w:t>
        </w:r>
      </w:hyperlink>
      <w:r w:rsidRPr="00F76A93">
        <w:rPr>
          <w:rFonts w:ascii="Times New Roman" w:eastAsia="Times New Roman" w:hAnsi="Times New Roman" w:cs="Times New Roman"/>
          <w:lang w:eastAsia="ru-RU"/>
        </w:rPr>
        <w:t xml:space="preserve"> запрещено строительство объектов жилищно-гражданского и производственного назначения. Хозяйственная деятельность, при которой производится нарушение поверхности земельного участка и обработка почвы на глубину более 0,3 м, осуществляется на основании письменного разрешения </w:t>
      </w:r>
      <w:hyperlink w:anchor="sub_390" w:history="1">
        <w:r w:rsidRPr="00F76A93">
          <w:rPr>
            <w:rFonts w:ascii="Times New Roman" w:eastAsia="Times New Roman" w:hAnsi="Times New Roman" w:cs="Times New Roman"/>
            <w:lang w:eastAsia="ru-RU"/>
          </w:rPr>
          <w:t>эксплуатационной организации газораспределительных сетей</w:t>
        </w:r>
      </w:hyperlink>
      <w:r w:rsidR="00D47753" w:rsidRPr="00F76A93">
        <w:rPr>
          <w:rFonts w:ascii="Times New Roman" w:eastAsia="Times New Roman" w:hAnsi="Times New Roman" w:cs="Times New Roman"/>
          <w:lang w:eastAsia="ru-RU"/>
        </w:rPr>
        <w:t xml:space="preserve">. </w:t>
      </w:r>
    </w:p>
    <w:p w:rsidR="00E63E78" w:rsidRPr="00F76A93" w:rsidRDefault="00E63E78" w:rsidP="008648BD">
      <w:pPr>
        <w:spacing w:after="0" w:line="240" w:lineRule="auto"/>
        <w:ind w:firstLine="567"/>
        <w:jc w:val="both"/>
        <w:rPr>
          <w:rFonts w:ascii="Times New Roman" w:eastAsia="Times New Roman" w:hAnsi="Times New Roman" w:cs="Times New Roman"/>
          <w:lang w:eastAsia="ru-RU"/>
        </w:rPr>
      </w:pPr>
    </w:p>
    <w:p w:rsidR="00E63E78" w:rsidRPr="00F76A93" w:rsidRDefault="00E63E78" w:rsidP="008648BD">
      <w:pPr>
        <w:pStyle w:val="afffe"/>
        <w:ind w:left="1069"/>
        <w:rPr>
          <w:rFonts w:ascii="Times New Roman" w:hAnsi="Times New Roman" w:cs="Times New Roman"/>
          <w:sz w:val="22"/>
          <w:szCs w:val="22"/>
          <w:lang w:val="ru-RU"/>
        </w:rPr>
      </w:pPr>
      <w:r w:rsidRPr="00F76A93">
        <w:rPr>
          <w:rFonts w:ascii="Times New Roman" w:hAnsi="Times New Roman" w:cs="Times New Roman"/>
          <w:sz w:val="22"/>
          <w:szCs w:val="22"/>
        </w:rPr>
        <w:t xml:space="preserve">Таблица </w:t>
      </w:r>
      <w:r w:rsidRPr="00F76A93">
        <w:rPr>
          <w:rFonts w:ascii="Times New Roman" w:hAnsi="Times New Roman" w:cs="Times New Roman"/>
          <w:sz w:val="22"/>
          <w:szCs w:val="22"/>
          <w:lang w:val="ru-RU"/>
        </w:rPr>
        <w:t>2.5.1</w:t>
      </w:r>
    </w:p>
    <w:p w:rsidR="00E63E78" w:rsidRPr="00F76A93" w:rsidRDefault="00E63E78" w:rsidP="008648BD">
      <w:pPr>
        <w:autoSpaceDE w:val="0"/>
        <w:autoSpaceDN w:val="0"/>
        <w:adjustRightInd w:val="0"/>
        <w:spacing w:after="0" w:line="240" w:lineRule="auto"/>
        <w:ind w:firstLine="709"/>
        <w:jc w:val="center"/>
        <w:rPr>
          <w:rFonts w:ascii="Times New Roman" w:hAnsi="Times New Roman" w:cs="Times New Roman"/>
        </w:rPr>
      </w:pPr>
      <w:r w:rsidRPr="00F76A93">
        <w:rPr>
          <w:rFonts w:ascii="Times New Roman" w:hAnsi="Times New Roman" w:cs="Times New Roman"/>
          <w:spacing w:val="2"/>
          <w:shd w:val="clear" w:color="auto" w:fill="FFFFFF"/>
        </w:rPr>
        <w:t>Охранные зоны газораспределительных сетей,</w:t>
      </w:r>
      <w:r w:rsidRPr="00F76A93">
        <w:rPr>
          <w:rFonts w:ascii="Times New Roman" w:hAnsi="Times New Roman" w:cs="Times New Roman"/>
        </w:rPr>
        <w:t xml:space="preserve"> расположенные на территории Красноармейского муниципального округа Чувашской Республике</w:t>
      </w:r>
    </w:p>
    <w:tbl>
      <w:tblPr>
        <w:tblW w:w="5087" w:type="pct"/>
        <w:jc w:val="center"/>
        <w:tblLayout w:type="fixed"/>
        <w:tblLook w:val="04A0" w:firstRow="1" w:lastRow="0" w:firstColumn="1" w:lastColumn="0" w:noHBand="0" w:noVBand="1"/>
      </w:tblPr>
      <w:tblGrid>
        <w:gridCol w:w="684"/>
        <w:gridCol w:w="3553"/>
        <w:gridCol w:w="954"/>
        <w:gridCol w:w="1640"/>
        <w:gridCol w:w="3110"/>
      </w:tblGrid>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hideMark/>
          </w:tcPr>
          <w:p w:rsidR="00E63E78" w:rsidRPr="00F76A93" w:rsidRDefault="00E63E78"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 п/п</w:t>
            </w:r>
          </w:p>
        </w:tc>
        <w:tc>
          <w:tcPr>
            <w:tcW w:w="1787" w:type="pct"/>
            <w:tcBorders>
              <w:top w:val="single" w:sz="4" w:space="0" w:color="auto"/>
              <w:left w:val="single" w:sz="4" w:space="0" w:color="auto"/>
              <w:bottom w:val="single" w:sz="4" w:space="0" w:color="auto"/>
              <w:right w:val="single" w:sz="4" w:space="0" w:color="auto"/>
            </w:tcBorders>
            <w:vAlign w:val="center"/>
            <w:hideMark/>
          </w:tcPr>
          <w:p w:rsidR="00E63E78" w:rsidRPr="00F76A93" w:rsidRDefault="00E63E78"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Наименование объекта</w:t>
            </w:r>
          </w:p>
        </w:tc>
        <w:tc>
          <w:tcPr>
            <w:tcW w:w="480" w:type="pct"/>
            <w:tcBorders>
              <w:top w:val="single" w:sz="4" w:space="0" w:color="auto"/>
              <w:left w:val="single" w:sz="4" w:space="0" w:color="auto"/>
              <w:bottom w:val="single" w:sz="4" w:space="0" w:color="auto"/>
              <w:right w:val="single" w:sz="4" w:space="0" w:color="auto"/>
            </w:tcBorders>
            <w:vAlign w:val="center"/>
            <w:hideMark/>
          </w:tcPr>
          <w:p w:rsidR="00E63E78" w:rsidRPr="00F76A93" w:rsidRDefault="00E63E78" w:rsidP="008648BD">
            <w:pPr>
              <w:pStyle w:val="afff8"/>
              <w:spacing w:after="0" w:line="240" w:lineRule="auto"/>
              <w:ind w:left="-109" w:right="-108"/>
              <w:contextualSpacing/>
              <w:jc w:val="center"/>
              <w:rPr>
                <w:rFonts w:ascii="Times New Roman" w:hAnsi="Times New Roman" w:cs="Times New Roman"/>
              </w:rPr>
            </w:pPr>
            <w:r w:rsidRPr="00F76A93">
              <w:rPr>
                <w:rFonts w:ascii="Times New Roman" w:hAnsi="Times New Roman" w:cs="Times New Roman"/>
              </w:rPr>
              <w:t>Размер охранной зоны, м</w:t>
            </w:r>
          </w:p>
        </w:tc>
        <w:tc>
          <w:tcPr>
            <w:tcW w:w="825" w:type="pct"/>
            <w:tcBorders>
              <w:top w:val="single" w:sz="4" w:space="0" w:color="auto"/>
              <w:left w:val="single" w:sz="4" w:space="0" w:color="auto"/>
              <w:bottom w:val="single" w:sz="4" w:space="0" w:color="auto"/>
              <w:right w:val="single" w:sz="4" w:space="0" w:color="auto"/>
            </w:tcBorders>
            <w:vAlign w:val="center"/>
            <w:hideMark/>
          </w:tcPr>
          <w:p w:rsidR="00E63E78" w:rsidRPr="00F76A93" w:rsidRDefault="00E63E78" w:rsidP="008648BD">
            <w:pPr>
              <w:pStyle w:val="afff8"/>
              <w:spacing w:after="0" w:line="240" w:lineRule="auto"/>
              <w:ind w:left="-109" w:right="-108"/>
              <w:contextualSpacing/>
              <w:jc w:val="center"/>
              <w:rPr>
                <w:rFonts w:ascii="Times New Roman" w:hAnsi="Times New Roman" w:cs="Times New Roman"/>
              </w:rPr>
            </w:pPr>
            <w:r w:rsidRPr="00F76A93">
              <w:rPr>
                <w:rFonts w:ascii="Times New Roman" w:hAnsi="Times New Roman" w:cs="Times New Roman"/>
              </w:rPr>
              <w:t>Сведения о границах в Едином государственном реестре недвижимости</w:t>
            </w:r>
          </w:p>
        </w:tc>
        <w:tc>
          <w:tcPr>
            <w:tcW w:w="1564" w:type="pct"/>
            <w:tcBorders>
              <w:top w:val="single" w:sz="4" w:space="0" w:color="auto"/>
              <w:left w:val="single" w:sz="4" w:space="0" w:color="auto"/>
              <w:bottom w:val="single" w:sz="4" w:space="0" w:color="auto"/>
              <w:right w:val="single" w:sz="4" w:space="0" w:color="auto"/>
            </w:tcBorders>
            <w:vAlign w:val="center"/>
            <w:hideMark/>
          </w:tcPr>
          <w:p w:rsidR="00E63E78" w:rsidRPr="00F76A93" w:rsidRDefault="00E63E78"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Обоснование</w:t>
            </w:r>
          </w:p>
          <w:p w:rsidR="00E63E78" w:rsidRPr="00F76A93" w:rsidRDefault="00E63E78"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(нормативные документы)</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hideMark/>
          </w:tcPr>
          <w:p w:rsidR="00E63E78" w:rsidRPr="00F76A93" w:rsidRDefault="00E63E78"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w:t>
            </w:r>
          </w:p>
        </w:tc>
        <w:tc>
          <w:tcPr>
            <w:tcW w:w="1787" w:type="pct"/>
            <w:tcBorders>
              <w:top w:val="single" w:sz="4" w:space="0" w:color="auto"/>
              <w:left w:val="single" w:sz="4" w:space="0" w:color="auto"/>
              <w:bottom w:val="single" w:sz="4" w:space="0" w:color="auto"/>
              <w:right w:val="single" w:sz="4" w:space="0" w:color="auto"/>
            </w:tcBorders>
            <w:vAlign w:val="center"/>
          </w:tcPr>
          <w:p w:rsidR="00E63E78" w:rsidRPr="00F76A93" w:rsidRDefault="00E63E78"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shd w:val="clear" w:color="auto" w:fill="F8F9FA"/>
              </w:rPr>
              <w:t>Зона с особыми условиями использования территорий объекта "Линейное сооружение - магистральный газопровод "Ямбург-Елец-2" на территории Республики Чувашия</w:t>
            </w:r>
          </w:p>
        </w:tc>
        <w:tc>
          <w:tcPr>
            <w:tcW w:w="480" w:type="pct"/>
            <w:tcBorders>
              <w:top w:val="single" w:sz="4" w:space="0" w:color="auto"/>
              <w:left w:val="single" w:sz="4" w:space="0" w:color="auto"/>
              <w:bottom w:val="single" w:sz="4" w:space="0" w:color="auto"/>
              <w:right w:val="single" w:sz="4" w:space="0" w:color="auto"/>
            </w:tcBorders>
            <w:vAlign w:val="center"/>
          </w:tcPr>
          <w:p w:rsidR="00E63E78" w:rsidRPr="00F76A93" w:rsidRDefault="00E63E78"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2</w:t>
            </w:r>
          </w:p>
        </w:tc>
        <w:tc>
          <w:tcPr>
            <w:tcW w:w="825" w:type="pct"/>
            <w:tcBorders>
              <w:top w:val="single" w:sz="4" w:space="0" w:color="auto"/>
              <w:left w:val="single" w:sz="4" w:space="0" w:color="auto"/>
              <w:bottom w:val="single" w:sz="4" w:space="0" w:color="auto"/>
              <w:right w:val="single" w:sz="4" w:space="0" w:color="auto"/>
            </w:tcBorders>
            <w:vAlign w:val="center"/>
          </w:tcPr>
          <w:p w:rsidR="00E63E78" w:rsidRPr="00F76A93" w:rsidRDefault="00E63E78"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21:00-6.342</w:t>
            </w:r>
          </w:p>
        </w:tc>
        <w:tc>
          <w:tcPr>
            <w:tcW w:w="1564" w:type="pct"/>
            <w:tcBorders>
              <w:top w:val="single" w:sz="4" w:space="0" w:color="auto"/>
              <w:left w:val="single" w:sz="4" w:space="0" w:color="auto"/>
              <w:bottom w:val="single" w:sz="4" w:space="0" w:color="auto"/>
              <w:right w:val="single" w:sz="4" w:space="0" w:color="auto"/>
            </w:tcBorders>
            <w:vAlign w:val="center"/>
          </w:tcPr>
          <w:p w:rsidR="00E63E78" w:rsidRPr="00F76A93" w:rsidRDefault="00E63E78"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8F9FA"/>
              </w:rPr>
              <w:t>В соответствии с Постановлением правительства РФ №</w:t>
            </w:r>
            <w:r w:rsidR="00A55799" w:rsidRPr="00F76A93">
              <w:rPr>
                <w:rFonts w:ascii="Times New Roman" w:hAnsi="Times New Roman" w:cs="Times New Roman"/>
                <w:color w:val="000000"/>
                <w:shd w:val="clear" w:color="auto" w:fill="F8F9FA"/>
              </w:rPr>
              <w:t xml:space="preserve"> </w:t>
            </w:r>
            <w:r w:rsidRPr="00F76A93">
              <w:rPr>
                <w:rFonts w:ascii="Times New Roman" w:hAnsi="Times New Roman" w:cs="Times New Roman"/>
                <w:color w:val="000000"/>
                <w:shd w:val="clear" w:color="auto" w:fill="F8F9FA"/>
              </w:rPr>
              <w:t>1083 от 8 сентября 2017 охранные зоны объектов магистральных газопроводов</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hideMark/>
          </w:tcPr>
          <w:p w:rsidR="00E63E78" w:rsidRPr="00F76A93" w:rsidRDefault="00E63E78"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1787" w:type="pct"/>
            <w:tcBorders>
              <w:top w:val="single" w:sz="4" w:space="0" w:color="auto"/>
              <w:left w:val="single" w:sz="4" w:space="0" w:color="auto"/>
              <w:bottom w:val="single" w:sz="4" w:space="0" w:color="auto"/>
              <w:right w:val="single" w:sz="4" w:space="0" w:color="auto"/>
            </w:tcBorders>
            <w:vAlign w:val="center"/>
          </w:tcPr>
          <w:p w:rsidR="00E63E78" w:rsidRPr="00F76A93" w:rsidRDefault="00E63E78"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color w:val="000000"/>
                <w:shd w:val="clear" w:color="auto" w:fill="F8F9FA"/>
              </w:rPr>
              <w:t>Зона с особыми условиями использования территорий объекта "Линейное сооружение - магистральный газопровод "Уренгой-Центр-2" на территории Республики Чувашия</w:t>
            </w:r>
          </w:p>
        </w:tc>
        <w:tc>
          <w:tcPr>
            <w:tcW w:w="480" w:type="pct"/>
            <w:tcBorders>
              <w:top w:val="single" w:sz="4" w:space="0" w:color="auto"/>
              <w:left w:val="single" w:sz="4" w:space="0" w:color="auto"/>
              <w:bottom w:val="single" w:sz="4" w:space="0" w:color="auto"/>
              <w:right w:val="single" w:sz="4" w:space="0" w:color="auto"/>
            </w:tcBorders>
            <w:vAlign w:val="center"/>
          </w:tcPr>
          <w:p w:rsidR="00E63E78" w:rsidRPr="00F76A93" w:rsidRDefault="00E63E78" w:rsidP="008648BD">
            <w:pPr>
              <w:pStyle w:val="afff8"/>
              <w:spacing w:after="0" w:line="240" w:lineRule="auto"/>
              <w:ind w:left="0"/>
              <w:contextualSpacing/>
              <w:jc w:val="center"/>
              <w:rPr>
                <w:rFonts w:ascii="Times New Roman" w:hAnsi="Times New Roman" w:cs="Times New Roman"/>
              </w:rPr>
            </w:pPr>
          </w:p>
          <w:p w:rsidR="00E63E78" w:rsidRPr="00F76A93" w:rsidRDefault="00E63E78" w:rsidP="008648BD">
            <w:pPr>
              <w:pStyle w:val="afff8"/>
              <w:spacing w:after="0" w:line="240" w:lineRule="auto"/>
              <w:ind w:left="0"/>
              <w:contextualSpacing/>
              <w:jc w:val="center"/>
              <w:rPr>
                <w:rFonts w:ascii="Times New Roman" w:hAnsi="Times New Roman" w:cs="Times New Roman"/>
              </w:rPr>
            </w:pPr>
          </w:p>
          <w:p w:rsidR="00E63E78" w:rsidRPr="00F76A93" w:rsidRDefault="00E63E78" w:rsidP="008648BD">
            <w:pPr>
              <w:pStyle w:val="afff8"/>
              <w:spacing w:after="0" w:line="240" w:lineRule="auto"/>
              <w:ind w:left="0"/>
              <w:contextualSpacing/>
              <w:jc w:val="center"/>
              <w:rPr>
                <w:rFonts w:ascii="Times New Roman" w:hAnsi="Times New Roman" w:cs="Times New Roman"/>
              </w:rPr>
            </w:pPr>
          </w:p>
          <w:p w:rsidR="00E63E78" w:rsidRPr="00F76A93" w:rsidRDefault="00E63E78"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E63E78" w:rsidRPr="00F76A93" w:rsidRDefault="00E63E78"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21:00-6.341</w:t>
            </w:r>
          </w:p>
        </w:tc>
        <w:tc>
          <w:tcPr>
            <w:tcW w:w="1564" w:type="pct"/>
            <w:tcBorders>
              <w:top w:val="single" w:sz="4" w:space="0" w:color="auto"/>
              <w:left w:val="single" w:sz="4" w:space="0" w:color="auto"/>
              <w:bottom w:val="single" w:sz="4" w:space="0" w:color="auto"/>
              <w:right w:val="single" w:sz="4" w:space="0" w:color="auto"/>
            </w:tcBorders>
            <w:vAlign w:val="center"/>
          </w:tcPr>
          <w:p w:rsidR="00E63E78" w:rsidRPr="00F76A93" w:rsidRDefault="00E63E78"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w:t>
            </w:r>
            <w:r w:rsidR="00A55799" w:rsidRPr="00F76A93">
              <w:rPr>
                <w:rFonts w:ascii="Times New Roman" w:hAnsi="Times New Roman" w:cs="Times New Roman"/>
              </w:rPr>
              <w:t>е</w:t>
            </w:r>
            <w:r w:rsidRPr="00F76A93">
              <w:rPr>
                <w:rFonts w:ascii="Times New Roman" w:hAnsi="Times New Roman" w:cs="Times New Roman"/>
              </w:rPr>
              <w:t xml:space="preserve"> Правительства Российской Федерации от 20.11.2000 №</w:t>
            </w:r>
            <w:r w:rsidR="00A55799" w:rsidRPr="00F76A93">
              <w:rPr>
                <w:rFonts w:ascii="Times New Roman" w:hAnsi="Times New Roman" w:cs="Times New Roman"/>
              </w:rPr>
              <w:t xml:space="preserve"> </w:t>
            </w:r>
            <w:r w:rsidRPr="00F76A93">
              <w:rPr>
                <w:rFonts w:ascii="Times New Roman" w:hAnsi="Times New Roman" w:cs="Times New Roman"/>
              </w:rPr>
              <w:t>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E63E78" w:rsidRPr="00F76A93" w:rsidRDefault="00E63E78"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3</w:t>
            </w:r>
          </w:p>
        </w:tc>
        <w:tc>
          <w:tcPr>
            <w:tcW w:w="1787" w:type="pct"/>
            <w:tcBorders>
              <w:top w:val="single" w:sz="4" w:space="0" w:color="auto"/>
              <w:left w:val="single" w:sz="4" w:space="0" w:color="auto"/>
              <w:bottom w:val="single" w:sz="4" w:space="0" w:color="auto"/>
              <w:right w:val="single" w:sz="4" w:space="0" w:color="auto"/>
            </w:tcBorders>
            <w:vAlign w:val="center"/>
          </w:tcPr>
          <w:p w:rsidR="00E63E78" w:rsidRPr="00F76A93" w:rsidRDefault="00E63E78" w:rsidP="008648BD">
            <w:pPr>
              <w:pStyle w:val="afff8"/>
              <w:spacing w:after="0" w:line="240" w:lineRule="auto"/>
              <w:ind w:left="0"/>
              <w:contextualSpacing/>
              <w:jc w:val="center"/>
              <w:rPr>
                <w:rFonts w:ascii="Times New Roman" w:hAnsi="Times New Roman" w:cs="Times New Roman"/>
                <w:color w:val="000000"/>
                <w:shd w:val="clear" w:color="auto" w:fill="FFFFFF"/>
              </w:rPr>
            </w:pPr>
            <w:r w:rsidRPr="00F76A93">
              <w:rPr>
                <w:rFonts w:ascii="Times New Roman" w:hAnsi="Times New Roman" w:cs="Times New Roman"/>
                <w:color w:val="000000"/>
                <w:shd w:val="clear" w:color="auto" w:fill="F8F9FA"/>
              </w:rPr>
              <w:t>Зона с особыми условиями использования территорий объекта "Линейное сооружение - магистральный газопровод "Уренгой-Центр-1" на территории Республики Чувашия</w:t>
            </w:r>
          </w:p>
        </w:tc>
        <w:tc>
          <w:tcPr>
            <w:tcW w:w="480" w:type="pct"/>
            <w:tcBorders>
              <w:top w:val="single" w:sz="4" w:space="0" w:color="auto"/>
              <w:left w:val="single" w:sz="4" w:space="0" w:color="auto"/>
              <w:bottom w:val="single" w:sz="4" w:space="0" w:color="auto"/>
              <w:right w:val="single" w:sz="4" w:space="0" w:color="auto"/>
            </w:tcBorders>
            <w:vAlign w:val="center"/>
          </w:tcPr>
          <w:p w:rsidR="00E63E78" w:rsidRPr="00F76A93" w:rsidRDefault="00D1420F"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E63E78" w:rsidRPr="00F76A93" w:rsidRDefault="00E63E78"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21:00-6.339</w:t>
            </w:r>
          </w:p>
        </w:tc>
        <w:tc>
          <w:tcPr>
            <w:tcW w:w="1564" w:type="pct"/>
            <w:tcBorders>
              <w:top w:val="single" w:sz="4" w:space="0" w:color="auto"/>
              <w:left w:val="single" w:sz="4" w:space="0" w:color="auto"/>
              <w:bottom w:val="single" w:sz="4" w:space="0" w:color="auto"/>
              <w:right w:val="single" w:sz="4" w:space="0" w:color="auto"/>
            </w:tcBorders>
            <w:vAlign w:val="center"/>
          </w:tcPr>
          <w:p w:rsidR="00E63E78"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E63E78" w:rsidRPr="00F76A93" w:rsidRDefault="00E63E78"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4</w:t>
            </w:r>
          </w:p>
        </w:tc>
        <w:tc>
          <w:tcPr>
            <w:tcW w:w="1787" w:type="pct"/>
            <w:tcBorders>
              <w:top w:val="single" w:sz="4" w:space="0" w:color="auto"/>
              <w:left w:val="single" w:sz="4" w:space="0" w:color="auto"/>
              <w:bottom w:val="single" w:sz="4" w:space="0" w:color="auto"/>
              <w:right w:val="single" w:sz="4" w:space="0" w:color="auto"/>
            </w:tcBorders>
            <w:vAlign w:val="center"/>
          </w:tcPr>
          <w:p w:rsidR="00E63E78" w:rsidRPr="00F76A93" w:rsidRDefault="00E63E78" w:rsidP="008648BD">
            <w:pPr>
              <w:pStyle w:val="afff8"/>
              <w:spacing w:after="0" w:line="240" w:lineRule="auto"/>
              <w:ind w:left="0"/>
              <w:contextualSpacing/>
              <w:jc w:val="center"/>
              <w:rPr>
                <w:rFonts w:ascii="Times New Roman" w:hAnsi="Times New Roman" w:cs="Times New Roman"/>
                <w:color w:val="000000"/>
                <w:shd w:val="clear" w:color="auto" w:fill="FFFFFF"/>
              </w:rPr>
            </w:pPr>
            <w:r w:rsidRPr="00F76A93">
              <w:rPr>
                <w:rFonts w:ascii="Times New Roman" w:hAnsi="Times New Roman" w:cs="Times New Roman"/>
                <w:color w:val="000000"/>
                <w:shd w:val="clear" w:color="auto" w:fill="F8F9FA"/>
              </w:rPr>
              <w:t>Зона с особыми условиями использования территорий объекта "Линейное сооружение - магистральный газопровод "Уренгой-Ужгород" на территории Республики Чувашия</w:t>
            </w:r>
          </w:p>
        </w:tc>
        <w:tc>
          <w:tcPr>
            <w:tcW w:w="480" w:type="pct"/>
            <w:tcBorders>
              <w:top w:val="single" w:sz="4" w:space="0" w:color="auto"/>
              <w:left w:val="single" w:sz="4" w:space="0" w:color="auto"/>
              <w:bottom w:val="single" w:sz="4" w:space="0" w:color="auto"/>
              <w:right w:val="single" w:sz="4" w:space="0" w:color="auto"/>
            </w:tcBorders>
            <w:vAlign w:val="center"/>
          </w:tcPr>
          <w:p w:rsidR="00E63E78" w:rsidRPr="00F76A93" w:rsidRDefault="00D1420F"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E63E78" w:rsidRPr="00F76A93" w:rsidRDefault="00E63E78"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21:00-6.336</w:t>
            </w:r>
          </w:p>
        </w:tc>
        <w:tc>
          <w:tcPr>
            <w:tcW w:w="1564" w:type="pct"/>
            <w:tcBorders>
              <w:top w:val="single" w:sz="4" w:space="0" w:color="auto"/>
              <w:left w:val="single" w:sz="4" w:space="0" w:color="auto"/>
              <w:bottom w:val="single" w:sz="4" w:space="0" w:color="auto"/>
              <w:right w:val="single" w:sz="4" w:space="0" w:color="auto"/>
            </w:tcBorders>
            <w:vAlign w:val="center"/>
          </w:tcPr>
          <w:p w:rsidR="00E63E78"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E63E78" w:rsidRPr="00F76A93" w:rsidRDefault="00E63E78"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5</w:t>
            </w:r>
          </w:p>
        </w:tc>
        <w:tc>
          <w:tcPr>
            <w:tcW w:w="1787" w:type="pct"/>
            <w:tcBorders>
              <w:top w:val="single" w:sz="4" w:space="0" w:color="auto"/>
              <w:left w:val="single" w:sz="4" w:space="0" w:color="auto"/>
              <w:bottom w:val="single" w:sz="4" w:space="0" w:color="auto"/>
              <w:right w:val="single" w:sz="4" w:space="0" w:color="auto"/>
            </w:tcBorders>
            <w:vAlign w:val="center"/>
          </w:tcPr>
          <w:p w:rsidR="00E63E78" w:rsidRPr="00F76A93" w:rsidRDefault="00E63E78" w:rsidP="008648BD">
            <w:pPr>
              <w:shd w:val="clear" w:color="auto" w:fill="F8F9FA"/>
              <w:spacing w:after="0" w:line="240" w:lineRule="auto"/>
              <w:jc w:val="center"/>
              <w:rPr>
                <w:rFonts w:ascii="Times New Roman" w:hAnsi="Times New Roman" w:cs="Times New Roman"/>
                <w:color w:val="000000"/>
                <w:lang w:eastAsia="ru-RU"/>
              </w:rPr>
            </w:pPr>
            <w:r w:rsidRPr="00F76A93">
              <w:rPr>
                <w:rFonts w:ascii="Times New Roman" w:hAnsi="Times New Roman" w:cs="Times New Roman"/>
                <w:color w:val="000000"/>
                <w:lang w:eastAsia="ru-RU"/>
              </w:rPr>
              <w:t>Зона с особыми условиями использования территорий объекта "Линейное сооружение - магистральный газопровод "Ямбург-Тула-1" (от 2300 км до 2445 км) (Технологическая перемычка "Прогресс" от 0км - 27,2 км)" на территории Республики Чувашия</w:t>
            </w:r>
          </w:p>
          <w:p w:rsidR="00E63E78" w:rsidRPr="00F76A93" w:rsidRDefault="00E63E78" w:rsidP="008648BD">
            <w:pPr>
              <w:shd w:val="clear" w:color="auto" w:fill="FFFFFF"/>
              <w:spacing w:after="0" w:line="240" w:lineRule="auto"/>
              <w:jc w:val="center"/>
              <w:rPr>
                <w:rFonts w:ascii="Times New Roman" w:hAnsi="Times New Roman" w:cs="Times New Roman"/>
                <w:color w:val="000000"/>
                <w:lang w:eastAsia="ru-RU"/>
              </w:rPr>
            </w:pPr>
            <w:r w:rsidRPr="00F76A93">
              <w:rPr>
                <w:rFonts w:ascii="Times New Roman" w:hAnsi="Times New Roman" w:cs="Times New Roman"/>
                <w:color w:val="000000"/>
                <w:lang w:eastAsia="ru-RU"/>
              </w:rPr>
              <w:t>Описание:</w:t>
            </w:r>
          </w:p>
          <w:p w:rsidR="00E63E78" w:rsidRPr="00F76A93" w:rsidRDefault="00E63E78" w:rsidP="008648BD">
            <w:pPr>
              <w:shd w:val="clear" w:color="auto" w:fill="FFFFFF"/>
              <w:spacing w:after="0" w:line="240" w:lineRule="auto"/>
              <w:jc w:val="center"/>
              <w:rPr>
                <w:rFonts w:ascii="Times New Roman" w:hAnsi="Times New Roman" w:cs="Times New Roman"/>
                <w:color w:val="000000"/>
                <w:shd w:val="clear" w:color="auto" w:fill="FFFFFF"/>
              </w:rPr>
            </w:pPr>
            <w:r w:rsidRPr="00F76A93">
              <w:rPr>
                <w:rFonts w:ascii="Times New Roman" w:hAnsi="Times New Roman" w:cs="Times New Roman"/>
                <w:color w:val="000000"/>
                <w:lang w:eastAsia="ru-RU"/>
              </w:rPr>
              <w:t>Зона с особыми условиями</w:t>
            </w:r>
          </w:p>
        </w:tc>
        <w:tc>
          <w:tcPr>
            <w:tcW w:w="480" w:type="pct"/>
            <w:tcBorders>
              <w:top w:val="single" w:sz="4" w:space="0" w:color="auto"/>
              <w:left w:val="single" w:sz="4" w:space="0" w:color="auto"/>
              <w:bottom w:val="single" w:sz="4" w:space="0" w:color="auto"/>
              <w:right w:val="single" w:sz="4" w:space="0" w:color="auto"/>
            </w:tcBorders>
            <w:vAlign w:val="center"/>
          </w:tcPr>
          <w:p w:rsidR="00E63E78" w:rsidRPr="00F76A93" w:rsidRDefault="00D1420F"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E63E78" w:rsidRPr="00F76A93" w:rsidRDefault="00E63E78"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21:00-6.356</w:t>
            </w:r>
          </w:p>
        </w:tc>
        <w:tc>
          <w:tcPr>
            <w:tcW w:w="1564" w:type="pct"/>
            <w:tcBorders>
              <w:top w:val="single" w:sz="4" w:space="0" w:color="auto"/>
              <w:left w:val="single" w:sz="4" w:space="0" w:color="auto"/>
              <w:bottom w:val="single" w:sz="4" w:space="0" w:color="auto"/>
              <w:right w:val="single" w:sz="4" w:space="0" w:color="auto"/>
            </w:tcBorders>
            <w:vAlign w:val="center"/>
          </w:tcPr>
          <w:p w:rsidR="00E63E78"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E63E78" w:rsidRPr="00F76A93" w:rsidRDefault="00E63E78"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6</w:t>
            </w:r>
          </w:p>
        </w:tc>
        <w:tc>
          <w:tcPr>
            <w:tcW w:w="1787" w:type="pct"/>
            <w:tcBorders>
              <w:top w:val="single" w:sz="4" w:space="0" w:color="auto"/>
              <w:left w:val="single" w:sz="4" w:space="0" w:color="auto"/>
              <w:bottom w:val="single" w:sz="4" w:space="0" w:color="auto"/>
              <w:right w:val="single" w:sz="4" w:space="0" w:color="auto"/>
            </w:tcBorders>
            <w:vAlign w:val="center"/>
          </w:tcPr>
          <w:p w:rsidR="00E63E78" w:rsidRPr="00F76A93" w:rsidRDefault="00E63E78" w:rsidP="008648BD">
            <w:pPr>
              <w:pStyle w:val="afff8"/>
              <w:spacing w:after="0" w:line="240" w:lineRule="auto"/>
              <w:ind w:left="0"/>
              <w:contextualSpacing/>
              <w:jc w:val="center"/>
              <w:rPr>
                <w:rFonts w:ascii="Times New Roman" w:hAnsi="Times New Roman" w:cs="Times New Roman"/>
                <w:color w:val="000000"/>
                <w:shd w:val="clear" w:color="auto" w:fill="FFFFFF"/>
              </w:rPr>
            </w:pPr>
            <w:r w:rsidRPr="00F76A93">
              <w:rPr>
                <w:rFonts w:ascii="Times New Roman" w:hAnsi="Times New Roman" w:cs="Times New Roman"/>
                <w:color w:val="000000"/>
                <w:shd w:val="clear" w:color="auto" w:fill="F8F9FA"/>
              </w:rPr>
              <w:t xml:space="preserve">Зона с особыми условиями использования территорий объекта "Магистральный газопровод </w:t>
            </w:r>
            <w:r w:rsidRPr="00F76A93">
              <w:rPr>
                <w:rFonts w:ascii="Times New Roman" w:hAnsi="Times New Roman" w:cs="Times New Roman"/>
                <w:color w:val="000000"/>
                <w:shd w:val="clear" w:color="auto" w:fill="F8F9FA"/>
              </w:rPr>
              <w:lastRenderedPageBreak/>
              <w:t>Ямбург-Западная граница на участке 2436,6-2502,8км, 66,2км" на территории Чувашской Республики</w:t>
            </w:r>
          </w:p>
        </w:tc>
        <w:tc>
          <w:tcPr>
            <w:tcW w:w="480" w:type="pct"/>
            <w:tcBorders>
              <w:top w:val="single" w:sz="4" w:space="0" w:color="auto"/>
              <w:left w:val="single" w:sz="4" w:space="0" w:color="auto"/>
              <w:bottom w:val="single" w:sz="4" w:space="0" w:color="auto"/>
              <w:right w:val="single" w:sz="4" w:space="0" w:color="auto"/>
            </w:tcBorders>
            <w:vAlign w:val="center"/>
          </w:tcPr>
          <w:p w:rsidR="00E63E78" w:rsidRPr="00F76A93" w:rsidRDefault="00D1420F"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lastRenderedPageBreak/>
              <w:t>2</w:t>
            </w:r>
          </w:p>
        </w:tc>
        <w:tc>
          <w:tcPr>
            <w:tcW w:w="825" w:type="pct"/>
            <w:tcBorders>
              <w:top w:val="single" w:sz="4" w:space="0" w:color="auto"/>
              <w:left w:val="single" w:sz="4" w:space="0" w:color="auto"/>
              <w:bottom w:val="single" w:sz="4" w:space="0" w:color="auto"/>
              <w:right w:val="single" w:sz="4" w:space="0" w:color="auto"/>
            </w:tcBorders>
            <w:vAlign w:val="center"/>
          </w:tcPr>
          <w:p w:rsidR="00E63E78" w:rsidRPr="00F76A93" w:rsidRDefault="00E63E78"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21:00-6.334</w:t>
            </w:r>
          </w:p>
        </w:tc>
        <w:tc>
          <w:tcPr>
            <w:tcW w:w="1564" w:type="pct"/>
            <w:tcBorders>
              <w:top w:val="single" w:sz="4" w:space="0" w:color="auto"/>
              <w:left w:val="single" w:sz="4" w:space="0" w:color="auto"/>
              <w:bottom w:val="single" w:sz="4" w:space="0" w:color="auto"/>
              <w:right w:val="single" w:sz="4" w:space="0" w:color="auto"/>
            </w:tcBorders>
            <w:vAlign w:val="center"/>
          </w:tcPr>
          <w:p w:rsidR="00E63E78"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Постановление Правительства Российской Федерации от 20.11.2000 № 878 «Об </w:t>
            </w:r>
            <w:r w:rsidRPr="00F76A93">
              <w:rPr>
                <w:rFonts w:ascii="Times New Roman" w:hAnsi="Times New Roman" w:cs="Times New Roman"/>
              </w:rPr>
              <w:lastRenderedPageBreak/>
              <w:t>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E63E78" w:rsidRPr="00F76A93" w:rsidRDefault="00E63E78"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lastRenderedPageBreak/>
              <w:t>7</w:t>
            </w:r>
          </w:p>
        </w:tc>
        <w:tc>
          <w:tcPr>
            <w:tcW w:w="1787" w:type="pct"/>
            <w:tcBorders>
              <w:top w:val="single" w:sz="4" w:space="0" w:color="auto"/>
              <w:left w:val="single" w:sz="4" w:space="0" w:color="auto"/>
              <w:bottom w:val="single" w:sz="4" w:space="0" w:color="auto"/>
              <w:right w:val="single" w:sz="4" w:space="0" w:color="auto"/>
            </w:tcBorders>
            <w:vAlign w:val="center"/>
          </w:tcPr>
          <w:p w:rsidR="00E63E78" w:rsidRPr="00F76A93" w:rsidRDefault="00E63E78" w:rsidP="008648BD">
            <w:pPr>
              <w:pStyle w:val="afff8"/>
              <w:spacing w:after="0" w:line="240" w:lineRule="auto"/>
              <w:ind w:left="0"/>
              <w:contextualSpacing/>
              <w:jc w:val="center"/>
              <w:rPr>
                <w:rFonts w:ascii="Times New Roman" w:hAnsi="Times New Roman" w:cs="Times New Roman"/>
                <w:color w:val="000000"/>
                <w:shd w:val="clear" w:color="auto" w:fill="FFFFFF"/>
              </w:rPr>
            </w:pPr>
            <w:r w:rsidRPr="00F76A93">
              <w:rPr>
                <w:rFonts w:ascii="Times New Roman" w:hAnsi="Times New Roman" w:cs="Times New Roman"/>
                <w:color w:val="000000"/>
                <w:shd w:val="clear" w:color="auto" w:fill="F8F9FA"/>
              </w:rPr>
              <w:t>Зона с особыми условиями использования территорий объекта "Магистральный газопровод Ямбург-Елец 1 на участке 2433,3-2497,2 км 63,9км" на территории Чувашской Республики</w:t>
            </w:r>
          </w:p>
        </w:tc>
        <w:tc>
          <w:tcPr>
            <w:tcW w:w="480" w:type="pct"/>
            <w:tcBorders>
              <w:top w:val="single" w:sz="4" w:space="0" w:color="auto"/>
              <w:left w:val="single" w:sz="4" w:space="0" w:color="auto"/>
              <w:bottom w:val="single" w:sz="4" w:space="0" w:color="auto"/>
              <w:right w:val="single" w:sz="4" w:space="0" w:color="auto"/>
            </w:tcBorders>
            <w:vAlign w:val="center"/>
          </w:tcPr>
          <w:p w:rsidR="00E63E78" w:rsidRPr="00F76A93" w:rsidRDefault="00D1420F"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E63E78" w:rsidRPr="00F76A93" w:rsidRDefault="00E63E78"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21:00-6.332</w:t>
            </w:r>
          </w:p>
        </w:tc>
        <w:tc>
          <w:tcPr>
            <w:tcW w:w="1564" w:type="pct"/>
            <w:tcBorders>
              <w:top w:val="single" w:sz="4" w:space="0" w:color="auto"/>
              <w:left w:val="single" w:sz="4" w:space="0" w:color="auto"/>
              <w:bottom w:val="single" w:sz="4" w:space="0" w:color="auto"/>
              <w:right w:val="single" w:sz="4" w:space="0" w:color="auto"/>
            </w:tcBorders>
            <w:vAlign w:val="center"/>
          </w:tcPr>
          <w:p w:rsidR="00E63E78"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E63E78" w:rsidRPr="00F76A93" w:rsidRDefault="00E63E78"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8</w:t>
            </w:r>
          </w:p>
        </w:tc>
        <w:tc>
          <w:tcPr>
            <w:tcW w:w="1787" w:type="pct"/>
            <w:tcBorders>
              <w:top w:val="single" w:sz="4" w:space="0" w:color="auto"/>
              <w:left w:val="single" w:sz="4" w:space="0" w:color="auto"/>
              <w:bottom w:val="single" w:sz="4" w:space="0" w:color="auto"/>
              <w:right w:val="single" w:sz="4" w:space="0" w:color="auto"/>
            </w:tcBorders>
            <w:vAlign w:val="center"/>
          </w:tcPr>
          <w:p w:rsidR="00E63E78" w:rsidRPr="00F76A93" w:rsidRDefault="00E63E78" w:rsidP="008648BD">
            <w:pPr>
              <w:pStyle w:val="afff8"/>
              <w:spacing w:after="0" w:line="240" w:lineRule="auto"/>
              <w:ind w:left="0"/>
              <w:contextualSpacing/>
              <w:jc w:val="center"/>
              <w:rPr>
                <w:rFonts w:ascii="Times New Roman" w:hAnsi="Times New Roman" w:cs="Times New Roman"/>
                <w:color w:val="000000"/>
                <w:shd w:val="clear" w:color="auto" w:fill="FFFFFF"/>
              </w:rPr>
            </w:pPr>
            <w:r w:rsidRPr="00F76A93">
              <w:rPr>
                <w:rFonts w:ascii="Times New Roman" w:hAnsi="Times New Roman" w:cs="Times New Roman"/>
                <w:color w:val="000000"/>
                <w:shd w:val="clear" w:color="auto" w:fill="F8F9FA"/>
              </w:rPr>
              <w:t xml:space="preserve">Зона с особыми условиями использования территорий объекта "Линейная часть газопровода "Магистральный газопровод Ямбург- Западная граница на участке 2373,6 - 2436,6 63км" на территории Чувашской </w:t>
            </w:r>
            <w:r w:rsidR="00F12D16" w:rsidRPr="00F76A93">
              <w:rPr>
                <w:rFonts w:ascii="Times New Roman" w:hAnsi="Times New Roman" w:cs="Times New Roman"/>
                <w:color w:val="000000"/>
                <w:shd w:val="clear" w:color="auto" w:fill="F8F9FA"/>
              </w:rPr>
              <w:t>Р</w:t>
            </w:r>
            <w:r w:rsidRPr="00F76A93">
              <w:rPr>
                <w:rFonts w:ascii="Times New Roman" w:hAnsi="Times New Roman" w:cs="Times New Roman"/>
                <w:color w:val="000000"/>
                <w:shd w:val="clear" w:color="auto" w:fill="F8F9FA"/>
              </w:rPr>
              <w:t>еспублики</w:t>
            </w:r>
          </w:p>
        </w:tc>
        <w:tc>
          <w:tcPr>
            <w:tcW w:w="480" w:type="pct"/>
            <w:tcBorders>
              <w:top w:val="single" w:sz="4" w:space="0" w:color="auto"/>
              <w:left w:val="single" w:sz="4" w:space="0" w:color="auto"/>
              <w:bottom w:val="single" w:sz="4" w:space="0" w:color="auto"/>
              <w:right w:val="single" w:sz="4" w:space="0" w:color="auto"/>
            </w:tcBorders>
            <w:vAlign w:val="center"/>
          </w:tcPr>
          <w:p w:rsidR="00E63E78" w:rsidRPr="00F76A93" w:rsidRDefault="00D1420F"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E63E78" w:rsidRPr="00F76A93" w:rsidRDefault="00E63E78"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21:00-6.338</w:t>
            </w:r>
          </w:p>
        </w:tc>
        <w:tc>
          <w:tcPr>
            <w:tcW w:w="1564" w:type="pct"/>
            <w:tcBorders>
              <w:top w:val="single" w:sz="4" w:space="0" w:color="auto"/>
              <w:left w:val="single" w:sz="4" w:space="0" w:color="auto"/>
              <w:bottom w:val="single" w:sz="4" w:space="0" w:color="auto"/>
              <w:right w:val="single" w:sz="4" w:space="0" w:color="auto"/>
            </w:tcBorders>
            <w:vAlign w:val="center"/>
          </w:tcPr>
          <w:p w:rsidR="00E63E78"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9</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FFFFF"/>
              </w:rPr>
            </w:pPr>
            <w:r w:rsidRPr="00F76A93">
              <w:rPr>
                <w:rFonts w:ascii="Times New Roman" w:hAnsi="Times New Roman" w:cs="Times New Roman"/>
                <w:color w:val="000000"/>
                <w:shd w:val="clear" w:color="auto" w:fill="F8F9FA"/>
              </w:rPr>
              <w:t>Зона с особыми условиями использования территорий объекта "Магистральный газопровод Ямбург-Елец-1 на участке 2371,0-2433,3 км 62,3км." на территории Чувашской Республики</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21:00-6.331</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10</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FFFFF"/>
              </w:rPr>
            </w:pPr>
            <w:r w:rsidRPr="00F76A93">
              <w:rPr>
                <w:rFonts w:ascii="Times New Roman" w:hAnsi="Times New Roman" w:cs="Times New Roman"/>
                <w:color w:val="000000"/>
                <w:shd w:val="clear" w:color="auto" w:fill="F8F9FA"/>
              </w:rPr>
              <w:t>Зона с особыми условиями использования территорий объекта "Газопровод/отвод г.Kанаш" на территории Чувашской Республики</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21:00-6.343</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11</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shd w:val="clear" w:color="auto" w:fill="FFFFFF"/>
              </w:rPr>
            </w:pPr>
            <w:r w:rsidRPr="00F76A93">
              <w:rPr>
                <w:rFonts w:ascii="Times New Roman" w:hAnsi="Times New Roman" w:cs="Times New Roman"/>
                <w:shd w:val="clear" w:color="auto" w:fill="FFFFFF"/>
              </w:rPr>
              <w:t xml:space="preserve">Границы охранной зоны газораспределительной сети - отвода на д. Кюльхири Красноармейского </w:t>
            </w:r>
            <w:r w:rsidRPr="00F76A93">
              <w:rPr>
                <w:rFonts w:ascii="Times New Roman" w:hAnsi="Times New Roman" w:cs="Times New Roman"/>
                <w:color w:val="000000"/>
                <w:shd w:val="clear" w:color="auto" w:fill="F8F9FA"/>
              </w:rPr>
              <w:t>округа</w:t>
            </w:r>
            <w:r w:rsidRPr="00F76A93">
              <w:rPr>
                <w:rFonts w:ascii="Times New Roman" w:hAnsi="Times New Roman" w:cs="Times New Roman"/>
                <w:shd w:val="clear" w:color="auto" w:fill="FFFFFF"/>
              </w:rPr>
              <w:t xml:space="preserve"> (инвентарный номер - 14-04, лит. Г уч. 1 - Г уч. 5)</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21:14-6.5</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12</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FFFFF"/>
              </w:rPr>
            </w:pPr>
            <w:r w:rsidRPr="00F76A93">
              <w:rPr>
                <w:rFonts w:ascii="Times New Roman" w:hAnsi="Times New Roman" w:cs="Times New Roman"/>
                <w:color w:val="000000"/>
                <w:shd w:val="clear" w:color="auto" w:fill="FFFFFF"/>
              </w:rPr>
              <w:t xml:space="preserve">Границы охранной зоны газораспределительной сети - отвода на д. Бурундуки Красноармейского </w:t>
            </w:r>
            <w:r w:rsidRPr="00F76A93">
              <w:rPr>
                <w:rFonts w:ascii="Times New Roman" w:hAnsi="Times New Roman" w:cs="Times New Roman"/>
                <w:color w:val="000000"/>
                <w:shd w:val="clear" w:color="auto" w:fill="F8F9FA"/>
              </w:rPr>
              <w:t>округа</w:t>
            </w:r>
            <w:r w:rsidRPr="00F76A93">
              <w:rPr>
                <w:rFonts w:ascii="Times New Roman" w:hAnsi="Times New Roman" w:cs="Times New Roman"/>
                <w:color w:val="000000"/>
                <w:shd w:val="clear" w:color="auto" w:fill="FFFFFF"/>
              </w:rPr>
              <w:t xml:space="preserve"> (инвентарный номер - 14-05, лит. Г уч. 1 - Г уч. 5)</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21:14-6.7</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13</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FFFFF"/>
              </w:rPr>
            </w:pPr>
            <w:r w:rsidRPr="00F76A93">
              <w:rPr>
                <w:rFonts w:ascii="Times New Roman" w:hAnsi="Times New Roman" w:cs="Times New Roman"/>
                <w:color w:val="000000"/>
                <w:shd w:val="clear" w:color="auto" w:fill="FFFFFF"/>
              </w:rPr>
              <w:t xml:space="preserve">Границы охранной зоны газораспределительной сети - отвода на д. Сирикли Красноармейского </w:t>
            </w:r>
            <w:r w:rsidRPr="00F76A93">
              <w:rPr>
                <w:rFonts w:ascii="Times New Roman" w:hAnsi="Times New Roman" w:cs="Times New Roman"/>
                <w:color w:val="000000"/>
                <w:shd w:val="clear" w:color="auto" w:fill="F8F9FA"/>
              </w:rPr>
              <w:t>округа</w:t>
            </w:r>
            <w:r w:rsidRPr="00F76A93">
              <w:rPr>
                <w:rFonts w:ascii="Times New Roman" w:hAnsi="Times New Roman" w:cs="Times New Roman"/>
                <w:color w:val="000000"/>
                <w:shd w:val="clear" w:color="auto" w:fill="FFFFFF"/>
              </w:rPr>
              <w:t xml:space="preserve"> (инвентарный номер - 14-07, лит. Г уч. 1 - Г уч. 2)</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21:14-6.8</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14</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FFFFF"/>
              </w:rPr>
            </w:pPr>
            <w:r w:rsidRPr="00F76A93">
              <w:rPr>
                <w:rFonts w:ascii="Times New Roman" w:hAnsi="Times New Roman" w:cs="Times New Roman"/>
                <w:color w:val="000000"/>
                <w:shd w:val="clear" w:color="auto" w:fill="FFFFFF"/>
              </w:rPr>
              <w:t xml:space="preserve">Границы охранной зоны газораспределительной сети - отвода на д. Ямайкасы Красноармейского </w:t>
            </w:r>
            <w:r w:rsidRPr="00F76A93">
              <w:rPr>
                <w:rFonts w:ascii="Times New Roman" w:hAnsi="Times New Roman" w:cs="Times New Roman"/>
                <w:color w:val="000000"/>
                <w:shd w:val="clear" w:color="auto" w:fill="F8F9FA"/>
              </w:rPr>
              <w:t>округа</w:t>
            </w:r>
            <w:r w:rsidRPr="00F76A93">
              <w:rPr>
                <w:rFonts w:ascii="Times New Roman" w:hAnsi="Times New Roman" w:cs="Times New Roman"/>
                <w:color w:val="000000"/>
                <w:shd w:val="clear" w:color="auto" w:fill="FFFFFF"/>
              </w:rPr>
              <w:t xml:space="preserve"> (инвентарный номер - 14-06, лит. Г уч. 1 - Г уч. 7)</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15</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FFFFF"/>
              </w:rPr>
            </w:pPr>
            <w:r w:rsidRPr="00F76A93">
              <w:rPr>
                <w:rFonts w:ascii="Times New Roman" w:hAnsi="Times New Roman" w:cs="Times New Roman"/>
                <w:color w:val="000000"/>
                <w:shd w:val="clear" w:color="auto" w:fill="F8F9FA"/>
              </w:rPr>
              <w:t>Охранная зона газораспределительной сети – распределительный газопровод высокого давления д. Сесмеры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 21:14-6.354</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Постановление Правительства Российской Федерации от 20.11.2000 № 878 «Об утверждении Правил охраны </w:t>
            </w:r>
            <w:r w:rsidRPr="00F76A93">
              <w:rPr>
                <w:rFonts w:ascii="Times New Roman" w:hAnsi="Times New Roman" w:cs="Times New Roman"/>
              </w:rPr>
              <w:lastRenderedPageBreak/>
              <w:t>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lastRenderedPageBreak/>
              <w:t>16</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FFFFF"/>
              </w:rPr>
            </w:pPr>
            <w:r w:rsidRPr="00F76A93">
              <w:rPr>
                <w:rFonts w:ascii="Times New Roman" w:hAnsi="Times New Roman" w:cs="Times New Roman"/>
                <w:color w:val="000000"/>
                <w:shd w:val="clear" w:color="auto" w:fill="F8F9FA"/>
              </w:rPr>
              <w:t>Охранная зона газораспределительной сети –– газопровод высокого давления д. Шипырлавар Красноармейского округа Чувашской Республики (литера Г3 уч. 1–3); газопровод низкого давления д. Шипырлавар Красноармейского округа Чувашской Республики (литера Г1 уч. 1–7)</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21:14-6.711</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17</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FFFFF"/>
              </w:rPr>
            </w:pPr>
            <w:r w:rsidRPr="00F76A93">
              <w:rPr>
                <w:rFonts w:ascii="Times New Roman" w:hAnsi="Times New Roman" w:cs="Times New Roman"/>
                <w:color w:val="000000"/>
                <w:shd w:val="clear" w:color="auto" w:fill="F8F9FA"/>
              </w:rPr>
              <w:t>Охранная зона газораспределительной сети – газопровод высокого давления д. Ойрисюрт</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21:14-6.675</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18</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FFFFF"/>
              </w:rPr>
            </w:pPr>
            <w:r w:rsidRPr="00F76A93">
              <w:rPr>
                <w:rFonts w:ascii="Times New Roman" w:hAnsi="Times New Roman" w:cs="Times New Roman"/>
                <w:color w:val="000000"/>
                <w:shd w:val="clear" w:color="auto" w:fill="F8F9FA"/>
              </w:rPr>
              <w:t>Охранная зона газораспределительной сети - газопровода низкого давления деревни Ойрисюрт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21:14-6.698</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19</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FFFFF"/>
              </w:rPr>
            </w:pPr>
            <w:r w:rsidRPr="00F76A93">
              <w:rPr>
                <w:rFonts w:ascii="Times New Roman" w:hAnsi="Times New Roman" w:cs="Times New Roman"/>
                <w:color w:val="000000"/>
                <w:shd w:val="clear" w:color="auto" w:fill="F8F9FA"/>
              </w:rPr>
              <w:t>Охранная зона газораспределительной сети – газопровода низкого давления д.Ыхракасы Красноармейского округа Чувашской Республики</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21:14-6.691</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20</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FFFFF"/>
              </w:rPr>
            </w:pPr>
            <w:r w:rsidRPr="00F76A93">
              <w:rPr>
                <w:rFonts w:ascii="Times New Roman" w:hAnsi="Times New Roman" w:cs="Times New Roman"/>
                <w:color w:val="000000"/>
                <w:shd w:val="clear" w:color="auto" w:fill="F8F9FA"/>
              </w:rPr>
              <w:t>Охранная зона газораспределительной сети - производственно- технологического комплекса: "Газораспределительные сети и сооружения Красноармейского округа Чувашской Республики от газораспределительной станции "Заволжская" с. Красноармейское"</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color w:val="000000" w:themeColor="text1"/>
              </w:rPr>
              <w:t xml:space="preserve">Реестровый номер: </w:t>
            </w:r>
            <w:r w:rsidRPr="00F76A93">
              <w:rPr>
                <w:rFonts w:ascii="Times New Roman" w:hAnsi="Times New Roman" w:cs="Times New Roman"/>
                <w:color w:val="000000" w:themeColor="text1"/>
                <w:shd w:val="clear" w:color="auto" w:fill="F8F9FA"/>
              </w:rPr>
              <w:t>21:14-6.687</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21</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FFFFF"/>
              </w:rPr>
            </w:pPr>
            <w:r w:rsidRPr="00F76A93">
              <w:rPr>
                <w:rFonts w:ascii="Times New Roman" w:hAnsi="Times New Roman" w:cs="Times New Roman"/>
                <w:color w:val="000000"/>
                <w:shd w:val="clear" w:color="auto" w:fill="F8F9FA"/>
              </w:rPr>
              <w:t>Охранная зона газораспределительной сети – газопровода низкого давления д. Анаткасы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21:14-6.348</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22</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FFFFF"/>
              </w:rPr>
            </w:pPr>
            <w:r w:rsidRPr="00F76A93">
              <w:rPr>
                <w:rFonts w:ascii="Times New Roman" w:hAnsi="Times New Roman" w:cs="Times New Roman"/>
                <w:color w:val="000000"/>
                <w:shd w:val="clear" w:color="auto" w:fill="F8F9FA"/>
              </w:rPr>
              <w:t>хранная зона газораспределительной сети – подземного газопровода высокого давления в д.д. Анаткасы, Голов Красноармейского округа. Надземного, подземного газопровода низкого давления в д.д. Анаткасы, Голов Красноармейского округа. ГРП</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21:14-6.315</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23</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FFFFF"/>
              </w:rPr>
            </w:pPr>
            <w:r w:rsidRPr="00F76A93">
              <w:rPr>
                <w:rFonts w:ascii="Times New Roman" w:hAnsi="Times New Roman" w:cs="Times New Roman"/>
                <w:color w:val="000000"/>
                <w:shd w:val="clear" w:color="auto" w:fill="F8F9FA"/>
              </w:rPr>
              <w:t>Охранная зона газораспределительной сети – газопровода низкого давления д. Голов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21:14-6.308</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Постановление Правительства Российской Федерации от 20.11.2000 № 878 «Об утверждении Правил охраны </w:t>
            </w:r>
            <w:r w:rsidRPr="00F76A93">
              <w:rPr>
                <w:rFonts w:ascii="Times New Roman" w:hAnsi="Times New Roman" w:cs="Times New Roman"/>
              </w:rPr>
              <w:lastRenderedPageBreak/>
              <w:t>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lastRenderedPageBreak/>
              <w:t>24</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FFFFF"/>
              </w:rPr>
            </w:pPr>
            <w:r w:rsidRPr="00F76A93">
              <w:rPr>
                <w:rFonts w:ascii="Times New Roman" w:hAnsi="Times New Roman" w:cs="Times New Roman"/>
                <w:color w:val="000000"/>
                <w:shd w:val="clear" w:color="auto" w:fill="F8F9FA"/>
              </w:rPr>
              <w:t>Охранная зона газораспределительной сети - газопровод высокого и низкого давления к д. Синьял-Шатьма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21:14-6.708</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25</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FFFFF"/>
              </w:rPr>
            </w:pPr>
            <w:r w:rsidRPr="00F76A93">
              <w:rPr>
                <w:rFonts w:ascii="Times New Roman" w:hAnsi="Times New Roman" w:cs="Times New Roman"/>
                <w:color w:val="000000"/>
                <w:shd w:val="clear" w:color="auto" w:fill="F8F9FA"/>
              </w:rPr>
              <w:t>Охранная зона газораспределительной сети – газопровода высокого давления, газорегуляторного пункта д.д.Вурманкасы, Шупоси, Тоганаши Красноармейского округа Чувашской Республики</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21:14-6.361</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26</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FFFFF"/>
              </w:rPr>
            </w:pPr>
            <w:r w:rsidRPr="00F76A93">
              <w:rPr>
                <w:rFonts w:ascii="Times New Roman" w:hAnsi="Times New Roman" w:cs="Times New Roman"/>
                <w:color w:val="000000"/>
                <w:shd w:val="clear" w:color="auto" w:fill="F8F9FA"/>
              </w:rPr>
              <w:t>Охранная зона газораспределительной сети – газопровода низкого давления д. Вурманкасы Красноармейского округа Чувашской Республики</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21:14-6.346</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27</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FFFFF"/>
              </w:rPr>
            </w:pPr>
            <w:r w:rsidRPr="00F76A93">
              <w:rPr>
                <w:rFonts w:ascii="Times New Roman" w:hAnsi="Times New Roman" w:cs="Times New Roman"/>
                <w:color w:val="000000"/>
                <w:shd w:val="clear" w:color="auto" w:fill="F8F9FA"/>
              </w:rPr>
              <w:t>Охранная зона газораспределительной сети – газопровода низкого давления д.д.Шупоси, Тоганаши Красноармейского округа Чувашской Республики</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21:14-6.371</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28</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FFFFF"/>
              </w:rPr>
            </w:pPr>
            <w:r w:rsidRPr="00F76A93">
              <w:rPr>
                <w:rFonts w:ascii="Times New Roman" w:hAnsi="Times New Roman" w:cs="Times New Roman"/>
                <w:color w:val="000000"/>
                <w:shd w:val="clear" w:color="auto" w:fill="F8F9FA"/>
              </w:rPr>
              <w:t>Охранная зона газораспределительной сети – газопровода высокого до Р 6кгс/см2 и низкого давления д.д.Арзюнакасы, д.Типвары Красноармейского округа Чувашской Республики</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21:14-6.303</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29</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FFFFF"/>
              </w:rPr>
            </w:pPr>
            <w:r w:rsidRPr="00F76A93">
              <w:rPr>
                <w:rFonts w:ascii="Times New Roman" w:hAnsi="Times New Roman" w:cs="Times New Roman"/>
                <w:color w:val="000000"/>
                <w:shd w:val="clear" w:color="auto" w:fill="F8F9FA"/>
              </w:rPr>
              <w:t>Охранная зона газораспределительной сети – уличного газопровода д. Енешкасы КСХП «Герой»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21:14-6.692</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30</w:t>
            </w:r>
          </w:p>
        </w:tc>
        <w:tc>
          <w:tcPr>
            <w:tcW w:w="1787" w:type="pct"/>
            <w:tcBorders>
              <w:top w:val="single" w:sz="4" w:space="0" w:color="auto"/>
              <w:left w:val="single" w:sz="4" w:space="0" w:color="auto"/>
              <w:bottom w:val="single" w:sz="4" w:space="0" w:color="auto"/>
              <w:right w:val="single" w:sz="4" w:space="0" w:color="auto"/>
            </w:tcBorders>
            <w:shd w:val="clear" w:color="auto" w:fill="auto"/>
            <w:vAlign w:val="center"/>
          </w:tcPr>
          <w:p w:rsidR="00A55799" w:rsidRPr="00F76A93" w:rsidRDefault="00A55799" w:rsidP="008648BD">
            <w:pPr>
              <w:shd w:val="clear" w:color="auto" w:fill="F8F9FA"/>
              <w:spacing w:after="0" w:line="240" w:lineRule="auto"/>
              <w:jc w:val="center"/>
              <w:rPr>
                <w:rFonts w:ascii="Times New Roman" w:hAnsi="Times New Roman" w:cs="Times New Roman"/>
                <w:color w:val="000000"/>
                <w:lang w:eastAsia="ru-RU"/>
              </w:rPr>
            </w:pPr>
            <w:r w:rsidRPr="00F76A93">
              <w:rPr>
                <w:rFonts w:ascii="Times New Roman" w:hAnsi="Times New Roman" w:cs="Times New Roman"/>
                <w:color w:val="000000"/>
                <w:lang w:eastAsia="ru-RU"/>
              </w:rPr>
              <w:t xml:space="preserve">Охранная зона газораспределительной сети – уличного газопровода низкого давления в д. Сявал-Сирма Красноармейского </w:t>
            </w:r>
            <w:r w:rsidRPr="00F76A93">
              <w:rPr>
                <w:rFonts w:ascii="Times New Roman" w:hAnsi="Times New Roman" w:cs="Times New Roman"/>
                <w:color w:val="000000"/>
                <w:shd w:val="clear" w:color="auto" w:fill="F8F9FA"/>
              </w:rPr>
              <w:t>округа</w:t>
            </w:r>
            <w:r w:rsidRPr="00F76A93">
              <w:rPr>
                <w:rFonts w:ascii="Times New Roman" w:hAnsi="Times New Roman" w:cs="Times New Roman"/>
                <w:color w:val="000000"/>
                <w:lang w:eastAsia="ru-RU"/>
              </w:rPr>
              <w:t xml:space="preserve">; ГРП в д. Сявал-Сирма Красноармейского </w:t>
            </w:r>
            <w:r w:rsidRPr="00F76A93">
              <w:rPr>
                <w:rFonts w:ascii="Times New Roman" w:hAnsi="Times New Roman" w:cs="Times New Roman"/>
                <w:color w:val="000000"/>
                <w:shd w:val="clear" w:color="auto" w:fill="F8F9FA"/>
              </w:rPr>
              <w:t>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b/>
              </w:rPr>
            </w:pPr>
            <w:r w:rsidRPr="00F76A93">
              <w:rPr>
                <w:rFonts w:ascii="Times New Roman" w:hAnsi="Times New Roman" w:cs="Times New Roman"/>
              </w:rPr>
              <w:t>Реестровый номер: 21:14-6.367</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31</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FFFFF"/>
              </w:rPr>
            </w:pPr>
            <w:r w:rsidRPr="00F76A93">
              <w:rPr>
                <w:rFonts w:ascii="Times New Roman" w:hAnsi="Times New Roman" w:cs="Times New Roman"/>
                <w:color w:val="000000"/>
                <w:shd w:val="clear" w:color="auto" w:fill="F8F9FA"/>
              </w:rPr>
              <w:t>Охранная зона газораспределительной сети – подземного газопровода низкого давления в д.Н.Выселки Красноармейского округа ЧР</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21:14-6.356</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32</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hd w:val="clear" w:color="auto" w:fill="F8F9FA"/>
              <w:spacing w:after="0" w:line="240" w:lineRule="auto"/>
              <w:rPr>
                <w:rFonts w:ascii="Times New Roman" w:hAnsi="Times New Roman" w:cs="Times New Roman"/>
                <w:color w:val="000000"/>
                <w:lang w:eastAsia="ru-RU"/>
              </w:rPr>
            </w:pPr>
            <w:r w:rsidRPr="00F76A93">
              <w:rPr>
                <w:rFonts w:ascii="Times New Roman" w:hAnsi="Times New Roman" w:cs="Times New Roman"/>
                <w:color w:val="000000"/>
                <w:lang w:eastAsia="ru-RU"/>
              </w:rPr>
              <w:t xml:space="preserve">Охранная зона газораспределительной сети – межпоселкового газопровода высокого давления к д. Сявал-Сирма Красноармейского </w:t>
            </w:r>
            <w:r w:rsidRPr="00F76A93">
              <w:rPr>
                <w:rFonts w:ascii="Times New Roman" w:hAnsi="Times New Roman" w:cs="Times New Roman"/>
                <w:color w:val="000000"/>
                <w:shd w:val="clear" w:color="auto" w:fill="F8F9FA"/>
              </w:rPr>
              <w:t>округа</w:t>
            </w:r>
          </w:p>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FFFFF"/>
              </w:rPr>
            </w:pP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21:14-6.314</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lastRenderedPageBreak/>
              <w:t>33</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FFFFF"/>
              </w:rPr>
            </w:pPr>
            <w:r w:rsidRPr="00F76A93">
              <w:rPr>
                <w:rFonts w:ascii="Times New Roman" w:hAnsi="Times New Roman" w:cs="Times New Roman"/>
                <w:color w:val="000000"/>
                <w:shd w:val="clear" w:color="auto" w:fill="F8F9FA"/>
              </w:rPr>
              <w:t>Охранная зона газораспределительной сети - сооружение: газоснабжение с.Янишево, д.Вурман-Кибеки, д.Ойкас-Кибеки Вурнарского округа Чувашской Республики, ГРП с.Янишево, ГРП д.Вурман-Кибеки, ГРП д.Ойкас-Кибеки</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21:09-6.267</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34</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FFFFF"/>
              </w:rPr>
            </w:pPr>
            <w:r w:rsidRPr="00F76A93">
              <w:rPr>
                <w:rFonts w:ascii="Times New Roman" w:hAnsi="Times New Roman" w:cs="Times New Roman"/>
                <w:color w:val="000000"/>
                <w:shd w:val="clear" w:color="auto" w:fill="F8F9FA"/>
              </w:rPr>
              <w:t>Охранная зона газораспределительной сети – подземного газопровода высокого давления от задвижки в д.Т.Чурино до ГРП колхоза "Восток"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21:14-6.327</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35</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FFFFF"/>
              </w:rPr>
            </w:pPr>
            <w:r w:rsidRPr="00F76A93">
              <w:rPr>
                <w:rFonts w:ascii="Times New Roman" w:hAnsi="Times New Roman" w:cs="Times New Roman"/>
                <w:color w:val="000000"/>
                <w:shd w:val="clear" w:color="auto" w:fill="F8F9FA"/>
              </w:rPr>
              <w:t>Охранная зона газораспределительной сети - газопровод высокого давления д. Шивбоси и д. Вурманкас-Чурино Красноармейского округа, ГРП</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21:14-6.710</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36</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FFFFF"/>
              </w:rPr>
            </w:pPr>
            <w:r w:rsidRPr="00F76A93">
              <w:rPr>
                <w:rFonts w:ascii="Times New Roman" w:hAnsi="Times New Roman" w:cs="Times New Roman"/>
                <w:color w:val="000000"/>
                <w:shd w:val="clear" w:color="auto" w:fill="F8F9FA"/>
              </w:rPr>
              <w:t>Охранная зона газораспределительной сети - уличный газопровод в д. Синьял-Чурино Красноармейского района, ГРП в д. Синьял-Чурино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b/>
              </w:rPr>
            </w:pPr>
            <w:r w:rsidRPr="00F76A93">
              <w:rPr>
                <w:rFonts w:ascii="Times New Roman" w:hAnsi="Times New Roman" w:cs="Times New Roman"/>
              </w:rPr>
              <w:t>Реестровый номер: 21:14-6.707</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37</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FFFFF"/>
              </w:rPr>
            </w:pPr>
            <w:r w:rsidRPr="00F76A93">
              <w:rPr>
                <w:rFonts w:ascii="Times New Roman" w:hAnsi="Times New Roman" w:cs="Times New Roman"/>
                <w:color w:val="000000"/>
                <w:shd w:val="clear" w:color="auto" w:fill="F8F9FA"/>
              </w:rPr>
              <w:t>Охранная зона газораспределительной сети - газопровод высокого давления до д. Вурманкасы, д. Албахтино Красноармейского округа; газопровод низкого давления д. Вурманкасы Красноармейского округа; ГРП</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b/>
              </w:rPr>
            </w:pPr>
            <w:r w:rsidRPr="00F76A93">
              <w:rPr>
                <w:rFonts w:ascii="Times New Roman" w:hAnsi="Times New Roman" w:cs="Times New Roman"/>
              </w:rPr>
              <w:t>Реестровый номер: 21:14-6.706</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38</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rPr>
                <w:rFonts w:ascii="Times New Roman" w:hAnsi="Times New Roman" w:cs="Times New Roman"/>
                <w:lang w:eastAsia="ru-RU"/>
              </w:rPr>
            </w:pPr>
            <w:r w:rsidRPr="00F76A93">
              <w:rPr>
                <w:rFonts w:ascii="Times New Roman" w:hAnsi="Times New Roman" w:cs="Times New Roman"/>
                <w:lang w:eastAsia="ru-RU"/>
              </w:rPr>
              <w:t xml:space="preserve">Охранная зона газораспределительной сети – газопровод высокого давления д. Малые Собары Красноармейского </w:t>
            </w:r>
            <w:r w:rsidRPr="00F76A93">
              <w:rPr>
                <w:rFonts w:ascii="Times New Roman" w:hAnsi="Times New Roman" w:cs="Times New Roman"/>
                <w:color w:val="000000"/>
                <w:shd w:val="clear" w:color="auto" w:fill="F8F9FA"/>
              </w:rPr>
              <w:t xml:space="preserve">округа </w:t>
            </w:r>
            <w:r w:rsidRPr="00F76A93">
              <w:rPr>
                <w:rFonts w:ascii="Times New Roman" w:hAnsi="Times New Roman" w:cs="Times New Roman"/>
                <w:lang w:eastAsia="ru-RU"/>
              </w:rPr>
              <w:t xml:space="preserve">Чувашской Республики (литера Г3 уч. 1–5); газопровод низкого давления д. Малые Собары Красноармейского </w:t>
            </w:r>
            <w:r w:rsidRPr="00F76A93">
              <w:rPr>
                <w:rFonts w:ascii="Times New Roman" w:hAnsi="Times New Roman" w:cs="Times New Roman"/>
                <w:color w:val="000000"/>
                <w:shd w:val="clear" w:color="auto" w:fill="F8F9FA"/>
              </w:rPr>
              <w:t xml:space="preserve">округа </w:t>
            </w:r>
            <w:r w:rsidRPr="00F76A93">
              <w:rPr>
                <w:rFonts w:ascii="Times New Roman" w:hAnsi="Times New Roman" w:cs="Times New Roman"/>
                <w:lang w:eastAsia="ru-RU"/>
              </w:rPr>
              <w:t>Чувашской Республики (литера Г1 уч. 1–7)</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21:14-6.693</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39</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rPr>
                <w:rFonts w:ascii="Times New Roman" w:hAnsi="Times New Roman" w:cs="Times New Roman"/>
                <w:lang w:eastAsia="ru-RU"/>
              </w:rPr>
            </w:pPr>
            <w:r w:rsidRPr="00F76A93">
              <w:rPr>
                <w:rFonts w:ascii="Times New Roman" w:hAnsi="Times New Roman" w:cs="Times New Roman"/>
                <w:lang w:eastAsia="ru-RU"/>
              </w:rPr>
              <w:t xml:space="preserve">Охранная зона газораспределительной сети – газопровода высокого давления д.Шорги Красноармейского </w:t>
            </w:r>
            <w:r w:rsidRPr="00F76A93">
              <w:rPr>
                <w:rFonts w:ascii="Times New Roman" w:hAnsi="Times New Roman" w:cs="Times New Roman"/>
                <w:color w:val="000000"/>
                <w:shd w:val="clear" w:color="auto" w:fill="F8F9FA"/>
              </w:rPr>
              <w:t xml:space="preserve">округа </w:t>
            </w:r>
            <w:r w:rsidRPr="00F76A93">
              <w:rPr>
                <w:rFonts w:ascii="Times New Roman" w:hAnsi="Times New Roman" w:cs="Times New Roman"/>
                <w:lang w:eastAsia="ru-RU"/>
              </w:rPr>
              <w:t xml:space="preserve">Чувашской Республики (литера Г3 уч.1-4); газопровода низкого давления д.Шорги Красноармейского </w:t>
            </w:r>
            <w:r w:rsidRPr="00F76A93">
              <w:rPr>
                <w:rFonts w:ascii="Times New Roman" w:hAnsi="Times New Roman" w:cs="Times New Roman"/>
                <w:color w:val="000000"/>
                <w:shd w:val="clear" w:color="auto" w:fill="F8F9FA"/>
              </w:rPr>
              <w:t xml:space="preserve">округа </w:t>
            </w:r>
            <w:r w:rsidRPr="00F76A93">
              <w:rPr>
                <w:rFonts w:ascii="Times New Roman" w:hAnsi="Times New Roman" w:cs="Times New Roman"/>
                <w:lang w:eastAsia="ru-RU"/>
              </w:rPr>
              <w:t>Чувашской Республики (литера Г1 уч.1-10)</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21:14-6.235</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40</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FFFFF"/>
              </w:rPr>
            </w:pPr>
            <w:r w:rsidRPr="00F76A93">
              <w:rPr>
                <w:rFonts w:ascii="Times New Roman" w:hAnsi="Times New Roman" w:cs="Times New Roman"/>
                <w:color w:val="000000"/>
                <w:shd w:val="clear" w:color="auto" w:fill="F8F9FA"/>
              </w:rPr>
              <w:t xml:space="preserve">Охранная зона газораспределительной сети – газопровода низкого давления с.Именево Красноармейского </w:t>
            </w:r>
            <w:r w:rsidRPr="00F76A93">
              <w:rPr>
                <w:rFonts w:ascii="Times New Roman" w:hAnsi="Times New Roman" w:cs="Times New Roman"/>
                <w:color w:val="000000"/>
                <w:shd w:val="clear" w:color="auto" w:fill="F8F9FA"/>
              </w:rPr>
              <w:lastRenderedPageBreak/>
              <w:t>округа. ГРП с УГШ 6Н 900М с.Именево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lastRenderedPageBreak/>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21:14-6.322</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Постановление Правительства Российской Федерации от 20.11.2000 № 878 «Об утверждении Правил охраны </w:t>
            </w:r>
            <w:r w:rsidRPr="00F76A93">
              <w:rPr>
                <w:rFonts w:ascii="Times New Roman" w:hAnsi="Times New Roman" w:cs="Times New Roman"/>
              </w:rPr>
              <w:lastRenderedPageBreak/>
              <w:t>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lastRenderedPageBreak/>
              <w:t>41</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rPr>
                <w:rFonts w:ascii="Times New Roman" w:hAnsi="Times New Roman" w:cs="Times New Roman"/>
                <w:lang w:eastAsia="ru-RU"/>
              </w:rPr>
            </w:pPr>
            <w:r w:rsidRPr="00F76A93">
              <w:rPr>
                <w:rFonts w:ascii="Times New Roman" w:hAnsi="Times New Roman" w:cs="Times New Roman"/>
                <w:lang w:eastAsia="ru-RU"/>
              </w:rPr>
              <w:t xml:space="preserve">Охранная зона газораспределительной сети – газопровода высокого давления II категории Р&lt;=6кгс/см2 д.Юськасы Красноармейского </w:t>
            </w:r>
            <w:r w:rsidRPr="00F76A93">
              <w:rPr>
                <w:rFonts w:ascii="Times New Roman" w:hAnsi="Times New Roman" w:cs="Times New Roman"/>
                <w:color w:val="000000"/>
                <w:shd w:val="clear" w:color="auto" w:fill="F8F9FA"/>
              </w:rPr>
              <w:t xml:space="preserve">округа </w:t>
            </w:r>
            <w:r w:rsidRPr="00F76A93">
              <w:rPr>
                <w:rFonts w:ascii="Times New Roman" w:hAnsi="Times New Roman" w:cs="Times New Roman"/>
                <w:lang w:eastAsia="ru-RU"/>
              </w:rPr>
              <w:t xml:space="preserve">(литера Г3 уч.1-4); газопровода низкого давления Р&lt;=0,03 кгс/см2 д.Юськасы Красноармейского </w:t>
            </w:r>
            <w:r w:rsidRPr="00F76A93">
              <w:rPr>
                <w:rFonts w:ascii="Times New Roman" w:hAnsi="Times New Roman" w:cs="Times New Roman"/>
                <w:color w:val="000000"/>
                <w:shd w:val="clear" w:color="auto" w:fill="F8F9FA"/>
              </w:rPr>
              <w:t xml:space="preserve">округа </w:t>
            </w:r>
            <w:r w:rsidRPr="00F76A93">
              <w:rPr>
                <w:rFonts w:ascii="Times New Roman" w:hAnsi="Times New Roman" w:cs="Times New Roman"/>
                <w:lang w:eastAsia="ru-RU"/>
              </w:rPr>
              <w:t>(литера Г1 уч.1-6)</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21:14-6.341</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42</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FFFFF"/>
              </w:rPr>
            </w:pPr>
            <w:r w:rsidRPr="00F76A93">
              <w:rPr>
                <w:rFonts w:ascii="Times New Roman" w:hAnsi="Times New Roman" w:cs="Times New Roman"/>
                <w:color w:val="000000"/>
                <w:shd w:val="clear" w:color="auto" w:fill="F8F9FA"/>
              </w:rPr>
              <w:t>Охранная зона газораспределительной сети – газопровода высокого давления Р&lt;6 кгс/см2 II категории д.Крендейкасы Красноармейского округа, газопровода низкого давления Р&lt;0,03 кгс/см2 д.Крендейкасы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21:14-6.369</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43</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rPr>
                <w:rFonts w:ascii="Times New Roman" w:hAnsi="Times New Roman" w:cs="Times New Roman"/>
                <w:lang w:eastAsia="ru-RU"/>
              </w:rPr>
            </w:pPr>
            <w:r w:rsidRPr="00F76A93">
              <w:rPr>
                <w:rFonts w:ascii="Times New Roman" w:hAnsi="Times New Roman" w:cs="Times New Roman"/>
                <w:lang w:eastAsia="ru-RU"/>
              </w:rPr>
              <w:t xml:space="preserve">Охранная зона газораспределительной сети – газопровода высокого давления д.Серткасы Красноармейского </w:t>
            </w:r>
            <w:r w:rsidRPr="00F76A93">
              <w:rPr>
                <w:rFonts w:ascii="Times New Roman" w:hAnsi="Times New Roman" w:cs="Times New Roman"/>
                <w:color w:val="000000"/>
                <w:shd w:val="clear" w:color="auto" w:fill="F8F9FA"/>
              </w:rPr>
              <w:t xml:space="preserve">округа </w:t>
            </w:r>
            <w:r w:rsidRPr="00F76A93">
              <w:rPr>
                <w:rFonts w:ascii="Times New Roman" w:hAnsi="Times New Roman" w:cs="Times New Roman"/>
                <w:lang w:eastAsia="ru-RU"/>
              </w:rPr>
              <w:t xml:space="preserve">Чувашской Республики (литера Г1 уч.1-3); газопровода низкого давления д.Серткасы Красноармейского </w:t>
            </w:r>
            <w:r w:rsidRPr="00F76A93">
              <w:rPr>
                <w:rFonts w:ascii="Times New Roman" w:hAnsi="Times New Roman" w:cs="Times New Roman"/>
                <w:color w:val="000000"/>
                <w:shd w:val="clear" w:color="auto" w:fill="F8F9FA"/>
              </w:rPr>
              <w:t xml:space="preserve">округа </w:t>
            </w:r>
            <w:r w:rsidRPr="00F76A93">
              <w:rPr>
                <w:rFonts w:ascii="Times New Roman" w:hAnsi="Times New Roman" w:cs="Times New Roman"/>
                <w:lang w:eastAsia="ru-RU"/>
              </w:rPr>
              <w:t>Чувашской Республики (литера Г1 уч. 1-8)</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21:14-6.342</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44</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FFFFF"/>
              </w:rPr>
            </w:pPr>
            <w:r w:rsidRPr="00F76A93">
              <w:rPr>
                <w:rFonts w:ascii="Times New Roman" w:hAnsi="Times New Roman" w:cs="Times New Roman"/>
                <w:color w:val="000000"/>
                <w:shd w:val="clear" w:color="auto" w:fill="F8F9FA"/>
              </w:rPr>
              <w:t>Охранная зона газораспределительной сети – газопровода высокого давления д.Именево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21:14-6.309</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45</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FFFFF"/>
              </w:rPr>
            </w:pPr>
            <w:r w:rsidRPr="00F76A93">
              <w:rPr>
                <w:rFonts w:ascii="Times New Roman" w:hAnsi="Times New Roman" w:cs="Times New Roman"/>
                <w:color w:val="000000"/>
                <w:shd w:val="clear" w:color="auto" w:fill="F8F9FA"/>
              </w:rPr>
              <w:t>Охранная зона газораспределительной сети - газопровода высокого давления деревни Вурманкасы (Яншиховское сельское поселение)</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21:14-6.699</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46</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FFFFF"/>
              </w:rPr>
            </w:pPr>
            <w:r w:rsidRPr="00F76A93">
              <w:rPr>
                <w:rFonts w:ascii="Times New Roman" w:hAnsi="Times New Roman" w:cs="Times New Roman"/>
                <w:color w:val="000000"/>
                <w:shd w:val="clear" w:color="auto" w:fill="F8F9FA"/>
              </w:rPr>
              <w:t>Охранная зона газораспределительной сети - газопровода низкого давления деревни Вурманкасы (Яншиховское сельское поселение)</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21:14-6.701</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47</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FFFFF"/>
              </w:rPr>
            </w:pPr>
            <w:r w:rsidRPr="00F76A93">
              <w:rPr>
                <w:rFonts w:ascii="Times New Roman" w:hAnsi="Times New Roman" w:cs="Times New Roman"/>
                <w:color w:val="000000"/>
                <w:shd w:val="clear" w:color="auto" w:fill="F8F9FA"/>
              </w:rPr>
              <w:t>Охранная зона газораспределительной сети – газопровода высокого давления д.Чумаши Красноармейского округа Чувашской Республики; газопровода низкого давления д.Чумаши Красноармейского округа Чувашской Республики</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21:14-6.234</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lastRenderedPageBreak/>
              <w:t>48</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FFFFF"/>
              </w:rPr>
            </w:pPr>
            <w:r w:rsidRPr="00F76A93">
              <w:rPr>
                <w:rFonts w:ascii="Times New Roman" w:hAnsi="Times New Roman" w:cs="Times New Roman"/>
                <w:color w:val="000000"/>
                <w:shd w:val="clear" w:color="auto" w:fill="F8F9FA"/>
              </w:rPr>
              <w:t>Охранная зона газораспределительной сети – газопровод высокого давления д. Санькасы Красноармейского округа Чувашской Республики (литера Г3 уч. 1–6); газопровод низкого давления д. Санькасы Красноармейского округа Чувашской Республики (литера Г1 уч. 1–20)</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21:14-6.714</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49</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FFFFF"/>
              </w:rPr>
            </w:pPr>
            <w:r w:rsidRPr="00F76A93">
              <w:rPr>
                <w:rFonts w:ascii="Times New Roman" w:hAnsi="Times New Roman" w:cs="Times New Roman"/>
                <w:color w:val="000000"/>
                <w:shd w:val="clear" w:color="auto" w:fill="F8F9FA"/>
              </w:rPr>
              <w:t>Охранная зона газораспределительной сети – подземного газопровода высокого Р=6,00 кгс/см2 давления деревни Первые Синьялы Красноармейского округа; подземного газопровода низкого давления в деревне Первые Синьялы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21:14-6.333</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50</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газопровода высокого давления Р&lt;6 кгс/см2 к ГРП №2 д. Яншихово – Челлы Красноармейского района, ГРП №2 д. Яншихово- Челлы Красноармейского района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21:14-6.338</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51</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газопровода высокого давления второй категории Р=6,00 кгс/см2 д.Хозакасы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21:14-6.349</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52</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rPr>
                <w:rFonts w:ascii="Times New Roman" w:hAnsi="Times New Roman" w:cs="Times New Roman"/>
                <w:lang w:eastAsia="ru-RU"/>
              </w:rPr>
            </w:pPr>
            <w:r w:rsidRPr="00F76A93">
              <w:rPr>
                <w:rFonts w:ascii="Times New Roman" w:hAnsi="Times New Roman" w:cs="Times New Roman"/>
                <w:lang w:eastAsia="ru-RU"/>
              </w:rPr>
              <w:t xml:space="preserve">Охранная зона газораспределительной сети - газопровода высокого давления II-категории Р&lt;=6 кгс/см2 д.Хозакасы Красноармейского </w:t>
            </w:r>
            <w:r w:rsidRPr="00F76A93">
              <w:rPr>
                <w:rFonts w:ascii="Times New Roman" w:hAnsi="Times New Roman" w:cs="Times New Roman"/>
                <w:color w:val="000000"/>
                <w:shd w:val="clear" w:color="auto" w:fill="F8F9FA"/>
              </w:rPr>
              <w:t xml:space="preserve">округа </w:t>
            </w:r>
            <w:r w:rsidRPr="00F76A93">
              <w:rPr>
                <w:rFonts w:ascii="Times New Roman" w:hAnsi="Times New Roman" w:cs="Times New Roman"/>
                <w:lang w:eastAsia="ru-RU"/>
              </w:rPr>
              <w:t>(литера Г3 уч.1-3; газопровода низкого давления Р&lt;=0,03 кгс/см2 д.Хозакасы Красноармейского района (литера Г1 уч.1-9)</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21:14-6.375</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53</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распределительного межпоселкового подземного газопровода высокого давления КСХП "Дружба" Красноармейского округа ЧР</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21:14-6.323</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54</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газопровода высокого давления до ГРП д.Вурманкасы д.Албахтино к-з "Гигант"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21:14-6.328</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55</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 xml:space="preserve">Охранная зона газораспределительной сети – газопровода высокого давления </w:t>
            </w:r>
            <w:r w:rsidRPr="00F76A93">
              <w:rPr>
                <w:rFonts w:ascii="Times New Roman" w:hAnsi="Times New Roman" w:cs="Times New Roman"/>
                <w:color w:val="000000"/>
                <w:shd w:val="clear" w:color="auto" w:fill="F8F9FA"/>
              </w:rPr>
              <w:lastRenderedPageBreak/>
              <w:t>д.Нимичкасы Красноармейского района, газопровода низкого давления д.Нимичкасы Красноармейского округа, ГРП в д.Нимичкасы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lastRenderedPageBreak/>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21:14-6.331</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Постановление Правительства Российской Федерации от 20.11.2000 № 878 «Об </w:t>
            </w:r>
            <w:r w:rsidRPr="00F76A93">
              <w:rPr>
                <w:rFonts w:ascii="Times New Roman" w:hAnsi="Times New Roman" w:cs="Times New Roman"/>
              </w:rPr>
              <w:lastRenderedPageBreak/>
              <w:t>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lastRenderedPageBreak/>
              <w:t>56</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rPr>
                <w:rFonts w:ascii="Times New Roman" w:hAnsi="Times New Roman" w:cs="Times New Roman"/>
                <w:lang w:eastAsia="ru-RU"/>
              </w:rPr>
            </w:pPr>
            <w:r w:rsidRPr="00F76A93">
              <w:rPr>
                <w:rFonts w:ascii="Times New Roman" w:hAnsi="Times New Roman" w:cs="Times New Roman"/>
                <w:lang w:eastAsia="ru-RU"/>
              </w:rPr>
              <w:t xml:space="preserve">Охранная зона газораспределительной сети – газопровода среднего давления д. Кирегаси Красноармейского района Чувашской Республики (литера Г2 уч.1-4); газопровода низкого давления д. Кирегаси Красноармейского </w:t>
            </w:r>
            <w:r w:rsidRPr="00F76A93">
              <w:rPr>
                <w:rFonts w:ascii="Times New Roman" w:hAnsi="Times New Roman" w:cs="Times New Roman"/>
                <w:color w:val="000000"/>
                <w:shd w:val="clear" w:color="auto" w:fill="F8F9FA"/>
              </w:rPr>
              <w:t xml:space="preserve">округа </w:t>
            </w:r>
            <w:r w:rsidRPr="00F76A93">
              <w:rPr>
                <w:rFonts w:ascii="Times New Roman" w:hAnsi="Times New Roman" w:cs="Times New Roman"/>
                <w:lang w:eastAsia="ru-RU"/>
              </w:rPr>
              <w:t>Чувашской Республики (литера Г1 уч.1-14)</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21:14-6.343</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57</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газопровода среднего давления д. Байсубино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21:14-6.316</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58</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распределительного газопровода высокого до 6 кгс/см2 и низкого давления д.Сормхири Красноармейского округа. Газорегуляторного пункта в д.Сормхири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21:14-6.377</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59</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газопровода высокого и низкого давления д. Синьял-Караево Красноармейского округа. Газорегуляторного пункта в д. Синьял-Караево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21:14-6.364</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60</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надземного газопровода низкого давления в д.Кюльхири Красноармейского округа ЧР, ГРП в д.Кюльхири Красноармейского округа ЧР</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21:14-6.337</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61</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газопровода высокого давления д. Бурундуки Красноармейского р-на СХПК "Мичуринец"</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21:14-6.376</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62</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 xml:space="preserve">Охранная зона газораспределительной сети – подземного распределительного газопровода высокого давления для газоснабжения деревень Юпрямы, Кошки, Верхняя </w:t>
            </w:r>
            <w:r w:rsidRPr="00F76A93">
              <w:rPr>
                <w:rFonts w:ascii="Times New Roman" w:hAnsi="Times New Roman" w:cs="Times New Roman"/>
                <w:color w:val="000000"/>
                <w:shd w:val="clear" w:color="auto" w:fill="F8F9FA"/>
              </w:rPr>
              <w:lastRenderedPageBreak/>
              <w:t>Типсирма, Нижняя Типсирма, Тватпюрть</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lastRenderedPageBreak/>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21:14-6.305</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63</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газопровода высокого давления P&lt;6 кгс/см2 в деревне Сирикли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21:14-6.310</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64</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rPr>
                <w:rFonts w:ascii="Times New Roman" w:hAnsi="Times New Roman" w:cs="Times New Roman"/>
                <w:lang w:eastAsia="ru-RU"/>
              </w:rPr>
            </w:pPr>
            <w:r w:rsidRPr="00F76A93">
              <w:rPr>
                <w:rFonts w:ascii="Times New Roman" w:hAnsi="Times New Roman" w:cs="Times New Roman"/>
                <w:lang w:eastAsia="ru-RU"/>
              </w:rPr>
              <w:t xml:space="preserve">Охранная зона газораспределительной сети – распределительный газопровод высокого давления для газоснабжения дд. Очкасы, Кумагалы Красноармейского </w:t>
            </w:r>
            <w:r w:rsidRPr="00F76A93">
              <w:rPr>
                <w:rFonts w:ascii="Times New Roman" w:hAnsi="Times New Roman" w:cs="Times New Roman"/>
                <w:color w:val="000000"/>
                <w:shd w:val="clear" w:color="auto" w:fill="F8F9FA"/>
              </w:rPr>
              <w:t xml:space="preserve">округа </w:t>
            </w:r>
            <w:r w:rsidRPr="00F76A93">
              <w:rPr>
                <w:rFonts w:ascii="Times New Roman" w:hAnsi="Times New Roman" w:cs="Times New Roman"/>
                <w:lang w:eastAsia="ru-RU"/>
              </w:rPr>
              <w:t>Чувашской Республики (литера Г3 уч. 1–4); газопровод низкого давления д. Кумагалы Красноармейского района Чувашской Республики (литера Г1 уч. 1–7); газопровод низкого давления д. Очкасы Красноармейского района Чувашской Республики (литера Г2 уч. 1–4)</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21:14-6.339</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65</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распределительного газопровода высокого до 12 кгс/см2 и низкого давления в дер.Четрики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21:14-6.358</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66</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газопровод высокого давления Р=12 кгс/см2 в дер.Кюльсирма Красноармейского округа ЧР. Надземный газопровод низкого давления Р=0,03 кгс/см2. Газорегуляторный пункт в дер.Кюльсирма Красноармейского округа ЧР.</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21:14-6.705</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67</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объекта:"Газопровод-ввод подземный низкого давления к жилому дому, расположенному по адресу: Чувашская Республика, Красноармейский муниципальный округ, д. Кюль-Сирма, ул. Центральная, д.39"</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21:14-6.652</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68</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газопровода высокого давления Р&lt;6 кгс/см2 д.Задние Карыки, газопровода низкого давления Р&lt;0,03 кгс/см2 д.Задние Карыки, ГРП контейнерного типа д.Задние Карыки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21:14-6.321</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69</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 xml:space="preserve">Охранная зона газораспределительной сети – газопровода высокого и низкого </w:t>
            </w:r>
            <w:r w:rsidRPr="00F76A93">
              <w:rPr>
                <w:rFonts w:ascii="Times New Roman" w:hAnsi="Times New Roman" w:cs="Times New Roman"/>
                <w:color w:val="000000"/>
                <w:shd w:val="clear" w:color="auto" w:fill="F8F9FA"/>
              </w:rPr>
              <w:lastRenderedPageBreak/>
              <w:t>давления д. Яшкильдино Красноармейского округа ЧР. ГРП д. Яшкильдино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lastRenderedPageBreak/>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21:14-6.335</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Постановление Правительства Российской Федерации от 20.11.2000 № 878 «Об </w:t>
            </w:r>
            <w:r w:rsidRPr="00F76A93">
              <w:rPr>
                <w:rFonts w:ascii="Times New Roman" w:hAnsi="Times New Roman" w:cs="Times New Roman"/>
              </w:rPr>
              <w:lastRenderedPageBreak/>
              <w:t>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lastRenderedPageBreak/>
              <w:t>70</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газопровода высокого до 12 кгс/см2 и низкого давления дер.Сирмапоси Красноармейского округа. Газорегуляторного пункта дер.Сирмапоси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21:14-6.350</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71</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газопровода высокого и низкого давления д.Шинарпоси Красноармейского округа ЧР, ГРП в д.Шинарпоси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21:14-6.354</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72</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rPr>
                <w:rFonts w:ascii="Times New Roman" w:hAnsi="Times New Roman" w:cs="Times New Roman"/>
                <w:lang w:eastAsia="ru-RU"/>
              </w:rPr>
            </w:pPr>
            <w:r w:rsidRPr="00F76A93">
              <w:rPr>
                <w:rFonts w:ascii="Times New Roman" w:hAnsi="Times New Roman" w:cs="Times New Roman"/>
                <w:lang w:eastAsia="ru-RU"/>
              </w:rPr>
              <w:t xml:space="preserve">Охранная зона газораспределительной сети–газопровод низкого давления в д. Пшонги Красноармейского </w:t>
            </w:r>
            <w:r w:rsidRPr="00F76A93">
              <w:rPr>
                <w:rFonts w:ascii="Times New Roman" w:hAnsi="Times New Roman" w:cs="Times New Roman"/>
                <w:color w:val="000000"/>
                <w:shd w:val="clear" w:color="auto" w:fill="F8F9FA"/>
              </w:rPr>
              <w:t xml:space="preserve">округа </w:t>
            </w:r>
            <w:r w:rsidRPr="00F76A93">
              <w:rPr>
                <w:rFonts w:ascii="Times New Roman" w:hAnsi="Times New Roman" w:cs="Times New Roman"/>
                <w:lang w:eastAsia="ru-RU"/>
              </w:rPr>
              <w:t xml:space="preserve">Чувашской Республики (литера Г1 уч. 1–10); газопровод низкого давления в д. Ванюшкасы Красноармейского </w:t>
            </w:r>
            <w:r w:rsidRPr="00F76A93">
              <w:rPr>
                <w:rFonts w:ascii="Times New Roman" w:hAnsi="Times New Roman" w:cs="Times New Roman"/>
                <w:color w:val="000000"/>
                <w:shd w:val="clear" w:color="auto" w:fill="F8F9FA"/>
              </w:rPr>
              <w:t xml:space="preserve">округа </w:t>
            </w:r>
            <w:r w:rsidRPr="00F76A93">
              <w:rPr>
                <w:rFonts w:ascii="Times New Roman" w:hAnsi="Times New Roman" w:cs="Times New Roman"/>
                <w:lang w:eastAsia="ru-RU"/>
              </w:rPr>
              <w:t>Чувашской Республики (литера Г2 уч. 1–16)</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21:14-6.715</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73</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распределительный газопровод высокого давления Р = 6 кгс/см2 и газопровод низкого давления в д. Вотланы Красноармейского округа. Газопровод низкого давления в д. Вотланы Красноармейского округа Чувашской Республики</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21:14-6.688</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74</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газоснабжения производственной базы газового участка в с.Красноармейское Красноармейского округа ЧР</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21:14-6.374</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75</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газопровода высокого давления 6 кгс/см2 к котельной Красноармейской центральной райбольницы в с. Красноармейское</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21:14-6.360</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76</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газопровода низкого давления д.Шивбоси и д.Вурманкас-Чурино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21:14-6.370</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lastRenderedPageBreak/>
              <w:t>77</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газопровода низкого давления к котельной СТФ в д.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21:14-6.353</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78</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газопровода высокого и низкого давлений в с. Алманчино по ул. Молодежная Красноармейского округа Чувашской Республики (литера Г3 уч.1-2, Г1 уч.1-5)</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21:14-6.351</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79</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распределительного газопровода низкого давления Р &lt;0,03 кгс/см2 деревни Байсубино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21:14-6.304</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80</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надземного газопровода низкого давления по дер.Байсубино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21:14-6.306</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81</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газопровода высокого давления д.Ыхракасы Красноармейского округа Чувашской Республики</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21:14-6.344</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82</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распределительного газопровода низкого давления деревни Шупоси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21:14-6.667</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83</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газопровода низкого давления КСХП "Красное Сормово" Красноармейского округа д.Яманаки ул.Механизаторов и Пролетарская, ул.Набережная</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Реестровый номер: </w:t>
            </w:r>
            <w:r w:rsidRPr="00F76A93">
              <w:rPr>
                <w:rFonts w:ascii="Times New Roman" w:hAnsi="Times New Roman" w:cs="Times New Roman"/>
                <w:shd w:val="clear" w:color="auto" w:fill="F8F9FA"/>
              </w:rPr>
              <w:t>21:14-6.704</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84</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газопровода низкого давления д. Яманаки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21:14-6.238</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85</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газопровода низкого давления в д.Янмурзино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21:14-6.237</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86</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 xml:space="preserve">Охранная зона газораспределительной сети - газопровода низкого давления </w:t>
            </w:r>
            <w:r w:rsidRPr="00F76A93">
              <w:rPr>
                <w:rFonts w:ascii="Times New Roman" w:hAnsi="Times New Roman" w:cs="Times New Roman"/>
                <w:color w:val="000000"/>
                <w:shd w:val="clear" w:color="auto" w:fill="F8F9FA"/>
              </w:rPr>
              <w:lastRenderedPageBreak/>
              <w:t>улицы Молодежная деревни Янмурзино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lastRenderedPageBreak/>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21:14-6.666</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Постановление Правительства Российской Федерации от 20.11.2000 № 878 «Об </w:t>
            </w:r>
            <w:r w:rsidRPr="00F76A93">
              <w:rPr>
                <w:rFonts w:ascii="Times New Roman" w:hAnsi="Times New Roman" w:cs="Times New Roman"/>
              </w:rPr>
              <w:lastRenderedPageBreak/>
              <w:t>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lastRenderedPageBreak/>
              <w:t>87</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газопровода низкого давления ул.Заречной д.Досаево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21:14-6.319 , 21:14-6.318</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88</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надземный газопровод низкого давления в д. Шивбоси</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21:14-6.673</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89</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газопровода низкого давления д.Яншихово-Челлы (II очередь)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Реестровый номер: 21:14-6.340 </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90</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газопровода низкого давления д. Яншихово-Челлы (1 очередь)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21:14-6.334</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91</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газопровод высокого давления Р = 12 кгс/см2 и низкого давления в д. Таныши Красноармейского округа. Газорегуляторный пункт в д. Таныши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21:14-6.709</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92</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b/>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надземного газопровода высокого давления к котельной д.Чадукасы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b/>
              </w:rPr>
            </w:pPr>
            <w:r w:rsidRPr="00F76A93">
              <w:rPr>
                <w:rFonts w:ascii="Times New Roman" w:hAnsi="Times New Roman" w:cs="Times New Roman"/>
              </w:rPr>
              <w:t>Реестровый номер: 21:14-6.352</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93</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уличного газопровода низкого давления в д.Новые Выселки КСХП "Герой" Красноармейского округа ЧР</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Реестровый номер: 21:14-6.689 </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94</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 xml:space="preserve">Охранная зона газораспределительной сети – газопровода низкого давления д.Сирикли Красноармейского </w:t>
            </w:r>
            <w:r w:rsidR="00F41531" w:rsidRPr="00F76A93">
              <w:rPr>
                <w:rFonts w:ascii="Times New Roman" w:hAnsi="Times New Roman" w:cs="Times New Roman"/>
                <w:color w:val="000000"/>
                <w:shd w:val="clear" w:color="auto" w:fill="F8F9FA"/>
              </w:rPr>
              <w:t>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b/>
              </w:rPr>
            </w:pPr>
            <w:r w:rsidRPr="00F76A93">
              <w:rPr>
                <w:rFonts w:ascii="Times New Roman" w:hAnsi="Times New Roman" w:cs="Times New Roman"/>
              </w:rPr>
              <w:t>Реестровый номер: 21:14-6.690</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95</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уличного газопровода низкого давления д.Оба-Сирма Красноармейского округа ЧР</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21:14-6.313</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lastRenderedPageBreak/>
              <w:t>96</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b/>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газопровода низкого давления, ГРП д.Бурундуки СХПК "Мичуринец"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Реестровый номер: 21:14-6.307 </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97</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газопровода низкого давления к жилому дому №15, ул. Васильева с. Б-Шатьма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Реестровый номер: 21:14-6.359 </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98</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надземного газопровода низкого давления в с.Б.Шатьма Красноармейского округа, газоснабжения топочной школы</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21:14-6.320</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99</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газопровода низкого давления к участковой больницы с.Б-Шатьма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21:14-6.317</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100</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color w:val="000000"/>
                <w:shd w:val="clear" w:color="auto" w:fill="F8F9FA"/>
              </w:rPr>
              <w:t>Охранная зона газораспределительной сети – газопровода низкого давления по ул. Новая, ул. Дружбы в с. Красноармейское Красноармейского района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21:14-6.330</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101</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газопровода низкого давления до жилых домов №2,4 ул. Овражная с. Красноармейское</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21:14-6.363</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102</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уличного газопровода к жилому дому №3 по ул.Чапаева с.Красноармейское</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21:14-6.365</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103</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газопровода низкого давления к жилому дому №11 по ул.Дружбы в с.Красноармейское</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21:14-6.329</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104</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уличного газопровода по ул.Дружбы в с.Красноармейское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21:14-6.355</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105</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газопровода низкого давления пер. Совхозный с. Красноармейское Красноармейского округа ЧР</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21:14-6.357</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Постановление Правительства Российской Федерации от 20.11.2000 № 878 «Об утверждении Правил охраны </w:t>
            </w:r>
            <w:r w:rsidRPr="00F76A93">
              <w:rPr>
                <w:rFonts w:ascii="Times New Roman" w:hAnsi="Times New Roman" w:cs="Times New Roman"/>
              </w:rPr>
              <w:lastRenderedPageBreak/>
              <w:t>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lastRenderedPageBreak/>
              <w:t>106</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FFFFF"/>
              </w:rPr>
              <w:t xml:space="preserve">граница охранной зоны газораспределительной сети - распределительных газопроводов высокого и низкого давлений и блочного газорегуляторного пункта в с.Красноармейское Красноармейского </w:t>
            </w:r>
            <w:r w:rsidRPr="00F76A93">
              <w:rPr>
                <w:rFonts w:ascii="Times New Roman" w:hAnsi="Times New Roman" w:cs="Times New Roman"/>
                <w:color w:val="000000"/>
                <w:shd w:val="clear" w:color="auto" w:fill="F8F9FA"/>
              </w:rPr>
              <w:t xml:space="preserve">округа </w:t>
            </w:r>
            <w:r w:rsidRPr="00F76A93">
              <w:rPr>
                <w:rFonts w:ascii="Times New Roman" w:hAnsi="Times New Roman" w:cs="Times New Roman"/>
                <w:color w:val="000000"/>
                <w:shd w:val="clear" w:color="auto" w:fill="FFFFFF"/>
              </w:rPr>
              <w:t>Чувашской Республики</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21:14-6.64</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107</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распределительный подземный газопровод низкого давления на газоснабжение улиц Дружбы, Новая и Траковская с. Красноармейское</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21:14-6.674</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108</w:t>
            </w:r>
          </w:p>
        </w:tc>
        <w:tc>
          <w:tcPr>
            <w:tcW w:w="1787" w:type="pct"/>
            <w:tcBorders>
              <w:top w:val="single" w:sz="4" w:space="0" w:color="auto"/>
              <w:left w:val="single" w:sz="4" w:space="0" w:color="auto"/>
              <w:bottom w:val="single" w:sz="4" w:space="0" w:color="auto"/>
              <w:right w:val="single" w:sz="4" w:space="0" w:color="auto"/>
            </w:tcBorders>
            <w:shd w:val="clear" w:color="auto" w:fill="auto"/>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подземный газопровод низкого давления по ул. Новая с. Красноармейское</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21:14-6.670</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109</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газопровода низкого давления до 0,05 кгс/см2 к жилому дому №2 по ул. Шатьмы с. Красноармейское Красноармейского округа ЧР</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21:14-6.373</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110</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газопровода высокого давления 6 кгс/см2 к котельной Красноармейской центральной райбольницы в с. Красноармейское</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21:14-6.360</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111</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газопровод высокого Р = 6 кгс/см2 и низкого давления в д.Передние Карыки Красноармейского округа. Газопровод высокого и низкого давления в д.Передние Карыки Красноармейского района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21:14-6.362</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112</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уличного газопровода низкого давления в с.Караево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21:14-6.312</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113</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уличного газопровода низкого давления в с.Караево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Реестровый номер: 21:14-6.324 </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114</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 xml:space="preserve">Охранная зона газораспределительной сети – газопровода низкого давления </w:t>
            </w:r>
            <w:r w:rsidRPr="00F76A93">
              <w:rPr>
                <w:rFonts w:ascii="Times New Roman" w:hAnsi="Times New Roman" w:cs="Times New Roman"/>
                <w:color w:val="000000"/>
                <w:shd w:val="clear" w:color="auto" w:fill="F8F9FA"/>
              </w:rPr>
              <w:lastRenderedPageBreak/>
              <w:t>д.Албахтино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lastRenderedPageBreak/>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21:14-6.366</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Постановление Правительства Российской Федерации от 20.11.2000 № 878 «Об </w:t>
            </w:r>
            <w:r w:rsidRPr="00F76A93">
              <w:rPr>
                <w:rFonts w:ascii="Times New Roman" w:hAnsi="Times New Roman" w:cs="Times New Roman"/>
              </w:rPr>
              <w:lastRenderedPageBreak/>
              <w:t>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lastRenderedPageBreak/>
              <w:t>115</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газопровода низкого давления д. Дубовка Красноармейского округа Чувашской Республики</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21:14-6.368</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116</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уличного газопровода низкого давления с. Исаково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21:14-6.372</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117</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системы газоснабжения котельной с.Исаково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Реестровой номер: 21:14-6.345</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118</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газопровода низкого давления деревни Яманаки, улицы Новая, Механизаторов</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21:14-6.668</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119</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газопровода низкого давления в дер. Ямайкасы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21:14-6.236</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120</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газопровод низкого давления в д. Кюльхири Красноармейского округа Чувашской Республики</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21:14-6.672</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121</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газопровода низкого давления топочной аптеки по «Фармации» с.Караево Красноармейского округа ЧР</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21:14-6.311</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122</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газопровода низкого давления по улице Советская и улице Луговая деревни Яманаки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21:14-6.665</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123</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газопровода высокого давления к котельной в с.Красноармейское</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21:14-6.326</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lastRenderedPageBreak/>
              <w:t>124</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газопровода высокого давления к котельной МХП "Союз"</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b/>
              </w:rPr>
            </w:pPr>
            <w:r w:rsidRPr="00F76A93">
              <w:rPr>
                <w:rFonts w:ascii="Times New Roman" w:hAnsi="Times New Roman" w:cs="Times New Roman"/>
              </w:rPr>
              <w:t>Реестровый номер: 21:14-6.713</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125</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газопровода низкого давления по ул. Шоссейная в д. Янгасы Красноармейского округа Чувашской Республики</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21:14-6.332</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126</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надземного газопровода низкого давления деревни Вотланы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21:14-6.664</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127</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газопровода низкого давления по ул.Союзная и Механизаторов в с. Красноармейское Красноармейского округа ЧР</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21:14-6.336</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128</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газопровод</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21:14-6.676</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129</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газопровод низкого давления к топочной столовой и диспетчерской в д. Шивбоси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21:14-6.712</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r w:rsidR="00A55799" w:rsidRPr="00F76A93" w:rsidTr="00A55799">
        <w:trPr>
          <w:jc w:val="center"/>
        </w:trPr>
        <w:tc>
          <w:tcPr>
            <w:tcW w:w="34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130</w:t>
            </w:r>
          </w:p>
        </w:tc>
        <w:tc>
          <w:tcPr>
            <w:tcW w:w="1787"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color w:val="000000"/>
                <w:shd w:val="clear" w:color="auto" w:fill="F8F9FA"/>
              </w:rPr>
              <w:t>Охранная зона газораспределительной сети - газопровода низкого давления деревни Тватпюрть Красноармейского округа</w:t>
            </w:r>
          </w:p>
        </w:tc>
        <w:tc>
          <w:tcPr>
            <w:tcW w:w="480"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825"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21:14-6.663</w:t>
            </w:r>
          </w:p>
        </w:tc>
        <w:tc>
          <w:tcPr>
            <w:tcW w:w="1564" w:type="pct"/>
            <w:tcBorders>
              <w:top w:val="single" w:sz="4" w:space="0" w:color="auto"/>
              <w:left w:val="single" w:sz="4" w:space="0" w:color="auto"/>
              <w:bottom w:val="single" w:sz="4" w:space="0" w:color="auto"/>
              <w:right w:val="single" w:sz="4" w:space="0" w:color="auto"/>
            </w:tcBorders>
            <w:vAlign w:val="center"/>
          </w:tcPr>
          <w:p w:rsidR="00A55799" w:rsidRPr="00F76A93" w:rsidRDefault="00A55799" w:rsidP="008648BD">
            <w:pPr>
              <w:spacing w:after="0" w:line="240" w:lineRule="auto"/>
              <w:jc w:val="center"/>
              <w:rPr>
                <w:rFonts w:ascii="Times New Roman" w:hAnsi="Times New Roman" w:cs="Times New Roman"/>
              </w:rPr>
            </w:pPr>
            <w:r w:rsidRPr="00F76A93">
              <w:rPr>
                <w:rFonts w:ascii="Times New Roman" w:hAnsi="Times New Roman" w:cs="Times New Roman"/>
              </w:rPr>
              <w:t>Постановление Правительства Российской Федерации от 20.11.2000 № 878 «Об утверждении Правил охраны газораспределительных сетей»</w:t>
            </w:r>
          </w:p>
        </w:tc>
      </w:tr>
    </w:tbl>
    <w:p w:rsidR="00E63E78" w:rsidRPr="00F76A93" w:rsidRDefault="00E63E78" w:rsidP="008648BD">
      <w:pPr>
        <w:spacing w:after="0" w:line="240" w:lineRule="auto"/>
        <w:ind w:firstLine="567"/>
        <w:jc w:val="both"/>
        <w:rPr>
          <w:rFonts w:ascii="Times New Roman" w:eastAsia="Times New Roman" w:hAnsi="Times New Roman" w:cs="Times New Roman"/>
          <w:lang w:eastAsia="ru-RU"/>
        </w:rPr>
      </w:pPr>
    </w:p>
    <w:p w:rsidR="00E63E78" w:rsidRPr="00F76A93" w:rsidRDefault="00E63E78" w:rsidP="008648BD">
      <w:pPr>
        <w:spacing w:after="0" w:line="240" w:lineRule="auto"/>
        <w:ind w:firstLine="567"/>
        <w:jc w:val="both"/>
        <w:rPr>
          <w:rFonts w:ascii="Times New Roman" w:eastAsia="Times New Roman" w:hAnsi="Times New Roman" w:cs="Times New Roman"/>
          <w:lang w:eastAsia="ru-RU"/>
        </w:rPr>
      </w:pPr>
    </w:p>
    <w:p w:rsidR="00524D8A" w:rsidRPr="00F76A93" w:rsidRDefault="00D47753" w:rsidP="008648BD">
      <w:pPr>
        <w:spacing w:after="0" w:line="240" w:lineRule="auto"/>
        <w:ind w:left="1069" w:firstLine="709"/>
        <w:jc w:val="right"/>
        <w:rPr>
          <w:rFonts w:ascii="Times New Roman" w:hAnsi="Times New Roman" w:cs="Times New Roman"/>
          <w:lang w:eastAsia="x-none"/>
        </w:rPr>
      </w:pPr>
      <w:r w:rsidRPr="00F76A93">
        <w:rPr>
          <w:rFonts w:ascii="Times New Roman" w:hAnsi="Times New Roman" w:cs="Times New Roman"/>
          <w:lang w:val="x-none" w:eastAsia="x-none"/>
        </w:rPr>
        <w:t>Таблица 2.5.1.3</w:t>
      </w:r>
    </w:p>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 xml:space="preserve">Регламенты использования </w:t>
      </w:r>
      <w:r w:rsidRPr="00F76A93">
        <w:rPr>
          <w:rFonts w:ascii="Times New Roman" w:hAnsi="Times New Roman" w:cs="Times New Roman"/>
          <w:spacing w:val="2"/>
          <w:shd w:val="clear" w:color="auto" w:fill="FFFFFF"/>
        </w:rPr>
        <w:t xml:space="preserve">охранных зон газораспределительных сетей </w:t>
      </w:r>
      <w:r w:rsidRPr="00F76A93">
        <w:rPr>
          <w:rFonts w:ascii="Times New Roman" w:hAnsi="Times New Roman" w:cs="Times New Roman"/>
        </w:rPr>
        <w:t xml:space="preserve">на территории </w:t>
      </w:r>
      <w:r w:rsidR="002813D5" w:rsidRPr="00F76A93">
        <w:rPr>
          <w:rFonts w:ascii="Times New Roman" w:hAnsi="Times New Roman" w:cs="Times New Roman"/>
        </w:rPr>
        <w:t>Красноармейского муниципального округа</w:t>
      </w:r>
    </w:p>
    <w:tbl>
      <w:tblPr>
        <w:tblW w:w="4959" w:type="pct"/>
        <w:jc w:val="center"/>
        <w:tblLayout w:type="fixed"/>
        <w:tblLook w:val="04A0" w:firstRow="1" w:lastRow="0" w:firstColumn="1" w:lastColumn="0" w:noHBand="0" w:noVBand="1"/>
      </w:tblPr>
      <w:tblGrid>
        <w:gridCol w:w="566"/>
        <w:gridCol w:w="1839"/>
        <w:gridCol w:w="5307"/>
        <w:gridCol w:w="1979"/>
      </w:tblGrid>
      <w:tr w:rsidR="00524D8A" w:rsidRPr="00F76A93" w:rsidTr="00D61671">
        <w:trPr>
          <w:jc w:val="center"/>
        </w:trPr>
        <w:tc>
          <w:tcPr>
            <w:tcW w:w="292" w:type="pct"/>
            <w:tcBorders>
              <w:top w:val="single" w:sz="4" w:space="0" w:color="auto"/>
              <w:left w:val="single" w:sz="4" w:space="0" w:color="auto"/>
              <w:bottom w:val="single" w:sz="4" w:space="0" w:color="auto"/>
              <w:right w:val="single" w:sz="4" w:space="0" w:color="auto"/>
            </w:tcBorders>
            <w:vAlign w:val="center"/>
            <w:hideMark/>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 п/п</w:t>
            </w:r>
          </w:p>
        </w:tc>
        <w:tc>
          <w:tcPr>
            <w:tcW w:w="949" w:type="pct"/>
            <w:tcBorders>
              <w:top w:val="single" w:sz="4" w:space="0" w:color="auto"/>
              <w:left w:val="single" w:sz="4" w:space="0" w:color="auto"/>
              <w:bottom w:val="single" w:sz="4" w:space="0" w:color="auto"/>
              <w:right w:val="single" w:sz="4" w:space="0" w:color="auto"/>
            </w:tcBorders>
            <w:vAlign w:val="center"/>
            <w:hideMark/>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Наименование охранной зоны</w:t>
            </w:r>
          </w:p>
        </w:tc>
        <w:tc>
          <w:tcPr>
            <w:tcW w:w="2738" w:type="pct"/>
            <w:tcBorders>
              <w:top w:val="single" w:sz="4" w:space="0" w:color="auto"/>
              <w:left w:val="single" w:sz="4" w:space="0" w:color="auto"/>
              <w:bottom w:val="single" w:sz="4" w:space="0" w:color="auto"/>
              <w:right w:val="single" w:sz="4" w:space="0" w:color="auto"/>
            </w:tcBorders>
            <w:vAlign w:val="center"/>
            <w:hideMark/>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Правовой режим использования охранной зоны</w:t>
            </w:r>
          </w:p>
        </w:tc>
        <w:tc>
          <w:tcPr>
            <w:tcW w:w="1021" w:type="pct"/>
            <w:tcBorders>
              <w:top w:val="single" w:sz="4" w:space="0" w:color="auto"/>
              <w:left w:val="single" w:sz="4" w:space="0" w:color="auto"/>
              <w:bottom w:val="single" w:sz="4" w:space="0" w:color="auto"/>
              <w:right w:val="single" w:sz="4" w:space="0" w:color="auto"/>
            </w:tcBorders>
            <w:vAlign w:val="center"/>
            <w:hideMark/>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Обоснование</w:t>
            </w:r>
          </w:p>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(нормативные документы)</w:t>
            </w:r>
          </w:p>
        </w:tc>
      </w:tr>
      <w:tr w:rsidR="00524D8A" w:rsidRPr="00F76A93" w:rsidTr="00D61671">
        <w:trPr>
          <w:jc w:val="center"/>
        </w:trPr>
        <w:tc>
          <w:tcPr>
            <w:tcW w:w="292" w:type="pct"/>
            <w:tcBorders>
              <w:top w:val="single" w:sz="4" w:space="0" w:color="auto"/>
              <w:left w:val="single" w:sz="4" w:space="0" w:color="auto"/>
              <w:bottom w:val="single" w:sz="4" w:space="0" w:color="auto"/>
              <w:right w:val="single" w:sz="4" w:space="0" w:color="auto"/>
            </w:tcBorders>
            <w:vAlign w:val="center"/>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1</w:t>
            </w:r>
          </w:p>
        </w:tc>
        <w:tc>
          <w:tcPr>
            <w:tcW w:w="949" w:type="pct"/>
            <w:tcBorders>
              <w:top w:val="single" w:sz="4" w:space="0" w:color="auto"/>
              <w:left w:val="single" w:sz="4" w:space="0" w:color="auto"/>
              <w:bottom w:val="single" w:sz="4" w:space="0" w:color="auto"/>
              <w:right w:val="single" w:sz="4" w:space="0" w:color="auto"/>
            </w:tcBorders>
            <w:vAlign w:val="center"/>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Охранные зоны газораспределительных сетей</w:t>
            </w:r>
          </w:p>
        </w:tc>
        <w:tc>
          <w:tcPr>
            <w:tcW w:w="2738" w:type="pct"/>
            <w:tcBorders>
              <w:top w:val="single" w:sz="4" w:space="0" w:color="auto"/>
              <w:left w:val="single" w:sz="4" w:space="0" w:color="auto"/>
              <w:bottom w:val="single" w:sz="4" w:space="0" w:color="auto"/>
              <w:right w:val="single" w:sz="4" w:space="0" w:color="auto"/>
            </w:tcBorders>
            <w:vAlign w:val="center"/>
          </w:tcPr>
          <w:p w:rsidR="00524D8A" w:rsidRPr="00F76A93" w:rsidRDefault="00524D8A" w:rsidP="00D61671">
            <w:pPr>
              <w:widowControl w:val="0"/>
              <w:spacing w:after="0" w:line="240" w:lineRule="auto"/>
              <w:jc w:val="both"/>
              <w:rPr>
                <w:rFonts w:ascii="Times New Roman" w:hAnsi="Times New Roman" w:cs="Times New Roman"/>
              </w:rPr>
            </w:pPr>
            <w:r w:rsidRPr="00F76A93">
              <w:rPr>
                <w:rFonts w:ascii="Times New Roman" w:eastAsia="Times New Roman" w:hAnsi="Times New Roman" w:cs="Times New Roman"/>
                <w:u w:val="single"/>
                <w:lang w:eastAsia="ru-RU"/>
              </w:rPr>
              <w:t>запрещено</w:t>
            </w:r>
            <w:r w:rsidRPr="00F76A93">
              <w:rPr>
                <w:rFonts w:ascii="Times New Roman" w:eastAsia="Times New Roman" w:hAnsi="Times New Roman" w:cs="Times New Roman"/>
                <w:lang w:eastAsia="ru-RU"/>
              </w:rPr>
              <w:t xml:space="preserve"> строительство объектов жилищно-гражданского и производственного назначения. Хозяйственная деятельность, при которой производится нарушение поверхности земельного участка и обработка почвы на глубину более </w:t>
            </w:r>
            <w:smartTag w:uri="urn:schemas-microsoft-com:office:smarttags" w:element="metricconverter">
              <w:smartTagPr>
                <w:attr w:name="ProductID" w:val="0,3 м"/>
              </w:smartTagPr>
              <w:r w:rsidRPr="00F76A93">
                <w:rPr>
                  <w:rFonts w:ascii="Times New Roman" w:eastAsia="Times New Roman" w:hAnsi="Times New Roman" w:cs="Times New Roman"/>
                  <w:lang w:eastAsia="ru-RU"/>
                </w:rPr>
                <w:t>0,3 м</w:t>
              </w:r>
            </w:smartTag>
            <w:r w:rsidRPr="00F76A93">
              <w:rPr>
                <w:rFonts w:ascii="Times New Roman" w:eastAsia="Times New Roman" w:hAnsi="Times New Roman" w:cs="Times New Roman"/>
                <w:lang w:eastAsia="ru-RU"/>
              </w:rPr>
              <w:t xml:space="preserve">, осуществляется на основании письменного разрешения </w:t>
            </w:r>
            <w:hyperlink w:anchor="sub_390" w:history="1">
              <w:r w:rsidRPr="00F76A93">
                <w:rPr>
                  <w:rFonts w:ascii="Times New Roman" w:eastAsia="Times New Roman" w:hAnsi="Times New Roman" w:cs="Times New Roman"/>
                  <w:lang w:eastAsia="ru-RU"/>
                </w:rPr>
                <w:t>эксплуатационной организации газораспределительных сетей</w:t>
              </w:r>
            </w:hyperlink>
          </w:p>
        </w:tc>
        <w:tc>
          <w:tcPr>
            <w:tcW w:w="1021" w:type="pct"/>
            <w:tcBorders>
              <w:top w:val="single" w:sz="4" w:space="0" w:color="auto"/>
              <w:left w:val="single" w:sz="4" w:space="0" w:color="auto"/>
              <w:bottom w:val="single" w:sz="4" w:space="0" w:color="auto"/>
              <w:right w:val="single" w:sz="4" w:space="0" w:color="auto"/>
            </w:tcBorders>
            <w:vAlign w:val="center"/>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Правила охраны газораспределительных сетей (утв.  постановлением Правительства РФ от 20.11.2000 г. № 878)</w:t>
            </w:r>
          </w:p>
        </w:tc>
      </w:tr>
    </w:tbl>
    <w:p w:rsidR="00524D8A" w:rsidRPr="00F76A93" w:rsidRDefault="00524D8A" w:rsidP="008648BD">
      <w:pPr>
        <w:spacing w:after="0" w:line="240" w:lineRule="auto"/>
        <w:rPr>
          <w:rFonts w:ascii="Times New Roman" w:eastAsia="Times New Roman" w:hAnsi="Times New Roman" w:cs="Times New Roman"/>
          <w:lang w:eastAsia="ru-RU"/>
        </w:rPr>
      </w:pPr>
    </w:p>
    <w:p w:rsidR="00524D8A" w:rsidRPr="00F76A93" w:rsidRDefault="00524D8A" w:rsidP="008648BD">
      <w:pPr>
        <w:spacing w:after="0" w:line="240" w:lineRule="auto"/>
        <w:ind w:firstLine="720"/>
        <w:jc w:val="center"/>
        <w:rPr>
          <w:rFonts w:ascii="Times New Roman" w:eastAsia="Times New Roman" w:hAnsi="Times New Roman" w:cs="Times New Roman"/>
          <w:u w:val="single"/>
          <w:lang w:eastAsia="ru-RU"/>
        </w:rPr>
      </w:pPr>
      <w:r w:rsidRPr="00F76A93">
        <w:rPr>
          <w:rFonts w:ascii="Times New Roman" w:eastAsia="Times New Roman" w:hAnsi="Times New Roman" w:cs="Times New Roman"/>
          <w:bCs/>
          <w:spacing w:val="2"/>
          <w:u w:val="single"/>
          <w:shd w:val="clear" w:color="auto" w:fill="FFFFFF"/>
          <w:lang w:eastAsia="ru-RU"/>
        </w:rPr>
        <w:lastRenderedPageBreak/>
        <w:t>Охранные зоны</w:t>
      </w:r>
      <w:r w:rsidRPr="00F76A93">
        <w:rPr>
          <w:rFonts w:ascii="Times New Roman" w:eastAsia="Times New Roman" w:hAnsi="Times New Roman" w:cs="Times New Roman"/>
          <w:u w:val="single"/>
          <w:lang w:eastAsia="ru-RU"/>
        </w:rPr>
        <w:t xml:space="preserve"> линий связи</w:t>
      </w:r>
    </w:p>
    <w:p w:rsidR="00524D8A" w:rsidRPr="00F76A93" w:rsidRDefault="00524D8A" w:rsidP="008648BD">
      <w:pPr>
        <w:spacing w:after="0" w:line="240" w:lineRule="auto"/>
        <w:ind w:firstLine="720"/>
        <w:jc w:val="both"/>
        <w:rPr>
          <w:rFonts w:ascii="Times New Roman" w:eastAsia="Times New Roman" w:hAnsi="Times New Roman" w:cs="Times New Roman"/>
          <w:u w:val="single"/>
          <w:lang w:eastAsia="ru-RU"/>
        </w:rPr>
      </w:pPr>
      <w:r w:rsidRPr="00F76A93">
        <w:rPr>
          <w:rFonts w:ascii="Times New Roman" w:eastAsia="Times New Roman" w:hAnsi="Times New Roman" w:cs="Times New Roman"/>
          <w:lang w:eastAsia="ru-RU"/>
        </w:rPr>
        <w:t xml:space="preserve">По территории </w:t>
      </w:r>
      <w:r w:rsidR="002813D5" w:rsidRPr="00F76A93">
        <w:rPr>
          <w:rFonts w:ascii="Times New Roman" w:eastAsia="Times New Roman" w:hAnsi="Times New Roman" w:cs="Times New Roman"/>
          <w:lang w:eastAsia="ru-RU"/>
        </w:rPr>
        <w:t>Красноармейского муниципального округа</w:t>
      </w:r>
      <w:r w:rsidRPr="00F76A93">
        <w:rPr>
          <w:rFonts w:ascii="Times New Roman" w:eastAsia="Times New Roman" w:hAnsi="Times New Roman" w:cs="Times New Roman"/>
          <w:lang w:eastAsia="ru-RU"/>
        </w:rPr>
        <w:t xml:space="preserve"> проходят линии связи, от которых в соответствии с п. 4 Правил охраны линий и сооружений связи РФ, утв. постановлением Правительства РФ от 09.06.1995 г. №578, устанавливаются охранные зоны в размере </w:t>
      </w:r>
      <w:smartTag w:uri="urn:schemas-microsoft-com:office:smarttags" w:element="metricconverter">
        <w:smartTagPr>
          <w:attr w:name="ProductID" w:val="2 м"/>
        </w:smartTagPr>
        <w:r w:rsidRPr="00F76A93">
          <w:rPr>
            <w:rFonts w:ascii="Times New Roman" w:eastAsia="Times New Roman" w:hAnsi="Times New Roman" w:cs="Times New Roman"/>
            <w:lang w:eastAsia="ru-RU"/>
          </w:rPr>
          <w:t>2 м</w:t>
        </w:r>
      </w:smartTag>
      <w:r w:rsidRPr="00F76A93">
        <w:rPr>
          <w:rFonts w:ascii="Times New Roman" w:eastAsia="Times New Roman" w:hAnsi="Times New Roman" w:cs="Times New Roman"/>
          <w:lang w:eastAsia="ru-RU"/>
        </w:rPr>
        <w:t xml:space="preserve"> в каждую сторону, не подлежащие застройке.</w:t>
      </w:r>
    </w:p>
    <w:p w:rsidR="00524D8A" w:rsidRPr="00F76A93" w:rsidRDefault="00524D8A" w:rsidP="008648BD">
      <w:pPr>
        <w:spacing w:after="0" w:line="240" w:lineRule="auto"/>
        <w:ind w:firstLine="709"/>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В охранных зонах линий связи не допускается производить действия, которые могут повлечь нарушения в нормальной работе сетей, их повреждение, несчастные случ</w:t>
      </w:r>
      <w:r w:rsidR="00D47753" w:rsidRPr="00F76A93">
        <w:rPr>
          <w:rFonts w:ascii="Times New Roman" w:eastAsia="Times New Roman" w:hAnsi="Times New Roman" w:cs="Times New Roman"/>
          <w:lang w:eastAsia="ru-RU"/>
        </w:rPr>
        <w:t>аи, или препятствующие ремонту.</w:t>
      </w:r>
    </w:p>
    <w:p w:rsidR="00344030" w:rsidRPr="00F76A93" w:rsidRDefault="00344030" w:rsidP="008648BD">
      <w:pPr>
        <w:spacing w:after="0" w:line="240" w:lineRule="auto"/>
        <w:ind w:firstLine="709"/>
        <w:jc w:val="both"/>
        <w:rPr>
          <w:rFonts w:ascii="Times New Roman" w:eastAsia="Times New Roman" w:hAnsi="Times New Roman" w:cs="Times New Roman"/>
          <w:lang w:eastAsia="ru-RU"/>
        </w:rPr>
      </w:pPr>
    </w:p>
    <w:p w:rsidR="00344030" w:rsidRPr="00F76A93" w:rsidRDefault="00344030" w:rsidP="008648BD">
      <w:pPr>
        <w:pStyle w:val="afffe"/>
        <w:ind w:left="1069"/>
        <w:rPr>
          <w:rFonts w:ascii="Times New Roman" w:hAnsi="Times New Roman" w:cs="Times New Roman"/>
          <w:sz w:val="22"/>
          <w:szCs w:val="22"/>
          <w:lang w:val="ru-RU"/>
        </w:rPr>
      </w:pPr>
      <w:r w:rsidRPr="00F76A93">
        <w:rPr>
          <w:rFonts w:ascii="Times New Roman" w:hAnsi="Times New Roman" w:cs="Times New Roman"/>
          <w:sz w:val="22"/>
          <w:szCs w:val="22"/>
        </w:rPr>
        <w:t xml:space="preserve">Таблица </w:t>
      </w:r>
      <w:r w:rsidRPr="00F76A93">
        <w:rPr>
          <w:rFonts w:ascii="Times New Roman" w:hAnsi="Times New Roman" w:cs="Times New Roman"/>
          <w:sz w:val="22"/>
          <w:szCs w:val="22"/>
          <w:lang w:val="ru-RU"/>
        </w:rPr>
        <w:t>2</w:t>
      </w:r>
      <w:r w:rsidRPr="00F76A93">
        <w:rPr>
          <w:rFonts w:ascii="Times New Roman" w:hAnsi="Times New Roman" w:cs="Times New Roman"/>
          <w:sz w:val="22"/>
          <w:szCs w:val="22"/>
        </w:rPr>
        <w:t>.</w:t>
      </w:r>
      <w:r w:rsidRPr="00F76A93">
        <w:rPr>
          <w:rFonts w:ascii="Times New Roman" w:hAnsi="Times New Roman" w:cs="Times New Roman"/>
          <w:sz w:val="22"/>
          <w:szCs w:val="22"/>
          <w:lang w:val="ru-RU"/>
        </w:rPr>
        <w:t>5</w:t>
      </w:r>
      <w:r w:rsidRPr="00F76A93">
        <w:rPr>
          <w:rFonts w:ascii="Times New Roman" w:hAnsi="Times New Roman" w:cs="Times New Roman"/>
          <w:sz w:val="22"/>
          <w:szCs w:val="22"/>
        </w:rPr>
        <w:t>.</w:t>
      </w:r>
      <w:r w:rsidRPr="00F76A93">
        <w:rPr>
          <w:rFonts w:ascii="Times New Roman" w:hAnsi="Times New Roman" w:cs="Times New Roman"/>
          <w:sz w:val="22"/>
          <w:szCs w:val="22"/>
          <w:lang w:val="ru-RU"/>
        </w:rPr>
        <w:t>3</w:t>
      </w:r>
    </w:p>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spacing w:val="2"/>
          <w:shd w:val="clear" w:color="auto" w:fill="FFFFFF"/>
        </w:rPr>
        <w:t>Охранные зоны линий связи,</w:t>
      </w:r>
      <w:r w:rsidRPr="00F76A93">
        <w:rPr>
          <w:rFonts w:ascii="Times New Roman" w:hAnsi="Times New Roman" w:cs="Times New Roman"/>
        </w:rPr>
        <w:t xml:space="preserve"> расположенные на территории Красноармейского муниципального округа Чувашской Республике</w:t>
      </w:r>
    </w:p>
    <w:p w:rsidR="00344030" w:rsidRPr="00F76A93" w:rsidRDefault="00344030" w:rsidP="008648BD">
      <w:pPr>
        <w:spacing w:after="0" w:line="240" w:lineRule="auto"/>
        <w:jc w:val="center"/>
        <w:rPr>
          <w:rFonts w:ascii="Times New Roman" w:hAnsi="Times New Roman" w:cs="Times New Roman"/>
        </w:rPr>
      </w:pPr>
    </w:p>
    <w:tbl>
      <w:tblPr>
        <w:tblW w:w="4864" w:type="pct"/>
        <w:jc w:val="center"/>
        <w:tblLook w:val="04A0" w:firstRow="1" w:lastRow="0" w:firstColumn="1" w:lastColumn="0" w:noHBand="0" w:noVBand="1"/>
      </w:tblPr>
      <w:tblGrid>
        <w:gridCol w:w="549"/>
        <w:gridCol w:w="3424"/>
        <w:gridCol w:w="1107"/>
        <w:gridCol w:w="1824"/>
        <w:gridCol w:w="2601"/>
      </w:tblGrid>
      <w:tr w:rsidR="00344030" w:rsidRPr="00F76A93" w:rsidTr="00D61671">
        <w:trPr>
          <w:trHeight w:val="1482"/>
          <w:jc w:val="center"/>
        </w:trPr>
        <w:tc>
          <w:tcPr>
            <w:tcW w:w="324" w:type="pct"/>
            <w:tcBorders>
              <w:top w:val="single" w:sz="4" w:space="0" w:color="auto"/>
              <w:left w:val="single" w:sz="4" w:space="0" w:color="auto"/>
              <w:bottom w:val="single" w:sz="4" w:space="0" w:color="auto"/>
              <w:right w:val="single" w:sz="4" w:space="0" w:color="auto"/>
            </w:tcBorders>
            <w:vAlign w:val="center"/>
            <w:hideMark/>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 п/п</w:t>
            </w:r>
          </w:p>
        </w:tc>
        <w:tc>
          <w:tcPr>
            <w:tcW w:w="1836" w:type="pct"/>
            <w:tcBorders>
              <w:top w:val="single" w:sz="4" w:space="0" w:color="auto"/>
              <w:left w:val="single" w:sz="4" w:space="0" w:color="auto"/>
              <w:bottom w:val="single" w:sz="4" w:space="0" w:color="auto"/>
              <w:right w:val="single" w:sz="4" w:space="0" w:color="auto"/>
            </w:tcBorders>
            <w:vAlign w:val="center"/>
            <w:hideMark/>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Наименование объекта</w:t>
            </w:r>
          </w:p>
        </w:tc>
        <w:tc>
          <w:tcPr>
            <w:tcW w:w="478" w:type="pct"/>
            <w:tcBorders>
              <w:top w:val="single" w:sz="4" w:space="0" w:color="auto"/>
              <w:left w:val="single" w:sz="4" w:space="0" w:color="auto"/>
              <w:bottom w:val="single" w:sz="4" w:space="0" w:color="auto"/>
              <w:right w:val="single" w:sz="4" w:space="0" w:color="auto"/>
            </w:tcBorders>
            <w:vAlign w:val="center"/>
            <w:hideMark/>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Размер охранной зоны, м</w:t>
            </w:r>
          </w:p>
        </w:tc>
        <w:tc>
          <w:tcPr>
            <w:tcW w:w="959" w:type="pct"/>
            <w:tcBorders>
              <w:top w:val="single" w:sz="4" w:space="0" w:color="auto"/>
              <w:left w:val="single" w:sz="4" w:space="0" w:color="auto"/>
              <w:bottom w:val="single" w:sz="4" w:space="0" w:color="auto"/>
              <w:right w:val="single" w:sz="4" w:space="0" w:color="auto"/>
            </w:tcBorders>
            <w:vAlign w:val="center"/>
            <w:hideMark/>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Сведения о границах в Едином государственном реестре недвижимости</w:t>
            </w:r>
          </w:p>
        </w:tc>
        <w:tc>
          <w:tcPr>
            <w:tcW w:w="1403" w:type="pct"/>
            <w:tcBorders>
              <w:top w:val="single" w:sz="4" w:space="0" w:color="auto"/>
              <w:left w:val="single" w:sz="4" w:space="0" w:color="auto"/>
              <w:bottom w:val="single" w:sz="4" w:space="0" w:color="auto"/>
              <w:right w:val="single" w:sz="4" w:space="0" w:color="auto"/>
            </w:tcBorders>
            <w:vAlign w:val="center"/>
            <w:hideMark/>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Обоснование</w:t>
            </w:r>
          </w:p>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(нормативные документы)</w:t>
            </w:r>
          </w:p>
        </w:tc>
      </w:tr>
      <w:tr w:rsidR="00344030" w:rsidRPr="00F76A93" w:rsidTr="00D61671">
        <w:trPr>
          <w:trHeight w:val="1554"/>
          <w:jc w:val="center"/>
        </w:trPr>
        <w:tc>
          <w:tcPr>
            <w:tcW w:w="324" w:type="pct"/>
            <w:tcBorders>
              <w:top w:val="single" w:sz="4" w:space="0" w:color="auto"/>
              <w:left w:val="single" w:sz="4" w:space="0" w:color="auto"/>
              <w:bottom w:val="single" w:sz="4" w:space="0" w:color="auto"/>
              <w:right w:val="single" w:sz="4" w:space="0" w:color="auto"/>
            </w:tcBorders>
            <w:vAlign w:val="center"/>
            <w:hideMark/>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w:t>
            </w:r>
          </w:p>
        </w:tc>
        <w:tc>
          <w:tcPr>
            <w:tcW w:w="1836"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shd w:val="clear" w:color="auto" w:fill="F8F9FA"/>
              </w:rPr>
              <w:t>Охранная зона объекта: ВОЛП "Гатиха – Д. Константиново – Цивильск – Апстово с ответвлением к АМТС г.г. Нижний Новгород и Чебоксары второй пусковой комплекс"</w:t>
            </w:r>
          </w:p>
        </w:tc>
        <w:tc>
          <w:tcPr>
            <w:tcW w:w="478" w:type="pct"/>
            <w:tcBorders>
              <w:top w:val="single" w:sz="4" w:space="0" w:color="auto"/>
              <w:left w:val="single" w:sz="4" w:space="0" w:color="auto"/>
              <w:bottom w:val="single" w:sz="4" w:space="0" w:color="auto"/>
              <w:right w:val="single" w:sz="4" w:space="0" w:color="auto"/>
            </w:tcBorders>
            <w:vAlign w:val="center"/>
          </w:tcPr>
          <w:p w:rsidR="00344030" w:rsidRPr="00F76A93" w:rsidRDefault="006D32AD"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959"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w:t>
            </w:r>
          </w:p>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rPr>
              <w:t>21:00-6.416</w:t>
            </w:r>
          </w:p>
        </w:tc>
        <w:tc>
          <w:tcPr>
            <w:tcW w:w="1403"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п. 4 Правил охраны линий и сооружений связи РФ, утв. постановлением Правительства РФ от 09.06.1995 №578</w:t>
            </w:r>
          </w:p>
        </w:tc>
      </w:tr>
      <w:tr w:rsidR="00344030" w:rsidRPr="00F76A93" w:rsidTr="00D61671">
        <w:trPr>
          <w:trHeight w:val="589"/>
          <w:jc w:val="center"/>
        </w:trPr>
        <w:tc>
          <w:tcPr>
            <w:tcW w:w="32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1836"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shd w:val="clear" w:color="auto" w:fill="F8F9FA"/>
              </w:rPr>
            </w:pPr>
            <w:r w:rsidRPr="00F76A93">
              <w:rPr>
                <w:rFonts w:ascii="Times New Roman" w:hAnsi="Times New Roman" w:cs="Times New Roman"/>
                <w:shd w:val="clear" w:color="auto" w:fill="F8F9FA"/>
              </w:rPr>
              <w:t xml:space="preserve">Охранная зона волоконно-оптической линии связи (ВОЛС) на участке "Устранение цифрового неравенства в Чувашской Республике. УЦН2" Чувашская Республика-Чувашия, </w:t>
            </w:r>
            <w:r w:rsidR="00474815" w:rsidRPr="00F76A93">
              <w:rPr>
                <w:rFonts w:ascii="Times New Roman" w:hAnsi="Times New Roman" w:cs="Times New Roman"/>
                <w:shd w:val="clear" w:color="auto" w:fill="F8F9FA"/>
              </w:rPr>
              <w:t>Красноармейский муниципальный округ</w:t>
            </w:r>
          </w:p>
        </w:tc>
        <w:tc>
          <w:tcPr>
            <w:tcW w:w="478" w:type="pct"/>
            <w:tcBorders>
              <w:top w:val="single" w:sz="4" w:space="0" w:color="auto"/>
              <w:left w:val="single" w:sz="4" w:space="0" w:color="auto"/>
              <w:bottom w:val="single" w:sz="4" w:space="0" w:color="auto"/>
              <w:right w:val="single" w:sz="4" w:space="0" w:color="auto"/>
            </w:tcBorders>
            <w:vAlign w:val="center"/>
          </w:tcPr>
          <w:p w:rsidR="00344030" w:rsidRPr="00F76A93" w:rsidRDefault="006D32AD"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959"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21:14-6.703</w:t>
            </w:r>
          </w:p>
        </w:tc>
        <w:tc>
          <w:tcPr>
            <w:tcW w:w="1403"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p>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п. 4 Правил охраны линий и сооружений связи РФ, утв. постановлением Правительства РФ от 09.06.1995 №</w:t>
            </w:r>
            <w:r w:rsidR="00F12D16" w:rsidRPr="00F76A93">
              <w:rPr>
                <w:rFonts w:ascii="Times New Roman" w:hAnsi="Times New Roman" w:cs="Times New Roman"/>
              </w:rPr>
              <w:t xml:space="preserve"> </w:t>
            </w:r>
            <w:r w:rsidRPr="00F76A93">
              <w:rPr>
                <w:rFonts w:ascii="Times New Roman" w:hAnsi="Times New Roman" w:cs="Times New Roman"/>
              </w:rPr>
              <w:t>578</w:t>
            </w:r>
          </w:p>
        </w:tc>
      </w:tr>
      <w:tr w:rsidR="00344030" w:rsidRPr="00F76A93" w:rsidTr="00D61671">
        <w:trPr>
          <w:trHeight w:val="589"/>
          <w:jc w:val="center"/>
        </w:trPr>
        <w:tc>
          <w:tcPr>
            <w:tcW w:w="32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3</w:t>
            </w:r>
          </w:p>
        </w:tc>
        <w:tc>
          <w:tcPr>
            <w:tcW w:w="1836"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shd w:val="clear" w:color="auto" w:fill="F8F9FA"/>
              </w:rPr>
            </w:pPr>
            <w:r w:rsidRPr="00F76A93">
              <w:rPr>
                <w:rFonts w:ascii="Times New Roman" w:hAnsi="Times New Roman" w:cs="Times New Roman"/>
                <w:shd w:val="clear" w:color="auto" w:fill="F8F9FA"/>
              </w:rPr>
              <w:t>Охранная зона объекта "Сети связи жилищного строительства"</w:t>
            </w:r>
          </w:p>
        </w:tc>
        <w:tc>
          <w:tcPr>
            <w:tcW w:w="478" w:type="pct"/>
            <w:tcBorders>
              <w:top w:val="single" w:sz="4" w:space="0" w:color="auto"/>
              <w:left w:val="single" w:sz="4" w:space="0" w:color="auto"/>
              <w:bottom w:val="single" w:sz="4" w:space="0" w:color="auto"/>
              <w:right w:val="single" w:sz="4" w:space="0" w:color="auto"/>
            </w:tcBorders>
            <w:vAlign w:val="center"/>
          </w:tcPr>
          <w:p w:rsidR="00344030" w:rsidRPr="00F76A93" w:rsidRDefault="006D32AD"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959"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21:14-6.684</w:t>
            </w:r>
          </w:p>
        </w:tc>
        <w:tc>
          <w:tcPr>
            <w:tcW w:w="1403"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п. 4 Правил охраны линий и сооружений связи РФ, утв. постановлением Правительства РФ от 09.06.1995 №</w:t>
            </w:r>
            <w:r w:rsidR="00F12D16" w:rsidRPr="00F76A93">
              <w:rPr>
                <w:rFonts w:ascii="Times New Roman" w:hAnsi="Times New Roman" w:cs="Times New Roman"/>
              </w:rPr>
              <w:t xml:space="preserve"> </w:t>
            </w:r>
            <w:r w:rsidRPr="00F76A93">
              <w:rPr>
                <w:rFonts w:ascii="Times New Roman" w:hAnsi="Times New Roman" w:cs="Times New Roman"/>
              </w:rPr>
              <w:t>578</w:t>
            </w:r>
          </w:p>
        </w:tc>
      </w:tr>
      <w:tr w:rsidR="00F12D16" w:rsidRPr="00F76A93" w:rsidTr="00D61671">
        <w:trPr>
          <w:trHeight w:val="589"/>
          <w:jc w:val="center"/>
        </w:trPr>
        <w:tc>
          <w:tcPr>
            <w:tcW w:w="324" w:type="pct"/>
            <w:tcBorders>
              <w:top w:val="single" w:sz="4" w:space="0" w:color="auto"/>
              <w:left w:val="single" w:sz="4" w:space="0" w:color="auto"/>
              <w:bottom w:val="single" w:sz="4" w:space="0" w:color="auto"/>
              <w:right w:val="single" w:sz="4" w:space="0" w:color="auto"/>
            </w:tcBorders>
            <w:vAlign w:val="center"/>
          </w:tcPr>
          <w:p w:rsidR="00F12D16" w:rsidRPr="00F76A93" w:rsidRDefault="00F12D16"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4</w:t>
            </w:r>
          </w:p>
        </w:tc>
        <w:tc>
          <w:tcPr>
            <w:tcW w:w="1836" w:type="pct"/>
            <w:tcBorders>
              <w:top w:val="single" w:sz="4" w:space="0" w:color="auto"/>
              <w:left w:val="single" w:sz="4" w:space="0" w:color="auto"/>
              <w:bottom w:val="single" w:sz="4" w:space="0" w:color="auto"/>
              <w:right w:val="single" w:sz="4" w:space="0" w:color="auto"/>
            </w:tcBorders>
            <w:vAlign w:val="center"/>
          </w:tcPr>
          <w:p w:rsidR="00F12D16" w:rsidRPr="00F76A93" w:rsidRDefault="00F12D16" w:rsidP="008648BD">
            <w:pPr>
              <w:pStyle w:val="afff8"/>
              <w:spacing w:after="0" w:line="240" w:lineRule="auto"/>
              <w:ind w:left="0"/>
              <w:contextualSpacing/>
              <w:jc w:val="center"/>
              <w:rPr>
                <w:rFonts w:ascii="Times New Roman" w:hAnsi="Times New Roman" w:cs="Times New Roman"/>
                <w:shd w:val="clear" w:color="auto" w:fill="F8F9FA"/>
              </w:rPr>
            </w:pPr>
            <w:r w:rsidRPr="00F76A93">
              <w:rPr>
                <w:rFonts w:ascii="Times New Roman" w:hAnsi="Times New Roman" w:cs="Times New Roman"/>
                <w:shd w:val="clear" w:color="auto" w:fill="F8F9FA"/>
              </w:rPr>
              <w:t>Охранная зона объекта "Наружные сети связи к ж/д с. Красноармейское, ул. Ленина"</w:t>
            </w:r>
          </w:p>
        </w:tc>
        <w:tc>
          <w:tcPr>
            <w:tcW w:w="478" w:type="pct"/>
            <w:tcBorders>
              <w:top w:val="single" w:sz="4" w:space="0" w:color="auto"/>
              <w:left w:val="single" w:sz="4" w:space="0" w:color="auto"/>
              <w:bottom w:val="single" w:sz="4" w:space="0" w:color="auto"/>
              <w:right w:val="single" w:sz="4" w:space="0" w:color="auto"/>
            </w:tcBorders>
            <w:vAlign w:val="center"/>
          </w:tcPr>
          <w:p w:rsidR="00F12D16" w:rsidRPr="00F76A93" w:rsidRDefault="00F12D16"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959" w:type="pct"/>
            <w:tcBorders>
              <w:top w:val="single" w:sz="4" w:space="0" w:color="auto"/>
              <w:left w:val="single" w:sz="4" w:space="0" w:color="auto"/>
              <w:bottom w:val="single" w:sz="4" w:space="0" w:color="auto"/>
              <w:right w:val="single" w:sz="4" w:space="0" w:color="auto"/>
            </w:tcBorders>
            <w:vAlign w:val="center"/>
          </w:tcPr>
          <w:p w:rsidR="00F12D16" w:rsidRPr="00F76A93" w:rsidRDefault="00F12D16"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Реестровый номер: </w:t>
            </w:r>
            <w:r w:rsidRPr="00F76A93">
              <w:rPr>
                <w:rFonts w:ascii="Times New Roman" w:hAnsi="Times New Roman" w:cs="Times New Roman"/>
                <w:shd w:val="clear" w:color="auto" w:fill="F8F9FA"/>
              </w:rPr>
              <w:t>21:14-6.679</w:t>
            </w:r>
          </w:p>
        </w:tc>
        <w:tc>
          <w:tcPr>
            <w:tcW w:w="1403" w:type="pct"/>
            <w:tcBorders>
              <w:top w:val="single" w:sz="4" w:space="0" w:color="auto"/>
              <w:left w:val="single" w:sz="4" w:space="0" w:color="auto"/>
              <w:bottom w:val="single" w:sz="4" w:space="0" w:color="auto"/>
              <w:right w:val="single" w:sz="4" w:space="0" w:color="auto"/>
            </w:tcBorders>
            <w:vAlign w:val="center"/>
          </w:tcPr>
          <w:p w:rsidR="00F12D16" w:rsidRPr="00F76A93" w:rsidRDefault="00F12D16"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п. 4 Правил охраны линий и сооружений связи РФ, утв. постановлением Правительства РФ от 09.06.1995 № 578</w:t>
            </w:r>
          </w:p>
        </w:tc>
      </w:tr>
      <w:tr w:rsidR="00F12D16" w:rsidRPr="00F76A93" w:rsidTr="00D61671">
        <w:trPr>
          <w:trHeight w:val="589"/>
          <w:jc w:val="center"/>
        </w:trPr>
        <w:tc>
          <w:tcPr>
            <w:tcW w:w="324" w:type="pct"/>
            <w:tcBorders>
              <w:top w:val="single" w:sz="4" w:space="0" w:color="auto"/>
              <w:left w:val="single" w:sz="4" w:space="0" w:color="auto"/>
              <w:bottom w:val="single" w:sz="4" w:space="0" w:color="auto"/>
              <w:right w:val="single" w:sz="4" w:space="0" w:color="auto"/>
            </w:tcBorders>
            <w:vAlign w:val="center"/>
          </w:tcPr>
          <w:p w:rsidR="00F12D16" w:rsidRPr="00F76A93" w:rsidRDefault="00F12D16"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5</w:t>
            </w:r>
          </w:p>
        </w:tc>
        <w:tc>
          <w:tcPr>
            <w:tcW w:w="1836" w:type="pct"/>
            <w:tcBorders>
              <w:top w:val="single" w:sz="4" w:space="0" w:color="auto"/>
              <w:left w:val="single" w:sz="4" w:space="0" w:color="auto"/>
              <w:bottom w:val="single" w:sz="4" w:space="0" w:color="auto"/>
              <w:right w:val="single" w:sz="4" w:space="0" w:color="auto"/>
            </w:tcBorders>
            <w:vAlign w:val="center"/>
          </w:tcPr>
          <w:p w:rsidR="00F12D16" w:rsidRPr="00F76A93" w:rsidRDefault="00F12D16" w:rsidP="008648BD">
            <w:pPr>
              <w:pStyle w:val="afff8"/>
              <w:spacing w:after="0" w:line="240" w:lineRule="auto"/>
              <w:ind w:left="0"/>
              <w:contextualSpacing/>
              <w:jc w:val="center"/>
              <w:rPr>
                <w:rFonts w:ascii="Times New Roman" w:hAnsi="Times New Roman" w:cs="Times New Roman"/>
                <w:shd w:val="clear" w:color="auto" w:fill="F8F9FA"/>
              </w:rPr>
            </w:pPr>
            <w:r w:rsidRPr="00F76A93">
              <w:rPr>
                <w:rFonts w:ascii="Times New Roman" w:hAnsi="Times New Roman" w:cs="Times New Roman"/>
                <w:shd w:val="clear" w:color="auto" w:fill="F8F9FA"/>
              </w:rPr>
              <w:t>Охранная зона объекта "Сети связи к 30 квартирному жилому дому в с. Красноармейское"</w:t>
            </w:r>
          </w:p>
        </w:tc>
        <w:tc>
          <w:tcPr>
            <w:tcW w:w="478" w:type="pct"/>
            <w:tcBorders>
              <w:top w:val="single" w:sz="4" w:space="0" w:color="auto"/>
              <w:left w:val="single" w:sz="4" w:space="0" w:color="auto"/>
              <w:bottom w:val="single" w:sz="4" w:space="0" w:color="auto"/>
              <w:right w:val="single" w:sz="4" w:space="0" w:color="auto"/>
            </w:tcBorders>
            <w:vAlign w:val="center"/>
          </w:tcPr>
          <w:p w:rsidR="00F12D16" w:rsidRPr="00F76A93" w:rsidRDefault="00F12D16"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959" w:type="pct"/>
            <w:tcBorders>
              <w:top w:val="single" w:sz="4" w:space="0" w:color="auto"/>
              <w:left w:val="single" w:sz="4" w:space="0" w:color="auto"/>
              <w:bottom w:val="single" w:sz="4" w:space="0" w:color="auto"/>
              <w:right w:val="single" w:sz="4" w:space="0" w:color="auto"/>
            </w:tcBorders>
            <w:vAlign w:val="center"/>
          </w:tcPr>
          <w:p w:rsidR="00F12D16" w:rsidRPr="00F76A93" w:rsidRDefault="00F12D16"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 21:14-6.678</w:t>
            </w:r>
          </w:p>
        </w:tc>
        <w:tc>
          <w:tcPr>
            <w:tcW w:w="1403" w:type="pct"/>
            <w:tcBorders>
              <w:top w:val="single" w:sz="4" w:space="0" w:color="auto"/>
              <w:left w:val="single" w:sz="4" w:space="0" w:color="auto"/>
              <w:bottom w:val="single" w:sz="4" w:space="0" w:color="auto"/>
              <w:right w:val="single" w:sz="4" w:space="0" w:color="auto"/>
            </w:tcBorders>
            <w:vAlign w:val="center"/>
          </w:tcPr>
          <w:p w:rsidR="00F12D16" w:rsidRPr="00F76A93" w:rsidRDefault="00F12D16"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п. 4 Правил охраны линий и сооружений связи РФ, утв. постановлением Правительства РФ от 09.06.1995 № 578</w:t>
            </w:r>
          </w:p>
        </w:tc>
      </w:tr>
      <w:tr w:rsidR="00F12D16" w:rsidRPr="00F76A93" w:rsidTr="00D61671">
        <w:trPr>
          <w:trHeight w:val="589"/>
          <w:jc w:val="center"/>
        </w:trPr>
        <w:tc>
          <w:tcPr>
            <w:tcW w:w="324" w:type="pct"/>
            <w:tcBorders>
              <w:top w:val="single" w:sz="4" w:space="0" w:color="auto"/>
              <w:left w:val="single" w:sz="4" w:space="0" w:color="auto"/>
              <w:bottom w:val="single" w:sz="4" w:space="0" w:color="auto"/>
              <w:right w:val="single" w:sz="4" w:space="0" w:color="auto"/>
            </w:tcBorders>
            <w:vAlign w:val="center"/>
          </w:tcPr>
          <w:p w:rsidR="00F12D16" w:rsidRPr="00F76A93" w:rsidRDefault="00F12D16"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6</w:t>
            </w:r>
          </w:p>
        </w:tc>
        <w:tc>
          <w:tcPr>
            <w:tcW w:w="1836" w:type="pct"/>
            <w:tcBorders>
              <w:top w:val="single" w:sz="4" w:space="0" w:color="auto"/>
              <w:left w:val="single" w:sz="4" w:space="0" w:color="auto"/>
              <w:bottom w:val="single" w:sz="4" w:space="0" w:color="auto"/>
              <w:right w:val="single" w:sz="4" w:space="0" w:color="auto"/>
            </w:tcBorders>
            <w:vAlign w:val="center"/>
          </w:tcPr>
          <w:p w:rsidR="00F12D16" w:rsidRPr="00F76A93" w:rsidRDefault="00F12D16" w:rsidP="008648BD">
            <w:pPr>
              <w:pStyle w:val="afff8"/>
              <w:spacing w:after="0" w:line="240" w:lineRule="auto"/>
              <w:ind w:left="0"/>
              <w:contextualSpacing/>
              <w:jc w:val="center"/>
              <w:rPr>
                <w:rFonts w:ascii="Times New Roman" w:hAnsi="Times New Roman" w:cs="Times New Roman"/>
                <w:shd w:val="clear" w:color="auto" w:fill="F8F9FA"/>
              </w:rPr>
            </w:pPr>
            <w:r w:rsidRPr="00F76A93">
              <w:rPr>
                <w:rFonts w:ascii="Times New Roman" w:hAnsi="Times New Roman" w:cs="Times New Roman"/>
                <w:shd w:val="clear" w:color="auto" w:fill="F8F9FA"/>
              </w:rPr>
              <w:t>Охранная зона подземных сетей связи объекта "Спортивные комплекс с. Красноармейское филиала ООО "Волготрансгаз" - Заволжское ЛПУМГ Республика Чувашия"</w:t>
            </w:r>
          </w:p>
        </w:tc>
        <w:tc>
          <w:tcPr>
            <w:tcW w:w="478" w:type="pct"/>
            <w:tcBorders>
              <w:top w:val="single" w:sz="4" w:space="0" w:color="auto"/>
              <w:left w:val="single" w:sz="4" w:space="0" w:color="auto"/>
              <w:bottom w:val="single" w:sz="4" w:space="0" w:color="auto"/>
              <w:right w:val="single" w:sz="4" w:space="0" w:color="auto"/>
            </w:tcBorders>
            <w:vAlign w:val="center"/>
          </w:tcPr>
          <w:p w:rsidR="00F12D16" w:rsidRPr="00F76A93" w:rsidRDefault="00F12D16"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959" w:type="pct"/>
            <w:tcBorders>
              <w:top w:val="single" w:sz="4" w:space="0" w:color="auto"/>
              <w:left w:val="single" w:sz="4" w:space="0" w:color="auto"/>
              <w:bottom w:val="single" w:sz="4" w:space="0" w:color="auto"/>
              <w:right w:val="single" w:sz="4" w:space="0" w:color="auto"/>
            </w:tcBorders>
            <w:vAlign w:val="center"/>
          </w:tcPr>
          <w:p w:rsidR="00F12D16" w:rsidRPr="00F76A93" w:rsidRDefault="00F12D16"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21:14-6.677</w:t>
            </w:r>
          </w:p>
        </w:tc>
        <w:tc>
          <w:tcPr>
            <w:tcW w:w="1403" w:type="pct"/>
            <w:tcBorders>
              <w:top w:val="single" w:sz="4" w:space="0" w:color="auto"/>
              <w:left w:val="single" w:sz="4" w:space="0" w:color="auto"/>
              <w:bottom w:val="single" w:sz="4" w:space="0" w:color="auto"/>
              <w:right w:val="single" w:sz="4" w:space="0" w:color="auto"/>
            </w:tcBorders>
            <w:vAlign w:val="center"/>
          </w:tcPr>
          <w:p w:rsidR="00F12D16" w:rsidRPr="00F76A93" w:rsidRDefault="00F12D16"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п. 4 Правил охраны линий и сооружений связи РФ, утв. постановлением Правительства РФ от 09.06.1995 № 578</w:t>
            </w:r>
          </w:p>
        </w:tc>
      </w:tr>
      <w:tr w:rsidR="00F12D16" w:rsidRPr="00F76A93" w:rsidTr="00D61671">
        <w:trPr>
          <w:trHeight w:val="589"/>
          <w:jc w:val="center"/>
        </w:trPr>
        <w:tc>
          <w:tcPr>
            <w:tcW w:w="324" w:type="pct"/>
            <w:tcBorders>
              <w:top w:val="single" w:sz="4" w:space="0" w:color="auto"/>
              <w:left w:val="single" w:sz="4" w:space="0" w:color="auto"/>
              <w:bottom w:val="single" w:sz="4" w:space="0" w:color="auto"/>
              <w:right w:val="single" w:sz="4" w:space="0" w:color="auto"/>
            </w:tcBorders>
            <w:vAlign w:val="center"/>
          </w:tcPr>
          <w:p w:rsidR="00F12D16" w:rsidRPr="00F76A93" w:rsidRDefault="00F12D16"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7</w:t>
            </w:r>
          </w:p>
        </w:tc>
        <w:tc>
          <w:tcPr>
            <w:tcW w:w="1836" w:type="pct"/>
            <w:tcBorders>
              <w:top w:val="single" w:sz="4" w:space="0" w:color="auto"/>
              <w:left w:val="single" w:sz="4" w:space="0" w:color="auto"/>
              <w:bottom w:val="single" w:sz="4" w:space="0" w:color="auto"/>
              <w:right w:val="single" w:sz="4" w:space="0" w:color="auto"/>
            </w:tcBorders>
            <w:vAlign w:val="center"/>
          </w:tcPr>
          <w:p w:rsidR="00F12D16" w:rsidRPr="00F76A93" w:rsidRDefault="00F12D16" w:rsidP="008648BD">
            <w:pPr>
              <w:pStyle w:val="afff8"/>
              <w:spacing w:after="0" w:line="240" w:lineRule="auto"/>
              <w:ind w:left="0"/>
              <w:contextualSpacing/>
              <w:jc w:val="center"/>
              <w:rPr>
                <w:rFonts w:ascii="Times New Roman" w:hAnsi="Times New Roman" w:cs="Times New Roman"/>
                <w:shd w:val="clear" w:color="auto" w:fill="F8F9FA"/>
              </w:rPr>
            </w:pPr>
            <w:r w:rsidRPr="00F76A93">
              <w:rPr>
                <w:rFonts w:ascii="Times New Roman" w:hAnsi="Times New Roman" w:cs="Times New Roman"/>
                <w:shd w:val="clear" w:color="auto" w:fill="F8F9FA"/>
              </w:rPr>
              <w:t xml:space="preserve">Зона с особыми условиями использования территории - </w:t>
            </w:r>
            <w:r w:rsidRPr="00F76A93">
              <w:rPr>
                <w:rFonts w:ascii="Times New Roman" w:hAnsi="Times New Roman" w:cs="Times New Roman"/>
                <w:shd w:val="clear" w:color="auto" w:fill="F8F9FA"/>
              </w:rPr>
              <w:lastRenderedPageBreak/>
              <w:t>охранная зона кабеля связи ПАО Ростелеком «Подключение СЗО в рамках проекта Цифровая экономика в Филиале в Чувашской Республике», Красноармейский муниципальный округ, с. Убеево, детский сад «Парус»</w:t>
            </w:r>
          </w:p>
        </w:tc>
        <w:tc>
          <w:tcPr>
            <w:tcW w:w="478" w:type="pct"/>
            <w:tcBorders>
              <w:top w:val="single" w:sz="4" w:space="0" w:color="auto"/>
              <w:left w:val="single" w:sz="4" w:space="0" w:color="auto"/>
              <w:bottom w:val="single" w:sz="4" w:space="0" w:color="auto"/>
              <w:right w:val="single" w:sz="4" w:space="0" w:color="auto"/>
            </w:tcBorders>
            <w:vAlign w:val="center"/>
          </w:tcPr>
          <w:p w:rsidR="00F12D16" w:rsidRPr="00F76A93" w:rsidRDefault="00F12D16"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lastRenderedPageBreak/>
              <w:t>2</w:t>
            </w:r>
          </w:p>
        </w:tc>
        <w:tc>
          <w:tcPr>
            <w:tcW w:w="959" w:type="pct"/>
            <w:tcBorders>
              <w:top w:val="single" w:sz="4" w:space="0" w:color="auto"/>
              <w:left w:val="single" w:sz="4" w:space="0" w:color="auto"/>
              <w:bottom w:val="single" w:sz="4" w:space="0" w:color="auto"/>
              <w:right w:val="single" w:sz="4" w:space="0" w:color="auto"/>
            </w:tcBorders>
            <w:vAlign w:val="center"/>
          </w:tcPr>
          <w:p w:rsidR="00F12D16" w:rsidRPr="00F76A93" w:rsidRDefault="00F12D16" w:rsidP="008648BD">
            <w:pPr>
              <w:spacing w:after="0" w:line="240" w:lineRule="auto"/>
              <w:jc w:val="center"/>
              <w:rPr>
                <w:rFonts w:ascii="Times New Roman" w:hAnsi="Times New Roman" w:cs="Times New Roman"/>
              </w:rPr>
            </w:pPr>
          </w:p>
          <w:p w:rsidR="00F12D16" w:rsidRPr="00F76A93" w:rsidRDefault="00F12D16" w:rsidP="008648BD">
            <w:pPr>
              <w:spacing w:after="0" w:line="240" w:lineRule="auto"/>
              <w:jc w:val="center"/>
              <w:rPr>
                <w:rFonts w:ascii="Times New Roman" w:hAnsi="Times New Roman" w:cs="Times New Roman"/>
              </w:rPr>
            </w:pPr>
          </w:p>
          <w:p w:rsidR="00F12D16" w:rsidRPr="00F76A93" w:rsidRDefault="00F12D16" w:rsidP="008648BD">
            <w:pPr>
              <w:spacing w:after="0" w:line="240" w:lineRule="auto"/>
              <w:jc w:val="center"/>
              <w:rPr>
                <w:rFonts w:ascii="Times New Roman" w:hAnsi="Times New Roman" w:cs="Times New Roman"/>
              </w:rPr>
            </w:pPr>
          </w:p>
          <w:p w:rsidR="00F12D16" w:rsidRPr="00F76A93" w:rsidRDefault="00F12D16"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Реестровый номер: </w:t>
            </w:r>
            <w:r w:rsidRPr="00F76A93">
              <w:rPr>
                <w:rFonts w:ascii="Times New Roman" w:hAnsi="Times New Roman" w:cs="Times New Roman"/>
              </w:rPr>
              <w:br/>
            </w:r>
            <w:r w:rsidRPr="00F76A93">
              <w:rPr>
                <w:rFonts w:ascii="Times New Roman" w:hAnsi="Times New Roman" w:cs="Times New Roman"/>
                <w:shd w:val="clear" w:color="auto" w:fill="F8F9FA"/>
              </w:rPr>
              <w:t>21:14-6.653</w:t>
            </w:r>
          </w:p>
        </w:tc>
        <w:tc>
          <w:tcPr>
            <w:tcW w:w="1403" w:type="pct"/>
            <w:tcBorders>
              <w:top w:val="single" w:sz="4" w:space="0" w:color="auto"/>
              <w:left w:val="single" w:sz="4" w:space="0" w:color="auto"/>
              <w:bottom w:val="single" w:sz="4" w:space="0" w:color="auto"/>
              <w:right w:val="single" w:sz="4" w:space="0" w:color="auto"/>
            </w:tcBorders>
            <w:vAlign w:val="center"/>
          </w:tcPr>
          <w:p w:rsidR="00F12D16" w:rsidRPr="00F76A93" w:rsidRDefault="00F12D16"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lastRenderedPageBreak/>
              <w:t xml:space="preserve">п. 4 Правил охраны линий и сооружений </w:t>
            </w:r>
            <w:r w:rsidRPr="00F76A93">
              <w:rPr>
                <w:rFonts w:ascii="Times New Roman" w:hAnsi="Times New Roman" w:cs="Times New Roman"/>
              </w:rPr>
              <w:lastRenderedPageBreak/>
              <w:t>связи РФ, утв. постановлением Правительства РФ от 09.06.1995 № 578</w:t>
            </w:r>
          </w:p>
        </w:tc>
      </w:tr>
      <w:tr w:rsidR="00F12D16" w:rsidRPr="00F76A93" w:rsidTr="00D61671">
        <w:trPr>
          <w:trHeight w:val="589"/>
          <w:jc w:val="center"/>
        </w:trPr>
        <w:tc>
          <w:tcPr>
            <w:tcW w:w="324" w:type="pct"/>
            <w:tcBorders>
              <w:top w:val="single" w:sz="4" w:space="0" w:color="auto"/>
              <w:left w:val="single" w:sz="4" w:space="0" w:color="auto"/>
              <w:bottom w:val="single" w:sz="4" w:space="0" w:color="auto"/>
              <w:right w:val="single" w:sz="4" w:space="0" w:color="auto"/>
            </w:tcBorders>
            <w:shd w:val="clear" w:color="auto" w:fill="auto"/>
            <w:vAlign w:val="center"/>
          </w:tcPr>
          <w:p w:rsidR="00F12D16" w:rsidRPr="00F76A93" w:rsidRDefault="00F12D16"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lastRenderedPageBreak/>
              <w:t>8</w:t>
            </w:r>
          </w:p>
        </w:tc>
        <w:tc>
          <w:tcPr>
            <w:tcW w:w="1836" w:type="pct"/>
            <w:tcBorders>
              <w:top w:val="single" w:sz="4" w:space="0" w:color="auto"/>
              <w:left w:val="single" w:sz="4" w:space="0" w:color="auto"/>
              <w:bottom w:val="single" w:sz="4" w:space="0" w:color="auto"/>
              <w:right w:val="single" w:sz="4" w:space="0" w:color="auto"/>
            </w:tcBorders>
            <w:shd w:val="clear" w:color="auto" w:fill="auto"/>
            <w:vAlign w:val="center"/>
          </w:tcPr>
          <w:p w:rsidR="00F12D16" w:rsidRPr="00F76A93" w:rsidRDefault="00F12D16" w:rsidP="008648BD">
            <w:pPr>
              <w:pStyle w:val="afff8"/>
              <w:spacing w:after="0" w:line="240" w:lineRule="auto"/>
              <w:ind w:left="0"/>
              <w:contextualSpacing/>
              <w:jc w:val="center"/>
              <w:rPr>
                <w:rFonts w:ascii="Times New Roman" w:hAnsi="Times New Roman" w:cs="Times New Roman"/>
                <w:shd w:val="clear" w:color="auto" w:fill="F8F9FA"/>
              </w:rPr>
            </w:pPr>
            <w:r w:rsidRPr="00F76A93">
              <w:rPr>
                <w:rFonts w:ascii="Times New Roman" w:hAnsi="Times New Roman" w:cs="Times New Roman"/>
                <w:color w:val="000000"/>
                <w:shd w:val="clear" w:color="auto" w:fill="F8F9FA"/>
              </w:rPr>
              <w:t>Охранная зона Волоконно-оптической линии связи ОРС 10-1 КС Заволожская</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rsidR="00F12D16" w:rsidRPr="00F76A93" w:rsidRDefault="00F12D16"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959" w:type="pct"/>
            <w:tcBorders>
              <w:top w:val="single" w:sz="4" w:space="0" w:color="auto"/>
              <w:left w:val="single" w:sz="4" w:space="0" w:color="auto"/>
              <w:bottom w:val="single" w:sz="4" w:space="0" w:color="auto"/>
              <w:right w:val="single" w:sz="4" w:space="0" w:color="auto"/>
            </w:tcBorders>
            <w:shd w:val="clear" w:color="auto" w:fill="auto"/>
            <w:vAlign w:val="center"/>
          </w:tcPr>
          <w:p w:rsidR="00F12D16" w:rsidRPr="00F76A93" w:rsidRDefault="00F12D16" w:rsidP="008648BD">
            <w:pPr>
              <w:spacing w:after="0" w:line="240" w:lineRule="auto"/>
              <w:jc w:val="center"/>
              <w:rPr>
                <w:rFonts w:ascii="Times New Roman" w:hAnsi="Times New Roman" w:cs="Times New Roman"/>
                <w:b/>
              </w:rPr>
            </w:pPr>
            <w:r w:rsidRPr="00F76A93">
              <w:rPr>
                <w:rFonts w:ascii="Times New Roman" w:hAnsi="Times New Roman" w:cs="Times New Roman"/>
              </w:rPr>
              <w:t xml:space="preserve">Реестровый номер: </w:t>
            </w:r>
            <w:r w:rsidRPr="00F76A93">
              <w:rPr>
                <w:rFonts w:ascii="Times New Roman" w:hAnsi="Times New Roman" w:cs="Times New Roman"/>
              </w:rPr>
              <w:br/>
            </w:r>
            <w:r w:rsidRPr="00F76A93">
              <w:rPr>
                <w:rFonts w:ascii="Times New Roman" w:hAnsi="Times New Roman" w:cs="Times New Roman"/>
                <w:shd w:val="clear" w:color="auto" w:fill="F8F9FA"/>
              </w:rPr>
              <w:t>21:14-6.227</w:t>
            </w:r>
          </w:p>
        </w:tc>
        <w:tc>
          <w:tcPr>
            <w:tcW w:w="1403" w:type="pct"/>
            <w:tcBorders>
              <w:top w:val="single" w:sz="4" w:space="0" w:color="auto"/>
              <w:left w:val="single" w:sz="4" w:space="0" w:color="auto"/>
              <w:bottom w:val="single" w:sz="4" w:space="0" w:color="auto"/>
              <w:right w:val="single" w:sz="4" w:space="0" w:color="auto"/>
            </w:tcBorders>
            <w:shd w:val="clear" w:color="auto" w:fill="auto"/>
            <w:vAlign w:val="center"/>
          </w:tcPr>
          <w:p w:rsidR="00F12D16" w:rsidRPr="00F76A93" w:rsidRDefault="00F12D16"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п. 4 Правил охраны линий и сооружений связи РФ, утв. постановлением Правительства РФ от 09.06.1995 № 578</w:t>
            </w:r>
          </w:p>
        </w:tc>
      </w:tr>
      <w:tr w:rsidR="00F12D16" w:rsidRPr="00F76A93" w:rsidTr="00D61671">
        <w:trPr>
          <w:trHeight w:val="589"/>
          <w:jc w:val="center"/>
        </w:trPr>
        <w:tc>
          <w:tcPr>
            <w:tcW w:w="324" w:type="pct"/>
            <w:tcBorders>
              <w:top w:val="single" w:sz="4" w:space="0" w:color="auto"/>
              <w:left w:val="single" w:sz="4" w:space="0" w:color="auto"/>
              <w:bottom w:val="single" w:sz="4" w:space="0" w:color="auto"/>
              <w:right w:val="single" w:sz="4" w:space="0" w:color="auto"/>
            </w:tcBorders>
            <w:shd w:val="clear" w:color="auto" w:fill="auto"/>
            <w:vAlign w:val="center"/>
          </w:tcPr>
          <w:p w:rsidR="00F12D16" w:rsidRPr="00F76A93" w:rsidRDefault="00F12D16"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9</w:t>
            </w:r>
          </w:p>
        </w:tc>
        <w:tc>
          <w:tcPr>
            <w:tcW w:w="1836" w:type="pct"/>
            <w:tcBorders>
              <w:top w:val="single" w:sz="4" w:space="0" w:color="auto"/>
              <w:left w:val="single" w:sz="4" w:space="0" w:color="auto"/>
              <w:bottom w:val="single" w:sz="4" w:space="0" w:color="auto"/>
              <w:right w:val="single" w:sz="4" w:space="0" w:color="auto"/>
            </w:tcBorders>
            <w:shd w:val="clear" w:color="auto" w:fill="auto"/>
            <w:vAlign w:val="center"/>
          </w:tcPr>
          <w:p w:rsidR="00F12D16" w:rsidRPr="00F76A93" w:rsidRDefault="00F12D16" w:rsidP="008648BD">
            <w:pPr>
              <w:pStyle w:val="afff8"/>
              <w:spacing w:after="0" w:line="240" w:lineRule="auto"/>
              <w:ind w:left="0"/>
              <w:contextualSpacing/>
              <w:jc w:val="center"/>
              <w:rPr>
                <w:rFonts w:ascii="Times New Roman" w:hAnsi="Times New Roman" w:cs="Times New Roman"/>
                <w:color w:val="000000"/>
                <w:shd w:val="clear" w:color="auto" w:fill="F8F9FA"/>
              </w:rPr>
            </w:pPr>
            <w:r w:rsidRPr="00F76A93">
              <w:rPr>
                <w:rFonts w:ascii="Times New Roman" w:hAnsi="Times New Roman" w:cs="Times New Roman"/>
              </w:rPr>
              <w:br/>
            </w:r>
            <w:r w:rsidRPr="00F76A93">
              <w:rPr>
                <w:rFonts w:ascii="Times New Roman" w:hAnsi="Times New Roman" w:cs="Times New Roman"/>
                <w:color w:val="000000"/>
                <w:shd w:val="clear" w:color="auto" w:fill="F8F9FA"/>
              </w:rPr>
              <w:t>Охранная зона оборудования радиорелейной линии связи ОРС 10-1 КС Заволжская инв.№ 442021</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rsidR="00F12D16" w:rsidRPr="00F76A93" w:rsidRDefault="00F12D16"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959" w:type="pct"/>
            <w:tcBorders>
              <w:top w:val="single" w:sz="4" w:space="0" w:color="auto"/>
              <w:left w:val="single" w:sz="4" w:space="0" w:color="auto"/>
              <w:bottom w:val="single" w:sz="4" w:space="0" w:color="auto"/>
              <w:right w:val="single" w:sz="4" w:space="0" w:color="auto"/>
            </w:tcBorders>
            <w:shd w:val="clear" w:color="auto" w:fill="auto"/>
            <w:vAlign w:val="center"/>
          </w:tcPr>
          <w:p w:rsidR="00F12D16" w:rsidRPr="00F76A93" w:rsidRDefault="00F12D16"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21:14-6.659</w:t>
            </w:r>
          </w:p>
        </w:tc>
        <w:tc>
          <w:tcPr>
            <w:tcW w:w="1403" w:type="pct"/>
            <w:tcBorders>
              <w:top w:val="single" w:sz="4" w:space="0" w:color="auto"/>
              <w:left w:val="single" w:sz="4" w:space="0" w:color="auto"/>
              <w:bottom w:val="single" w:sz="4" w:space="0" w:color="auto"/>
              <w:right w:val="single" w:sz="4" w:space="0" w:color="auto"/>
            </w:tcBorders>
            <w:shd w:val="clear" w:color="auto" w:fill="auto"/>
            <w:vAlign w:val="center"/>
          </w:tcPr>
          <w:p w:rsidR="00F12D16" w:rsidRPr="00F76A93" w:rsidRDefault="00F12D16"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п. 4 Правил охраны линий и сооружений связи РФ, утв. постановлением Правительства РФ от 09.06.1995 № 578</w:t>
            </w:r>
          </w:p>
        </w:tc>
      </w:tr>
      <w:tr w:rsidR="00F12D16" w:rsidRPr="00F76A93" w:rsidTr="00D61671">
        <w:trPr>
          <w:trHeight w:val="589"/>
          <w:jc w:val="center"/>
        </w:trPr>
        <w:tc>
          <w:tcPr>
            <w:tcW w:w="324" w:type="pct"/>
            <w:tcBorders>
              <w:top w:val="single" w:sz="4" w:space="0" w:color="auto"/>
              <w:left w:val="single" w:sz="4" w:space="0" w:color="auto"/>
              <w:bottom w:val="single" w:sz="4" w:space="0" w:color="auto"/>
              <w:right w:val="single" w:sz="4" w:space="0" w:color="auto"/>
            </w:tcBorders>
            <w:shd w:val="clear" w:color="auto" w:fill="auto"/>
            <w:vAlign w:val="center"/>
          </w:tcPr>
          <w:p w:rsidR="00F12D16" w:rsidRPr="00F76A93" w:rsidRDefault="00F12D16"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10</w:t>
            </w:r>
          </w:p>
        </w:tc>
        <w:tc>
          <w:tcPr>
            <w:tcW w:w="1836" w:type="pct"/>
            <w:tcBorders>
              <w:top w:val="single" w:sz="4" w:space="0" w:color="auto"/>
              <w:left w:val="single" w:sz="4" w:space="0" w:color="auto"/>
              <w:bottom w:val="single" w:sz="4" w:space="0" w:color="auto"/>
              <w:right w:val="single" w:sz="4" w:space="0" w:color="auto"/>
            </w:tcBorders>
            <w:shd w:val="clear" w:color="auto" w:fill="auto"/>
            <w:vAlign w:val="center"/>
          </w:tcPr>
          <w:p w:rsidR="00F12D16" w:rsidRPr="00F76A93" w:rsidRDefault="00F12D16"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color w:val="000000"/>
                <w:shd w:val="clear" w:color="auto" w:fill="FFFFFF"/>
              </w:rPr>
              <w:t xml:space="preserve">Охранная зона объектов электросетевого комплекса "Внешние кабельные сети электропередачи "Ямбург-Елец 2" Красноармейского </w:t>
            </w:r>
            <w:r w:rsidRPr="00F76A93">
              <w:rPr>
                <w:rFonts w:ascii="Times New Roman" w:hAnsi="Times New Roman" w:cs="Times New Roman"/>
                <w:color w:val="000000"/>
                <w:shd w:val="clear" w:color="auto" w:fill="F8F9FA"/>
              </w:rPr>
              <w:t>округа</w:t>
            </w:r>
            <w:r w:rsidRPr="00F76A93">
              <w:rPr>
                <w:rFonts w:ascii="Times New Roman" w:hAnsi="Times New Roman" w:cs="Times New Roman"/>
                <w:color w:val="000000"/>
                <w:shd w:val="clear" w:color="auto" w:fill="FFFFFF"/>
              </w:rPr>
              <w:t xml:space="preserve"> Чувашской Республики</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rsidR="00F12D16" w:rsidRPr="00F76A93" w:rsidRDefault="00F12D16"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959" w:type="pct"/>
            <w:tcBorders>
              <w:top w:val="single" w:sz="4" w:space="0" w:color="auto"/>
              <w:left w:val="single" w:sz="4" w:space="0" w:color="auto"/>
              <w:bottom w:val="single" w:sz="4" w:space="0" w:color="auto"/>
              <w:right w:val="single" w:sz="4" w:space="0" w:color="auto"/>
            </w:tcBorders>
            <w:shd w:val="clear" w:color="auto" w:fill="auto"/>
            <w:vAlign w:val="center"/>
          </w:tcPr>
          <w:p w:rsidR="00F12D16" w:rsidRPr="00F76A93" w:rsidRDefault="00F12D16"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21:14-6.59</w:t>
            </w:r>
          </w:p>
        </w:tc>
        <w:tc>
          <w:tcPr>
            <w:tcW w:w="1403" w:type="pct"/>
            <w:tcBorders>
              <w:top w:val="single" w:sz="4" w:space="0" w:color="auto"/>
              <w:left w:val="single" w:sz="4" w:space="0" w:color="auto"/>
              <w:bottom w:val="single" w:sz="4" w:space="0" w:color="auto"/>
              <w:right w:val="single" w:sz="4" w:space="0" w:color="auto"/>
            </w:tcBorders>
            <w:shd w:val="clear" w:color="auto" w:fill="auto"/>
            <w:vAlign w:val="center"/>
          </w:tcPr>
          <w:p w:rsidR="00F12D16" w:rsidRPr="00F76A93" w:rsidRDefault="00F12D16"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п. 4 Правил охраны линий и сооружений связи РФ, утв. постановлением Правительства РФ от 09.06.1995 № 578</w:t>
            </w:r>
          </w:p>
        </w:tc>
      </w:tr>
      <w:tr w:rsidR="00F12D16" w:rsidRPr="00F76A93" w:rsidTr="00D61671">
        <w:trPr>
          <w:trHeight w:val="589"/>
          <w:jc w:val="center"/>
        </w:trPr>
        <w:tc>
          <w:tcPr>
            <w:tcW w:w="324" w:type="pct"/>
            <w:tcBorders>
              <w:top w:val="single" w:sz="4" w:space="0" w:color="auto"/>
              <w:left w:val="single" w:sz="4" w:space="0" w:color="auto"/>
              <w:bottom w:val="single" w:sz="4" w:space="0" w:color="auto"/>
              <w:right w:val="single" w:sz="4" w:space="0" w:color="auto"/>
            </w:tcBorders>
            <w:shd w:val="clear" w:color="auto" w:fill="auto"/>
            <w:vAlign w:val="center"/>
          </w:tcPr>
          <w:p w:rsidR="00F12D16" w:rsidRPr="00F76A93" w:rsidRDefault="00F12D16"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11</w:t>
            </w:r>
          </w:p>
        </w:tc>
        <w:tc>
          <w:tcPr>
            <w:tcW w:w="1836" w:type="pct"/>
            <w:tcBorders>
              <w:top w:val="single" w:sz="4" w:space="0" w:color="auto"/>
              <w:left w:val="single" w:sz="4" w:space="0" w:color="auto"/>
              <w:bottom w:val="single" w:sz="4" w:space="0" w:color="auto"/>
              <w:right w:val="single" w:sz="4" w:space="0" w:color="auto"/>
            </w:tcBorders>
            <w:shd w:val="clear" w:color="auto" w:fill="auto"/>
            <w:vAlign w:val="center"/>
          </w:tcPr>
          <w:p w:rsidR="00F12D16" w:rsidRPr="00F76A93" w:rsidRDefault="00F12D16"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color w:val="000000"/>
                <w:shd w:val="clear" w:color="auto" w:fill="F8F9FA"/>
              </w:rPr>
              <w:t>Охранная зона объекта "Внутриплощадочные сети связи газопровода "Уренгой-Центр II""</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rsidR="00F12D16" w:rsidRPr="00F76A93" w:rsidRDefault="00F12D16"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959" w:type="pct"/>
            <w:tcBorders>
              <w:top w:val="single" w:sz="4" w:space="0" w:color="auto"/>
              <w:left w:val="single" w:sz="4" w:space="0" w:color="auto"/>
              <w:bottom w:val="single" w:sz="4" w:space="0" w:color="auto"/>
              <w:right w:val="single" w:sz="4" w:space="0" w:color="auto"/>
            </w:tcBorders>
            <w:shd w:val="clear" w:color="auto" w:fill="auto"/>
            <w:vAlign w:val="center"/>
          </w:tcPr>
          <w:p w:rsidR="00F12D16" w:rsidRPr="00F76A93" w:rsidRDefault="00F12D16"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21:14-6.683</w:t>
            </w:r>
          </w:p>
        </w:tc>
        <w:tc>
          <w:tcPr>
            <w:tcW w:w="1403" w:type="pct"/>
            <w:tcBorders>
              <w:top w:val="single" w:sz="4" w:space="0" w:color="auto"/>
              <w:left w:val="single" w:sz="4" w:space="0" w:color="auto"/>
              <w:bottom w:val="single" w:sz="4" w:space="0" w:color="auto"/>
              <w:right w:val="single" w:sz="4" w:space="0" w:color="auto"/>
            </w:tcBorders>
            <w:shd w:val="clear" w:color="auto" w:fill="auto"/>
            <w:vAlign w:val="center"/>
          </w:tcPr>
          <w:p w:rsidR="00F12D16" w:rsidRPr="00F76A93" w:rsidRDefault="00F12D16"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п. 4 Правил охраны линий и сооружений связи РФ, утв. постановлением Правительства РФ от 09.06.1995 № 578</w:t>
            </w:r>
          </w:p>
        </w:tc>
      </w:tr>
    </w:tbl>
    <w:p w:rsidR="00344030" w:rsidRPr="00F76A93" w:rsidRDefault="00344030" w:rsidP="008648BD">
      <w:pPr>
        <w:spacing w:after="0" w:line="240" w:lineRule="auto"/>
        <w:ind w:firstLine="709"/>
        <w:jc w:val="both"/>
        <w:rPr>
          <w:rFonts w:ascii="Times New Roman" w:eastAsia="Times New Roman" w:hAnsi="Times New Roman" w:cs="Times New Roman"/>
          <w:lang w:eastAsia="ru-RU"/>
        </w:rPr>
      </w:pPr>
    </w:p>
    <w:p w:rsidR="00524D8A" w:rsidRPr="00F76A93" w:rsidRDefault="00524D8A" w:rsidP="008648BD">
      <w:pPr>
        <w:spacing w:after="0" w:line="240" w:lineRule="auto"/>
        <w:ind w:firstLine="709"/>
        <w:jc w:val="right"/>
        <w:rPr>
          <w:rFonts w:ascii="Times New Roman" w:hAnsi="Times New Roman" w:cs="Times New Roman"/>
          <w:lang w:eastAsia="x-none"/>
        </w:rPr>
      </w:pPr>
      <w:r w:rsidRPr="00F76A93">
        <w:rPr>
          <w:rFonts w:ascii="Times New Roman" w:hAnsi="Times New Roman" w:cs="Times New Roman"/>
          <w:lang w:val="x-none" w:eastAsia="x-none"/>
        </w:rPr>
        <w:t xml:space="preserve">Таблица </w:t>
      </w:r>
      <w:r w:rsidR="00D47753" w:rsidRPr="00F76A93">
        <w:rPr>
          <w:rFonts w:ascii="Times New Roman" w:hAnsi="Times New Roman" w:cs="Times New Roman"/>
          <w:lang w:eastAsia="x-none"/>
        </w:rPr>
        <w:t>2.5.1.4</w:t>
      </w:r>
    </w:p>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 xml:space="preserve">Регламенты использования </w:t>
      </w:r>
      <w:r w:rsidRPr="00F76A93">
        <w:rPr>
          <w:rFonts w:ascii="Times New Roman" w:hAnsi="Times New Roman" w:cs="Times New Roman"/>
          <w:spacing w:val="2"/>
          <w:shd w:val="clear" w:color="auto" w:fill="FFFFFF"/>
        </w:rPr>
        <w:t xml:space="preserve">охранных зон линий связи </w:t>
      </w:r>
      <w:r w:rsidRPr="00F76A93">
        <w:rPr>
          <w:rFonts w:ascii="Times New Roman" w:hAnsi="Times New Roman" w:cs="Times New Roman"/>
        </w:rPr>
        <w:t xml:space="preserve">на территории </w:t>
      </w:r>
      <w:r w:rsidR="002813D5" w:rsidRPr="00F76A93">
        <w:rPr>
          <w:rFonts w:ascii="Times New Roman" w:hAnsi="Times New Roman" w:cs="Times New Roman"/>
        </w:rPr>
        <w:t>Красноармейского муниципального округа</w:t>
      </w:r>
    </w:p>
    <w:tbl>
      <w:tblPr>
        <w:tblW w:w="4959" w:type="pct"/>
        <w:jc w:val="center"/>
        <w:tblLook w:val="04A0" w:firstRow="1" w:lastRow="0" w:firstColumn="1" w:lastColumn="0" w:noHBand="0" w:noVBand="1"/>
      </w:tblPr>
      <w:tblGrid>
        <w:gridCol w:w="688"/>
        <w:gridCol w:w="1793"/>
        <w:gridCol w:w="4481"/>
        <w:gridCol w:w="2729"/>
      </w:tblGrid>
      <w:tr w:rsidR="00524D8A" w:rsidRPr="00F76A93" w:rsidTr="00524D8A">
        <w:trPr>
          <w:jc w:val="center"/>
        </w:trPr>
        <w:tc>
          <w:tcPr>
            <w:tcW w:w="355" w:type="pct"/>
            <w:tcBorders>
              <w:top w:val="single" w:sz="4" w:space="0" w:color="auto"/>
              <w:left w:val="single" w:sz="4" w:space="0" w:color="auto"/>
              <w:bottom w:val="single" w:sz="4" w:space="0" w:color="auto"/>
              <w:right w:val="single" w:sz="4" w:space="0" w:color="auto"/>
            </w:tcBorders>
            <w:vAlign w:val="center"/>
            <w:hideMark/>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 п/п</w:t>
            </w:r>
          </w:p>
        </w:tc>
        <w:tc>
          <w:tcPr>
            <w:tcW w:w="925" w:type="pct"/>
            <w:tcBorders>
              <w:top w:val="single" w:sz="4" w:space="0" w:color="auto"/>
              <w:left w:val="single" w:sz="4" w:space="0" w:color="auto"/>
              <w:bottom w:val="single" w:sz="4" w:space="0" w:color="auto"/>
              <w:right w:val="single" w:sz="4" w:space="0" w:color="auto"/>
            </w:tcBorders>
            <w:vAlign w:val="center"/>
            <w:hideMark/>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Наименование охранной зоны</w:t>
            </w:r>
          </w:p>
        </w:tc>
        <w:tc>
          <w:tcPr>
            <w:tcW w:w="2312" w:type="pct"/>
            <w:tcBorders>
              <w:top w:val="single" w:sz="4" w:space="0" w:color="auto"/>
              <w:left w:val="single" w:sz="4" w:space="0" w:color="auto"/>
              <w:bottom w:val="single" w:sz="4" w:space="0" w:color="auto"/>
              <w:right w:val="single" w:sz="4" w:space="0" w:color="auto"/>
            </w:tcBorders>
            <w:vAlign w:val="center"/>
            <w:hideMark/>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Правовой режим использования охранной зоны</w:t>
            </w:r>
          </w:p>
        </w:tc>
        <w:tc>
          <w:tcPr>
            <w:tcW w:w="1408" w:type="pct"/>
            <w:tcBorders>
              <w:top w:val="single" w:sz="4" w:space="0" w:color="auto"/>
              <w:left w:val="single" w:sz="4" w:space="0" w:color="auto"/>
              <w:bottom w:val="single" w:sz="4" w:space="0" w:color="auto"/>
              <w:right w:val="single" w:sz="4" w:space="0" w:color="auto"/>
            </w:tcBorders>
            <w:vAlign w:val="center"/>
            <w:hideMark/>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Обоснование</w:t>
            </w:r>
          </w:p>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(нормативные документы)</w:t>
            </w:r>
          </w:p>
        </w:tc>
      </w:tr>
      <w:tr w:rsidR="00524D8A" w:rsidRPr="00F76A93" w:rsidTr="00524D8A">
        <w:trPr>
          <w:jc w:val="center"/>
        </w:trPr>
        <w:tc>
          <w:tcPr>
            <w:tcW w:w="355" w:type="pct"/>
            <w:tcBorders>
              <w:top w:val="single" w:sz="4" w:space="0" w:color="auto"/>
              <w:left w:val="single" w:sz="4" w:space="0" w:color="auto"/>
              <w:bottom w:val="single" w:sz="4" w:space="0" w:color="auto"/>
              <w:right w:val="single" w:sz="4" w:space="0" w:color="auto"/>
            </w:tcBorders>
            <w:vAlign w:val="center"/>
            <w:hideMark/>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1</w:t>
            </w:r>
          </w:p>
        </w:tc>
        <w:tc>
          <w:tcPr>
            <w:tcW w:w="925" w:type="pct"/>
            <w:tcBorders>
              <w:top w:val="single" w:sz="4" w:space="0" w:color="auto"/>
              <w:left w:val="single" w:sz="4" w:space="0" w:color="auto"/>
              <w:bottom w:val="single" w:sz="4" w:space="0" w:color="auto"/>
              <w:right w:val="single" w:sz="4" w:space="0" w:color="auto"/>
            </w:tcBorders>
            <w:vAlign w:val="center"/>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Охранные зоны линий связи</w:t>
            </w:r>
          </w:p>
        </w:tc>
        <w:tc>
          <w:tcPr>
            <w:tcW w:w="2312" w:type="pct"/>
            <w:tcBorders>
              <w:top w:val="single" w:sz="4" w:space="0" w:color="auto"/>
              <w:left w:val="single" w:sz="4" w:space="0" w:color="auto"/>
              <w:bottom w:val="single" w:sz="4" w:space="0" w:color="auto"/>
              <w:right w:val="single" w:sz="4" w:space="0" w:color="auto"/>
            </w:tcBorders>
            <w:vAlign w:val="center"/>
          </w:tcPr>
          <w:p w:rsidR="00524D8A" w:rsidRPr="00F76A93" w:rsidRDefault="00524D8A" w:rsidP="008648BD">
            <w:pPr>
              <w:autoSpaceDE w:val="0"/>
              <w:autoSpaceDN w:val="0"/>
              <w:adjustRightInd w:val="0"/>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u w:val="single"/>
                <w:lang w:eastAsia="ru-RU"/>
              </w:rPr>
              <w:t>не допускается</w:t>
            </w:r>
            <w:r w:rsidRPr="00F76A93">
              <w:rPr>
                <w:rFonts w:ascii="Times New Roman" w:eastAsia="Times New Roman" w:hAnsi="Times New Roman" w:cs="Times New Roman"/>
                <w:lang w:eastAsia="ru-RU"/>
              </w:rPr>
              <w:t xml:space="preserve"> производить действия, которые могут повлечь нарушения в нормальной работе сетей, их повреждение, несчастные случаи, или препятствующие ремонту.</w:t>
            </w:r>
          </w:p>
          <w:p w:rsidR="00524D8A" w:rsidRPr="00F76A93" w:rsidRDefault="00524D8A" w:rsidP="008648BD">
            <w:pPr>
              <w:spacing w:after="0" w:line="240" w:lineRule="auto"/>
              <w:contextualSpacing/>
              <w:jc w:val="center"/>
              <w:rPr>
                <w:rFonts w:ascii="Times New Roman" w:hAnsi="Times New Roman" w:cs="Times New Roman"/>
              </w:rPr>
            </w:pPr>
          </w:p>
        </w:tc>
        <w:tc>
          <w:tcPr>
            <w:tcW w:w="1408" w:type="pct"/>
            <w:tcBorders>
              <w:top w:val="single" w:sz="4" w:space="0" w:color="auto"/>
              <w:left w:val="single" w:sz="4" w:space="0" w:color="auto"/>
              <w:bottom w:val="single" w:sz="4" w:space="0" w:color="auto"/>
              <w:right w:val="single" w:sz="4" w:space="0" w:color="auto"/>
            </w:tcBorders>
            <w:vAlign w:val="center"/>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Правила охраны линий и сооружений связи РФ, утв. постановлением Правительства РФ от 09.06.1995  №</w:t>
            </w:r>
            <w:r w:rsidR="00F12D16" w:rsidRPr="00F76A93">
              <w:rPr>
                <w:rFonts w:ascii="Times New Roman" w:hAnsi="Times New Roman" w:cs="Times New Roman"/>
              </w:rPr>
              <w:t xml:space="preserve"> </w:t>
            </w:r>
            <w:r w:rsidRPr="00F76A93">
              <w:rPr>
                <w:rFonts w:ascii="Times New Roman" w:hAnsi="Times New Roman" w:cs="Times New Roman"/>
              </w:rPr>
              <w:t>578</w:t>
            </w:r>
          </w:p>
        </w:tc>
      </w:tr>
    </w:tbl>
    <w:p w:rsidR="00524D8A" w:rsidRPr="00F76A93" w:rsidRDefault="00524D8A" w:rsidP="008648BD">
      <w:pPr>
        <w:spacing w:after="0" w:line="240" w:lineRule="auto"/>
        <w:rPr>
          <w:rFonts w:ascii="Times New Roman" w:eastAsia="Times New Roman" w:hAnsi="Times New Roman" w:cs="Times New Roman"/>
          <w:lang w:eastAsia="x-none"/>
        </w:rPr>
      </w:pPr>
    </w:p>
    <w:p w:rsidR="00DE5CD2" w:rsidRPr="00F76A93" w:rsidRDefault="00DE5CD2" w:rsidP="008648BD">
      <w:pPr>
        <w:spacing w:after="0" w:line="240" w:lineRule="auto"/>
        <w:rPr>
          <w:rFonts w:ascii="Times New Roman" w:eastAsia="Times New Roman" w:hAnsi="Times New Roman" w:cs="Times New Roman"/>
          <w:lang w:eastAsia="x-none"/>
        </w:rPr>
      </w:pPr>
    </w:p>
    <w:p w:rsidR="00524D8A" w:rsidRPr="00F76A93" w:rsidRDefault="00D47753" w:rsidP="008648BD">
      <w:pPr>
        <w:spacing w:after="0" w:line="240" w:lineRule="auto"/>
        <w:ind w:firstLine="709"/>
        <w:contextualSpacing/>
        <w:jc w:val="center"/>
        <w:rPr>
          <w:rFonts w:ascii="Times New Roman" w:eastAsia="Times New Roman" w:hAnsi="Times New Roman" w:cs="Times New Roman"/>
          <w:lang w:val="x-none" w:eastAsia="ru-RU"/>
        </w:rPr>
      </w:pPr>
      <w:r w:rsidRPr="00F76A93">
        <w:rPr>
          <w:rFonts w:ascii="Times New Roman" w:eastAsia="Times New Roman" w:hAnsi="Times New Roman" w:cs="Times New Roman"/>
          <w:b/>
          <w:iCs/>
          <w:spacing w:val="2"/>
          <w:shd w:val="clear" w:color="auto" w:fill="FFFFFF"/>
          <w:lang w:val="x-none" w:eastAsia="x-none"/>
        </w:rPr>
        <w:t>Водоохранные зоны, прибрежные защитные полосы и береговые полосы, рыбохозяйственные заповедные зоны</w:t>
      </w:r>
    </w:p>
    <w:p w:rsidR="00524D8A" w:rsidRPr="00F76A93" w:rsidRDefault="00524D8A" w:rsidP="008648BD">
      <w:pPr>
        <w:spacing w:after="0" w:line="240" w:lineRule="auto"/>
        <w:ind w:firstLine="567"/>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Сведения о зонах охраны поверхност</w:t>
      </w:r>
      <w:r w:rsidR="008A61BE">
        <w:rPr>
          <w:rFonts w:ascii="Times New Roman" w:eastAsia="Times New Roman" w:hAnsi="Times New Roman" w:cs="Times New Roman"/>
          <w:lang w:eastAsia="ru-RU"/>
        </w:rPr>
        <w:t>н</w:t>
      </w:r>
      <w:r w:rsidRPr="00F76A93">
        <w:rPr>
          <w:rFonts w:ascii="Times New Roman" w:eastAsia="Times New Roman" w:hAnsi="Times New Roman" w:cs="Times New Roman"/>
          <w:lang w:eastAsia="ru-RU"/>
        </w:rPr>
        <w:t xml:space="preserve">ых водных объектов, попадающих в границы </w:t>
      </w:r>
      <w:r w:rsidR="002813D5" w:rsidRPr="00F76A93">
        <w:rPr>
          <w:rFonts w:ascii="Times New Roman" w:eastAsia="Times New Roman" w:hAnsi="Times New Roman" w:cs="Times New Roman"/>
          <w:lang w:eastAsia="ru-RU"/>
        </w:rPr>
        <w:t>Красноармейского муниципального округа</w:t>
      </w:r>
      <w:r w:rsidRPr="00F76A93">
        <w:rPr>
          <w:rFonts w:ascii="Times New Roman" w:eastAsia="Times New Roman" w:hAnsi="Times New Roman" w:cs="Times New Roman"/>
          <w:lang w:eastAsia="ru-RU"/>
        </w:rPr>
        <w:t xml:space="preserve"> приведены в таблице </w:t>
      </w:r>
      <w:r w:rsidR="00D47753" w:rsidRPr="00F76A93">
        <w:rPr>
          <w:rFonts w:ascii="Times New Roman" w:eastAsia="Times New Roman" w:hAnsi="Times New Roman" w:cs="Times New Roman"/>
          <w:lang w:eastAsia="ru-RU"/>
        </w:rPr>
        <w:t>2.5.1.5</w:t>
      </w:r>
    </w:p>
    <w:p w:rsidR="00524D8A" w:rsidRPr="00F76A93" w:rsidRDefault="00524D8A" w:rsidP="008648BD">
      <w:pPr>
        <w:spacing w:after="0" w:line="240" w:lineRule="auto"/>
        <w:ind w:left="1069" w:firstLine="709"/>
        <w:jc w:val="right"/>
        <w:rPr>
          <w:rFonts w:ascii="Times New Roman" w:hAnsi="Times New Roman" w:cs="Times New Roman"/>
          <w:lang w:val="x-none" w:eastAsia="x-none"/>
        </w:rPr>
        <w:sectPr w:rsidR="00524D8A" w:rsidRPr="00F76A93" w:rsidSect="00382AE2">
          <w:pgSz w:w="11906" w:h="16838"/>
          <w:pgMar w:top="851" w:right="707" w:bottom="851" w:left="1418" w:header="709" w:footer="125" w:gutter="0"/>
          <w:cols w:space="708"/>
          <w:docGrid w:linePitch="360"/>
        </w:sectPr>
      </w:pPr>
    </w:p>
    <w:p w:rsidR="00524D8A" w:rsidRPr="00F76A93" w:rsidRDefault="00524D8A" w:rsidP="008648BD">
      <w:pPr>
        <w:spacing w:after="0" w:line="240" w:lineRule="auto"/>
        <w:ind w:left="1069" w:firstLine="709"/>
        <w:jc w:val="right"/>
        <w:rPr>
          <w:rFonts w:ascii="Times New Roman" w:hAnsi="Times New Roman" w:cs="Times New Roman"/>
          <w:lang w:eastAsia="x-none"/>
        </w:rPr>
      </w:pPr>
      <w:r w:rsidRPr="00F76A93">
        <w:rPr>
          <w:rFonts w:ascii="Times New Roman" w:hAnsi="Times New Roman" w:cs="Times New Roman"/>
          <w:lang w:val="x-none" w:eastAsia="x-none"/>
        </w:rPr>
        <w:lastRenderedPageBreak/>
        <w:t xml:space="preserve">Таблица </w:t>
      </w:r>
      <w:r w:rsidR="00D47753" w:rsidRPr="00F76A93">
        <w:rPr>
          <w:rFonts w:ascii="Times New Roman" w:hAnsi="Times New Roman" w:cs="Times New Roman"/>
          <w:lang w:eastAsia="x-none"/>
        </w:rPr>
        <w:t>2.5.1.5</w:t>
      </w:r>
    </w:p>
    <w:p w:rsidR="00F12D16"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spacing w:val="2"/>
          <w:shd w:val="clear" w:color="auto" w:fill="FFFFFF"/>
        </w:rPr>
        <w:t>Водоохранные зоны, прибрежные защи</w:t>
      </w:r>
      <w:r w:rsidR="00DB10CC" w:rsidRPr="00F76A93">
        <w:rPr>
          <w:rFonts w:ascii="Times New Roman" w:hAnsi="Times New Roman" w:cs="Times New Roman"/>
          <w:spacing w:val="2"/>
          <w:shd w:val="clear" w:color="auto" w:fill="FFFFFF"/>
        </w:rPr>
        <w:t>тные полосы и береговые полосы</w:t>
      </w:r>
      <w:r w:rsidRPr="00F76A93">
        <w:rPr>
          <w:rFonts w:ascii="Times New Roman" w:hAnsi="Times New Roman" w:cs="Times New Roman"/>
          <w:spacing w:val="2"/>
          <w:shd w:val="clear" w:color="auto" w:fill="FFFFFF"/>
        </w:rPr>
        <w:t>,</w:t>
      </w:r>
      <w:r w:rsidRPr="00F76A93">
        <w:rPr>
          <w:rFonts w:ascii="Times New Roman" w:hAnsi="Times New Roman" w:cs="Times New Roman"/>
        </w:rPr>
        <w:t xml:space="preserve"> </w:t>
      </w:r>
    </w:p>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 xml:space="preserve">расположенные на территории </w:t>
      </w:r>
      <w:r w:rsidR="002813D5" w:rsidRPr="00F76A93">
        <w:rPr>
          <w:rFonts w:ascii="Times New Roman" w:hAnsi="Times New Roman" w:cs="Times New Roman"/>
        </w:rPr>
        <w:t>Красноармейского муниципального округа</w:t>
      </w:r>
    </w:p>
    <w:p w:rsidR="00344030" w:rsidRPr="00F76A93" w:rsidRDefault="00344030" w:rsidP="008648BD">
      <w:pPr>
        <w:spacing w:after="0" w:line="240" w:lineRule="auto"/>
        <w:jc w:val="center"/>
        <w:rPr>
          <w:rFonts w:ascii="Times New Roman" w:hAnsi="Times New Roman" w:cs="Times New Roman"/>
        </w:rPr>
      </w:pPr>
    </w:p>
    <w:tbl>
      <w:tblPr>
        <w:tblpPr w:leftFromText="180" w:rightFromText="180" w:vertAnchor="text" w:tblpY="1"/>
        <w:tblOverlap w:val="never"/>
        <w:tblW w:w="5000" w:type="pct"/>
        <w:tblLook w:val="04A0" w:firstRow="1" w:lastRow="0" w:firstColumn="1" w:lastColumn="0" w:noHBand="0" w:noVBand="1"/>
      </w:tblPr>
      <w:tblGrid>
        <w:gridCol w:w="1078"/>
        <w:gridCol w:w="2312"/>
        <w:gridCol w:w="2796"/>
        <w:gridCol w:w="1937"/>
        <w:gridCol w:w="2577"/>
        <w:gridCol w:w="4426"/>
      </w:tblGrid>
      <w:tr w:rsidR="00344030" w:rsidRPr="00F76A93" w:rsidTr="00344030">
        <w:tc>
          <w:tcPr>
            <w:tcW w:w="356" w:type="pct"/>
            <w:tcBorders>
              <w:top w:val="single" w:sz="4" w:space="0" w:color="auto"/>
              <w:left w:val="single" w:sz="4" w:space="0" w:color="auto"/>
              <w:bottom w:val="single" w:sz="4" w:space="0" w:color="auto"/>
              <w:right w:val="single" w:sz="4" w:space="0" w:color="auto"/>
            </w:tcBorders>
            <w:vAlign w:val="center"/>
            <w:hideMark/>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 п/п</w:t>
            </w:r>
          </w:p>
        </w:tc>
        <w:tc>
          <w:tcPr>
            <w:tcW w:w="764" w:type="pct"/>
            <w:tcBorders>
              <w:top w:val="single" w:sz="4" w:space="0" w:color="auto"/>
              <w:left w:val="single" w:sz="4" w:space="0" w:color="auto"/>
              <w:bottom w:val="single" w:sz="4" w:space="0" w:color="auto"/>
              <w:right w:val="single" w:sz="4" w:space="0" w:color="auto"/>
            </w:tcBorders>
            <w:vAlign w:val="center"/>
            <w:hideMark/>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Наименование объекта</w:t>
            </w:r>
          </w:p>
        </w:tc>
        <w:tc>
          <w:tcPr>
            <w:tcW w:w="924" w:type="pct"/>
            <w:tcBorders>
              <w:top w:val="single" w:sz="4" w:space="0" w:color="auto"/>
              <w:left w:val="single" w:sz="4" w:space="0" w:color="auto"/>
              <w:bottom w:val="single" w:sz="4" w:space="0" w:color="auto"/>
              <w:right w:val="single" w:sz="4" w:space="0" w:color="auto"/>
            </w:tcBorders>
            <w:vAlign w:val="center"/>
            <w:hideMark/>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Вид охранной зоны</w:t>
            </w:r>
          </w:p>
        </w:tc>
        <w:tc>
          <w:tcPr>
            <w:tcW w:w="640" w:type="pct"/>
            <w:tcBorders>
              <w:top w:val="single" w:sz="4" w:space="0" w:color="auto"/>
              <w:left w:val="single" w:sz="4" w:space="0" w:color="auto"/>
              <w:bottom w:val="single" w:sz="4" w:space="0" w:color="auto"/>
              <w:right w:val="single" w:sz="4" w:space="0" w:color="auto"/>
            </w:tcBorders>
            <w:vAlign w:val="center"/>
            <w:hideMark/>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Размер охранной зоны, м</w:t>
            </w:r>
          </w:p>
        </w:tc>
        <w:tc>
          <w:tcPr>
            <w:tcW w:w="852" w:type="pct"/>
            <w:tcBorders>
              <w:top w:val="single" w:sz="4" w:space="0" w:color="auto"/>
              <w:left w:val="single" w:sz="4" w:space="0" w:color="auto"/>
              <w:bottom w:val="single" w:sz="4" w:space="0" w:color="auto"/>
              <w:right w:val="single" w:sz="4" w:space="0" w:color="auto"/>
            </w:tcBorders>
            <w:vAlign w:val="center"/>
            <w:hideMark/>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Сведения о границах в Едином государственном реестре недвижимости</w:t>
            </w:r>
          </w:p>
        </w:tc>
        <w:tc>
          <w:tcPr>
            <w:tcW w:w="1463" w:type="pct"/>
            <w:tcBorders>
              <w:top w:val="single" w:sz="4" w:space="0" w:color="auto"/>
              <w:left w:val="single" w:sz="4" w:space="0" w:color="auto"/>
              <w:bottom w:val="single" w:sz="4" w:space="0" w:color="auto"/>
              <w:right w:val="single" w:sz="4" w:space="0" w:color="auto"/>
            </w:tcBorders>
            <w:vAlign w:val="center"/>
            <w:hideMark/>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Обоснование</w:t>
            </w:r>
          </w:p>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(нормативные документы)</w:t>
            </w:r>
          </w:p>
        </w:tc>
      </w:tr>
      <w:tr w:rsidR="00344030" w:rsidRPr="00F76A93" w:rsidTr="00344030">
        <w:tc>
          <w:tcPr>
            <w:tcW w:w="356" w:type="pct"/>
            <w:tcBorders>
              <w:top w:val="single" w:sz="4" w:space="0" w:color="auto"/>
              <w:left w:val="single" w:sz="4" w:space="0" w:color="auto"/>
              <w:bottom w:val="single" w:sz="4" w:space="0" w:color="auto"/>
              <w:right w:val="single" w:sz="4" w:space="0" w:color="auto"/>
            </w:tcBorders>
            <w:vAlign w:val="center"/>
            <w:hideMark/>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w:t>
            </w:r>
          </w:p>
        </w:tc>
        <w:tc>
          <w:tcPr>
            <w:tcW w:w="76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Р. Большой Цивиль</w:t>
            </w:r>
          </w:p>
        </w:tc>
        <w:tc>
          <w:tcPr>
            <w:tcW w:w="92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Водоохранная зона</w:t>
            </w:r>
          </w:p>
        </w:tc>
        <w:tc>
          <w:tcPr>
            <w:tcW w:w="640" w:type="pct"/>
            <w:tcBorders>
              <w:top w:val="single" w:sz="4" w:space="0" w:color="auto"/>
              <w:left w:val="single" w:sz="4" w:space="0" w:color="auto"/>
              <w:bottom w:val="single" w:sz="4" w:space="0" w:color="auto"/>
              <w:right w:val="single" w:sz="4" w:space="0" w:color="auto"/>
            </w:tcBorders>
            <w:vAlign w:val="center"/>
          </w:tcPr>
          <w:p w:rsidR="00344030" w:rsidRPr="00F76A93" w:rsidRDefault="00B37F8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200</w:t>
            </w:r>
          </w:p>
        </w:tc>
        <w:tc>
          <w:tcPr>
            <w:tcW w:w="852"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 xml:space="preserve">Реестровый номер: </w:t>
            </w:r>
            <w:r w:rsidRPr="00F76A93">
              <w:rPr>
                <w:rFonts w:ascii="Times New Roman" w:hAnsi="Times New Roman" w:cs="Times New Roman"/>
              </w:rPr>
              <w:br/>
            </w:r>
            <w:r w:rsidRPr="00F76A93">
              <w:rPr>
                <w:rFonts w:ascii="Times New Roman" w:hAnsi="Times New Roman" w:cs="Times New Roman"/>
                <w:shd w:val="clear" w:color="auto" w:fill="F8F9FA"/>
              </w:rPr>
              <w:t>21:00-6.77</w:t>
            </w:r>
          </w:p>
        </w:tc>
        <w:tc>
          <w:tcPr>
            <w:tcW w:w="1463"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Ст. 65 Водного кодекса Российской Федерации от 03.06.2006 г. № 74-ФЗ</w:t>
            </w:r>
          </w:p>
        </w:tc>
      </w:tr>
      <w:tr w:rsidR="00344030" w:rsidRPr="00F76A93" w:rsidTr="00344030">
        <w:tc>
          <w:tcPr>
            <w:tcW w:w="356" w:type="pct"/>
            <w:tcBorders>
              <w:top w:val="single" w:sz="4" w:space="0" w:color="auto"/>
              <w:left w:val="single" w:sz="4" w:space="0" w:color="auto"/>
              <w:bottom w:val="single" w:sz="4" w:space="0" w:color="auto"/>
              <w:right w:val="single" w:sz="4" w:space="0" w:color="auto"/>
            </w:tcBorders>
            <w:vAlign w:val="center"/>
            <w:hideMark/>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76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rPr>
              <w:t>Р. Большой Цивиль</w:t>
            </w:r>
          </w:p>
        </w:tc>
        <w:tc>
          <w:tcPr>
            <w:tcW w:w="92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Прибрежная защитная полоса</w:t>
            </w:r>
          </w:p>
        </w:tc>
        <w:tc>
          <w:tcPr>
            <w:tcW w:w="640" w:type="pct"/>
            <w:tcBorders>
              <w:top w:val="single" w:sz="4" w:space="0" w:color="auto"/>
              <w:left w:val="single" w:sz="4" w:space="0" w:color="auto"/>
              <w:bottom w:val="single" w:sz="4" w:space="0" w:color="auto"/>
              <w:right w:val="single" w:sz="4" w:space="0" w:color="auto"/>
            </w:tcBorders>
            <w:vAlign w:val="center"/>
          </w:tcPr>
          <w:p w:rsidR="00344030" w:rsidRPr="00F76A93" w:rsidRDefault="00B37F8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50</w:t>
            </w:r>
          </w:p>
        </w:tc>
        <w:tc>
          <w:tcPr>
            <w:tcW w:w="852"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Реестровый номер: 21:00-6.78</w:t>
            </w:r>
          </w:p>
        </w:tc>
        <w:tc>
          <w:tcPr>
            <w:tcW w:w="1463"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Ст. 65 Водного кодекса Российской Федерации от 03.06.2006 г. № 74-ФЗ</w:t>
            </w:r>
          </w:p>
        </w:tc>
      </w:tr>
      <w:tr w:rsidR="00344030" w:rsidRPr="00F76A93" w:rsidTr="00344030">
        <w:tc>
          <w:tcPr>
            <w:tcW w:w="356" w:type="pct"/>
            <w:tcBorders>
              <w:top w:val="single" w:sz="4" w:space="0" w:color="auto"/>
              <w:left w:val="single" w:sz="4" w:space="0" w:color="auto"/>
              <w:bottom w:val="single" w:sz="4" w:space="0" w:color="auto"/>
              <w:right w:val="single" w:sz="4" w:space="0" w:color="auto"/>
            </w:tcBorders>
            <w:vAlign w:val="center"/>
            <w:hideMark/>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3</w:t>
            </w:r>
          </w:p>
        </w:tc>
        <w:tc>
          <w:tcPr>
            <w:tcW w:w="76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rPr>
              <w:t>Р. Большой Цивиль</w:t>
            </w:r>
          </w:p>
        </w:tc>
        <w:tc>
          <w:tcPr>
            <w:tcW w:w="92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Береговая полоса</w:t>
            </w:r>
          </w:p>
        </w:tc>
        <w:tc>
          <w:tcPr>
            <w:tcW w:w="640" w:type="pct"/>
            <w:tcBorders>
              <w:top w:val="single" w:sz="4" w:space="0" w:color="auto"/>
              <w:left w:val="single" w:sz="4" w:space="0" w:color="auto"/>
              <w:bottom w:val="single" w:sz="4" w:space="0" w:color="auto"/>
              <w:right w:val="single" w:sz="4" w:space="0" w:color="auto"/>
            </w:tcBorders>
            <w:vAlign w:val="center"/>
          </w:tcPr>
          <w:p w:rsidR="00344030" w:rsidRPr="00F76A93" w:rsidRDefault="00B37F8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20</w:t>
            </w:r>
          </w:p>
        </w:tc>
        <w:tc>
          <w:tcPr>
            <w:tcW w:w="852"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Отсутствуют</w:t>
            </w:r>
          </w:p>
        </w:tc>
        <w:tc>
          <w:tcPr>
            <w:tcW w:w="1463"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Ст. 65 Водного кодекса Российской Федерации от 03.06.2006 г. № 74-ФЗ</w:t>
            </w:r>
          </w:p>
        </w:tc>
      </w:tr>
      <w:tr w:rsidR="00344030" w:rsidRPr="00F76A93" w:rsidTr="00344030">
        <w:tc>
          <w:tcPr>
            <w:tcW w:w="356"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4</w:t>
            </w:r>
          </w:p>
        </w:tc>
        <w:tc>
          <w:tcPr>
            <w:tcW w:w="76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р. Унга</w:t>
            </w:r>
          </w:p>
        </w:tc>
        <w:tc>
          <w:tcPr>
            <w:tcW w:w="92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Водоохранная зона</w:t>
            </w:r>
          </w:p>
        </w:tc>
        <w:tc>
          <w:tcPr>
            <w:tcW w:w="640" w:type="pct"/>
            <w:tcBorders>
              <w:top w:val="single" w:sz="4" w:space="0" w:color="auto"/>
              <w:left w:val="single" w:sz="4" w:space="0" w:color="auto"/>
              <w:bottom w:val="single" w:sz="4" w:space="0" w:color="auto"/>
              <w:right w:val="single" w:sz="4" w:space="0" w:color="auto"/>
            </w:tcBorders>
            <w:vAlign w:val="center"/>
          </w:tcPr>
          <w:p w:rsidR="00344030" w:rsidRPr="00F76A93" w:rsidRDefault="00B37F8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200</w:t>
            </w:r>
          </w:p>
        </w:tc>
        <w:tc>
          <w:tcPr>
            <w:tcW w:w="852"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 xml:space="preserve">Реестровый номер: </w:t>
            </w:r>
            <w:r w:rsidRPr="00F76A93">
              <w:rPr>
                <w:rFonts w:ascii="Times New Roman" w:hAnsi="Times New Roman" w:cs="Times New Roman"/>
              </w:rPr>
              <w:br/>
              <w:t>21:00-6.65</w:t>
            </w:r>
          </w:p>
        </w:tc>
        <w:tc>
          <w:tcPr>
            <w:tcW w:w="1463"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Ст. 65 Водного кодекса Российской Федерации от 03.06.2006 г. № 74-ФЗ</w:t>
            </w:r>
          </w:p>
        </w:tc>
      </w:tr>
      <w:tr w:rsidR="00344030" w:rsidRPr="00F76A93" w:rsidTr="00344030">
        <w:tc>
          <w:tcPr>
            <w:tcW w:w="356"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5</w:t>
            </w:r>
          </w:p>
        </w:tc>
        <w:tc>
          <w:tcPr>
            <w:tcW w:w="76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р. Унга</w:t>
            </w:r>
          </w:p>
        </w:tc>
        <w:tc>
          <w:tcPr>
            <w:tcW w:w="92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Прибрежная защитная полоса</w:t>
            </w:r>
          </w:p>
        </w:tc>
        <w:tc>
          <w:tcPr>
            <w:tcW w:w="640" w:type="pct"/>
            <w:tcBorders>
              <w:top w:val="single" w:sz="4" w:space="0" w:color="auto"/>
              <w:left w:val="single" w:sz="4" w:space="0" w:color="auto"/>
              <w:bottom w:val="single" w:sz="4" w:space="0" w:color="auto"/>
              <w:right w:val="single" w:sz="4" w:space="0" w:color="auto"/>
            </w:tcBorders>
            <w:vAlign w:val="center"/>
          </w:tcPr>
          <w:p w:rsidR="00344030" w:rsidRPr="00F76A93" w:rsidRDefault="00B37F8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50</w:t>
            </w:r>
          </w:p>
        </w:tc>
        <w:tc>
          <w:tcPr>
            <w:tcW w:w="852"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Реестровый номер: 21:00-6.67</w:t>
            </w:r>
          </w:p>
        </w:tc>
        <w:tc>
          <w:tcPr>
            <w:tcW w:w="1463"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Ст. 65 Водного кодекса Российской Федерации от 03.06.2006 г. № 74-ФЗ</w:t>
            </w:r>
          </w:p>
        </w:tc>
      </w:tr>
      <w:tr w:rsidR="00344030" w:rsidRPr="00F76A93" w:rsidTr="00344030">
        <w:tc>
          <w:tcPr>
            <w:tcW w:w="356"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6</w:t>
            </w:r>
          </w:p>
        </w:tc>
        <w:tc>
          <w:tcPr>
            <w:tcW w:w="76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р. Унга</w:t>
            </w:r>
          </w:p>
        </w:tc>
        <w:tc>
          <w:tcPr>
            <w:tcW w:w="92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Береговая полоса</w:t>
            </w:r>
          </w:p>
        </w:tc>
        <w:tc>
          <w:tcPr>
            <w:tcW w:w="640" w:type="pct"/>
            <w:tcBorders>
              <w:top w:val="single" w:sz="4" w:space="0" w:color="auto"/>
              <w:left w:val="single" w:sz="4" w:space="0" w:color="auto"/>
              <w:bottom w:val="single" w:sz="4" w:space="0" w:color="auto"/>
              <w:right w:val="single" w:sz="4" w:space="0" w:color="auto"/>
            </w:tcBorders>
            <w:vAlign w:val="center"/>
          </w:tcPr>
          <w:p w:rsidR="00344030" w:rsidRPr="00F76A93" w:rsidRDefault="00B37F8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20</w:t>
            </w:r>
          </w:p>
        </w:tc>
        <w:tc>
          <w:tcPr>
            <w:tcW w:w="852"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Отсутствуют</w:t>
            </w:r>
          </w:p>
        </w:tc>
        <w:tc>
          <w:tcPr>
            <w:tcW w:w="1463"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Ст. 65 Водного кодекса Российской Федерации от 03.06.2006 г. № 74-ФЗ</w:t>
            </w:r>
          </w:p>
        </w:tc>
      </w:tr>
      <w:tr w:rsidR="00344030" w:rsidRPr="00F76A93" w:rsidTr="00344030">
        <w:tc>
          <w:tcPr>
            <w:tcW w:w="356"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7</w:t>
            </w:r>
          </w:p>
        </w:tc>
        <w:tc>
          <w:tcPr>
            <w:tcW w:w="76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р. Сорма</w:t>
            </w:r>
          </w:p>
        </w:tc>
        <w:tc>
          <w:tcPr>
            <w:tcW w:w="92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Водоохранная зона</w:t>
            </w:r>
          </w:p>
        </w:tc>
        <w:tc>
          <w:tcPr>
            <w:tcW w:w="640" w:type="pct"/>
            <w:tcBorders>
              <w:top w:val="single" w:sz="4" w:space="0" w:color="auto"/>
              <w:left w:val="single" w:sz="4" w:space="0" w:color="auto"/>
              <w:bottom w:val="single" w:sz="4" w:space="0" w:color="auto"/>
              <w:right w:val="single" w:sz="4" w:space="0" w:color="auto"/>
            </w:tcBorders>
            <w:vAlign w:val="center"/>
          </w:tcPr>
          <w:p w:rsidR="00344030" w:rsidRPr="00F76A93" w:rsidRDefault="00B37F8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200</w:t>
            </w:r>
          </w:p>
        </w:tc>
        <w:tc>
          <w:tcPr>
            <w:tcW w:w="852"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Реестровый номер: 21:00-6.63</w:t>
            </w:r>
          </w:p>
        </w:tc>
        <w:tc>
          <w:tcPr>
            <w:tcW w:w="1463" w:type="pct"/>
            <w:tcBorders>
              <w:top w:val="single" w:sz="4" w:space="0" w:color="auto"/>
              <w:left w:val="single" w:sz="4" w:space="0" w:color="auto"/>
              <w:bottom w:val="single" w:sz="4" w:space="0" w:color="auto"/>
              <w:right w:val="single" w:sz="4" w:space="0" w:color="auto"/>
            </w:tcBorders>
            <w:vAlign w:val="center"/>
          </w:tcPr>
          <w:p w:rsidR="00344030" w:rsidRPr="00F76A93" w:rsidRDefault="003851BF" w:rsidP="008648BD">
            <w:pPr>
              <w:spacing w:after="0" w:line="240" w:lineRule="auto"/>
              <w:jc w:val="center"/>
              <w:rPr>
                <w:rFonts w:ascii="Times New Roman" w:hAnsi="Times New Roman" w:cs="Times New Roman"/>
                <w:color w:val="000000"/>
                <w:shd w:val="clear" w:color="auto" w:fill="FFFFFF"/>
              </w:rPr>
            </w:pPr>
            <w:r w:rsidRPr="00F76A93">
              <w:rPr>
                <w:rFonts w:ascii="Times New Roman" w:hAnsi="Times New Roman" w:cs="Times New Roman"/>
                <w:color w:val="000000"/>
                <w:shd w:val="clear" w:color="auto" w:fill="FFFFFF"/>
              </w:rPr>
              <w:t>Ст. 65 Водного кодекса Российской Федерации от 03.06.2006 г. № 74-ФЗ</w:t>
            </w:r>
          </w:p>
        </w:tc>
      </w:tr>
      <w:tr w:rsidR="00344030" w:rsidRPr="00F76A93" w:rsidTr="00344030">
        <w:tc>
          <w:tcPr>
            <w:tcW w:w="356"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8</w:t>
            </w:r>
          </w:p>
        </w:tc>
        <w:tc>
          <w:tcPr>
            <w:tcW w:w="76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р. Сорма</w:t>
            </w:r>
          </w:p>
        </w:tc>
        <w:tc>
          <w:tcPr>
            <w:tcW w:w="92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Прибрежная защитная полоса</w:t>
            </w:r>
          </w:p>
        </w:tc>
        <w:tc>
          <w:tcPr>
            <w:tcW w:w="640" w:type="pct"/>
            <w:tcBorders>
              <w:top w:val="single" w:sz="4" w:space="0" w:color="auto"/>
              <w:left w:val="single" w:sz="4" w:space="0" w:color="auto"/>
              <w:bottom w:val="single" w:sz="4" w:space="0" w:color="auto"/>
              <w:right w:val="single" w:sz="4" w:space="0" w:color="auto"/>
            </w:tcBorders>
            <w:vAlign w:val="center"/>
          </w:tcPr>
          <w:p w:rsidR="00344030" w:rsidRPr="00F76A93" w:rsidRDefault="00B37F8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50</w:t>
            </w:r>
          </w:p>
        </w:tc>
        <w:tc>
          <w:tcPr>
            <w:tcW w:w="852"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 xml:space="preserve">Реестровый номер: 21:00-6.66 </w:t>
            </w:r>
          </w:p>
        </w:tc>
        <w:tc>
          <w:tcPr>
            <w:tcW w:w="1463"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Ст. 65 Водного кодекса Российской Федерации от 03.06.2006 г. № 74-ФЗ</w:t>
            </w:r>
          </w:p>
        </w:tc>
      </w:tr>
      <w:tr w:rsidR="00344030" w:rsidRPr="00F76A93" w:rsidTr="00344030">
        <w:tc>
          <w:tcPr>
            <w:tcW w:w="356"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9</w:t>
            </w:r>
          </w:p>
        </w:tc>
        <w:tc>
          <w:tcPr>
            <w:tcW w:w="76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р. Сорма</w:t>
            </w:r>
          </w:p>
        </w:tc>
        <w:tc>
          <w:tcPr>
            <w:tcW w:w="92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Береговая полоса</w:t>
            </w:r>
          </w:p>
        </w:tc>
        <w:tc>
          <w:tcPr>
            <w:tcW w:w="640" w:type="pct"/>
            <w:tcBorders>
              <w:top w:val="single" w:sz="4" w:space="0" w:color="auto"/>
              <w:left w:val="single" w:sz="4" w:space="0" w:color="auto"/>
              <w:bottom w:val="single" w:sz="4" w:space="0" w:color="auto"/>
              <w:right w:val="single" w:sz="4" w:space="0" w:color="auto"/>
            </w:tcBorders>
            <w:vAlign w:val="center"/>
          </w:tcPr>
          <w:p w:rsidR="00344030" w:rsidRPr="00F76A93" w:rsidRDefault="00B37F8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20</w:t>
            </w:r>
          </w:p>
        </w:tc>
        <w:tc>
          <w:tcPr>
            <w:tcW w:w="852"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Отсутствуют</w:t>
            </w:r>
          </w:p>
        </w:tc>
        <w:tc>
          <w:tcPr>
            <w:tcW w:w="1463"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Ст. 65 Водного кодекса Российской Федерации от 03.06.2006 г. № 74-ФЗ</w:t>
            </w:r>
          </w:p>
        </w:tc>
      </w:tr>
      <w:tr w:rsidR="00344030" w:rsidRPr="00F76A93" w:rsidTr="00344030">
        <w:tc>
          <w:tcPr>
            <w:tcW w:w="356"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10</w:t>
            </w:r>
          </w:p>
        </w:tc>
        <w:tc>
          <w:tcPr>
            <w:tcW w:w="76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р. Большая Шатьма</w:t>
            </w:r>
          </w:p>
        </w:tc>
        <w:tc>
          <w:tcPr>
            <w:tcW w:w="92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Водоохранная зона</w:t>
            </w:r>
          </w:p>
        </w:tc>
        <w:tc>
          <w:tcPr>
            <w:tcW w:w="640" w:type="pct"/>
            <w:tcBorders>
              <w:top w:val="single" w:sz="4" w:space="0" w:color="auto"/>
              <w:left w:val="single" w:sz="4" w:space="0" w:color="auto"/>
              <w:bottom w:val="single" w:sz="4" w:space="0" w:color="auto"/>
              <w:right w:val="single" w:sz="4" w:space="0" w:color="auto"/>
            </w:tcBorders>
            <w:vAlign w:val="center"/>
          </w:tcPr>
          <w:p w:rsidR="00344030" w:rsidRPr="00F76A93" w:rsidRDefault="00B37F8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100</w:t>
            </w:r>
          </w:p>
        </w:tc>
        <w:tc>
          <w:tcPr>
            <w:tcW w:w="852"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 xml:space="preserve">Реестровый номер: </w:t>
            </w:r>
            <w:r w:rsidRPr="00F76A93">
              <w:rPr>
                <w:rFonts w:ascii="Times New Roman" w:hAnsi="Times New Roman" w:cs="Times New Roman"/>
              </w:rPr>
              <w:br/>
              <w:t>21:00-6.71</w:t>
            </w:r>
          </w:p>
        </w:tc>
        <w:tc>
          <w:tcPr>
            <w:tcW w:w="1463"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Ст. 65 Водного кодекса Российской Федерации от 03.06.2006 г. № 74-ФЗ</w:t>
            </w:r>
          </w:p>
        </w:tc>
      </w:tr>
      <w:tr w:rsidR="00344030" w:rsidRPr="00F76A93" w:rsidTr="00344030">
        <w:tc>
          <w:tcPr>
            <w:tcW w:w="356"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11</w:t>
            </w:r>
          </w:p>
        </w:tc>
        <w:tc>
          <w:tcPr>
            <w:tcW w:w="76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р. Большая Шатьма</w:t>
            </w:r>
          </w:p>
        </w:tc>
        <w:tc>
          <w:tcPr>
            <w:tcW w:w="92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Прибрежная защитная полоса</w:t>
            </w:r>
          </w:p>
        </w:tc>
        <w:tc>
          <w:tcPr>
            <w:tcW w:w="640" w:type="pct"/>
            <w:tcBorders>
              <w:top w:val="single" w:sz="4" w:space="0" w:color="auto"/>
              <w:left w:val="single" w:sz="4" w:space="0" w:color="auto"/>
              <w:bottom w:val="single" w:sz="4" w:space="0" w:color="auto"/>
              <w:right w:val="single" w:sz="4" w:space="0" w:color="auto"/>
            </w:tcBorders>
            <w:vAlign w:val="center"/>
          </w:tcPr>
          <w:p w:rsidR="00344030" w:rsidRPr="00F76A93" w:rsidRDefault="00B37F8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50</w:t>
            </w:r>
          </w:p>
        </w:tc>
        <w:tc>
          <w:tcPr>
            <w:tcW w:w="852"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 xml:space="preserve">Реестровый номер: 21:00-6.70 </w:t>
            </w:r>
          </w:p>
        </w:tc>
        <w:tc>
          <w:tcPr>
            <w:tcW w:w="1463"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Ст. 65 Водного кодекса Российской Федерации от 03.06.2006 г. № 74-ФЗ</w:t>
            </w:r>
          </w:p>
        </w:tc>
      </w:tr>
      <w:tr w:rsidR="00344030" w:rsidRPr="00F76A93" w:rsidTr="00344030">
        <w:tc>
          <w:tcPr>
            <w:tcW w:w="356"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12</w:t>
            </w:r>
          </w:p>
        </w:tc>
        <w:tc>
          <w:tcPr>
            <w:tcW w:w="76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р. Большая Шатьма</w:t>
            </w:r>
          </w:p>
        </w:tc>
        <w:tc>
          <w:tcPr>
            <w:tcW w:w="92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Береговая полоса</w:t>
            </w:r>
          </w:p>
        </w:tc>
        <w:tc>
          <w:tcPr>
            <w:tcW w:w="640" w:type="pct"/>
            <w:tcBorders>
              <w:top w:val="single" w:sz="4" w:space="0" w:color="auto"/>
              <w:left w:val="single" w:sz="4" w:space="0" w:color="auto"/>
              <w:bottom w:val="single" w:sz="4" w:space="0" w:color="auto"/>
              <w:right w:val="single" w:sz="4" w:space="0" w:color="auto"/>
            </w:tcBorders>
            <w:vAlign w:val="center"/>
          </w:tcPr>
          <w:p w:rsidR="00344030" w:rsidRPr="00F76A93" w:rsidRDefault="00B37F8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20</w:t>
            </w:r>
          </w:p>
        </w:tc>
        <w:tc>
          <w:tcPr>
            <w:tcW w:w="852"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Отсутствуют</w:t>
            </w:r>
          </w:p>
        </w:tc>
        <w:tc>
          <w:tcPr>
            <w:tcW w:w="1463"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Ст. 65 Водного кодекса Российской Федерации от 03.06.2006 г. № 74-ФЗ</w:t>
            </w:r>
          </w:p>
        </w:tc>
      </w:tr>
      <w:tr w:rsidR="00344030" w:rsidRPr="00F76A93" w:rsidTr="00344030">
        <w:tc>
          <w:tcPr>
            <w:tcW w:w="356"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13</w:t>
            </w:r>
          </w:p>
        </w:tc>
        <w:tc>
          <w:tcPr>
            <w:tcW w:w="76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 р. Малая Шатьма</w:t>
            </w:r>
          </w:p>
        </w:tc>
        <w:tc>
          <w:tcPr>
            <w:tcW w:w="92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Водоохранная зона</w:t>
            </w:r>
          </w:p>
        </w:tc>
        <w:tc>
          <w:tcPr>
            <w:tcW w:w="640" w:type="pct"/>
            <w:tcBorders>
              <w:top w:val="single" w:sz="4" w:space="0" w:color="auto"/>
              <w:left w:val="single" w:sz="4" w:space="0" w:color="auto"/>
              <w:bottom w:val="single" w:sz="4" w:space="0" w:color="auto"/>
              <w:right w:val="single" w:sz="4" w:space="0" w:color="auto"/>
            </w:tcBorders>
            <w:vAlign w:val="center"/>
          </w:tcPr>
          <w:p w:rsidR="00344030" w:rsidRPr="00F76A93" w:rsidRDefault="00B37F8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100</w:t>
            </w:r>
          </w:p>
        </w:tc>
        <w:tc>
          <w:tcPr>
            <w:tcW w:w="852"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 xml:space="preserve">Реестровый номер: 21:00-6.155 </w:t>
            </w:r>
          </w:p>
        </w:tc>
        <w:tc>
          <w:tcPr>
            <w:tcW w:w="1463"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Ст. 65 Водного кодекса Российской Федерации от 03.06.2006 г. № 74-ФЗ</w:t>
            </w:r>
          </w:p>
        </w:tc>
      </w:tr>
      <w:tr w:rsidR="00344030" w:rsidRPr="00F76A93" w:rsidTr="00344030">
        <w:tc>
          <w:tcPr>
            <w:tcW w:w="356"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14</w:t>
            </w:r>
          </w:p>
        </w:tc>
        <w:tc>
          <w:tcPr>
            <w:tcW w:w="76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 р. Малая Шатьма</w:t>
            </w:r>
          </w:p>
        </w:tc>
        <w:tc>
          <w:tcPr>
            <w:tcW w:w="92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Прибрежная защитная полоса</w:t>
            </w:r>
          </w:p>
        </w:tc>
        <w:tc>
          <w:tcPr>
            <w:tcW w:w="640" w:type="pct"/>
            <w:tcBorders>
              <w:top w:val="single" w:sz="4" w:space="0" w:color="auto"/>
              <w:left w:val="single" w:sz="4" w:space="0" w:color="auto"/>
              <w:bottom w:val="single" w:sz="4" w:space="0" w:color="auto"/>
              <w:right w:val="single" w:sz="4" w:space="0" w:color="auto"/>
            </w:tcBorders>
            <w:vAlign w:val="center"/>
          </w:tcPr>
          <w:p w:rsidR="00344030" w:rsidRPr="00F76A93" w:rsidRDefault="00B37F8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50</w:t>
            </w:r>
          </w:p>
        </w:tc>
        <w:tc>
          <w:tcPr>
            <w:tcW w:w="852"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Реестровый номер: 21:00-6.133</w:t>
            </w:r>
          </w:p>
        </w:tc>
        <w:tc>
          <w:tcPr>
            <w:tcW w:w="1463"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Ст. 65 Водного кодекса Российской Федерации от 03.06.2006 г. № 74-ФЗ</w:t>
            </w:r>
          </w:p>
        </w:tc>
      </w:tr>
      <w:tr w:rsidR="00344030" w:rsidRPr="00F76A93" w:rsidTr="00344030">
        <w:tc>
          <w:tcPr>
            <w:tcW w:w="356"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15</w:t>
            </w:r>
          </w:p>
        </w:tc>
        <w:tc>
          <w:tcPr>
            <w:tcW w:w="76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 р. Малая Шатьма</w:t>
            </w:r>
          </w:p>
        </w:tc>
        <w:tc>
          <w:tcPr>
            <w:tcW w:w="92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Береговая полоса</w:t>
            </w:r>
          </w:p>
        </w:tc>
        <w:tc>
          <w:tcPr>
            <w:tcW w:w="640" w:type="pct"/>
            <w:tcBorders>
              <w:top w:val="single" w:sz="4" w:space="0" w:color="auto"/>
              <w:left w:val="single" w:sz="4" w:space="0" w:color="auto"/>
              <w:bottom w:val="single" w:sz="4" w:space="0" w:color="auto"/>
              <w:right w:val="single" w:sz="4" w:space="0" w:color="auto"/>
            </w:tcBorders>
            <w:vAlign w:val="center"/>
          </w:tcPr>
          <w:p w:rsidR="00344030" w:rsidRPr="00F76A93" w:rsidRDefault="00B37F8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20</w:t>
            </w:r>
          </w:p>
        </w:tc>
        <w:tc>
          <w:tcPr>
            <w:tcW w:w="852"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Отсутствуют</w:t>
            </w:r>
          </w:p>
        </w:tc>
        <w:tc>
          <w:tcPr>
            <w:tcW w:w="1463"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Ст. 65 Водного кодекса Российской Федерации от 03.06.2006 г. № 74-ФЗ</w:t>
            </w:r>
          </w:p>
        </w:tc>
      </w:tr>
      <w:tr w:rsidR="00344030" w:rsidRPr="00F76A93" w:rsidTr="00344030">
        <w:tc>
          <w:tcPr>
            <w:tcW w:w="356"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16</w:t>
            </w:r>
          </w:p>
        </w:tc>
        <w:tc>
          <w:tcPr>
            <w:tcW w:w="76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Р. Кошканарка</w:t>
            </w:r>
          </w:p>
        </w:tc>
        <w:tc>
          <w:tcPr>
            <w:tcW w:w="92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Водоохранная зона</w:t>
            </w:r>
          </w:p>
        </w:tc>
        <w:tc>
          <w:tcPr>
            <w:tcW w:w="640" w:type="pct"/>
            <w:tcBorders>
              <w:top w:val="single" w:sz="4" w:space="0" w:color="auto"/>
              <w:left w:val="single" w:sz="4" w:space="0" w:color="auto"/>
              <w:bottom w:val="single" w:sz="4" w:space="0" w:color="auto"/>
              <w:right w:val="single" w:sz="4" w:space="0" w:color="auto"/>
            </w:tcBorders>
            <w:vAlign w:val="center"/>
          </w:tcPr>
          <w:p w:rsidR="00344030" w:rsidRPr="00F76A93" w:rsidRDefault="00B37F8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100</w:t>
            </w:r>
          </w:p>
        </w:tc>
        <w:tc>
          <w:tcPr>
            <w:tcW w:w="852"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 xml:space="preserve">Реестровый номер: 21:00-6.194 </w:t>
            </w:r>
          </w:p>
        </w:tc>
        <w:tc>
          <w:tcPr>
            <w:tcW w:w="1463"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Ст. 65 Водного кодекса Российской Федерации от 03.06.2006 г. № 74-ФЗ</w:t>
            </w:r>
          </w:p>
        </w:tc>
      </w:tr>
      <w:tr w:rsidR="00344030" w:rsidRPr="00F76A93" w:rsidTr="00344030">
        <w:tc>
          <w:tcPr>
            <w:tcW w:w="356"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lastRenderedPageBreak/>
              <w:t>17</w:t>
            </w:r>
          </w:p>
        </w:tc>
        <w:tc>
          <w:tcPr>
            <w:tcW w:w="76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Р. Кошканарка</w:t>
            </w:r>
          </w:p>
        </w:tc>
        <w:tc>
          <w:tcPr>
            <w:tcW w:w="92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Прибрежная защитная полоса</w:t>
            </w:r>
          </w:p>
        </w:tc>
        <w:tc>
          <w:tcPr>
            <w:tcW w:w="640" w:type="pct"/>
            <w:tcBorders>
              <w:top w:val="single" w:sz="4" w:space="0" w:color="auto"/>
              <w:left w:val="single" w:sz="4" w:space="0" w:color="auto"/>
              <w:bottom w:val="single" w:sz="4" w:space="0" w:color="auto"/>
              <w:right w:val="single" w:sz="4" w:space="0" w:color="auto"/>
            </w:tcBorders>
            <w:vAlign w:val="center"/>
          </w:tcPr>
          <w:p w:rsidR="00344030" w:rsidRPr="00F76A93" w:rsidRDefault="00B37F8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50</w:t>
            </w:r>
          </w:p>
        </w:tc>
        <w:tc>
          <w:tcPr>
            <w:tcW w:w="852"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Реестровый номер:   21:00-6.185</w:t>
            </w:r>
          </w:p>
        </w:tc>
        <w:tc>
          <w:tcPr>
            <w:tcW w:w="1463"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Ст. 65 Водного кодекса Российской Федерации от 03.06.2006 г. № 74-ФЗ</w:t>
            </w:r>
          </w:p>
        </w:tc>
      </w:tr>
      <w:tr w:rsidR="00344030" w:rsidRPr="00F76A93" w:rsidTr="00344030">
        <w:tc>
          <w:tcPr>
            <w:tcW w:w="356"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18</w:t>
            </w:r>
          </w:p>
        </w:tc>
        <w:tc>
          <w:tcPr>
            <w:tcW w:w="76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Р. Кошканарка</w:t>
            </w:r>
          </w:p>
        </w:tc>
        <w:tc>
          <w:tcPr>
            <w:tcW w:w="92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Береговая полоса</w:t>
            </w:r>
          </w:p>
        </w:tc>
        <w:tc>
          <w:tcPr>
            <w:tcW w:w="640" w:type="pct"/>
            <w:tcBorders>
              <w:top w:val="single" w:sz="4" w:space="0" w:color="auto"/>
              <w:left w:val="single" w:sz="4" w:space="0" w:color="auto"/>
              <w:bottom w:val="single" w:sz="4" w:space="0" w:color="auto"/>
              <w:right w:val="single" w:sz="4" w:space="0" w:color="auto"/>
            </w:tcBorders>
            <w:vAlign w:val="center"/>
          </w:tcPr>
          <w:p w:rsidR="00344030" w:rsidRPr="00F76A93" w:rsidRDefault="00B37F8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20</w:t>
            </w:r>
          </w:p>
        </w:tc>
        <w:tc>
          <w:tcPr>
            <w:tcW w:w="852"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Отсутствуют</w:t>
            </w:r>
          </w:p>
        </w:tc>
        <w:tc>
          <w:tcPr>
            <w:tcW w:w="1463"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Ст. 65 Водного кодекса Российской Федерации от 03.06.2006 г. № 74-ФЗ</w:t>
            </w:r>
          </w:p>
        </w:tc>
      </w:tr>
      <w:tr w:rsidR="00344030" w:rsidRPr="00F76A93" w:rsidTr="00344030">
        <w:tc>
          <w:tcPr>
            <w:tcW w:w="356"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19</w:t>
            </w:r>
          </w:p>
        </w:tc>
        <w:tc>
          <w:tcPr>
            <w:tcW w:w="76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Р. </w:t>
            </w:r>
            <w:r w:rsidRPr="00F76A93">
              <w:rPr>
                <w:rFonts w:ascii="Times New Roman" w:hAnsi="Times New Roman" w:cs="Times New Roman"/>
                <w:color w:val="000000"/>
                <w:shd w:val="clear" w:color="auto" w:fill="FFFFFF"/>
              </w:rPr>
              <w:t>Усландырь</w:t>
            </w:r>
          </w:p>
        </w:tc>
        <w:tc>
          <w:tcPr>
            <w:tcW w:w="92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Водоохранная зона</w:t>
            </w:r>
          </w:p>
        </w:tc>
        <w:tc>
          <w:tcPr>
            <w:tcW w:w="640" w:type="pct"/>
            <w:tcBorders>
              <w:top w:val="single" w:sz="4" w:space="0" w:color="auto"/>
              <w:left w:val="single" w:sz="4" w:space="0" w:color="auto"/>
              <w:bottom w:val="single" w:sz="4" w:space="0" w:color="auto"/>
              <w:right w:val="single" w:sz="4" w:space="0" w:color="auto"/>
            </w:tcBorders>
            <w:vAlign w:val="center"/>
          </w:tcPr>
          <w:p w:rsidR="00344030" w:rsidRPr="00F76A93" w:rsidRDefault="00B37F8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100</w:t>
            </w:r>
          </w:p>
        </w:tc>
        <w:tc>
          <w:tcPr>
            <w:tcW w:w="852"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 xml:space="preserve">Реестровый номер: 21:00-6.208 </w:t>
            </w:r>
          </w:p>
        </w:tc>
        <w:tc>
          <w:tcPr>
            <w:tcW w:w="1463"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Ст. 65 Водного кодекса Российской Федерации от 03.06.2006 г. № 74-ФЗ</w:t>
            </w:r>
          </w:p>
        </w:tc>
      </w:tr>
      <w:tr w:rsidR="00344030" w:rsidRPr="00F76A93" w:rsidTr="00344030">
        <w:tc>
          <w:tcPr>
            <w:tcW w:w="356"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20</w:t>
            </w:r>
          </w:p>
        </w:tc>
        <w:tc>
          <w:tcPr>
            <w:tcW w:w="76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Р. </w:t>
            </w:r>
            <w:r w:rsidRPr="00F76A93">
              <w:rPr>
                <w:rFonts w:ascii="Times New Roman" w:hAnsi="Times New Roman" w:cs="Times New Roman"/>
                <w:color w:val="000000"/>
                <w:shd w:val="clear" w:color="auto" w:fill="FFFFFF"/>
              </w:rPr>
              <w:t>Усландырь</w:t>
            </w:r>
          </w:p>
        </w:tc>
        <w:tc>
          <w:tcPr>
            <w:tcW w:w="92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Прибрежная защитная полоса</w:t>
            </w:r>
          </w:p>
        </w:tc>
        <w:tc>
          <w:tcPr>
            <w:tcW w:w="640" w:type="pct"/>
            <w:tcBorders>
              <w:top w:val="single" w:sz="4" w:space="0" w:color="auto"/>
              <w:left w:val="single" w:sz="4" w:space="0" w:color="auto"/>
              <w:bottom w:val="single" w:sz="4" w:space="0" w:color="auto"/>
              <w:right w:val="single" w:sz="4" w:space="0" w:color="auto"/>
            </w:tcBorders>
            <w:vAlign w:val="center"/>
          </w:tcPr>
          <w:p w:rsidR="00344030" w:rsidRPr="00F76A93" w:rsidRDefault="00B37F8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50</w:t>
            </w:r>
          </w:p>
        </w:tc>
        <w:tc>
          <w:tcPr>
            <w:tcW w:w="852"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Реестровый номер:  21:00-6.184</w:t>
            </w:r>
          </w:p>
        </w:tc>
        <w:tc>
          <w:tcPr>
            <w:tcW w:w="1463"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Ст. 65 Водного кодекса Российской Федерации от 03.06.2006 г. № 74-ФЗ</w:t>
            </w:r>
          </w:p>
        </w:tc>
      </w:tr>
      <w:tr w:rsidR="00344030" w:rsidRPr="00F76A93" w:rsidTr="00344030">
        <w:tc>
          <w:tcPr>
            <w:tcW w:w="356"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21</w:t>
            </w:r>
          </w:p>
        </w:tc>
        <w:tc>
          <w:tcPr>
            <w:tcW w:w="76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Р. </w:t>
            </w:r>
            <w:r w:rsidRPr="00F76A93">
              <w:rPr>
                <w:rFonts w:ascii="Times New Roman" w:hAnsi="Times New Roman" w:cs="Times New Roman"/>
                <w:color w:val="000000"/>
                <w:shd w:val="clear" w:color="auto" w:fill="FFFFFF"/>
              </w:rPr>
              <w:t>Усландырь</w:t>
            </w:r>
          </w:p>
        </w:tc>
        <w:tc>
          <w:tcPr>
            <w:tcW w:w="92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Береговая полоса</w:t>
            </w:r>
          </w:p>
        </w:tc>
        <w:tc>
          <w:tcPr>
            <w:tcW w:w="640" w:type="pct"/>
            <w:tcBorders>
              <w:top w:val="single" w:sz="4" w:space="0" w:color="auto"/>
              <w:left w:val="single" w:sz="4" w:space="0" w:color="auto"/>
              <w:bottom w:val="single" w:sz="4" w:space="0" w:color="auto"/>
              <w:right w:val="single" w:sz="4" w:space="0" w:color="auto"/>
            </w:tcBorders>
            <w:vAlign w:val="center"/>
          </w:tcPr>
          <w:p w:rsidR="00344030" w:rsidRPr="00F76A93" w:rsidRDefault="00B37F8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20</w:t>
            </w:r>
          </w:p>
        </w:tc>
        <w:tc>
          <w:tcPr>
            <w:tcW w:w="852"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Отсутствуют</w:t>
            </w:r>
          </w:p>
        </w:tc>
        <w:tc>
          <w:tcPr>
            <w:tcW w:w="1463"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Ст. 65 Водного кодекса Российской Федерации от 03.06.2006 г. № 74-ФЗ</w:t>
            </w:r>
          </w:p>
        </w:tc>
      </w:tr>
      <w:tr w:rsidR="00344030" w:rsidRPr="00F76A93" w:rsidTr="00344030">
        <w:tc>
          <w:tcPr>
            <w:tcW w:w="356"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22</w:t>
            </w:r>
          </w:p>
        </w:tc>
        <w:tc>
          <w:tcPr>
            <w:tcW w:w="76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Р. Матца</w:t>
            </w:r>
          </w:p>
        </w:tc>
        <w:tc>
          <w:tcPr>
            <w:tcW w:w="92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Водоохранная зона</w:t>
            </w:r>
          </w:p>
        </w:tc>
        <w:tc>
          <w:tcPr>
            <w:tcW w:w="640" w:type="pct"/>
            <w:tcBorders>
              <w:top w:val="single" w:sz="4" w:space="0" w:color="auto"/>
              <w:left w:val="single" w:sz="4" w:space="0" w:color="auto"/>
              <w:bottom w:val="single" w:sz="4" w:space="0" w:color="auto"/>
              <w:right w:val="single" w:sz="4" w:space="0" w:color="auto"/>
            </w:tcBorders>
            <w:vAlign w:val="center"/>
          </w:tcPr>
          <w:p w:rsidR="00344030" w:rsidRPr="00F76A93" w:rsidRDefault="00B37F8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100</w:t>
            </w:r>
          </w:p>
        </w:tc>
        <w:tc>
          <w:tcPr>
            <w:tcW w:w="852"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Реестровый номер:  21:00-6.205</w:t>
            </w:r>
          </w:p>
        </w:tc>
        <w:tc>
          <w:tcPr>
            <w:tcW w:w="1463"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Ст. 65 Водного кодекса Российской Федерации от 03.06.2006 г. № 74-ФЗ</w:t>
            </w:r>
          </w:p>
        </w:tc>
      </w:tr>
      <w:tr w:rsidR="00344030" w:rsidRPr="00F76A93" w:rsidTr="00344030">
        <w:tc>
          <w:tcPr>
            <w:tcW w:w="356"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23</w:t>
            </w:r>
          </w:p>
        </w:tc>
        <w:tc>
          <w:tcPr>
            <w:tcW w:w="76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Р. Матца</w:t>
            </w:r>
          </w:p>
        </w:tc>
        <w:tc>
          <w:tcPr>
            <w:tcW w:w="92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Прибрежная защитная полоса</w:t>
            </w:r>
          </w:p>
        </w:tc>
        <w:tc>
          <w:tcPr>
            <w:tcW w:w="640" w:type="pct"/>
            <w:tcBorders>
              <w:top w:val="single" w:sz="4" w:space="0" w:color="auto"/>
              <w:left w:val="single" w:sz="4" w:space="0" w:color="auto"/>
              <w:bottom w:val="single" w:sz="4" w:space="0" w:color="auto"/>
              <w:right w:val="single" w:sz="4" w:space="0" w:color="auto"/>
            </w:tcBorders>
            <w:vAlign w:val="center"/>
          </w:tcPr>
          <w:p w:rsidR="00344030" w:rsidRPr="00F76A93" w:rsidRDefault="00B37F8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50</w:t>
            </w:r>
          </w:p>
        </w:tc>
        <w:tc>
          <w:tcPr>
            <w:tcW w:w="852"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Реестровый номер:  21:00-6.203</w:t>
            </w:r>
          </w:p>
        </w:tc>
        <w:tc>
          <w:tcPr>
            <w:tcW w:w="1463"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Ст. 65 Водного кодекса Российской Федерации от 03.06.2006 г. № 74-ФЗ</w:t>
            </w:r>
          </w:p>
        </w:tc>
      </w:tr>
      <w:tr w:rsidR="00344030" w:rsidRPr="00F76A93" w:rsidTr="00344030">
        <w:tc>
          <w:tcPr>
            <w:tcW w:w="356"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24</w:t>
            </w:r>
          </w:p>
        </w:tc>
        <w:tc>
          <w:tcPr>
            <w:tcW w:w="76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Р. Матца</w:t>
            </w:r>
          </w:p>
        </w:tc>
        <w:tc>
          <w:tcPr>
            <w:tcW w:w="92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Береговая полоса</w:t>
            </w:r>
          </w:p>
        </w:tc>
        <w:tc>
          <w:tcPr>
            <w:tcW w:w="640" w:type="pct"/>
            <w:tcBorders>
              <w:top w:val="single" w:sz="4" w:space="0" w:color="auto"/>
              <w:left w:val="single" w:sz="4" w:space="0" w:color="auto"/>
              <w:bottom w:val="single" w:sz="4" w:space="0" w:color="auto"/>
              <w:right w:val="single" w:sz="4" w:space="0" w:color="auto"/>
            </w:tcBorders>
            <w:vAlign w:val="center"/>
          </w:tcPr>
          <w:p w:rsidR="00344030" w:rsidRPr="00F76A93" w:rsidRDefault="00B37F8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20</w:t>
            </w:r>
          </w:p>
        </w:tc>
        <w:tc>
          <w:tcPr>
            <w:tcW w:w="852"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Отсутствуют</w:t>
            </w:r>
          </w:p>
        </w:tc>
        <w:tc>
          <w:tcPr>
            <w:tcW w:w="1463"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Ст. 65 Водного кодекса Российской Федерации от 03.06.2006 г. № 74-ФЗ</w:t>
            </w:r>
          </w:p>
        </w:tc>
      </w:tr>
      <w:tr w:rsidR="00344030" w:rsidRPr="00F76A93" w:rsidTr="00344030">
        <w:tc>
          <w:tcPr>
            <w:tcW w:w="356"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25</w:t>
            </w:r>
          </w:p>
        </w:tc>
        <w:tc>
          <w:tcPr>
            <w:tcW w:w="76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Р. Тюрарка</w:t>
            </w:r>
          </w:p>
        </w:tc>
        <w:tc>
          <w:tcPr>
            <w:tcW w:w="92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Водоохранная зона</w:t>
            </w:r>
          </w:p>
        </w:tc>
        <w:tc>
          <w:tcPr>
            <w:tcW w:w="640" w:type="pct"/>
            <w:tcBorders>
              <w:top w:val="single" w:sz="4" w:space="0" w:color="auto"/>
              <w:left w:val="single" w:sz="4" w:space="0" w:color="auto"/>
              <w:bottom w:val="single" w:sz="4" w:space="0" w:color="auto"/>
              <w:right w:val="single" w:sz="4" w:space="0" w:color="auto"/>
            </w:tcBorders>
            <w:vAlign w:val="center"/>
          </w:tcPr>
          <w:p w:rsidR="00344030" w:rsidRPr="00F76A93" w:rsidRDefault="00B37F8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100</w:t>
            </w:r>
          </w:p>
        </w:tc>
        <w:tc>
          <w:tcPr>
            <w:tcW w:w="852"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Реестровый номер:  21:00-6.165</w:t>
            </w:r>
          </w:p>
        </w:tc>
        <w:tc>
          <w:tcPr>
            <w:tcW w:w="1463"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Ст. 65 Водного кодекса Российской Федерации от 03.06.2006 г. № 74-ФЗ</w:t>
            </w:r>
          </w:p>
        </w:tc>
      </w:tr>
      <w:tr w:rsidR="00344030" w:rsidRPr="00F76A93" w:rsidTr="00344030">
        <w:tc>
          <w:tcPr>
            <w:tcW w:w="356"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26</w:t>
            </w:r>
          </w:p>
        </w:tc>
        <w:tc>
          <w:tcPr>
            <w:tcW w:w="76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Р. Тюрарка</w:t>
            </w:r>
          </w:p>
        </w:tc>
        <w:tc>
          <w:tcPr>
            <w:tcW w:w="92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Прибрежная защитная полоса</w:t>
            </w:r>
          </w:p>
        </w:tc>
        <w:tc>
          <w:tcPr>
            <w:tcW w:w="640" w:type="pct"/>
            <w:tcBorders>
              <w:top w:val="single" w:sz="4" w:space="0" w:color="auto"/>
              <w:left w:val="single" w:sz="4" w:space="0" w:color="auto"/>
              <w:bottom w:val="single" w:sz="4" w:space="0" w:color="auto"/>
              <w:right w:val="single" w:sz="4" w:space="0" w:color="auto"/>
            </w:tcBorders>
            <w:vAlign w:val="center"/>
          </w:tcPr>
          <w:p w:rsidR="00344030" w:rsidRPr="00F76A93" w:rsidRDefault="00B37F8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50</w:t>
            </w:r>
          </w:p>
        </w:tc>
        <w:tc>
          <w:tcPr>
            <w:tcW w:w="852"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Реестровый номер:  21:00-6.167</w:t>
            </w:r>
          </w:p>
        </w:tc>
        <w:tc>
          <w:tcPr>
            <w:tcW w:w="1463"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Ст. 65 Водного кодекса Российской Федерации от 03.06.2006 г. № 74-ФЗ</w:t>
            </w:r>
          </w:p>
        </w:tc>
      </w:tr>
      <w:tr w:rsidR="00344030" w:rsidRPr="00F76A93" w:rsidTr="00344030">
        <w:tc>
          <w:tcPr>
            <w:tcW w:w="356"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27</w:t>
            </w:r>
          </w:p>
        </w:tc>
        <w:tc>
          <w:tcPr>
            <w:tcW w:w="76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Р. Тюрарка</w:t>
            </w:r>
          </w:p>
        </w:tc>
        <w:tc>
          <w:tcPr>
            <w:tcW w:w="92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Береговая полоса</w:t>
            </w:r>
          </w:p>
        </w:tc>
        <w:tc>
          <w:tcPr>
            <w:tcW w:w="640" w:type="pct"/>
            <w:tcBorders>
              <w:top w:val="single" w:sz="4" w:space="0" w:color="auto"/>
              <w:left w:val="single" w:sz="4" w:space="0" w:color="auto"/>
              <w:bottom w:val="single" w:sz="4" w:space="0" w:color="auto"/>
              <w:right w:val="single" w:sz="4" w:space="0" w:color="auto"/>
            </w:tcBorders>
            <w:vAlign w:val="center"/>
          </w:tcPr>
          <w:p w:rsidR="00344030" w:rsidRPr="00F76A93" w:rsidRDefault="00B37F8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20</w:t>
            </w:r>
          </w:p>
        </w:tc>
        <w:tc>
          <w:tcPr>
            <w:tcW w:w="852"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Отсутствуют</w:t>
            </w:r>
          </w:p>
        </w:tc>
        <w:tc>
          <w:tcPr>
            <w:tcW w:w="1463"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Ст. 65 Водного кодекса Российской Федерации от 03.06.2006 г. № 74-ФЗ</w:t>
            </w:r>
          </w:p>
        </w:tc>
      </w:tr>
      <w:tr w:rsidR="00344030" w:rsidRPr="00F76A93" w:rsidTr="00F12D16">
        <w:trPr>
          <w:trHeight w:val="165"/>
        </w:trPr>
        <w:tc>
          <w:tcPr>
            <w:tcW w:w="356"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28</w:t>
            </w:r>
          </w:p>
        </w:tc>
        <w:tc>
          <w:tcPr>
            <w:tcW w:w="76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Р. Шумажар</w:t>
            </w:r>
          </w:p>
        </w:tc>
        <w:tc>
          <w:tcPr>
            <w:tcW w:w="92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Водоохранная зона</w:t>
            </w:r>
          </w:p>
        </w:tc>
        <w:tc>
          <w:tcPr>
            <w:tcW w:w="640" w:type="pct"/>
            <w:tcBorders>
              <w:top w:val="single" w:sz="4" w:space="0" w:color="auto"/>
              <w:left w:val="single" w:sz="4" w:space="0" w:color="auto"/>
              <w:bottom w:val="single" w:sz="4" w:space="0" w:color="auto"/>
              <w:right w:val="single" w:sz="4" w:space="0" w:color="auto"/>
            </w:tcBorders>
            <w:vAlign w:val="center"/>
          </w:tcPr>
          <w:p w:rsidR="00344030" w:rsidRPr="00F76A93" w:rsidRDefault="00B37F8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50</w:t>
            </w:r>
          </w:p>
        </w:tc>
        <w:tc>
          <w:tcPr>
            <w:tcW w:w="852"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 xml:space="preserve">Реестровый номер: 21:00-6.183  </w:t>
            </w:r>
          </w:p>
        </w:tc>
        <w:tc>
          <w:tcPr>
            <w:tcW w:w="1463"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Ст. 65 Водного кодекса Российской Федерации от 03.06.2006 г. № 74-ФЗ</w:t>
            </w:r>
          </w:p>
        </w:tc>
      </w:tr>
      <w:tr w:rsidR="00344030" w:rsidRPr="00F76A93" w:rsidTr="00344030">
        <w:tc>
          <w:tcPr>
            <w:tcW w:w="356"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29</w:t>
            </w:r>
          </w:p>
        </w:tc>
        <w:tc>
          <w:tcPr>
            <w:tcW w:w="76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Р. Шумажар</w:t>
            </w:r>
          </w:p>
        </w:tc>
        <w:tc>
          <w:tcPr>
            <w:tcW w:w="92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Прибрежная защитная полоса</w:t>
            </w:r>
          </w:p>
        </w:tc>
        <w:tc>
          <w:tcPr>
            <w:tcW w:w="640" w:type="pct"/>
            <w:tcBorders>
              <w:top w:val="single" w:sz="4" w:space="0" w:color="auto"/>
              <w:left w:val="single" w:sz="4" w:space="0" w:color="auto"/>
              <w:bottom w:val="single" w:sz="4" w:space="0" w:color="auto"/>
              <w:right w:val="single" w:sz="4" w:space="0" w:color="auto"/>
            </w:tcBorders>
            <w:vAlign w:val="center"/>
          </w:tcPr>
          <w:p w:rsidR="00344030" w:rsidRPr="00F76A93" w:rsidRDefault="00B37F8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50</w:t>
            </w:r>
          </w:p>
        </w:tc>
        <w:tc>
          <w:tcPr>
            <w:tcW w:w="852"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Реестровый номер:  21:00-6.187</w:t>
            </w:r>
          </w:p>
        </w:tc>
        <w:tc>
          <w:tcPr>
            <w:tcW w:w="1463"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Ст. 65 Водного кодекса Российской Федерации от 03.06.2006 г. № 74-ФЗ</w:t>
            </w:r>
          </w:p>
        </w:tc>
      </w:tr>
      <w:tr w:rsidR="00344030" w:rsidRPr="00F76A93" w:rsidTr="00344030">
        <w:tc>
          <w:tcPr>
            <w:tcW w:w="356"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30</w:t>
            </w:r>
          </w:p>
        </w:tc>
        <w:tc>
          <w:tcPr>
            <w:tcW w:w="76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Р. Шумажар</w:t>
            </w:r>
          </w:p>
        </w:tc>
        <w:tc>
          <w:tcPr>
            <w:tcW w:w="924"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Береговая полоса</w:t>
            </w:r>
          </w:p>
        </w:tc>
        <w:tc>
          <w:tcPr>
            <w:tcW w:w="640" w:type="pct"/>
            <w:tcBorders>
              <w:top w:val="single" w:sz="4" w:space="0" w:color="auto"/>
              <w:left w:val="single" w:sz="4" w:space="0" w:color="auto"/>
              <w:bottom w:val="single" w:sz="4" w:space="0" w:color="auto"/>
              <w:right w:val="single" w:sz="4" w:space="0" w:color="auto"/>
            </w:tcBorders>
            <w:vAlign w:val="center"/>
          </w:tcPr>
          <w:p w:rsidR="00344030" w:rsidRPr="00F76A93" w:rsidRDefault="00B37F80"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5</w:t>
            </w:r>
          </w:p>
        </w:tc>
        <w:tc>
          <w:tcPr>
            <w:tcW w:w="852"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Отсутствуют</w:t>
            </w:r>
          </w:p>
        </w:tc>
        <w:tc>
          <w:tcPr>
            <w:tcW w:w="1463" w:type="pct"/>
            <w:tcBorders>
              <w:top w:val="single" w:sz="4" w:space="0" w:color="auto"/>
              <w:left w:val="single" w:sz="4" w:space="0" w:color="auto"/>
              <w:bottom w:val="single" w:sz="4" w:space="0" w:color="auto"/>
              <w:right w:val="single" w:sz="4" w:space="0" w:color="auto"/>
            </w:tcBorders>
            <w:vAlign w:val="center"/>
          </w:tcPr>
          <w:p w:rsidR="00344030" w:rsidRPr="00F76A93" w:rsidRDefault="00344030"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Ст. 65 Водного кодекса Российской Федерации от 03.06.2006 г. № 74-ФЗ</w:t>
            </w:r>
          </w:p>
        </w:tc>
      </w:tr>
      <w:tr w:rsidR="0006592E" w:rsidRPr="00F76A93" w:rsidTr="0006592E">
        <w:tc>
          <w:tcPr>
            <w:tcW w:w="356" w:type="pct"/>
            <w:tcBorders>
              <w:top w:val="single" w:sz="4" w:space="0" w:color="auto"/>
              <w:left w:val="single" w:sz="4" w:space="0" w:color="auto"/>
              <w:bottom w:val="single" w:sz="4" w:space="0" w:color="auto"/>
              <w:right w:val="single" w:sz="4" w:space="0" w:color="auto"/>
            </w:tcBorders>
            <w:vAlign w:val="center"/>
          </w:tcPr>
          <w:p w:rsidR="0006592E" w:rsidRPr="00F76A93" w:rsidRDefault="0006592E"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31</w:t>
            </w:r>
          </w:p>
        </w:tc>
        <w:tc>
          <w:tcPr>
            <w:tcW w:w="764" w:type="pct"/>
            <w:tcBorders>
              <w:top w:val="single" w:sz="4" w:space="0" w:color="auto"/>
              <w:left w:val="single" w:sz="4" w:space="0" w:color="auto"/>
              <w:bottom w:val="single" w:sz="4" w:space="0" w:color="auto"/>
              <w:right w:val="single" w:sz="4" w:space="0" w:color="auto"/>
            </w:tcBorders>
            <w:vAlign w:val="center"/>
          </w:tcPr>
          <w:p w:rsidR="0006592E" w:rsidRPr="00F76A93" w:rsidRDefault="0006592E" w:rsidP="008648BD">
            <w:pPr>
              <w:spacing w:after="0" w:line="240" w:lineRule="auto"/>
              <w:jc w:val="center"/>
              <w:rPr>
                <w:rFonts w:ascii="Times New Roman" w:hAnsi="Times New Roman" w:cs="Times New Roman"/>
              </w:rPr>
            </w:pPr>
            <w:r w:rsidRPr="00F76A93">
              <w:rPr>
                <w:rFonts w:ascii="Times New Roman" w:hAnsi="Times New Roman" w:cs="Times New Roman"/>
              </w:rPr>
              <w:t>Ручьи, озера, пруды</w:t>
            </w:r>
          </w:p>
        </w:tc>
        <w:tc>
          <w:tcPr>
            <w:tcW w:w="924" w:type="pct"/>
            <w:tcBorders>
              <w:top w:val="single" w:sz="4" w:space="0" w:color="auto"/>
              <w:left w:val="single" w:sz="4" w:space="0" w:color="auto"/>
              <w:bottom w:val="single" w:sz="4" w:space="0" w:color="auto"/>
              <w:right w:val="single" w:sz="4" w:space="0" w:color="auto"/>
            </w:tcBorders>
            <w:vAlign w:val="center"/>
          </w:tcPr>
          <w:p w:rsidR="0006592E" w:rsidRPr="00F76A93" w:rsidRDefault="0006592E"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Водоохранная зона</w:t>
            </w:r>
          </w:p>
        </w:tc>
        <w:tc>
          <w:tcPr>
            <w:tcW w:w="640" w:type="pct"/>
            <w:tcBorders>
              <w:top w:val="single" w:sz="4" w:space="0" w:color="auto"/>
              <w:left w:val="single" w:sz="4" w:space="0" w:color="auto"/>
              <w:bottom w:val="single" w:sz="4" w:space="0" w:color="auto"/>
              <w:right w:val="single" w:sz="4" w:space="0" w:color="auto"/>
            </w:tcBorders>
            <w:vAlign w:val="center"/>
          </w:tcPr>
          <w:p w:rsidR="0006592E" w:rsidRPr="00F76A93" w:rsidRDefault="0006592E"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50</w:t>
            </w:r>
          </w:p>
        </w:tc>
        <w:tc>
          <w:tcPr>
            <w:tcW w:w="852" w:type="pct"/>
            <w:tcBorders>
              <w:top w:val="single" w:sz="4" w:space="0" w:color="auto"/>
              <w:left w:val="single" w:sz="4" w:space="0" w:color="auto"/>
              <w:bottom w:val="single" w:sz="4" w:space="0" w:color="auto"/>
              <w:right w:val="single" w:sz="4" w:space="0" w:color="auto"/>
            </w:tcBorders>
            <w:vAlign w:val="center"/>
          </w:tcPr>
          <w:p w:rsidR="0006592E" w:rsidRPr="00F76A93" w:rsidRDefault="0006592E" w:rsidP="008648BD">
            <w:pPr>
              <w:spacing w:after="0" w:line="240" w:lineRule="auto"/>
              <w:jc w:val="center"/>
              <w:rPr>
                <w:rFonts w:ascii="Times New Roman" w:hAnsi="Times New Roman" w:cs="Times New Roman"/>
              </w:rPr>
            </w:pPr>
            <w:r w:rsidRPr="00F76A93">
              <w:rPr>
                <w:rFonts w:ascii="Times New Roman" w:hAnsi="Times New Roman" w:cs="Times New Roman"/>
                <w:color w:val="000000"/>
              </w:rPr>
              <w:t>Отсутствуют</w:t>
            </w:r>
          </w:p>
        </w:tc>
        <w:tc>
          <w:tcPr>
            <w:tcW w:w="1463" w:type="pct"/>
            <w:tcBorders>
              <w:top w:val="single" w:sz="4" w:space="0" w:color="auto"/>
              <w:left w:val="single" w:sz="4" w:space="0" w:color="auto"/>
              <w:bottom w:val="single" w:sz="4" w:space="0" w:color="auto"/>
              <w:right w:val="single" w:sz="4" w:space="0" w:color="auto"/>
            </w:tcBorders>
            <w:vAlign w:val="center"/>
          </w:tcPr>
          <w:p w:rsidR="0006592E" w:rsidRPr="00F76A93" w:rsidRDefault="0006592E"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Ст. 65 Водного кодекса Российской Федерации от 03.06.2006 г. № 74-ФЗ</w:t>
            </w:r>
          </w:p>
        </w:tc>
      </w:tr>
      <w:tr w:rsidR="0006592E" w:rsidRPr="00F76A93" w:rsidTr="0006592E">
        <w:tc>
          <w:tcPr>
            <w:tcW w:w="356" w:type="pct"/>
            <w:tcBorders>
              <w:top w:val="single" w:sz="4" w:space="0" w:color="auto"/>
              <w:left w:val="single" w:sz="4" w:space="0" w:color="auto"/>
              <w:bottom w:val="single" w:sz="4" w:space="0" w:color="auto"/>
              <w:right w:val="single" w:sz="4" w:space="0" w:color="auto"/>
            </w:tcBorders>
            <w:vAlign w:val="center"/>
          </w:tcPr>
          <w:p w:rsidR="0006592E" w:rsidRPr="00F76A93" w:rsidRDefault="0006592E"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32</w:t>
            </w:r>
          </w:p>
        </w:tc>
        <w:tc>
          <w:tcPr>
            <w:tcW w:w="764" w:type="pct"/>
            <w:tcBorders>
              <w:top w:val="single" w:sz="4" w:space="0" w:color="auto"/>
              <w:left w:val="single" w:sz="4" w:space="0" w:color="auto"/>
              <w:bottom w:val="single" w:sz="4" w:space="0" w:color="auto"/>
              <w:right w:val="single" w:sz="4" w:space="0" w:color="auto"/>
            </w:tcBorders>
            <w:vAlign w:val="center"/>
          </w:tcPr>
          <w:p w:rsidR="0006592E" w:rsidRPr="00F76A93" w:rsidRDefault="0006592E" w:rsidP="008648BD">
            <w:pPr>
              <w:spacing w:after="0" w:line="240" w:lineRule="auto"/>
              <w:jc w:val="center"/>
              <w:rPr>
                <w:rFonts w:ascii="Times New Roman" w:hAnsi="Times New Roman" w:cs="Times New Roman"/>
              </w:rPr>
            </w:pPr>
            <w:r w:rsidRPr="00F76A93">
              <w:rPr>
                <w:rFonts w:ascii="Times New Roman" w:hAnsi="Times New Roman" w:cs="Times New Roman"/>
              </w:rPr>
              <w:t>Ручьи, озера, пруды</w:t>
            </w:r>
          </w:p>
        </w:tc>
        <w:tc>
          <w:tcPr>
            <w:tcW w:w="924" w:type="pct"/>
            <w:tcBorders>
              <w:top w:val="single" w:sz="4" w:space="0" w:color="auto"/>
              <w:left w:val="single" w:sz="4" w:space="0" w:color="auto"/>
              <w:bottom w:val="single" w:sz="4" w:space="0" w:color="auto"/>
              <w:right w:val="single" w:sz="4" w:space="0" w:color="auto"/>
            </w:tcBorders>
            <w:vAlign w:val="center"/>
          </w:tcPr>
          <w:p w:rsidR="0006592E" w:rsidRPr="00F76A93" w:rsidRDefault="0006592E"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Прибрежная защитная полоса</w:t>
            </w:r>
          </w:p>
        </w:tc>
        <w:tc>
          <w:tcPr>
            <w:tcW w:w="640" w:type="pct"/>
            <w:tcBorders>
              <w:top w:val="single" w:sz="4" w:space="0" w:color="auto"/>
              <w:left w:val="single" w:sz="4" w:space="0" w:color="auto"/>
              <w:bottom w:val="single" w:sz="4" w:space="0" w:color="auto"/>
              <w:right w:val="single" w:sz="4" w:space="0" w:color="auto"/>
            </w:tcBorders>
            <w:vAlign w:val="center"/>
          </w:tcPr>
          <w:p w:rsidR="0006592E" w:rsidRPr="00F76A93" w:rsidRDefault="0006592E"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50</w:t>
            </w:r>
          </w:p>
        </w:tc>
        <w:tc>
          <w:tcPr>
            <w:tcW w:w="852" w:type="pct"/>
            <w:tcBorders>
              <w:top w:val="single" w:sz="4" w:space="0" w:color="auto"/>
              <w:left w:val="single" w:sz="4" w:space="0" w:color="auto"/>
              <w:bottom w:val="single" w:sz="4" w:space="0" w:color="auto"/>
              <w:right w:val="single" w:sz="4" w:space="0" w:color="auto"/>
            </w:tcBorders>
            <w:vAlign w:val="center"/>
          </w:tcPr>
          <w:p w:rsidR="0006592E" w:rsidRPr="00F76A93" w:rsidRDefault="0006592E" w:rsidP="008648BD">
            <w:pPr>
              <w:spacing w:after="0" w:line="240" w:lineRule="auto"/>
              <w:jc w:val="center"/>
              <w:rPr>
                <w:rFonts w:ascii="Times New Roman" w:hAnsi="Times New Roman" w:cs="Times New Roman"/>
              </w:rPr>
            </w:pPr>
            <w:r w:rsidRPr="00F76A93">
              <w:rPr>
                <w:rFonts w:ascii="Times New Roman" w:hAnsi="Times New Roman" w:cs="Times New Roman"/>
                <w:color w:val="000000"/>
              </w:rPr>
              <w:t>Отсутствуют</w:t>
            </w:r>
          </w:p>
        </w:tc>
        <w:tc>
          <w:tcPr>
            <w:tcW w:w="1463" w:type="pct"/>
            <w:tcBorders>
              <w:top w:val="single" w:sz="4" w:space="0" w:color="auto"/>
              <w:left w:val="single" w:sz="4" w:space="0" w:color="auto"/>
              <w:bottom w:val="single" w:sz="4" w:space="0" w:color="auto"/>
              <w:right w:val="single" w:sz="4" w:space="0" w:color="auto"/>
            </w:tcBorders>
            <w:vAlign w:val="center"/>
          </w:tcPr>
          <w:p w:rsidR="0006592E" w:rsidRPr="00F76A93" w:rsidRDefault="0006592E"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Ст. 65 Водного кодекса Российской Федерации от 03.06.2006 г. № 74-ФЗ</w:t>
            </w:r>
          </w:p>
        </w:tc>
      </w:tr>
      <w:tr w:rsidR="0006592E" w:rsidRPr="00F76A93" w:rsidTr="00344030">
        <w:tc>
          <w:tcPr>
            <w:tcW w:w="356" w:type="pct"/>
            <w:tcBorders>
              <w:top w:val="single" w:sz="4" w:space="0" w:color="auto"/>
              <w:left w:val="single" w:sz="4" w:space="0" w:color="auto"/>
              <w:bottom w:val="single" w:sz="4" w:space="0" w:color="auto"/>
              <w:right w:val="single" w:sz="4" w:space="0" w:color="auto"/>
            </w:tcBorders>
            <w:vAlign w:val="center"/>
          </w:tcPr>
          <w:p w:rsidR="0006592E" w:rsidRPr="00F76A93" w:rsidRDefault="0006592E"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33</w:t>
            </w:r>
          </w:p>
        </w:tc>
        <w:tc>
          <w:tcPr>
            <w:tcW w:w="764" w:type="pct"/>
            <w:tcBorders>
              <w:top w:val="single" w:sz="4" w:space="0" w:color="auto"/>
              <w:left w:val="single" w:sz="4" w:space="0" w:color="auto"/>
              <w:bottom w:val="single" w:sz="4" w:space="0" w:color="auto"/>
              <w:right w:val="single" w:sz="4" w:space="0" w:color="auto"/>
            </w:tcBorders>
            <w:vAlign w:val="center"/>
          </w:tcPr>
          <w:p w:rsidR="0006592E" w:rsidRPr="00F76A93" w:rsidRDefault="0006592E" w:rsidP="008648BD">
            <w:pPr>
              <w:spacing w:after="0" w:line="240" w:lineRule="auto"/>
              <w:jc w:val="center"/>
              <w:rPr>
                <w:rFonts w:ascii="Times New Roman" w:hAnsi="Times New Roman" w:cs="Times New Roman"/>
              </w:rPr>
            </w:pPr>
            <w:r w:rsidRPr="00F76A93">
              <w:rPr>
                <w:rFonts w:ascii="Times New Roman" w:hAnsi="Times New Roman" w:cs="Times New Roman"/>
              </w:rPr>
              <w:t>Ручьи, озера, пруды</w:t>
            </w:r>
          </w:p>
        </w:tc>
        <w:tc>
          <w:tcPr>
            <w:tcW w:w="924" w:type="pct"/>
            <w:tcBorders>
              <w:top w:val="single" w:sz="4" w:space="0" w:color="auto"/>
              <w:left w:val="single" w:sz="4" w:space="0" w:color="auto"/>
              <w:bottom w:val="single" w:sz="4" w:space="0" w:color="auto"/>
              <w:right w:val="single" w:sz="4" w:space="0" w:color="auto"/>
            </w:tcBorders>
            <w:vAlign w:val="center"/>
          </w:tcPr>
          <w:p w:rsidR="0006592E" w:rsidRPr="00F76A93" w:rsidRDefault="0006592E"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Береговая полоса</w:t>
            </w:r>
          </w:p>
        </w:tc>
        <w:tc>
          <w:tcPr>
            <w:tcW w:w="640" w:type="pct"/>
            <w:tcBorders>
              <w:top w:val="single" w:sz="4" w:space="0" w:color="auto"/>
              <w:left w:val="single" w:sz="4" w:space="0" w:color="auto"/>
              <w:bottom w:val="single" w:sz="4" w:space="0" w:color="auto"/>
              <w:right w:val="single" w:sz="4" w:space="0" w:color="auto"/>
            </w:tcBorders>
            <w:vAlign w:val="center"/>
          </w:tcPr>
          <w:p w:rsidR="0006592E" w:rsidRPr="00F76A93" w:rsidRDefault="0006592E" w:rsidP="008648BD">
            <w:pPr>
              <w:pStyle w:val="afff8"/>
              <w:spacing w:after="0" w:line="240" w:lineRule="auto"/>
              <w:ind w:left="0"/>
              <w:contextualSpacing/>
              <w:jc w:val="center"/>
              <w:rPr>
                <w:rFonts w:ascii="Times New Roman" w:hAnsi="Times New Roman" w:cs="Times New Roman"/>
                <w:color w:val="000000"/>
              </w:rPr>
            </w:pPr>
            <w:r w:rsidRPr="00F76A93">
              <w:rPr>
                <w:rFonts w:ascii="Times New Roman" w:hAnsi="Times New Roman" w:cs="Times New Roman"/>
                <w:color w:val="000000"/>
              </w:rPr>
              <w:t>5</w:t>
            </w:r>
          </w:p>
        </w:tc>
        <w:tc>
          <w:tcPr>
            <w:tcW w:w="852" w:type="pct"/>
            <w:tcBorders>
              <w:top w:val="single" w:sz="4" w:space="0" w:color="auto"/>
              <w:left w:val="single" w:sz="4" w:space="0" w:color="auto"/>
              <w:bottom w:val="single" w:sz="4" w:space="0" w:color="auto"/>
              <w:right w:val="single" w:sz="4" w:space="0" w:color="auto"/>
            </w:tcBorders>
            <w:vAlign w:val="center"/>
          </w:tcPr>
          <w:p w:rsidR="0006592E" w:rsidRPr="00F76A93" w:rsidRDefault="0006592E" w:rsidP="008648BD">
            <w:pPr>
              <w:spacing w:after="0" w:line="240" w:lineRule="auto"/>
              <w:jc w:val="center"/>
              <w:rPr>
                <w:rFonts w:ascii="Times New Roman" w:hAnsi="Times New Roman" w:cs="Times New Roman"/>
                <w:color w:val="000000"/>
              </w:rPr>
            </w:pPr>
            <w:r w:rsidRPr="00F76A93">
              <w:rPr>
                <w:rFonts w:ascii="Times New Roman" w:hAnsi="Times New Roman" w:cs="Times New Roman"/>
                <w:color w:val="000000"/>
              </w:rPr>
              <w:t>Отсутствуют</w:t>
            </w:r>
          </w:p>
        </w:tc>
        <w:tc>
          <w:tcPr>
            <w:tcW w:w="1463" w:type="pct"/>
            <w:tcBorders>
              <w:top w:val="single" w:sz="4" w:space="0" w:color="auto"/>
              <w:left w:val="single" w:sz="4" w:space="0" w:color="auto"/>
              <w:bottom w:val="single" w:sz="4" w:space="0" w:color="auto"/>
              <w:right w:val="single" w:sz="4" w:space="0" w:color="auto"/>
            </w:tcBorders>
            <w:vAlign w:val="center"/>
          </w:tcPr>
          <w:p w:rsidR="0006592E" w:rsidRPr="00F76A93" w:rsidRDefault="0006592E" w:rsidP="008648BD">
            <w:pPr>
              <w:spacing w:after="0" w:line="240" w:lineRule="auto"/>
              <w:jc w:val="center"/>
              <w:rPr>
                <w:rFonts w:ascii="Times New Roman" w:hAnsi="Times New Roman" w:cs="Times New Roman"/>
              </w:rPr>
            </w:pPr>
            <w:r w:rsidRPr="00F76A93">
              <w:rPr>
                <w:rFonts w:ascii="Times New Roman" w:hAnsi="Times New Roman" w:cs="Times New Roman"/>
                <w:color w:val="000000"/>
                <w:shd w:val="clear" w:color="auto" w:fill="FFFFFF"/>
              </w:rPr>
              <w:t>Ст. 65 Водного кодекса Российской Федерации от 03.06.2006 г. № 74-ФЗ</w:t>
            </w:r>
          </w:p>
        </w:tc>
      </w:tr>
    </w:tbl>
    <w:p w:rsidR="00524D8A" w:rsidRPr="00F76A93" w:rsidRDefault="00524D8A" w:rsidP="008648BD">
      <w:pPr>
        <w:spacing w:after="0" w:line="240" w:lineRule="auto"/>
        <w:jc w:val="center"/>
        <w:rPr>
          <w:rFonts w:ascii="Times New Roman" w:eastAsia="Times New Roman" w:hAnsi="Times New Roman" w:cs="Times New Roman"/>
          <w:lang w:eastAsia="ru-RU"/>
        </w:rPr>
      </w:pPr>
    </w:p>
    <w:p w:rsidR="00524D8A" w:rsidRDefault="00524D8A" w:rsidP="008648BD">
      <w:pPr>
        <w:spacing w:after="0" w:line="240" w:lineRule="auto"/>
        <w:rPr>
          <w:rFonts w:ascii="Times New Roman" w:hAnsi="Times New Roman" w:cs="Times New Roman"/>
          <w:lang w:eastAsia="x-none"/>
        </w:rPr>
      </w:pPr>
    </w:p>
    <w:p w:rsidR="00D61671" w:rsidRDefault="00D61671" w:rsidP="008648BD">
      <w:pPr>
        <w:spacing w:after="0" w:line="240" w:lineRule="auto"/>
        <w:rPr>
          <w:rFonts w:ascii="Times New Roman" w:hAnsi="Times New Roman" w:cs="Times New Roman"/>
          <w:lang w:eastAsia="x-none"/>
        </w:rPr>
      </w:pPr>
    </w:p>
    <w:p w:rsidR="00D61671" w:rsidRDefault="00D61671" w:rsidP="008648BD">
      <w:pPr>
        <w:spacing w:after="0" w:line="240" w:lineRule="auto"/>
        <w:rPr>
          <w:rFonts w:ascii="Times New Roman" w:hAnsi="Times New Roman" w:cs="Times New Roman"/>
          <w:lang w:eastAsia="x-none"/>
        </w:rPr>
      </w:pPr>
    </w:p>
    <w:p w:rsidR="00D61671" w:rsidRPr="00F76A93" w:rsidRDefault="00D61671" w:rsidP="008648BD">
      <w:pPr>
        <w:spacing w:after="0" w:line="240" w:lineRule="auto"/>
        <w:rPr>
          <w:rFonts w:ascii="Times New Roman" w:hAnsi="Times New Roman" w:cs="Times New Roman"/>
          <w:lang w:eastAsia="x-none"/>
        </w:rPr>
      </w:pPr>
    </w:p>
    <w:p w:rsidR="00F12D16" w:rsidRPr="00F76A93" w:rsidRDefault="00F12D16" w:rsidP="008648BD">
      <w:pPr>
        <w:spacing w:after="0" w:line="240" w:lineRule="auto"/>
        <w:rPr>
          <w:rFonts w:ascii="Times New Roman" w:hAnsi="Times New Roman" w:cs="Times New Roman"/>
          <w:lang w:eastAsia="x-none"/>
        </w:rPr>
      </w:pPr>
    </w:p>
    <w:p w:rsidR="00524D8A" w:rsidRPr="00F76A93" w:rsidRDefault="00524D8A" w:rsidP="008648BD">
      <w:pPr>
        <w:spacing w:after="0" w:line="240" w:lineRule="auto"/>
        <w:ind w:left="1069" w:firstLine="709"/>
        <w:jc w:val="right"/>
        <w:rPr>
          <w:rFonts w:ascii="Times New Roman" w:hAnsi="Times New Roman" w:cs="Times New Roman"/>
          <w:lang w:eastAsia="x-none"/>
        </w:rPr>
      </w:pPr>
      <w:r w:rsidRPr="00F76A93">
        <w:rPr>
          <w:rFonts w:ascii="Times New Roman" w:hAnsi="Times New Roman" w:cs="Times New Roman"/>
          <w:lang w:val="x-none" w:eastAsia="x-none"/>
        </w:rPr>
        <w:lastRenderedPageBreak/>
        <w:t xml:space="preserve">Таблица </w:t>
      </w:r>
      <w:r w:rsidR="00D47753" w:rsidRPr="00F76A93">
        <w:rPr>
          <w:rFonts w:ascii="Times New Roman" w:hAnsi="Times New Roman" w:cs="Times New Roman"/>
          <w:lang w:eastAsia="x-none"/>
        </w:rPr>
        <w:t>2.5.1.6</w:t>
      </w:r>
    </w:p>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Регламенты использования в</w:t>
      </w:r>
      <w:r w:rsidRPr="00F76A93">
        <w:rPr>
          <w:rFonts w:ascii="Times New Roman" w:hAnsi="Times New Roman" w:cs="Times New Roman"/>
          <w:spacing w:val="2"/>
          <w:shd w:val="clear" w:color="auto" w:fill="FFFFFF"/>
        </w:rPr>
        <w:t xml:space="preserve">одоохранных зон, прибрежных защитных полос и береговых полос, рыбохозяйственных заповедных зон </w:t>
      </w:r>
      <w:r w:rsidRPr="00F76A93">
        <w:rPr>
          <w:rFonts w:ascii="Times New Roman" w:hAnsi="Times New Roman" w:cs="Times New Roman"/>
        </w:rPr>
        <w:t xml:space="preserve">на территории </w:t>
      </w:r>
      <w:r w:rsidR="002813D5" w:rsidRPr="00F76A93">
        <w:rPr>
          <w:rFonts w:ascii="Times New Roman" w:hAnsi="Times New Roman" w:cs="Times New Roman"/>
        </w:rPr>
        <w:t>Красноармейского муниципального округа</w:t>
      </w:r>
    </w:p>
    <w:tbl>
      <w:tblPr>
        <w:tblW w:w="5000" w:type="pct"/>
        <w:jc w:val="center"/>
        <w:tblLook w:val="04A0" w:firstRow="1" w:lastRow="0" w:firstColumn="1" w:lastColumn="0" w:noHBand="0" w:noVBand="1"/>
      </w:tblPr>
      <w:tblGrid>
        <w:gridCol w:w="583"/>
        <w:gridCol w:w="3092"/>
        <w:gridCol w:w="8837"/>
        <w:gridCol w:w="2614"/>
      </w:tblGrid>
      <w:tr w:rsidR="00524D8A" w:rsidRPr="00F76A93" w:rsidTr="00524D8A">
        <w:trPr>
          <w:trHeight w:val="85"/>
          <w:jc w:val="center"/>
        </w:trPr>
        <w:tc>
          <w:tcPr>
            <w:tcW w:w="193" w:type="pct"/>
            <w:tcBorders>
              <w:top w:val="single" w:sz="4" w:space="0" w:color="auto"/>
              <w:left w:val="single" w:sz="4" w:space="0" w:color="auto"/>
              <w:bottom w:val="single" w:sz="4" w:space="0" w:color="auto"/>
              <w:right w:val="single" w:sz="4" w:space="0" w:color="auto"/>
            </w:tcBorders>
            <w:vAlign w:val="center"/>
            <w:hideMark/>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 п/п</w:t>
            </w:r>
          </w:p>
        </w:tc>
        <w:tc>
          <w:tcPr>
            <w:tcW w:w="1022" w:type="pct"/>
            <w:tcBorders>
              <w:top w:val="single" w:sz="4" w:space="0" w:color="auto"/>
              <w:left w:val="single" w:sz="4" w:space="0" w:color="auto"/>
              <w:bottom w:val="single" w:sz="4" w:space="0" w:color="auto"/>
              <w:right w:val="single" w:sz="4" w:space="0" w:color="auto"/>
            </w:tcBorders>
            <w:vAlign w:val="center"/>
            <w:hideMark/>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Наименование охранной зоны</w:t>
            </w:r>
          </w:p>
        </w:tc>
        <w:tc>
          <w:tcPr>
            <w:tcW w:w="2921" w:type="pct"/>
            <w:tcBorders>
              <w:top w:val="single" w:sz="4" w:space="0" w:color="auto"/>
              <w:left w:val="single" w:sz="4" w:space="0" w:color="auto"/>
              <w:bottom w:val="single" w:sz="4" w:space="0" w:color="auto"/>
              <w:right w:val="single" w:sz="4" w:space="0" w:color="auto"/>
            </w:tcBorders>
            <w:vAlign w:val="center"/>
            <w:hideMark/>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Правовой режим использования охранной зоны</w:t>
            </w:r>
          </w:p>
        </w:tc>
        <w:tc>
          <w:tcPr>
            <w:tcW w:w="864" w:type="pct"/>
            <w:tcBorders>
              <w:top w:val="single" w:sz="4" w:space="0" w:color="auto"/>
              <w:left w:val="single" w:sz="4" w:space="0" w:color="auto"/>
              <w:bottom w:val="single" w:sz="4" w:space="0" w:color="auto"/>
              <w:right w:val="single" w:sz="4" w:space="0" w:color="auto"/>
            </w:tcBorders>
            <w:vAlign w:val="center"/>
            <w:hideMark/>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Обоснование</w:t>
            </w:r>
          </w:p>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(нормативные документы)</w:t>
            </w:r>
          </w:p>
        </w:tc>
      </w:tr>
      <w:tr w:rsidR="00524D8A" w:rsidRPr="00F76A93" w:rsidTr="00524D8A">
        <w:trPr>
          <w:trHeight w:val="942"/>
          <w:jc w:val="center"/>
        </w:trPr>
        <w:tc>
          <w:tcPr>
            <w:tcW w:w="193" w:type="pct"/>
            <w:tcBorders>
              <w:top w:val="single" w:sz="4" w:space="0" w:color="auto"/>
              <w:left w:val="single" w:sz="4" w:space="0" w:color="auto"/>
              <w:bottom w:val="single" w:sz="4" w:space="0" w:color="auto"/>
              <w:right w:val="single" w:sz="4" w:space="0" w:color="auto"/>
            </w:tcBorders>
            <w:vAlign w:val="center"/>
            <w:hideMark/>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1</w:t>
            </w:r>
          </w:p>
        </w:tc>
        <w:tc>
          <w:tcPr>
            <w:tcW w:w="1022" w:type="pct"/>
            <w:vMerge w:val="restart"/>
            <w:tcBorders>
              <w:top w:val="single" w:sz="4" w:space="0" w:color="auto"/>
              <w:left w:val="single" w:sz="4" w:space="0" w:color="auto"/>
              <w:right w:val="single" w:sz="4" w:space="0" w:color="auto"/>
            </w:tcBorders>
            <w:vAlign w:val="center"/>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Береговая полоса</w:t>
            </w:r>
          </w:p>
        </w:tc>
        <w:tc>
          <w:tcPr>
            <w:tcW w:w="2921" w:type="pct"/>
            <w:tcBorders>
              <w:top w:val="single" w:sz="4" w:space="0" w:color="auto"/>
              <w:left w:val="single" w:sz="4" w:space="0" w:color="auto"/>
              <w:bottom w:val="single" w:sz="4" w:space="0" w:color="auto"/>
              <w:right w:val="single" w:sz="4" w:space="0" w:color="auto"/>
            </w:tcBorders>
            <w:vAlign w:val="center"/>
          </w:tcPr>
          <w:p w:rsidR="00524D8A" w:rsidRPr="00F76A93" w:rsidRDefault="00524D8A" w:rsidP="008648BD">
            <w:pPr>
              <w:spacing w:after="0" w:line="240" w:lineRule="auto"/>
              <w:contextualSpacing/>
              <w:jc w:val="both"/>
              <w:rPr>
                <w:rFonts w:ascii="Times New Roman" w:hAnsi="Times New Roman" w:cs="Times New Roman"/>
              </w:rPr>
            </w:pPr>
            <w:r w:rsidRPr="00F76A93">
              <w:rPr>
                <w:rFonts w:ascii="Times New Roman" w:hAnsi="Times New Roman" w:cs="Times New Roman"/>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tc>
        <w:tc>
          <w:tcPr>
            <w:tcW w:w="864" w:type="pct"/>
            <w:tcBorders>
              <w:top w:val="single" w:sz="4" w:space="0" w:color="auto"/>
              <w:left w:val="single" w:sz="4" w:space="0" w:color="auto"/>
              <w:bottom w:val="single" w:sz="4" w:space="0" w:color="auto"/>
              <w:right w:val="single" w:sz="4" w:space="0" w:color="auto"/>
            </w:tcBorders>
            <w:vAlign w:val="center"/>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bCs/>
              </w:rPr>
              <w:t>Водный кодекс РФ</w:t>
            </w:r>
          </w:p>
        </w:tc>
      </w:tr>
      <w:tr w:rsidR="00524D8A" w:rsidRPr="00F76A93" w:rsidTr="00F12D16">
        <w:trPr>
          <w:trHeight w:val="56"/>
          <w:jc w:val="center"/>
        </w:trPr>
        <w:tc>
          <w:tcPr>
            <w:tcW w:w="193" w:type="pct"/>
            <w:tcBorders>
              <w:top w:val="single" w:sz="4" w:space="0" w:color="auto"/>
              <w:left w:val="single" w:sz="4" w:space="0" w:color="auto"/>
              <w:bottom w:val="single" w:sz="4" w:space="0" w:color="auto"/>
              <w:right w:val="single" w:sz="4" w:space="0" w:color="auto"/>
            </w:tcBorders>
            <w:vAlign w:val="center"/>
            <w:hideMark/>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2</w:t>
            </w:r>
          </w:p>
        </w:tc>
        <w:tc>
          <w:tcPr>
            <w:tcW w:w="1022" w:type="pct"/>
            <w:vMerge/>
            <w:tcBorders>
              <w:left w:val="single" w:sz="4" w:space="0" w:color="auto"/>
              <w:bottom w:val="single" w:sz="4" w:space="0" w:color="auto"/>
              <w:right w:val="single" w:sz="4" w:space="0" w:color="auto"/>
            </w:tcBorders>
            <w:vAlign w:val="center"/>
          </w:tcPr>
          <w:p w:rsidR="00524D8A" w:rsidRPr="00F76A93" w:rsidRDefault="00524D8A" w:rsidP="008648BD">
            <w:pPr>
              <w:spacing w:after="0" w:line="240" w:lineRule="auto"/>
              <w:contextualSpacing/>
              <w:jc w:val="center"/>
              <w:rPr>
                <w:rFonts w:ascii="Times New Roman" w:hAnsi="Times New Roman" w:cs="Times New Roman"/>
              </w:rPr>
            </w:pPr>
          </w:p>
        </w:tc>
        <w:tc>
          <w:tcPr>
            <w:tcW w:w="2921" w:type="pct"/>
            <w:tcBorders>
              <w:top w:val="single" w:sz="4" w:space="0" w:color="auto"/>
              <w:left w:val="single" w:sz="4" w:space="0" w:color="auto"/>
              <w:bottom w:val="single" w:sz="4" w:space="0" w:color="auto"/>
              <w:right w:val="single" w:sz="4" w:space="0" w:color="auto"/>
            </w:tcBorders>
            <w:vAlign w:val="center"/>
          </w:tcPr>
          <w:p w:rsidR="00524D8A" w:rsidRPr="00F76A93" w:rsidRDefault="00524D8A" w:rsidP="008648BD">
            <w:pPr>
              <w:spacing w:after="0" w:line="240" w:lineRule="auto"/>
              <w:contextualSpacing/>
              <w:jc w:val="both"/>
              <w:rPr>
                <w:rFonts w:ascii="Times New Roman" w:hAnsi="Times New Roman" w:cs="Times New Roman"/>
              </w:rPr>
            </w:pPr>
            <w:r w:rsidRPr="00F76A93">
              <w:rPr>
                <w:rFonts w:ascii="Times New Roman" w:hAnsi="Times New Roman" w:cs="Times New Roman"/>
              </w:rPr>
              <w:t>Приватизация земельных участков в пределах береговой полосы запрещается.</w:t>
            </w:r>
          </w:p>
        </w:tc>
        <w:tc>
          <w:tcPr>
            <w:tcW w:w="864" w:type="pct"/>
            <w:tcBorders>
              <w:top w:val="single" w:sz="4" w:space="0" w:color="auto"/>
              <w:left w:val="single" w:sz="4" w:space="0" w:color="auto"/>
              <w:bottom w:val="single" w:sz="4" w:space="0" w:color="auto"/>
              <w:right w:val="single" w:sz="4" w:space="0" w:color="auto"/>
            </w:tcBorders>
            <w:vAlign w:val="center"/>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bCs/>
              </w:rPr>
              <w:t>Земельный кодекс РФ</w:t>
            </w:r>
          </w:p>
        </w:tc>
      </w:tr>
      <w:tr w:rsidR="00524D8A" w:rsidRPr="00F76A93" w:rsidTr="00F12D16">
        <w:trPr>
          <w:trHeight w:val="1207"/>
          <w:jc w:val="center"/>
        </w:trPr>
        <w:tc>
          <w:tcPr>
            <w:tcW w:w="193" w:type="pct"/>
            <w:tcBorders>
              <w:top w:val="single" w:sz="4" w:space="0" w:color="auto"/>
              <w:left w:val="single" w:sz="4" w:space="0" w:color="auto"/>
              <w:bottom w:val="single" w:sz="4" w:space="0" w:color="auto"/>
              <w:right w:val="single" w:sz="4" w:space="0" w:color="auto"/>
            </w:tcBorders>
            <w:vAlign w:val="center"/>
            <w:hideMark/>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3</w:t>
            </w:r>
          </w:p>
        </w:tc>
        <w:tc>
          <w:tcPr>
            <w:tcW w:w="1022" w:type="pct"/>
            <w:tcBorders>
              <w:top w:val="single" w:sz="4" w:space="0" w:color="auto"/>
              <w:left w:val="single" w:sz="4" w:space="0" w:color="auto"/>
              <w:bottom w:val="single" w:sz="4" w:space="0" w:color="auto"/>
              <w:right w:val="single" w:sz="4" w:space="0" w:color="auto"/>
            </w:tcBorders>
            <w:vAlign w:val="center"/>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Прибрежная защитная полоса</w:t>
            </w:r>
          </w:p>
        </w:tc>
        <w:tc>
          <w:tcPr>
            <w:tcW w:w="2921" w:type="pct"/>
            <w:tcBorders>
              <w:top w:val="single" w:sz="4" w:space="0" w:color="auto"/>
              <w:left w:val="single" w:sz="4" w:space="0" w:color="auto"/>
              <w:bottom w:val="single" w:sz="4" w:space="0" w:color="auto"/>
              <w:right w:val="single" w:sz="4" w:space="0" w:color="auto"/>
            </w:tcBorders>
            <w:vAlign w:val="center"/>
          </w:tcPr>
          <w:p w:rsidR="00524D8A" w:rsidRPr="00F76A93" w:rsidRDefault="00524D8A" w:rsidP="008648BD">
            <w:pPr>
              <w:spacing w:after="0" w:line="240" w:lineRule="auto"/>
              <w:jc w:val="both"/>
              <w:rPr>
                <w:rFonts w:ascii="Times New Roman" w:eastAsia="Times New Roman" w:hAnsi="Times New Roman" w:cs="Times New Roman"/>
                <w:b/>
                <w:bCs/>
                <w:lang w:eastAsia="ru-RU"/>
              </w:rPr>
            </w:pPr>
            <w:r w:rsidRPr="00F76A93">
              <w:rPr>
                <w:rFonts w:ascii="Times New Roman" w:eastAsia="Times New Roman" w:hAnsi="Times New Roman" w:cs="Times New Roman"/>
                <w:lang w:eastAsia="ru-RU"/>
              </w:rPr>
              <w:t xml:space="preserve">В границах прибрежных защитных полос наряду с установленными для водоохранной зоны ограничениями </w:t>
            </w:r>
            <w:r w:rsidRPr="00F76A93">
              <w:rPr>
                <w:rFonts w:ascii="Times New Roman" w:eastAsia="Times New Roman" w:hAnsi="Times New Roman" w:cs="Times New Roman"/>
                <w:b/>
                <w:bCs/>
                <w:lang w:eastAsia="ru-RU"/>
              </w:rPr>
              <w:t>запрещаются:</w:t>
            </w:r>
          </w:p>
          <w:p w:rsidR="00524D8A" w:rsidRPr="00F76A93" w:rsidRDefault="00524D8A" w:rsidP="008648BD">
            <w:pPr>
              <w:spacing w:after="0" w:line="240" w:lineRule="auto"/>
              <w:jc w:val="both"/>
              <w:rPr>
                <w:rFonts w:ascii="Times New Roman" w:eastAsia="Times New Roman" w:hAnsi="Times New Roman" w:cs="Times New Roman"/>
                <w:snapToGrid w:val="0"/>
                <w:lang w:eastAsia="ru-RU"/>
              </w:rPr>
            </w:pPr>
            <w:r w:rsidRPr="00F76A93">
              <w:rPr>
                <w:rFonts w:ascii="Times New Roman" w:eastAsia="Times New Roman" w:hAnsi="Times New Roman" w:cs="Times New Roman"/>
                <w:snapToGrid w:val="0"/>
                <w:lang w:eastAsia="ru-RU"/>
              </w:rPr>
              <w:t>-распашка земель;</w:t>
            </w:r>
          </w:p>
          <w:p w:rsidR="00524D8A" w:rsidRPr="00F76A93" w:rsidRDefault="00524D8A" w:rsidP="008648BD">
            <w:pPr>
              <w:spacing w:after="0" w:line="240" w:lineRule="auto"/>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-размещение отвалов размываемых грунтов;</w:t>
            </w:r>
          </w:p>
          <w:p w:rsidR="00524D8A" w:rsidRPr="00F76A93" w:rsidRDefault="00524D8A" w:rsidP="008648BD">
            <w:pPr>
              <w:spacing w:after="0" w:line="240" w:lineRule="auto"/>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-выпас сельскохозяйственных животных и организация для них летних лагерей, ванн.</w:t>
            </w:r>
          </w:p>
        </w:tc>
        <w:tc>
          <w:tcPr>
            <w:tcW w:w="864" w:type="pct"/>
            <w:tcBorders>
              <w:top w:val="single" w:sz="4" w:space="0" w:color="auto"/>
              <w:left w:val="single" w:sz="4" w:space="0" w:color="auto"/>
              <w:bottom w:val="single" w:sz="4" w:space="0" w:color="auto"/>
              <w:right w:val="single" w:sz="4" w:space="0" w:color="auto"/>
            </w:tcBorders>
            <w:vAlign w:val="center"/>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bCs/>
              </w:rPr>
              <w:t>Водный кодекс РФ</w:t>
            </w:r>
          </w:p>
        </w:tc>
      </w:tr>
      <w:tr w:rsidR="00524D8A" w:rsidRPr="00F76A93" w:rsidTr="00524D8A">
        <w:trPr>
          <w:trHeight w:val="483"/>
          <w:jc w:val="center"/>
        </w:trPr>
        <w:tc>
          <w:tcPr>
            <w:tcW w:w="193" w:type="pct"/>
            <w:tcBorders>
              <w:top w:val="single" w:sz="4" w:space="0" w:color="auto"/>
              <w:left w:val="single" w:sz="4" w:space="0" w:color="auto"/>
              <w:bottom w:val="single" w:sz="4" w:space="0" w:color="auto"/>
              <w:right w:val="single" w:sz="4" w:space="0" w:color="auto"/>
            </w:tcBorders>
            <w:vAlign w:val="center"/>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4</w:t>
            </w:r>
          </w:p>
        </w:tc>
        <w:tc>
          <w:tcPr>
            <w:tcW w:w="1022" w:type="pct"/>
            <w:tcBorders>
              <w:top w:val="single" w:sz="4" w:space="0" w:color="auto"/>
              <w:left w:val="single" w:sz="4" w:space="0" w:color="auto"/>
              <w:bottom w:val="single" w:sz="4" w:space="0" w:color="auto"/>
              <w:right w:val="single" w:sz="4" w:space="0" w:color="auto"/>
            </w:tcBorders>
            <w:vAlign w:val="center"/>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Водоохранная зона</w:t>
            </w:r>
          </w:p>
        </w:tc>
        <w:tc>
          <w:tcPr>
            <w:tcW w:w="2921" w:type="pct"/>
            <w:tcBorders>
              <w:top w:val="single" w:sz="4" w:space="0" w:color="auto"/>
              <w:left w:val="single" w:sz="4" w:space="0" w:color="auto"/>
              <w:bottom w:val="single" w:sz="4" w:space="0" w:color="auto"/>
              <w:right w:val="single" w:sz="4" w:space="0" w:color="auto"/>
            </w:tcBorders>
          </w:tcPr>
          <w:p w:rsidR="00524D8A" w:rsidRPr="00F76A93" w:rsidRDefault="00524D8A" w:rsidP="008648BD">
            <w:pPr>
              <w:spacing w:after="0" w:line="240" w:lineRule="auto"/>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В границах водоохранных зон </w:t>
            </w:r>
            <w:r w:rsidRPr="00F76A93">
              <w:rPr>
                <w:rFonts w:ascii="Times New Roman" w:eastAsia="Times New Roman" w:hAnsi="Times New Roman" w:cs="Times New Roman"/>
                <w:b/>
                <w:lang w:eastAsia="ru-RU"/>
              </w:rPr>
              <w:t>запрещаются</w:t>
            </w:r>
            <w:r w:rsidRPr="00F76A93">
              <w:rPr>
                <w:rFonts w:ascii="Times New Roman" w:eastAsia="Times New Roman" w:hAnsi="Times New Roman" w:cs="Times New Roman"/>
                <w:lang w:eastAsia="ru-RU"/>
              </w:rPr>
              <w:t>:</w:t>
            </w:r>
          </w:p>
          <w:p w:rsidR="00524D8A" w:rsidRPr="00F76A93" w:rsidRDefault="00524D8A" w:rsidP="008648BD">
            <w:pPr>
              <w:spacing w:after="0" w:line="240" w:lineRule="auto"/>
              <w:jc w:val="both"/>
              <w:rPr>
                <w:rFonts w:ascii="Times New Roman" w:eastAsia="Times New Roman" w:hAnsi="Times New Roman" w:cs="Times New Roman"/>
                <w:shd w:val="clear" w:color="auto" w:fill="FFFFFF"/>
                <w:lang w:eastAsia="ru-RU"/>
              </w:rPr>
            </w:pPr>
            <w:r w:rsidRPr="00F76A93">
              <w:rPr>
                <w:rFonts w:ascii="Times New Roman" w:eastAsia="Times New Roman" w:hAnsi="Times New Roman" w:cs="Times New Roman"/>
                <w:snapToGrid w:val="0"/>
                <w:lang w:eastAsia="ru-RU"/>
              </w:rPr>
              <w:t xml:space="preserve">1) </w:t>
            </w:r>
            <w:r w:rsidRPr="00F76A93">
              <w:rPr>
                <w:rFonts w:ascii="Times New Roman" w:eastAsia="Times New Roman" w:hAnsi="Times New Roman" w:cs="Times New Roman"/>
                <w:shd w:val="clear" w:color="auto" w:fill="FFFFFF"/>
                <w:lang w:eastAsia="ru-RU"/>
              </w:rPr>
              <w:t>использование сточных вод в целях регулирования плодородия почв;</w:t>
            </w:r>
          </w:p>
          <w:p w:rsidR="00524D8A" w:rsidRPr="00F76A93" w:rsidRDefault="00524D8A" w:rsidP="008648BD">
            <w:pPr>
              <w:spacing w:after="0" w:line="240" w:lineRule="auto"/>
              <w:jc w:val="both"/>
              <w:rPr>
                <w:rFonts w:ascii="Times New Roman" w:eastAsia="Times New Roman" w:hAnsi="Times New Roman" w:cs="Times New Roman"/>
                <w:shd w:val="clear" w:color="auto" w:fill="FFFFFF"/>
                <w:lang w:eastAsia="ru-RU"/>
              </w:rPr>
            </w:pPr>
            <w:r w:rsidRPr="00F76A93">
              <w:rPr>
                <w:rFonts w:ascii="Times New Roman" w:eastAsia="Times New Roman" w:hAnsi="Times New Roman" w:cs="Times New Roman"/>
                <w:shd w:val="clear" w:color="auto" w:fill="FFFFFF"/>
                <w:lang w:eastAsia="ru-RU"/>
              </w:rPr>
              <w:t xml:space="preserve">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w:t>
            </w:r>
            <w:r w:rsidR="00B07721" w:rsidRPr="00F76A93">
              <w:rPr>
                <w:rFonts w:ascii="Times New Roman" w:eastAsia="Times New Roman" w:hAnsi="Times New Roman" w:cs="Times New Roman"/>
                <w:shd w:val="clear" w:color="auto" w:fill="FFFFFF"/>
                <w:lang w:eastAsia="ru-RU"/>
              </w:rPr>
              <w:t>допустимые концентрации которых в водах водных объектов,</w:t>
            </w:r>
            <w:r w:rsidR="00344030" w:rsidRPr="00F76A93">
              <w:rPr>
                <w:rFonts w:ascii="Times New Roman" w:eastAsia="Times New Roman" w:hAnsi="Times New Roman" w:cs="Times New Roman"/>
                <w:shd w:val="clear" w:color="auto" w:fill="FFFFFF"/>
                <w:lang w:eastAsia="ru-RU"/>
              </w:rPr>
              <w:t>,</w:t>
            </w:r>
            <w:r w:rsidRPr="00F76A93">
              <w:rPr>
                <w:rFonts w:ascii="Times New Roman" w:eastAsia="Times New Roman" w:hAnsi="Times New Roman" w:cs="Times New Roman"/>
                <w:shd w:val="clear" w:color="auto" w:fill="FFFFFF"/>
                <w:lang w:eastAsia="ru-RU"/>
              </w:rPr>
              <w:t xml:space="preserve"> рыбохозяйственного значения не установлены;</w:t>
            </w:r>
          </w:p>
          <w:p w:rsidR="00524D8A" w:rsidRPr="00F76A93" w:rsidRDefault="00524D8A" w:rsidP="008648BD">
            <w:pPr>
              <w:spacing w:after="0" w:line="240" w:lineRule="auto"/>
              <w:jc w:val="both"/>
              <w:rPr>
                <w:rFonts w:ascii="Times New Roman" w:eastAsia="Times New Roman" w:hAnsi="Times New Roman" w:cs="Times New Roman"/>
                <w:shd w:val="clear" w:color="auto" w:fill="FFFFFF"/>
                <w:lang w:eastAsia="ru-RU"/>
              </w:rPr>
            </w:pPr>
            <w:r w:rsidRPr="00F76A93">
              <w:rPr>
                <w:rFonts w:ascii="Times New Roman" w:eastAsia="Times New Roman" w:hAnsi="Times New Roman" w:cs="Times New Roman"/>
                <w:shd w:val="clear" w:color="auto" w:fill="FFFFFF"/>
                <w:lang w:eastAsia="ru-RU"/>
              </w:rPr>
              <w:t>3) осуществление авиационных мер по борьбе с вредными организмами;</w:t>
            </w:r>
          </w:p>
          <w:p w:rsidR="00524D8A" w:rsidRPr="00F76A93" w:rsidRDefault="00524D8A" w:rsidP="008648BD">
            <w:pPr>
              <w:spacing w:after="0" w:line="240" w:lineRule="auto"/>
              <w:jc w:val="both"/>
              <w:rPr>
                <w:rFonts w:ascii="Times New Roman" w:eastAsia="Times New Roman" w:hAnsi="Times New Roman" w:cs="Times New Roman"/>
                <w:shd w:val="clear" w:color="auto" w:fill="FFFFFF"/>
                <w:lang w:eastAsia="ru-RU"/>
              </w:rPr>
            </w:pPr>
            <w:r w:rsidRPr="00F76A93">
              <w:rPr>
                <w:rFonts w:ascii="Times New Roman" w:eastAsia="Times New Roman" w:hAnsi="Times New Roman" w:cs="Times New Roman"/>
                <w:shd w:val="clear" w:color="auto" w:fill="FFFFFF"/>
                <w:lang w:eastAsia="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524D8A" w:rsidRPr="00F76A93" w:rsidRDefault="00524D8A" w:rsidP="008648BD">
            <w:pPr>
              <w:spacing w:after="0" w:line="240" w:lineRule="auto"/>
              <w:jc w:val="both"/>
              <w:rPr>
                <w:rFonts w:ascii="Times New Roman" w:eastAsia="Times New Roman" w:hAnsi="Times New Roman" w:cs="Times New Roman"/>
                <w:shd w:val="clear" w:color="auto" w:fill="FFFFFF"/>
                <w:lang w:eastAsia="ru-RU"/>
              </w:rPr>
            </w:pPr>
            <w:r w:rsidRPr="00F76A93">
              <w:rPr>
                <w:rFonts w:ascii="Times New Roman" w:eastAsia="Times New Roman" w:hAnsi="Times New Roman" w:cs="Times New Roman"/>
                <w:shd w:val="clear" w:color="auto" w:fill="FFFFFF"/>
                <w:lang w:eastAsia="ru-RU"/>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524D8A" w:rsidRPr="00F76A93" w:rsidRDefault="00524D8A" w:rsidP="008648BD">
            <w:pPr>
              <w:spacing w:after="0" w:line="240" w:lineRule="auto"/>
              <w:jc w:val="both"/>
              <w:rPr>
                <w:rFonts w:ascii="Times New Roman" w:eastAsia="Times New Roman" w:hAnsi="Times New Roman" w:cs="Times New Roman"/>
                <w:shd w:val="clear" w:color="auto" w:fill="FFFFFF"/>
                <w:lang w:eastAsia="ru-RU"/>
              </w:rPr>
            </w:pPr>
            <w:r w:rsidRPr="00F76A93">
              <w:rPr>
                <w:rFonts w:ascii="Times New Roman" w:eastAsia="Times New Roman" w:hAnsi="Times New Roman" w:cs="Times New Roman"/>
                <w:shd w:val="clear" w:color="auto" w:fill="FFFFFF"/>
                <w:lang w:eastAsia="ru-RU"/>
              </w:rPr>
              <w:t>6) 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p>
          <w:p w:rsidR="00524D8A" w:rsidRPr="00F76A93" w:rsidRDefault="00524D8A" w:rsidP="008648BD">
            <w:pPr>
              <w:spacing w:after="0" w:line="240" w:lineRule="auto"/>
              <w:jc w:val="both"/>
              <w:rPr>
                <w:rFonts w:ascii="Times New Roman" w:eastAsia="Times New Roman" w:hAnsi="Times New Roman" w:cs="Times New Roman"/>
                <w:shd w:val="clear" w:color="auto" w:fill="FFFFFF"/>
                <w:lang w:eastAsia="ru-RU"/>
              </w:rPr>
            </w:pPr>
            <w:r w:rsidRPr="00F76A93">
              <w:rPr>
                <w:rFonts w:ascii="Times New Roman" w:eastAsia="Times New Roman" w:hAnsi="Times New Roman" w:cs="Times New Roman"/>
                <w:shd w:val="clear" w:color="auto" w:fill="FFFFFF"/>
                <w:lang w:eastAsia="ru-RU"/>
              </w:rPr>
              <w:t>7) сброс сточных, в том числе дренажных, вод;</w:t>
            </w:r>
          </w:p>
          <w:p w:rsidR="00524D8A" w:rsidRPr="00F76A93" w:rsidRDefault="00524D8A" w:rsidP="008648BD">
            <w:pPr>
              <w:spacing w:after="0" w:line="240" w:lineRule="auto"/>
              <w:jc w:val="both"/>
              <w:rPr>
                <w:rFonts w:ascii="Times New Roman" w:eastAsia="Times New Roman" w:hAnsi="Times New Roman" w:cs="Times New Roman"/>
                <w:snapToGrid w:val="0"/>
                <w:lang w:eastAsia="ru-RU"/>
              </w:rPr>
            </w:pPr>
            <w:r w:rsidRPr="00F76A93">
              <w:rPr>
                <w:rFonts w:ascii="Times New Roman" w:eastAsia="Times New Roman" w:hAnsi="Times New Roman" w:cs="Times New Roman"/>
                <w:shd w:val="clear" w:color="auto" w:fill="FFFFFF"/>
                <w:lang w:eastAsia="ru-RU"/>
              </w:rPr>
              <w:t xml:space="preserve">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w:t>
            </w:r>
            <w:r w:rsidRPr="00F76A93">
              <w:rPr>
                <w:rFonts w:ascii="Times New Roman" w:eastAsia="Times New Roman" w:hAnsi="Times New Roman" w:cs="Times New Roman"/>
                <w:shd w:val="clear" w:color="auto" w:fill="FFFFFF"/>
                <w:lang w:eastAsia="ru-RU"/>
              </w:rPr>
              <w:lastRenderedPageBreak/>
              <w:t>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w:t>
            </w:r>
            <w:r w:rsidRPr="00F76A93">
              <w:rPr>
                <w:rFonts w:ascii="Times New Roman" w:eastAsia="Times New Roman" w:hAnsi="Times New Roman" w:cs="Times New Roman"/>
                <w:lang w:eastAsia="ru-RU"/>
              </w:rPr>
              <w:t xml:space="preserve"> </w:t>
            </w:r>
            <w:r w:rsidR="00C031A6" w:rsidRPr="00F76A93">
              <w:rPr>
                <w:rFonts w:ascii="Times New Roman" w:eastAsia="Times New Roman" w:hAnsi="Times New Roman" w:cs="Times New Roman"/>
                <w:lang w:eastAsia="ru-RU"/>
              </w:rPr>
              <w:t>статьей</w:t>
            </w:r>
            <w:r w:rsidRPr="00F76A93">
              <w:rPr>
                <w:rFonts w:ascii="Times New Roman" w:eastAsia="Times New Roman" w:hAnsi="Times New Roman" w:cs="Times New Roman"/>
                <w:lang w:eastAsia="ru-RU"/>
              </w:rPr>
              <w:t xml:space="preserve"> 19.1</w:t>
            </w:r>
            <w:r w:rsidRPr="00F76A93">
              <w:rPr>
                <w:rFonts w:ascii="Times New Roman" w:eastAsia="Times New Roman" w:hAnsi="Times New Roman" w:cs="Times New Roman"/>
                <w:shd w:val="clear" w:color="auto" w:fill="FFFFFF"/>
                <w:lang w:eastAsia="ru-RU"/>
              </w:rPr>
              <w:t> Закона Российской Федерации от 21 февраля 1992 года N 2395-1 "О недрах").</w:t>
            </w:r>
          </w:p>
          <w:p w:rsidR="00524D8A" w:rsidRPr="00F76A93" w:rsidRDefault="00524D8A" w:rsidP="008648BD">
            <w:pPr>
              <w:spacing w:after="0" w:line="240" w:lineRule="auto"/>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В границах водоохранных зон </w:t>
            </w:r>
            <w:r w:rsidRPr="00F76A93">
              <w:rPr>
                <w:rFonts w:ascii="Times New Roman" w:eastAsia="Times New Roman" w:hAnsi="Times New Roman" w:cs="Times New Roman"/>
                <w:b/>
                <w:lang w:eastAsia="ru-RU"/>
              </w:rPr>
              <w:t>допускаются</w:t>
            </w:r>
            <w:r w:rsidRPr="00F76A93">
              <w:rPr>
                <w:rFonts w:ascii="Times New Roman" w:eastAsia="Times New Roman" w:hAnsi="Times New Roman" w:cs="Times New Roman"/>
                <w:lang w:eastAsia="ru-RU"/>
              </w:rPr>
              <w:t xml:space="preserve">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524D8A" w:rsidRPr="00F76A93" w:rsidRDefault="00524D8A" w:rsidP="008648BD">
            <w:pPr>
              <w:spacing w:after="0" w:line="240" w:lineRule="auto"/>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 централизованные системы водоотведения (канализации), централизованные ливневые системы водоотведения;</w:t>
            </w:r>
          </w:p>
          <w:p w:rsidR="00524D8A" w:rsidRPr="00F76A93" w:rsidRDefault="00524D8A" w:rsidP="008648BD">
            <w:pPr>
              <w:spacing w:after="0" w:line="240" w:lineRule="auto"/>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524D8A" w:rsidRPr="00F76A93" w:rsidRDefault="00524D8A" w:rsidP="008648BD">
            <w:pPr>
              <w:spacing w:after="0" w:line="240" w:lineRule="auto"/>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524D8A" w:rsidRPr="00F76A93" w:rsidRDefault="00524D8A" w:rsidP="008648BD">
            <w:pPr>
              <w:spacing w:after="0" w:line="240" w:lineRule="auto"/>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524D8A" w:rsidRPr="00F76A93" w:rsidRDefault="00524D8A" w:rsidP="008648BD">
            <w:pPr>
              <w:spacing w:after="0" w:line="240" w:lineRule="auto"/>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5)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bookmarkStart w:id="101" w:name="sub_65163"/>
          </w:p>
          <w:p w:rsidR="00524D8A" w:rsidRPr="00F76A93" w:rsidRDefault="00524D8A" w:rsidP="008648BD">
            <w:pPr>
              <w:spacing w:after="0" w:line="240" w:lineRule="auto"/>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пункте 1 части 16 настоящей статьи, </w:t>
            </w:r>
            <w:r w:rsidRPr="00F76A93">
              <w:rPr>
                <w:rFonts w:ascii="Times New Roman" w:eastAsia="Times New Roman" w:hAnsi="Times New Roman" w:cs="Times New Roman"/>
                <w:b/>
                <w:lang w:eastAsia="ru-RU"/>
              </w:rPr>
              <w:t>допускается</w:t>
            </w:r>
            <w:r w:rsidRPr="00F76A93">
              <w:rPr>
                <w:rFonts w:ascii="Times New Roman" w:eastAsia="Times New Roman" w:hAnsi="Times New Roman" w:cs="Times New Roman"/>
                <w:lang w:eastAsia="ru-RU"/>
              </w:rPr>
              <w:t xml:space="preserve">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bookmarkEnd w:id="101"/>
          </w:p>
          <w:p w:rsidR="00524D8A" w:rsidRPr="00F76A93" w:rsidRDefault="00524D8A" w:rsidP="008648BD">
            <w:pPr>
              <w:spacing w:after="0" w:line="240" w:lineRule="auto"/>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На территориях, расположенных в границах водоохранных зон и занятых защитными лесами, особо защитными участками лесов, наряду с ограничениями, установленными частью 15 настоящей статьи, действуют ограничения, предусмотренные установленными </w:t>
            </w:r>
            <w:r w:rsidRPr="00F76A93">
              <w:rPr>
                <w:rFonts w:ascii="Times New Roman" w:eastAsia="Times New Roman" w:hAnsi="Times New Roman" w:cs="Times New Roman"/>
                <w:lang w:eastAsia="ru-RU"/>
              </w:rPr>
              <w:lastRenderedPageBreak/>
              <w:t>лесным законодательством правовым режимом защитных лесов, правовым режимом особо защитных участков лесов.</w:t>
            </w:r>
          </w:p>
          <w:p w:rsidR="00524D8A" w:rsidRPr="00F76A93" w:rsidRDefault="00524D8A" w:rsidP="008648BD">
            <w:pPr>
              <w:spacing w:after="0" w:line="240" w:lineRule="auto"/>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Строительство, реконструкция и эксплуатация специализированных хранилищ агрохимикатов </w:t>
            </w:r>
            <w:r w:rsidRPr="00F76A93">
              <w:rPr>
                <w:rFonts w:ascii="Times New Roman" w:eastAsia="Times New Roman" w:hAnsi="Times New Roman" w:cs="Times New Roman"/>
                <w:b/>
                <w:lang w:eastAsia="ru-RU"/>
              </w:rPr>
              <w:t>допускаются</w:t>
            </w:r>
            <w:r w:rsidRPr="00F76A93">
              <w:rPr>
                <w:rFonts w:ascii="Times New Roman" w:eastAsia="Times New Roman" w:hAnsi="Times New Roman" w:cs="Times New Roman"/>
                <w:lang w:eastAsia="ru-RU"/>
              </w:rPr>
              <w:t xml:space="preserve"> при условии оборудования таких хранилищ сооружениями и системами, предотвращающими загрязнение водных объектов.</w:t>
            </w:r>
          </w:p>
        </w:tc>
        <w:tc>
          <w:tcPr>
            <w:tcW w:w="864" w:type="pct"/>
            <w:tcBorders>
              <w:top w:val="single" w:sz="4" w:space="0" w:color="auto"/>
              <w:left w:val="single" w:sz="4" w:space="0" w:color="auto"/>
              <w:bottom w:val="single" w:sz="4" w:space="0" w:color="auto"/>
              <w:right w:val="single" w:sz="4" w:space="0" w:color="auto"/>
            </w:tcBorders>
            <w:vAlign w:val="center"/>
          </w:tcPr>
          <w:p w:rsidR="00524D8A" w:rsidRPr="00F76A93" w:rsidRDefault="00524D8A" w:rsidP="008648BD">
            <w:pPr>
              <w:spacing w:after="0" w:line="240" w:lineRule="auto"/>
              <w:contextualSpacing/>
              <w:jc w:val="center"/>
              <w:rPr>
                <w:rFonts w:ascii="Times New Roman" w:hAnsi="Times New Roman" w:cs="Times New Roman"/>
                <w:bCs/>
              </w:rPr>
            </w:pPr>
            <w:r w:rsidRPr="00F76A93">
              <w:rPr>
                <w:rFonts w:ascii="Times New Roman" w:hAnsi="Times New Roman" w:cs="Times New Roman"/>
                <w:bCs/>
              </w:rPr>
              <w:lastRenderedPageBreak/>
              <w:t>Водный кодекс РФ</w:t>
            </w:r>
          </w:p>
        </w:tc>
      </w:tr>
      <w:tr w:rsidR="00524D8A" w:rsidRPr="00F76A93" w:rsidTr="00524D8A">
        <w:trPr>
          <w:trHeight w:val="483"/>
          <w:jc w:val="center"/>
        </w:trPr>
        <w:tc>
          <w:tcPr>
            <w:tcW w:w="193" w:type="pct"/>
            <w:tcBorders>
              <w:top w:val="single" w:sz="4" w:space="0" w:color="auto"/>
              <w:left w:val="single" w:sz="4" w:space="0" w:color="auto"/>
              <w:bottom w:val="single" w:sz="4" w:space="0" w:color="auto"/>
              <w:right w:val="single" w:sz="4" w:space="0" w:color="auto"/>
            </w:tcBorders>
            <w:vAlign w:val="center"/>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lastRenderedPageBreak/>
              <w:t>5</w:t>
            </w:r>
          </w:p>
        </w:tc>
        <w:tc>
          <w:tcPr>
            <w:tcW w:w="1022" w:type="pct"/>
            <w:tcBorders>
              <w:top w:val="single" w:sz="4" w:space="0" w:color="auto"/>
              <w:left w:val="single" w:sz="4" w:space="0" w:color="auto"/>
              <w:bottom w:val="single" w:sz="4" w:space="0" w:color="auto"/>
              <w:right w:val="single" w:sz="4" w:space="0" w:color="auto"/>
            </w:tcBorders>
            <w:vAlign w:val="center"/>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Рыбохозяйственные заповедные зоны</w:t>
            </w:r>
          </w:p>
        </w:tc>
        <w:tc>
          <w:tcPr>
            <w:tcW w:w="2921" w:type="pct"/>
            <w:tcBorders>
              <w:top w:val="single" w:sz="4" w:space="0" w:color="auto"/>
              <w:left w:val="single" w:sz="4" w:space="0" w:color="auto"/>
              <w:bottom w:val="single" w:sz="4" w:space="0" w:color="auto"/>
              <w:right w:val="single" w:sz="4" w:space="0" w:color="auto"/>
            </w:tcBorders>
          </w:tcPr>
          <w:p w:rsidR="00524D8A" w:rsidRPr="00F76A93" w:rsidRDefault="00524D8A" w:rsidP="008648BD">
            <w:pPr>
              <w:spacing w:after="0" w:line="240" w:lineRule="auto"/>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В рыбохозяйственных заповедных зонах могут быть </w:t>
            </w:r>
            <w:r w:rsidRPr="00F76A93">
              <w:rPr>
                <w:rFonts w:ascii="Times New Roman" w:eastAsia="Times New Roman" w:hAnsi="Times New Roman" w:cs="Times New Roman"/>
                <w:b/>
                <w:lang w:eastAsia="ru-RU"/>
              </w:rPr>
              <w:t>запрещены</w:t>
            </w:r>
            <w:r w:rsidRPr="00F76A93">
              <w:rPr>
                <w:rFonts w:ascii="Times New Roman" w:eastAsia="Times New Roman" w:hAnsi="Times New Roman" w:cs="Times New Roman"/>
                <w:lang w:eastAsia="ru-RU"/>
              </w:rPr>
              <w:t xml:space="preserve"> полностью или частично, постоянно или временно либо ограничены следующие виды хозяйственной и иной деятельности:</w:t>
            </w:r>
          </w:p>
          <w:p w:rsidR="00524D8A" w:rsidRPr="00F76A93" w:rsidRDefault="00524D8A" w:rsidP="008648BD">
            <w:pPr>
              <w:spacing w:after="0" w:line="240" w:lineRule="auto"/>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 разведка и добыча полезных ископаемых;</w:t>
            </w:r>
          </w:p>
          <w:p w:rsidR="00524D8A" w:rsidRPr="00F76A93" w:rsidRDefault="00524D8A" w:rsidP="008648BD">
            <w:pPr>
              <w:spacing w:after="0" w:line="240" w:lineRule="auto"/>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2) судоходство;</w:t>
            </w:r>
          </w:p>
          <w:p w:rsidR="00524D8A" w:rsidRPr="00F76A93" w:rsidRDefault="00524D8A" w:rsidP="008648BD">
            <w:pPr>
              <w:spacing w:after="0" w:line="240" w:lineRule="auto"/>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3) транспортировка углеводородов и продукции из них трубопроводным транспортом;</w:t>
            </w:r>
          </w:p>
          <w:p w:rsidR="00524D8A" w:rsidRPr="00F76A93" w:rsidRDefault="00524D8A" w:rsidP="008648BD">
            <w:pPr>
              <w:spacing w:after="0" w:line="240" w:lineRule="auto"/>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4) сплав древесины (лесоматериалов);</w:t>
            </w:r>
          </w:p>
          <w:p w:rsidR="00524D8A" w:rsidRPr="00F76A93" w:rsidRDefault="00524D8A" w:rsidP="008648BD">
            <w:pPr>
              <w:spacing w:after="0" w:line="240" w:lineRule="auto"/>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5) деятельность, влекущая за собой изменения гидрологического режима, за исключением осуществления мероприятий по рыбохозяйственной мелиорации;</w:t>
            </w:r>
          </w:p>
          <w:p w:rsidR="00524D8A" w:rsidRPr="00F76A93" w:rsidRDefault="00524D8A" w:rsidP="008648BD">
            <w:pPr>
              <w:spacing w:after="0" w:line="240" w:lineRule="auto"/>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6) сброс сточных, в том числе дренажных, вод в водный объект;</w:t>
            </w:r>
          </w:p>
          <w:p w:rsidR="00524D8A" w:rsidRPr="00F76A93" w:rsidRDefault="00524D8A" w:rsidP="008648BD">
            <w:pPr>
              <w:spacing w:after="0" w:line="240" w:lineRule="auto"/>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7) строительство гидроэлектростанций;</w:t>
            </w:r>
          </w:p>
          <w:p w:rsidR="00524D8A" w:rsidRPr="00F76A93" w:rsidRDefault="00524D8A" w:rsidP="008648BD">
            <w:pPr>
              <w:spacing w:after="0" w:line="240" w:lineRule="auto"/>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8) рубка лесных насаждений;</w:t>
            </w:r>
          </w:p>
          <w:p w:rsidR="00524D8A" w:rsidRPr="00F76A93" w:rsidRDefault="00524D8A" w:rsidP="008648BD">
            <w:pPr>
              <w:spacing w:after="0" w:line="240" w:lineRule="auto"/>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9) строительство промышленных объектов;</w:t>
            </w:r>
          </w:p>
          <w:p w:rsidR="00524D8A" w:rsidRPr="00F76A93" w:rsidRDefault="00524D8A" w:rsidP="008648BD">
            <w:pPr>
              <w:spacing w:after="0" w:line="240" w:lineRule="auto"/>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10) использование сточных вод в целях регулирования плодородия почв;</w:t>
            </w:r>
          </w:p>
          <w:p w:rsidR="00524D8A" w:rsidRPr="00F76A93" w:rsidRDefault="00524D8A" w:rsidP="008648BD">
            <w:pPr>
              <w:spacing w:after="0" w:line="240" w:lineRule="auto"/>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11)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524D8A" w:rsidRPr="00F76A93" w:rsidRDefault="00524D8A" w:rsidP="008648BD">
            <w:pPr>
              <w:spacing w:after="0" w:line="240" w:lineRule="auto"/>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12) осуществление авиационных мер по борьбе с вредными организмами;</w:t>
            </w:r>
          </w:p>
          <w:p w:rsidR="00524D8A" w:rsidRPr="00F76A93" w:rsidRDefault="00524D8A" w:rsidP="008648BD">
            <w:pPr>
              <w:spacing w:after="0" w:line="240" w:lineRule="auto"/>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13)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524D8A" w:rsidRPr="00F76A93" w:rsidRDefault="00524D8A" w:rsidP="008648BD">
            <w:pPr>
              <w:spacing w:after="0" w:line="240" w:lineRule="auto"/>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14) строительство и реконструкция автозаправочных станций, складов горюче-смазочных материалов,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524D8A" w:rsidRPr="00F76A93" w:rsidRDefault="00524D8A" w:rsidP="008648BD">
            <w:pPr>
              <w:spacing w:after="0" w:line="240" w:lineRule="auto"/>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15) 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p>
          <w:p w:rsidR="00524D8A" w:rsidRPr="00F76A93" w:rsidRDefault="00524D8A" w:rsidP="008648BD">
            <w:pPr>
              <w:spacing w:after="0" w:line="240" w:lineRule="auto"/>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16) распашка земель;</w:t>
            </w:r>
          </w:p>
          <w:p w:rsidR="00524D8A" w:rsidRPr="00F76A93" w:rsidRDefault="00524D8A" w:rsidP="008648BD">
            <w:pPr>
              <w:spacing w:after="0" w:line="240" w:lineRule="auto"/>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17) размещение отвалов размываемых грунтов;</w:t>
            </w:r>
          </w:p>
          <w:p w:rsidR="00524D8A" w:rsidRPr="00F76A93" w:rsidRDefault="00524D8A" w:rsidP="008648BD">
            <w:pPr>
              <w:spacing w:after="0" w:line="240" w:lineRule="auto"/>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18) выпас сельскохозяйственных животных и организация для них летних лагерей, ванн.</w:t>
            </w:r>
          </w:p>
        </w:tc>
        <w:tc>
          <w:tcPr>
            <w:tcW w:w="864" w:type="pct"/>
            <w:tcBorders>
              <w:top w:val="single" w:sz="4" w:space="0" w:color="auto"/>
              <w:left w:val="single" w:sz="4" w:space="0" w:color="auto"/>
              <w:bottom w:val="single" w:sz="4" w:space="0" w:color="auto"/>
              <w:right w:val="single" w:sz="4" w:space="0" w:color="auto"/>
            </w:tcBorders>
            <w:vAlign w:val="center"/>
          </w:tcPr>
          <w:p w:rsidR="00524D8A" w:rsidRPr="00F76A93" w:rsidRDefault="00524D8A" w:rsidP="008648BD">
            <w:pPr>
              <w:spacing w:after="0" w:line="240" w:lineRule="auto"/>
              <w:contextualSpacing/>
              <w:jc w:val="center"/>
              <w:rPr>
                <w:rFonts w:ascii="Times New Roman" w:hAnsi="Times New Roman" w:cs="Times New Roman"/>
                <w:bCs/>
              </w:rPr>
            </w:pPr>
            <w:r w:rsidRPr="00F76A93">
              <w:rPr>
                <w:rFonts w:ascii="Times New Roman" w:hAnsi="Times New Roman" w:cs="Times New Roman"/>
                <w:bCs/>
              </w:rPr>
              <w:t xml:space="preserve">ФЗ "О рыболовстве и сохранении водных биологических ресурсов" </w:t>
            </w:r>
          </w:p>
        </w:tc>
      </w:tr>
    </w:tbl>
    <w:p w:rsidR="00524D8A" w:rsidRPr="00F76A93" w:rsidRDefault="00524D8A" w:rsidP="008648BD">
      <w:pPr>
        <w:keepNext/>
        <w:tabs>
          <w:tab w:val="left" w:pos="708"/>
        </w:tabs>
        <w:spacing w:after="0" w:line="240" w:lineRule="auto"/>
        <w:outlineLvl w:val="1"/>
        <w:rPr>
          <w:rFonts w:ascii="Times New Roman" w:eastAsia="Times New Roman" w:hAnsi="Times New Roman" w:cs="Times New Roman"/>
          <w:b/>
          <w:iCs/>
          <w:lang w:eastAsia="x-none"/>
        </w:rPr>
        <w:sectPr w:rsidR="00524D8A" w:rsidRPr="00F76A93" w:rsidSect="008A61BE">
          <w:pgSz w:w="16838" w:h="11906" w:orient="landscape"/>
          <w:pgMar w:top="568" w:right="851" w:bottom="851" w:left="851" w:header="709" w:footer="295" w:gutter="0"/>
          <w:cols w:space="708"/>
          <w:docGrid w:linePitch="360"/>
        </w:sectPr>
      </w:pPr>
      <w:bookmarkStart w:id="102" w:name="_Toc70968089"/>
    </w:p>
    <w:bookmarkEnd w:id="102"/>
    <w:p w:rsidR="009672F3" w:rsidRPr="00F76A93" w:rsidRDefault="009672F3" w:rsidP="008648BD">
      <w:pPr>
        <w:spacing w:after="0" w:line="240" w:lineRule="auto"/>
        <w:ind w:firstLine="567"/>
        <w:jc w:val="center"/>
        <w:rPr>
          <w:rFonts w:ascii="Times New Roman" w:eastAsia="Times New Roman" w:hAnsi="Times New Roman" w:cs="Times New Roman"/>
          <w:b/>
          <w:iCs/>
          <w:spacing w:val="2"/>
          <w:shd w:val="clear" w:color="auto" w:fill="FFFFFF"/>
          <w:lang w:val="x-none" w:eastAsia="x-none"/>
        </w:rPr>
      </w:pPr>
      <w:r w:rsidRPr="00F76A93">
        <w:rPr>
          <w:rFonts w:ascii="Times New Roman" w:eastAsia="Times New Roman" w:hAnsi="Times New Roman" w:cs="Times New Roman"/>
          <w:b/>
          <w:iCs/>
          <w:spacing w:val="2"/>
          <w:shd w:val="clear" w:color="auto" w:fill="FFFFFF"/>
          <w:lang w:val="x-none" w:eastAsia="x-none"/>
        </w:rPr>
        <w:lastRenderedPageBreak/>
        <w:t>Зоны затопления и подтопления</w:t>
      </w:r>
    </w:p>
    <w:p w:rsidR="004D2134" w:rsidRPr="00F76A93" w:rsidRDefault="004D2134" w:rsidP="008648BD">
      <w:pPr>
        <w:spacing w:after="0" w:line="240" w:lineRule="auto"/>
        <w:ind w:firstLine="567"/>
        <w:jc w:val="center"/>
        <w:rPr>
          <w:rFonts w:ascii="Times New Roman" w:eastAsia="Times New Roman" w:hAnsi="Times New Roman" w:cs="Times New Roman"/>
          <w:b/>
          <w:iCs/>
          <w:spacing w:val="2"/>
          <w:shd w:val="clear" w:color="auto" w:fill="FFFFFF"/>
          <w:lang w:val="x-none" w:eastAsia="x-none"/>
        </w:rPr>
      </w:pPr>
    </w:p>
    <w:p w:rsidR="004D2134" w:rsidRPr="00F76A93" w:rsidRDefault="00524D8A" w:rsidP="008648BD">
      <w:pPr>
        <w:spacing w:after="0" w:line="240" w:lineRule="auto"/>
        <w:ind w:firstLine="567"/>
        <w:jc w:val="both"/>
        <w:rPr>
          <w:rFonts w:ascii="Times New Roman" w:eastAsia="Times New Roman" w:hAnsi="Times New Roman" w:cs="Times New Roman"/>
          <w:lang w:eastAsia="x-none"/>
        </w:rPr>
      </w:pPr>
      <w:r w:rsidRPr="00F76A93">
        <w:rPr>
          <w:rFonts w:ascii="Times New Roman" w:eastAsia="Times New Roman" w:hAnsi="Times New Roman" w:cs="Times New Roman"/>
          <w:lang w:eastAsia="x-none"/>
        </w:rPr>
        <w:t xml:space="preserve">В соответствии с действующим законодательством на территории </w:t>
      </w:r>
      <w:r w:rsidR="002813D5" w:rsidRPr="00F76A93">
        <w:rPr>
          <w:rFonts w:ascii="Times New Roman" w:eastAsia="Times New Roman" w:hAnsi="Times New Roman" w:cs="Times New Roman"/>
          <w:lang w:eastAsia="ru-RU"/>
        </w:rPr>
        <w:t>Красноармейского муниципального округа</w:t>
      </w:r>
      <w:r w:rsidRPr="00F76A93">
        <w:rPr>
          <w:rFonts w:ascii="Times New Roman" w:eastAsia="Times New Roman" w:hAnsi="Times New Roman" w:cs="Times New Roman"/>
          <w:lang w:eastAsia="ru-RU"/>
        </w:rPr>
        <w:t xml:space="preserve"> зоны </w:t>
      </w:r>
      <w:r w:rsidRPr="00F76A93">
        <w:rPr>
          <w:rFonts w:ascii="Times New Roman" w:eastAsia="Times New Roman" w:hAnsi="Times New Roman" w:cs="Times New Roman"/>
          <w:lang w:eastAsia="x-none"/>
        </w:rPr>
        <w:t>затопления и подтопления не установлены и не внесены в единый государ</w:t>
      </w:r>
      <w:bookmarkStart w:id="103" w:name="_Toc70968090"/>
      <w:bookmarkStart w:id="104" w:name="_Toc94881665"/>
      <w:r w:rsidR="00DB10CC" w:rsidRPr="00F76A93">
        <w:rPr>
          <w:rFonts w:ascii="Times New Roman" w:eastAsia="Times New Roman" w:hAnsi="Times New Roman" w:cs="Times New Roman"/>
          <w:lang w:eastAsia="x-none"/>
        </w:rPr>
        <w:t>ственный реестр недвижимости.</w:t>
      </w:r>
    </w:p>
    <w:p w:rsidR="004D2134" w:rsidRPr="00F76A93" w:rsidRDefault="004D2134" w:rsidP="008648BD">
      <w:pPr>
        <w:spacing w:after="0" w:line="240" w:lineRule="auto"/>
        <w:ind w:left="1069" w:firstLine="709"/>
        <w:jc w:val="right"/>
        <w:rPr>
          <w:rFonts w:ascii="Times New Roman" w:hAnsi="Times New Roman" w:cs="Times New Roman"/>
          <w:lang w:eastAsia="x-none"/>
        </w:rPr>
      </w:pPr>
      <w:r w:rsidRPr="00F76A93">
        <w:rPr>
          <w:rFonts w:ascii="Times New Roman" w:hAnsi="Times New Roman" w:cs="Times New Roman"/>
          <w:lang w:val="x-none" w:eastAsia="x-none"/>
        </w:rPr>
        <w:t xml:space="preserve">Таблица </w:t>
      </w:r>
      <w:r w:rsidRPr="00F76A93">
        <w:rPr>
          <w:rFonts w:ascii="Times New Roman" w:hAnsi="Times New Roman" w:cs="Times New Roman"/>
          <w:lang w:eastAsia="x-none"/>
        </w:rPr>
        <w:t>2.5.1.5</w:t>
      </w:r>
    </w:p>
    <w:p w:rsidR="004D2134" w:rsidRPr="00F76A93" w:rsidRDefault="004D2134" w:rsidP="008648BD">
      <w:pPr>
        <w:spacing w:after="0" w:line="240" w:lineRule="auto"/>
        <w:contextualSpacing/>
        <w:jc w:val="center"/>
        <w:rPr>
          <w:rFonts w:ascii="Times New Roman" w:hAnsi="Times New Roman" w:cs="Times New Roman"/>
        </w:rPr>
      </w:pPr>
      <w:r w:rsidRPr="00F76A93">
        <w:rPr>
          <w:rFonts w:ascii="Times New Roman" w:hAnsi="Times New Roman" w:cs="Times New Roman"/>
          <w:spacing w:val="2"/>
          <w:shd w:val="clear" w:color="auto" w:fill="FFFFFF"/>
        </w:rPr>
        <w:t>Зоны затопления и подтопления,</w:t>
      </w:r>
      <w:r w:rsidRPr="00F76A93">
        <w:rPr>
          <w:rFonts w:ascii="Times New Roman" w:hAnsi="Times New Roman" w:cs="Times New Roman"/>
        </w:rPr>
        <w:t xml:space="preserve"> расположенные на территории Красноармейского муниципального округа</w:t>
      </w:r>
    </w:p>
    <w:tbl>
      <w:tblPr>
        <w:tblW w:w="4800" w:type="pct"/>
        <w:jc w:val="center"/>
        <w:tblLook w:val="04A0" w:firstRow="1" w:lastRow="0" w:firstColumn="1" w:lastColumn="0" w:noHBand="0" w:noVBand="1"/>
      </w:tblPr>
      <w:tblGrid>
        <w:gridCol w:w="759"/>
        <w:gridCol w:w="3191"/>
        <w:gridCol w:w="2517"/>
        <w:gridCol w:w="3185"/>
      </w:tblGrid>
      <w:tr w:rsidR="003851BF" w:rsidRPr="00F76A93" w:rsidTr="008A61BE">
        <w:trPr>
          <w:trHeight w:val="800"/>
          <w:jc w:val="center"/>
        </w:trPr>
        <w:tc>
          <w:tcPr>
            <w:tcW w:w="393" w:type="pct"/>
            <w:tcBorders>
              <w:top w:val="single" w:sz="4" w:space="0" w:color="auto"/>
              <w:left w:val="single" w:sz="4" w:space="0" w:color="auto"/>
              <w:bottom w:val="single" w:sz="4" w:space="0" w:color="auto"/>
              <w:right w:val="single" w:sz="4" w:space="0" w:color="auto"/>
            </w:tcBorders>
            <w:vAlign w:val="center"/>
            <w:hideMark/>
          </w:tcPr>
          <w:p w:rsidR="003851BF" w:rsidRPr="00F76A93" w:rsidRDefault="003851BF"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 п/п</w:t>
            </w:r>
          </w:p>
        </w:tc>
        <w:tc>
          <w:tcPr>
            <w:tcW w:w="1653" w:type="pct"/>
            <w:tcBorders>
              <w:top w:val="single" w:sz="4" w:space="0" w:color="auto"/>
              <w:left w:val="single" w:sz="4" w:space="0" w:color="auto"/>
              <w:bottom w:val="single" w:sz="4" w:space="0" w:color="auto"/>
              <w:right w:val="single" w:sz="4" w:space="0" w:color="auto"/>
            </w:tcBorders>
            <w:vAlign w:val="center"/>
            <w:hideMark/>
          </w:tcPr>
          <w:p w:rsidR="003851BF" w:rsidRPr="00F76A93" w:rsidRDefault="003851BF"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Наименование объекта</w:t>
            </w:r>
          </w:p>
        </w:tc>
        <w:tc>
          <w:tcPr>
            <w:tcW w:w="1304" w:type="pct"/>
            <w:tcBorders>
              <w:top w:val="single" w:sz="4" w:space="0" w:color="auto"/>
              <w:left w:val="single" w:sz="4" w:space="0" w:color="auto"/>
              <w:bottom w:val="single" w:sz="4" w:space="0" w:color="auto"/>
              <w:right w:val="single" w:sz="4" w:space="0" w:color="auto"/>
            </w:tcBorders>
            <w:vAlign w:val="center"/>
            <w:hideMark/>
          </w:tcPr>
          <w:p w:rsidR="003851BF" w:rsidRPr="00F76A93" w:rsidRDefault="003851BF"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Сведения о границах в Едином государственном реестре недвижимости</w:t>
            </w:r>
          </w:p>
        </w:tc>
        <w:tc>
          <w:tcPr>
            <w:tcW w:w="1650" w:type="pct"/>
            <w:tcBorders>
              <w:top w:val="single" w:sz="4" w:space="0" w:color="auto"/>
              <w:left w:val="single" w:sz="4" w:space="0" w:color="auto"/>
              <w:bottom w:val="single" w:sz="4" w:space="0" w:color="auto"/>
              <w:right w:val="single" w:sz="4" w:space="0" w:color="auto"/>
            </w:tcBorders>
            <w:vAlign w:val="center"/>
            <w:hideMark/>
          </w:tcPr>
          <w:p w:rsidR="003851BF" w:rsidRPr="00F76A93" w:rsidRDefault="003851BF"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Обоснование</w:t>
            </w:r>
          </w:p>
          <w:p w:rsidR="003851BF" w:rsidRPr="00F76A93" w:rsidRDefault="003851BF"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(нормативные документы)</w:t>
            </w:r>
          </w:p>
        </w:tc>
      </w:tr>
      <w:tr w:rsidR="003851BF" w:rsidRPr="00F76A93" w:rsidTr="008A61BE">
        <w:trPr>
          <w:trHeight w:val="846"/>
          <w:jc w:val="center"/>
        </w:trPr>
        <w:tc>
          <w:tcPr>
            <w:tcW w:w="393" w:type="pct"/>
            <w:tcBorders>
              <w:top w:val="single" w:sz="4" w:space="0" w:color="auto"/>
              <w:left w:val="single" w:sz="4" w:space="0" w:color="auto"/>
              <w:bottom w:val="single" w:sz="4" w:space="0" w:color="auto"/>
              <w:right w:val="single" w:sz="4" w:space="0" w:color="auto"/>
            </w:tcBorders>
            <w:vAlign w:val="center"/>
            <w:hideMark/>
          </w:tcPr>
          <w:p w:rsidR="003851BF" w:rsidRPr="00F76A93" w:rsidRDefault="003851BF"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1</w:t>
            </w:r>
          </w:p>
        </w:tc>
        <w:tc>
          <w:tcPr>
            <w:tcW w:w="1653" w:type="pct"/>
            <w:tcBorders>
              <w:top w:val="single" w:sz="4" w:space="0" w:color="auto"/>
              <w:left w:val="single" w:sz="4" w:space="0" w:color="auto"/>
              <w:bottom w:val="single" w:sz="4" w:space="0" w:color="auto"/>
              <w:right w:val="single" w:sz="4" w:space="0" w:color="auto"/>
            </w:tcBorders>
            <w:shd w:val="clear" w:color="auto" w:fill="auto"/>
            <w:vAlign w:val="center"/>
          </w:tcPr>
          <w:p w:rsidR="003851BF" w:rsidRPr="00F76A93" w:rsidRDefault="003851BF"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color w:val="000000"/>
                <w:shd w:val="clear" w:color="auto" w:fill="F8F9FA"/>
              </w:rPr>
              <w:t>Часть зоны затопления реки Большой Цивиль</w:t>
            </w:r>
          </w:p>
        </w:tc>
        <w:tc>
          <w:tcPr>
            <w:tcW w:w="1304" w:type="pct"/>
            <w:tcBorders>
              <w:top w:val="single" w:sz="4" w:space="0" w:color="auto"/>
              <w:left w:val="single" w:sz="4" w:space="0" w:color="auto"/>
              <w:bottom w:val="single" w:sz="4" w:space="0" w:color="auto"/>
              <w:right w:val="single" w:sz="4" w:space="0" w:color="auto"/>
            </w:tcBorders>
            <w:vAlign w:val="center"/>
          </w:tcPr>
          <w:p w:rsidR="003851BF" w:rsidRPr="00F76A93" w:rsidRDefault="003851BF"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w:t>
            </w:r>
          </w:p>
          <w:p w:rsidR="003851BF" w:rsidRPr="00F76A93" w:rsidRDefault="003851BF" w:rsidP="008648BD">
            <w:pPr>
              <w:spacing w:after="0" w:line="240" w:lineRule="auto"/>
              <w:jc w:val="center"/>
              <w:rPr>
                <w:rFonts w:ascii="Times New Roman" w:hAnsi="Times New Roman" w:cs="Times New Roman"/>
              </w:rPr>
            </w:pPr>
            <w:r w:rsidRPr="00F76A93">
              <w:rPr>
                <w:rFonts w:ascii="Times New Roman" w:hAnsi="Times New Roman" w:cs="Times New Roman"/>
              </w:rPr>
              <w:t>21:00-6.371</w:t>
            </w:r>
          </w:p>
        </w:tc>
        <w:tc>
          <w:tcPr>
            <w:tcW w:w="1650" w:type="pct"/>
            <w:tcBorders>
              <w:top w:val="single" w:sz="4" w:space="0" w:color="auto"/>
              <w:left w:val="single" w:sz="4" w:space="0" w:color="auto"/>
              <w:bottom w:val="single" w:sz="4" w:space="0" w:color="auto"/>
              <w:right w:val="single" w:sz="4" w:space="0" w:color="auto"/>
            </w:tcBorders>
            <w:shd w:val="clear" w:color="auto" w:fill="auto"/>
            <w:vAlign w:val="center"/>
          </w:tcPr>
          <w:p w:rsidR="003851BF" w:rsidRPr="00F76A93" w:rsidRDefault="003851BF"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color w:val="000000"/>
                <w:shd w:val="clear" w:color="auto" w:fill="F8F9FA"/>
              </w:rPr>
              <w:t>ст.67.1 Водного Кодекса Российской Федерации от 03.06.2006  № 74-ФЗ</w:t>
            </w:r>
          </w:p>
        </w:tc>
      </w:tr>
      <w:tr w:rsidR="003851BF" w:rsidRPr="00F76A93" w:rsidTr="008A61BE">
        <w:trPr>
          <w:trHeight w:val="589"/>
          <w:jc w:val="center"/>
        </w:trPr>
        <w:tc>
          <w:tcPr>
            <w:tcW w:w="393" w:type="pct"/>
            <w:tcBorders>
              <w:top w:val="single" w:sz="4" w:space="0" w:color="auto"/>
              <w:left w:val="single" w:sz="4" w:space="0" w:color="auto"/>
              <w:bottom w:val="single" w:sz="4" w:space="0" w:color="auto"/>
              <w:right w:val="single" w:sz="4" w:space="0" w:color="auto"/>
            </w:tcBorders>
            <w:vAlign w:val="center"/>
          </w:tcPr>
          <w:p w:rsidR="003851BF" w:rsidRPr="00F76A93" w:rsidRDefault="003851BF"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2</w:t>
            </w:r>
          </w:p>
        </w:tc>
        <w:tc>
          <w:tcPr>
            <w:tcW w:w="1653" w:type="pct"/>
            <w:tcBorders>
              <w:top w:val="single" w:sz="4" w:space="0" w:color="auto"/>
              <w:left w:val="single" w:sz="4" w:space="0" w:color="auto"/>
              <w:bottom w:val="single" w:sz="4" w:space="0" w:color="auto"/>
              <w:right w:val="single" w:sz="4" w:space="0" w:color="auto"/>
            </w:tcBorders>
            <w:shd w:val="clear" w:color="auto" w:fill="auto"/>
            <w:vAlign w:val="center"/>
          </w:tcPr>
          <w:p w:rsidR="003851BF" w:rsidRPr="00F76A93" w:rsidRDefault="003851BF" w:rsidP="008648BD">
            <w:pPr>
              <w:pStyle w:val="afff8"/>
              <w:spacing w:after="0" w:line="240" w:lineRule="auto"/>
              <w:ind w:left="0"/>
              <w:contextualSpacing/>
              <w:jc w:val="center"/>
              <w:rPr>
                <w:rFonts w:ascii="Times New Roman" w:hAnsi="Times New Roman" w:cs="Times New Roman"/>
                <w:shd w:val="clear" w:color="auto" w:fill="F8F9FA"/>
              </w:rPr>
            </w:pPr>
            <w:r w:rsidRPr="00F76A93">
              <w:rPr>
                <w:rFonts w:ascii="Times New Roman" w:hAnsi="Times New Roman" w:cs="Times New Roman"/>
                <w:color w:val="000000"/>
                <w:shd w:val="clear" w:color="auto" w:fill="F8F9FA"/>
              </w:rPr>
              <w:t>Часть зоны сильного подтопления реки Большой Цивиль</w:t>
            </w:r>
          </w:p>
        </w:tc>
        <w:tc>
          <w:tcPr>
            <w:tcW w:w="1304" w:type="pct"/>
            <w:tcBorders>
              <w:top w:val="single" w:sz="4" w:space="0" w:color="auto"/>
              <w:left w:val="single" w:sz="4" w:space="0" w:color="auto"/>
              <w:bottom w:val="single" w:sz="4" w:space="0" w:color="auto"/>
              <w:right w:val="single" w:sz="4" w:space="0" w:color="auto"/>
            </w:tcBorders>
            <w:vAlign w:val="center"/>
          </w:tcPr>
          <w:p w:rsidR="003851BF" w:rsidRPr="00F76A93" w:rsidRDefault="003851BF" w:rsidP="008648BD">
            <w:pPr>
              <w:spacing w:after="0" w:line="240" w:lineRule="auto"/>
              <w:jc w:val="center"/>
              <w:rPr>
                <w:rFonts w:ascii="Times New Roman" w:hAnsi="Times New Roman" w:cs="Times New Roman"/>
                <w:b/>
              </w:rPr>
            </w:pPr>
            <w:r w:rsidRPr="00F76A93">
              <w:rPr>
                <w:rFonts w:ascii="Times New Roman" w:hAnsi="Times New Roman" w:cs="Times New Roman"/>
              </w:rPr>
              <w:t>Реестровый номер: 21:00-6.372</w:t>
            </w:r>
          </w:p>
        </w:tc>
        <w:tc>
          <w:tcPr>
            <w:tcW w:w="1650" w:type="pct"/>
            <w:tcBorders>
              <w:top w:val="single" w:sz="4" w:space="0" w:color="auto"/>
              <w:left w:val="single" w:sz="4" w:space="0" w:color="auto"/>
              <w:bottom w:val="single" w:sz="4" w:space="0" w:color="auto"/>
              <w:right w:val="single" w:sz="4" w:space="0" w:color="auto"/>
            </w:tcBorders>
            <w:shd w:val="clear" w:color="auto" w:fill="auto"/>
            <w:vAlign w:val="center"/>
          </w:tcPr>
          <w:p w:rsidR="003851BF" w:rsidRPr="00F76A93" w:rsidRDefault="003851BF"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color w:val="000000"/>
                <w:shd w:val="clear" w:color="auto" w:fill="F8F9FA"/>
              </w:rPr>
              <w:t>ст.67.1 Водного Кодекса Российской Федерации от 03.06.2006  № 74-ФЗ</w:t>
            </w:r>
          </w:p>
        </w:tc>
      </w:tr>
      <w:tr w:rsidR="003851BF" w:rsidRPr="00F76A93" w:rsidTr="008A61BE">
        <w:trPr>
          <w:trHeight w:val="589"/>
          <w:jc w:val="center"/>
        </w:trPr>
        <w:tc>
          <w:tcPr>
            <w:tcW w:w="393" w:type="pct"/>
            <w:tcBorders>
              <w:top w:val="single" w:sz="4" w:space="0" w:color="auto"/>
              <w:left w:val="single" w:sz="4" w:space="0" w:color="auto"/>
              <w:bottom w:val="single" w:sz="4" w:space="0" w:color="auto"/>
              <w:right w:val="single" w:sz="4" w:space="0" w:color="auto"/>
            </w:tcBorders>
            <w:vAlign w:val="center"/>
          </w:tcPr>
          <w:p w:rsidR="003851BF" w:rsidRPr="00F76A93" w:rsidRDefault="003851BF"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3</w:t>
            </w:r>
          </w:p>
        </w:tc>
        <w:tc>
          <w:tcPr>
            <w:tcW w:w="1653" w:type="pct"/>
            <w:tcBorders>
              <w:top w:val="single" w:sz="4" w:space="0" w:color="auto"/>
              <w:left w:val="single" w:sz="4" w:space="0" w:color="auto"/>
              <w:bottom w:val="single" w:sz="4" w:space="0" w:color="auto"/>
              <w:right w:val="single" w:sz="4" w:space="0" w:color="auto"/>
            </w:tcBorders>
            <w:shd w:val="clear" w:color="auto" w:fill="auto"/>
            <w:vAlign w:val="center"/>
          </w:tcPr>
          <w:p w:rsidR="003851BF" w:rsidRPr="00F76A93" w:rsidRDefault="003851BF" w:rsidP="008648BD">
            <w:pPr>
              <w:pStyle w:val="afff8"/>
              <w:spacing w:after="0" w:line="240" w:lineRule="auto"/>
              <w:ind w:left="0"/>
              <w:contextualSpacing/>
              <w:jc w:val="center"/>
              <w:rPr>
                <w:rFonts w:ascii="Times New Roman" w:hAnsi="Times New Roman" w:cs="Times New Roman"/>
                <w:shd w:val="clear" w:color="auto" w:fill="F8F9FA"/>
              </w:rPr>
            </w:pPr>
            <w:r w:rsidRPr="00F76A93">
              <w:rPr>
                <w:rFonts w:ascii="Times New Roman" w:hAnsi="Times New Roman" w:cs="Times New Roman"/>
                <w:color w:val="000000"/>
                <w:shd w:val="clear" w:color="auto" w:fill="F8F9FA"/>
              </w:rPr>
              <w:t>Часть зоны умеренного подтопления реки Большой Цивиль</w:t>
            </w:r>
          </w:p>
        </w:tc>
        <w:tc>
          <w:tcPr>
            <w:tcW w:w="1304" w:type="pct"/>
            <w:tcBorders>
              <w:top w:val="single" w:sz="4" w:space="0" w:color="auto"/>
              <w:left w:val="single" w:sz="4" w:space="0" w:color="auto"/>
              <w:bottom w:val="single" w:sz="4" w:space="0" w:color="auto"/>
              <w:right w:val="single" w:sz="4" w:space="0" w:color="auto"/>
            </w:tcBorders>
            <w:vAlign w:val="center"/>
          </w:tcPr>
          <w:p w:rsidR="003851BF" w:rsidRPr="00F76A93" w:rsidRDefault="003851BF" w:rsidP="008648BD">
            <w:pPr>
              <w:spacing w:after="0" w:line="240" w:lineRule="auto"/>
              <w:jc w:val="center"/>
              <w:rPr>
                <w:rFonts w:ascii="Times New Roman" w:hAnsi="Times New Roman" w:cs="Times New Roman"/>
              </w:rPr>
            </w:pPr>
            <w:r w:rsidRPr="00F76A93">
              <w:rPr>
                <w:rFonts w:ascii="Times New Roman" w:hAnsi="Times New Roman" w:cs="Times New Roman"/>
              </w:rPr>
              <w:t>Реестровый номер: 21:00-6.369</w:t>
            </w:r>
          </w:p>
        </w:tc>
        <w:tc>
          <w:tcPr>
            <w:tcW w:w="1650" w:type="pct"/>
            <w:tcBorders>
              <w:top w:val="single" w:sz="4" w:space="0" w:color="auto"/>
              <w:left w:val="single" w:sz="4" w:space="0" w:color="auto"/>
              <w:bottom w:val="single" w:sz="4" w:space="0" w:color="auto"/>
              <w:right w:val="single" w:sz="4" w:space="0" w:color="auto"/>
            </w:tcBorders>
            <w:shd w:val="clear" w:color="auto" w:fill="auto"/>
            <w:vAlign w:val="center"/>
          </w:tcPr>
          <w:p w:rsidR="003851BF" w:rsidRPr="00F76A93" w:rsidRDefault="003851BF"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п. 4 Правил охраны линий и сооружений связи РФ, утв. постановлением Правительства РФ от 09.06.1995  №</w:t>
            </w:r>
            <w:r w:rsidR="00F12D16" w:rsidRPr="00F76A93">
              <w:rPr>
                <w:rFonts w:ascii="Times New Roman" w:hAnsi="Times New Roman" w:cs="Times New Roman"/>
              </w:rPr>
              <w:t xml:space="preserve"> </w:t>
            </w:r>
            <w:r w:rsidRPr="00F76A93">
              <w:rPr>
                <w:rFonts w:ascii="Times New Roman" w:hAnsi="Times New Roman" w:cs="Times New Roman"/>
              </w:rPr>
              <w:t>578</w:t>
            </w:r>
          </w:p>
        </w:tc>
      </w:tr>
      <w:tr w:rsidR="003851BF" w:rsidRPr="00F76A93" w:rsidTr="008A61BE">
        <w:trPr>
          <w:trHeight w:val="589"/>
          <w:jc w:val="center"/>
        </w:trPr>
        <w:tc>
          <w:tcPr>
            <w:tcW w:w="393" w:type="pct"/>
            <w:tcBorders>
              <w:top w:val="single" w:sz="4" w:space="0" w:color="auto"/>
              <w:left w:val="single" w:sz="4" w:space="0" w:color="auto"/>
              <w:bottom w:val="single" w:sz="4" w:space="0" w:color="auto"/>
              <w:right w:val="single" w:sz="4" w:space="0" w:color="auto"/>
            </w:tcBorders>
            <w:vAlign w:val="center"/>
          </w:tcPr>
          <w:p w:rsidR="003851BF" w:rsidRPr="00F76A93" w:rsidRDefault="003851BF"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4</w:t>
            </w:r>
          </w:p>
        </w:tc>
        <w:tc>
          <w:tcPr>
            <w:tcW w:w="1653" w:type="pct"/>
            <w:tcBorders>
              <w:top w:val="single" w:sz="4" w:space="0" w:color="auto"/>
              <w:left w:val="single" w:sz="4" w:space="0" w:color="auto"/>
              <w:bottom w:val="single" w:sz="4" w:space="0" w:color="auto"/>
              <w:right w:val="single" w:sz="4" w:space="0" w:color="auto"/>
            </w:tcBorders>
            <w:vAlign w:val="center"/>
          </w:tcPr>
          <w:p w:rsidR="003851BF" w:rsidRPr="00F76A93" w:rsidRDefault="003851BF" w:rsidP="008648BD">
            <w:pPr>
              <w:pStyle w:val="afff8"/>
              <w:spacing w:after="0" w:line="240" w:lineRule="auto"/>
              <w:ind w:left="0"/>
              <w:contextualSpacing/>
              <w:jc w:val="center"/>
              <w:rPr>
                <w:rFonts w:ascii="Times New Roman" w:hAnsi="Times New Roman" w:cs="Times New Roman"/>
                <w:shd w:val="clear" w:color="auto" w:fill="F8F9FA"/>
              </w:rPr>
            </w:pPr>
            <w:r w:rsidRPr="00F76A93">
              <w:rPr>
                <w:rFonts w:ascii="Times New Roman" w:hAnsi="Times New Roman" w:cs="Times New Roman"/>
                <w:color w:val="000000"/>
                <w:shd w:val="clear" w:color="auto" w:fill="F8F9FA"/>
              </w:rPr>
              <w:t>Часть зоны слабого подтопления реки Большой Цивиль</w:t>
            </w:r>
          </w:p>
        </w:tc>
        <w:tc>
          <w:tcPr>
            <w:tcW w:w="1304" w:type="pct"/>
            <w:tcBorders>
              <w:top w:val="single" w:sz="4" w:space="0" w:color="auto"/>
              <w:left w:val="single" w:sz="4" w:space="0" w:color="auto"/>
              <w:bottom w:val="single" w:sz="4" w:space="0" w:color="auto"/>
              <w:right w:val="single" w:sz="4" w:space="0" w:color="auto"/>
            </w:tcBorders>
            <w:vAlign w:val="center"/>
          </w:tcPr>
          <w:p w:rsidR="003851BF" w:rsidRPr="00F76A93" w:rsidRDefault="003851BF" w:rsidP="008648BD">
            <w:pPr>
              <w:spacing w:after="0" w:line="240" w:lineRule="auto"/>
              <w:jc w:val="center"/>
              <w:rPr>
                <w:rFonts w:ascii="Times New Roman" w:hAnsi="Times New Roman" w:cs="Times New Roman"/>
              </w:rPr>
            </w:pPr>
            <w:r w:rsidRPr="00F76A93">
              <w:rPr>
                <w:rFonts w:ascii="Times New Roman" w:hAnsi="Times New Roman" w:cs="Times New Roman"/>
              </w:rPr>
              <w:t xml:space="preserve">Реестровый номер: </w:t>
            </w:r>
            <w:r w:rsidRPr="00F76A93">
              <w:rPr>
                <w:rFonts w:ascii="Times New Roman" w:hAnsi="Times New Roman" w:cs="Times New Roman"/>
                <w:shd w:val="clear" w:color="auto" w:fill="F8F9FA"/>
              </w:rPr>
              <w:t>21:00-6.370</w:t>
            </w:r>
          </w:p>
        </w:tc>
        <w:tc>
          <w:tcPr>
            <w:tcW w:w="1650" w:type="pct"/>
            <w:tcBorders>
              <w:top w:val="single" w:sz="4" w:space="0" w:color="auto"/>
              <w:left w:val="single" w:sz="4" w:space="0" w:color="auto"/>
              <w:bottom w:val="single" w:sz="4" w:space="0" w:color="auto"/>
              <w:right w:val="single" w:sz="4" w:space="0" w:color="auto"/>
            </w:tcBorders>
            <w:shd w:val="clear" w:color="auto" w:fill="auto"/>
            <w:vAlign w:val="center"/>
          </w:tcPr>
          <w:p w:rsidR="003851BF" w:rsidRPr="00F76A93" w:rsidRDefault="003851BF" w:rsidP="008648BD">
            <w:pPr>
              <w:pStyle w:val="afff8"/>
              <w:spacing w:after="0" w:line="240" w:lineRule="auto"/>
              <w:ind w:left="0"/>
              <w:contextualSpacing/>
              <w:jc w:val="center"/>
              <w:rPr>
                <w:rFonts w:ascii="Times New Roman" w:hAnsi="Times New Roman" w:cs="Times New Roman"/>
              </w:rPr>
            </w:pPr>
            <w:r w:rsidRPr="00F76A93">
              <w:rPr>
                <w:rFonts w:ascii="Times New Roman" w:hAnsi="Times New Roman" w:cs="Times New Roman"/>
              </w:rPr>
              <w:t>п. 4 Правил охраны линий и сооружений связи РФ, утв. постановлением Правительства РФ от 09.06.1995  №</w:t>
            </w:r>
            <w:r w:rsidR="00F12D16" w:rsidRPr="00F76A93">
              <w:rPr>
                <w:rFonts w:ascii="Times New Roman" w:hAnsi="Times New Roman" w:cs="Times New Roman"/>
              </w:rPr>
              <w:t xml:space="preserve"> </w:t>
            </w:r>
            <w:r w:rsidRPr="00F76A93">
              <w:rPr>
                <w:rFonts w:ascii="Times New Roman" w:hAnsi="Times New Roman" w:cs="Times New Roman"/>
              </w:rPr>
              <w:t>578</w:t>
            </w:r>
          </w:p>
        </w:tc>
      </w:tr>
    </w:tbl>
    <w:p w:rsidR="004D2134" w:rsidRPr="00F76A93" w:rsidRDefault="004D2134" w:rsidP="008648BD">
      <w:pPr>
        <w:spacing w:after="0" w:line="240" w:lineRule="auto"/>
        <w:ind w:firstLine="567"/>
        <w:jc w:val="both"/>
        <w:rPr>
          <w:rFonts w:ascii="Times New Roman" w:eastAsia="Times New Roman" w:hAnsi="Times New Roman" w:cs="Times New Roman"/>
          <w:lang w:eastAsia="x-none"/>
        </w:rPr>
      </w:pPr>
    </w:p>
    <w:p w:rsidR="00524D8A" w:rsidRPr="00F76A93" w:rsidRDefault="00524D8A" w:rsidP="008648BD">
      <w:pPr>
        <w:spacing w:after="0" w:line="240" w:lineRule="auto"/>
        <w:ind w:firstLine="567"/>
        <w:jc w:val="center"/>
        <w:rPr>
          <w:rFonts w:ascii="Times New Roman" w:eastAsia="Times New Roman" w:hAnsi="Times New Roman" w:cs="Times New Roman"/>
          <w:lang w:eastAsia="x-none"/>
        </w:rPr>
      </w:pPr>
      <w:r w:rsidRPr="00F76A93">
        <w:rPr>
          <w:rFonts w:ascii="Times New Roman" w:eastAsia="Times New Roman" w:hAnsi="Times New Roman" w:cs="Times New Roman"/>
          <w:b/>
          <w:iCs/>
          <w:spacing w:val="2"/>
          <w:shd w:val="clear" w:color="auto" w:fill="FFFFFF"/>
          <w:lang w:val="x-none" w:eastAsia="x-none"/>
        </w:rPr>
        <w:t>Зоны санитарной охраны источников питьевого и хозяйственно-бытового водоснабжения</w:t>
      </w:r>
      <w:bookmarkEnd w:id="103"/>
      <w:bookmarkEnd w:id="104"/>
    </w:p>
    <w:p w:rsidR="00524D8A" w:rsidRPr="00F76A93" w:rsidRDefault="00524D8A" w:rsidP="008648BD">
      <w:pPr>
        <w:spacing w:after="0" w:line="240" w:lineRule="auto"/>
        <w:ind w:firstLine="567"/>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Проекты зон санитарной охраны разработаны для артезианских скважин</w:t>
      </w:r>
      <w:r w:rsidR="00B07721" w:rsidRPr="00F76A93">
        <w:rPr>
          <w:rFonts w:ascii="Times New Roman" w:eastAsia="Times New Roman" w:hAnsi="Times New Roman" w:cs="Times New Roman"/>
          <w:lang w:eastAsia="ru-RU"/>
        </w:rPr>
        <w:t>:</w:t>
      </w:r>
    </w:p>
    <w:p w:rsidR="00524D8A" w:rsidRPr="00F76A93" w:rsidRDefault="00524D8A" w:rsidP="008648BD">
      <w:pPr>
        <w:pStyle w:val="affd"/>
        <w:numPr>
          <w:ilvl w:val="0"/>
          <w:numId w:val="110"/>
        </w:numPr>
        <w:spacing w:after="0" w:line="240" w:lineRule="auto"/>
        <w:ind w:left="851" w:hanging="425"/>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для скважины №</w:t>
      </w:r>
      <w:r w:rsidR="00DB10CC" w:rsidRPr="00F76A93">
        <w:rPr>
          <w:rFonts w:ascii="Times New Roman" w:eastAsia="Times New Roman" w:hAnsi="Times New Roman" w:cs="Times New Roman"/>
          <w:lang w:eastAsia="ru-RU"/>
        </w:rPr>
        <w:t xml:space="preserve"> 2-04(1) </w:t>
      </w:r>
      <w:r w:rsidRPr="00F76A93">
        <w:rPr>
          <w:rFonts w:ascii="Times New Roman" w:eastAsia="Times New Roman" w:hAnsi="Times New Roman" w:cs="Times New Roman"/>
          <w:lang w:eastAsia="ru-RU"/>
        </w:rPr>
        <w:t xml:space="preserve">ЗСО </w:t>
      </w:r>
      <w:r w:rsidRPr="00F76A93">
        <w:rPr>
          <w:rFonts w:ascii="Times New Roman" w:eastAsia="Times New Roman" w:hAnsi="Times New Roman" w:cs="Times New Roman"/>
          <w:lang w:val="en-US" w:eastAsia="ru-RU"/>
        </w:rPr>
        <w:t>I</w:t>
      </w:r>
      <w:r w:rsidRPr="00F76A93">
        <w:rPr>
          <w:rFonts w:ascii="Times New Roman" w:eastAsia="Times New Roman" w:hAnsi="Times New Roman" w:cs="Times New Roman"/>
          <w:lang w:eastAsia="ru-RU"/>
        </w:rPr>
        <w:t xml:space="preserve"> пояса – </w:t>
      </w:r>
      <w:r w:rsidR="00DB10CC" w:rsidRPr="00F76A93">
        <w:rPr>
          <w:rFonts w:ascii="Times New Roman" w:eastAsia="Times New Roman" w:hAnsi="Times New Roman" w:cs="Times New Roman"/>
          <w:lang w:eastAsia="ru-RU"/>
        </w:rPr>
        <w:t xml:space="preserve">75х90 </w:t>
      </w:r>
      <w:r w:rsidRPr="00F76A93">
        <w:rPr>
          <w:rFonts w:ascii="Times New Roman" w:eastAsia="Times New Roman" w:hAnsi="Times New Roman" w:cs="Times New Roman"/>
          <w:lang w:eastAsia="ru-RU"/>
        </w:rPr>
        <w:t>м</w:t>
      </w:r>
      <w:r w:rsidR="00DB10CC" w:rsidRPr="00F76A93">
        <w:rPr>
          <w:rFonts w:ascii="Times New Roman" w:eastAsia="Times New Roman" w:hAnsi="Times New Roman" w:cs="Times New Roman"/>
          <w:lang w:eastAsia="ru-RU"/>
        </w:rPr>
        <w:t xml:space="preserve"> с минимальным расстоянием от скважины до ограждения – 32-35 м</w:t>
      </w:r>
      <w:r w:rsidRPr="00F76A93">
        <w:rPr>
          <w:rFonts w:ascii="Times New Roman" w:eastAsia="Times New Roman" w:hAnsi="Times New Roman" w:cs="Times New Roman"/>
          <w:lang w:eastAsia="ru-RU"/>
        </w:rPr>
        <w:t xml:space="preserve">, ЗСО </w:t>
      </w:r>
      <w:r w:rsidRPr="00F76A93">
        <w:rPr>
          <w:rFonts w:ascii="Times New Roman" w:eastAsia="Times New Roman" w:hAnsi="Times New Roman" w:cs="Times New Roman"/>
          <w:lang w:val="en-US" w:eastAsia="ru-RU"/>
        </w:rPr>
        <w:t>II</w:t>
      </w:r>
      <w:r w:rsidRPr="00F76A93">
        <w:rPr>
          <w:rFonts w:ascii="Times New Roman" w:eastAsia="Times New Roman" w:hAnsi="Times New Roman" w:cs="Times New Roman"/>
          <w:lang w:eastAsia="ru-RU"/>
        </w:rPr>
        <w:t xml:space="preserve"> пояса – </w:t>
      </w:r>
      <w:r w:rsidR="00DB10CC" w:rsidRPr="00F76A93">
        <w:rPr>
          <w:rFonts w:ascii="Times New Roman" w:eastAsia="Times New Roman" w:hAnsi="Times New Roman" w:cs="Times New Roman"/>
          <w:lang w:eastAsia="ru-RU"/>
        </w:rPr>
        <w:t>62х77</w:t>
      </w:r>
      <w:r w:rsidRPr="00F76A93">
        <w:rPr>
          <w:rFonts w:ascii="Times New Roman" w:eastAsia="Times New Roman" w:hAnsi="Times New Roman" w:cs="Times New Roman"/>
          <w:lang w:eastAsia="ru-RU"/>
        </w:rPr>
        <w:t xml:space="preserve"> м, ЗСО </w:t>
      </w:r>
      <w:r w:rsidRPr="00F76A93">
        <w:rPr>
          <w:rFonts w:ascii="Times New Roman" w:eastAsia="Times New Roman" w:hAnsi="Times New Roman" w:cs="Times New Roman"/>
          <w:lang w:val="en-US" w:eastAsia="ru-RU"/>
        </w:rPr>
        <w:t>III</w:t>
      </w:r>
      <w:r w:rsidRPr="00F76A93">
        <w:rPr>
          <w:rFonts w:ascii="Times New Roman" w:eastAsia="Times New Roman" w:hAnsi="Times New Roman" w:cs="Times New Roman"/>
          <w:lang w:eastAsia="ru-RU"/>
        </w:rPr>
        <w:t xml:space="preserve"> пояса – 310 м;</w:t>
      </w:r>
    </w:p>
    <w:p w:rsidR="00DB10CC" w:rsidRPr="00F76A93" w:rsidRDefault="00DB10CC" w:rsidP="008648BD">
      <w:pPr>
        <w:pStyle w:val="affd"/>
        <w:numPr>
          <w:ilvl w:val="0"/>
          <w:numId w:val="110"/>
        </w:numPr>
        <w:spacing w:after="0" w:line="240" w:lineRule="auto"/>
        <w:ind w:left="851" w:hanging="425"/>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для скважины № 2а ЗСО </w:t>
      </w:r>
      <w:r w:rsidRPr="00F76A93">
        <w:rPr>
          <w:rFonts w:ascii="Times New Roman" w:eastAsia="Times New Roman" w:hAnsi="Times New Roman" w:cs="Times New Roman"/>
          <w:lang w:val="en-US" w:eastAsia="ru-RU"/>
        </w:rPr>
        <w:t>I</w:t>
      </w:r>
      <w:r w:rsidRPr="00F76A93">
        <w:rPr>
          <w:rFonts w:ascii="Times New Roman" w:eastAsia="Times New Roman" w:hAnsi="Times New Roman" w:cs="Times New Roman"/>
          <w:lang w:eastAsia="ru-RU"/>
        </w:rPr>
        <w:t xml:space="preserve"> пояса – 75х90 м с минимальным расстоянием от скважины до ограждения – 32-35 м, ЗСО </w:t>
      </w:r>
      <w:r w:rsidRPr="00F76A93">
        <w:rPr>
          <w:rFonts w:ascii="Times New Roman" w:eastAsia="Times New Roman" w:hAnsi="Times New Roman" w:cs="Times New Roman"/>
          <w:lang w:val="en-US" w:eastAsia="ru-RU"/>
        </w:rPr>
        <w:t>II</w:t>
      </w:r>
      <w:r w:rsidRPr="00F76A93">
        <w:rPr>
          <w:rFonts w:ascii="Times New Roman" w:eastAsia="Times New Roman" w:hAnsi="Times New Roman" w:cs="Times New Roman"/>
          <w:lang w:eastAsia="ru-RU"/>
        </w:rPr>
        <w:t xml:space="preserve"> пояса – 62х77 м, ЗСО </w:t>
      </w:r>
      <w:r w:rsidRPr="00F76A93">
        <w:rPr>
          <w:rFonts w:ascii="Times New Roman" w:eastAsia="Times New Roman" w:hAnsi="Times New Roman" w:cs="Times New Roman"/>
          <w:lang w:val="en-US" w:eastAsia="ru-RU"/>
        </w:rPr>
        <w:t>III</w:t>
      </w:r>
      <w:r w:rsidR="00154A91" w:rsidRPr="00F76A93">
        <w:rPr>
          <w:rFonts w:ascii="Times New Roman" w:eastAsia="Times New Roman" w:hAnsi="Times New Roman" w:cs="Times New Roman"/>
          <w:lang w:eastAsia="ru-RU"/>
        </w:rPr>
        <w:t xml:space="preserve"> пояса – 310 м;</w:t>
      </w:r>
    </w:p>
    <w:p w:rsidR="00524D8A" w:rsidRPr="00F76A93" w:rsidRDefault="00524D8A" w:rsidP="008648BD">
      <w:pPr>
        <w:pStyle w:val="affd"/>
        <w:numPr>
          <w:ilvl w:val="0"/>
          <w:numId w:val="110"/>
        </w:numPr>
        <w:spacing w:after="0" w:line="240" w:lineRule="auto"/>
        <w:ind w:left="851" w:hanging="425"/>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для скважины №</w:t>
      </w:r>
      <w:r w:rsidR="00154A91" w:rsidRPr="00F76A93">
        <w:rPr>
          <w:rFonts w:ascii="Times New Roman" w:eastAsia="Times New Roman" w:hAnsi="Times New Roman" w:cs="Times New Roman"/>
          <w:lang w:eastAsia="ru-RU"/>
        </w:rPr>
        <w:t xml:space="preserve"> 6155</w:t>
      </w:r>
      <w:r w:rsidRPr="00F76A93">
        <w:rPr>
          <w:rFonts w:ascii="Times New Roman" w:eastAsia="Times New Roman" w:hAnsi="Times New Roman" w:cs="Times New Roman"/>
          <w:lang w:eastAsia="ru-RU"/>
        </w:rPr>
        <w:t xml:space="preserve"> ЗСО </w:t>
      </w:r>
      <w:r w:rsidRPr="00F76A93">
        <w:rPr>
          <w:rFonts w:ascii="Times New Roman" w:eastAsia="Times New Roman" w:hAnsi="Times New Roman" w:cs="Times New Roman"/>
          <w:lang w:val="en-US" w:eastAsia="ru-RU"/>
        </w:rPr>
        <w:t>I</w:t>
      </w:r>
      <w:r w:rsidRPr="00F76A93">
        <w:rPr>
          <w:rFonts w:ascii="Times New Roman" w:eastAsia="Times New Roman" w:hAnsi="Times New Roman" w:cs="Times New Roman"/>
          <w:lang w:eastAsia="ru-RU"/>
        </w:rPr>
        <w:t xml:space="preserve"> пояса –</w:t>
      </w:r>
      <w:r w:rsidR="00154A91" w:rsidRPr="00F76A93">
        <w:rPr>
          <w:rFonts w:ascii="Times New Roman" w:eastAsia="Times New Roman" w:hAnsi="Times New Roman" w:cs="Times New Roman"/>
          <w:lang w:eastAsia="ru-RU"/>
        </w:rPr>
        <w:t xml:space="preserve"> 20</w:t>
      </w:r>
      <w:r w:rsidRPr="00F76A93">
        <w:rPr>
          <w:rFonts w:ascii="Times New Roman" w:eastAsia="Times New Roman" w:hAnsi="Times New Roman" w:cs="Times New Roman"/>
          <w:lang w:eastAsia="ru-RU"/>
        </w:rPr>
        <w:t xml:space="preserve"> м </w:t>
      </w:r>
      <w:r w:rsidR="00154A91" w:rsidRPr="00F76A93">
        <w:rPr>
          <w:rFonts w:ascii="Times New Roman" w:eastAsia="Times New Roman" w:hAnsi="Times New Roman" w:cs="Times New Roman"/>
          <w:lang w:eastAsia="ru-RU"/>
        </w:rPr>
        <w:t xml:space="preserve">, </w:t>
      </w:r>
      <w:r w:rsidRPr="00F76A93">
        <w:rPr>
          <w:rFonts w:ascii="Times New Roman" w:eastAsia="Times New Roman" w:hAnsi="Times New Roman" w:cs="Times New Roman"/>
          <w:lang w:eastAsia="ru-RU"/>
        </w:rPr>
        <w:t xml:space="preserve">ЗСО </w:t>
      </w:r>
      <w:r w:rsidRPr="00F76A93">
        <w:rPr>
          <w:rFonts w:ascii="Times New Roman" w:eastAsia="Times New Roman" w:hAnsi="Times New Roman" w:cs="Times New Roman"/>
          <w:lang w:val="en-US" w:eastAsia="ru-RU"/>
        </w:rPr>
        <w:t>II</w:t>
      </w:r>
      <w:r w:rsidRPr="00F76A93">
        <w:rPr>
          <w:rFonts w:ascii="Times New Roman" w:eastAsia="Times New Roman" w:hAnsi="Times New Roman" w:cs="Times New Roman"/>
          <w:lang w:eastAsia="ru-RU"/>
        </w:rPr>
        <w:t xml:space="preserve"> пояса – </w:t>
      </w:r>
      <w:r w:rsidR="00154A91" w:rsidRPr="00F76A93">
        <w:rPr>
          <w:rFonts w:ascii="Times New Roman" w:eastAsia="Times New Roman" w:hAnsi="Times New Roman" w:cs="Times New Roman"/>
          <w:lang w:eastAsia="ru-RU"/>
        </w:rPr>
        <w:t>70х60 м</w:t>
      </w:r>
      <w:r w:rsidRPr="00F76A93">
        <w:rPr>
          <w:rFonts w:ascii="Times New Roman" w:eastAsia="Times New Roman" w:hAnsi="Times New Roman" w:cs="Times New Roman"/>
          <w:lang w:eastAsia="ru-RU"/>
        </w:rPr>
        <w:t xml:space="preserve">, ЗСО </w:t>
      </w:r>
      <w:r w:rsidRPr="00F76A93">
        <w:rPr>
          <w:rFonts w:ascii="Times New Roman" w:eastAsia="Times New Roman" w:hAnsi="Times New Roman" w:cs="Times New Roman"/>
          <w:lang w:val="en-US" w:eastAsia="ru-RU"/>
        </w:rPr>
        <w:t>III</w:t>
      </w:r>
      <w:r w:rsidR="00154A91" w:rsidRPr="00F76A93">
        <w:rPr>
          <w:rFonts w:ascii="Times New Roman" w:eastAsia="Times New Roman" w:hAnsi="Times New Roman" w:cs="Times New Roman"/>
          <w:lang w:eastAsia="ru-RU"/>
        </w:rPr>
        <w:t xml:space="preserve"> пояса – 916х216х436</w:t>
      </w:r>
      <w:r w:rsidRPr="00F76A93">
        <w:rPr>
          <w:rFonts w:ascii="Times New Roman" w:eastAsia="Times New Roman" w:hAnsi="Times New Roman" w:cs="Times New Roman"/>
          <w:lang w:eastAsia="ru-RU"/>
        </w:rPr>
        <w:t xml:space="preserve"> м;</w:t>
      </w:r>
    </w:p>
    <w:p w:rsidR="00524D8A" w:rsidRPr="00F76A93" w:rsidRDefault="00524D8A" w:rsidP="008648BD">
      <w:pPr>
        <w:spacing w:after="0" w:line="240" w:lineRule="auto"/>
        <w:ind w:firstLine="567"/>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Согласно СанПиН 2.1.4.1110-02 «Зоны санитарной охраны источников водоснабжения и водопроводов питьевого назначения», границы первого пояса устанавливаются на расстоянии не менее 50 м от водозабора при использовании недостаточно защищенных подземных вод.</w:t>
      </w:r>
    </w:p>
    <w:p w:rsidR="00524D8A" w:rsidRPr="00F76A93" w:rsidRDefault="00524D8A" w:rsidP="008648BD">
      <w:pPr>
        <w:spacing w:after="0" w:line="240" w:lineRule="auto"/>
        <w:ind w:firstLine="567"/>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Ширину санитарно-защитной полосы принята 50 м по обе стороны от крайних линий водовода.</w:t>
      </w:r>
    </w:p>
    <w:p w:rsidR="00524D8A" w:rsidRPr="00F76A93" w:rsidRDefault="00524D8A" w:rsidP="008648BD">
      <w:pPr>
        <w:spacing w:after="0" w:line="240" w:lineRule="auto"/>
        <w:ind w:left="1069" w:firstLine="709"/>
        <w:jc w:val="right"/>
        <w:rPr>
          <w:rFonts w:ascii="Times New Roman" w:hAnsi="Times New Roman" w:cs="Times New Roman"/>
          <w:lang w:eastAsia="x-none"/>
        </w:rPr>
      </w:pPr>
      <w:r w:rsidRPr="00F76A93">
        <w:rPr>
          <w:rFonts w:ascii="Times New Roman" w:hAnsi="Times New Roman" w:cs="Times New Roman"/>
          <w:lang w:val="x-none" w:eastAsia="x-none"/>
        </w:rPr>
        <w:t xml:space="preserve">Таблица </w:t>
      </w:r>
      <w:r w:rsidR="009672F3" w:rsidRPr="00F76A93">
        <w:rPr>
          <w:rFonts w:ascii="Times New Roman" w:hAnsi="Times New Roman" w:cs="Times New Roman"/>
          <w:lang w:eastAsia="x-none"/>
        </w:rPr>
        <w:t>2.1.5.7</w:t>
      </w:r>
    </w:p>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bCs/>
          <w:spacing w:val="2"/>
          <w:shd w:val="clear" w:color="auto" w:fill="FFFFFF"/>
        </w:rPr>
        <w:t xml:space="preserve">Регламенты использования зон санитарной охраны источников питьевого и хозяйственно-бытового водоснабжения на территории </w:t>
      </w:r>
      <w:r w:rsidR="002813D5" w:rsidRPr="00F76A93">
        <w:rPr>
          <w:rFonts w:ascii="Times New Roman" w:hAnsi="Times New Roman" w:cs="Times New Roman"/>
        </w:rPr>
        <w:t>Красноармейского муниципального округа</w:t>
      </w:r>
    </w:p>
    <w:tbl>
      <w:tblPr>
        <w:tblW w:w="5000" w:type="pct"/>
        <w:tblLook w:val="04A0" w:firstRow="1" w:lastRow="0" w:firstColumn="1" w:lastColumn="0" w:noHBand="0" w:noVBand="1"/>
      </w:tblPr>
      <w:tblGrid>
        <w:gridCol w:w="589"/>
        <w:gridCol w:w="2013"/>
        <w:gridCol w:w="5268"/>
        <w:gridCol w:w="2184"/>
      </w:tblGrid>
      <w:tr w:rsidR="00524D8A" w:rsidRPr="00F76A93" w:rsidTr="008A61BE">
        <w:tc>
          <w:tcPr>
            <w:tcW w:w="293" w:type="pct"/>
            <w:tcBorders>
              <w:top w:val="single" w:sz="4" w:space="0" w:color="auto"/>
              <w:left w:val="single" w:sz="4" w:space="0" w:color="auto"/>
              <w:bottom w:val="single" w:sz="4" w:space="0" w:color="auto"/>
              <w:right w:val="single" w:sz="4" w:space="0" w:color="auto"/>
            </w:tcBorders>
            <w:vAlign w:val="center"/>
            <w:hideMark/>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 п/п</w:t>
            </w:r>
          </w:p>
        </w:tc>
        <w:tc>
          <w:tcPr>
            <w:tcW w:w="1001" w:type="pct"/>
            <w:tcBorders>
              <w:top w:val="single" w:sz="4" w:space="0" w:color="auto"/>
              <w:left w:val="single" w:sz="4" w:space="0" w:color="auto"/>
              <w:bottom w:val="single" w:sz="4" w:space="0" w:color="auto"/>
              <w:right w:val="single" w:sz="4" w:space="0" w:color="auto"/>
            </w:tcBorders>
            <w:vAlign w:val="center"/>
            <w:hideMark/>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Наименование зоны</w:t>
            </w:r>
          </w:p>
        </w:tc>
        <w:tc>
          <w:tcPr>
            <w:tcW w:w="2620" w:type="pct"/>
            <w:tcBorders>
              <w:top w:val="single" w:sz="4" w:space="0" w:color="auto"/>
              <w:left w:val="single" w:sz="4" w:space="0" w:color="auto"/>
              <w:bottom w:val="single" w:sz="4" w:space="0" w:color="auto"/>
              <w:right w:val="single" w:sz="4" w:space="0" w:color="auto"/>
            </w:tcBorders>
            <w:vAlign w:val="center"/>
            <w:hideMark/>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Правовой режим использования зоны</w:t>
            </w:r>
          </w:p>
        </w:tc>
        <w:tc>
          <w:tcPr>
            <w:tcW w:w="1086" w:type="pct"/>
            <w:tcBorders>
              <w:top w:val="single" w:sz="4" w:space="0" w:color="auto"/>
              <w:left w:val="single" w:sz="4" w:space="0" w:color="auto"/>
              <w:bottom w:val="single" w:sz="4" w:space="0" w:color="auto"/>
              <w:right w:val="single" w:sz="4" w:space="0" w:color="auto"/>
            </w:tcBorders>
            <w:vAlign w:val="center"/>
            <w:hideMark/>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Обоснование</w:t>
            </w:r>
          </w:p>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(нормативные документы)</w:t>
            </w:r>
          </w:p>
        </w:tc>
      </w:tr>
      <w:tr w:rsidR="00524D8A" w:rsidRPr="00F76A93" w:rsidTr="008A61BE">
        <w:tc>
          <w:tcPr>
            <w:tcW w:w="293" w:type="pct"/>
            <w:tcBorders>
              <w:top w:val="single" w:sz="4" w:space="0" w:color="auto"/>
              <w:left w:val="single" w:sz="4" w:space="0" w:color="auto"/>
              <w:bottom w:val="single" w:sz="4" w:space="0" w:color="auto"/>
              <w:right w:val="single" w:sz="4" w:space="0" w:color="auto"/>
            </w:tcBorders>
            <w:vAlign w:val="center"/>
            <w:hideMark/>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1</w:t>
            </w:r>
          </w:p>
        </w:tc>
        <w:tc>
          <w:tcPr>
            <w:tcW w:w="1001" w:type="pct"/>
            <w:tcBorders>
              <w:top w:val="single" w:sz="4" w:space="0" w:color="auto"/>
              <w:left w:val="single" w:sz="4" w:space="0" w:color="auto"/>
              <w:bottom w:val="single" w:sz="4" w:space="0" w:color="auto"/>
              <w:right w:val="single" w:sz="4" w:space="0" w:color="auto"/>
            </w:tcBorders>
            <w:vAlign w:val="center"/>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lang w:eastAsia="ru-RU"/>
              </w:rPr>
              <w:t>Зона санитарной охраны</w:t>
            </w:r>
          </w:p>
        </w:tc>
        <w:tc>
          <w:tcPr>
            <w:tcW w:w="2620" w:type="pct"/>
            <w:tcBorders>
              <w:top w:val="single" w:sz="4" w:space="0" w:color="auto"/>
              <w:left w:val="single" w:sz="4" w:space="0" w:color="auto"/>
              <w:bottom w:val="single" w:sz="4" w:space="0" w:color="auto"/>
              <w:right w:val="single" w:sz="4" w:space="0" w:color="auto"/>
            </w:tcBorders>
            <w:vAlign w:val="center"/>
          </w:tcPr>
          <w:p w:rsidR="00524D8A" w:rsidRPr="00F76A93" w:rsidRDefault="00524D8A"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В пределах I пояса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т.ч.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rsidR="00524D8A" w:rsidRPr="00F76A93" w:rsidRDefault="00524D8A"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1-го пояса ЗСО с </w:t>
            </w:r>
            <w:r w:rsidRPr="00F76A93">
              <w:rPr>
                <w:rFonts w:ascii="Times New Roman" w:eastAsia="Times New Roman" w:hAnsi="Times New Roman" w:cs="Times New Roman"/>
                <w:lang w:eastAsia="ru-RU"/>
              </w:rPr>
              <w:lastRenderedPageBreak/>
              <w:t>учетом санитарного режима на территории второго пояса.</w:t>
            </w:r>
          </w:p>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В пределах 2-го и 3-го поясов зоны санитарной охраны запрещается: бурение новых скважин и новое строительство, связанное с нарушением почвенного покрова (производится при обязательном согласовании  с ТО Управления Роспотребнадзора); закачка отработанных вод в подземные горизонты и подземное складирование твердых отходов, разработки недр земли; размещение складов ГСМ, ядохимикатов и минеральных удобрений, накопителей промстоков, шламохранилищ и др. объектов, обусловливающих опасность химического загрязнения подземных вод. В пределах 3-го пояса зоны санитарной охраны размещение таких объектов допускается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санитарно-эпидемиологического заключения органов Роспотребнадзора, выданного с учетом заключения органов геологического контроля.</w:t>
            </w:r>
          </w:p>
        </w:tc>
        <w:tc>
          <w:tcPr>
            <w:tcW w:w="1086" w:type="pct"/>
            <w:tcBorders>
              <w:top w:val="single" w:sz="4" w:space="0" w:color="auto"/>
              <w:left w:val="single" w:sz="4" w:space="0" w:color="auto"/>
              <w:bottom w:val="single" w:sz="4" w:space="0" w:color="auto"/>
              <w:right w:val="single" w:sz="4" w:space="0" w:color="auto"/>
            </w:tcBorders>
            <w:vAlign w:val="center"/>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bCs/>
              </w:rPr>
              <w:lastRenderedPageBreak/>
              <w:t>СанПиН 2.1.4.1110-02 «Зоны санитарной охраны источников водоснабжения и водопроводов питьевого назначения»</w:t>
            </w:r>
          </w:p>
        </w:tc>
      </w:tr>
      <w:tr w:rsidR="00524D8A" w:rsidRPr="00F76A93" w:rsidTr="008A61BE">
        <w:tc>
          <w:tcPr>
            <w:tcW w:w="293" w:type="pct"/>
            <w:tcBorders>
              <w:top w:val="single" w:sz="4" w:space="0" w:color="auto"/>
              <w:left w:val="single" w:sz="4" w:space="0" w:color="auto"/>
              <w:bottom w:val="single" w:sz="4" w:space="0" w:color="auto"/>
              <w:right w:val="single" w:sz="4" w:space="0" w:color="auto"/>
            </w:tcBorders>
            <w:vAlign w:val="center"/>
            <w:hideMark/>
          </w:tcPr>
          <w:p w:rsidR="00524D8A" w:rsidRPr="00F76A93" w:rsidRDefault="00524D8A" w:rsidP="008648BD">
            <w:pPr>
              <w:spacing w:after="0" w:line="240" w:lineRule="auto"/>
              <w:contextualSpacing/>
              <w:jc w:val="center"/>
              <w:rPr>
                <w:rFonts w:ascii="Times New Roman" w:hAnsi="Times New Roman" w:cs="Times New Roman"/>
              </w:rPr>
            </w:pPr>
          </w:p>
        </w:tc>
        <w:tc>
          <w:tcPr>
            <w:tcW w:w="1001" w:type="pct"/>
            <w:tcBorders>
              <w:top w:val="single" w:sz="4" w:space="0" w:color="auto"/>
              <w:left w:val="single" w:sz="4" w:space="0" w:color="auto"/>
              <w:bottom w:val="single" w:sz="4" w:space="0" w:color="auto"/>
              <w:right w:val="single" w:sz="4" w:space="0" w:color="auto"/>
            </w:tcBorders>
            <w:vAlign w:val="center"/>
          </w:tcPr>
          <w:p w:rsidR="00524D8A" w:rsidRPr="00F76A93" w:rsidRDefault="00524D8A" w:rsidP="008648BD">
            <w:pPr>
              <w:spacing w:after="0" w:line="240" w:lineRule="auto"/>
              <w:contextualSpacing/>
              <w:jc w:val="center"/>
              <w:rPr>
                <w:rFonts w:ascii="Times New Roman" w:hAnsi="Times New Roman" w:cs="Times New Roman"/>
              </w:rPr>
            </w:pPr>
          </w:p>
        </w:tc>
        <w:tc>
          <w:tcPr>
            <w:tcW w:w="2620" w:type="pct"/>
            <w:tcBorders>
              <w:top w:val="single" w:sz="4" w:space="0" w:color="auto"/>
              <w:left w:val="single" w:sz="4" w:space="0" w:color="auto"/>
              <w:bottom w:val="single" w:sz="4" w:space="0" w:color="auto"/>
              <w:right w:val="single" w:sz="4" w:space="0" w:color="auto"/>
            </w:tcBorders>
            <w:vAlign w:val="center"/>
          </w:tcPr>
          <w:p w:rsidR="00524D8A" w:rsidRPr="00F76A93" w:rsidRDefault="00524D8A" w:rsidP="008648BD">
            <w:pPr>
              <w:spacing w:after="0" w:line="240" w:lineRule="auto"/>
              <w:contextualSpacing/>
              <w:jc w:val="center"/>
              <w:rPr>
                <w:rFonts w:ascii="Times New Roman" w:hAnsi="Times New Roman" w:cs="Times New Roman"/>
              </w:rPr>
            </w:pPr>
            <w:r w:rsidRPr="00F76A93">
              <w:rPr>
                <w:rFonts w:ascii="Times New Roman" w:hAnsi="Times New Roman" w:cs="Times New Roman"/>
              </w:rPr>
              <w:t>Также в пределах II пояса запрещается: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 объектов, обусловливающих опасность микробного загрязнения подземных вод; применение удобрений и ядохимикатов; рубка леса главного пользования.</w:t>
            </w:r>
          </w:p>
        </w:tc>
        <w:tc>
          <w:tcPr>
            <w:tcW w:w="1086" w:type="pct"/>
            <w:tcBorders>
              <w:top w:val="single" w:sz="4" w:space="0" w:color="auto"/>
              <w:left w:val="single" w:sz="4" w:space="0" w:color="auto"/>
              <w:bottom w:val="single" w:sz="4" w:space="0" w:color="auto"/>
              <w:right w:val="single" w:sz="4" w:space="0" w:color="auto"/>
            </w:tcBorders>
            <w:vAlign w:val="center"/>
          </w:tcPr>
          <w:p w:rsidR="00524D8A" w:rsidRPr="00F76A93" w:rsidRDefault="00524D8A" w:rsidP="008648BD">
            <w:pPr>
              <w:spacing w:after="0" w:line="240" w:lineRule="auto"/>
              <w:contextualSpacing/>
              <w:jc w:val="center"/>
              <w:rPr>
                <w:rFonts w:ascii="Times New Roman" w:hAnsi="Times New Roman" w:cs="Times New Roman"/>
              </w:rPr>
            </w:pPr>
          </w:p>
        </w:tc>
      </w:tr>
    </w:tbl>
    <w:p w:rsidR="003851BF" w:rsidRPr="00F76A93" w:rsidRDefault="003851BF" w:rsidP="008648BD">
      <w:pPr>
        <w:keepNext/>
        <w:spacing w:after="0" w:line="240" w:lineRule="auto"/>
        <w:ind w:firstLine="567"/>
        <w:contextualSpacing/>
        <w:jc w:val="center"/>
        <w:rPr>
          <w:rFonts w:ascii="Times New Roman" w:eastAsia="Times New Roman" w:hAnsi="Times New Roman" w:cs="Times New Roman"/>
          <w:b/>
          <w:iCs/>
          <w:spacing w:val="2"/>
          <w:shd w:val="clear" w:color="auto" w:fill="FFFFFF"/>
          <w:lang w:val="x-none" w:eastAsia="x-none"/>
        </w:rPr>
      </w:pPr>
    </w:p>
    <w:p w:rsidR="009672F3" w:rsidRPr="00F76A93" w:rsidRDefault="009672F3" w:rsidP="008648BD">
      <w:pPr>
        <w:keepNext/>
        <w:spacing w:after="0" w:line="240" w:lineRule="auto"/>
        <w:ind w:firstLine="567"/>
        <w:contextualSpacing/>
        <w:jc w:val="center"/>
        <w:rPr>
          <w:rFonts w:ascii="Times New Roman" w:eastAsia="Times New Roman" w:hAnsi="Times New Roman" w:cs="Times New Roman"/>
          <w:b/>
          <w:iCs/>
          <w:spacing w:val="2"/>
          <w:shd w:val="clear" w:color="auto" w:fill="FFFFFF"/>
          <w:lang w:val="x-none" w:eastAsia="x-none"/>
        </w:rPr>
      </w:pPr>
      <w:r w:rsidRPr="00F76A93">
        <w:rPr>
          <w:rFonts w:ascii="Times New Roman" w:eastAsia="Times New Roman" w:hAnsi="Times New Roman" w:cs="Times New Roman"/>
          <w:b/>
          <w:iCs/>
          <w:spacing w:val="2"/>
          <w:shd w:val="clear" w:color="auto" w:fill="FFFFFF"/>
          <w:lang w:val="x-none" w:eastAsia="x-none"/>
        </w:rPr>
        <w:t>Округа санитарной (горно-санитарной) охраны лечебно-оздоровительных местностей, курортов и природных лечебных ресурсов, регламенты их использования и фактическое состояние</w:t>
      </w:r>
    </w:p>
    <w:p w:rsidR="001743E9" w:rsidRPr="00F76A93" w:rsidRDefault="00524D8A" w:rsidP="008648BD">
      <w:pPr>
        <w:keepNext/>
        <w:spacing w:after="0" w:line="240" w:lineRule="auto"/>
        <w:ind w:firstLine="567"/>
        <w:contextualSpacing/>
        <w:jc w:val="both"/>
        <w:rPr>
          <w:rFonts w:ascii="Times New Roman" w:hAnsi="Times New Roman" w:cs="Times New Roman"/>
          <w:lang w:eastAsia="x-none"/>
        </w:rPr>
      </w:pPr>
      <w:r w:rsidRPr="00F76A93">
        <w:rPr>
          <w:rFonts w:ascii="Times New Roman" w:hAnsi="Times New Roman" w:cs="Times New Roman"/>
          <w:bCs/>
          <w:spacing w:val="2"/>
          <w:shd w:val="clear" w:color="auto" w:fill="FFFFFF"/>
          <w:lang w:val="x-none" w:eastAsia="x-none"/>
        </w:rPr>
        <w:t>Округа санитарной (горно-санитарной) охраны лечебно-оздоровительных местностей, курортов и природных лечебных ресурсов</w:t>
      </w:r>
      <w:r w:rsidRPr="00F76A93">
        <w:rPr>
          <w:rFonts w:ascii="Times New Roman" w:hAnsi="Times New Roman" w:cs="Times New Roman"/>
          <w:bCs/>
          <w:spacing w:val="2"/>
          <w:shd w:val="clear" w:color="auto" w:fill="FFFFFF"/>
          <w:lang w:eastAsia="x-none"/>
        </w:rPr>
        <w:t xml:space="preserve"> отсутствуют на территории </w:t>
      </w:r>
      <w:r w:rsidR="002813D5" w:rsidRPr="00F76A93">
        <w:rPr>
          <w:rFonts w:ascii="Times New Roman" w:hAnsi="Times New Roman" w:cs="Times New Roman"/>
          <w:lang w:eastAsia="x-none"/>
        </w:rPr>
        <w:t>Красноармейского муниципального округа</w:t>
      </w:r>
      <w:bookmarkStart w:id="105" w:name="_Toc70968093"/>
      <w:bookmarkStart w:id="106" w:name="_Toc94881668"/>
    </w:p>
    <w:p w:rsidR="00F12D16" w:rsidRPr="00F76A93" w:rsidRDefault="00524D8A" w:rsidP="008648BD">
      <w:pPr>
        <w:spacing w:after="0" w:line="240" w:lineRule="auto"/>
        <w:ind w:firstLine="567"/>
        <w:jc w:val="center"/>
        <w:rPr>
          <w:rFonts w:ascii="Times New Roman" w:eastAsia="Times New Roman" w:hAnsi="Times New Roman" w:cs="Times New Roman"/>
          <w:b/>
          <w:iCs/>
          <w:spacing w:val="2"/>
          <w:shd w:val="clear" w:color="auto" w:fill="FFFFFF"/>
          <w:lang w:eastAsia="x-none"/>
        </w:rPr>
      </w:pPr>
      <w:r w:rsidRPr="00F76A93">
        <w:rPr>
          <w:rFonts w:ascii="Times New Roman" w:eastAsia="Times New Roman" w:hAnsi="Times New Roman" w:cs="Times New Roman"/>
          <w:b/>
          <w:iCs/>
          <w:spacing w:val="2"/>
          <w:shd w:val="clear" w:color="auto" w:fill="FFFFFF"/>
          <w:lang w:val="x-none" w:eastAsia="x-none"/>
        </w:rPr>
        <w:t>Охранные зоны стационарных пунктов наблюдений за состоянием окружающей среды</w:t>
      </w:r>
      <w:bookmarkEnd w:id="105"/>
      <w:bookmarkEnd w:id="106"/>
    </w:p>
    <w:p w:rsidR="005A571C" w:rsidRPr="00F76A93" w:rsidRDefault="00524D8A" w:rsidP="008648BD">
      <w:pPr>
        <w:spacing w:after="0" w:line="240" w:lineRule="auto"/>
        <w:ind w:firstLine="567"/>
        <w:jc w:val="center"/>
        <w:rPr>
          <w:rFonts w:ascii="Times New Roman" w:hAnsi="Times New Roman" w:cs="Times New Roman"/>
          <w:lang w:val="x-none" w:eastAsia="ru-RU"/>
        </w:rPr>
      </w:pPr>
      <w:r w:rsidRPr="00F76A93">
        <w:rPr>
          <w:rFonts w:ascii="Times New Roman" w:hAnsi="Times New Roman" w:cs="Times New Roman"/>
          <w:lang w:val="x-none" w:eastAsia="ru-RU"/>
        </w:rPr>
        <w:t xml:space="preserve">На территории </w:t>
      </w:r>
      <w:r w:rsidR="002813D5" w:rsidRPr="00F76A93">
        <w:rPr>
          <w:rFonts w:ascii="Times New Roman" w:hAnsi="Times New Roman" w:cs="Times New Roman"/>
          <w:lang w:eastAsia="x-none"/>
        </w:rPr>
        <w:t>Красноармейского муниципального округа</w:t>
      </w:r>
      <w:r w:rsidRPr="00F76A93">
        <w:rPr>
          <w:rFonts w:ascii="Times New Roman" w:hAnsi="Times New Roman" w:cs="Times New Roman"/>
          <w:lang w:val="x-none" w:eastAsia="ru-RU"/>
        </w:rPr>
        <w:t xml:space="preserve"> стационарные пункты наблюдений за состоянием окружающей среды и охранные </w:t>
      </w:r>
      <w:bookmarkStart w:id="107" w:name="_Toc70968094"/>
      <w:bookmarkStart w:id="108" w:name="_Toc94881669"/>
      <w:r w:rsidR="005A571C" w:rsidRPr="00F76A93">
        <w:rPr>
          <w:rFonts w:ascii="Times New Roman" w:hAnsi="Times New Roman" w:cs="Times New Roman"/>
          <w:lang w:val="x-none" w:eastAsia="ru-RU"/>
        </w:rPr>
        <w:t>зоны таких пунктов отсутствуют.</w:t>
      </w:r>
    </w:p>
    <w:p w:rsidR="00524D8A" w:rsidRPr="00F76A93" w:rsidRDefault="00524D8A" w:rsidP="008648BD">
      <w:pPr>
        <w:keepNext/>
        <w:spacing w:after="0" w:line="240" w:lineRule="auto"/>
        <w:ind w:firstLine="567"/>
        <w:contextualSpacing/>
        <w:jc w:val="center"/>
        <w:rPr>
          <w:rFonts w:ascii="Times New Roman" w:hAnsi="Times New Roman" w:cs="Times New Roman"/>
          <w:lang w:val="x-none" w:eastAsia="ru-RU"/>
        </w:rPr>
      </w:pPr>
      <w:r w:rsidRPr="00F76A93">
        <w:rPr>
          <w:rFonts w:ascii="Times New Roman" w:eastAsia="Times New Roman" w:hAnsi="Times New Roman" w:cs="Times New Roman"/>
          <w:b/>
          <w:iCs/>
          <w:spacing w:val="2"/>
          <w:shd w:val="clear" w:color="auto" w:fill="FFFFFF"/>
          <w:lang w:val="x-none" w:eastAsia="x-none"/>
        </w:rPr>
        <w:t>Охранные зоны особо охраняемых природных территорий (государственного природного заповедника, национального парка, природного парка, памятника природы)</w:t>
      </w:r>
      <w:bookmarkEnd w:id="107"/>
      <w:bookmarkEnd w:id="108"/>
    </w:p>
    <w:p w:rsidR="00A9420B" w:rsidRPr="00F76A93" w:rsidRDefault="00A9420B" w:rsidP="008648BD">
      <w:pPr>
        <w:spacing w:after="0" w:line="240" w:lineRule="auto"/>
        <w:ind w:firstLine="709"/>
        <w:jc w:val="both"/>
        <w:rPr>
          <w:rFonts w:ascii="Times New Roman" w:hAnsi="Times New Roman" w:cs="Times New Roman"/>
        </w:rPr>
      </w:pPr>
      <w:bookmarkStart w:id="109" w:name="_Toc70411145"/>
      <w:bookmarkStart w:id="110" w:name="_Toc70966406"/>
      <w:bookmarkStart w:id="111" w:name="_Toc70968095"/>
      <w:bookmarkStart w:id="112" w:name="_Toc94881670"/>
      <w:r w:rsidRPr="00F76A93">
        <w:rPr>
          <w:rFonts w:ascii="Times New Roman" w:hAnsi="Times New Roman" w:cs="Times New Roman"/>
        </w:rPr>
        <w:t>Установленные охранные зоны особо охраняемых природных территории в Красноармейском муниципальном округе отсутствуют.</w:t>
      </w:r>
    </w:p>
    <w:p w:rsidR="00A9420B" w:rsidRPr="00F76A93" w:rsidRDefault="009672F3" w:rsidP="008648BD">
      <w:pPr>
        <w:keepNext/>
        <w:spacing w:after="0" w:line="240" w:lineRule="auto"/>
        <w:jc w:val="center"/>
        <w:outlineLvl w:val="1"/>
        <w:rPr>
          <w:rFonts w:ascii="Times New Roman" w:eastAsia="Times New Roman" w:hAnsi="Times New Roman" w:cs="Times New Roman"/>
          <w:b/>
          <w:iCs/>
          <w:lang w:eastAsia="x-none"/>
        </w:rPr>
      </w:pPr>
      <w:bookmarkStart w:id="113" w:name="_Toc121837497"/>
      <w:r w:rsidRPr="00F76A93">
        <w:rPr>
          <w:rFonts w:ascii="Times New Roman" w:eastAsia="Times New Roman" w:hAnsi="Times New Roman" w:cs="Times New Roman"/>
          <w:b/>
          <w:iCs/>
          <w:lang w:eastAsia="x-none"/>
        </w:rPr>
        <w:t>2.5.2</w:t>
      </w:r>
      <w:r w:rsidR="005A571C" w:rsidRPr="00F76A93">
        <w:rPr>
          <w:rFonts w:ascii="Times New Roman" w:eastAsia="Times New Roman" w:hAnsi="Times New Roman" w:cs="Times New Roman"/>
          <w:b/>
          <w:iCs/>
          <w:lang w:eastAsia="x-none"/>
        </w:rPr>
        <w:t xml:space="preserve"> </w:t>
      </w:r>
      <w:r w:rsidRPr="00F76A93">
        <w:rPr>
          <w:rFonts w:ascii="Times New Roman" w:eastAsia="Times New Roman" w:hAnsi="Times New Roman" w:cs="Times New Roman"/>
          <w:b/>
          <w:iCs/>
          <w:lang w:eastAsia="x-none"/>
        </w:rPr>
        <w:t>Мероприятия по устойчивому развитию территории</w:t>
      </w:r>
      <w:bookmarkEnd w:id="109"/>
      <w:bookmarkEnd w:id="110"/>
      <w:bookmarkEnd w:id="111"/>
      <w:bookmarkEnd w:id="112"/>
      <w:bookmarkEnd w:id="113"/>
    </w:p>
    <w:p w:rsidR="00524D8A" w:rsidRPr="00F76A93" w:rsidRDefault="00524D8A" w:rsidP="008648BD">
      <w:pPr>
        <w:spacing w:after="0" w:line="240" w:lineRule="auto"/>
        <w:ind w:firstLine="567"/>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По итогам анализа сложившейся в </w:t>
      </w:r>
      <w:r w:rsidR="00B56771" w:rsidRPr="00F76A93">
        <w:rPr>
          <w:rFonts w:ascii="Times New Roman" w:eastAsia="Times New Roman" w:hAnsi="Times New Roman" w:cs="Times New Roman"/>
          <w:lang w:eastAsia="ru-RU"/>
        </w:rPr>
        <w:t>округе</w:t>
      </w:r>
      <w:r w:rsidRPr="00F76A93">
        <w:rPr>
          <w:rFonts w:ascii="Times New Roman" w:eastAsia="Times New Roman" w:hAnsi="Times New Roman" w:cs="Times New Roman"/>
          <w:lang w:eastAsia="ru-RU"/>
        </w:rPr>
        <w:t xml:space="preserve"> ситуации, были разработаны следующие объектно-ориентированные мероприятия, направленные на решение упомянутых проблем </w:t>
      </w:r>
      <w:r w:rsidR="00B56771" w:rsidRPr="00F76A93">
        <w:rPr>
          <w:rFonts w:ascii="Times New Roman" w:eastAsia="Times New Roman" w:hAnsi="Times New Roman" w:cs="Times New Roman"/>
          <w:lang w:eastAsia="ru-RU"/>
        </w:rPr>
        <w:t>округа</w:t>
      </w:r>
      <w:r w:rsidRPr="00F76A93">
        <w:rPr>
          <w:rFonts w:ascii="Times New Roman" w:eastAsia="Times New Roman" w:hAnsi="Times New Roman" w:cs="Times New Roman"/>
          <w:lang w:eastAsia="ru-RU"/>
        </w:rPr>
        <w:t>, а также на приведение в порядок режима использования зон с особыми условиями использования территории, в общем и целом способствующие оздоровлению экологической обстановки, обеспечению экологической безопасности населения, обеспечению рационального природопользования и экологически устойчивого развития территории.</w:t>
      </w:r>
    </w:p>
    <w:p w:rsidR="00366EDA" w:rsidRPr="00F76A93" w:rsidRDefault="00366EDA" w:rsidP="008648BD">
      <w:pPr>
        <w:spacing w:after="0" w:line="240" w:lineRule="auto"/>
        <w:ind w:firstLine="567"/>
        <w:contextualSpacing/>
        <w:jc w:val="both"/>
        <w:rPr>
          <w:rFonts w:ascii="Times New Roman" w:eastAsia="Times New Roman" w:hAnsi="Times New Roman" w:cs="Times New Roman"/>
          <w:lang w:eastAsia="ru-RU"/>
        </w:rPr>
      </w:pPr>
    </w:p>
    <w:p w:rsidR="009672F3" w:rsidRPr="00F76A93" w:rsidRDefault="009672F3" w:rsidP="008648BD">
      <w:pPr>
        <w:tabs>
          <w:tab w:val="left" w:pos="1134"/>
        </w:tabs>
        <w:spacing w:after="0" w:line="240" w:lineRule="auto"/>
        <w:ind w:firstLine="567"/>
        <w:jc w:val="center"/>
        <w:rPr>
          <w:rFonts w:ascii="Times New Roman" w:eastAsia="Times New Roman" w:hAnsi="Times New Roman" w:cs="Times New Roman"/>
          <w:b/>
          <w:bCs/>
          <w:iCs/>
          <w:lang w:eastAsia="x-none"/>
        </w:rPr>
      </w:pPr>
      <w:bookmarkStart w:id="114" w:name="_Toc70968097"/>
      <w:r w:rsidRPr="00F76A93">
        <w:rPr>
          <w:rFonts w:ascii="Times New Roman" w:eastAsia="Times New Roman" w:hAnsi="Times New Roman" w:cs="Times New Roman"/>
          <w:b/>
          <w:bCs/>
          <w:iCs/>
          <w:lang w:eastAsia="x-none"/>
        </w:rPr>
        <w:t>Мероприятия по охране атмосферного воздуха</w:t>
      </w:r>
    </w:p>
    <w:p w:rsidR="00524D8A" w:rsidRPr="00F76A93" w:rsidRDefault="00524D8A" w:rsidP="008648BD">
      <w:pPr>
        <w:tabs>
          <w:tab w:val="left" w:pos="1134"/>
        </w:tabs>
        <w:spacing w:after="0" w:line="240" w:lineRule="auto"/>
        <w:ind w:firstLine="567"/>
        <w:jc w:val="both"/>
        <w:rPr>
          <w:rFonts w:ascii="Times New Roman" w:eastAsia="Times New Roman" w:hAnsi="Times New Roman" w:cs="Times New Roman"/>
          <w:color w:val="000000" w:themeColor="text1"/>
          <w:lang w:eastAsia="ru-RU"/>
        </w:rPr>
      </w:pPr>
      <w:r w:rsidRPr="00F76A93">
        <w:rPr>
          <w:rFonts w:ascii="Times New Roman" w:eastAsia="Times New Roman" w:hAnsi="Times New Roman" w:cs="Times New Roman"/>
          <w:lang w:eastAsia="ru-RU"/>
        </w:rPr>
        <w:t>Проектом Генеральн</w:t>
      </w:r>
      <w:r w:rsidR="00A9420B" w:rsidRPr="00F76A93">
        <w:rPr>
          <w:rFonts w:ascii="Times New Roman" w:eastAsia="Times New Roman" w:hAnsi="Times New Roman" w:cs="Times New Roman"/>
          <w:lang w:eastAsia="ru-RU"/>
        </w:rPr>
        <w:t>ого</w:t>
      </w:r>
      <w:r w:rsidRPr="00F76A93">
        <w:rPr>
          <w:rFonts w:ascii="Times New Roman" w:eastAsia="Times New Roman" w:hAnsi="Times New Roman" w:cs="Times New Roman"/>
          <w:lang w:eastAsia="ru-RU"/>
        </w:rPr>
        <w:t xml:space="preserve"> план</w:t>
      </w:r>
      <w:r w:rsidR="00A9420B" w:rsidRPr="00F76A93">
        <w:rPr>
          <w:rFonts w:ascii="Times New Roman" w:eastAsia="Times New Roman" w:hAnsi="Times New Roman" w:cs="Times New Roman"/>
          <w:lang w:eastAsia="ru-RU"/>
        </w:rPr>
        <w:t>а</w:t>
      </w:r>
      <w:r w:rsidRPr="00F76A93">
        <w:rPr>
          <w:rFonts w:ascii="Times New Roman" w:eastAsia="Times New Roman" w:hAnsi="Times New Roman" w:cs="Times New Roman"/>
          <w:lang w:eastAsia="ru-RU"/>
        </w:rPr>
        <w:t xml:space="preserve"> </w:t>
      </w:r>
      <w:r w:rsidR="002813D5" w:rsidRPr="00F76A93">
        <w:rPr>
          <w:rFonts w:ascii="Times New Roman" w:eastAsia="Times New Roman" w:hAnsi="Times New Roman" w:cs="Times New Roman"/>
          <w:lang w:eastAsia="ru-RU"/>
        </w:rPr>
        <w:t>Красноармейского муниципального округа</w:t>
      </w:r>
      <w:r w:rsidRPr="00F76A93">
        <w:rPr>
          <w:rFonts w:ascii="Times New Roman" w:eastAsia="Times New Roman" w:hAnsi="Times New Roman" w:cs="Times New Roman"/>
          <w:lang w:eastAsia="ru-RU"/>
        </w:rPr>
        <w:t xml:space="preserve"> предусмотрено проведение ряда архитектурно-планировочных, инженерно</w:t>
      </w:r>
      <w:r w:rsidRPr="00F76A93">
        <w:rPr>
          <w:rFonts w:ascii="Times New Roman" w:eastAsia="Times New Roman" w:hAnsi="Times New Roman" w:cs="Times New Roman"/>
          <w:color w:val="000000" w:themeColor="text1"/>
          <w:lang w:eastAsia="ru-RU"/>
        </w:rPr>
        <w:t>-технических и организационно-административных мероприятий.</w:t>
      </w:r>
    </w:p>
    <w:p w:rsidR="00524D8A" w:rsidRPr="00F76A93" w:rsidRDefault="00524D8A" w:rsidP="008648BD">
      <w:pPr>
        <w:spacing w:after="0" w:line="240" w:lineRule="auto"/>
        <w:ind w:firstLine="567"/>
        <w:jc w:val="both"/>
        <w:rPr>
          <w:rFonts w:ascii="Times New Roman" w:eastAsia="Times New Roman" w:hAnsi="Times New Roman" w:cs="Times New Roman"/>
          <w:color w:val="000000" w:themeColor="text1"/>
          <w:lang w:eastAsia="ru-RU"/>
        </w:rPr>
      </w:pPr>
      <w:r w:rsidRPr="00F76A93">
        <w:rPr>
          <w:rFonts w:ascii="Times New Roman" w:eastAsia="Times New Roman" w:hAnsi="Times New Roman" w:cs="Times New Roman"/>
          <w:color w:val="000000" w:themeColor="text1"/>
          <w:u w:val="single"/>
          <w:lang w:eastAsia="ru-RU"/>
        </w:rPr>
        <w:t xml:space="preserve"> Архитектурно-планировочные мероприятия </w:t>
      </w:r>
      <w:r w:rsidRPr="00F76A93">
        <w:rPr>
          <w:rFonts w:ascii="Times New Roman" w:eastAsia="Times New Roman" w:hAnsi="Times New Roman" w:cs="Times New Roman"/>
          <w:color w:val="000000" w:themeColor="text1"/>
          <w:lang w:eastAsia="ru-RU"/>
        </w:rPr>
        <w:t>включают:</w:t>
      </w:r>
    </w:p>
    <w:p w:rsidR="00524D8A" w:rsidRPr="00F76A93" w:rsidRDefault="00524D8A" w:rsidP="008648BD">
      <w:pPr>
        <w:numPr>
          <w:ilvl w:val="0"/>
          <w:numId w:val="14"/>
        </w:numPr>
        <w:tabs>
          <w:tab w:val="left" w:pos="1134"/>
        </w:tabs>
        <w:spacing w:after="0" w:line="240" w:lineRule="auto"/>
        <w:ind w:left="0" w:firstLine="567"/>
        <w:jc w:val="both"/>
        <w:rPr>
          <w:rFonts w:ascii="Times New Roman" w:eastAsia="Times New Roman" w:hAnsi="Times New Roman" w:cs="Times New Roman"/>
          <w:color w:val="000000" w:themeColor="text1"/>
          <w:lang w:eastAsia="ru-RU"/>
        </w:rPr>
      </w:pPr>
      <w:r w:rsidRPr="00F76A93">
        <w:rPr>
          <w:rFonts w:ascii="Times New Roman" w:eastAsia="Times New Roman" w:hAnsi="Times New Roman" w:cs="Times New Roman"/>
          <w:color w:val="000000" w:themeColor="text1"/>
          <w:lang w:eastAsia="ru-RU"/>
        </w:rPr>
        <w:t>правильное размещение объектов нового строительства с учетом санитарно-гигиенических и экологических требований;</w:t>
      </w:r>
    </w:p>
    <w:p w:rsidR="00524D8A" w:rsidRPr="00F76A93" w:rsidRDefault="00524D8A" w:rsidP="008648BD">
      <w:pPr>
        <w:numPr>
          <w:ilvl w:val="0"/>
          <w:numId w:val="14"/>
        </w:numPr>
        <w:tabs>
          <w:tab w:val="left" w:pos="1134"/>
        </w:tabs>
        <w:spacing w:after="0" w:line="240" w:lineRule="auto"/>
        <w:ind w:left="0" w:firstLine="567"/>
        <w:jc w:val="both"/>
        <w:rPr>
          <w:rFonts w:ascii="Times New Roman" w:eastAsia="Times New Roman" w:hAnsi="Times New Roman" w:cs="Times New Roman"/>
          <w:color w:val="000000" w:themeColor="text1"/>
          <w:lang w:eastAsia="ru-RU"/>
        </w:rPr>
      </w:pPr>
      <w:r w:rsidRPr="00F76A93">
        <w:rPr>
          <w:rFonts w:ascii="Times New Roman" w:eastAsia="Times New Roman" w:hAnsi="Times New Roman" w:cs="Times New Roman"/>
          <w:color w:val="000000" w:themeColor="text1"/>
          <w:lang w:eastAsia="ru-RU"/>
        </w:rPr>
        <w:t>проведение мероприятий по оптимизации размещения источников воздействия на окружающую среду;</w:t>
      </w:r>
    </w:p>
    <w:p w:rsidR="00524D8A" w:rsidRPr="00F76A93" w:rsidRDefault="00524D8A" w:rsidP="008648BD">
      <w:pPr>
        <w:numPr>
          <w:ilvl w:val="0"/>
          <w:numId w:val="14"/>
        </w:numPr>
        <w:tabs>
          <w:tab w:val="left" w:pos="1134"/>
        </w:tabs>
        <w:spacing w:after="0" w:line="240" w:lineRule="auto"/>
        <w:ind w:left="0" w:firstLine="567"/>
        <w:jc w:val="both"/>
        <w:rPr>
          <w:rFonts w:ascii="Times New Roman" w:eastAsia="Times New Roman" w:hAnsi="Times New Roman" w:cs="Times New Roman"/>
          <w:color w:val="000000" w:themeColor="text1"/>
          <w:lang w:eastAsia="ru-RU"/>
        </w:rPr>
      </w:pPr>
      <w:r w:rsidRPr="00F76A93">
        <w:rPr>
          <w:rFonts w:ascii="Times New Roman" w:eastAsia="Times New Roman" w:hAnsi="Times New Roman" w:cs="Times New Roman"/>
          <w:color w:val="000000" w:themeColor="text1"/>
          <w:lang w:eastAsia="ru-RU"/>
        </w:rPr>
        <w:lastRenderedPageBreak/>
        <w:t>максимальное озеленение территорий санитарно-защитных зон пыле-, газоустойчивыми породами зеленых насаждений.</w:t>
      </w:r>
    </w:p>
    <w:p w:rsidR="00524D8A" w:rsidRPr="00F76A93" w:rsidRDefault="00524D8A" w:rsidP="008648BD">
      <w:pPr>
        <w:tabs>
          <w:tab w:val="left" w:pos="1134"/>
        </w:tabs>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u w:val="single"/>
          <w:lang w:eastAsia="ru-RU"/>
        </w:rPr>
        <w:t>Инженерно-технические мероприятия</w:t>
      </w:r>
      <w:r w:rsidRPr="00F76A93">
        <w:rPr>
          <w:rFonts w:ascii="Times New Roman" w:eastAsia="Times New Roman" w:hAnsi="Times New Roman" w:cs="Times New Roman"/>
          <w:lang w:eastAsia="ru-RU"/>
        </w:rPr>
        <w:t xml:space="preserve"> предусматривают:</w:t>
      </w:r>
    </w:p>
    <w:p w:rsidR="00524D8A" w:rsidRPr="00F76A93" w:rsidRDefault="00524D8A" w:rsidP="008648BD">
      <w:pPr>
        <w:numPr>
          <w:ilvl w:val="0"/>
          <w:numId w:val="14"/>
        </w:numPr>
        <w:tabs>
          <w:tab w:val="left" w:pos="1134"/>
        </w:tabs>
        <w:spacing w:after="0" w:line="240" w:lineRule="auto"/>
        <w:ind w:left="0"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оснащение существующих производственных объектов пылегазоочистными установками;</w:t>
      </w:r>
    </w:p>
    <w:p w:rsidR="00524D8A" w:rsidRPr="00F76A93" w:rsidRDefault="00524D8A" w:rsidP="008648BD">
      <w:pPr>
        <w:numPr>
          <w:ilvl w:val="0"/>
          <w:numId w:val="14"/>
        </w:numPr>
        <w:tabs>
          <w:tab w:val="left" w:pos="1134"/>
        </w:tabs>
        <w:spacing w:after="0" w:line="240" w:lineRule="auto"/>
        <w:ind w:left="0"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внедрение на производственных объектах передовых ресурсосберегающих, малоотходных технологических решений, позволяющих максимально сократить поступление загрязняющих веществ в окружающую среду, с целью сокращения санитарно-защитной зоны до границ жилой застройки;</w:t>
      </w:r>
    </w:p>
    <w:p w:rsidR="00524D8A" w:rsidRPr="00F76A93" w:rsidRDefault="00524D8A" w:rsidP="008648BD">
      <w:pPr>
        <w:numPr>
          <w:ilvl w:val="0"/>
          <w:numId w:val="14"/>
        </w:numPr>
        <w:tabs>
          <w:tab w:val="left" w:pos="1134"/>
        </w:tabs>
        <w:spacing w:after="0" w:line="240" w:lineRule="auto"/>
        <w:ind w:left="0"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проведение мероприятий по экономии топлива, являющихся одновременно мероприятиями по снижению выбросов оксидов серы, оксидов азота и оксидов углерода – внедрение экономичных методов сжигания; снижение потерь тепла; улучшение организации и системы учета расхода топлива; </w:t>
      </w:r>
    </w:p>
    <w:p w:rsidR="00524D8A" w:rsidRPr="00F76A93" w:rsidRDefault="00524D8A" w:rsidP="008648BD">
      <w:pPr>
        <w:numPr>
          <w:ilvl w:val="0"/>
          <w:numId w:val="14"/>
        </w:numPr>
        <w:tabs>
          <w:tab w:val="left" w:pos="1134"/>
        </w:tabs>
        <w:spacing w:after="0" w:line="240" w:lineRule="auto"/>
        <w:ind w:left="0"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периодическое очищение территории объектов от пыли и грязи и ежедневное поливание водой; </w:t>
      </w:r>
    </w:p>
    <w:p w:rsidR="00524D8A" w:rsidRPr="00F76A93" w:rsidRDefault="00524D8A" w:rsidP="008648BD">
      <w:pPr>
        <w:numPr>
          <w:ilvl w:val="0"/>
          <w:numId w:val="14"/>
        </w:numPr>
        <w:tabs>
          <w:tab w:val="left" w:pos="1134"/>
        </w:tabs>
        <w:spacing w:after="0" w:line="240" w:lineRule="auto"/>
        <w:ind w:left="0"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озеленение территорий предприятий и их санитарно-защитных зон; </w:t>
      </w:r>
    </w:p>
    <w:p w:rsidR="00524D8A" w:rsidRPr="00F76A93" w:rsidRDefault="00524D8A" w:rsidP="008648BD">
      <w:pPr>
        <w:numPr>
          <w:ilvl w:val="0"/>
          <w:numId w:val="14"/>
        </w:numPr>
        <w:tabs>
          <w:tab w:val="left" w:pos="1134"/>
        </w:tabs>
        <w:spacing w:after="0" w:line="240" w:lineRule="auto"/>
        <w:ind w:left="0"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приведение автотранспортных средств в соответствие экологическому стандарту «Евро-5», регулирующему содержание загрязняющих веществ в выхлопных газах;</w:t>
      </w:r>
    </w:p>
    <w:p w:rsidR="00524D8A" w:rsidRPr="00F76A93" w:rsidRDefault="00524D8A" w:rsidP="008648BD">
      <w:pPr>
        <w:numPr>
          <w:ilvl w:val="0"/>
          <w:numId w:val="14"/>
        </w:numPr>
        <w:tabs>
          <w:tab w:val="left" w:pos="1134"/>
        </w:tabs>
        <w:spacing w:after="0" w:line="240" w:lineRule="auto"/>
        <w:ind w:left="0"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восстановление экологических характеристик двигателей сельскохозяйственной техники, обеспечение правильных режимов их эксплуатации в целях снижения выбросов токсичных отработавших газов; </w:t>
      </w:r>
    </w:p>
    <w:p w:rsidR="00524D8A" w:rsidRPr="00F76A93" w:rsidRDefault="00524D8A" w:rsidP="008648BD">
      <w:pPr>
        <w:numPr>
          <w:ilvl w:val="0"/>
          <w:numId w:val="14"/>
        </w:numPr>
        <w:tabs>
          <w:tab w:val="left" w:pos="1134"/>
        </w:tabs>
        <w:spacing w:after="0" w:line="240" w:lineRule="auto"/>
        <w:ind w:left="0"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внедрение катализаторов и нейтрализаторов для очистки выбросов от транспорта, использующего традиционные виды топлива;</w:t>
      </w:r>
    </w:p>
    <w:p w:rsidR="00524D8A" w:rsidRPr="00F76A93" w:rsidRDefault="00524D8A" w:rsidP="008648BD">
      <w:pPr>
        <w:numPr>
          <w:ilvl w:val="0"/>
          <w:numId w:val="14"/>
        </w:numPr>
        <w:tabs>
          <w:tab w:val="left" w:pos="1134"/>
        </w:tabs>
        <w:spacing w:after="0" w:line="240" w:lineRule="auto"/>
        <w:ind w:left="0"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для автозаправочных станций следует предусмотреть: применение усовершенствованного оборудования, измерительных приборов, емкостей и резервуаров, покрытия которых отвечают современным требованиям экологической и противопожарной безопасности; оборудование резервуаров станций и топливораздаточных колонок системами (установками) улавливания, рекуперации паров бензина; </w:t>
      </w:r>
    </w:p>
    <w:p w:rsidR="00524D8A" w:rsidRPr="00F76A93" w:rsidRDefault="00524D8A" w:rsidP="008648BD">
      <w:pPr>
        <w:numPr>
          <w:ilvl w:val="0"/>
          <w:numId w:val="14"/>
        </w:numPr>
        <w:tabs>
          <w:tab w:val="left" w:pos="1134"/>
        </w:tabs>
        <w:spacing w:after="0" w:line="240" w:lineRule="auto"/>
        <w:ind w:left="0"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организацию сбора поверхностных и ливневых</w:t>
      </w:r>
      <w:r w:rsidR="008A61BE">
        <w:rPr>
          <w:rFonts w:ascii="Times New Roman" w:eastAsia="Times New Roman" w:hAnsi="Times New Roman" w:cs="Times New Roman"/>
          <w:lang w:eastAsia="ru-RU"/>
        </w:rPr>
        <w:t xml:space="preserve"> </w:t>
      </w:r>
      <w:r w:rsidRPr="00F76A93">
        <w:rPr>
          <w:rFonts w:ascii="Times New Roman" w:eastAsia="Times New Roman" w:hAnsi="Times New Roman" w:cs="Times New Roman"/>
          <w:lang w:eastAsia="ru-RU"/>
        </w:rPr>
        <w:t xml:space="preserve">сточных вод и их очистки на современных очистных сооружениях, позволяющих достичь высокой степени очистки; благоустройство территории, организацию санитарно-защитной зоны и рекультивацию земель; </w:t>
      </w:r>
    </w:p>
    <w:p w:rsidR="00524D8A" w:rsidRPr="00F76A93" w:rsidRDefault="00524D8A" w:rsidP="008648BD">
      <w:pPr>
        <w:numPr>
          <w:ilvl w:val="0"/>
          <w:numId w:val="14"/>
        </w:numPr>
        <w:tabs>
          <w:tab w:val="left" w:pos="1134"/>
        </w:tabs>
        <w:spacing w:after="0" w:line="240" w:lineRule="auto"/>
        <w:ind w:left="0"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предотвращение загрязнения почвенного покрова; организацию оперативного контроля и получение информации о качестве поступающих и реализуемых нефтепродуктов;</w:t>
      </w:r>
    </w:p>
    <w:p w:rsidR="00524D8A" w:rsidRPr="00F76A93" w:rsidRDefault="00524D8A" w:rsidP="008648BD">
      <w:pPr>
        <w:numPr>
          <w:ilvl w:val="0"/>
          <w:numId w:val="14"/>
        </w:numPr>
        <w:tabs>
          <w:tab w:val="left" w:pos="1134"/>
        </w:tabs>
        <w:spacing w:after="0" w:line="240" w:lineRule="auto"/>
        <w:ind w:left="0"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оптимизацию транспортной системы и улучшение качества дорожного покрытия с использованием малопылящих дорожных покрытий в целях оптимизации движения транспортного потока и последующего снижения выбросов загрязняющих веществ в атмосферный воздух.</w:t>
      </w:r>
    </w:p>
    <w:p w:rsidR="00524D8A" w:rsidRPr="00F76A93" w:rsidRDefault="00524D8A" w:rsidP="008648BD">
      <w:pPr>
        <w:tabs>
          <w:tab w:val="left" w:pos="1134"/>
        </w:tabs>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u w:val="single"/>
          <w:lang w:eastAsia="ru-RU"/>
        </w:rPr>
        <w:t xml:space="preserve">Организационно-административные мероприятия </w:t>
      </w:r>
      <w:r w:rsidRPr="00F76A93">
        <w:rPr>
          <w:rFonts w:ascii="Times New Roman" w:eastAsia="Times New Roman" w:hAnsi="Times New Roman" w:cs="Times New Roman"/>
          <w:lang w:eastAsia="ru-RU"/>
        </w:rPr>
        <w:t>включают:</w:t>
      </w:r>
    </w:p>
    <w:p w:rsidR="00524D8A" w:rsidRPr="00F76A93" w:rsidRDefault="00524D8A" w:rsidP="008648BD">
      <w:pPr>
        <w:numPr>
          <w:ilvl w:val="0"/>
          <w:numId w:val="13"/>
        </w:numPr>
        <w:tabs>
          <w:tab w:val="num" w:pos="1134"/>
        </w:tabs>
        <w:spacing w:after="0" w:line="240" w:lineRule="auto"/>
        <w:ind w:left="0"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проведение полной инвентаризации стационарных и передвижных источников загрязнения воздушного бассейна;</w:t>
      </w:r>
    </w:p>
    <w:p w:rsidR="00524D8A" w:rsidRPr="00F76A93" w:rsidRDefault="00524D8A" w:rsidP="008648BD">
      <w:pPr>
        <w:numPr>
          <w:ilvl w:val="0"/>
          <w:numId w:val="13"/>
        </w:numPr>
        <w:tabs>
          <w:tab w:val="num" w:pos="1134"/>
        </w:tabs>
        <w:spacing w:after="0" w:line="240" w:lineRule="auto"/>
        <w:ind w:left="0"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установление границ санитарно-защитных зон производственных и иных объектов в порядке, определенном Правилами установления санитарно-защитных зон и использования земельных участков, расположенных в границах санитарно-защитных зон (утв. Постановлением Правительства РФ от 03.03.2018 № 222);</w:t>
      </w:r>
    </w:p>
    <w:p w:rsidR="00524D8A" w:rsidRPr="00F76A93" w:rsidRDefault="00524D8A" w:rsidP="008648BD">
      <w:pPr>
        <w:numPr>
          <w:ilvl w:val="0"/>
          <w:numId w:val="13"/>
        </w:numPr>
        <w:tabs>
          <w:tab w:val="num" w:pos="1134"/>
        </w:tabs>
        <w:spacing w:after="0" w:line="240" w:lineRule="auto"/>
        <w:ind w:left="0"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изменение границ санитарно-защитных зон производственных и иных объектов в порядке, определенном Правилами установления санитарно-защитных зон и использования земельных участков, расположенных в границах санитарно-защитных зон (утв. Постановлением Правительства РФ от 03.03.2018 № 222);</w:t>
      </w:r>
    </w:p>
    <w:p w:rsidR="00524D8A" w:rsidRPr="00F76A93" w:rsidRDefault="00524D8A" w:rsidP="008648BD">
      <w:pPr>
        <w:numPr>
          <w:ilvl w:val="0"/>
          <w:numId w:val="13"/>
        </w:numPr>
        <w:tabs>
          <w:tab w:val="num" w:pos="1134"/>
        </w:tabs>
        <w:spacing w:after="0" w:line="240" w:lineRule="auto"/>
        <w:ind w:left="0"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постановку на кадастровый учет установленных санитарно-защитных зон производственных и иных объектов;</w:t>
      </w:r>
    </w:p>
    <w:p w:rsidR="00524D8A" w:rsidRPr="00F76A93" w:rsidRDefault="00524D8A" w:rsidP="008648BD">
      <w:pPr>
        <w:numPr>
          <w:ilvl w:val="0"/>
          <w:numId w:val="13"/>
        </w:numPr>
        <w:tabs>
          <w:tab w:val="num" w:pos="1134"/>
        </w:tabs>
        <w:spacing w:after="0" w:line="240" w:lineRule="auto"/>
        <w:ind w:left="0"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проведение мероприятий по установлению размеров санитарных разрывов автомобильных дорог на основании выполнения расчетов выбросов загрязняющих веществ и натурных измерений;</w:t>
      </w:r>
    </w:p>
    <w:p w:rsidR="00524D8A" w:rsidRPr="00F76A93" w:rsidRDefault="00524D8A" w:rsidP="008648BD">
      <w:pPr>
        <w:numPr>
          <w:ilvl w:val="0"/>
          <w:numId w:val="13"/>
        </w:numPr>
        <w:tabs>
          <w:tab w:val="num" w:pos="1134"/>
        </w:tabs>
        <w:spacing w:after="0" w:line="240" w:lineRule="auto"/>
        <w:ind w:left="0"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организацию санитарно-защитных зон для резервных территорий под размещение объектов агропромышленного комплекса и коммунально-складских территорий;</w:t>
      </w:r>
    </w:p>
    <w:p w:rsidR="00524D8A" w:rsidRPr="00F76A93" w:rsidRDefault="00524D8A" w:rsidP="008648BD">
      <w:pPr>
        <w:numPr>
          <w:ilvl w:val="0"/>
          <w:numId w:val="13"/>
        </w:numPr>
        <w:tabs>
          <w:tab w:val="num" w:pos="1134"/>
        </w:tabs>
        <w:spacing w:after="0" w:line="240" w:lineRule="auto"/>
        <w:ind w:left="0"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разработку проектов предельно-допустимых выбросов загрязняющих веществ в атмосферный воздух для стационарных источников загрязнения;</w:t>
      </w:r>
    </w:p>
    <w:p w:rsidR="00524D8A" w:rsidRPr="00F76A93" w:rsidRDefault="00524D8A" w:rsidP="008648BD">
      <w:pPr>
        <w:numPr>
          <w:ilvl w:val="0"/>
          <w:numId w:val="13"/>
        </w:numPr>
        <w:tabs>
          <w:tab w:val="num" w:pos="1134"/>
        </w:tabs>
        <w:spacing w:after="0" w:line="240" w:lineRule="auto"/>
        <w:ind w:left="0"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мониторинговые исследования за состоянием атмосферы в зоне действия загрязнителей и их санитарно-защитных зонах, а также в жилых и рекреационных зонах;</w:t>
      </w:r>
    </w:p>
    <w:p w:rsidR="00524D8A" w:rsidRPr="00F76A93" w:rsidRDefault="00524D8A" w:rsidP="008648BD">
      <w:pPr>
        <w:numPr>
          <w:ilvl w:val="0"/>
          <w:numId w:val="13"/>
        </w:numPr>
        <w:tabs>
          <w:tab w:val="num" w:pos="1134"/>
        </w:tabs>
        <w:spacing w:after="0" w:line="240" w:lineRule="auto"/>
        <w:ind w:left="0"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установление жестких ограничений на выброс загрязняющих веществ в атмосферу от основных источников;</w:t>
      </w:r>
    </w:p>
    <w:p w:rsidR="00524D8A" w:rsidRPr="00F76A93" w:rsidRDefault="00524D8A" w:rsidP="008648BD">
      <w:pPr>
        <w:numPr>
          <w:ilvl w:val="0"/>
          <w:numId w:val="13"/>
        </w:numPr>
        <w:tabs>
          <w:tab w:val="num" w:pos="1134"/>
        </w:tabs>
        <w:spacing w:after="0" w:line="240" w:lineRule="auto"/>
        <w:ind w:left="0"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выполнение предприятиями мероприятий по сокращению выбросов в периоды неблагоприятных метеоусловий, предусмотренных проектами предельно-допустимых выбросов.</w:t>
      </w:r>
    </w:p>
    <w:bookmarkEnd w:id="114"/>
    <w:p w:rsidR="009672F3" w:rsidRPr="00F76A93" w:rsidRDefault="009672F3" w:rsidP="008648BD">
      <w:pPr>
        <w:spacing w:after="0" w:line="240" w:lineRule="auto"/>
        <w:ind w:firstLine="567"/>
        <w:contextualSpacing/>
        <w:jc w:val="center"/>
        <w:rPr>
          <w:rFonts w:ascii="Times New Roman" w:eastAsia="Times New Roman" w:hAnsi="Times New Roman" w:cs="Times New Roman"/>
          <w:b/>
          <w:bCs/>
          <w:iCs/>
          <w:lang w:eastAsia="x-none"/>
        </w:rPr>
      </w:pPr>
      <w:r w:rsidRPr="00F76A93">
        <w:rPr>
          <w:rFonts w:ascii="Times New Roman" w:eastAsia="Times New Roman" w:hAnsi="Times New Roman" w:cs="Times New Roman"/>
          <w:b/>
          <w:bCs/>
          <w:iCs/>
          <w:lang w:eastAsia="x-none"/>
        </w:rPr>
        <w:t>Мероприятия по охране и рациональному использованию поверхностных и подземных вод</w:t>
      </w:r>
    </w:p>
    <w:p w:rsidR="00524D8A" w:rsidRPr="00F76A93" w:rsidRDefault="00524D8A" w:rsidP="008648BD">
      <w:pPr>
        <w:spacing w:after="0" w:line="240" w:lineRule="auto"/>
        <w:ind w:firstLine="567"/>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lastRenderedPageBreak/>
        <w:t xml:space="preserve">Значительное воздействие на водные объекты оказывает диффузный сток – нерегулируемый сток, поступающий с дождевыми и талыми водами с водосборных площадей рек, а также со снеговых и бытовых свалок населенных пунктов. </w:t>
      </w:r>
    </w:p>
    <w:p w:rsidR="00524D8A" w:rsidRPr="00F76A93" w:rsidRDefault="00524D8A"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Эффективным способом защиты реки от поступления диффузного стока является создание водоохранных защитных лесных полос вдоль берегов водных объектов. В частности, полосы сельскохозяйственных угодий, попадающие в границы прибрежных защитных полос, следует отделить от основных площадей зоной озелененных территорий специального назначения с целью недопущения распашки земель, выпаса сельскохозяйственных животных в границах прибрежных защитных полос. На данный момент такие полосы отсутствуют.</w:t>
      </w:r>
    </w:p>
    <w:p w:rsidR="00524D8A" w:rsidRPr="00F76A93" w:rsidRDefault="00524D8A" w:rsidP="008648BD">
      <w:pPr>
        <w:spacing w:after="0" w:line="240" w:lineRule="auto"/>
        <w:ind w:firstLine="567"/>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Водопользователям необходимо выполнять условия использования водных объектов, предоставленных в качестве мест сброса сточных вод, согласно утвержденным решениям о предоставлении водных объектов в пользование. </w:t>
      </w:r>
    </w:p>
    <w:p w:rsidR="005A571C" w:rsidRPr="00F76A93" w:rsidRDefault="00524D8A" w:rsidP="008648BD">
      <w:pPr>
        <w:spacing w:after="0" w:line="240" w:lineRule="auto"/>
        <w:ind w:firstLine="567"/>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Для предупреждения загрязнения подземных вод следует разработать проекты зон санитарной охраны для источников питьевого водоснабжения населенных пунктов и далее соблюдать мероприятия первого, второго и третьег</w:t>
      </w:r>
      <w:bookmarkStart w:id="115" w:name="_Toc70968098"/>
      <w:bookmarkStart w:id="116" w:name="_Toc94881673"/>
      <w:r w:rsidR="005A571C" w:rsidRPr="00F76A93">
        <w:rPr>
          <w:rFonts w:ascii="Times New Roman" w:eastAsia="Times New Roman" w:hAnsi="Times New Roman" w:cs="Times New Roman"/>
          <w:lang w:eastAsia="ru-RU"/>
        </w:rPr>
        <w:t>о поясов зон санитарной охраны.</w:t>
      </w:r>
    </w:p>
    <w:p w:rsidR="00524D8A" w:rsidRPr="00F76A93" w:rsidRDefault="0007061F" w:rsidP="008648BD">
      <w:pPr>
        <w:spacing w:after="0" w:line="240" w:lineRule="auto"/>
        <w:ind w:firstLine="567"/>
        <w:contextualSpacing/>
        <w:jc w:val="center"/>
        <w:rPr>
          <w:rFonts w:ascii="Times New Roman" w:eastAsia="Times New Roman" w:hAnsi="Times New Roman" w:cs="Times New Roman"/>
          <w:lang w:eastAsia="ru-RU"/>
        </w:rPr>
      </w:pPr>
      <w:r w:rsidRPr="00F76A93">
        <w:rPr>
          <w:rFonts w:ascii="Times New Roman" w:eastAsia="Times New Roman" w:hAnsi="Times New Roman" w:cs="Times New Roman"/>
          <w:b/>
          <w:bCs/>
          <w:iCs/>
          <w:lang w:eastAsia="x-none"/>
        </w:rPr>
        <w:t>Мероприятия</w:t>
      </w:r>
      <w:r w:rsidR="00524D8A" w:rsidRPr="00F76A93">
        <w:rPr>
          <w:rFonts w:ascii="Times New Roman" w:eastAsia="Times New Roman" w:hAnsi="Times New Roman" w:cs="Times New Roman"/>
          <w:b/>
          <w:bCs/>
          <w:iCs/>
          <w:lang w:val="x-none" w:eastAsia="x-none"/>
        </w:rPr>
        <w:t xml:space="preserve"> по охране и рациональному использованию земельных ресур</w:t>
      </w:r>
      <w:r w:rsidR="00524D8A" w:rsidRPr="00F76A93">
        <w:rPr>
          <w:rFonts w:ascii="Times New Roman" w:eastAsia="Times New Roman" w:hAnsi="Times New Roman" w:cs="Times New Roman"/>
          <w:b/>
          <w:bCs/>
          <w:iCs/>
          <w:lang w:eastAsia="x-none"/>
        </w:rPr>
        <w:t>сов</w:t>
      </w:r>
      <w:bookmarkEnd w:id="115"/>
      <w:bookmarkEnd w:id="116"/>
    </w:p>
    <w:p w:rsidR="00524D8A" w:rsidRPr="00F76A93" w:rsidRDefault="00524D8A" w:rsidP="008648BD">
      <w:pPr>
        <w:spacing w:after="0" w:line="240" w:lineRule="auto"/>
        <w:ind w:firstLine="567"/>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При необходимости возможно увеличение площади ветрозащитных и почвоохранных насаждений на территории угодий.</w:t>
      </w:r>
    </w:p>
    <w:p w:rsidR="00524D8A" w:rsidRPr="00F76A93" w:rsidRDefault="00524D8A" w:rsidP="008648BD">
      <w:pPr>
        <w:spacing w:after="0" w:line="240" w:lineRule="auto"/>
        <w:ind w:firstLine="567"/>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Обязательным требованием к охране земельных ресурсов является предотвращение захламления поверхности почвы отходами.</w:t>
      </w:r>
    </w:p>
    <w:p w:rsidR="009672F3" w:rsidRPr="00F76A93" w:rsidRDefault="009672F3" w:rsidP="008648BD">
      <w:pPr>
        <w:spacing w:after="0" w:line="240" w:lineRule="auto"/>
        <w:ind w:firstLine="567"/>
        <w:contextualSpacing/>
        <w:jc w:val="center"/>
        <w:rPr>
          <w:rFonts w:ascii="Times New Roman" w:eastAsia="Times New Roman" w:hAnsi="Times New Roman" w:cs="Times New Roman"/>
          <w:b/>
          <w:bCs/>
          <w:iCs/>
          <w:lang w:eastAsia="x-none"/>
        </w:rPr>
      </w:pPr>
      <w:r w:rsidRPr="00F76A93">
        <w:rPr>
          <w:rFonts w:ascii="Times New Roman" w:eastAsia="Times New Roman" w:hAnsi="Times New Roman" w:cs="Times New Roman"/>
          <w:b/>
          <w:bCs/>
          <w:iCs/>
          <w:lang w:eastAsia="x-none"/>
        </w:rPr>
        <w:t>Мероприятия по оптимизации системы обращения с отходами производства и потребления</w:t>
      </w:r>
    </w:p>
    <w:p w:rsidR="005A571C" w:rsidRPr="00F76A93" w:rsidRDefault="00AF48F9" w:rsidP="008648BD">
      <w:pPr>
        <w:spacing w:after="0" w:line="240" w:lineRule="auto"/>
        <w:ind w:firstLine="567"/>
        <w:contextualSpacing/>
        <w:jc w:val="both"/>
        <w:rPr>
          <w:rFonts w:ascii="Times New Roman" w:eastAsia="Times New Roman" w:hAnsi="Times New Roman" w:cs="Times New Roman"/>
          <w:lang w:eastAsia="ru-RU"/>
        </w:rPr>
      </w:pPr>
      <w:bookmarkStart w:id="117" w:name="_Toc70968100"/>
      <w:bookmarkStart w:id="118" w:name="_Toc94881675"/>
      <w:r w:rsidRPr="00F76A93">
        <w:rPr>
          <w:rFonts w:ascii="Times New Roman" w:eastAsia="Times New Roman" w:hAnsi="Times New Roman" w:cs="Times New Roman"/>
          <w:lang w:eastAsia="ru-RU"/>
        </w:rPr>
        <w:t>Администрации МО необходимо осуществлять своевременный контроль за организацией на территории МО своевременной очистки контейнерных площадок, а также проводить работу с населением в целях развития принципов экологической культуры среди 2 граждан. Промышленным предприятиям на территории МО необходимо наладить контроль за количеством образующихся отходов, их своевременной передачей 3-им лицам, обезвреживанием, утилизацией, захоронением». Повторно отмечаем, что у фермерских хозяйств в большинстве случаев образуются биологические отходы, которые являются самостоятельной группой отходов.</w:t>
      </w:r>
    </w:p>
    <w:p w:rsidR="00524D8A" w:rsidRPr="00F76A93" w:rsidRDefault="0007061F" w:rsidP="008648BD">
      <w:pPr>
        <w:spacing w:after="0" w:line="240" w:lineRule="auto"/>
        <w:ind w:firstLine="567"/>
        <w:contextualSpacing/>
        <w:jc w:val="center"/>
        <w:rPr>
          <w:rFonts w:ascii="Times New Roman" w:eastAsia="Times New Roman" w:hAnsi="Times New Roman" w:cs="Times New Roman"/>
          <w:lang w:eastAsia="ru-RU"/>
        </w:rPr>
      </w:pPr>
      <w:r w:rsidRPr="00F76A93">
        <w:rPr>
          <w:rFonts w:ascii="Times New Roman" w:eastAsia="Times New Roman" w:hAnsi="Times New Roman" w:cs="Times New Roman"/>
          <w:b/>
          <w:bCs/>
          <w:iCs/>
          <w:lang w:eastAsia="x-none"/>
        </w:rPr>
        <w:t>Мероприятия</w:t>
      </w:r>
      <w:r w:rsidR="00524D8A" w:rsidRPr="00F76A93">
        <w:rPr>
          <w:rFonts w:ascii="Times New Roman" w:eastAsia="Times New Roman" w:hAnsi="Times New Roman" w:cs="Times New Roman"/>
          <w:b/>
          <w:bCs/>
          <w:iCs/>
          <w:lang w:val="x-none" w:eastAsia="x-none"/>
        </w:rPr>
        <w:t xml:space="preserve"> по защите населения от физических факторов воздействия</w:t>
      </w:r>
      <w:bookmarkEnd w:id="117"/>
      <w:bookmarkEnd w:id="118"/>
    </w:p>
    <w:p w:rsidR="005A571C" w:rsidRPr="00F76A93" w:rsidRDefault="00524D8A" w:rsidP="008648BD">
      <w:pPr>
        <w:spacing w:after="0" w:line="240" w:lineRule="auto"/>
        <w:ind w:firstLine="567"/>
        <w:contextualSpacing/>
        <w:jc w:val="both"/>
        <w:rPr>
          <w:rFonts w:ascii="Times New Roman" w:eastAsia="Times New Roman" w:hAnsi="Times New Roman" w:cs="Times New Roman"/>
          <w:lang w:eastAsia="ru-RU"/>
        </w:rPr>
      </w:pPr>
      <w:bookmarkStart w:id="119" w:name="_Toc70968101"/>
      <w:r w:rsidRPr="00F76A93">
        <w:rPr>
          <w:rFonts w:ascii="Times New Roman" w:eastAsia="Times New Roman" w:hAnsi="Times New Roman" w:cs="Times New Roman"/>
          <w:lang w:eastAsia="ru-RU"/>
        </w:rPr>
        <w:t xml:space="preserve">Следует соблюдать режим придорожных полос региональных дорог при планируемом развитии объектов, попадающих в их границы. </w:t>
      </w:r>
      <w:bookmarkStart w:id="120" w:name="_Toc70968103"/>
      <w:bookmarkStart w:id="121" w:name="_Toc94881676"/>
      <w:bookmarkEnd w:id="119"/>
    </w:p>
    <w:p w:rsidR="00524D8A" w:rsidRPr="00F76A93" w:rsidRDefault="00524D8A" w:rsidP="008648BD">
      <w:pPr>
        <w:spacing w:after="0" w:line="240" w:lineRule="auto"/>
        <w:ind w:firstLine="567"/>
        <w:contextualSpacing/>
        <w:jc w:val="center"/>
        <w:rPr>
          <w:rFonts w:ascii="Times New Roman" w:eastAsia="Times New Roman" w:hAnsi="Times New Roman" w:cs="Times New Roman"/>
          <w:lang w:eastAsia="ru-RU"/>
        </w:rPr>
      </w:pPr>
      <w:r w:rsidRPr="00F76A93">
        <w:rPr>
          <w:rFonts w:ascii="Times New Roman" w:eastAsia="Times New Roman" w:hAnsi="Times New Roman" w:cs="Times New Roman"/>
          <w:b/>
          <w:bCs/>
          <w:iCs/>
          <w:lang w:val="x-none" w:eastAsia="x-none"/>
        </w:rPr>
        <w:t>Мероприятия по формированию природно-экологического каркаса территории</w:t>
      </w:r>
      <w:bookmarkEnd w:id="120"/>
      <w:bookmarkEnd w:id="121"/>
    </w:p>
    <w:p w:rsidR="00366EDA" w:rsidRPr="00F76A93" w:rsidRDefault="00524D8A" w:rsidP="008648BD">
      <w:pPr>
        <w:tabs>
          <w:tab w:val="left" w:pos="0"/>
        </w:tabs>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Вдоль прибрежных защитных полос водотоков следует организовать озел</w:t>
      </w:r>
      <w:r w:rsidR="005A571C" w:rsidRPr="00F76A93">
        <w:rPr>
          <w:rFonts w:ascii="Times New Roman" w:eastAsia="Times New Roman" w:hAnsi="Times New Roman" w:cs="Times New Roman"/>
          <w:lang w:eastAsia="ru-RU"/>
        </w:rPr>
        <w:t>енение специального назначения.</w:t>
      </w:r>
      <w:bookmarkStart w:id="122" w:name="_Toc70968106"/>
      <w:bookmarkStart w:id="123" w:name="_Toc94881677"/>
    </w:p>
    <w:p w:rsidR="00524D8A" w:rsidRPr="00F76A93" w:rsidRDefault="00524D8A" w:rsidP="008648BD">
      <w:pPr>
        <w:tabs>
          <w:tab w:val="left" w:pos="0"/>
        </w:tabs>
        <w:spacing w:after="0" w:line="240" w:lineRule="auto"/>
        <w:ind w:firstLine="567"/>
        <w:jc w:val="center"/>
        <w:rPr>
          <w:rFonts w:ascii="Times New Roman" w:eastAsia="Times New Roman" w:hAnsi="Times New Roman" w:cs="Times New Roman"/>
          <w:lang w:eastAsia="ru-RU"/>
        </w:rPr>
      </w:pPr>
      <w:r w:rsidRPr="00F76A93">
        <w:rPr>
          <w:rFonts w:ascii="Times New Roman" w:eastAsia="Times New Roman" w:hAnsi="Times New Roman" w:cs="Times New Roman"/>
          <w:b/>
          <w:bCs/>
          <w:iCs/>
          <w:lang w:val="x-none" w:eastAsia="x-none"/>
        </w:rPr>
        <w:t>Мероприятия по охране животного и растительного мира</w:t>
      </w:r>
      <w:bookmarkEnd w:id="122"/>
      <w:bookmarkEnd w:id="123"/>
    </w:p>
    <w:p w:rsidR="00524D8A" w:rsidRPr="00F76A93" w:rsidRDefault="00524D8A" w:rsidP="008648BD">
      <w:pPr>
        <w:tabs>
          <w:tab w:val="left" w:pos="0"/>
        </w:tabs>
        <w:spacing w:after="0" w:line="240" w:lineRule="auto"/>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ab/>
        <w:t>Частью 2 статьи 22 Федерального Закона от 24 апреля 1995 г. № 52-ФЗ «О животном мире» (далее — Закон о животном мире) при размещении, проектировании и строительстве предприятий, сооружений и других объектов должны предусматриваться и проводиться мероприятия по сохранению среды обитания объектов животного мира и условий их размножения, нагула, отдыха и путей миграции. Кроме того, частью 1 статьи 56 упомянутого Федерального закона установлено, что юридические лица и граждане, причинившие вред объектам животного мира и среде их обитания, возмещают нанесенный ущерб добровольно либо по решению суда или арбитражного суда. Данные нормы законодательства распространяются на все группы объектов животного мира без исключения (охотничьи ресурсы, позвоночные, беспозвоночные, занесенные и не занесенные в Красные книги Российской Федераци</w:t>
      </w:r>
      <w:r w:rsidR="00154A91" w:rsidRPr="00F76A93">
        <w:rPr>
          <w:rFonts w:ascii="Times New Roman" w:eastAsia="Times New Roman" w:hAnsi="Times New Roman" w:cs="Times New Roman"/>
          <w:lang w:eastAsia="ru-RU"/>
        </w:rPr>
        <w:t xml:space="preserve">и и (или) </w:t>
      </w:r>
      <w:r w:rsidR="00D203F4" w:rsidRPr="00F76A93">
        <w:rPr>
          <w:rFonts w:ascii="Times New Roman" w:eastAsia="Times New Roman" w:hAnsi="Times New Roman" w:cs="Times New Roman"/>
          <w:lang w:eastAsia="ru-RU"/>
        </w:rPr>
        <w:t>Чувашской Республики</w:t>
      </w:r>
      <w:r w:rsidR="00154A91" w:rsidRPr="00F76A93">
        <w:rPr>
          <w:rFonts w:ascii="Times New Roman" w:eastAsia="Times New Roman" w:hAnsi="Times New Roman" w:cs="Times New Roman"/>
          <w:lang w:eastAsia="ru-RU"/>
        </w:rPr>
        <w:t>).</w:t>
      </w:r>
    </w:p>
    <w:p w:rsidR="00524D8A" w:rsidRPr="00F76A93" w:rsidRDefault="00524D8A" w:rsidP="008648BD">
      <w:pPr>
        <w:tabs>
          <w:tab w:val="left" w:pos="0"/>
        </w:tabs>
        <w:spacing w:after="0" w:line="240" w:lineRule="auto"/>
        <w:ind w:firstLine="709"/>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В соответствии с пунктом 1.6 Требований по предотвращению гибели объектов животного мира при осуществлении производственных процессов, а также при эксплуатации транспортных магистралей, трубопроводов, линий связи и электропередачи на территории </w:t>
      </w:r>
      <w:r w:rsidR="000848F2" w:rsidRPr="00F76A93">
        <w:rPr>
          <w:rFonts w:ascii="Times New Roman" w:eastAsia="Times New Roman" w:hAnsi="Times New Roman" w:cs="Times New Roman"/>
          <w:lang w:eastAsia="ru-RU"/>
        </w:rPr>
        <w:t>Чувашской Республики</w:t>
      </w:r>
      <w:r w:rsidRPr="00F76A93">
        <w:rPr>
          <w:rFonts w:ascii="Times New Roman" w:eastAsia="Times New Roman" w:hAnsi="Times New Roman" w:cs="Times New Roman"/>
          <w:lang w:eastAsia="ru-RU"/>
        </w:rPr>
        <w:t xml:space="preserve">, утвержденных постановлением </w:t>
      </w:r>
      <w:r w:rsidR="000848F2" w:rsidRPr="00F76A93">
        <w:rPr>
          <w:rFonts w:ascii="Times New Roman" w:eastAsia="Times New Roman" w:hAnsi="Times New Roman" w:cs="Times New Roman"/>
          <w:lang w:eastAsia="ru-RU"/>
        </w:rPr>
        <w:t>кабинета Министров Чувашской Республики</w:t>
      </w:r>
      <w:r w:rsidRPr="00F76A93">
        <w:rPr>
          <w:rFonts w:ascii="Times New Roman" w:eastAsia="Times New Roman" w:hAnsi="Times New Roman" w:cs="Times New Roman"/>
          <w:lang w:eastAsia="ru-RU"/>
        </w:rPr>
        <w:t xml:space="preserve"> от </w:t>
      </w:r>
      <w:r w:rsidR="000848F2" w:rsidRPr="00F76A93">
        <w:rPr>
          <w:rFonts w:ascii="Times New Roman" w:eastAsia="Times New Roman" w:hAnsi="Times New Roman" w:cs="Times New Roman"/>
          <w:lang w:eastAsia="ru-RU"/>
        </w:rPr>
        <w:t>12.05.2011 г. № 179</w:t>
      </w:r>
      <w:r w:rsidRPr="00F76A93">
        <w:rPr>
          <w:rFonts w:ascii="Times New Roman" w:eastAsia="Times New Roman" w:hAnsi="Times New Roman" w:cs="Times New Roman"/>
          <w:lang w:eastAsia="ru-RU"/>
        </w:rPr>
        <w:t xml:space="preserve">, при проектировании объектов капитального строительства и иных сооружений любого типа, планировании иной хозяйственной деятельности, оказывающей воздействие на объекты животного мира и среду их обитания, необходимо производить оценку их воздействия на окружающую среду в части объектов животного мира и среды их обитания, предусматривать мероприятия по охране объектов животного мира и среды их обитания (в том числе компенсационные природоохранные мероприятия), а при строительстве, реконструкции, капитальном ремонте объектов — реализовывать упомянутые мероприятия. Не допускается осуществление хозяйственной и иной деятельности, оказывающей воздействие на объекты животного мира и среду их обитания (за исключением мероприятий по охране, защите и воспроизводству лесов) без планирования и реализации мероприятий по охране объектов животного мира и среды их обитания, согласованных с органом исполнительной власти </w:t>
      </w:r>
      <w:r w:rsidR="000848F2" w:rsidRPr="00F76A93">
        <w:rPr>
          <w:rFonts w:ascii="Times New Roman" w:eastAsia="Times New Roman" w:hAnsi="Times New Roman" w:cs="Times New Roman"/>
          <w:lang w:eastAsia="ru-RU"/>
        </w:rPr>
        <w:t>Чувашской Республики</w:t>
      </w:r>
      <w:r w:rsidRPr="00F76A93">
        <w:rPr>
          <w:rFonts w:ascii="Times New Roman" w:eastAsia="Times New Roman" w:hAnsi="Times New Roman" w:cs="Times New Roman"/>
          <w:lang w:eastAsia="ru-RU"/>
        </w:rPr>
        <w:t>, уполномоченным в области охраны и использования животного мира, сохранения и восстановления среды его обитания.</w:t>
      </w:r>
    </w:p>
    <w:p w:rsidR="00524D8A" w:rsidRPr="00F76A93" w:rsidRDefault="00524D8A" w:rsidP="008648BD">
      <w:pPr>
        <w:tabs>
          <w:tab w:val="left" w:pos="0"/>
        </w:tabs>
        <w:spacing w:after="0" w:line="240" w:lineRule="auto"/>
        <w:ind w:firstLine="709"/>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lastRenderedPageBreak/>
        <w:t xml:space="preserve">В связи с этим, при проектировании каких-либо объектов необходимо произвести оценку его воздействия на окружающую среду в части объектов животного мира и среды их обитания и, по согласованию с </w:t>
      </w:r>
      <w:r w:rsidR="0007061F" w:rsidRPr="00F76A93">
        <w:rPr>
          <w:rFonts w:ascii="Times New Roman" w:eastAsia="Times New Roman" w:hAnsi="Times New Roman" w:cs="Times New Roman"/>
          <w:lang w:eastAsia="ru-RU"/>
        </w:rPr>
        <w:t>М</w:t>
      </w:r>
      <w:r w:rsidRPr="00F76A93">
        <w:rPr>
          <w:rFonts w:ascii="Times New Roman" w:eastAsia="Times New Roman" w:hAnsi="Times New Roman" w:cs="Times New Roman"/>
          <w:lang w:eastAsia="ru-RU"/>
        </w:rPr>
        <w:t xml:space="preserve">инистерством природных ресурсов </w:t>
      </w:r>
      <w:r w:rsidR="00D203F4" w:rsidRPr="00F76A93">
        <w:rPr>
          <w:rFonts w:ascii="Times New Roman" w:eastAsia="Times New Roman" w:hAnsi="Times New Roman" w:cs="Times New Roman"/>
          <w:lang w:eastAsia="ru-RU"/>
        </w:rPr>
        <w:t>Чувашской Республики</w:t>
      </w:r>
      <w:r w:rsidRPr="00F76A93">
        <w:rPr>
          <w:rFonts w:ascii="Times New Roman" w:eastAsia="Times New Roman" w:hAnsi="Times New Roman" w:cs="Times New Roman"/>
          <w:lang w:eastAsia="ru-RU"/>
        </w:rPr>
        <w:t xml:space="preserve">, предусмотреть и, в дальнейшем, реализовать мероприятия по охране объектов животного мира и среды их обитания, для чего перед прохождением экспертизы проектной документации необходимо направить соответствующие материалы в </w:t>
      </w:r>
      <w:r w:rsidR="0007061F" w:rsidRPr="00F76A93">
        <w:rPr>
          <w:rFonts w:ascii="Times New Roman" w:eastAsia="Times New Roman" w:hAnsi="Times New Roman" w:cs="Times New Roman"/>
          <w:lang w:eastAsia="ru-RU"/>
        </w:rPr>
        <w:t>М</w:t>
      </w:r>
      <w:r w:rsidRPr="00F76A93">
        <w:rPr>
          <w:rFonts w:ascii="Times New Roman" w:eastAsia="Times New Roman" w:hAnsi="Times New Roman" w:cs="Times New Roman"/>
          <w:lang w:eastAsia="ru-RU"/>
        </w:rPr>
        <w:t xml:space="preserve">инистерство природных ресурсов </w:t>
      </w:r>
      <w:r w:rsidR="00D203F4" w:rsidRPr="00F76A93">
        <w:rPr>
          <w:rFonts w:ascii="Times New Roman" w:eastAsia="Times New Roman" w:hAnsi="Times New Roman" w:cs="Times New Roman"/>
          <w:lang w:eastAsia="ru-RU"/>
        </w:rPr>
        <w:t>Чувашской Республики</w:t>
      </w:r>
      <w:r w:rsidRPr="00F76A93">
        <w:rPr>
          <w:rFonts w:ascii="Times New Roman" w:eastAsia="Times New Roman" w:hAnsi="Times New Roman" w:cs="Times New Roman"/>
          <w:lang w:eastAsia="ru-RU"/>
        </w:rPr>
        <w:t>.</w:t>
      </w:r>
    </w:p>
    <w:p w:rsidR="00524D8A" w:rsidRPr="00F76A93" w:rsidRDefault="00524D8A" w:rsidP="008648BD">
      <w:pPr>
        <w:tabs>
          <w:tab w:val="left" w:pos="0"/>
        </w:tabs>
        <w:spacing w:after="0" w:line="240" w:lineRule="auto"/>
        <w:ind w:firstLine="709"/>
        <w:jc w:val="center"/>
        <w:rPr>
          <w:rFonts w:ascii="Times New Roman" w:eastAsia="Times New Roman" w:hAnsi="Times New Roman" w:cs="Times New Roman"/>
          <w:lang w:val="x-none" w:eastAsia="ru-RU"/>
        </w:rPr>
      </w:pPr>
      <w:bookmarkStart w:id="124" w:name="_Toc70968107"/>
      <w:bookmarkStart w:id="125" w:name="_Toc94881678"/>
      <w:r w:rsidRPr="00F76A93">
        <w:rPr>
          <w:rFonts w:ascii="Times New Roman" w:eastAsia="Times New Roman" w:hAnsi="Times New Roman" w:cs="Times New Roman"/>
          <w:b/>
          <w:bCs/>
          <w:iCs/>
          <w:lang w:val="x-none" w:eastAsia="x-none"/>
        </w:rPr>
        <w:t>Мероприятия по защите населения от чрезвычайных ситуаций природного характера</w:t>
      </w:r>
      <w:bookmarkEnd w:id="124"/>
      <w:bookmarkEnd w:id="125"/>
    </w:p>
    <w:p w:rsidR="00524D8A" w:rsidRPr="00F76A93" w:rsidRDefault="00524D8A" w:rsidP="008648BD">
      <w:pPr>
        <w:spacing w:after="0" w:line="240" w:lineRule="auto"/>
        <w:ind w:firstLine="567"/>
        <w:contextualSpacing/>
        <w:jc w:val="both"/>
        <w:rPr>
          <w:rFonts w:ascii="Times New Roman" w:eastAsia="Times New Roman" w:hAnsi="Times New Roman" w:cs="Times New Roman"/>
          <w:lang w:eastAsia="ru-RU"/>
        </w:rPr>
      </w:pPr>
      <w:bookmarkStart w:id="126" w:name="_Toc70968108"/>
      <w:r w:rsidRPr="00F76A93">
        <w:rPr>
          <w:rFonts w:ascii="Times New Roman" w:eastAsia="Times New Roman" w:hAnsi="Times New Roman" w:cs="Times New Roman"/>
          <w:lang w:eastAsia="ru-RU"/>
        </w:rPr>
        <w:t>Для борьбы со склоновой эрозией и обвалами при необходимости следует произвести укрепление склонов террас речных долин и овражных склонов посредством агролесомелиорации. Возможна засыпка узкой части оврагов.</w:t>
      </w:r>
    </w:p>
    <w:p w:rsidR="005A571C" w:rsidRPr="00F76A93" w:rsidRDefault="00524D8A" w:rsidP="008648BD">
      <w:pPr>
        <w:spacing w:after="0" w:line="240" w:lineRule="auto"/>
        <w:ind w:firstLine="567"/>
        <w:contextualSpacing/>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Более подробно мероприятия по защите территории от чрезвычайных ситуаций п</w:t>
      </w:r>
      <w:r w:rsidR="00154A91" w:rsidRPr="00F76A93">
        <w:rPr>
          <w:rFonts w:ascii="Times New Roman" w:eastAsia="Times New Roman" w:hAnsi="Times New Roman" w:cs="Times New Roman"/>
          <w:lang w:eastAsia="ru-RU"/>
        </w:rPr>
        <w:t xml:space="preserve">риродного характера рассмотрены в пунктах </w:t>
      </w:r>
      <w:r w:rsidRPr="00F76A93">
        <w:rPr>
          <w:rFonts w:ascii="Times New Roman" w:eastAsia="Times New Roman" w:hAnsi="Times New Roman" w:cs="Times New Roman"/>
          <w:lang w:eastAsia="ru-RU"/>
        </w:rPr>
        <w:t>пояснительной записки материалов по обоснованию проекта Генеральн</w:t>
      </w:r>
      <w:r w:rsidR="00D203F4" w:rsidRPr="00F76A93">
        <w:rPr>
          <w:rFonts w:ascii="Times New Roman" w:eastAsia="Times New Roman" w:hAnsi="Times New Roman" w:cs="Times New Roman"/>
          <w:lang w:eastAsia="ru-RU"/>
        </w:rPr>
        <w:t>ого</w:t>
      </w:r>
      <w:r w:rsidRPr="00F76A93">
        <w:rPr>
          <w:rFonts w:ascii="Times New Roman" w:eastAsia="Times New Roman" w:hAnsi="Times New Roman" w:cs="Times New Roman"/>
          <w:lang w:eastAsia="ru-RU"/>
        </w:rPr>
        <w:t xml:space="preserve"> план</w:t>
      </w:r>
      <w:r w:rsidR="00D203F4" w:rsidRPr="00F76A93">
        <w:rPr>
          <w:rFonts w:ascii="Times New Roman" w:eastAsia="Times New Roman" w:hAnsi="Times New Roman" w:cs="Times New Roman"/>
          <w:lang w:eastAsia="ru-RU"/>
        </w:rPr>
        <w:t>а</w:t>
      </w:r>
      <w:r w:rsidRPr="00F76A93">
        <w:rPr>
          <w:rFonts w:ascii="Times New Roman" w:eastAsia="Times New Roman" w:hAnsi="Times New Roman" w:cs="Times New Roman"/>
          <w:lang w:eastAsia="ru-RU"/>
        </w:rPr>
        <w:t xml:space="preserve"> </w:t>
      </w:r>
      <w:r w:rsidR="002813D5" w:rsidRPr="00F76A93">
        <w:rPr>
          <w:rFonts w:ascii="Times New Roman" w:eastAsia="Times New Roman" w:hAnsi="Times New Roman" w:cs="Times New Roman"/>
          <w:lang w:eastAsia="ru-RU"/>
        </w:rPr>
        <w:t>Красноармейского муниципального округа</w:t>
      </w:r>
      <w:bookmarkStart w:id="127" w:name="_Toc94881679"/>
      <w:r w:rsidR="005A571C" w:rsidRPr="00F76A93">
        <w:rPr>
          <w:rFonts w:ascii="Times New Roman" w:eastAsia="Times New Roman" w:hAnsi="Times New Roman" w:cs="Times New Roman"/>
          <w:lang w:eastAsia="ru-RU"/>
        </w:rPr>
        <w:t>.</w:t>
      </w:r>
    </w:p>
    <w:p w:rsidR="00524D8A" w:rsidRPr="00F76A93" w:rsidRDefault="0007061F" w:rsidP="008648BD">
      <w:pPr>
        <w:spacing w:after="0" w:line="240" w:lineRule="auto"/>
        <w:ind w:firstLine="567"/>
        <w:contextualSpacing/>
        <w:jc w:val="center"/>
        <w:rPr>
          <w:rFonts w:ascii="Times New Roman" w:eastAsia="Times New Roman" w:hAnsi="Times New Roman" w:cs="Times New Roman"/>
          <w:lang w:val="x-none" w:eastAsia="ru-RU"/>
        </w:rPr>
      </w:pPr>
      <w:r w:rsidRPr="00F76A93">
        <w:rPr>
          <w:rFonts w:ascii="Times New Roman" w:eastAsia="Times New Roman" w:hAnsi="Times New Roman" w:cs="Times New Roman"/>
          <w:b/>
          <w:bCs/>
          <w:iCs/>
          <w:lang w:eastAsia="x-none"/>
        </w:rPr>
        <w:t>Мероприятия</w:t>
      </w:r>
      <w:r w:rsidR="00524D8A" w:rsidRPr="00F76A93">
        <w:rPr>
          <w:rFonts w:ascii="Times New Roman" w:eastAsia="Times New Roman" w:hAnsi="Times New Roman" w:cs="Times New Roman"/>
          <w:b/>
          <w:bCs/>
          <w:iCs/>
          <w:lang w:val="x-none" w:eastAsia="x-none"/>
        </w:rPr>
        <w:t xml:space="preserve"> по оптимизации санитарно-эпидемиологического состояния территории и здоровья населения</w:t>
      </w:r>
      <w:bookmarkEnd w:id="126"/>
      <w:bookmarkEnd w:id="127"/>
    </w:p>
    <w:p w:rsidR="00524D8A" w:rsidRPr="00F76A93" w:rsidRDefault="00524D8A"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Мероприятия по охране окружающей среды направлены на улучшение санитарно-эпидемиологического состояния территории и здоровья населения, в том числе:</w:t>
      </w:r>
    </w:p>
    <w:p w:rsidR="00524D8A" w:rsidRPr="00F76A93" w:rsidRDefault="00524D8A"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организация и озеленение санитарно-защитных зон объектов;</w:t>
      </w:r>
    </w:p>
    <w:p w:rsidR="00524D8A" w:rsidRPr="00F76A93" w:rsidRDefault="00524D8A"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контроль качества вод, используемых в целях хозяйственно-питьевого водоснабжения;</w:t>
      </w:r>
    </w:p>
    <w:p w:rsidR="00524D8A" w:rsidRPr="00F76A93" w:rsidRDefault="00524D8A"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организация системы экологического мониторинга за состоянием окружающей среды;</w:t>
      </w:r>
    </w:p>
    <w:p w:rsidR="00524D8A" w:rsidRPr="00F76A93" w:rsidRDefault="00524D8A"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организация и очистка поверхностного стока территории;</w:t>
      </w:r>
    </w:p>
    <w:p w:rsidR="00524D8A" w:rsidRPr="00F76A93" w:rsidRDefault="00524D8A"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предлагаемый комплекс шумо- и виброзащитных мероприятий, мероприятий по защите от ЭМИ;</w:t>
      </w:r>
    </w:p>
    <w:p w:rsidR="00524D8A" w:rsidRPr="00F76A93" w:rsidRDefault="00524D8A"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планово-регулярная санитарная очистка территории;</w:t>
      </w:r>
    </w:p>
    <w:p w:rsidR="00524D8A" w:rsidRPr="00F76A93" w:rsidRDefault="00524D8A" w:rsidP="008648BD">
      <w:pPr>
        <w:spacing w:after="0" w:line="240" w:lineRule="auto"/>
        <w:ind w:firstLine="567"/>
        <w:jc w:val="both"/>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организация природно-экологического каркаса.</w:t>
      </w:r>
    </w:p>
    <w:p w:rsidR="00F12D16" w:rsidRPr="00F76A93" w:rsidRDefault="00F12D16" w:rsidP="008648BD">
      <w:pPr>
        <w:spacing w:after="0" w:line="240" w:lineRule="auto"/>
        <w:rPr>
          <w:rFonts w:ascii="Times New Roman" w:hAnsi="Times New Roman" w:cs="Times New Roman"/>
          <w:b/>
          <w:lang w:eastAsia="ru-RU"/>
        </w:rPr>
      </w:pPr>
      <w:bookmarkStart w:id="128" w:name="_Toc100667178"/>
      <w:bookmarkStart w:id="129" w:name="_Toc121837498"/>
    </w:p>
    <w:p w:rsidR="009577D0" w:rsidRPr="00F76A93" w:rsidRDefault="009577D0" w:rsidP="008648BD">
      <w:pPr>
        <w:spacing w:after="0" w:line="240" w:lineRule="auto"/>
        <w:jc w:val="center"/>
        <w:rPr>
          <w:rFonts w:ascii="Times New Roman" w:hAnsi="Times New Roman" w:cs="Times New Roman"/>
          <w:b/>
          <w:lang w:eastAsia="ru-RU"/>
        </w:rPr>
      </w:pPr>
    </w:p>
    <w:p w:rsidR="0032351F" w:rsidRPr="00F76A93" w:rsidRDefault="009672F3" w:rsidP="008648BD">
      <w:pPr>
        <w:spacing w:after="0" w:line="240" w:lineRule="auto"/>
        <w:jc w:val="center"/>
        <w:rPr>
          <w:rFonts w:ascii="Times New Roman" w:hAnsi="Times New Roman" w:cs="Times New Roman"/>
          <w:b/>
          <w:lang w:eastAsia="ru-RU"/>
        </w:rPr>
      </w:pPr>
      <w:r w:rsidRPr="00F76A93">
        <w:rPr>
          <w:rFonts w:ascii="Times New Roman" w:hAnsi="Times New Roman" w:cs="Times New Roman"/>
          <w:b/>
          <w:lang w:eastAsia="ru-RU"/>
        </w:rPr>
        <w:t>3. ТЕХНИКО-ЭКОНОМИЧЕСКИЕ ПОКАЗАТЕЛИ</w:t>
      </w:r>
      <w:bookmarkEnd w:id="128"/>
      <w:bookmarkEnd w:id="129"/>
    </w:p>
    <w:p w:rsidR="00B57CFE" w:rsidRPr="00F76A93" w:rsidRDefault="009672F3" w:rsidP="008648BD">
      <w:pPr>
        <w:keepNext/>
        <w:spacing w:after="0" w:line="240" w:lineRule="auto"/>
        <w:jc w:val="center"/>
        <w:outlineLvl w:val="1"/>
        <w:rPr>
          <w:rFonts w:ascii="Times New Roman" w:eastAsia="Times New Roman" w:hAnsi="Times New Roman" w:cs="Times New Roman"/>
          <w:b/>
          <w:bCs/>
          <w:i/>
          <w:iCs/>
          <w:lang w:val="x-none" w:eastAsia="x-none"/>
        </w:rPr>
      </w:pPr>
      <w:bookmarkStart w:id="130" w:name="_Toc87533355"/>
      <w:bookmarkStart w:id="131" w:name="_Toc94615847"/>
      <w:bookmarkStart w:id="132" w:name="_Toc121837499"/>
      <w:r w:rsidRPr="00F76A93">
        <w:rPr>
          <w:rFonts w:ascii="Times New Roman" w:eastAsia="Times New Roman" w:hAnsi="Times New Roman" w:cs="Times New Roman"/>
          <w:b/>
          <w:iCs/>
          <w:lang w:eastAsia="x-none"/>
        </w:rPr>
        <w:t>3</w:t>
      </w:r>
      <w:r w:rsidR="00B57CFE" w:rsidRPr="00F76A93">
        <w:rPr>
          <w:rFonts w:ascii="Times New Roman" w:eastAsia="Times New Roman" w:hAnsi="Times New Roman" w:cs="Times New Roman"/>
          <w:b/>
          <w:iCs/>
          <w:lang w:eastAsia="x-none"/>
        </w:rPr>
        <w:t xml:space="preserve">.1. Баланс использования территории </w:t>
      </w:r>
      <w:bookmarkEnd w:id="130"/>
      <w:r w:rsidR="002813D5" w:rsidRPr="00F76A93">
        <w:rPr>
          <w:rFonts w:ascii="Times New Roman" w:eastAsia="Times New Roman" w:hAnsi="Times New Roman" w:cs="Times New Roman"/>
          <w:b/>
          <w:iCs/>
          <w:lang w:eastAsia="x-none"/>
        </w:rPr>
        <w:t>Красноармейского муниципального округа</w:t>
      </w:r>
      <w:r w:rsidR="00B57CFE" w:rsidRPr="00F76A93">
        <w:rPr>
          <w:rFonts w:ascii="Times New Roman" w:eastAsia="Times New Roman" w:hAnsi="Times New Roman" w:cs="Times New Roman"/>
          <w:b/>
          <w:iCs/>
          <w:lang w:eastAsia="x-none"/>
        </w:rPr>
        <w:t xml:space="preserve"> </w:t>
      </w:r>
      <w:bookmarkEnd w:id="131"/>
      <w:r w:rsidR="00D203F4" w:rsidRPr="00F76A93">
        <w:rPr>
          <w:rFonts w:ascii="Times New Roman" w:eastAsia="Times New Roman" w:hAnsi="Times New Roman" w:cs="Times New Roman"/>
          <w:b/>
          <w:iCs/>
          <w:lang w:eastAsia="x-none"/>
        </w:rPr>
        <w:t>Чувашской Республики</w:t>
      </w:r>
      <w:bookmarkEnd w:id="132"/>
    </w:p>
    <w:p w:rsidR="00B57CFE" w:rsidRPr="00F76A93" w:rsidRDefault="009672F3" w:rsidP="008648BD">
      <w:pPr>
        <w:spacing w:after="0" w:line="240" w:lineRule="auto"/>
        <w:jc w:val="right"/>
        <w:rPr>
          <w:rFonts w:ascii="Times New Roman" w:eastAsia="Times New Roman" w:hAnsi="Times New Roman" w:cs="Times New Roman"/>
          <w:lang w:val="x-none" w:eastAsia="x-none"/>
        </w:rPr>
      </w:pPr>
      <w:r w:rsidRPr="00F76A93">
        <w:rPr>
          <w:rFonts w:ascii="Times New Roman" w:eastAsia="Times New Roman" w:hAnsi="Times New Roman" w:cs="Times New Roman"/>
          <w:lang w:val="x-none" w:eastAsia="x-none"/>
        </w:rPr>
        <w:t>Таблица 3</w:t>
      </w:r>
      <w:r w:rsidR="00B57CFE" w:rsidRPr="00F76A93">
        <w:rPr>
          <w:rFonts w:ascii="Times New Roman" w:eastAsia="Times New Roman" w:hAnsi="Times New Roman" w:cs="Times New Roman"/>
          <w:lang w:val="x-none" w:eastAsia="x-none"/>
        </w:rPr>
        <w:t>.</w:t>
      </w:r>
      <w:r w:rsidR="00B57CFE" w:rsidRPr="00F76A93">
        <w:rPr>
          <w:rFonts w:ascii="Times New Roman" w:eastAsia="Times New Roman" w:hAnsi="Times New Roman" w:cs="Times New Roman"/>
          <w:lang w:eastAsia="x-none"/>
        </w:rPr>
        <w:t>1</w:t>
      </w:r>
      <w:r w:rsidR="00B57CFE" w:rsidRPr="00F76A93">
        <w:rPr>
          <w:rFonts w:ascii="Times New Roman" w:eastAsia="Times New Roman" w:hAnsi="Times New Roman" w:cs="Times New Roman"/>
          <w:lang w:val="x-none" w:eastAsia="x-none"/>
        </w:rPr>
        <w:t>.1</w:t>
      </w:r>
    </w:p>
    <w:p w:rsidR="00B57CFE" w:rsidRPr="00F76A93" w:rsidRDefault="00B57CFE"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 xml:space="preserve">Баланс использования территории </w:t>
      </w:r>
      <w:r w:rsidR="002813D5" w:rsidRPr="00F76A93">
        <w:rPr>
          <w:rFonts w:ascii="Times New Roman" w:eastAsia="Times New Roman" w:hAnsi="Times New Roman" w:cs="Times New Roman"/>
          <w:lang w:eastAsia="ru-RU"/>
        </w:rPr>
        <w:t>Красноармейского муниципального округа</w:t>
      </w:r>
    </w:p>
    <w:tbl>
      <w:tblPr>
        <w:tblW w:w="98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4374"/>
        <w:gridCol w:w="1236"/>
        <w:gridCol w:w="1134"/>
        <w:gridCol w:w="1276"/>
        <w:gridCol w:w="1169"/>
      </w:tblGrid>
      <w:tr w:rsidR="00B57CFE" w:rsidRPr="00F76A93" w:rsidTr="00D61671">
        <w:trPr>
          <w:trHeight w:val="330"/>
          <w:jc w:val="center"/>
        </w:trPr>
        <w:tc>
          <w:tcPr>
            <w:tcW w:w="0" w:type="auto"/>
            <w:vMerge w:val="restart"/>
            <w:shd w:val="clear" w:color="auto" w:fill="auto"/>
            <w:vAlign w:val="center"/>
            <w:hideMark/>
          </w:tcPr>
          <w:p w:rsidR="00B57CFE" w:rsidRPr="00F76A93" w:rsidRDefault="00B57CFE" w:rsidP="008648BD">
            <w:pPr>
              <w:spacing w:after="0" w:line="240" w:lineRule="auto"/>
              <w:jc w:val="center"/>
              <w:rPr>
                <w:rFonts w:ascii="Times New Roman" w:eastAsia="Times New Roman" w:hAnsi="Times New Roman" w:cs="Times New Roman"/>
                <w:b/>
                <w:lang w:eastAsia="ru-RU"/>
              </w:rPr>
            </w:pPr>
            <w:r w:rsidRPr="00F76A93">
              <w:rPr>
                <w:rFonts w:ascii="Times New Roman" w:eastAsia="Times New Roman" w:hAnsi="Times New Roman" w:cs="Times New Roman"/>
                <w:b/>
              </w:rPr>
              <w:t>№ п/п</w:t>
            </w:r>
          </w:p>
        </w:tc>
        <w:tc>
          <w:tcPr>
            <w:tcW w:w="0" w:type="auto"/>
            <w:vMerge w:val="restart"/>
            <w:shd w:val="clear" w:color="auto" w:fill="auto"/>
            <w:vAlign w:val="center"/>
            <w:hideMark/>
          </w:tcPr>
          <w:p w:rsidR="00B57CFE" w:rsidRPr="00F76A93" w:rsidRDefault="00B57CFE" w:rsidP="008648BD">
            <w:pPr>
              <w:spacing w:after="0" w:line="240" w:lineRule="auto"/>
              <w:jc w:val="center"/>
              <w:rPr>
                <w:rFonts w:ascii="Times New Roman" w:eastAsia="Times New Roman" w:hAnsi="Times New Roman" w:cs="Times New Roman"/>
                <w:b/>
                <w:lang w:eastAsia="ru-RU"/>
              </w:rPr>
            </w:pPr>
            <w:r w:rsidRPr="00F76A93">
              <w:rPr>
                <w:rFonts w:ascii="Times New Roman" w:eastAsia="Times New Roman" w:hAnsi="Times New Roman" w:cs="Times New Roman"/>
                <w:b/>
              </w:rPr>
              <w:t xml:space="preserve">Наименование территории </w:t>
            </w:r>
            <w:r w:rsidR="00B56771" w:rsidRPr="00F76A93">
              <w:rPr>
                <w:rFonts w:ascii="Times New Roman" w:eastAsia="Times New Roman" w:hAnsi="Times New Roman" w:cs="Times New Roman"/>
                <w:b/>
              </w:rPr>
              <w:t>округа</w:t>
            </w:r>
          </w:p>
        </w:tc>
        <w:tc>
          <w:tcPr>
            <w:tcW w:w="2370" w:type="dxa"/>
            <w:gridSpan w:val="2"/>
            <w:shd w:val="clear" w:color="auto" w:fill="auto"/>
            <w:vAlign w:val="center"/>
            <w:hideMark/>
          </w:tcPr>
          <w:p w:rsidR="00B57CFE" w:rsidRPr="00F76A93" w:rsidRDefault="00B57CFE" w:rsidP="008648BD">
            <w:pPr>
              <w:spacing w:after="0" w:line="240" w:lineRule="auto"/>
              <w:jc w:val="center"/>
              <w:rPr>
                <w:rFonts w:ascii="Times New Roman" w:eastAsia="Times New Roman" w:hAnsi="Times New Roman" w:cs="Times New Roman"/>
                <w:b/>
                <w:lang w:eastAsia="ru-RU"/>
              </w:rPr>
            </w:pPr>
            <w:r w:rsidRPr="00F76A93">
              <w:rPr>
                <w:rFonts w:ascii="Times New Roman" w:eastAsia="Times New Roman" w:hAnsi="Times New Roman" w:cs="Times New Roman"/>
                <w:b/>
              </w:rPr>
              <w:t>Сущес</w:t>
            </w:r>
            <w:r w:rsidR="009672F3" w:rsidRPr="00F76A93">
              <w:rPr>
                <w:rFonts w:ascii="Times New Roman" w:eastAsia="Times New Roman" w:hAnsi="Times New Roman" w:cs="Times New Roman"/>
                <w:b/>
              </w:rPr>
              <w:t>твующее положение на начало 2022</w:t>
            </w:r>
            <w:r w:rsidRPr="00F76A93">
              <w:rPr>
                <w:rFonts w:ascii="Times New Roman" w:eastAsia="Times New Roman" w:hAnsi="Times New Roman" w:cs="Times New Roman"/>
                <w:b/>
              </w:rPr>
              <w:t xml:space="preserve"> года</w:t>
            </w:r>
          </w:p>
        </w:tc>
        <w:tc>
          <w:tcPr>
            <w:tcW w:w="2445" w:type="dxa"/>
            <w:gridSpan w:val="2"/>
            <w:shd w:val="clear" w:color="auto" w:fill="auto"/>
            <w:vAlign w:val="center"/>
            <w:hideMark/>
          </w:tcPr>
          <w:p w:rsidR="00B57CFE" w:rsidRPr="00F76A93" w:rsidRDefault="00B57CFE" w:rsidP="008648BD">
            <w:pPr>
              <w:spacing w:after="0" w:line="240" w:lineRule="auto"/>
              <w:jc w:val="center"/>
              <w:rPr>
                <w:rFonts w:ascii="Times New Roman" w:eastAsia="Times New Roman" w:hAnsi="Times New Roman" w:cs="Times New Roman"/>
                <w:b/>
                <w:lang w:eastAsia="ru-RU"/>
              </w:rPr>
            </w:pPr>
            <w:r w:rsidRPr="00F76A93">
              <w:rPr>
                <w:rFonts w:ascii="Times New Roman" w:eastAsia="Times New Roman" w:hAnsi="Times New Roman" w:cs="Times New Roman"/>
                <w:b/>
              </w:rPr>
              <w:t>Расчетный период</w:t>
            </w:r>
          </w:p>
        </w:tc>
      </w:tr>
      <w:tr w:rsidR="00B57CFE" w:rsidRPr="00F76A93" w:rsidTr="00D61671">
        <w:trPr>
          <w:trHeight w:val="330"/>
          <w:jc w:val="center"/>
        </w:trPr>
        <w:tc>
          <w:tcPr>
            <w:tcW w:w="0" w:type="auto"/>
            <w:vMerge/>
            <w:vAlign w:val="center"/>
            <w:hideMark/>
          </w:tcPr>
          <w:p w:rsidR="00B57CFE" w:rsidRPr="00F76A93" w:rsidRDefault="00B57CFE" w:rsidP="008648BD">
            <w:pPr>
              <w:spacing w:after="0" w:line="240" w:lineRule="auto"/>
              <w:jc w:val="center"/>
              <w:rPr>
                <w:rFonts w:ascii="Times New Roman" w:eastAsia="Times New Roman" w:hAnsi="Times New Roman" w:cs="Times New Roman"/>
                <w:b/>
                <w:lang w:eastAsia="ru-RU"/>
              </w:rPr>
            </w:pPr>
          </w:p>
        </w:tc>
        <w:tc>
          <w:tcPr>
            <w:tcW w:w="0" w:type="auto"/>
            <w:vMerge/>
            <w:vAlign w:val="center"/>
            <w:hideMark/>
          </w:tcPr>
          <w:p w:rsidR="00B57CFE" w:rsidRPr="00F76A93" w:rsidRDefault="00B57CFE" w:rsidP="008648BD">
            <w:pPr>
              <w:spacing w:after="0" w:line="240" w:lineRule="auto"/>
              <w:jc w:val="center"/>
              <w:rPr>
                <w:rFonts w:ascii="Times New Roman" w:eastAsia="Times New Roman" w:hAnsi="Times New Roman" w:cs="Times New Roman"/>
                <w:b/>
                <w:lang w:eastAsia="ru-RU"/>
              </w:rPr>
            </w:pPr>
          </w:p>
        </w:tc>
        <w:tc>
          <w:tcPr>
            <w:tcW w:w="1236" w:type="dxa"/>
            <w:shd w:val="clear" w:color="auto" w:fill="auto"/>
            <w:vAlign w:val="center"/>
            <w:hideMark/>
          </w:tcPr>
          <w:p w:rsidR="00B57CFE" w:rsidRPr="00F76A93" w:rsidRDefault="00B57CFE" w:rsidP="008648BD">
            <w:pPr>
              <w:spacing w:after="0" w:line="240" w:lineRule="auto"/>
              <w:jc w:val="center"/>
              <w:rPr>
                <w:rFonts w:ascii="Times New Roman" w:eastAsia="Times New Roman" w:hAnsi="Times New Roman" w:cs="Times New Roman"/>
                <w:b/>
                <w:lang w:eastAsia="ru-RU"/>
              </w:rPr>
            </w:pPr>
            <w:r w:rsidRPr="00F76A93">
              <w:rPr>
                <w:rFonts w:ascii="Times New Roman" w:eastAsia="Times New Roman" w:hAnsi="Times New Roman" w:cs="Times New Roman"/>
                <w:b/>
              </w:rPr>
              <w:t>га</w:t>
            </w:r>
          </w:p>
        </w:tc>
        <w:tc>
          <w:tcPr>
            <w:tcW w:w="1134" w:type="dxa"/>
            <w:shd w:val="clear" w:color="auto" w:fill="auto"/>
            <w:vAlign w:val="center"/>
            <w:hideMark/>
          </w:tcPr>
          <w:p w:rsidR="00B57CFE" w:rsidRPr="00F76A93" w:rsidRDefault="00B57CFE" w:rsidP="008648BD">
            <w:pPr>
              <w:spacing w:after="0" w:line="240" w:lineRule="auto"/>
              <w:jc w:val="center"/>
              <w:rPr>
                <w:rFonts w:ascii="Times New Roman" w:eastAsia="Times New Roman" w:hAnsi="Times New Roman" w:cs="Times New Roman"/>
                <w:b/>
                <w:lang w:eastAsia="ru-RU"/>
              </w:rPr>
            </w:pPr>
            <w:r w:rsidRPr="00F76A93">
              <w:rPr>
                <w:rFonts w:ascii="Times New Roman" w:eastAsia="Times New Roman" w:hAnsi="Times New Roman" w:cs="Times New Roman"/>
                <w:b/>
              </w:rPr>
              <w:t>%</w:t>
            </w:r>
          </w:p>
        </w:tc>
        <w:tc>
          <w:tcPr>
            <w:tcW w:w="1276" w:type="dxa"/>
            <w:shd w:val="clear" w:color="auto" w:fill="auto"/>
            <w:vAlign w:val="center"/>
            <w:hideMark/>
          </w:tcPr>
          <w:p w:rsidR="00B57CFE" w:rsidRPr="00F76A93" w:rsidRDefault="00B57CFE" w:rsidP="008648BD">
            <w:pPr>
              <w:spacing w:after="0" w:line="240" w:lineRule="auto"/>
              <w:jc w:val="center"/>
              <w:rPr>
                <w:rFonts w:ascii="Times New Roman" w:eastAsia="Times New Roman" w:hAnsi="Times New Roman" w:cs="Times New Roman"/>
                <w:b/>
                <w:lang w:eastAsia="ru-RU"/>
              </w:rPr>
            </w:pPr>
            <w:r w:rsidRPr="00F76A93">
              <w:rPr>
                <w:rFonts w:ascii="Times New Roman" w:eastAsia="Times New Roman" w:hAnsi="Times New Roman" w:cs="Times New Roman"/>
                <w:b/>
              </w:rPr>
              <w:t>га</w:t>
            </w:r>
          </w:p>
        </w:tc>
        <w:tc>
          <w:tcPr>
            <w:tcW w:w="1169" w:type="dxa"/>
            <w:shd w:val="clear" w:color="auto" w:fill="auto"/>
            <w:vAlign w:val="center"/>
            <w:hideMark/>
          </w:tcPr>
          <w:p w:rsidR="00B57CFE" w:rsidRPr="00F76A93" w:rsidRDefault="00B57CFE" w:rsidP="008648BD">
            <w:pPr>
              <w:spacing w:after="0" w:line="240" w:lineRule="auto"/>
              <w:jc w:val="center"/>
              <w:rPr>
                <w:rFonts w:ascii="Times New Roman" w:eastAsia="Times New Roman" w:hAnsi="Times New Roman" w:cs="Times New Roman"/>
                <w:b/>
                <w:lang w:eastAsia="ru-RU"/>
              </w:rPr>
            </w:pPr>
            <w:r w:rsidRPr="00F76A93">
              <w:rPr>
                <w:rFonts w:ascii="Times New Roman" w:eastAsia="Times New Roman" w:hAnsi="Times New Roman" w:cs="Times New Roman"/>
                <w:b/>
                <w:bCs/>
              </w:rPr>
              <w:t>%</w:t>
            </w:r>
          </w:p>
        </w:tc>
      </w:tr>
      <w:tr w:rsidR="00B57CFE" w:rsidRPr="00F76A93" w:rsidTr="00D61671">
        <w:trPr>
          <w:trHeight w:val="330"/>
          <w:jc w:val="center"/>
        </w:trPr>
        <w:tc>
          <w:tcPr>
            <w:tcW w:w="0" w:type="auto"/>
            <w:gridSpan w:val="2"/>
            <w:shd w:val="clear" w:color="auto" w:fill="auto"/>
            <w:vAlign w:val="center"/>
            <w:hideMark/>
          </w:tcPr>
          <w:p w:rsidR="00B57CFE" w:rsidRPr="00F76A93" w:rsidRDefault="00B57CFE"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bCs/>
              </w:rPr>
              <w:t xml:space="preserve">Общая площадь территории </w:t>
            </w:r>
            <w:r w:rsidR="00B56771" w:rsidRPr="00F76A93">
              <w:rPr>
                <w:rFonts w:ascii="Times New Roman" w:eastAsia="Times New Roman" w:hAnsi="Times New Roman" w:cs="Times New Roman"/>
                <w:bCs/>
              </w:rPr>
              <w:t>округа</w:t>
            </w:r>
            <w:r w:rsidRPr="00F76A93">
              <w:rPr>
                <w:rFonts w:ascii="Times New Roman" w:eastAsia="Times New Roman" w:hAnsi="Times New Roman" w:cs="Times New Roman"/>
                <w:bCs/>
              </w:rPr>
              <w:t>, в том числе:</w:t>
            </w:r>
          </w:p>
        </w:tc>
        <w:tc>
          <w:tcPr>
            <w:tcW w:w="1236" w:type="dxa"/>
            <w:shd w:val="clear" w:color="auto" w:fill="auto"/>
            <w:vAlign w:val="center"/>
          </w:tcPr>
          <w:p w:rsidR="00B57CFE" w:rsidRPr="00F76A93" w:rsidRDefault="005A4D1E"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45 647,62</w:t>
            </w:r>
          </w:p>
        </w:tc>
        <w:tc>
          <w:tcPr>
            <w:tcW w:w="1134" w:type="dxa"/>
            <w:shd w:val="clear" w:color="auto" w:fill="auto"/>
            <w:vAlign w:val="center"/>
          </w:tcPr>
          <w:p w:rsidR="00B57CFE" w:rsidRPr="00F76A93" w:rsidRDefault="005A4D1E"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100</w:t>
            </w:r>
          </w:p>
        </w:tc>
        <w:tc>
          <w:tcPr>
            <w:tcW w:w="1276" w:type="dxa"/>
            <w:shd w:val="clear" w:color="auto" w:fill="auto"/>
            <w:vAlign w:val="center"/>
          </w:tcPr>
          <w:p w:rsidR="00B57CFE" w:rsidRPr="00F76A93" w:rsidRDefault="005A4D1E"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45 647,62</w:t>
            </w:r>
          </w:p>
        </w:tc>
        <w:tc>
          <w:tcPr>
            <w:tcW w:w="1169" w:type="dxa"/>
            <w:shd w:val="clear" w:color="auto" w:fill="auto"/>
            <w:vAlign w:val="center"/>
          </w:tcPr>
          <w:p w:rsidR="00B57CFE" w:rsidRPr="00F76A93" w:rsidRDefault="005A4D1E"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100</w:t>
            </w:r>
          </w:p>
        </w:tc>
      </w:tr>
      <w:tr w:rsidR="00B57CFE" w:rsidRPr="00F76A93" w:rsidTr="00D61671">
        <w:trPr>
          <w:trHeight w:val="416"/>
          <w:jc w:val="center"/>
        </w:trPr>
        <w:tc>
          <w:tcPr>
            <w:tcW w:w="0" w:type="auto"/>
            <w:shd w:val="clear" w:color="auto" w:fill="auto"/>
            <w:vAlign w:val="center"/>
            <w:hideMark/>
          </w:tcPr>
          <w:p w:rsidR="00B57CFE" w:rsidRPr="00F76A93" w:rsidRDefault="00B57CFE"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rPr>
              <w:t>1</w:t>
            </w:r>
          </w:p>
        </w:tc>
        <w:tc>
          <w:tcPr>
            <w:tcW w:w="0" w:type="auto"/>
            <w:shd w:val="clear" w:color="auto" w:fill="auto"/>
            <w:vAlign w:val="center"/>
            <w:hideMark/>
          </w:tcPr>
          <w:p w:rsidR="00B57CFE" w:rsidRPr="00F76A93" w:rsidRDefault="00B57CFE"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rPr>
              <w:t xml:space="preserve">Территории населенных пунктов, входящих в </w:t>
            </w:r>
            <w:r w:rsidR="005A4D1E" w:rsidRPr="00F76A93">
              <w:rPr>
                <w:rFonts w:ascii="Times New Roman" w:eastAsia="Times New Roman" w:hAnsi="Times New Roman" w:cs="Times New Roman"/>
              </w:rPr>
              <w:t>округ</w:t>
            </w:r>
            <w:r w:rsidR="001D2D7D" w:rsidRPr="00F76A93">
              <w:rPr>
                <w:rFonts w:ascii="Times New Roman" w:eastAsia="Times New Roman" w:hAnsi="Times New Roman" w:cs="Times New Roman"/>
              </w:rPr>
              <w:t>:</w:t>
            </w:r>
          </w:p>
        </w:tc>
        <w:tc>
          <w:tcPr>
            <w:tcW w:w="1236" w:type="dxa"/>
            <w:shd w:val="clear" w:color="auto" w:fill="auto"/>
            <w:vAlign w:val="center"/>
          </w:tcPr>
          <w:p w:rsidR="00B57CFE" w:rsidRPr="00F76A93" w:rsidRDefault="00B57CFE" w:rsidP="008648BD">
            <w:pPr>
              <w:spacing w:after="0" w:line="240" w:lineRule="auto"/>
              <w:jc w:val="center"/>
              <w:rPr>
                <w:rFonts w:ascii="Times New Roman" w:eastAsia="Times New Roman" w:hAnsi="Times New Roman" w:cs="Times New Roman"/>
                <w:lang w:eastAsia="ru-RU"/>
              </w:rPr>
            </w:pPr>
          </w:p>
        </w:tc>
        <w:tc>
          <w:tcPr>
            <w:tcW w:w="1134" w:type="dxa"/>
            <w:shd w:val="clear" w:color="auto" w:fill="auto"/>
            <w:vAlign w:val="center"/>
          </w:tcPr>
          <w:p w:rsidR="00B57CFE" w:rsidRPr="00F76A93" w:rsidRDefault="00B57CFE" w:rsidP="008648BD">
            <w:pPr>
              <w:spacing w:after="0" w:line="240" w:lineRule="auto"/>
              <w:jc w:val="center"/>
              <w:rPr>
                <w:rFonts w:ascii="Times New Roman" w:eastAsia="Times New Roman" w:hAnsi="Times New Roman" w:cs="Times New Roman"/>
                <w:lang w:eastAsia="ru-RU"/>
              </w:rPr>
            </w:pPr>
          </w:p>
        </w:tc>
        <w:tc>
          <w:tcPr>
            <w:tcW w:w="1276" w:type="dxa"/>
            <w:shd w:val="clear" w:color="auto" w:fill="auto"/>
            <w:vAlign w:val="center"/>
          </w:tcPr>
          <w:p w:rsidR="00B57CFE" w:rsidRPr="00F76A93" w:rsidRDefault="00B57CFE" w:rsidP="008648BD">
            <w:pPr>
              <w:spacing w:after="0" w:line="240" w:lineRule="auto"/>
              <w:jc w:val="center"/>
              <w:rPr>
                <w:rFonts w:ascii="Times New Roman" w:eastAsia="Times New Roman" w:hAnsi="Times New Roman" w:cs="Times New Roman"/>
                <w:lang w:eastAsia="ru-RU"/>
              </w:rPr>
            </w:pPr>
          </w:p>
        </w:tc>
        <w:tc>
          <w:tcPr>
            <w:tcW w:w="1169" w:type="dxa"/>
            <w:shd w:val="clear" w:color="auto" w:fill="auto"/>
            <w:vAlign w:val="center"/>
          </w:tcPr>
          <w:p w:rsidR="00B57CFE" w:rsidRPr="00F76A93" w:rsidRDefault="00B57CFE" w:rsidP="008648BD">
            <w:pPr>
              <w:spacing w:after="0" w:line="240" w:lineRule="auto"/>
              <w:jc w:val="center"/>
              <w:rPr>
                <w:rFonts w:ascii="Times New Roman" w:eastAsia="Times New Roman" w:hAnsi="Times New Roman" w:cs="Times New Roman"/>
                <w:lang w:eastAsia="ru-RU"/>
              </w:rPr>
            </w:pPr>
          </w:p>
        </w:tc>
      </w:tr>
      <w:tr w:rsidR="00B57CFE" w:rsidRPr="00F76A93" w:rsidTr="00D61671">
        <w:trPr>
          <w:trHeight w:val="46"/>
          <w:jc w:val="center"/>
        </w:trPr>
        <w:tc>
          <w:tcPr>
            <w:tcW w:w="0" w:type="auto"/>
            <w:shd w:val="clear" w:color="auto" w:fill="auto"/>
            <w:vAlign w:val="center"/>
            <w:hideMark/>
          </w:tcPr>
          <w:p w:rsidR="00B57CFE" w:rsidRPr="00F76A93" w:rsidRDefault="00B57CFE"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bCs/>
              </w:rPr>
              <w:t>2</w:t>
            </w:r>
          </w:p>
        </w:tc>
        <w:tc>
          <w:tcPr>
            <w:tcW w:w="0" w:type="auto"/>
            <w:shd w:val="clear" w:color="auto" w:fill="auto"/>
            <w:vAlign w:val="center"/>
            <w:hideMark/>
          </w:tcPr>
          <w:p w:rsidR="00B57CFE" w:rsidRPr="00F76A93" w:rsidRDefault="00B57CFE" w:rsidP="008648BD">
            <w:pPr>
              <w:spacing w:after="0" w:line="240" w:lineRule="auto"/>
              <w:rPr>
                <w:rFonts w:ascii="Times New Roman" w:eastAsia="Times New Roman" w:hAnsi="Times New Roman" w:cs="Times New Roman"/>
                <w:b/>
                <w:color w:val="000000" w:themeColor="text1"/>
                <w:lang w:eastAsia="ru-RU"/>
              </w:rPr>
            </w:pPr>
            <w:r w:rsidRPr="00F76A93">
              <w:rPr>
                <w:rFonts w:ascii="Times New Roman" w:eastAsia="Times New Roman" w:hAnsi="Times New Roman" w:cs="Times New Roman"/>
                <w:color w:val="000000" w:themeColor="text1"/>
                <w:lang w:eastAsia="ru-RU"/>
              </w:rPr>
              <w:t>Жилая зона, в том числе:</w:t>
            </w:r>
          </w:p>
        </w:tc>
        <w:tc>
          <w:tcPr>
            <w:tcW w:w="1236" w:type="dxa"/>
            <w:shd w:val="clear" w:color="auto" w:fill="auto"/>
            <w:vAlign w:val="center"/>
          </w:tcPr>
          <w:p w:rsidR="00B57CFE" w:rsidRPr="00F76A93" w:rsidRDefault="00DF297A" w:rsidP="008648BD">
            <w:pPr>
              <w:spacing w:after="0" w:line="240" w:lineRule="auto"/>
              <w:jc w:val="center"/>
              <w:rPr>
                <w:rFonts w:ascii="Times New Roman" w:eastAsia="Times New Roman" w:hAnsi="Times New Roman" w:cs="Times New Roman"/>
                <w:b/>
                <w:color w:val="000000" w:themeColor="text1"/>
                <w:lang w:eastAsia="ru-RU"/>
              </w:rPr>
            </w:pPr>
            <w:r w:rsidRPr="00F76A93">
              <w:rPr>
                <w:rFonts w:ascii="Times New Roman" w:eastAsia="Times New Roman" w:hAnsi="Times New Roman" w:cs="Times New Roman"/>
                <w:b/>
                <w:color w:val="000000" w:themeColor="text1"/>
                <w:lang w:eastAsia="ru-RU"/>
              </w:rPr>
              <w:t>3815,15</w:t>
            </w:r>
          </w:p>
        </w:tc>
        <w:tc>
          <w:tcPr>
            <w:tcW w:w="1134" w:type="dxa"/>
            <w:shd w:val="clear" w:color="auto" w:fill="auto"/>
            <w:vAlign w:val="center"/>
          </w:tcPr>
          <w:p w:rsidR="00B57CFE" w:rsidRPr="00F76A93" w:rsidRDefault="00135E17" w:rsidP="008648BD">
            <w:pPr>
              <w:spacing w:after="0" w:line="240" w:lineRule="auto"/>
              <w:jc w:val="center"/>
              <w:rPr>
                <w:rFonts w:ascii="Times New Roman" w:eastAsia="Times New Roman" w:hAnsi="Times New Roman" w:cs="Times New Roman"/>
                <w:b/>
                <w:color w:val="000000" w:themeColor="text1"/>
                <w:lang w:eastAsia="ru-RU"/>
              </w:rPr>
            </w:pPr>
            <w:r w:rsidRPr="00F76A93">
              <w:rPr>
                <w:rFonts w:ascii="Times New Roman" w:eastAsia="Times New Roman" w:hAnsi="Times New Roman" w:cs="Times New Roman"/>
                <w:b/>
                <w:color w:val="000000" w:themeColor="text1"/>
                <w:lang w:eastAsia="ru-RU"/>
              </w:rPr>
              <w:t>8,39</w:t>
            </w:r>
          </w:p>
        </w:tc>
        <w:tc>
          <w:tcPr>
            <w:tcW w:w="1276" w:type="dxa"/>
            <w:shd w:val="clear" w:color="auto" w:fill="auto"/>
            <w:vAlign w:val="center"/>
          </w:tcPr>
          <w:p w:rsidR="00B57CFE" w:rsidRPr="00F76A93" w:rsidRDefault="00B91B19" w:rsidP="008648BD">
            <w:pPr>
              <w:spacing w:after="0" w:line="240" w:lineRule="auto"/>
              <w:jc w:val="center"/>
              <w:rPr>
                <w:rFonts w:ascii="Times New Roman" w:eastAsia="Times New Roman" w:hAnsi="Times New Roman" w:cs="Times New Roman"/>
                <w:b/>
                <w:color w:val="000000" w:themeColor="text1"/>
                <w:lang w:eastAsia="ru-RU"/>
              </w:rPr>
            </w:pPr>
            <w:r w:rsidRPr="00F76A93">
              <w:rPr>
                <w:rFonts w:ascii="Times New Roman" w:eastAsia="Times New Roman" w:hAnsi="Times New Roman" w:cs="Times New Roman"/>
                <w:b/>
                <w:color w:val="000000" w:themeColor="text1"/>
                <w:lang w:eastAsia="ru-RU"/>
              </w:rPr>
              <w:t>3814,82</w:t>
            </w:r>
          </w:p>
        </w:tc>
        <w:tc>
          <w:tcPr>
            <w:tcW w:w="1169" w:type="dxa"/>
            <w:shd w:val="clear" w:color="auto" w:fill="auto"/>
            <w:vAlign w:val="center"/>
          </w:tcPr>
          <w:p w:rsidR="00B57CFE" w:rsidRPr="00F76A93" w:rsidRDefault="00135E17" w:rsidP="008648BD">
            <w:pPr>
              <w:spacing w:after="0" w:line="240" w:lineRule="auto"/>
              <w:jc w:val="center"/>
              <w:rPr>
                <w:rFonts w:ascii="Times New Roman" w:eastAsia="Times New Roman" w:hAnsi="Times New Roman" w:cs="Times New Roman"/>
                <w:b/>
                <w:color w:val="000000" w:themeColor="text1"/>
                <w:lang w:eastAsia="ru-RU"/>
              </w:rPr>
            </w:pPr>
            <w:r w:rsidRPr="00F76A93">
              <w:rPr>
                <w:rFonts w:ascii="Times New Roman" w:eastAsia="Times New Roman" w:hAnsi="Times New Roman" w:cs="Times New Roman"/>
                <w:b/>
                <w:color w:val="000000" w:themeColor="text1"/>
                <w:lang w:eastAsia="ru-RU"/>
              </w:rPr>
              <w:t>8,45</w:t>
            </w:r>
          </w:p>
        </w:tc>
      </w:tr>
      <w:tr w:rsidR="00B57CFE" w:rsidRPr="00F76A93" w:rsidTr="00D61671">
        <w:trPr>
          <w:trHeight w:val="187"/>
          <w:jc w:val="center"/>
        </w:trPr>
        <w:tc>
          <w:tcPr>
            <w:tcW w:w="0" w:type="auto"/>
            <w:shd w:val="clear" w:color="auto" w:fill="auto"/>
            <w:vAlign w:val="center"/>
          </w:tcPr>
          <w:p w:rsidR="00B57CFE" w:rsidRPr="00F76A93" w:rsidRDefault="00B57CFE"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2.1</w:t>
            </w:r>
          </w:p>
        </w:tc>
        <w:tc>
          <w:tcPr>
            <w:tcW w:w="0" w:type="auto"/>
            <w:shd w:val="clear" w:color="auto" w:fill="auto"/>
            <w:vAlign w:val="center"/>
          </w:tcPr>
          <w:p w:rsidR="00B57CFE" w:rsidRPr="00F76A93" w:rsidRDefault="00B57CFE"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Зона застройки индивидуальными жилыми домами</w:t>
            </w:r>
          </w:p>
        </w:tc>
        <w:tc>
          <w:tcPr>
            <w:tcW w:w="1236" w:type="dxa"/>
            <w:shd w:val="clear" w:color="auto" w:fill="auto"/>
            <w:vAlign w:val="center"/>
          </w:tcPr>
          <w:p w:rsidR="00B57CFE" w:rsidRPr="00F76A93" w:rsidRDefault="001D2D7D"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3798,82</w:t>
            </w:r>
          </w:p>
        </w:tc>
        <w:tc>
          <w:tcPr>
            <w:tcW w:w="1134" w:type="dxa"/>
            <w:shd w:val="clear" w:color="auto" w:fill="auto"/>
            <w:vAlign w:val="center"/>
          </w:tcPr>
          <w:p w:rsidR="00B57CFE"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8,36</w:t>
            </w:r>
          </w:p>
        </w:tc>
        <w:tc>
          <w:tcPr>
            <w:tcW w:w="1276" w:type="dxa"/>
            <w:shd w:val="clear" w:color="auto" w:fill="auto"/>
            <w:vAlign w:val="center"/>
          </w:tcPr>
          <w:p w:rsidR="00B57CFE" w:rsidRPr="00F76A93" w:rsidRDefault="001D2D7D"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3822,49</w:t>
            </w:r>
          </w:p>
        </w:tc>
        <w:tc>
          <w:tcPr>
            <w:tcW w:w="1169" w:type="dxa"/>
            <w:shd w:val="clear" w:color="auto" w:fill="auto"/>
            <w:vAlign w:val="center"/>
          </w:tcPr>
          <w:p w:rsidR="00B57CFE" w:rsidRPr="00F76A93" w:rsidRDefault="00CE729F"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8,42</w:t>
            </w:r>
          </w:p>
        </w:tc>
      </w:tr>
      <w:tr w:rsidR="00542415" w:rsidRPr="00F76A93" w:rsidTr="00D61671">
        <w:trPr>
          <w:trHeight w:val="365"/>
          <w:jc w:val="center"/>
        </w:trPr>
        <w:tc>
          <w:tcPr>
            <w:tcW w:w="0" w:type="auto"/>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bCs/>
              </w:rPr>
              <w:t>2.2</w:t>
            </w:r>
          </w:p>
        </w:tc>
        <w:tc>
          <w:tcPr>
            <w:tcW w:w="0" w:type="auto"/>
            <w:shd w:val="clear" w:color="auto" w:fill="auto"/>
            <w:vAlign w:val="center"/>
          </w:tcPr>
          <w:p w:rsidR="00542415" w:rsidRPr="00F76A93" w:rsidRDefault="00542415"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Зона застройки малоэтажными жилыми домами</w:t>
            </w:r>
          </w:p>
        </w:tc>
        <w:tc>
          <w:tcPr>
            <w:tcW w:w="1236"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12,5</w:t>
            </w:r>
            <w:r w:rsidR="0048433E" w:rsidRPr="00F76A93">
              <w:rPr>
                <w:rFonts w:ascii="Times New Roman" w:eastAsia="Times New Roman" w:hAnsi="Times New Roman" w:cs="Times New Roman"/>
                <w:lang w:eastAsia="ru-RU"/>
              </w:rPr>
              <w:t>8</w:t>
            </w:r>
          </w:p>
        </w:tc>
        <w:tc>
          <w:tcPr>
            <w:tcW w:w="1134"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0,02</w:t>
            </w:r>
          </w:p>
        </w:tc>
        <w:tc>
          <w:tcPr>
            <w:tcW w:w="1276"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12,5</w:t>
            </w:r>
            <w:r w:rsidR="0048433E" w:rsidRPr="00F76A93">
              <w:rPr>
                <w:rFonts w:ascii="Times New Roman" w:eastAsia="Times New Roman" w:hAnsi="Times New Roman" w:cs="Times New Roman"/>
                <w:lang w:eastAsia="ru-RU"/>
              </w:rPr>
              <w:t>8</w:t>
            </w:r>
          </w:p>
        </w:tc>
        <w:tc>
          <w:tcPr>
            <w:tcW w:w="1169"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0,02</w:t>
            </w:r>
          </w:p>
        </w:tc>
      </w:tr>
      <w:tr w:rsidR="00542415" w:rsidRPr="00F76A93" w:rsidTr="00D61671">
        <w:trPr>
          <w:trHeight w:val="131"/>
          <w:jc w:val="center"/>
        </w:trPr>
        <w:tc>
          <w:tcPr>
            <w:tcW w:w="0" w:type="auto"/>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bCs/>
              </w:rPr>
            </w:pPr>
            <w:r w:rsidRPr="00F76A93">
              <w:rPr>
                <w:rFonts w:ascii="Times New Roman" w:eastAsia="Times New Roman" w:hAnsi="Times New Roman" w:cs="Times New Roman"/>
                <w:bCs/>
              </w:rPr>
              <w:t>2.2</w:t>
            </w:r>
          </w:p>
        </w:tc>
        <w:tc>
          <w:tcPr>
            <w:tcW w:w="0" w:type="auto"/>
            <w:shd w:val="clear" w:color="auto" w:fill="auto"/>
            <w:vAlign w:val="center"/>
          </w:tcPr>
          <w:p w:rsidR="00542415" w:rsidRPr="00F76A93" w:rsidRDefault="00542415"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Зона застройки сред</w:t>
            </w:r>
            <w:r w:rsidR="00D61671">
              <w:rPr>
                <w:rFonts w:ascii="Times New Roman" w:eastAsia="Times New Roman" w:hAnsi="Times New Roman" w:cs="Times New Roman"/>
                <w:lang w:eastAsia="ru-RU"/>
              </w:rPr>
              <w:t>н</w:t>
            </w:r>
            <w:r w:rsidRPr="00F76A93">
              <w:rPr>
                <w:rFonts w:ascii="Times New Roman" w:eastAsia="Times New Roman" w:hAnsi="Times New Roman" w:cs="Times New Roman"/>
                <w:lang w:eastAsia="ru-RU"/>
              </w:rPr>
              <w:t>еэта</w:t>
            </w:r>
            <w:bookmarkStart w:id="133" w:name="_GoBack"/>
            <w:bookmarkEnd w:id="133"/>
            <w:r w:rsidRPr="00F76A93">
              <w:rPr>
                <w:rFonts w:ascii="Times New Roman" w:eastAsia="Times New Roman" w:hAnsi="Times New Roman" w:cs="Times New Roman"/>
                <w:lang w:eastAsia="ru-RU"/>
              </w:rPr>
              <w:t>жными жилыми домами</w:t>
            </w:r>
          </w:p>
        </w:tc>
        <w:tc>
          <w:tcPr>
            <w:tcW w:w="1236"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3,7</w:t>
            </w:r>
            <w:r w:rsidR="0048433E" w:rsidRPr="00F76A93">
              <w:rPr>
                <w:rFonts w:ascii="Times New Roman" w:eastAsia="Times New Roman" w:hAnsi="Times New Roman" w:cs="Times New Roman"/>
                <w:lang w:eastAsia="ru-RU"/>
              </w:rPr>
              <w:t>44</w:t>
            </w:r>
          </w:p>
        </w:tc>
        <w:tc>
          <w:tcPr>
            <w:tcW w:w="1134"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0,008</w:t>
            </w:r>
          </w:p>
        </w:tc>
        <w:tc>
          <w:tcPr>
            <w:tcW w:w="1276"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3,7</w:t>
            </w:r>
            <w:r w:rsidR="0048433E" w:rsidRPr="00F76A93">
              <w:rPr>
                <w:rFonts w:ascii="Times New Roman" w:eastAsia="Times New Roman" w:hAnsi="Times New Roman" w:cs="Times New Roman"/>
                <w:lang w:eastAsia="ru-RU"/>
              </w:rPr>
              <w:t>44</w:t>
            </w:r>
          </w:p>
        </w:tc>
        <w:tc>
          <w:tcPr>
            <w:tcW w:w="1169"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0,008</w:t>
            </w:r>
          </w:p>
        </w:tc>
      </w:tr>
      <w:tr w:rsidR="00542415" w:rsidRPr="00F76A93" w:rsidTr="00D61671">
        <w:trPr>
          <w:trHeight w:val="309"/>
          <w:jc w:val="center"/>
        </w:trPr>
        <w:tc>
          <w:tcPr>
            <w:tcW w:w="0" w:type="auto"/>
            <w:shd w:val="clear" w:color="auto" w:fill="auto"/>
            <w:vAlign w:val="center"/>
            <w:hideMark/>
          </w:tcPr>
          <w:p w:rsidR="00542415" w:rsidRPr="00F76A93" w:rsidRDefault="00542415" w:rsidP="008648BD">
            <w:pPr>
              <w:spacing w:after="0" w:line="240" w:lineRule="auto"/>
              <w:jc w:val="center"/>
              <w:rPr>
                <w:rFonts w:ascii="Times New Roman" w:eastAsia="Times New Roman" w:hAnsi="Times New Roman" w:cs="Times New Roman"/>
                <w:iCs/>
                <w:lang w:eastAsia="ru-RU"/>
              </w:rPr>
            </w:pPr>
            <w:r w:rsidRPr="00F76A93">
              <w:rPr>
                <w:rFonts w:ascii="Times New Roman" w:eastAsia="Times New Roman" w:hAnsi="Times New Roman" w:cs="Times New Roman"/>
                <w:bCs/>
                <w:iCs/>
              </w:rPr>
              <w:t>3</w:t>
            </w:r>
          </w:p>
        </w:tc>
        <w:tc>
          <w:tcPr>
            <w:tcW w:w="0" w:type="auto"/>
            <w:shd w:val="clear" w:color="auto" w:fill="auto"/>
            <w:vAlign w:val="center"/>
            <w:hideMark/>
          </w:tcPr>
          <w:p w:rsidR="00542415" w:rsidRPr="00F76A93" w:rsidRDefault="00542415"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iCs/>
                <w:lang w:eastAsia="ru-RU"/>
              </w:rPr>
              <w:t>Общественно-деловые зоны, в том числе</w:t>
            </w:r>
          </w:p>
        </w:tc>
        <w:tc>
          <w:tcPr>
            <w:tcW w:w="1236" w:type="dxa"/>
            <w:shd w:val="clear" w:color="auto" w:fill="auto"/>
            <w:vAlign w:val="center"/>
          </w:tcPr>
          <w:p w:rsidR="00542415" w:rsidRPr="00F76A93" w:rsidRDefault="00BC5D3C" w:rsidP="008648BD">
            <w:pPr>
              <w:spacing w:after="0" w:line="240" w:lineRule="auto"/>
              <w:jc w:val="center"/>
              <w:rPr>
                <w:rFonts w:ascii="Times New Roman" w:eastAsia="Times New Roman" w:hAnsi="Times New Roman" w:cs="Times New Roman"/>
                <w:b/>
                <w:color w:val="000000" w:themeColor="text1"/>
                <w:lang w:eastAsia="ru-RU"/>
              </w:rPr>
            </w:pPr>
            <w:r w:rsidRPr="00F76A93">
              <w:rPr>
                <w:rFonts w:ascii="Times New Roman" w:eastAsia="Times New Roman" w:hAnsi="Times New Roman" w:cs="Times New Roman"/>
                <w:b/>
                <w:color w:val="000000" w:themeColor="text1"/>
                <w:lang w:eastAsia="ru-RU"/>
              </w:rPr>
              <w:t>75,32</w:t>
            </w:r>
          </w:p>
        </w:tc>
        <w:tc>
          <w:tcPr>
            <w:tcW w:w="1134"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b/>
                <w:color w:val="000000" w:themeColor="text1"/>
                <w:lang w:eastAsia="ru-RU"/>
              </w:rPr>
            </w:pPr>
            <w:r w:rsidRPr="00F76A93">
              <w:rPr>
                <w:rFonts w:ascii="Times New Roman" w:eastAsia="Times New Roman" w:hAnsi="Times New Roman" w:cs="Times New Roman"/>
                <w:b/>
                <w:color w:val="000000" w:themeColor="text1"/>
                <w:lang w:eastAsia="ru-RU"/>
              </w:rPr>
              <w:t>0,16</w:t>
            </w:r>
          </w:p>
        </w:tc>
        <w:tc>
          <w:tcPr>
            <w:tcW w:w="1276" w:type="dxa"/>
            <w:shd w:val="clear" w:color="auto" w:fill="auto"/>
            <w:vAlign w:val="center"/>
          </w:tcPr>
          <w:p w:rsidR="00542415" w:rsidRPr="00F76A93" w:rsidRDefault="00BC5D3C" w:rsidP="008648BD">
            <w:pPr>
              <w:spacing w:after="0" w:line="240" w:lineRule="auto"/>
              <w:jc w:val="center"/>
              <w:rPr>
                <w:rFonts w:ascii="Times New Roman" w:eastAsia="Times New Roman" w:hAnsi="Times New Roman" w:cs="Times New Roman"/>
                <w:b/>
                <w:color w:val="000000" w:themeColor="text1"/>
                <w:lang w:eastAsia="ru-RU"/>
              </w:rPr>
            </w:pPr>
            <w:r w:rsidRPr="00F76A93">
              <w:rPr>
                <w:rFonts w:ascii="Times New Roman" w:eastAsia="Times New Roman" w:hAnsi="Times New Roman" w:cs="Times New Roman"/>
                <w:b/>
                <w:color w:val="000000" w:themeColor="text1"/>
                <w:lang w:eastAsia="ru-RU"/>
              </w:rPr>
              <w:t>75,32</w:t>
            </w:r>
          </w:p>
        </w:tc>
        <w:tc>
          <w:tcPr>
            <w:tcW w:w="1169"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b/>
                <w:color w:val="000000" w:themeColor="text1"/>
                <w:lang w:eastAsia="ru-RU"/>
              </w:rPr>
            </w:pPr>
            <w:r w:rsidRPr="00F76A93">
              <w:rPr>
                <w:rFonts w:ascii="Times New Roman" w:eastAsia="Times New Roman" w:hAnsi="Times New Roman" w:cs="Times New Roman"/>
                <w:b/>
                <w:color w:val="000000" w:themeColor="text1"/>
                <w:lang w:eastAsia="ru-RU"/>
              </w:rPr>
              <w:t>0,16</w:t>
            </w:r>
          </w:p>
        </w:tc>
      </w:tr>
      <w:tr w:rsidR="00542415" w:rsidRPr="00F76A93" w:rsidTr="00D61671">
        <w:trPr>
          <w:trHeight w:val="271"/>
          <w:jc w:val="center"/>
        </w:trPr>
        <w:tc>
          <w:tcPr>
            <w:tcW w:w="0" w:type="auto"/>
            <w:shd w:val="clear" w:color="auto" w:fill="auto"/>
            <w:vAlign w:val="center"/>
            <w:hideMark/>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bCs/>
              </w:rPr>
              <w:t>3.1</w:t>
            </w:r>
          </w:p>
        </w:tc>
        <w:tc>
          <w:tcPr>
            <w:tcW w:w="0" w:type="auto"/>
            <w:shd w:val="clear" w:color="auto" w:fill="auto"/>
            <w:vAlign w:val="center"/>
            <w:hideMark/>
          </w:tcPr>
          <w:p w:rsidR="00542415" w:rsidRPr="00F76A93" w:rsidRDefault="00542415"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Многофункциональная общественно-деловая зона</w:t>
            </w:r>
          </w:p>
        </w:tc>
        <w:tc>
          <w:tcPr>
            <w:tcW w:w="1236" w:type="dxa"/>
            <w:shd w:val="clear" w:color="auto" w:fill="auto"/>
            <w:vAlign w:val="center"/>
          </w:tcPr>
          <w:p w:rsidR="00542415" w:rsidRPr="00F76A93" w:rsidRDefault="00BC5D3C"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6,97</w:t>
            </w:r>
          </w:p>
        </w:tc>
        <w:tc>
          <w:tcPr>
            <w:tcW w:w="1134"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0,01</w:t>
            </w:r>
          </w:p>
        </w:tc>
        <w:tc>
          <w:tcPr>
            <w:tcW w:w="1276" w:type="dxa"/>
            <w:shd w:val="clear" w:color="auto" w:fill="auto"/>
            <w:vAlign w:val="center"/>
          </w:tcPr>
          <w:p w:rsidR="00542415" w:rsidRPr="00F76A93" w:rsidRDefault="00BC5D3C"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6,97</w:t>
            </w:r>
          </w:p>
        </w:tc>
        <w:tc>
          <w:tcPr>
            <w:tcW w:w="1169"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0,01</w:t>
            </w:r>
          </w:p>
        </w:tc>
      </w:tr>
      <w:tr w:rsidR="00542415" w:rsidRPr="00F76A93" w:rsidTr="00D61671">
        <w:trPr>
          <w:trHeight w:val="330"/>
          <w:jc w:val="center"/>
        </w:trPr>
        <w:tc>
          <w:tcPr>
            <w:tcW w:w="0" w:type="auto"/>
            <w:shd w:val="clear" w:color="auto" w:fill="auto"/>
            <w:vAlign w:val="center"/>
            <w:hideMark/>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bCs/>
              </w:rPr>
              <w:t>3.2</w:t>
            </w:r>
          </w:p>
        </w:tc>
        <w:tc>
          <w:tcPr>
            <w:tcW w:w="0" w:type="auto"/>
            <w:shd w:val="clear" w:color="auto" w:fill="auto"/>
            <w:vAlign w:val="center"/>
            <w:hideMark/>
          </w:tcPr>
          <w:p w:rsidR="00542415" w:rsidRPr="00F76A93" w:rsidRDefault="00542415"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Зона специализированной общественной застройки</w:t>
            </w:r>
          </w:p>
        </w:tc>
        <w:tc>
          <w:tcPr>
            <w:tcW w:w="1236"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68,35</w:t>
            </w:r>
          </w:p>
        </w:tc>
        <w:tc>
          <w:tcPr>
            <w:tcW w:w="1134"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0,15</w:t>
            </w:r>
          </w:p>
        </w:tc>
        <w:tc>
          <w:tcPr>
            <w:tcW w:w="1276"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68,35</w:t>
            </w:r>
          </w:p>
        </w:tc>
        <w:tc>
          <w:tcPr>
            <w:tcW w:w="1169"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0,15</w:t>
            </w:r>
          </w:p>
        </w:tc>
      </w:tr>
      <w:tr w:rsidR="005A4D1E" w:rsidRPr="00F76A93" w:rsidTr="00D61671">
        <w:trPr>
          <w:trHeight w:val="640"/>
          <w:jc w:val="center"/>
        </w:trPr>
        <w:tc>
          <w:tcPr>
            <w:tcW w:w="0" w:type="auto"/>
            <w:shd w:val="clear" w:color="auto" w:fill="auto"/>
            <w:vAlign w:val="center"/>
            <w:hideMark/>
          </w:tcPr>
          <w:p w:rsidR="005A4D1E" w:rsidRPr="00F76A93" w:rsidRDefault="005A4D1E"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rPr>
              <w:t>4</w:t>
            </w:r>
          </w:p>
        </w:tc>
        <w:tc>
          <w:tcPr>
            <w:tcW w:w="0" w:type="auto"/>
            <w:shd w:val="clear" w:color="auto" w:fill="auto"/>
            <w:vAlign w:val="center"/>
            <w:hideMark/>
          </w:tcPr>
          <w:p w:rsidR="005A4D1E" w:rsidRPr="00F76A93" w:rsidRDefault="005A4D1E"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rPr>
              <w:t>Производственные зоны, зоны инженерной и транспортной инфраструктуры, в том числе:</w:t>
            </w:r>
          </w:p>
        </w:tc>
        <w:tc>
          <w:tcPr>
            <w:tcW w:w="1236" w:type="dxa"/>
            <w:shd w:val="clear" w:color="auto" w:fill="auto"/>
            <w:vAlign w:val="center"/>
          </w:tcPr>
          <w:p w:rsidR="005A4D1E" w:rsidRPr="00F76A93" w:rsidRDefault="00EA46E8" w:rsidP="008648BD">
            <w:pPr>
              <w:spacing w:after="0" w:line="240" w:lineRule="auto"/>
              <w:jc w:val="center"/>
              <w:rPr>
                <w:rFonts w:ascii="Times New Roman" w:eastAsia="Times New Roman" w:hAnsi="Times New Roman" w:cs="Times New Roman"/>
                <w:b/>
                <w:color w:val="000000" w:themeColor="text1"/>
                <w:lang w:eastAsia="ru-RU"/>
              </w:rPr>
            </w:pPr>
            <w:r w:rsidRPr="00F76A93">
              <w:rPr>
                <w:rFonts w:ascii="Times New Roman" w:eastAsia="Times New Roman" w:hAnsi="Times New Roman" w:cs="Times New Roman"/>
                <w:b/>
                <w:color w:val="000000" w:themeColor="text1"/>
                <w:lang w:eastAsia="ru-RU"/>
              </w:rPr>
              <w:t>760,58</w:t>
            </w:r>
          </w:p>
        </w:tc>
        <w:tc>
          <w:tcPr>
            <w:tcW w:w="1134" w:type="dxa"/>
            <w:shd w:val="clear" w:color="auto" w:fill="auto"/>
            <w:vAlign w:val="center"/>
          </w:tcPr>
          <w:p w:rsidR="005A4D1E" w:rsidRPr="00F76A93" w:rsidRDefault="00EA46E8" w:rsidP="008648BD">
            <w:pPr>
              <w:spacing w:after="0" w:line="240" w:lineRule="auto"/>
              <w:jc w:val="center"/>
              <w:rPr>
                <w:rFonts w:ascii="Times New Roman" w:eastAsia="Times New Roman" w:hAnsi="Times New Roman" w:cs="Times New Roman"/>
                <w:b/>
                <w:color w:val="000000" w:themeColor="text1"/>
                <w:lang w:eastAsia="ru-RU"/>
              </w:rPr>
            </w:pPr>
            <w:r w:rsidRPr="00F76A93">
              <w:rPr>
                <w:rFonts w:ascii="Times New Roman" w:eastAsia="Times New Roman" w:hAnsi="Times New Roman" w:cs="Times New Roman"/>
                <w:b/>
                <w:color w:val="000000" w:themeColor="text1"/>
                <w:lang w:eastAsia="ru-RU"/>
              </w:rPr>
              <w:t>1,66</w:t>
            </w:r>
          </w:p>
        </w:tc>
        <w:tc>
          <w:tcPr>
            <w:tcW w:w="1276" w:type="dxa"/>
            <w:shd w:val="clear" w:color="auto" w:fill="auto"/>
            <w:vAlign w:val="center"/>
          </w:tcPr>
          <w:p w:rsidR="005A4D1E" w:rsidRPr="00F76A93" w:rsidRDefault="00EA46E8" w:rsidP="008648BD">
            <w:pPr>
              <w:spacing w:after="0" w:line="240" w:lineRule="auto"/>
              <w:jc w:val="center"/>
              <w:rPr>
                <w:rFonts w:ascii="Times New Roman" w:eastAsia="Times New Roman" w:hAnsi="Times New Roman" w:cs="Times New Roman"/>
                <w:b/>
                <w:color w:val="000000" w:themeColor="text1"/>
                <w:lang w:eastAsia="ru-RU"/>
              </w:rPr>
            </w:pPr>
            <w:r w:rsidRPr="00F76A93">
              <w:rPr>
                <w:rFonts w:ascii="Times New Roman" w:eastAsia="Times New Roman" w:hAnsi="Times New Roman" w:cs="Times New Roman"/>
                <w:b/>
                <w:color w:val="000000" w:themeColor="text1"/>
                <w:lang w:eastAsia="ru-RU"/>
              </w:rPr>
              <w:t>797,127</w:t>
            </w:r>
          </w:p>
        </w:tc>
        <w:tc>
          <w:tcPr>
            <w:tcW w:w="1169" w:type="dxa"/>
            <w:shd w:val="clear" w:color="auto" w:fill="auto"/>
            <w:vAlign w:val="center"/>
          </w:tcPr>
          <w:p w:rsidR="005A4D1E" w:rsidRPr="00F76A93" w:rsidRDefault="00EA46E8" w:rsidP="008648BD">
            <w:pPr>
              <w:spacing w:after="0" w:line="240" w:lineRule="auto"/>
              <w:jc w:val="center"/>
              <w:rPr>
                <w:rFonts w:ascii="Times New Roman" w:eastAsia="Times New Roman" w:hAnsi="Times New Roman" w:cs="Times New Roman"/>
                <w:b/>
                <w:lang w:eastAsia="ru-RU"/>
              </w:rPr>
            </w:pPr>
            <w:r w:rsidRPr="00F76A93">
              <w:rPr>
                <w:rFonts w:ascii="Times New Roman" w:eastAsia="Times New Roman" w:hAnsi="Times New Roman" w:cs="Times New Roman"/>
                <w:b/>
                <w:lang w:eastAsia="ru-RU"/>
              </w:rPr>
              <w:t>7,14</w:t>
            </w:r>
          </w:p>
        </w:tc>
      </w:tr>
      <w:tr w:rsidR="005A4D1E" w:rsidRPr="00F76A93" w:rsidTr="00D61671">
        <w:trPr>
          <w:trHeight w:val="141"/>
          <w:jc w:val="center"/>
        </w:trPr>
        <w:tc>
          <w:tcPr>
            <w:tcW w:w="0" w:type="auto"/>
            <w:shd w:val="clear" w:color="auto" w:fill="auto"/>
            <w:vAlign w:val="center"/>
            <w:hideMark/>
          </w:tcPr>
          <w:p w:rsidR="005A4D1E" w:rsidRPr="00F76A93" w:rsidRDefault="005A4D1E"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4.1</w:t>
            </w:r>
          </w:p>
        </w:tc>
        <w:tc>
          <w:tcPr>
            <w:tcW w:w="0" w:type="auto"/>
            <w:shd w:val="clear" w:color="auto" w:fill="auto"/>
            <w:vAlign w:val="center"/>
            <w:hideMark/>
          </w:tcPr>
          <w:p w:rsidR="005A4D1E" w:rsidRPr="00F76A93" w:rsidRDefault="005A4D1E"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bCs/>
              </w:rPr>
              <w:t>Производственная зона</w:t>
            </w:r>
          </w:p>
        </w:tc>
        <w:tc>
          <w:tcPr>
            <w:tcW w:w="1236" w:type="dxa"/>
            <w:shd w:val="clear" w:color="auto" w:fill="auto"/>
            <w:vAlign w:val="center"/>
          </w:tcPr>
          <w:p w:rsidR="005A4D1E" w:rsidRPr="00F76A93" w:rsidRDefault="003A583D"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151,</w:t>
            </w:r>
            <w:r w:rsidR="003E26CB" w:rsidRPr="00F76A93">
              <w:rPr>
                <w:rFonts w:ascii="Times New Roman" w:eastAsia="Times New Roman" w:hAnsi="Times New Roman" w:cs="Times New Roman"/>
                <w:lang w:eastAsia="ru-RU"/>
              </w:rPr>
              <w:t>114</w:t>
            </w:r>
          </w:p>
        </w:tc>
        <w:tc>
          <w:tcPr>
            <w:tcW w:w="1134" w:type="dxa"/>
            <w:shd w:val="clear" w:color="auto" w:fill="auto"/>
            <w:vAlign w:val="center"/>
          </w:tcPr>
          <w:p w:rsidR="005A4D1E"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0,33</w:t>
            </w:r>
          </w:p>
        </w:tc>
        <w:tc>
          <w:tcPr>
            <w:tcW w:w="1276" w:type="dxa"/>
            <w:shd w:val="clear" w:color="auto" w:fill="auto"/>
            <w:vAlign w:val="center"/>
          </w:tcPr>
          <w:p w:rsidR="005A4D1E" w:rsidRPr="00F76A93" w:rsidRDefault="003A583D"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183,</w:t>
            </w:r>
            <w:r w:rsidR="003E26CB" w:rsidRPr="00F76A93">
              <w:rPr>
                <w:rFonts w:ascii="Times New Roman" w:eastAsia="Times New Roman" w:hAnsi="Times New Roman" w:cs="Times New Roman"/>
                <w:lang w:eastAsia="ru-RU"/>
              </w:rPr>
              <w:t>159</w:t>
            </w:r>
          </w:p>
        </w:tc>
        <w:tc>
          <w:tcPr>
            <w:tcW w:w="1169" w:type="dxa"/>
            <w:shd w:val="clear" w:color="auto" w:fill="auto"/>
            <w:vAlign w:val="center"/>
          </w:tcPr>
          <w:p w:rsidR="005A4D1E" w:rsidRPr="00F76A93" w:rsidRDefault="00EA46E8"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0,4</w:t>
            </w:r>
          </w:p>
        </w:tc>
      </w:tr>
      <w:tr w:rsidR="00542415" w:rsidRPr="00F76A93" w:rsidTr="00D61671">
        <w:trPr>
          <w:trHeight w:val="159"/>
          <w:jc w:val="center"/>
        </w:trPr>
        <w:tc>
          <w:tcPr>
            <w:tcW w:w="0" w:type="auto"/>
            <w:shd w:val="clear" w:color="auto" w:fill="auto"/>
            <w:vAlign w:val="center"/>
            <w:hideMark/>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4.2</w:t>
            </w:r>
          </w:p>
        </w:tc>
        <w:tc>
          <w:tcPr>
            <w:tcW w:w="0" w:type="auto"/>
            <w:shd w:val="clear" w:color="auto" w:fill="auto"/>
            <w:vAlign w:val="center"/>
            <w:hideMark/>
          </w:tcPr>
          <w:p w:rsidR="00542415" w:rsidRPr="00F76A93" w:rsidRDefault="00542415"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bCs/>
              </w:rPr>
              <w:t>Коммунально-складская зона</w:t>
            </w:r>
          </w:p>
        </w:tc>
        <w:tc>
          <w:tcPr>
            <w:tcW w:w="1236"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0,213</w:t>
            </w:r>
          </w:p>
        </w:tc>
        <w:tc>
          <w:tcPr>
            <w:tcW w:w="1134"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0,007</w:t>
            </w:r>
          </w:p>
        </w:tc>
        <w:tc>
          <w:tcPr>
            <w:tcW w:w="1276"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0,213</w:t>
            </w:r>
          </w:p>
        </w:tc>
        <w:tc>
          <w:tcPr>
            <w:tcW w:w="1169"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0,007</w:t>
            </w:r>
          </w:p>
        </w:tc>
      </w:tr>
      <w:tr w:rsidR="00542415" w:rsidRPr="00F76A93" w:rsidTr="00D61671">
        <w:trPr>
          <w:trHeight w:val="163"/>
          <w:jc w:val="center"/>
        </w:trPr>
        <w:tc>
          <w:tcPr>
            <w:tcW w:w="0" w:type="auto"/>
            <w:shd w:val="clear" w:color="auto" w:fill="auto"/>
            <w:vAlign w:val="center"/>
            <w:hideMark/>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bCs/>
              </w:rPr>
              <w:t>4.3</w:t>
            </w:r>
          </w:p>
        </w:tc>
        <w:tc>
          <w:tcPr>
            <w:tcW w:w="0" w:type="auto"/>
            <w:shd w:val="clear" w:color="auto" w:fill="auto"/>
            <w:vAlign w:val="center"/>
            <w:hideMark/>
          </w:tcPr>
          <w:p w:rsidR="00542415" w:rsidRPr="00F76A93" w:rsidRDefault="00542415"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bCs/>
              </w:rPr>
              <w:t>Зона транспортной инфраструктуры</w:t>
            </w:r>
          </w:p>
        </w:tc>
        <w:tc>
          <w:tcPr>
            <w:tcW w:w="1236" w:type="dxa"/>
            <w:shd w:val="clear" w:color="auto" w:fill="auto"/>
            <w:vAlign w:val="center"/>
          </w:tcPr>
          <w:p w:rsidR="00542415" w:rsidRPr="00F76A93" w:rsidRDefault="00A108D2"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604,0</w:t>
            </w:r>
          </w:p>
        </w:tc>
        <w:tc>
          <w:tcPr>
            <w:tcW w:w="1134"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1,32</w:t>
            </w:r>
          </w:p>
        </w:tc>
        <w:tc>
          <w:tcPr>
            <w:tcW w:w="1276" w:type="dxa"/>
            <w:shd w:val="clear" w:color="auto" w:fill="auto"/>
            <w:vAlign w:val="center"/>
          </w:tcPr>
          <w:p w:rsidR="00542415" w:rsidRPr="00F76A93" w:rsidRDefault="00A108D2"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608,475</w:t>
            </w:r>
          </w:p>
        </w:tc>
        <w:tc>
          <w:tcPr>
            <w:tcW w:w="1169" w:type="dxa"/>
            <w:shd w:val="clear" w:color="auto" w:fill="auto"/>
            <w:vAlign w:val="center"/>
          </w:tcPr>
          <w:p w:rsidR="00542415" w:rsidRPr="00F76A93" w:rsidRDefault="00CE729F"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1,33</w:t>
            </w:r>
          </w:p>
        </w:tc>
      </w:tr>
      <w:tr w:rsidR="00542415" w:rsidRPr="00F76A93" w:rsidTr="00D61671">
        <w:trPr>
          <w:trHeight w:val="46"/>
          <w:jc w:val="center"/>
        </w:trPr>
        <w:tc>
          <w:tcPr>
            <w:tcW w:w="0" w:type="auto"/>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bCs/>
              </w:rPr>
            </w:pPr>
            <w:r w:rsidRPr="00F76A93">
              <w:rPr>
                <w:rFonts w:ascii="Times New Roman" w:eastAsia="Times New Roman" w:hAnsi="Times New Roman" w:cs="Times New Roman"/>
                <w:bCs/>
              </w:rPr>
              <w:t>4.4</w:t>
            </w:r>
          </w:p>
        </w:tc>
        <w:tc>
          <w:tcPr>
            <w:tcW w:w="0" w:type="auto"/>
            <w:shd w:val="clear" w:color="auto" w:fill="auto"/>
            <w:vAlign w:val="center"/>
          </w:tcPr>
          <w:p w:rsidR="00542415" w:rsidRPr="00F76A93" w:rsidRDefault="00542415" w:rsidP="008648BD">
            <w:pPr>
              <w:spacing w:after="0" w:line="240" w:lineRule="auto"/>
              <w:rPr>
                <w:rFonts w:ascii="Times New Roman" w:eastAsia="Times New Roman" w:hAnsi="Times New Roman" w:cs="Times New Roman"/>
                <w:bCs/>
              </w:rPr>
            </w:pPr>
            <w:r w:rsidRPr="00F76A93">
              <w:rPr>
                <w:rFonts w:ascii="Times New Roman" w:eastAsia="Times New Roman" w:hAnsi="Times New Roman" w:cs="Times New Roman"/>
                <w:bCs/>
              </w:rPr>
              <w:t>Зона инженерной инфраструктуры</w:t>
            </w:r>
          </w:p>
        </w:tc>
        <w:tc>
          <w:tcPr>
            <w:tcW w:w="1236"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5,253</w:t>
            </w:r>
          </w:p>
        </w:tc>
        <w:tc>
          <w:tcPr>
            <w:tcW w:w="1134"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0,01</w:t>
            </w:r>
          </w:p>
        </w:tc>
        <w:tc>
          <w:tcPr>
            <w:tcW w:w="1276" w:type="dxa"/>
            <w:shd w:val="clear" w:color="auto" w:fill="auto"/>
            <w:vAlign w:val="center"/>
          </w:tcPr>
          <w:p w:rsidR="00542415" w:rsidRPr="00F76A93" w:rsidRDefault="00A108D2"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5,253</w:t>
            </w:r>
          </w:p>
        </w:tc>
        <w:tc>
          <w:tcPr>
            <w:tcW w:w="1169" w:type="dxa"/>
            <w:shd w:val="clear" w:color="auto" w:fill="auto"/>
            <w:vAlign w:val="center"/>
          </w:tcPr>
          <w:p w:rsidR="00542415" w:rsidRPr="00F76A93" w:rsidRDefault="00CE729F"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0,01</w:t>
            </w:r>
          </w:p>
        </w:tc>
      </w:tr>
      <w:tr w:rsidR="005A4D1E" w:rsidRPr="00F76A93" w:rsidTr="00D61671">
        <w:trPr>
          <w:trHeight w:val="46"/>
          <w:jc w:val="center"/>
        </w:trPr>
        <w:tc>
          <w:tcPr>
            <w:tcW w:w="0" w:type="auto"/>
            <w:shd w:val="clear" w:color="auto" w:fill="auto"/>
            <w:vAlign w:val="center"/>
            <w:hideMark/>
          </w:tcPr>
          <w:p w:rsidR="005A4D1E" w:rsidRPr="00F76A93" w:rsidRDefault="005A4D1E"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rPr>
              <w:lastRenderedPageBreak/>
              <w:t>5</w:t>
            </w:r>
          </w:p>
        </w:tc>
        <w:tc>
          <w:tcPr>
            <w:tcW w:w="0" w:type="auto"/>
            <w:shd w:val="clear" w:color="auto" w:fill="auto"/>
            <w:vAlign w:val="center"/>
            <w:hideMark/>
          </w:tcPr>
          <w:p w:rsidR="005A4D1E" w:rsidRPr="00F76A93" w:rsidRDefault="005A4D1E"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rPr>
              <w:t>Зоны сельскохозяйственного использования, в том числе:</w:t>
            </w:r>
          </w:p>
        </w:tc>
        <w:tc>
          <w:tcPr>
            <w:tcW w:w="1236" w:type="dxa"/>
            <w:shd w:val="clear" w:color="auto" w:fill="auto"/>
            <w:vAlign w:val="center"/>
          </w:tcPr>
          <w:p w:rsidR="005A4D1E" w:rsidRPr="00F76A93" w:rsidRDefault="00DF297A" w:rsidP="008648BD">
            <w:pPr>
              <w:spacing w:after="0" w:line="240" w:lineRule="auto"/>
              <w:jc w:val="center"/>
              <w:rPr>
                <w:rFonts w:ascii="Times New Roman" w:eastAsia="Times New Roman" w:hAnsi="Times New Roman" w:cs="Times New Roman"/>
                <w:b/>
                <w:color w:val="000000" w:themeColor="text1"/>
                <w:lang w:eastAsia="ru-RU"/>
              </w:rPr>
            </w:pPr>
            <w:r w:rsidRPr="00F76A93">
              <w:rPr>
                <w:rFonts w:ascii="Times New Roman" w:eastAsia="Times New Roman" w:hAnsi="Times New Roman" w:cs="Times New Roman"/>
                <w:b/>
                <w:color w:val="000000" w:themeColor="text1"/>
                <w:lang w:eastAsia="ru-RU"/>
              </w:rPr>
              <w:t>36235,422</w:t>
            </w:r>
          </w:p>
        </w:tc>
        <w:tc>
          <w:tcPr>
            <w:tcW w:w="1134" w:type="dxa"/>
            <w:shd w:val="clear" w:color="auto" w:fill="auto"/>
            <w:vAlign w:val="center"/>
          </w:tcPr>
          <w:p w:rsidR="005A4D1E" w:rsidRPr="00F76A93" w:rsidRDefault="00135E17" w:rsidP="008648BD">
            <w:pPr>
              <w:spacing w:after="0" w:line="240" w:lineRule="auto"/>
              <w:jc w:val="center"/>
              <w:rPr>
                <w:rFonts w:ascii="Times New Roman" w:eastAsia="Times New Roman" w:hAnsi="Times New Roman" w:cs="Times New Roman"/>
                <w:b/>
                <w:color w:val="000000" w:themeColor="text1"/>
                <w:lang w:eastAsia="ru-RU"/>
              </w:rPr>
            </w:pPr>
            <w:r w:rsidRPr="00F76A93">
              <w:rPr>
                <w:rFonts w:ascii="Times New Roman" w:eastAsia="Times New Roman" w:hAnsi="Times New Roman" w:cs="Times New Roman"/>
                <w:b/>
                <w:color w:val="000000" w:themeColor="text1"/>
                <w:lang w:eastAsia="ru-RU"/>
              </w:rPr>
              <w:t>79,35</w:t>
            </w:r>
          </w:p>
        </w:tc>
        <w:tc>
          <w:tcPr>
            <w:tcW w:w="1276" w:type="dxa"/>
            <w:shd w:val="clear" w:color="auto" w:fill="auto"/>
            <w:vAlign w:val="center"/>
          </w:tcPr>
          <w:p w:rsidR="005A4D1E" w:rsidRPr="00F76A93" w:rsidRDefault="00DF297A" w:rsidP="008648BD">
            <w:pPr>
              <w:spacing w:after="0" w:line="240" w:lineRule="auto"/>
              <w:jc w:val="center"/>
              <w:rPr>
                <w:rFonts w:ascii="Times New Roman" w:eastAsia="Times New Roman" w:hAnsi="Times New Roman" w:cs="Times New Roman"/>
                <w:b/>
                <w:color w:val="000000" w:themeColor="text1"/>
                <w:lang w:eastAsia="ru-RU"/>
              </w:rPr>
            </w:pPr>
            <w:r w:rsidRPr="00F76A93">
              <w:rPr>
                <w:rFonts w:ascii="Times New Roman" w:eastAsia="Times New Roman" w:hAnsi="Times New Roman" w:cs="Times New Roman"/>
                <w:b/>
                <w:color w:val="000000" w:themeColor="text1"/>
                <w:lang w:eastAsia="ru-RU"/>
              </w:rPr>
              <w:t>361</w:t>
            </w:r>
            <w:r w:rsidR="00B91B19" w:rsidRPr="00F76A93">
              <w:rPr>
                <w:rFonts w:ascii="Times New Roman" w:eastAsia="Times New Roman" w:hAnsi="Times New Roman" w:cs="Times New Roman"/>
                <w:b/>
                <w:color w:val="000000" w:themeColor="text1"/>
                <w:lang w:eastAsia="ru-RU"/>
              </w:rPr>
              <w:t>92</w:t>
            </w:r>
            <w:r w:rsidRPr="00F76A93">
              <w:rPr>
                <w:rFonts w:ascii="Times New Roman" w:eastAsia="Times New Roman" w:hAnsi="Times New Roman" w:cs="Times New Roman"/>
                <w:b/>
                <w:color w:val="000000" w:themeColor="text1"/>
                <w:lang w:eastAsia="ru-RU"/>
              </w:rPr>
              <w:t>,066</w:t>
            </w:r>
          </w:p>
        </w:tc>
        <w:tc>
          <w:tcPr>
            <w:tcW w:w="1169" w:type="dxa"/>
            <w:shd w:val="clear" w:color="auto" w:fill="auto"/>
            <w:vAlign w:val="center"/>
          </w:tcPr>
          <w:p w:rsidR="005A4D1E" w:rsidRPr="00F76A93" w:rsidRDefault="00D85EB5" w:rsidP="008648BD">
            <w:pPr>
              <w:spacing w:after="0" w:line="240" w:lineRule="auto"/>
              <w:jc w:val="center"/>
              <w:rPr>
                <w:rFonts w:ascii="Times New Roman" w:eastAsia="Times New Roman" w:hAnsi="Times New Roman" w:cs="Times New Roman"/>
                <w:b/>
                <w:color w:val="000000" w:themeColor="text1"/>
                <w:lang w:eastAsia="ru-RU"/>
              </w:rPr>
            </w:pPr>
            <w:r w:rsidRPr="00F76A93">
              <w:rPr>
                <w:rFonts w:ascii="Times New Roman" w:eastAsia="Times New Roman" w:hAnsi="Times New Roman" w:cs="Times New Roman"/>
                <w:b/>
                <w:color w:val="000000" w:themeColor="text1"/>
                <w:lang w:eastAsia="ru-RU"/>
              </w:rPr>
              <w:t>79,18</w:t>
            </w:r>
          </w:p>
        </w:tc>
      </w:tr>
      <w:tr w:rsidR="005A4D1E" w:rsidRPr="00F76A93" w:rsidTr="00D61671">
        <w:trPr>
          <w:trHeight w:val="363"/>
          <w:jc w:val="center"/>
        </w:trPr>
        <w:tc>
          <w:tcPr>
            <w:tcW w:w="0" w:type="auto"/>
            <w:shd w:val="clear" w:color="auto" w:fill="auto"/>
            <w:vAlign w:val="center"/>
            <w:hideMark/>
          </w:tcPr>
          <w:p w:rsidR="005A4D1E" w:rsidRPr="00F76A93" w:rsidRDefault="005A4D1E"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rPr>
              <w:t>5.1</w:t>
            </w:r>
          </w:p>
        </w:tc>
        <w:tc>
          <w:tcPr>
            <w:tcW w:w="0" w:type="auto"/>
            <w:shd w:val="clear" w:color="auto" w:fill="auto"/>
            <w:vAlign w:val="center"/>
            <w:hideMark/>
          </w:tcPr>
          <w:p w:rsidR="005A4D1E" w:rsidRPr="00F76A93" w:rsidRDefault="005A4D1E"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rPr>
              <w:t>Зона садоводческих или огороднических некоммерческих товариществ</w:t>
            </w:r>
          </w:p>
        </w:tc>
        <w:tc>
          <w:tcPr>
            <w:tcW w:w="1236" w:type="dxa"/>
            <w:shd w:val="clear" w:color="auto" w:fill="auto"/>
            <w:vAlign w:val="center"/>
          </w:tcPr>
          <w:p w:rsidR="005A4D1E" w:rsidRPr="00F76A93" w:rsidRDefault="005A4D1E"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88,721</w:t>
            </w:r>
          </w:p>
        </w:tc>
        <w:tc>
          <w:tcPr>
            <w:tcW w:w="1134" w:type="dxa"/>
            <w:shd w:val="clear" w:color="auto" w:fill="auto"/>
            <w:vAlign w:val="center"/>
          </w:tcPr>
          <w:p w:rsidR="005A4D1E"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0,19</w:t>
            </w:r>
          </w:p>
        </w:tc>
        <w:tc>
          <w:tcPr>
            <w:tcW w:w="1276" w:type="dxa"/>
            <w:shd w:val="clear" w:color="auto" w:fill="auto"/>
            <w:vAlign w:val="center"/>
          </w:tcPr>
          <w:p w:rsidR="005A4D1E" w:rsidRPr="00F76A93" w:rsidRDefault="005A4D1E"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88,721</w:t>
            </w:r>
          </w:p>
        </w:tc>
        <w:tc>
          <w:tcPr>
            <w:tcW w:w="1169" w:type="dxa"/>
            <w:shd w:val="clear" w:color="auto" w:fill="auto"/>
            <w:vAlign w:val="center"/>
          </w:tcPr>
          <w:p w:rsidR="005A4D1E"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0,19</w:t>
            </w:r>
          </w:p>
        </w:tc>
      </w:tr>
      <w:tr w:rsidR="005A4D1E" w:rsidRPr="00F76A93" w:rsidTr="00D61671">
        <w:trPr>
          <w:trHeight w:val="257"/>
          <w:jc w:val="center"/>
        </w:trPr>
        <w:tc>
          <w:tcPr>
            <w:tcW w:w="0" w:type="auto"/>
            <w:shd w:val="clear" w:color="auto" w:fill="auto"/>
            <w:vAlign w:val="center"/>
            <w:hideMark/>
          </w:tcPr>
          <w:p w:rsidR="005A4D1E" w:rsidRPr="00F76A93" w:rsidRDefault="005A4D1E"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rPr>
              <w:t>5.2</w:t>
            </w:r>
          </w:p>
        </w:tc>
        <w:tc>
          <w:tcPr>
            <w:tcW w:w="0" w:type="auto"/>
            <w:shd w:val="clear" w:color="auto" w:fill="auto"/>
            <w:vAlign w:val="center"/>
            <w:hideMark/>
          </w:tcPr>
          <w:p w:rsidR="005A4D1E" w:rsidRPr="00F76A93" w:rsidRDefault="005A4D1E"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rPr>
              <w:t>Производственная зона сельскохозяйственных предприятий</w:t>
            </w:r>
          </w:p>
        </w:tc>
        <w:tc>
          <w:tcPr>
            <w:tcW w:w="1236" w:type="dxa"/>
            <w:shd w:val="clear" w:color="auto" w:fill="auto"/>
            <w:vAlign w:val="center"/>
          </w:tcPr>
          <w:p w:rsidR="005A4D1E" w:rsidRPr="00F76A93" w:rsidRDefault="00457E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342,876</w:t>
            </w:r>
          </w:p>
        </w:tc>
        <w:tc>
          <w:tcPr>
            <w:tcW w:w="1134" w:type="dxa"/>
            <w:shd w:val="clear" w:color="auto" w:fill="auto"/>
            <w:vAlign w:val="center"/>
          </w:tcPr>
          <w:p w:rsidR="005A4D1E" w:rsidRPr="00F76A93" w:rsidRDefault="00EA46E8"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0,75</w:t>
            </w:r>
          </w:p>
        </w:tc>
        <w:tc>
          <w:tcPr>
            <w:tcW w:w="1276" w:type="dxa"/>
            <w:shd w:val="clear" w:color="auto" w:fill="auto"/>
            <w:vAlign w:val="center"/>
          </w:tcPr>
          <w:p w:rsidR="005A4D1E" w:rsidRPr="00F76A93" w:rsidRDefault="00457E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353,719</w:t>
            </w:r>
          </w:p>
        </w:tc>
        <w:tc>
          <w:tcPr>
            <w:tcW w:w="1169" w:type="dxa"/>
            <w:shd w:val="clear" w:color="auto" w:fill="auto"/>
            <w:vAlign w:val="center"/>
          </w:tcPr>
          <w:p w:rsidR="005A4D1E" w:rsidRPr="00F76A93" w:rsidRDefault="00EA46E8"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9,16</w:t>
            </w:r>
          </w:p>
        </w:tc>
      </w:tr>
      <w:tr w:rsidR="005A4D1E" w:rsidRPr="00F76A93" w:rsidTr="00D61671">
        <w:trPr>
          <w:trHeight w:val="266"/>
          <w:jc w:val="center"/>
        </w:trPr>
        <w:tc>
          <w:tcPr>
            <w:tcW w:w="0" w:type="auto"/>
            <w:shd w:val="clear" w:color="auto" w:fill="auto"/>
            <w:vAlign w:val="center"/>
          </w:tcPr>
          <w:p w:rsidR="005A4D1E" w:rsidRPr="00F76A93" w:rsidRDefault="005A4D1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5.3</w:t>
            </w:r>
          </w:p>
        </w:tc>
        <w:tc>
          <w:tcPr>
            <w:tcW w:w="0" w:type="auto"/>
            <w:shd w:val="clear" w:color="auto" w:fill="auto"/>
            <w:vAlign w:val="center"/>
          </w:tcPr>
          <w:p w:rsidR="005A4D1E" w:rsidRPr="00F76A93" w:rsidRDefault="005A4D1E" w:rsidP="008648BD">
            <w:pPr>
              <w:spacing w:after="0" w:line="240" w:lineRule="auto"/>
              <w:rPr>
                <w:rFonts w:ascii="Times New Roman" w:eastAsia="Times New Roman" w:hAnsi="Times New Roman" w:cs="Times New Roman"/>
              </w:rPr>
            </w:pPr>
            <w:r w:rsidRPr="00F76A93">
              <w:rPr>
                <w:rFonts w:ascii="Times New Roman" w:eastAsia="Times New Roman" w:hAnsi="Times New Roman" w:cs="Times New Roman"/>
              </w:rPr>
              <w:t>Зона сельскохозяйственного использования</w:t>
            </w:r>
          </w:p>
        </w:tc>
        <w:tc>
          <w:tcPr>
            <w:tcW w:w="1236" w:type="dxa"/>
            <w:shd w:val="clear" w:color="auto" w:fill="auto"/>
            <w:vAlign w:val="center"/>
          </w:tcPr>
          <w:p w:rsidR="005A4D1E" w:rsidRPr="00F76A93" w:rsidRDefault="00DF297A" w:rsidP="008648BD">
            <w:pPr>
              <w:spacing w:after="0" w:line="240" w:lineRule="auto"/>
              <w:jc w:val="center"/>
              <w:rPr>
                <w:rFonts w:ascii="Times New Roman" w:eastAsia="Times New Roman" w:hAnsi="Times New Roman" w:cs="Times New Roman"/>
                <w:color w:val="000000" w:themeColor="text1"/>
                <w:lang w:eastAsia="ru-RU"/>
              </w:rPr>
            </w:pPr>
            <w:r w:rsidRPr="00F76A93">
              <w:rPr>
                <w:rFonts w:ascii="Times New Roman" w:eastAsia="Times New Roman" w:hAnsi="Times New Roman" w:cs="Times New Roman"/>
                <w:color w:val="000000" w:themeColor="text1"/>
                <w:lang w:eastAsia="ru-RU"/>
              </w:rPr>
              <w:t>35803,825</w:t>
            </w:r>
          </w:p>
        </w:tc>
        <w:tc>
          <w:tcPr>
            <w:tcW w:w="1134" w:type="dxa"/>
            <w:shd w:val="clear" w:color="auto" w:fill="auto"/>
            <w:vAlign w:val="center"/>
          </w:tcPr>
          <w:p w:rsidR="005A4D1E" w:rsidRPr="00F76A93" w:rsidRDefault="00D85EB5" w:rsidP="008648BD">
            <w:pPr>
              <w:spacing w:after="0" w:line="240" w:lineRule="auto"/>
              <w:jc w:val="center"/>
              <w:rPr>
                <w:rFonts w:ascii="Times New Roman" w:eastAsia="Times New Roman" w:hAnsi="Times New Roman" w:cs="Times New Roman"/>
                <w:color w:val="000000" w:themeColor="text1"/>
                <w:lang w:eastAsia="ru-RU"/>
              </w:rPr>
            </w:pPr>
            <w:r w:rsidRPr="00F76A93">
              <w:rPr>
                <w:rFonts w:ascii="Times New Roman" w:eastAsia="Times New Roman" w:hAnsi="Times New Roman" w:cs="Times New Roman"/>
                <w:color w:val="000000" w:themeColor="text1"/>
                <w:lang w:eastAsia="ru-RU"/>
              </w:rPr>
              <w:t>78,40</w:t>
            </w:r>
          </w:p>
        </w:tc>
        <w:tc>
          <w:tcPr>
            <w:tcW w:w="1276" w:type="dxa"/>
            <w:shd w:val="clear" w:color="auto" w:fill="auto"/>
            <w:vAlign w:val="center"/>
          </w:tcPr>
          <w:p w:rsidR="005A4D1E" w:rsidRPr="00F76A93" w:rsidRDefault="00DF297A" w:rsidP="008648BD">
            <w:pPr>
              <w:spacing w:after="0" w:line="240" w:lineRule="auto"/>
              <w:jc w:val="center"/>
              <w:rPr>
                <w:rFonts w:ascii="Times New Roman" w:eastAsia="Times New Roman" w:hAnsi="Times New Roman" w:cs="Times New Roman"/>
                <w:color w:val="000000" w:themeColor="text1"/>
                <w:lang w:eastAsia="ru-RU"/>
              </w:rPr>
            </w:pPr>
            <w:r w:rsidRPr="00F76A93">
              <w:rPr>
                <w:rFonts w:ascii="Times New Roman" w:eastAsia="Times New Roman" w:hAnsi="Times New Roman" w:cs="Times New Roman"/>
                <w:color w:val="000000" w:themeColor="text1"/>
                <w:lang w:eastAsia="ru-RU"/>
              </w:rPr>
              <w:t>357</w:t>
            </w:r>
            <w:r w:rsidR="00B91B19" w:rsidRPr="00F76A93">
              <w:rPr>
                <w:rFonts w:ascii="Times New Roman" w:eastAsia="Times New Roman" w:hAnsi="Times New Roman" w:cs="Times New Roman"/>
                <w:color w:val="000000" w:themeColor="text1"/>
                <w:lang w:eastAsia="ru-RU"/>
              </w:rPr>
              <w:t>49</w:t>
            </w:r>
            <w:r w:rsidRPr="00F76A93">
              <w:rPr>
                <w:rFonts w:ascii="Times New Roman" w:eastAsia="Times New Roman" w:hAnsi="Times New Roman" w:cs="Times New Roman"/>
                <w:color w:val="000000" w:themeColor="text1"/>
                <w:lang w:eastAsia="ru-RU"/>
              </w:rPr>
              <w:t>,626</w:t>
            </w:r>
          </w:p>
        </w:tc>
        <w:tc>
          <w:tcPr>
            <w:tcW w:w="1169" w:type="dxa"/>
            <w:shd w:val="clear" w:color="auto" w:fill="auto"/>
            <w:vAlign w:val="center"/>
          </w:tcPr>
          <w:p w:rsidR="005A4D1E" w:rsidRPr="00F76A93" w:rsidRDefault="00D85EB5" w:rsidP="008648BD">
            <w:pPr>
              <w:spacing w:after="0" w:line="240" w:lineRule="auto"/>
              <w:jc w:val="center"/>
              <w:rPr>
                <w:rFonts w:ascii="Times New Roman" w:eastAsia="Times New Roman" w:hAnsi="Times New Roman" w:cs="Times New Roman"/>
                <w:color w:val="000000" w:themeColor="text1"/>
                <w:lang w:eastAsia="ru-RU"/>
              </w:rPr>
            </w:pPr>
            <w:r w:rsidRPr="00F76A93">
              <w:rPr>
                <w:rFonts w:ascii="Times New Roman" w:eastAsia="Times New Roman" w:hAnsi="Times New Roman" w:cs="Times New Roman"/>
                <w:color w:val="000000" w:themeColor="text1"/>
                <w:lang w:eastAsia="ru-RU"/>
              </w:rPr>
              <w:t>78,21</w:t>
            </w:r>
          </w:p>
        </w:tc>
      </w:tr>
      <w:tr w:rsidR="00542415" w:rsidRPr="00F76A93" w:rsidTr="00D61671">
        <w:trPr>
          <w:trHeight w:val="128"/>
          <w:jc w:val="center"/>
        </w:trPr>
        <w:tc>
          <w:tcPr>
            <w:tcW w:w="0" w:type="auto"/>
            <w:shd w:val="clear" w:color="auto" w:fill="auto"/>
            <w:vAlign w:val="center"/>
            <w:hideMark/>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rPr>
              <w:t>6</w:t>
            </w:r>
          </w:p>
        </w:tc>
        <w:tc>
          <w:tcPr>
            <w:tcW w:w="0" w:type="auto"/>
            <w:shd w:val="clear" w:color="auto" w:fill="auto"/>
            <w:vAlign w:val="center"/>
            <w:hideMark/>
          </w:tcPr>
          <w:p w:rsidR="00542415" w:rsidRPr="00F76A93" w:rsidRDefault="00542415"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rPr>
              <w:t>Зоны рекреационного назначения, в том числе:</w:t>
            </w:r>
          </w:p>
        </w:tc>
        <w:tc>
          <w:tcPr>
            <w:tcW w:w="1236" w:type="dxa"/>
            <w:shd w:val="clear" w:color="auto" w:fill="auto"/>
            <w:vAlign w:val="center"/>
          </w:tcPr>
          <w:p w:rsidR="00542415" w:rsidRPr="00F76A93" w:rsidRDefault="00F82E8B" w:rsidP="008648BD">
            <w:pPr>
              <w:spacing w:after="0" w:line="240" w:lineRule="auto"/>
              <w:jc w:val="center"/>
              <w:rPr>
                <w:rFonts w:ascii="Times New Roman" w:eastAsia="Times New Roman" w:hAnsi="Times New Roman" w:cs="Times New Roman"/>
                <w:b/>
                <w:lang w:eastAsia="ru-RU"/>
              </w:rPr>
            </w:pPr>
            <w:r w:rsidRPr="00F76A93">
              <w:rPr>
                <w:rFonts w:ascii="Times New Roman" w:eastAsia="Times New Roman" w:hAnsi="Times New Roman" w:cs="Times New Roman"/>
                <w:b/>
                <w:lang w:eastAsia="ru-RU"/>
              </w:rPr>
              <w:t>3990,38</w:t>
            </w:r>
          </w:p>
        </w:tc>
        <w:tc>
          <w:tcPr>
            <w:tcW w:w="1134"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b/>
                <w:lang w:eastAsia="ru-RU"/>
              </w:rPr>
            </w:pPr>
            <w:r w:rsidRPr="00F76A93">
              <w:rPr>
                <w:rFonts w:ascii="Times New Roman" w:eastAsia="Times New Roman" w:hAnsi="Times New Roman" w:cs="Times New Roman"/>
                <w:b/>
                <w:lang w:eastAsia="ru-RU"/>
              </w:rPr>
              <w:t>8,74</w:t>
            </w:r>
          </w:p>
        </w:tc>
        <w:tc>
          <w:tcPr>
            <w:tcW w:w="1276" w:type="dxa"/>
            <w:shd w:val="clear" w:color="auto" w:fill="auto"/>
            <w:vAlign w:val="center"/>
          </w:tcPr>
          <w:p w:rsidR="00542415" w:rsidRPr="00F76A93" w:rsidRDefault="00F82E8B" w:rsidP="008648BD">
            <w:pPr>
              <w:spacing w:after="0" w:line="240" w:lineRule="auto"/>
              <w:jc w:val="center"/>
              <w:rPr>
                <w:rFonts w:ascii="Times New Roman" w:eastAsia="Times New Roman" w:hAnsi="Times New Roman" w:cs="Times New Roman"/>
                <w:b/>
                <w:lang w:eastAsia="ru-RU"/>
              </w:rPr>
            </w:pPr>
            <w:r w:rsidRPr="00F76A93">
              <w:rPr>
                <w:rFonts w:ascii="Times New Roman" w:eastAsia="Times New Roman" w:hAnsi="Times New Roman" w:cs="Times New Roman"/>
                <w:b/>
                <w:lang w:eastAsia="ru-RU"/>
              </w:rPr>
              <w:t>3997,52</w:t>
            </w:r>
          </w:p>
        </w:tc>
        <w:tc>
          <w:tcPr>
            <w:tcW w:w="1169" w:type="dxa"/>
            <w:shd w:val="clear" w:color="auto" w:fill="auto"/>
            <w:vAlign w:val="center"/>
          </w:tcPr>
          <w:p w:rsidR="00542415" w:rsidRPr="00F76A93" w:rsidRDefault="00636DBF" w:rsidP="008648BD">
            <w:pPr>
              <w:spacing w:after="0" w:line="240" w:lineRule="auto"/>
              <w:jc w:val="center"/>
              <w:rPr>
                <w:rFonts w:ascii="Times New Roman" w:eastAsia="Times New Roman" w:hAnsi="Times New Roman" w:cs="Times New Roman"/>
                <w:b/>
                <w:lang w:eastAsia="ru-RU"/>
              </w:rPr>
            </w:pPr>
            <w:r w:rsidRPr="00F76A93">
              <w:rPr>
                <w:rFonts w:ascii="Times New Roman" w:eastAsia="Times New Roman" w:hAnsi="Times New Roman" w:cs="Times New Roman"/>
                <w:b/>
                <w:lang w:eastAsia="ru-RU"/>
              </w:rPr>
              <w:t>8,75</w:t>
            </w:r>
          </w:p>
        </w:tc>
      </w:tr>
      <w:tr w:rsidR="00542415" w:rsidRPr="00F76A93" w:rsidTr="00D61671">
        <w:trPr>
          <w:trHeight w:val="178"/>
          <w:jc w:val="center"/>
        </w:trPr>
        <w:tc>
          <w:tcPr>
            <w:tcW w:w="0" w:type="auto"/>
            <w:shd w:val="clear" w:color="auto" w:fill="auto"/>
            <w:vAlign w:val="center"/>
            <w:hideMark/>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rPr>
              <w:t>6.1</w:t>
            </w:r>
          </w:p>
        </w:tc>
        <w:tc>
          <w:tcPr>
            <w:tcW w:w="0" w:type="auto"/>
            <w:shd w:val="clear" w:color="auto" w:fill="auto"/>
            <w:vAlign w:val="center"/>
            <w:hideMark/>
          </w:tcPr>
          <w:p w:rsidR="00542415" w:rsidRPr="00F76A93" w:rsidRDefault="00542415"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rPr>
              <w:t>Зона озелененных территорий общего пользования</w:t>
            </w:r>
          </w:p>
        </w:tc>
        <w:tc>
          <w:tcPr>
            <w:tcW w:w="1236"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24,389</w:t>
            </w:r>
          </w:p>
        </w:tc>
        <w:tc>
          <w:tcPr>
            <w:tcW w:w="1134"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0,05</w:t>
            </w:r>
          </w:p>
        </w:tc>
        <w:tc>
          <w:tcPr>
            <w:tcW w:w="1276"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24,389</w:t>
            </w:r>
          </w:p>
        </w:tc>
        <w:tc>
          <w:tcPr>
            <w:tcW w:w="1169"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0,05</w:t>
            </w:r>
          </w:p>
        </w:tc>
      </w:tr>
      <w:tr w:rsidR="00542415" w:rsidRPr="00F76A93" w:rsidTr="00D61671">
        <w:trPr>
          <w:trHeight w:val="213"/>
          <w:jc w:val="center"/>
        </w:trPr>
        <w:tc>
          <w:tcPr>
            <w:tcW w:w="0" w:type="auto"/>
            <w:shd w:val="clear" w:color="auto" w:fill="auto"/>
            <w:vAlign w:val="center"/>
            <w:hideMark/>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rPr>
              <w:t>6.2</w:t>
            </w:r>
          </w:p>
        </w:tc>
        <w:tc>
          <w:tcPr>
            <w:tcW w:w="0" w:type="auto"/>
            <w:shd w:val="clear" w:color="auto" w:fill="auto"/>
            <w:vAlign w:val="center"/>
            <w:hideMark/>
          </w:tcPr>
          <w:p w:rsidR="00542415" w:rsidRPr="00F76A93" w:rsidRDefault="00542415"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rPr>
              <w:t>Зона лесов</w:t>
            </w:r>
          </w:p>
        </w:tc>
        <w:tc>
          <w:tcPr>
            <w:tcW w:w="1236" w:type="dxa"/>
            <w:shd w:val="clear" w:color="auto" w:fill="auto"/>
            <w:vAlign w:val="center"/>
          </w:tcPr>
          <w:p w:rsidR="00542415" w:rsidRPr="00F76A93" w:rsidRDefault="00F82E8B"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3965,6</w:t>
            </w:r>
          </w:p>
        </w:tc>
        <w:tc>
          <w:tcPr>
            <w:tcW w:w="1134"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8,68</w:t>
            </w:r>
          </w:p>
        </w:tc>
        <w:tc>
          <w:tcPr>
            <w:tcW w:w="1276" w:type="dxa"/>
            <w:shd w:val="clear" w:color="auto" w:fill="auto"/>
            <w:vAlign w:val="center"/>
          </w:tcPr>
          <w:p w:rsidR="00542415" w:rsidRPr="00F76A93" w:rsidRDefault="00F82E8B"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3965,6</w:t>
            </w:r>
          </w:p>
        </w:tc>
        <w:tc>
          <w:tcPr>
            <w:tcW w:w="1169"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8,68</w:t>
            </w:r>
          </w:p>
        </w:tc>
      </w:tr>
      <w:tr w:rsidR="00542415" w:rsidRPr="00F76A93" w:rsidTr="00D61671">
        <w:trPr>
          <w:trHeight w:val="217"/>
          <w:jc w:val="center"/>
        </w:trPr>
        <w:tc>
          <w:tcPr>
            <w:tcW w:w="0" w:type="auto"/>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6.3</w:t>
            </w:r>
          </w:p>
        </w:tc>
        <w:tc>
          <w:tcPr>
            <w:tcW w:w="0" w:type="auto"/>
            <w:shd w:val="clear" w:color="auto" w:fill="auto"/>
            <w:vAlign w:val="center"/>
          </w:tcPr>
          <w:p w:rsidR="00542415" w:rsidRPr="00F76A93" w:rsidRDefault="00542415" w:rsidP="008648BD">
            <w:pPr>
              <w:spacing w:after="0" w:line="240" w:lineRule="auto"/>
              <w:rPr>
                <w:rFonts w:ascii="Times New Roman" w:eastAsia="Times New Roman" w:hAnsi="Times New Roman" w:cs="Times New Roman"/>
              </w:rPr>
            </w:pPr>
            <w:r w:rsidRPr="00F76A93">
              <w:rPr>
                <w:rFonts w:ascii="Times New Roman" w:eastAsia="Times New Roman" w:hAnsi="Times New Roman" w:cs="Times New Roman"/>
              </w:rPr>
              <w:t>Зона отдыха</w:t>
            </w:r>
          </w:p>
        </w:tc>
        <w:tc>
          <w:tcPr>
            <w:tcW w:w="1236"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0,392</w:t>
            </w:r>
          </w:p>
        </w:tc>
        <w:tc>
          <w:tcPr>
            <w:tcW w:w="1134"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0,0008</w:t>
            </w:r>
          </w:p>
        </w:tc>
        <w:tc>
          <w:tcPr>
            <w:tcW w:w="1276"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0,392</w:t>
            </w:r>
          </w:p>
        </w:tc>
        <w:tc>
          <w:tcPr>
            <w:tcW w:w="1169"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0,0008</w:t>
            </w:r>
          </w:p>
        </w:tc>
      </w:tr>
      <w:tr w:rsidR="00CE3B1B" w:rsidRPr="00F76A93" w:rsidTr="00D61671">
        <w:trPr>
          <w:trHeight w:val="79"/>
          <w:jc w:val="center"/>
        </w:trPr>
        <w:tc>
          <w:tcPr>
            <w:tcW w:w="0" w:type="auto"/>
            <w:shd w:val="clear" w:color="auto" w:fill="auto"/>
            <w:vAlign w:val="center"/>
          </w:tcPr>
          <w:p w:rsidR="00CE3B1B" w:rsidRPr="00F76A93" w:rsidRDefault="00CE3B1B"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6.4</w:t>
            </w:r>
          </w:p>
        </w:tc>
        <w:tc>
          <w:tcPr>
            <w:tcW w:w="0" w:type="auto"/>
            <w:shd w:val="clear" w:color="auto" w:fill="auto"/>
            <w:vAlign w:val="center"/>
          </w:tcPr>
          <w:p w:rsidR="00CE3B1B" w:rsidRPr="00F76A93" w:rsidRDefault="00CE3B1B" w:rsidP="008648BD">
            <w:pPr>
              <w:spacing w:after="0" w:line="240" w:lineRule="auto"/>
              <w:rPr>
                <w:rFonts w:ascii="Times New Roman" w:hAnsi="Times New Roman" w:cs="Times New Roman"/>
                <w:color w:val="000000"/>
              </w:rPr>
            </w:pPr>
            <w:r w:rsidRPr="00F76A93">
              <w:rPr>
                <w:rFonts w:ascii="Times New Roman" w:hAnsi="Times New Roman" w:cs="Times New Roman"/>
                <w:color w:val="000000"/>
              </w:rPr>
              <w:t>Зоны рекреационного назначения</w:t>
            </w:r>
          </w:p>
        </w:tc>
        <w:tc>
          <w:tcPr>
            <w:tcW w:w="1236" w:type="dxa"/>
            <w:shd w:val="clear" w:color="auto" w:fill="auto"/>
            <w:vAlign w:val="center"/>
          </w:tcPr>
          <w:p w:rsidR="00CE3B1B" w:rsidRPr="00F76A93" w:rsidRDefault="00457E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w:t>
            </w:r>
          </w:p>
        </w:tc>
        <w:tc>
          <w:tcPr>
            <w:tcW w:w="1134" w:type="dxa"/>
            <w:shd w:val="clear" w:color="auto" w:fill="auto"/>
            <w:vAlign w:val="center"/>
          </w:tcPr>
          <w:p w:rsidR="00CE3B1B" w:rsidRPr="00F76A93" w:rsidRDefault="00457E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w:t>
            </w:r>
          </w:p>
        </w:tc>
        <w:tc>
          <w:tcPr>
            <w:tcW w:w="1276" w:type="dxa"/>
            <w:shd w:val="clear" w:color="auto" w:fill="auto"/>
            <w:vAlign w:val="center"/>
          </w:tcPr>
          <w:p w:rsidR="00CE3B1B" w:rsidRPr="00F76A93" w:rsidRDefault="003E26CB"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7,14</w:t>
            </w:r>
          </w:p>
        </w:tc>
        <w:tc>
          <w:tcPr>
            <w:tcW w:w="1169" w:type="dxa"/>
            <w:shd w:val="clear" w:color="auto" w:fill="auto"/>
            <w:vAlign w:val="center"/>
          </w:tcPr>
          <w:p w:rsidR="00CE3B1B" w:rsidRPr="00F76A93" w:rsidRDefault="00D85EB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0,01</w:t>
            </w:r>
          </w:p>
        </w:tc>
      </w:tr>
      <w:tr w:rsidR="005A4D1E" w:rsidRPr="00F76A93" w:rsidTr="00D61671">
        <w:trPr>
          <w:trHeight w:val="239"/>
          <w:jc w:val="center"/>
        </w:trPr>
        <w:tc>
          <w:tcPr>
            <w:tcW w:w="0" w:type="auto"/>
            <w:shd w:val="clear" w:color="auto" w:fill="auto"/>
            <w:vAlign w:val="center"/>
            <w:hideMark/>
          </w:tcPr>
          <w:p w:rsidR="005A4D1E" w:rsidRPr="00F76A93" w:rsidRDefault="005A4D1E"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rPr>
              <w:t>7</w:t>
            </w:r>
          </w:p>
        </w:tc>
        <w:tc>
          <w:tcPr>
            <w:tcW w:w="0" w:type="auto"/>
            <w:shd w:val="clear" w:color="auto" w:fill="auto"/>
            <w:vAlign w:val="center"/>
            <w:hideMark/>
          </w:tcPr>
          <w:p w:rsidR="005A4D1E" w:rsidRPr="00F76A93" w:rsidRDefault="005A4D1E"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rPr>
              <w:t>Зоны специального назначения, в том числе:</w:t>
            </w:r>
          </w:p>
        </w:tc>
        <w:tc>
          <w:tcPr>
            <w:tcW w:w="1236" w:type="dxa"/>
            <w:shd w:val="clear" w:color="auto" w:fill="auto"/>
            <w:vAlign w:val="center"/>
          </w:tcPr>
          <w:p w:rsidR="005A4D1E" w:rsidRPr="00F76A93" w:rsidRDefault="003A583D" w:rsidP="008648BD">
            <w:pPr>
              <w:spacing w:after="0" w:line="240" w:lineRule="auto"/>
              <w:jc w:val="center"/>
              <w:rPr>
                <w:rFonts w:ascii="Times New Roman" w:eastAsia="Times New Roman" w:hAnsi="Times New Roman" w:cs="Times New Roman"/>
                <w:b/>
                <w:lang w:eastAsia="ru-RU"/>
              </w:rPr>
            </w:pPr>
            <w:r w:rsidRPr="00F76A93">
              <w:rPr>
                <w:rFonts w:ascii="Times New Roman" w:eastAsia="Times New Roman" w:hAnsi="Times New Roman" w:cs="Times New Roman"/>
                <w:b/>
                <w:lang w:eastAsia="ru-RU"/>
              </w:rPr>
              <w:t>182,034</w:t>
            </w:r>
          </w:p>
        </w:tc>
        <w:tc>
          <w:tcPr>
            <w:tcW w:w="1134" w:type="dxa"/>
            <w:shd w:val="clear" w:color="auto" w:fill="auto"/>
            <w:vAlign w:val="center"/>
          </w:tcPr>
          <w:p w:rsidR="005A4D1E" w:rsidRPr="00F76A93" w:rsidRDefault="00542415" w:rsidP="008648BD">
            <w:pPr>
              <w:spacing w:after="0" w:line="240" w:lineRule="auto"/>
              <w:jc w:val="center"/>
              <w:rPr>
                <w:rFonts w:ascii="Times New Roman" w:eastAsia="Times New Roman" w:hAnsi="Times New Roman" w:cs="Times New Roman"/>
                <w:b/>
                <w:lang w:eastAsia="ru-RU"/>
              </w:rPr>
            </w:pPr>
            <w:r w:rsidRPr="00F76A93">
              <w:rPr>
                <w:rFonts w:ascii="Times New Roman" w:eastAsia="Times New Roman" w:hAnsi="Times New Roman" w:cs="Times New Roman"/>
                <w:b/>
                <w:lang w:eastAsia="ru-RU"/>
              </w:rPr>
              <w:t>0,39</w:t>
            </w:r>
          </w:p>
        </w:tc>
        <w:tc>
          <w:tcPr>
            <w:tcW w:w="1276" w:type="dxa"/>
            <w:shd w:val="clear" w:color="auto" w:fill="auto"/>
            <w:vAlign w:val="center"/>
          </w:tcPr>
          <w:p w:rsidR="005A4D1E" w:rsidRPr="00F76A93" w:rsidRDefault="003A583D" w:rsidP="008648BD">
            <w:pPr>
              <w:spacing w:after="0" w:line="240" w:lineRule="auto"/>
              <w:jc w:val="center"/>
              <w:rPr>
                <w:rFonts w:ascii="Times New Roman" w:eastAsia="Times New Roman" w:hAnsi="Times New Roman" w:cs="Times New Roman"/>
                <w:b/>
                <w:lang w:eastAsia="ru-RU"/>
              </w:rPr>
            </w:pPr>
            <w:r w:rsidRPr="00F76A93">
              <w:rPr>
                <w:rFonts w:ascii="Times New Roman" w:eastAsia="Times New Roman" w:hAnsi="Times New Roman" w:cs="Times New Roman"/>
                <w:b/>
                <w:lang w:eastAsia="ru-RU"/>
              </w:rPr>
              <w:t>182,034</w:t>
            </w:r>
          </w:p>
        </w:tc>
        <w:tc>
          <w:tcPr>
            <w:tcW w:w="1169" w:type="dxa"/>
            <w:shd w:val="clear" w:color="auto" w:fill="auto"/>
            <w:vAlign w:val="center"/>
          </w:tcPr>
          <w:p w:rsidR="005A4D1E"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b/>
                <w:lang w:eastAsia="ru-RU"/>
              </w:rPr>
              <w:t>0,39</w:t>
            </w:r>
          </w:p>
        </w:tc>
      </w:tr>
      <w:tr w:rsidR="00542415" w:rsidRPr="00F76A93" w:rsidTr="00D61671">
        <w:trPr>
          <w:trHeight w:val="148"/>
          <w:jc w:val="center"/>
        </w:trPr>
        <w:tc>
          <w:tcPr>
            <w:tcW w:w="0" w:type="auto"/>
            <w:shd w:val="clear" w:color="auto" w:fill="auto"/>
            <w:vAlign w:val="center"/>
            <w:hideMark/>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rPr>
              <w:t>7.1</w:t>
            </w:r>
          </w:p>
        </w:tc>
        <w:tc>
          <w:tcPr>
            <w:tcW w:w="0" w:type="auto"/>
            <w:shd w:val="clear" w:color="auto" w:fill="auto"/>
            <w:vAlign w:val="center"/>
            <w:hideMark/>
          </w:tcPr>
          <w:p w:rsidR="00542415" w:rsidRPr="00F76A93" w:rsidRDefault="00542415"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rPr>
              <w:t>Зона кладбищ</w:t>
            </w:r>
          </w:p>
        </w:tc>
        <w:tc>
          <w:tcPr>
            <w:tcW w:w="1236"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48,459</w:t>
            </w:r>
          </w:p>
        </w:tc>
        <w:tc>
          <w:tcPr>
            <w:tcW w:w="1134"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0,1</w:t>
            </w:r>
          </w:p>
        </w:tc>
        <w:tc>
          <w:tcPr>
            <w:tcW w:w="1276"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48,459</w:t>
            </w:r>
          </w:p>
        </w:tc>
        <w:tc>
          <w:tcPr>
            <w:tcW w:w="1169"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0,1</w:t>
            </w:r>
          </w:p>
        </w:tc>
      </w:tr>
      <w:tr w:rsidR="00542415" w:rsidRPr="00F76A93" w:rsidTr="00D61671">
        <w:trPr>
          <w:trHeight w:val="330"/>
          <w:jc w:val="center"/>
        </w:trPr>
        <w:tc>
          <w:tcPr>
            <w:tcW w:w="0" w:type="auto"/>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7.2</w:t>
            </w:r>
          </w:p>
        </w:tc>
        <w:tc>
          <w:tcPr>
            <w:tcW w:w="0" w:type="auto"/>
            <w:shd w:val="clear" w:color="auto" w:fill="auto"/>
            <w:vAlign w:val="center"/>
          </w:tcPr>
          <w:p w:rsidR="00542415" w:rsidRPr="00F76A93" w:rsidRDefault="00542415" w:rsidP="008648BD">
            <w:pPr>
              <w:spacing w:after="0" w:line="240" w:lineRule="auto"/>
              <w:rPr>
                <w:rFonts w:ascii="Times New Roman" w:eastAsia="Times New Roman" w:hAnsi="Times New Roman" w:cs="Times New Roman"/>
              </w:rPr>
            </w:pPr>
            <w:r w:rsidRPr="00F76A93">
              <w:rPr>
                <w:rFonts w:ascii="Times New Roman" w:eastAsia="Times New Roman" w:hAnsi="Times New Roman" w:cs="Times New Roman"/>
              </w:rPr>
              <w:t>Зона озелененных территорий специального пользования</w:t>
            </w:r>
          </w:p>
        </w:tc>
        <w:tc>
          <w:tcPr>
            <w:tcW w:w="1236"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128,883</w:t>
            </w:r>
          </w:p>
        </w:tc>
        <w:tc>
          <w:tcPr>
            <w:tcW w:w="1134"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0,28</w:t>
            </w:r>
          </w:p>
        </w:tc>
        <w:tc>
          <w:tcPr>
            <w:tcW w:w="1276"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128,883</w:t>
            </w:r>
          </w:p>
        </w:tc>
        <w:tc>
          <w:tcPr>
            <w:tcW w:w="1169"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0,28</w:t>
            </w:r>
          </w:p>
        </w:tc>
      </w:tr>
      <w:tr w:rsidR="00542415" w:rsidRPr="00F76A93" w:rsidTr="00D61671">
        <w:trPr>
          <w:trHeight w:val="201"/>
          <w:jc w:val="center"/>
        </w:trPr>
        <w:tc>
          <w:tcPr>
            <w:tcW w:w="0" w:type="auto"/>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7.3</w:t>
            </w:r>
          </w:p>
        </w:tc>
        <w:tc>
          <w:tcPr>
            <w:tcW w:w="0" w:type="auto"/>
            <w:shd w:val="clear" w:color="auto" w:fill="auto"/>
            <w:vAlign w:val="center"/>
          </w:tcPr>
          <w:p w:rsidR="00542415" w:rsidRPr="00F76A93" w:rsidRDefault="00542415" w:rsidP="008648BD">
            <w:pPr>
              <w:spacing w:after="0" w:line="240" w:lineRule="auto"/>
              <w:rPr>
                <w:rFonts w:ascii="Times New Roman" w:eastAsia="Times New Roman" w:hAnsi="Times New Roman" w:cs="Times New Roman"/>
              </w:rPr>
            </w:pPr>
            <w:r w:rsidRPr="00F76A93">
              <w:rPr>
                <w:rFonts w:ascii="Times New Roman" w:eastAsia="Times New Roman" w:hAnsi="Times New Roman" w:cs="Times New Roman"/>
              </w:rPr>
              <w:t>Зона складирования и захоронения</w:t>
            </w:r>
          </w:p>
        </w:tc>
        <w:tc>
          <w:tcPr>
            <w:tcW w:w="1236"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4,692</w:t>
            </w:r>
          </w:p>
        </w:tc>
        <w:tc>
          <w:tcPr>
            <w:tcW w:w="1134"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0,01</w:t>
            </w:r>
          </w:p>
        </w:tc>
        <w:tc>
          <w:tcPr>
            <w:tcW w:w="1276"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4,692</w:t>
            </w:r>
          </w:p>
        </w:tc>
        <w:tc>
          <w:tcPr>
            <w:tcW w:w="1169"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lang w:eastAsia="ru-RU"/>
              </w:rPr>
              <w:t>0,01</w:t>
            </w:r>
          </w:p>
        </w:tc>
      </w:tr>
      <w:tr w:rsidR="00542415" w:rsidRPr="00F76A93" w:rsidTr="00D61671">
        <w:trPr>
          <w:trHeight w:val="206"/>
          <w:jc w:val="center"/>
        </w:trPr>
        <w:tc>
          <w:tcPr>
            <w:tcW w:w="0" w:type="auto"/>
            <w:shd w:val="clear" w:color="auto" w:fill="auto"/>
            <w:vAlign w:val="center"/>
            <w:hideMark/>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rPr>
              <w:t>8</w:t>
            </w:r>
          </w:p>
        </w:tc>
        <w:tc>
          <w:tcPr>
            <w:tcW w:w="0" w:type="auto"/>
            <w:shd w:val="clear" w:color="auto" w:fill="auto"/>
            <w:vAlign w:val="center"/>
            <w:hideMark/>
          </w:tcPr>
          <w:p w:rsidR="00542415" w:rsidRPr="00F76A93" w:rsidRDefault="00542415"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rPr>
              <w:t>Зона акваторий</w:t>
            </w:r>
          </w:p>
        </w:tc>
        <w:tc>
          <w:tcPr>
            <w:tcW w:w="1236"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b/>
                <w:lang w:eastAsia="ru-RU"/>
              </w:rPr>
            </w:pPr>
            <w:r w:rsidRPr="00F76A93">
              <w:rPr>
                <w:rFonts w:ascii="Times New Roman" w:eastAsia="Times New Roman" w:hAnsi="Times New Roman" w:cs="Times New Roman"/>
                <w:b/>
                <w:lang w:eastAsia="ru-RU"/>
              </w:rPr>
              <w:t>488,788</w:t>
            </w:r>
          </w:p>
        </w:tc>
        <w:tc>
          <w:tcPr>
            <w:tcW w:w="1134"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b/>
                <w:lang w:eastAsia="ru-RU"/>
              </w:rPr>
            </w:pPr>
            <w:r w:rsidRPr="00F76A93">
              <w:rPr>
                <w:rFonts w:ascii="Times New Roman" w:eastAsia="Times New Roman" w:hAnsi="Times New Roman" w:cs="Times New Roman"/>
                <w:b/>
                <w:lang w:eastAsia="ru-RU"/>
              </w:rPr>
              <w:t>1,07</w:t>
            </w:r>
          </w:p>
        </w:tc>
        <w:tc>
          <w:tcPr>
            <w:tcW w:w="1276"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b/>
                <w:lang w:eastAsia="ru-RU"/>
              </w:rPr>
            </w:pPr>
            <w:r w:rsidRPr="00F76A93">
              <w:rPr>
                <w:rFonts w:ascii="Times New Roman" w:eastAsia="Times New Roman" w:hAnsi="Times New Roman" w:cs="Times New Roman"/>
                <w:b/>
                <w:lang w:eastAsia="ru-RU"/>
              </w:rPr>
              <w:t>488,787</w:t>
            </w:r>
          </w:p>
        </w:tc>
        <w:tc>
          <w:tcPr>
            <w:tcW w:w="1169"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b/>
                <w:lang w:eastAsia="ru-RU"/>
              </w:rPr>
            </w:pPr>
            <w:r w:rsidRPr="00F76A93">
              <w:rPr>
                <w:rFonts w:ascii="Times New Roman" w:eastAsia="Times New Roman" w:hAnsi="Times New Roman" w:cs="Times New Roman"/>
                <w:b/>
                <w:lang w:eastAsia="ru-RU"/>
              </w:rPr>
              <w:t>1,07</w:t>
            </w:r>
          </w:p>
        </w:tc>
      </w:tr>
      <w:tr w:rsidR="00542415" w:rsidRPr="00F76A93" w:rsidTr="00D61671">
        <w:trPr>
          <w:trHeight w:val="67"/>
          <w:jc w:val="center"/>
        </w:trPr>
        <w:tc>
          <w:tcPr>
            <w:tcW w:w="0" w:type="auto"/>
            <w:shd w:val="clear" w:color="auto" w:fill="auto"/>
            <w:vAlign w:val="center"/>
            <w:hideMark/>
          </w:tcPr>
          <w:p w:rsidR="00542415" w:rsidRPr="00F76A93" w:rsidRDefault="00542415" w:rsidP="008648BD">
            <w:pPr>
              <w:spacing w:after="0" w:line="240" w:lineRule="auto"/>
              <w:jc w:val="center"/>
              <w:rPr>
                <w:rFonts w:ascii="Times New Roman" w:eastAsia="Times New Roman" w:hAnsi="Times New Roman" w:cs="Times New Roman"/>
                <w:lang w:eastAsia="ru-RU"/>
              </w:rPr>
            </w:pPr>
            <w:r w:rsidRPr="00F76A93">
              <w:rPr>
                <w:rFonts w:ascii="Times New Roman" w:eastAsia="Times New Roman" w:hAnsi="Times New Roman" w:cs="Times New Roman"/>
              </w:rPr>
              <w:t>9</w:t>
            </w:r>
          </w:p>
        </w:tc>
        <w:tc>
          <w:tcPr>
            <w:tcW w:w="0" w:type="auto"/>
            <w:shd w:val="clear" w:color="auto" w:fill="auto"/>
            <w:vAlign w:val="center"/>
            <w:hideMark/>
          </w:tcPr>
          <w:p w:rsidR="00542415" w:rsidRPr="00F76A93" w:rsidRDefault="00542415" w:rsidP="008648BD">
            <w:pPr>
              <w:spacing w:after="0" w:line="240" w:lineRule="auto"/>
              <w:rPr>
                <w:rFonts w:ascii="Times New Roman" w:eastAsia="Times New Roman" w:hAnsi="Times New Roman" w:cs="Times New Roman"/>
                <w:lang w:eastAsia="ru-RU"/>
              </w:rPr>
            </w:pPr>
            <w:r w:rsidRPr="00F76A93">
              <w:rPr>
                <w:rFonts w:ascii="Times New Roman" w:eastAsia="Times New Roman" w:hAnsi="Times New Roman" w:cs="Times New Roman"/>
              </w:rPr>
              <w:t>Иные зоны</w:t>
            </w:r>
          </w:p>
        </w:tc>
        <w:tc>
          <w:tcPr>
            <w:tcW w:w="1236" w:type="dxa"/>
            <w:shd w:val="clear" w:color="auto" w:fill="auto"/>
            <w:vAlign w:val="center"/>
          </w:tcPr>
          <w:p w:rsidR="00542415" w:rsidRPr="00F76A93" w:rsidRDefault="00515696" w:rsidP="008648BD">
            <w:pPr>
              <w:spacing w:after="0" w:line="240" w:lineRule="auto"/>
              <w:jc w:val="center"/>
              <w:rPr>
                <w:rFonts w:ascii="Times New Roman" w:eastAsia="Times New Roman" w:hAnsi="Times New Roman" w:cs="Times New Roman"/>
                <w:b/>
                <w:lang w:eastAsia="ru-RU"/>
              </w:rPr>
            </w:pPr>
            <w:r w:rsidRPr="00F76A93">
              <w:rPr>
                <w:rFonts w:ascii="Times New Roman" w:eastAsia="Times New Roman" w:hAnsi="Times New Roman" w:cs="Times New Roman"/>
                <w:b/>
                <w:lang w:eastAsia="ru-RU"/>
              </w:rPr>
              <w:t>99,946</w:t>
            </w:r>
          </w:p>
        </w:tc>
        <w:tc>
          <w:tcPr>
            <w:tcW w:w="1134"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b/>
                <w:lang w:eastAsia="ru-RU"/>
              </w:rPr>
            </w:pPr>
            <w:r w:rsidRPr="00F76A93">
              <w:rPr>
                <w:rFonts w:ascii="Times New Roman" w:eastAsia="Times New Roman" w:hAnsi="Times New Roman" w:cs="Times New Roman"/>
                <w:b/>
                <w:lang w:eastAsia="ru-RU"/>
              </w:rPr>
              <w:t>0,21</w:t>
            </w:r>
          </w:p>
        </w:tc>
        <w:tc>
          <w:tcPr>
            <w:tcW w:w="1276" w:type="dxa"/>
            <w:shd w:val="clear" w:color="auto" w:fill="auto"/>
            <w:vAlign w:val="center"/>
          </w:tcPr>
          <w:p w:rsidR="00542415" w:rsidRPr="00F76A93" w:rsidRDefault="00515696" w:rsidP="008648BD">
            <w:pPr>
              <w:spacing w:after="0" w:line="240" w:lineRule="auto"/>
              <w:jc w:val="center"/>
              <w:rPr>
                <w:rFonts w:ascii="Times New Roman" w:eastAsia="Times New Roman" w:hAnsi="Times New Roman" w:cs="Times New Roman"/>
                <w:b/>
                <w:lang w:eastAsia="ru-RU"/>
              </w:rPr>
            </w:pPr>
            <w:r w:rsidRPr="00F76A93">
              <w:rPr>
                <w:rFonts w:ascii="Times New Roman" w:eastAsia="Times New Roman" w:hAnsi="Times New Roman" w:cs="Times New Roman"/>
                <w:b/>
                <w:lang w:eastAsia="ru-RU"/>
              </w:rPr>
              <w:t>99,946</w:t>
            </w:r>
          </w:p>
        </w:tc>
        <w:tc>
          <w:tcPr>
            <w:tcW w:w="1169" w:type="dxa"/>
            <w:shd w:val="clear" w:color="auto" w:fill="auto"/>
            <w:vAlign w:val="center"/>
          </w:tcPr>
          <w:p w:rsidR="00542415" w:rsidRPr="00F76A93" w:rsidRDefault="00542415" w:rsidP="008648BD">
            <w:pPr>
              <w:spacing w:after="0" w:line="240" w:lineRule="auto"/>
              <w:jc w:val="center"/>
              <w:rPr>
                <w:rFonts w:ascii="Times New Roman" w:eastAsia="Times New Roman" w:hAnsi="Times New Roman" w:cs="Times New Roman"/>
                <w:b/>
                <w:lang w:eastAsia="ru-RU"/>
              </w:rPr>
            </w:pPr>
            <w:r w:rsidRPr="00F76A93">
              <w:rPr>
                <w:rFonts w:ascii="Times New Roman" w:eastAsia="Times New Roman" w:hAnsi="Times New Roman" w:cs="Times New Roman"/>
                <w:b/>
                <w:lang w:eastAsia="ru-RU"/>
              </w:rPr>
              <w:t>0,21</w:t>
            </w:r>
          </w:p>
        </w:tc>
      </w:tr>
    </w:tbl>
    <w:p w:rsidR="0007061F" w:rsidRPr="00F76A93" w:rsidRDefault="0007061F" w:rsidP="008648BD">
      <w:pPr>
        <w:keepNext/>
        <w:spacing w:after="0" w:line="240" w:lineRule="auto"/>
        <w:jc w:val="center"/>
        <w:outlineLvl w:val="1"/>
        <w:rPr>
          <w:rFonts w:ascii="Times New Roman" w:eastAsia="Times New Roman" w:hAnsi="Times New Roman" w:cs="Times New Roman"/>
          <w:b/>
          <w:iCs/>
          <w:lang w:eastAsia="x-none"/>
        </w:rPr>
      </w:pPr>
      <w:bookmarkStart w:id="134" w:name="_Toc94615848"/>
      <w:bookmarkStart w:id="135" w:name="_Toc121837500"/>
    </w:p>
    <w:p w:rsidR="00B57CFE" w:rsidRPr="00F76A93" w:rsidRDefault="009672F3" w:rsidP="008648BD">
      <w:pPr>
        <w:keepNext/>
        <w:spacing w:after="0" w:line="240" w:lineRule="auto"/>
        <w:jc w:val="center"/>
        <w:outlineLvl w:val="1"/>
        <w:rPr>
          <w:rFonts w:ascii="Times New Roman" w:eastAsia="Times New Roman" w:hAnsi="Times New Roman" w:cs="Times New Roman"/>
          <w:b/>
          <w:bCs/>
          <w:i/>
          <w:iCs/>
          <w:lang w:eastAsia="x-none"/>
        </w:rPr>
      </w:pPr>
      <w:r w:rsidRPr="00F76A93">
        <w:rPr>
          <w:rFonts w:ascii="Times New Roman" w:eastAsia="Times New Roman" w:hAnsi="Times New Roman" w:cs="Times New Roman"/>
          <w:b/>
          <w:iCs/>
          <w:lang w:eastAsia="x-none"/>
        </w:rPr>
        <w:t>3</w:t>
      </w:r>
      <w:r w:rsidR="00B57CFE" w:rsidRPr="00F76A93">
        <w:rPr>
          <w:rFonts w:ascii="Times New Roman" w:eastAsia="Times New Roman" w:hAnsi="Times New Roman" w:cs="Times New Roman"/>
          <w:b/>
          <w:iCs/>
          <w:lang w:val="x-none" w:eastAsia="x-none"/>
        </w:rPr>
        <w:t>.</w:t>
      </w:r>
      <w:r w:rsidR="00B57CFE" w:rsidRPr="00F76A93">
        <w:rPr>
          <w:rFonts w:ascii="Times New Roman" w:eastAsia="Times New Roman" w:hAnsi="Times New Roman" w:cs="Times New Roman"/>
          <w:b/>
          <w:iCs/>
          <w:lang w:eastAsia="x-none"/>
        </w:rPr>
        <w:t>2</w:t>
      </w:r>
      <w:r w:rsidR="00B57CFE" w:rsidRPr="00F76A93">
        <w:rPr>
          <w:rFonts w:ascii="Times New Roman" w:eastAsia="Times New Roman" w:hAnsi="Times New Roman" w:cs="Times New Roman"/>
          <w:b/>
          <w:iCs/>
          <w:lang w:val="x-none" w:eastAsia="x-none"/>
        </w:rPr>
        <w:t xml:space="preserve">. </w:t>
      </w:r>
      <w:r w:rsidR="00B57CFE" w:rsidRPr="00F76A93">
        <w:rPr>
          <w:rFonts w:ascii="Times New Roman" w:eastAsia="Times New Roman" w:hAnsi="Times New Roman" w:cs="Times New Roman"/>
          <w:b/>
          <w:bCs/>
          <w:iCs/>
          <w:lang w:val="x-none" w:eastAsia="x-none"/>
        </w:rPr>
        <w:t>Основные технико-экономические показатели проекта</w:t>
      </w:r>
      <w:r w:rsidR="00B57CFE" w:rsidRPr="00F76A93">
        <w:rPr>
          <w:rFonts w:ascii="Times New Roman" w:eastAsia="Times New Roman" w:hAnsi="Times New Roman" w:cs="Times New Roman"/>
          <w:b/>
          <w:bCs/>
          <w:iCs/>
          <w:lang w:eastAsia="x-none"/>
        </w:rPr>
        <w:t xml:space="preserve"> Г</w:t>
      </w:r>
      <w:r w:rsidR="001A0658" w:rsidRPr="00F76A93">
        <w:rPr>
          <w:rFonts w:ascii="Times New Roman" w:eastAsia="Times New Roman" w:hAnsi="Times New Roman" w:cs="Times New Roman"/>
          <w:b/>
          <w:bCs/>
          <w:iCs/>
          <w:lang w:val="x-none" w:eastAsia="x-none"/>
        </w:rPr>
        <w:t>генераль</w:t>
      </w:r>
      <w:r w:rsidR="001A0658" w:rsidRPr="00F76A93">
        <w:rPr>
          <w:rFonts w:ascii="Times New Roman" w:eastAsia="Times New Roman" w:hAnsi="Times New Roman" w:cs="Times New Roman"/>
          <w:b/>
          <w:bCs/>
          <w:iCs/>
          <w:lang w:eastAsia="x-none"/>
        </w:rPr>
        <w:t>ного</w:t>
      </w:r>
      <w:r w:rsidR="00B57CFE" w:rsidRPr="00F76A93">
        <w:rPr>
          <w:rFonts w:ascii="Times New Roman" w:eastAsia="Times New Roman" w:hAnsi="Times New Roman" w:cs="Times New Roman"/>
          <w:b/>
          <w:bCs/>
          <w:iCs/>
          <w:lang w:val="x-none" w:eastAsia="x-none"/>
        </w:rPr>
        <w:t xml:space="preserve"> план</w:t>
      </w:r>
      <w:bookmarkEnd w:id="134"/>
      <w:r w:rsidR="00D203F4" w:rsidRPr="00F76A93">
        <w:rPr>
          <w:rFonts w:ascii="Times New Roman" w:eastAsia="Times New Roman" w:hAnsi="Times New Roman" w:cs="Times New Roman"/>
          <w:b/>
          <w:bCs/>
          <w:iCs/>
          <w:lang w:eastAsia="x-none"/>
        </w:rPr>
        <w:t>а</w:t>
      </w:r>
      <w:bookmarkEnd w:id="135"/>
    </w:p>
    <w:p w:rsidR="00B57CFE" w:rsidRPr="00F76A93" w:rsidRDefault="009672F3" w:rsidP="008648BD">
      <w:pPr>
        <w:spacing w:after="0" w:line="240" w:lineRule="auto"/>
        <w:ind w:firstLine="700"/>
        <w:jc w:val="right"/>
        <w:rPr>
          <w:rFonts w:ascii="Times New Roman" w:eastAsia="Times New Roman" w:hAnsi="Times New Roman" w:cs="Times New Roman"/>
          <w:lang w:val="x-none" w:eastAsia="x-none"/>
        </w:rPr>
      </w:pPr>
      <w:r w:rsidRPr="00F76A93">
        <w:rPr>
          <w:rFonts w:ascii="Times New Roman" w:eastAsia="Times New Roman" w:hAnsi="Times New Roman" w:cs="Times New Roman"/>
          <w:lang w:val="x-none" w:eastAsia="x-none"/>
        </w:rPr>
        <w:t>Таблица 3</w:t>
      </w:r>
      <w:r w:rsidR="00B57CFE" w:rsidRPr="00F76A93">
        <w:rPr>
          <w:rFonts w:ascii="Times New Roman" w:eastAsia="Times New Roman" w:hAnsi="Times New Roman" w:cs="Times New Roman"/>
          <w:lang w:val="x-none" w:eastAsia="x-none"/>
        </w:rPr>
        <w:t>.2.1</w:t>
      </w:r>
    </w:p>
    <w:tbl>
      <w:tblPr>
        <w:tblW w:w="98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830"/>
        <w:gridCol w:w="1276"/>
        <w:gridCol w:w="1527"/>
        <w:gridCol w:w="1134"/>
        <w:gridCol w:w="1238"/>
      </w:tblGrid>
      <w:tr w:rsidR="00B57CFE"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b/>
              </w:rPr>
            </w:pPr>
            <w:r w:rsidRPr="00F76A93">
              <w:rPr>
                <w:rFonts w:ascii="Times New Roman" w:eastAsia="Times New Roman" w:hAnsi="Times New Roman" w:cs="Times New Roman"/>
                <w:b/>
              </w:rPr>
              <w:t>№ п/п</w:t>
            </w:r>
          </w:p>
        </w:tc>
        <w:tc>
          <w:tcPr>
            <w:tcW w:w="3830"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b/>
              </w:rPr>
            </w:pPr>
            <w:r w:rsidRPr="00F76A93">
              <w:rPr>
                <w:rFonts w:ascii="Times New Roman" w:eastAsia="Times New Roman" w:hAnsi="Times New Roman" w:cs="Times New Roman"/>
                <w:b/>
              </w:rPr>
              <w:t>Наименование показателя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b/>
              </w:rPr>
            </w:pPr>
            <w:r w:rsidRPr="00F76A93">
              <w:rPr>
                <w:rFonts w:ascii="Times New Roman" w:eastAsia="Times New Roman" w:hAnsi="Times New Roman" w:cs="Times New Roman"/>
                <w:b/>
              </w:rPr>
              <w:t>Единица измерения</w:t>
            </w:r>
          </w:p>
        </w:tc>
        <w:tc>
          <w:tcPr>
            <w:tcW w:w="1527"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b/>
              </w:rPr>
            </w:pPr>
            <w:r w:rsidRPr="00F76A93">
              <w:rPr>
                <w:rFonts w:ascii="Times New Roman" w:eastAsia="Times New Roman" w:hAnsi="Times New Roman" w:cs="Times New Roman"/>
                <w:b/>
              </w:rPr>
              <w:t>Сущес</w:t>
            </w:r>
            <w:r w:rsidR="00525FC5" w:rsidRPr="00F76A93">
              <w:rPr>
                <w:rFonts w:ascii="Times New Roman" w:eastAsia="Times New Roman" w:hAnsi="Times New Roman" w:cs="Times New Roman"/>
                <w:b/>
              </w:rPr>
              <w:t>твующее положение на начало 202</w:t>
            </w:r>
            <w:r w:rsidR="00583294" w:rsidRPr="00F76A93">
              <w:rPr>
                <w:rFonts w:ascii="Times New Roman" w:eastAsia="Times New Roman" w:hAnsi="Times New Roman" w:cs="Times New Roman"/>
                <w:b/>
              </w:rPr>
              <w:t>4</w:t>
            </w:r>
            <w:r w:rsidRPr="00F76A93">
              <w:rPr>
                <w:rFonts w:ascii="Times New Roman" w:eastAsia="Times New Roman" w:hAnsi="Times New Roman" w:cs="Times New Roman"/>
                <w:b/>
              </w:rPr>
              <w:t xml:space="preserve"> года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b/>
              </w:rPr>
            </w:pPr>
            <w:r w:rsidRPr="00F76A93">
              <w:rPr>
                <w:rFonts w:ascii="Times New Roman" w:eastAsia="Times New Roman" w:hAnsi="Times New Roman" w:cs="Times New Roman"/>
                <w:b/>
              </w:rPr>
              <w:t>Первая очередь</w:t>
            </w:r>
          </w:p>
        </w:tc>
        <w:tc>
          <w:tcPr>
            <w:tcW w:w="1238"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b/>
              </w:rPr>
            </w:pPr>
            <w:r w:rsidRPr="00F76A93">
              <w:rPr>
                <w:rFonts w:ascii="Times New Roman" w:eastAsia="Times New Roman" w:hAnsi="Times New Roman" w:cs="Times New Roman"/>
                <w:b/>
              </w:rPr>
              <w:t>Расчетный период</w:t>
            </w:r>
          </w:p>
        </w:tc>
      </w:tr>
      <w:tr w:rsidR="00B57CFE"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w:t>
            </w:r>
          </w:p>
        </w:tc>
        <w:tc>
          <w:tcPr>
            <w:tcW w:w="9005" w:type="dxa"/>
            <w:gridSpan w:val="5"/>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Население</w:t>
            </w:r>
          </w:p>
        </w:tc>
      </w:tr>
      <w:tr w:rsidR="00B57CFE"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1.1</w:t>
            </w:r>
          </w:p>
        </w:tc>
        <w:tc>
          <w:tcPr>
            <w:tcW w:w="3830"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 xml:space="preserve">Численность постоянного населения </w:t>
            </w:r>
            <w:r w:rsidR="00B56771" w:rsidRPr="00F76A93">
              <w:rPr>
                <w:rFonts w:ascii="Times New Roman" w:eastAsia="Times New Roman" w:hAnsi="Times New Roman" w:cs="Times New Roman"/>
              </w:rPr>
              <w:t>округа</w:t>
            </w:r>
            <w:r w:rsidRPr="00F76A93">
              <w:rPr>
                <w:rFonts w:ascii="Times New Roman" w:eastAsia="Times New Roman" w:hAnsi="Times New Roman" w:cs="Times New Roman"/>
              </w:rPr>
              <w:t>, в том числе:</w:t>
            </w:r>
          </w:p>
        </w:tc>
        <w:tc>
          <w:tcPr>
            <w:tcW w:w="127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человек</w:t>
            </w:r>
          </w:p>
        </w:tc>
        <w:tc>
          <w:tcPr>
            <w:tcW w:w="1527" w:type="dxa"/>
            <w:tcBorders>
              <w:top w:val="single" w:sz="4" w:space="0" w:color="auto"/>
              <w:left w:val="single" w:sz="4" w:space="0" w:color="auto"/>
              <w:bottom w:val="single" w:sz="4" w:space="0" w:color="auto"/>
              <w:right w:val="single" w:sz="4" w:space="0" w:color="auto"/>
            </w:tcBorders>
            <w:vAlign w:val="center"/>
          </w:tcPr>
          <w:p w:rsidR="00B57CFE" w:rsidRPr="00F76A93" w:rsidRDefault="003D7CEA"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13355</w:t>
            </w:r>
          </w:p>
        </w:tc>
        <w:tc>
          <w:tcPr>
            <w:tcW w:w="1134" w:type="dxa"/>
            <w:tcBorders>
              <w:top w:val="single" w:sz="4" w:space="0" w:color="auto"/>
              <w:left w:val="single" w:sz="4" w:space="0" w:color="auto"/>
              <w:bottom w:val="single" w:sz="4" w:space="0" w:color="auto"/>
              <w:right w:val="single" w:sz="4" w:space="0" w:color="auto"/>
            </w:tcBorders>
            <w:vAlign w:val="center"/>
          </w:tcPr>
          <w:p w:rsidR="00B57CFE" w:rsidRPr="00F76A93" w:rsidRDefault="003D7CEA" w:rsidP="008648BD">
            <w:pPr>
              <w:spacing w:after="0" w:line="240" w:lineRule="auto"/>
              <w:jc w:val="center"/>
              <w:rPr>
                <w:rFonts w:ascii="Times New Roman" w:eastAsia="Times New Roman" w:hAnsi="Times New Roman" w:cs="Times New Roman"/>
                <w:bCs/>
                <w:lang w:eastAsia="ru-RU"/>
              </w:rPr>
            </w:pPr>
            <w:r w:rsidRPr="00F76A93">
              <w:rPr>
                <w:rFonts w:ascii="Times New Roman" w:eastAsia="Times New Roman" w:hAnsi="Times New Roman" w:cs="Times New Roman"/>
                <w:bCs/>
                <w:lang w:eastAsia="ru-RU"/>
              </w:rPr>
              <w:t>12432</w:t>
            </w:r>
          </w:p>
        </w:tc>
        <w:tc>
          <w:tcPr>
            <w:tcW w:w="1238" w:type="dxa"/>
            <w:tcBorders>
              <w:top w:val="single" w:sz="4" w:space="0" w:color="auto"/>
              <w:left w:val="single" w:sz="4" w:space="0" w:color="auto"/>
              <w:bottom w:val="single" w:sz="4" w:space="0" w:color="auto"/>
              <w:right w:val="single" w:sz="4" w:space="0" w:color="auto"/>
            </w:tcBorders>
            <w:vAlign w:val="center"/>
          </w:tcPr>
          <w:p w:rsidR="00B57CFE" w:rsidRPr="00F76A93" w:rsidRDefault="003D7CEA" w:rsidP="008648BD">
            <w:pPr>
              <w:spacing w:after="0" w:line="240" w:lineRule="auto"/>
              <w:jc w:val="center"/>
              <w:rPr>
                <w:rFonts w:ascii="Times New Roman" w:eastAsia="Times New Roman" w:hAnsi="Times New Roman" w:cs="Times New Roman"/>
                <w:bCs/>
                <w:lang w:eastAsia="ru-RU"/>
              </w:rPr>
            </w:pPr>
            <w:r w:rsidRPr="00F76A93">
              <w:rPr>
                <w:rFonts w:ascii="Times New Roman" w:eastAsia="Times New Roman" w:hAnsi="Times New Roman" w:cs="Times New Roman"/>
                <w:bCs/>
                <w:lang w:eastAsia="ru-RU"/>
              </w:rPr>
              <w:t>11357</w:t>
            </w:r>
          </w:p>
        </w:tc>
      </w:tr>
      <w:tr w:rsidR="00B57CFE"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1.2</w:t>
            </w:r>
          </w:p>
        </w:tc>
        <w:tc>
          <w:tcPr>
            <w:tcW w:w="3830"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 xml:space="preserve">Численность населения, строящего второе жилье на территории </w:t>
            </w:r>
            <w:r w:rsidR="00B56771" w:rsidRPr="00F76A93">
              <w:rPr>
                <w:rFonts w:ascii="Times New Roman" w:eastAsia="Times New Roman" w:hAnsi="Times New Roman" w:cs="Times New Roman"/>
              </w:rPr>
              <w:t>округа</w:t>
            </w:r>
            <w:r w:rsidRPr="00F76A93">
              <w:rPr>
                <w:rFonts w:ascii="Times New Roman" w:eastAsia="Times New Roman" w:hAnsi="Times New Roman" w:cs="Times New Roman"/>
              </w:rPr>
              <w:t>, в том числе:</w:t>
            </w:r>
          </w:p>
        </w:tc>
        <w:tc>
          <w:tcPr>
            <w:tcW w:w="127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человек</w:t>
            </w:r>
          </w:p>
        </w:tc>
        <w:tc>
          <w:tcPr>
            <w:tcW w:w="1527"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c>
          <w:tcPr>
            <w:tcW w:w="1238"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r>
      <w:tr w:rsidR="00B57CFE"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2</w:t>
            </w:r>
          </w:p>
        </w:tc>
        <w:tc>
          <w:tcPr>
            <w:tcW w:w="9005" w:type="dxa"/>
            <w:gridSpan w:val="5"/>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Жилищный фонд</w:t>
            </w:r>
          </w:p>
        </w:tc>
      </w:tr>
      <w:tr w:rsidR="00B57CFE"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2.1</w:t>
            </w:r>
          </w:p>
        </w:tc>
        <w:tc>
          <w:tcPr>
            <w:tcW w:w="3830"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 xml:space="preserve">Жилищный фонд для постоянного населения </w:t>
            </w:r>
            <w:r w:rsidR="00B56771" w:rsidRPr="00F76A93">
              <w:rPr>
                <w:rFonts w:ascii="Times New Roman" w:eastAsia="Times New Roman" w:hAnsi="Times New Roman" w:cs="Times New Roman"/>
              </w:rPr>
              <w:t>округа</w:t>
            </w:r>
            <w:r w:rsidRPr="00F76A93">
              <w:rPr>
                <w:rFonts w:ascii="Times New Roman" w:eastAsia="Times New Roman" w:hAnsi="Times New Roman" w:cs="Times New Roman"/>
              </w:rPr>
              <w:t>, в том числе:</w:t>
            </w:r>
          </w:p>
        </w:tc>
        <w:tc>
          <w:tcPr>
            <w:tcW w:w="127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тыс.кв.м</w:t>
            </w:r>
          </w:p>
        </w:tc>
        <w:tc>
          <w:tcPr>
            <w:tcW w:w="1527" w:type="dxa"/>
            <w:tcBorders>
              <w:top w:val="single" w:sz="4" w:space="0" w:color="auto"/>
              <w:left w:val="single" w:sz="4" w:space="0" w:color="auto"/>
              <w:bottom w:val="single" w:sz="4" w:space="0" w:color="auto"/>
              <w:right w:val="single" w:sz="4" w:space="0" w:color="auto"/>
            </w:tcBorders>
            <w:vAlign w:val="center"/>
          </w:tcPr>
          <w:p w:rsidR="00B57CFE" w:rsidRPr="00F76A93" w:rsidRDefault="003D7CEA"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573,76</w:t>
            </w:r>
          </w:p>
        </w:tc>
        <w:tc>
          <w:tcPr>
            <w:tcW w:w="1134" w:type="dxa"/>
            <w:tcBorders>
              <w:top w:val="single" w:sz="4" w:space="0" w:color="auto"/>
              <w:left w:val="single" w:sz="4" w:space="0" w:color="auto"/>
              <w:bottom w:val="single" w:sz="4" w:space="0" w:color="auto"/>
              <w:right w:val="single" w:sz="4" w:space="0" w:color="auto"/>
            </w:tcBorders>
            <w:vAlign w:val="center"/>
          </w:tcPr>
          <w:p w:rsidR="00B57CFE" w:rsidRPr="00F76A93" w:rsidRDefault="00515B75"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593,93</w:t>
            </w:r>
          </w:p>
        </w:tc>
        <w:tc>
          <w:tcPr>
            <w:tcW w:w="1238" w:type="dxa"/>
            <w:tcBorders>
              <w:top w:val="single" w:sz="4" w:space="0" w:color="auto"/>
              <w:left w:val="single" w:sz="4" w:space="0" w:color="auto"/>
              <w:bottom w:val="single" w:sz="4" w:space="0" w:color="auto"/>
              <w:right w:val="single" w:sz="4" w:space="0" w:color="auto"/>
            </w:tcBorders>
            <w:vAlign w:val="center"/>
          </w:tcPr>
          <w:p w:rsidR="00B57CFE" w:rsidRPr="00F76A93" w:rsidRDefault="00515B75"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593,93</w:t>
            </w:r>
          </w:p>
        </w:tc>
      </w:tr>
      <w:tr w:rsidR="00B57CFE"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2.2</w:t>
            </w:r>
          </w:p>
        </w:tc>
        <w:tc>
          <w:tcPr>
            <w:tcW w:w="3830"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 xml:space="preserve">Жилищный фонд для населения, строящего второе жилье на территории </w:t>
            </w:r>
            <w:r w:rsidR="00B56771" w:rsidRPr="00F76A93">
              <w:rPr>
                <w:rFonts w:ascii="Times New Roman" w:eastAsia="Times New Roman" w:hAnsi="Times New Roman" w:cs="Times New Roman"/>
              </w:rPr>
              <w:t>округа</w:t>
            </w:r>
            <w:r w:rsidRPr="00F76A93">
              <w:rPr>
                <w:rFonts w:ascii="Times New Roman" w:eastAsia="Times New Roman" w:hAnsi="Times New Roman" w:cs="Times New Roman"/>
              </w:rPr>
              <w:t>, в том числе:</w:t>
            </w:r>
          </w:p>
        </w:tc>
        <w:tc>
          <w:tcPr>
            <w:tcW w:w="127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тыс.кв.м</w:t>
            </w:r>
          </w:p>
        </w:tc>
        <w:tc>
          <w:tcPr>
            <w:tcW w:w="1527"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lang w:eastAsia="ru-RU"/>
              </w:rPr>
              <w:t>-</w:t>
            </w:r>
          </w:p>
        </w:tc>
        <w:tc>
          <w:tcPr>
            <w:tcW w:w="1238"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lang w:eastAsia="ru-RU"/>
              </w:rPr>
              <w:t>-</w:t>
            </w:r>
          </w:p>
        </w:tc>
      </w:tr>
      <w:tr w:rsidR="00B57CFE"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2.3</w:t>
            </w:r>
          </w:p>
        </w:tc>
        <w:tc>
          <w:tcPr>
            <w:tcW w:w="3830"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 xml:space="preserve">Новое жилищное строительство для постоянного населения </w:t>
            </w:r>
            <w:r w:rsidR="00B56771" w:rsidRPr="00F76A93">
              <w:rPr>
                <w:rFonts w:ascii="Times New Roman" w:eastAsia="Times New Roman" w:hAnsi="Times New Roman" w:cs="Times New Roman"/>
              </w:rPr>
              <w:t>округа</w:t>
            </w:r>
            <w:r w:rsidRPr="00F76A93">
              <w:rPr>
                <w:rFonts w:ascii="Times New Roman" w:eastAsia="Times New Roman" w:hAnsi="Times New Roman" w:cs="Times New Roman"/>
              </w:rPr>
              <w:t>, в том числе:</w:t>
            </w:r>
          </w:p>
        </w:tc>
        <w:tc>
          <w:tcPr>
            <w:tcW w:w="127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тыс.кв.м</w:t>
            </w:r>
          </w:p>
        </w:tc>
        <w:tc>
          <w:tcPr>
            <w:tcW w:w="1527"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lang w:eastAsia="ru-RU"/>
              </w:rPr>
              <w:t>-</w:t>
            </w:r>
          </w:p>
        </w:tc>
        <w:tc>
          <w:tcPr>
            <w:tcW w:w="1134"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lang w:eastAsia="ru-RU"/>
              </w:rPr>
              <w:t>-</w:t>
            </w:r>
          </w:p>
        </w:tc>
        <w:tc>
          <w:tcPr>
            <w:tcW w:w="1238"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lang w:eastAsia="ru-RU"/>
              </w:rPr>
              <w:t>-</w:t>
            </w:r>
          </w:p>
        </w:tc>
      </w:tr>
      <w:tr w:rsidR="00B57CFE"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2.4</w:t>
            </w:r>
          </w:p>
        </w:tc>
        <w:tc>
          <w:tcPr>
            <w:tcW w:w="3830"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 xml:space="preserve">Новое жилищное строительство для населения, строящего второе жилье на территории </w:t>
            </w:r>
            <w:r w:rsidR="00B56771" w:rsidRPr="00F76A93">
              <w:rPr>
                <w:rFonts w:ascii="Times New Roman" w:eastAsia="Times New Roman" w:hAnsi="Times New Roman" w:cs="Times New Roman"/>
              </w:rPr>
              <w:t>округа</w:t>
            </w:r>
            <w:r w:rsidRPr="00F76A93">
              <w:rPr>
                <w:rFonts w:ascii="Times New Roman" w:eastAsia="Times New Roman" w:hAnsi="Times New Roman" w:cs="Times New Roman"/>
              </w:rPr>
              <w:t>, в том числе:</w:t>
            </w:r>
          </w:p>
        </w:tc>
        <w:tc>
          <w:tcPr>
            <w:tcW w:w="127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тыс.кв.м</w:t>
            </w:r>
          </w:p>
        </w:tc>
        <w:tc>
          <w:tcPr>
            <w:tcW w:w="1527"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lang w:eastAsia="ru-RU"/>
              </w:rPr>
              <w:t>-</w:t>
            </w:r>
          </w:p>
        </w:tc>
        <w:tc>
          <w:tcPr>
            <w:tcW w:w="1134"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lang w:eastAsia="ru-RU"/>
              </w:rPr>
              <w:t>-</w:t>
            </w:r>
          </w:p>
        </w:tc>
        <w:tc>
          <w:tcPr>
            <w:tcW w:w="1238"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lang w:eastAsia="ru-RU"/>
              </w:rPr>
              <w:t>-</w:t>
            </w:r>
          </w:p>
        </w:tc>
      </w:tr>
      <w:tr w:rsidR="00B57CFE"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w:t>
            </w:r>
          </w:p>
        </w:tc>
        <w:tc>
          <w:tcPr>
            <w:tcW w:w="9005" w:type="dxa"/>
            <w:gridSpan w:val="5"/>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Объекты социального и культурно-бытового обслуживания населения</w:t>
            </w:r>
          </w:p>
        </w:tc>
      </w:tr>
      <w:tr w:rsidR="00B57CFE"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3.1</w:t>
            </w:r>
          </w:p>
        </w:tc>
        <w:tc>
          <w:tcPr>
            <w:tcW w:w="3830"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Дошкольные образовательные организации, в том числе:</w:t>
            </w:r>
          </w:p>
        </w:tc>
        <w:tc>
          <w:tcPr>
            <w:tcW w:w="127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место</w:t>
            </w:r>
          </w:p>
        </w:tc>
        <w:tc>
          <w:tcPr>
            <w:tcW w:w="1527"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360</w:t>
            </w:r>
          </w:p>
        </w:tc>
        <w:tc>
          <w:tcPr>
            <w:tcW w:w="1134"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360</w:t>
            </w:r>
          </w:p>
        </w:tc>
        <w:tc>
          <w:tcPr>
            <w:tcW w:w="1238"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360</w:t>
            </w:r>
          </w:p>
        </w:tc>
      </w:tr>
      <w:tr w:rsidR="00B57CFE"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3.1.1</w:t>
            </w:r>
          </w:p>
        </w:tc>
        <w:tc>
          <w:tcPr>
            <w:tcW w:w="3830"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Существующие сохраняемые</w:t>
            </w:r>
          </w:p>
        </w:tc>
        <w:tc>
          <w:tcPr>
            <w:tcW w:w="1276"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место</w:t>
            </w:r>
          </w:p>
        </w:tc>
        <w:tc>
          <w:tcPr>
            <w:tcW w:w="1527"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365</w:t>
            </w:r>
          </w:p>
        </w:tc>
        <w:tc>
          <w:tcPr>
            <w:tcW w:w="1134"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365</w:t>
            </w:r>
          </w:p>
        </w:tc>
        <w:tc>
          <w:tcPr>
            <w:tcW w:w="1238"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365</w:t>
            </w:r>
          </w:p>
        </w:tc>
      </w:tr>
      <w:tr w:rsidR="00B57CFE"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3.1.2</w:t>
            </w:r>
          </w:p>
        </w:tc>
        <w:tc>
          <w:tcPr>
            <w:tcW w:w="3830"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Новое строительство</w:t>
            </w:r>
          </w:p>
        </w:tc>
        <w:tc>
          <w:tcPr>
            <w:tcW w:w="1276"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rPr>
            </w:pPr>
          </w:p>
        </w:tc>
        <w:tc>
          <w:tcPr>
            <w:tcW w:w="1527"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c>
          <w:tcPr>
            <w:tcW w:w="1238"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r>
      <w:tr w:rsidR="00B57CFE"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3.2</w:t>
            </w:r>
          </w:p>
        </w:tc>
        <w:tc>
          <w:tcPr>
            <w:tcW w:w="3830"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Общеобразовательные организации, в том числе:</w:t>
            </w:r>
          </w:p>
        </w:tc>
        <w:tc>
          <w:tcPr>
            <w:tcW w:w="127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место</w:t>
            </w:r>
          </w:p>
        </w:tc>
        <w:tc>
          <w:tcPr>
            <w:tcW w:w="1527"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3859</w:t>
            </w:r>
          </w:p>
        </w:tc>
        <w:tc>
          <w:tcPr>
            <w:tcW w:w="1134"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3859</w:t>
            </w:r>
          </w:p>
        </w:tc>
        <w:tc>
          <w:tcPr>
            <w:tcW w:w="1238"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3859</w:t>
            </w:r>
          </w:p>
        </w:tc>
      </w:tr>
      <w:tr w:rsidR="009745F8"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3.2.1</w:t>
            </w:r>
          </w:p>
        </w:tc>
        <w:tc>
          <w:tcPr>
            <w:tcW w:w="3830"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Существующие сохраняемые</w:t>
            </w:r>
          </w:p>
        </w:tc>
        <w:tc>
          <w:tcPr>
            <w:tcW w:w="1276"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p>
        </w:tc>
        <w:tc>
          <w:tcPr>
            <w:tcW w:w="1527"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3859</w:t>
            </w:r>
          </w:p>
        </w:tc>
        <w:tc>
          <w:tcPr>
            <w:tcW w:w="1134"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3859</w:t>
            </w:r>
          </w:p>
        </w:tc>
        <w:tc>
          <w:tcPr>
            <w:tcW w:w="1238"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3859</w:t>
            </w:r>
          </w:p>
        </w:tc>
      </w:tr>
      <w:tr w:rsidR="009745F8"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widowControl w:val="0"/>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3.2.2</w:t>
            </w:r>
          </w:p>
        </w:tc>
        <w:tc>
          <w:tcPr>
            <w:tcW w:w="3830"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Новое строительство</w:t>
            </w:r>
          </w:p>
        </w:tc>
        <w:tc>
          <w:tcPr>
            <w:tcW w:w="1276"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p>
        </w:tc>
        <w:tc>
          <w:tcPr>
            <w:tcW w:w="1527"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c>
          <w:tcPr>
            <w:tcW w:w="1238"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r>
      <w:tr w:rsidR="00B57CFE"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3.3</w:t>
            </w:r>
          </w:p>
        </w:tc>
        <w:tc>
          <w:tcPr>
            <w:tcW w:w="3830"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Организации дополнительного образования детей, в том числе:</w:t>
            </w:r>
          </w:p>
        </w:tc>
        <w:tc>
          <w:tcPr>
            <w:tcW w:w="127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место</w:t>
            </w:r>
          </w:p>
        </w:tc>
        <w:tc>
          <w:tcPr>
            <w:tcW w:w="1527"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1052</w:t>
            </w:r>
          </w:p>
        </w:tc>
        <w:tc>
          <w:tcPr>
            <w:tcW w:w="1134"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1052</w:t>
            </w:r>
          </w:p>
        </w:tc>
        <w:tc>
          <w:tcPr>
            <w:tcW w:w="1238"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1052</w:t>
            </w:r>
          </w:p>
        </w:tc>
      </w:tr>
      <w:tr w:rsidR="009745F8"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lastRenderedPageBreak/>
              <w:t>3.3.1</w:t>
            </w:r>
          </w:p>
        </w:tc>
        <w:tc>
          <w:tcPr>
            <w:tcW w:w="3830"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Существующие сохраняемые</w:t>
            </w:r>
          </w:p>
        </w:tc>
        <w:tc>
          <w:tcPr>
            <w:tcW w:w="1276"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p>
        </w:tc>
        <w:tc>
          <w:tcPr>
            <w:tcW w:w="1527"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1052</w:t>
            </w:r>
          </w:p>
        </w:tc>
        <w:tc>
          <w:tcPr>
            <w:tcW w:w="1134"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1052</w:t>
            </w:r>
          </w:p>
        </w:tc>
        <w:tc>
          <w:tcPr>
            <w:tcW w:w="1238"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1052</w:t>
            </w:r>
          </w:p>
        </w:tc>
      </w:tr>
      <w:tr w:rsidR="00B57CFE"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3.3.2</w:t>
            </w:r>
          </w:p>
        </w:tc>
        <w:tc>
          <w:tcPr>
            <w:tcW w:w="3830"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Новое строительство</w:t>
            </w:r>
          </w:p>
        </w:tc>
        <w:tc>
          <w:tcPr>
            <w:tcW w:w="1276"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rPr>
            </w:pPr>
          </w:p>
        </w:tc>
        <w:tc>
          <w:tcPr>
            <w:tcW w:w="1527"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c>
          <w:tcPr>
            <w:tcW w:w="1238"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r>
      <w:tr w:rsidR="00B57CFE"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3.4</w:t>
            </w:r>
          </w:p>
        </w:tc>
        <w:tc>
          <w:tcPr>
            <w:tcW w:w="3830"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Лечебно-профилактические медицинские организации, в том числе:</w:t>
            </w:r>
          </w:p>
        </w:tc>
        <w:tc>
          <w:tcPr>
            <w:tcW w:w="127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посещений / смена</w:t>
            </w:r>
          </w:p>
        </w:tc>
        <w:tc>
          <w:tcPr>
            <w:tcW w:w="1527"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595</w:t>
            </w:r>
          </w:p>
        </w:tc>
        <w:tc>
          <w:tcPr>
            <w:tcW w:w="1134"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595</w:t>
            </w:r>
          </w:p>
        </w:tc>
        <w:tc>
          <w:tcPr>
            <w:tcW w:w="1238"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595</w:t>
            </w:r>
          </w:p>
        </w:tc>
      </w:tr>
      <w:tr w:rsidR="009745F8" w:rsidRPr="00F76A93" w:rsidTr="009577D0">
        <w:trPr>
          <w:trHeight w:val="135"/>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3.4.1</w:t>
            </w:r>
          </w:p>
        </w:tc>
        <w:tc>
          <w:tcPr>
            <w:tcW w:w="3830"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Существующие сохраняемые</w:t>
            </w:r>
          </w:p>
        </w:tc>
        <w:tc>
          <w:tcPr>
            <w:tcW w:w="1276"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p>
        </w:tc>
        <w:tc>
          <w:tcPr>
            <w:tcW w:w="1527"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595</w:t>
            </w:r>
          </w:p>
        </w:tc>
        <w:tc>
          <w:tcPr>
            <w:tcW w:w="1134"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595</w:t>
            </w:r>
          </w:p>
        </w:tc>
        <w:tc>
          <w:tcPr>
            <w:tcW w:w="1238"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595</w:t>
            </w:r>
          </w:p>
        </w:tc>
      </w:tr>
      <w:tr w:rsidR="00B57CFE" w:rsidRPr="00F76A93" w:rsidTr="009577D0">
        <w:trPr>
          <w:trHeight w:val="139"/>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3.4.2</w:t>
            </w:r>
          </w:p>
        </w:tc>
        <w:tc>
          <w:tcPr>
            <w:tcW w:w="3830"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Новое строительство</w:t>
            </w:r>
          </w:p>
        </w:tc>
        <w:tc>
          <w:tcPr>
            <w:tcW w:w="1276"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объект</w:t>
            </w:r>
          </w:p>
        </w:tc>
        <w:tc>
          <w:tcPr>
            <w:tcW w:w="1527"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c>
          <w:tcPr>
            <w:tcW w:w="1238"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r>
      <w:tr w:rsidR="00B57CFE"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3.5</w:t>
            </w:r>
          </w:p>
        </w:tc>
        <w:tc>
          <w:tcPr>
            <w:tcW w:w="3830"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Дома культуры, в том числе:</w:t>
            </w:r>
          </w:p>
        </w:tc>
        <w:tc>
          <w:tcPr>
            <w:tcW w:w="127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объект</w:t>
            </w:r>
          </w:p>
        </w:tc>
        <w:tc>
          <w:tcPr>
            <w:tcW w:w="1527"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18</w:t>
            </w:r>
          </w:p>
        </w:tc>
        <w:tc>
          <w:tcPr>
            <w:tcW w:w="1134"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18</w:t>
            </w:r>
          </w:p>
        </w:tc>
        <w:tc>
          <w:tcPr>
            <w:tcW w:w="1238"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18</w:t>
            </w:r>
          </w:p>
        </w:tc>
      </w:tr>
      <w:tr w:rsidR="009745F8" w:rsidRPr="00F76A93" w:rsidTr="009577D0">
        <w:trPr>
          <w:trHeight w:val="151"/>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3.5.1</w:t>
            </w:r>
          </w:p>
        </w:tc>
        <w:tc>
          <w:tcPr>
            <w:tcW w:w="3830"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Существующие сохраняемые</w:t>
            </w:r>
          </w:p>
        </w:tc>
        <w:tc>
          <w:tcPr>
            <w:tcW w:w="1276"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p>
        </w:tc>
        <w:tc>
          <w:tcPr>
            <w:tcW w:w="1527"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18</w:t>
            </w:r>
          </w:p>
        </w:tc>
        <w:tc>
          <w:tcPr>
            <w:tcW w:w="1134"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18</w:t>
            </w:r>
          </w:p>
        </w:tc>
        <w:tc>
          <w:tcPr>
            <w:tcW w:w="1238"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18</w:t>
            </w:r>
          </w:p>
        </w:tc>
      </w:tr>
      <w:tr w:rsidR="009745F8"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3.5.2</w:t>
            </w:r>
          </w:p>
        </w:tc>
        <w:tc>
          <w:tcPr>
            <w:tcW w:w="3830"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Новое строительство</w:t>
            </w:r>
          </w:p>
        </w:tc>
        <w:tc>
          <w:tcPr>
            <w:tcW w:w="1276"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p>
        </w:tc>
        <w:tc>
          <w:tcPr>
            <w:tcW w:w="1527"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c>
          <w:tcPr>
            <w:tcW w:w="1238"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r>
      <w:tr w:rsidR="00B57CFE"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3.6</w:t>
            </w:r>
          </w:p>
        </w:tc>
        <w:tc>
          <w:tcPr>
            <w:tcW w:w="3830"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Библиотеки, в том числе:</w:t>
            </w:r>
          </w:p>
        </w:tc>
        <w:tc>
          <w:tcPr>
            <w:tcW w:w="1276" w:type="dxa"/>
            <w:tcBorders>
              <w:top w:val="single" w:sz="4" w:space="0" w:color="auto"/>
              <w:left w:val="single" w:sz="4" w:space="0" w:color="auto"/>
              <w:bottom w:val="single" w:sz="4" w:space="0" w:color="auto"/>
              <w:right w:val="single" w:sz="4" w:space="0" w:color="auto"/>
            </w:tcBorders>
            <w:vAlign w:val="center"/>
            <w:hideMark/>
          </w:tcPr>
          <w:p w:rsidR="0007061F"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 xml:space="preserve">тыс. </w:t>
            </w:r>
          </w:p>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экз</w:t>
            </w:r>
            <w:r w:rsidR="0007061F" w:rsidRPr="00F76A93">
              <w:rPr>
                <w:rFonts w:ascii="Times New Roman" w:eastAsia="Times New Roman" w:hAnsi="Times New Roman" w:cs="Times New Roman"/>
              </w:rPr>
              <w:t>-р</w:t>
            </w:r>
            <w:r w:rsidRPr="00F76A93">
              <w:rPr>
                <w:rFonts w:ascii="Times New Roman" w:eastAsia="Times New Roman" w:hAnsi="Times New Roman" w:cs="Times New Roman"/>
              </w:rPr>
              <w:t>ов</w:t>
            </w:r>
          </w:p>
        </w:tc>
        <w:tc>
          <w:tcPr>
            <w:tcW w:w="1527"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15</w:t>
            </w:r>
          </w:p>
        </w:tc>
        <w:tc>
          <w:tcPr>
            <w:tcW w:w="1134"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15</w:t>
            </w:r>
          </w:p>
        </w:tc>
        <w:tc>
          <w:tcPr>
            <w:tcW w:w="1238"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15</w:t>
            </w:r>
          </w:p>
        </w:tc>
      </w:tr>
      <w:tr w:rsidR="009745F8"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3.6.1</w:t>
            </w:r>
          </w:p>
        </w:tc>
        <w:tc>
          <w:tcPr>
            <w:tcW w:w="3830"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Существующие сохраняемые</w:t>
            </w:r>
          </w:p>
        </w:tc>
        <w:tc>
          <w:tcPr>
            <w:tcW w:w="1276"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p>
        </w:tc>
        <w:tc>
          <w:tcPr>
            <w:tcW w:w="1527"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15</w:t>
            </w:r>
          </w:p>
        </w:tc>
        <w:tc>
          <w:tcPr>
            <w:tcW w:w="1134"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15</w:t>
            </w:r>
          </w:p>
        </w:tc>
        <w:tc>
          <w:tcPr>
            <w:tcW w:w="1238"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15</w:t>
            </w:r>
          </w:p>
        </w:tc>
      </w:tr>
      <w:tr w:rsidR="00B57CFE" w:rsidRPr="00F76A93" w:rsidTr="009577D0">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3.6.2</w:t>
            </w:r>
          </w:p>
        </w:tc>
        <w:tc>
          <w:tcPr>
            <w:tcW w:w="3830"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Новое строительство</w:t>
            </w:r>
          </w:p>
        </w:tc>
        <w:tc>
          <w:tcPr>
            <w:tcW w:w="1276"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rPr>
            </w:pPr>
          </w:p>
        </w:tc>
        <w:tc>
          <w:tcPr>
            <w:tcW w:w="1527"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c>
          <w:tcPr>
            <w:tcW w:w="1238"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r>
      <w:tr w:rsidR="00B57CFE" w:rsidRPr="00F76A93" w:rsidTr="009577D0">
        <w:trPr>
          <w:trHeight w:val="389"/>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3.7</w:t>
            </w:r>
          </w:p>
        </w:tc>
        <w:tc>
          <w:tcPr>
            <w:tcW w:w="3830"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Спортивные залы, в том числе:</w:t>
            </w:r>
          </w:p>
        </w:tc>
        <w:tc>
          <w:tcPr>
            <w:tcW w:w="127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кв.м площади пола</w:t>
            </w:r>
          </w:p>
        </w:tc>
        <w:tc>
          <w:tcPr>
            <w:tcW w:w="1527"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420</w:t>
            </w:r>
          </w:p>
        </w:tc>
        <w:tc>
          <w:tcPr>
            <w:tcW w:w="1134"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420</w:t>
            </w:r>
          </w:p>
        </w:tc>
        <w:tc>
          <w:tcPr>
            <w:tcW w:w="1238"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420</w:t>
            </w:r>
          </w:p>
        </w:tc>
      </w:tr>
      <w:tr w:rsidR="009745F8"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3.7.1</w:t>
            </w:r>
          </w:p>
        </w:tc>
        <w:tc>
          <w:tcPr>
            <w:tcW w:w="3830"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Существующие сохраняемые</w:t>
            </w:r>
          </w:p>
        </w:tc>
        <w:tc>
          <w:tcPr>
            <w:tcW w:w="1276"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p>
        </w:tc>
        <w:tc>
          <w:tcPr>
            <w:tcW w:w="1527"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420</w:t>
            </w:r>
          </w:p>
        </w:tc>
        <w:tc>
          <w:tcPr>
            <w:tcW w:w="1134"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420</w:t>
            </w:r>
          </w:p>
        </w:tc>
        <w:tc>
          <w:tcPr>
            <w:tcW w:w="1238"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420</w:t>
            </w:r>
          </w:p>
        </w:tc>
      </w:tr>
      <w:tr w:rsidR="00B57CFE"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3.7.2</w:t>
            </w:r>
          </w:p>
        </w:tc>
        <w:tc>
          <w:tcPr>
            <w:tcW w:w="3830"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Новое строительство</w:t>
            </w:r>
          </w:p>
        </w:tc>
        <w:tc>
          <w:tcPr>
            <w:tcW w:w="1276"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rPr>
            </w:pPr>
          </w:p>
        </w:tc>
        <w:tc>
          <w:tcPr>
            <w:tcW w:w="1527"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lang w:val="x-none"/>
              </w:rPr>
            </w:pPr>
            <w:r w:rsidRPr="00F76A93">
              <w:rPr>
                <w:rFonts w:ascii="Times New Roman" w:eastAsia="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c>
          <w:tcPr>
            <w:tcW w:w="1238"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r>
      <w:tr w:rsidR="00B57CFE"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3.8</w:t>
            </w:r>
          </w:p>
        </w:tc>
        <w:tc>
          <w:tcPr>
            <w:tcW w:w="3830"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Плоскостные сооружения, в том числе:</w:t>
            </w:r>
          </w:p>
        </w:tc>
        <w:tc>
          <w:tcPr>
            <w:tcW w:w="127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кв.м площади пола</w:t>
            </w:r>
          </w:p>
        </w:tc>
        <w:tc>
          <w:tcPr>
            <w:tcW w:w="1527"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620</w:t>
            </w:r>
          </w:p>
        </w:tc>
        <w:tc>
          <w:tcPr>
            <w:tcW w:w="1134"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620</w:t>
            </w:r>
          </w:p>
        </w:tc>
        <w:tc>
          <w:tcPr>
            <w:tcW w:w="1238"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620</w:t>
            </w:r>
          </w:p>
        </w:tc>
      </w:tr>
      <w:tr w:rsidR="009745F8"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3.8.1</w:t>
            </w:r>
          </w:p>
        </w:tc>
        <w:tc>
          <w:tcPr>
            <w:tcW w:w="3830"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Существующие сохраняемые</w:t>
            </w:r>
          </w:p>
        </w:tc>
        <w:tc>
          <w:tcPr>
            <w:tcW w:w="1276"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p>
        </w:tc>
        <w:tc>
          <w:tcPr>
            <w:tcW w:w="1527"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620</w:t>
            </w:r>
          </w:p>
        </w:tc>
        <w:tc>
          <w:tcPr>
            <w:tcW w:w="1134"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620</w:t>
            </w:r>
          </w:p>
        </w:tc>
        <w:tc>
          <w:tcPr>
            <w:tcW w:w="1238"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620</w:t>
            </w:r>
          </w:p>
        </w:tc>
      </w:tr>
      <w:tr w:rsidR="009745F8"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3.8.2</w:t>
            </w:r>
          </w:p>
        </w:tc>
        <w:tc>
          <w:tcPr>
            <w:tcW w:w="3830"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Новое строительство</w:t>
            </w:r>
          </w:p>
        </w:tc>
        <w:tc>
          <w:tcPr>
            <w:tcW w:w="1276"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p>
        </w:tc>
        <w:tc>
          <w:tcPr>
            <w:tcW w:w="1527"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lang w:val="x-none"/>
              </w:rPr>
            </w:pPr>
            <w:r w:rsidRPr="00F76A93">
              <w:rPr>
                <w:rFonts w:ascii="Times New Roman" w:eastAsia="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c>
          <w:tcPr>
            <w:tcW w:w="1238"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r>
      <w:tr w:rsidR="00B57CFE" w:rsidRPr="00F76A93" w:rsidTr="009577D0">
        <w:trPr>
          <w:trHeight w:val="139"/>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3.9</w:t>
            </w:r>
          </w:p>
        </w:tc>
        <w:tc>
          <w:tcPr>
            <w:tcW w:w="3830"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Магазины, в том числе:</w:t>
            </w:r>
          </w:p>
        </w:tc>
        <w:tc>
          <w:tcPr>
            <w:tcW w:w="127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кв.м торговой площади</w:t>
            </w:r>
          </w:p>
        </w:tc>
        <w:tc>
          <w:tcPr>
            <w:tcW w:w="1527"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hAnsi="Times New Roman" w:cs="Times New Roman"/>
              </w:rPr>
              <w:t>6247,75</w:t>
            </w:r>
          </w:p>
        </w:tc>
        <w:tc>
          <w:tcPr>
            <w:tcW w:w="1134"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lang w:val="x-none"/>
              </w:rPr>
            </w:pPr>
            <w:r w:rsidRPr="00F76A93">
              <w:rPr>
                <w:rFonts w:ascii="Times New Roman" w:hAnsi="Times New Roman" w:cs="Times New Roman"/>
              </w:rPr>
              <w:t>6247,75</w:t>
            </w:r>
          </w:p>
        </w:tc>
        <w:tc>
          <w:tcPr>
            <w:tcW w:w="1238"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lang w:val="x-none"/>
              </w:rPr>
            </w:pPr>
            <w:r w:rsidRPr="00F76A93">
              <w:rPr>
                <w:rFonts w:ascii="Times New Roman" w:hAnsi="Times New Roman" w:cs="Times New Roman"/>
              </w:rPr>
              <w:t>6247,75</w:t>
            </w:r>
          </w:p>
        </w:tc>
      </w:tr>
      <w:tr w:rsidR="009745F8" w:rsidRPr="00F76A93" w:rsidTr="009577D0">
        <w:trPr>
          <w:trHeight w:val="257"/>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3.9.1</w:t>
            </w:r>
          </w:p>
        </w:tc>
        <w:tc>
          <w:tcPr>
            <w:tcW w:w="3830"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Существующие сохраняемые</w:t>
            </w:r>
          </w:p>
        </w:tc>
        <w:tc>
          <w:tcPr>
            <w:tcW w:w="1276"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p>
        </w:tc>
        <w:tc>
          <w:tcPr>
            <w:tcW w:w="1527"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hAnsi="Times New Roman" w:cs="Times New Roman"/>
              </w:rPr>
              <w:t>6247,75</w:t>
            </w:r>
          </w:p>
        </w:tc>
        <w:tc>
          <w:tcPr>
            <w:tcW w:w="1134"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lang w:val="x-none"/>
              </w:rPr>
            </w:pPr>
            <w:r w:rsidRPr="00F76A93">
              <w:rPr>
                <w:rFonts w:ascii="Times New Roman" w:hAnsi="Times New Roman" w:cs="Times New Roman"/>
              </w:rPr>
              <w:t>6247,75</w:t>
            </w:r>
          </w:p>
        </w:tc>
        <w:tc>
          <w:tcPr>
            <w:tcW w:w="1238"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lang w:val="x-none"/>
              </w:rPr>
            </w:pPr>
            <w:r w:rsidRPr="00F76A93">
              <w:rPr>
                <w:rFonts w:ascii="Times New Roman" w:hAnsi="Times New Roman" w:cs="Times New Roman"/>
              </w:rPr>
              <w:t>6247,75</w:t>
            </w:r>
          </w:p>
        </w:tc>
      </w:tr>
      <w:tr w:rsidR="009745F8"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3.9.2</w:t>
            </w:r>
          </w:p>
        </w:tc>
        <w:tc>
          <w:tcPr>
            <w:tcW w:w="3830"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Новое строительство</w:t>
            </w:r>
          </w:p>
        </w:tc>
        <w:tc>
          <w:tcPr>
            <w:tcW w:w="1276"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p>
        </w:tc>
        <w:tc>
          <w:tcPr>
            <w:tcW w:w="1527"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lang w:val="x-none"/>
              </w:rPr>
            </w:pPr>
            <w:r w:rsidRPr="00F76A93">
              <w:rPr>
                <w:rFonts w:ascii="Times New Roman" w:eastAsia="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c>
          <w:tcPr>
            <w:tcW w:w="1238"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r>
      <w:tr w:rsidR="00B57CFE"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3.10</w:t>
            </w:r>
          </w:p>
        </w:tc>
        <w:tc>
          <w:tcPr>
            <w:tcW w:w="3830"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Предприятия бытового обслуживания, в том числе:</w:t>
            </w:r>
          </w:p>
        </w:tc>
        <w:tc>
          <w:tcPr>
            <w:tcW w:w="127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рабочее место</w:t>
            </w:r>
          </w:p>
        </w:tc>
        <w:tc>
          <w:tcPr>
            <w:tcW w:w="1527"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135</w:t>
            </w:r>
          </w:p>
        </w:tc>
        <w:tc>
          <w:tcPr>
            <w:tcW w:w="1134"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135</w:t>
            </w:r>
          </w:p>
        </w:tc>
        <w:tc>
          <w:tcPr>
            <w:tcW w:w="1238"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135</w:t>
            </w:r>
          </w:p>
        </w:tc>
      </w:tr>
      <w:tr w:rsidR="009745F8"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3.10.1</w:t>
            </w:r>
          </w:p>
        </w:tc>
        <w:tc>
          <w:tcPr>
            <w:tcW w:w="3830"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Существующие сохраняемые</w:t>
            </w:r>
          </w:p>
        </w:tc>
        <w:tc>
          <w:tcPr>
            <w:tcW w:w="1276"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p>
        </w:tc>
        <w:tc>
          <w:tcPr>
            <w:tcW w:w="1527"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135</w:t>
            </w:r>
          </w:p>
        </w:tc>
        <w:tc>
          <w:tcPr>
            <w:tcW w:w="1134"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135</w:t>
            </w:r>
          </w:p>
        </w:tc>
        <w:tc>
          <w:tcPr>
            <w:tcW w:w="1238"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135</w:t>
            </w:r>
          </w:p>
        </w:tc>
      </w:tr>
      <w:tr w:rsidR="009745F8"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3.10.2</w:t>
            </w:r>
          </w:p>
        </w:tc>
        <w:tc>
          <w:tcPr>
            <w:tcW w:w="3830"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Новое строительство</w:t>
            </w:r>
          </w:p>
        </w:tc>
        <w:tc>
          <w:tcPr>
            <w:tcW w:w="1276"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p>
        </w:tc>
        <w:tc>
          <w:tcPr>
            <w:tcW w:w="1527"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lang w:val="x-none"/>
              </w:rPr>
            </w:pPr>
            <w:r w:rsidRPr="00F76A93">
              <w:rPr>
                <w:rFonts w:ascii="Times New Roman" w:eastAsia="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c>
          <w:tcPr>
            <w:tcW w:w="1238"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r>
      <w:tr w:rsidR="00B57CFE"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3.11</w:t>
            </w:r>
          </w:p>
        </w:tc>
        <w:tc>
          <w:tcPr>
            <w:tcW w:w="3830"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Предприятия общепита, в том числе:</w:t>
            </w:r>
          </w:p>
        </w:tc>
        <w:tc>
          <w:tcPr>
            <w:tcW w:w="127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место</w:t>
            </w:r>
          </w:p>
        </w:tc>
        <w:tc>
          <w:tcPr>
            <w:tcW w:w="1527"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186</w:t>
            </w:r>
          </w:p>
        </w:tc>
        <w:tc>
          <w:tcPr>
            <w:tcW w:w="1134"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186</w:t>
            </w:r>
          </w:p>
        </w:tc>
        <w:tc>
          <w:tcPr>
            <w:tcW w:w="1238"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186</w:t>
            </w:r>
          </w:p>
        </w:tc>
      </w:tr>
      <w:tr w:rsidR="009745F8"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3.11.1</w:t>
            </w:r>
          </w:p>
        </w:tc>
        <w:tc>
          <w:tcPr>
            <w:tcW w:w="3830"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Существующие сохраняемые</w:t>
            </w:r>
          </w:p>
        </w:tc>
        <w:tc>
          <w:tcPr>
            <w:tcW w:w="1276"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p>
        </w:tc>
        <w:tc>
          <w:tcPr>
            <w:tcW w:w="1527"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186</w:t>
            </w:r>
          </w:p>
        </w:tc>
        <w:tc>
          <w:tcPr>
            <w:tcW w:w="1134"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186</w:t>
            </w:r>
          </w:p>
        </w:tc>
        <w:tc>
          <w:tcPr>
            <w:tcW w:w="1238"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186</w:t>
            </w:r>
          </w:p>
        </w:tc>
      </w:tr>
      <w:tr w:rsidR="009745F8"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3.11.2</w:t>
            </w:r>
          </w:p>
        </w:tc>
        <w:tc>
          <w:tcPr>
            <w:tcW w:w="3830"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Новое строительство</w:t>
            </w:r>
          </w:p>
        </w:tc>
        <w:tc>
          <w:tcPr>
            <w:tcW w:w="1276"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p>
        </w:tc>
        <w:tc>
          <w:tcPr>
            <w:tcW w:w="1527"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lang w:val="x-none"/>
              </w:rPr>
            </w:pPr>
            <w:r w:rsidRPr="00F76A93">
              <w:rPr>
                <w:rFonts w:ascii="Times New Roman" w:eastAsia="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c>
          <w:tcPr>
            <w:tcW w:w="1238"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r>
      <w:tr w:rsidR="00B57CFE"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3.12</w:t>
            </w:r>
          </w:p>
        </w:tc>
        <w:tc>
          <w:tcPr>
            <w:tcW w:w="3830"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Отделения связи, в том числе:</w:t>
            </w:r>
          </w:p>
        </w:tc>
        <w:tc>
          <w:tcPr>
            <w:tcW w:w="127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объект</w:t>
            </w:r>
          </w:p>
        </w:tc>
        <w:tc>
          <w:tcPr>
            <w:tcW w:w="1527"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w:t>
            </w:r>
          </w:p>
        </w:tc>
        <w:tc>
          <w:tcPr>
            <w:tcW w:w="1238"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w:t>
            </w:r>
          </w:p>
        </w:tc>
      </w:tr>
      <w:tr w:rsidR="00B57CFE"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3.12.1</w:t>
            </w:r>
          </w:p>
        </w:tc>
        <w:tc>
          <w:tcPr>
            <w:tcW w:w="3830"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Существующие сохраняемые</w:t>
            </w:r>
          </w:p>
        </w:tc>
        <w:tc>
          <w:tcPr>
            <w:tcW w:w="1276"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rPr>
            </w:pPr>
          </w:p>
        </w:tc>
        <w:tc>
          <w:tcPr>
            <w:tcW w:w="1527"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w:t>
            </w:r>
          </w:p>
        </w:tc>
        <w:tc>
          <w:tcPr>
            <w:tcW w:w="1238"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w:t>
            </w:r>
          </w:p>
        </w:tc>
      </w:tr>
      <w:tr w:rsidR="009745F8"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3.12.2</w:t>
            </w:r>
          </w:p>
        </w:tc>
        <w:tc>
          <w:tcPr>
            <w:tcW w:w="3830"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Новое строительство</w:t>
            </w:r>
          </w:p>
        </w:tc>
        <w:tc>
          <w:tcPr>
            <w:tcW w:w="1276"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p>
        </w:tc>
        <w:tc>
          <w:tcPr>
            <w:tcW w:w="1527"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b/>
                <w:lang w:val="x-none"/>
              </w:rPr>
            </w:pPr>
            <w:r w:rsidRPr="00F76A93">
              <w:rPr>
                <w:rFonts w:ascii="Times New Roman" w:eastAsia="Times New Roman" w:hAnsi="Times New Roman" w:cs="Times New Roman"/>
                <w:b/>
              </w:rPr>
              <w:t>-</w:t>
            </w:r>
          </w:p>
        </w:tc>
        <w:tc>
          <w:tcPr>
            <w:tcW w:w="1134"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b/>
              </w:rPr>
            </w:pPr>
            <w:r w:rsidRPr="00F76A93">
              <w:rPr>
                <w:rFonts w:ascii="Times New Roman" w:eastAsia="Times New Roman" w:hAnsi="Times New Roman" w:cs="Times New Roman"/>
                <w:b/>
              </w:rPr>
              <w:t>-</w:t>
            </w:r>
          </w:p>
        </w:tc>
        <w:tc>
          <w:tcPr>
            <w:tcW w:w="1238"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b/>
              </w:rPr>
            </w:pPr>
            <w:r w:rsidRPr="00F76A93">
              <w:rPr>
                <w:rFonts w:ascii="Times New Roman" w:eastAsia="Times New Roman" w:hAnsi="Times New Roman" w:cs="Times New Roman"/>
                <w:b/>
              </w:rPr>
              <w:t>-</w:t>
            </w:r>
          </w:p>
        </w:tc>
      </w:tr>
      <w:tr w:rsidR="00B57CFE"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3.13</w:t>
            </w:r>
          </w:p>
        </w:tc>
        <w:tc>
          <w:tcPr>
            <w:tcW w:w="3830"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Отделения банков, в том числе:</w:t>
            </w:r>
          </w:p>
        </w:tc>
        <w:tc>
          <w:tcPr>
            <w:tcW w:w="127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объект</w:t>
            </w:r>
          </w:p>
        </w:tc>
        <w:tc>
          <w:tcPr>
            <w:tcW w:w="1527"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w:t>
            </w:r>
          </w:p>
        </w:tc>
        <w:tc>
          <w:tcPr>
            <w:tcW w:w="1238"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w:t>
            </w:r>
          </w:p>
        </w:tc>
      </w:tr>
      <w:tr w:rsidR="009745F8"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3.13.1</w:t>
            </w:r>
          </w:p>
        </w:tc>
        <w:tc>
          <w:tcPr>
            <w:tcW w:w="3830"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Существующие сохраняемые</w:t>
            </w:r>
          </w:p>
        </w:tc>
        <w:tc>
          <w:tcPr>
            <w:tcW w:w="1276"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p>
        </w:tc>
        <w:tc>
          <w:tcPr>
            <w:tcW w:w="1527"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w:t>
            </w:r>
          </w:p>
        </w:tc>
        <w:tc>
          <w:tcPr>
            <w:tcW w:w="1238"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w:t>
            </w:r>
          </w:p>
        </w:tc>
      </w:tr>
      <w:tr w:rsidR="009745F8"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3.13.2</w:t>
            </w:r>
          </w:p>
        </w:tc>
        <w:tc>
          <w:tcPr>
            <w:tcW w:w="3830"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Новое строительство</w:t>
            </w:r>
          </w:p>
        </w:tc>
        <w:tc>
          <w:tcPr>
            <w:tcW w:w="1276"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p>
        </w:tc>
        <w:tc>
          <w:tcPr>
            <w:tcW w:w="1527"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lang w:val="x-none"/>
              </w:rPr>
            </w:pPr>
            <w:r w:rsidRPr="00F76A93">
              <w:rPr>
                <w:rFonts w:ascii="Times New Roman" w:eastAsia="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c>
          <w:tcPr>
            <w:tcW w:w="1238"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r>
      <w:tr w:rsidR="009745F8"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3.14</w:t>
            </w:r>
          </w:p>
        </w:tc>
        <w:tc>
          <w:tcPr>
            <w:tcW w:w="3830"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Полиция, в том числе:</w:t>
            </w:r>
          </w:p>
        </w:tc>
        <w:tc>
          <w:tcPr>
            <w:tcW w:w="1276"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lang w:eastAsia="ru-RU"/>
              </w:rPr>
              <w:t>объект</w:t>
            </w:r>
          </w:p>
        </w:tc>
        <w:tc>
          <w:tcPr>
            <w:tcW w:w="1527"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w:t>
            </w:r>
          </w:p>
        </w:tc>
        <w:tc>
          <w:tcPr>
            <w:tcW w:w="1238"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w:t>
            </w:r>
          </w:p>
        </w:tc>
      </w:tr>
      <w:tr w:rsidR="009745F8"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3.14.1</w:t>
            </w:r>
          </w:p>
        </w:tc>
        <w:tc>
          <w:tcPr>
            <w:tcW w:w="3830"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Существующие сохраняемые</w:t>
            </w:r>
          </w:p>
        </w:tc>
        <w:tc>
          <w:tcPr>
            <w:tcW w:w="1276"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p>
        </w:tc>
        <w:tc>
          <w:tcPr>
            <w:tcW w:w="1527"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w:t>
            </w:r>
          </w:p>
        </w:tc>
        <w:tc>
          <w:tcPr>
            <w:tcW w:w="1238"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w:t>
            </w:r>
          </w:p>
        </w:tc>
      </w:tr>
      <w:tr w:rsidR="009745F8"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3.14.2</w:t>
            </w:r>
          </w:p>
        </w:tc>
        <w:tc>
          <w:tcPr>
            <w:tcW w:w="3830"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Новое строительство</w:t>
            </w:r>
          </w:p>
        </w:tc>
        <w:tc>
          <w:tcPr>
            <w:tcW w:w="1276"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p>
        </w:tc>
        <w:tc>
          <w:tcPr>
            <w:tcW w:w="1527"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lang w:val="x-none"/>
              </w:rPr>
            </w:pPr>
            <w:r w:rsidRPr="00F76A93">
              <w:rPr>
                <w:rFonts w:ascii="Times New Roman" w:eastAsia="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c>
          <w:tcPr>
            <w:tcW w:w="1238"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r>
      <w:tr w:rsidR="00B57CFE"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3.15</w:t>
            </w:r>
          </w:p>
        </w:tc>
        <w:tc>
          <w:tcPr>
            <w:tcW w:w="3830"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Общественные уборные, в том числе:</w:t>
            </w:r>
          </w:p>
        </w:tc>
        <w:tc>
          <w:tcPr>
            <w:tcW w:w="127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прибор</w:t>
            </w:r>
          </w:p>
        </w:tc>
        <w:tc>
          <w:tcPr>
            <w:tcW w:w="1527"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c>
          <w:tcPr>
            <w:tcW w:w="1238"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r>
      <w:tr w:rsidR="00B57CFE"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3.15.1</w:t>
            </w:r>
          </w:p>
        </w:tc>
        <w:tc>
          <w:tcPr>
            <w:tcW w:w="3830"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Существующие сохраняемые</w:t>
            </w:r>
          </w:p>
        </w:tc>
        <w:tc>
          <w:tcPr>
            <w:tcW w:w="1276"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rPr>
            </w:pPr>
          </w:p>
        </w:tc>
        <w:tc>
          <w:tcPr>
            <w:tcW w:w="1527"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c>
          <w:tcPr>
            <w:tcW w:w="1238"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r>
      <w:tr w:rsidR="00B57CFE"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3.15.2</w:t>
            </w:r>
          </w:p>
        </w:tc>
        <w:tc>
          <w:tcPr>
            <w:tcW w:w="3830"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Новое строительство</w:t>
            </w:r>
          </w:p>
        </w:tc>
        <w:tc>
          <w:tcPr>
            <w:tcW w:w="1276"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rPr>
            </w:pPr>
          </w:p>
        </w:tc>
        <w:tc>
          <w:tcPr>
            <w:tcW w:w="1527"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c>
          <w:tcPr>
            <w:tcW w:w="1238"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r>
      <w:tr w:rsidR="00B57CFE"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bCs/>
              </w:rPr>
            </w:pPr>
            <w:r w:rsidRPr="00F76A93">
              <w:rPr>
                <w:rFonts w:ascii="Times New Roman" w:eastAsia="Times New Roman" w:hAnsi="Times New Roman" w:cs="Times New Roman"/>
                <w:bCs/>
              </w:rPr>
              <w:t>4</w:t>
            </w:r>
          </w:p>
        </w:tc>
        <w:tc>
          <w:tcPr>
            <w:tcW w:w="9005" w:type="dxa"/>
            <w:gridSpan w:val="5"/>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bCs/>
              </w:rPr>
            </w:pPr>
            <w:r w:rsidRPr="00F76A93">
              <w:rPr>
                <w:rFonts w:ascii="Times New Roman" w:eastAsia="Times New Roman" w:hAnsi="Times New Roman" w:cs="Times New Roman"/>
              </w:rPr>
              <w:t>Ритуальное обслуживание населения</w:t>
            </w:r>
          </w:p>
        </w:tc>
      </w:tr>
      <w:tr w:rsidR="00B57CFE"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4.1</w:t>
            </w:r>
          </w:p>
        </w:tc>
        <w:tc>
          <w:tcPr>
            <w:tcW w:w="3830"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Общая площадь кладбищ</w:t>
            </w:r>
          </w:p>
        </w:tc>
        <w:tc>
          <w:tcPr>
            <w:tcW w:w="127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га</w:t>
            </w:r>
          </w:p>
        </w:tc>
        <w:tc>
          <w:tcPr>
            <w:tcW w:w="1527"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16,8378</w:t>
            </w:r>
          </w:p>
        </w:tc>
        <w:tc>
          <w:tcPr>
            <w:tcW w:w="1134"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16,8378</w:t>
            </w:r>
          </w:p>
        </w:tc>
        <w:tc>
          <w:tcPr>
            <w:tcW w:w="1238"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16,8378</w:t>
            </w:r>
          </w:p>
        </w:tc>
      </w:tr>
      <w:tr w:rsidR="00B57CFE" w:rsidRPr="00F76A93" w:rsidTr="009577D0">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bCs/>
              </w:rPr>
            </w:pPr>
            <w:r w:rsidRPr="00F76A93">
              <w:rPr>
                <w:rFonts w:ascii="Times New Roman" w:eastAsia="Times New Roman" w:hAnsi="Times New Roman" w:cs="Times New Roman"/>
                <w:bCs/>
              </w:rPr>
              <w:t>5</w:t>
            </w:r>
          </w:p>
        </w:tc>
        <w:tc>
          <w:tcPr>
            <w:tcW w:w="9005" w:type="dxa"/>
            <w:gridSpan w:val="5"/>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Транспортная инфраструктура</w:t>
            </w:r>
          </w:p>
        </w:tc>
      </w:tr>
      <w:tr w:rsidR="00B57CFE" w:rsidRPr="00F76A93" w:rsidTr="009577D0">
        <w:trPr>
          <w:cantSplit/>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5.1</w:t>
            </w:r>
          </w:p>
        </w:tc>
        <w:tc>
          <w:tcPr>
            <w:tcW w:w="3830"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lang w:val="x-none"/>
              </w:rPr>
            </w:pPr>
            <w:r w:rsidRPr="00F76A93">
              <w:rPr>
                <w:rFonts w:ascii="Times New Roman" w:eastAsia="Times New Roman" w:hAnsi="Times New Roman" w:cs="Times New Roman"/>
                <w:lang w:val="x-none"/>
              </w:rPr>
              <w:t>Протяженность автомобильных дорог общего пользования – всего, в том числе:</w:t>
            </w:r>
          </w:p>
        </w:tc>
        <w:tc>
          <w:tcPr>
            <w:tcW w:w="127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bCs/>
              </w:rPr>
            </w:pPr>
            <w:r w:rsidRPr="00F76A93">
              <w:rPr>
                <w:rFonts w:ascii="Times New Roman" w:eastAsia="Times New Roman" w:hAnsi="Times New Roman" w:cs="Times New Roman"/>
                <w:bCs/>
              </w:rPr>
              <w:t>км</w:t>
            </w:r>
          </w:p>
        </w:tc>
        <w:tc>
          <w:tcPr>
            <w:tcW w:w="1527"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lang w:val="x-none"/>
              </w:rPr>
            </w:pPr>
          </w:p>
        </w:tc>
        <w:tc>
          <w:tcPr>
            <w:tcW w:w="1134"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lang w:val="x-none"/>
              </w:rPr>
            </w:pPr>
          </w:p>
        </w:tc>
        <w:tc>
          <w:tcPr>
            <w:tcW w:w="1238"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lang w:val="x-none"/>
              </w:rPr>
            </w:pPr>
          </w:p>
        </w:tc>
      </w:tr>
      <w:tr w:rsidR="00B57CFE" w:rsidRPr="00F76A93" w:rsidTr="009577D0">
        <w:trPr>
          <w:cantSplit/>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spacing w:val="-20"/>
              </w:rPr>
            </w:pPr>
            <w:r w:rsidRPr="00F76A93">
              <w:rPr>
                <w:rFonts w:ascii="Times New Roman" w:eastAsia="Times New Roman" w:hAnsi="Times New Roman" w:cs="Times New Roman"/>
                <w:spacing w:val="-20"/>
              </w:rPr>
              <w:t>5.1.1</w:t>
            </w:r>
          </w:p>
        </w:tc>
        <w:tc>
          <w:tcPr>
            <w:tcW w:w="3830"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lang w:val="x-none"/>
              </w:rPr>
            </w:pPr>
            <w:r w:rsidRPr="00F76A93">
              <w:rPr>
                <w:rFonts w:ascii="Times New Roman" w:eastAsia="Times New Roman" w:hAnsi="Times New Roman" w:cs="Times New Roman"/>
                <w:lang w:val="x-none"/>
              </w:rPr>
              <w:t>Федерального значения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bCs/>
              </w:rPr>
            </w:pPr>
            <w:r w:rsidRPr="00F76A93">
              <w:rPr>
                <w:rFonts w:ascii="Times New Roman" w:eastAsia="Times New Roman" w:hAnsi="Times New Roman" w:cs="Times New Roman"/>
                <w:bCs/>
              </w:rPr>
              <w:t>км</w:t>
            </w:r>
          </w:p>
        </w:tc>
        <w:tc>
          <w:tcPr>
            <w:tcW w:w="1527"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c>
          <w:tcPr>
            <w:tcW w:w="1238" w:type="dxa"/>
            <w:tcBorders>
              <w:top w:val="single" w:sz="4" w:space="0" w:color="auto"/>
              <w:left w:val="single" w:sz="4" w:space="0" w:color="auto"/>
              <w:bottom w:val="single" w:sz="4" w:space="0" w:color="auto"/>
              <w:right w:val="single" w:sz="4" w:space="0" w:color="auto"/>
            </w:tcBorders>
            <w:vAlign w:val="center"/>
          </w:tcPr>
          <w:p w:rsidR="00B57CFE" w:rsidRPr="00F76A93" w:rsidRDefault="009745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r>
      <w:tr w:rsidR="009745F8" w:rsidRPr="00F76A93" w:rsidTr="009577D0">
        <w:trPr>
          <w:cantSplit/>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spacing w:val="-20"/>
              </w:rPr>
            </w:pPr>
            <w:r w:rsidRPr="00F76A93">
              <w:rPr>
                <w:rFonts w:ascii="Times New Roman" w:eastAsia="Times New Roman" w:hAnsi="Times New Roman" w:cs="Times New Roman"/>
                <w:spacing w:val="-20"/>
              </w:rPr>
              <w:t>5.1.2</w:t>
            </w:r>
          </w:p>
        </w:tc>
        <w:tc>
          <w:tcPr>
            <w:tcW w:w="3830"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lang w:val="x-none"/>
              </w:rPr>
            </w:pPr>
            <w:r w:rsidRPr="00F76A93">
              <w:rPr>
                <w:rFonts w:ascii="Times New Roman" w:eastAsia="Times New Roman" w:hAnsi="Times New Roman" w:cs="Times New Roman"/>
                <w:lang w:val="x-none"/>
              </w:rPr>
              <w:t>Регионального или межмуниципального значения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9745F8" w:rsidRPr="00F76A93" w:rsidRDefault="009745F8" w:rsidP="008648BD">
            <w:pPr>
              <w:spacing w:after="0" w:line="240" w:lineRule="auto"/>
              <w:jc w:val="center"/>
              <w:rPr>
                <w:rFonts w:ascii="Times New Roman" w:eastAsia="Times New Roman" w:hAnsi="Times New Roman" w:cs="Times New Roman"/>
                <w:bCs/>
              </w:rPr>
            </w:pPr>
            <w:r w:rsidRPr="00F76A93">
              <w:rPr>
                <w:rFonts w:ascii="Times New Roman" w:eastAsia="Times New Roman" w:hAnsi="Times New Roman" w:cs="Times New Roman"/>
                <w:bCs/>
              </w:rPr>
              <w:t>км</w:t>
            </w:r>
          </w:p>
        </w:tc>
        <w:tc>
          <w:tcPr>
            <w:tcW w:w="1527" w:type="dxa"/>
            <w:tcBorders>
              <w:top w:val="single" w:sz="4" w:space="0" w:color="auto"/>
              <w:left w:val="single" w:sz="4" w:space="0" w:color="auto"/>
              <w:bottom w:val="single" w:sz="4" w:space="0" w:color="auto"/>
              <w:right w:val="single" w:sz="4" w:space="0" w:color="auto"/>
            </w:tcBorders>
            <w:vAlign w:val="center"/>
          </w:tcPr>
          <w:p w:rsidR="009745F8" w:rsidRPr="00F76A93" w:rsidRDefault="00F347C0"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262,99</w:t>
            </w:r>
          </w:p>
        </w:tc>
        <w:tc>
          <w:tcPr>
            <w:tcW w:w="1134"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hAnsi="Times New Roman" w:cs="Times New Roman"/>
              </w:rPr>
            </w:pPr>
            <w:r w:rsidRPr="00F76A93">
              <w:rPr>
                <w:rFonts w:ascii="Times New Roman" w:eastAsia="Times New Roman" w:hAnsi="Times New Roman" w:cs="Times New Roman"/>
              </w:rPr>
              <w:t>26</w:t>
            </w:r>
            <w:r w:rsidR="00F347C0" w:rsidRPr="00F76A93">
              <w:rPr>
                <w:rFonts w:ascii="Times New Roman" w:eastAsia="Times New Roman" w:hAnsi="Times New Roman" w:cs="Times New Roman"/>
              </w:rPr>
              <w:t>2</w:t>
            </w:r>
            <w:r w:rsidRPr="00F76A93">
              <w:rPr>
                <w:rFonts w:ascii="Times New Roman" w:eastAsia="Times New Roman" w:hAnsi="Times New Roman" w:cs="Times New Roman"/>
              </w:rPr>
              <w:t>,99</w:t>
            </w:r>
          </w:p>
        </w:tc>
        <w:tc>
          <w:tcPr>
            <w:tcW w:w="1238" w:type="dxa"/>
            <w:tcBorders>
              <w:top w:val="single" w:sz="4" w:space="0" w:color="auto"/>
              <w:left w:val="single" w:sz="4" w:space="0" w:color="auto"/>
              <w:bottom w:val="single" w:sz="4" w:space="0" w:color="auto"/>
              <w:right w:val="single" w:sz="4" w:space="0" w:color="auto"/>
            </w:tcBorders>
            <w:vAlign w:val="center"/>
          </w:tcPr>
          <w:p w:rsidR="009745F8" w:rsidRPr="00F76A93" w:rsidRDefault="009745F8" w:rsidP="008648BD">
            <w:pPr>
              <w:spacing w:after="0" w:line="240" w:lineRule="auto"/>
              <w:jc w:val="center"/>
              <w:rPr>
                <w:rFonts w:ascii="Times New Roman" w:hAnsi="Times New Roman" w:cs="Times New Roman"/>
              </w:rPr>
            </w:pPr>
            <w:r w:rsidRPr="00F76A93">
              <w:rPr>
                <w:rFonts w:ascii="Times New Roman" w:eastAsia="Times New Roman" w:hAnsi="Times New Roman" w:cs="Times New Roman"/>
              </w:rPr>
              <w:t>26</w:t>
            </w:r>
            <w:r w:rsidR="00F347C0" w:rsidRPr="00F76A93">
              <w:rPr>
                <w:rFonts w:ascii="Times New Roman" w:eastAsia="Times New Roman" w:hAnsi="Times New Roman" w:cs="Times New Roman"/>
              </w:rPr>
              <w:t>2</w:t>
            </w:r>
            <w:r w:rsidRPr="00F76A93">
              <w:rPr>
                <w:rFonts w:ascii="Times New Roman" w:eastAsia="Times New Roman" w:hAnsi="Times New Roman" w:cs="Times New Roman"/>
              </w:rPr>
              <w:t>,99</w:t>
            </w:r>
          </w:p>
        </w:tc>
      </w:tr>
      <w:tr w:rsidR="00F347C0" w:rsidRPr="00F76A93" w:rsidTr="009577D0">
        <w:trPr>
          <w:cantSplit/>
          <w:trHeight w:val="101"/>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F347C0" w:rsidRPr="00F76A93" w:rsidRDefault="00F347C0" w:rsidP="008648BD">
            <w:pPr>
              <w:spacing w:after="0" w:line="240" w:lineRule="auto"/>
              <w:jc w:val="center"/>
              <w:rPr>
                <w:rFonts w:ascii="Times New Roman" w:eastAsia="Times New Roman" w:hAnsi="Times New Roman" w:cs="Times New Roman"/>
                <w:spacing w:val="-20"/>
              </w:rPr>
            </w:pPr>
            <w:r w:rsidRPr="00F76A93">
              <w:rPr>
                <w:rFonts w:ascii="Times New Roman" w:eastAsia="Times New Roman" w:hAnsi="Times New Roman" w:cs="Times New Roman"/>
                <w:spacing w:val="-20"/>
              </w:rPr>
              <w:t>5.1.3</w:t>
            </w:r>
          </w:p>
        </w:tc>
        <w:tc>
          <w:tcPr>
            <w:tcW w:w="3830" w:type="dxa"/>
            <w:tcBorders>
              <w:top w:val="single" w:sz="4" w:space="0" w:color="auto"/>
              <w:left w:val="single" w:sz="4" w:space="0" w:color="auto"/>
              <w:bottom w:val="single" w:sz="4" w:space="0" w:color="auto"/>
              <w:right w:val="single" w:sz="4" w:space="0" w:color="auto"/>
            </w:tcBorders>
            <w:vAlign w:val="center"/>
            <w:hideMark/>
          </w:tcPr>
          <w:p w:rsidR="00F347C0" w:rsidRPr="00F76A93" w:rsidRDefault="00F347C0" w:rsidP="008648BD">
            <w:pPr>
              <w:spacing w:after="0" w:line="240" w:lineRule="auto"/>
              <w:jc w:val="center"/>
              <w:rPr>
                <w:rFonts w:ascii="Times New Roman" w:eastAsia="Times New Roman" w:hAnsi="Times New Roman" w:cs="Times New Roman"/>
                <w:lang w:val="x-none"/>
              </w:rPr>
            </w:pPr>
            <w:r w:rsidRPr="00F76A93">
              <w:rPr>
                <w:rFonts w:ascii="Times New Roman" w:eastAsia="Times New Roman" w:hAnsi="Times New Roman" w:cs="Times New Roman"/>
                <w:lang w:val="x-none"/>
              </w:rPr>
              <w:t>Местного значения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F347C0" w:rsidRPr="00F76A93" w:rsidRDefault="00F347C0" w:rsidP="008648BD">
            <w:pPr>
              <w:spacing w:after="0" w:line="240" w:lineRule="auto"/>
              <w:jc w:val="center"/>
              <w:rPr>
                <w:rFonts w:ascii="Times New Roman" w:eastAsia="Times New Roman" w:hAnsi="Times New Roman" w:cs="Times New Roman"/>
                <w:bCs/>
              </w:rPr>
            </w:pPr>
            <w:r w:rsidRPr="00F76A93">
              <w:rPr>
                <w:rFonts w:ascii="Times New Roman" w:eastAsia="Times New Roman" w:hAnsi="Times New Roman" w:cs="Times New Roman"/>
                <w:bCs/>
              </w:rPr>
              <w:t>км</w:t>
            </w:r>
          </w:p>
        </w:tc>
        <w:tc>
          <w:tcPr>
            <w:tcW w:w="1527" w:type="dxa"/>
            <w:tcBorders>
              <w:top w:val="single" w:sz="4" w:space="0" w:color="auto"/>
              <w:left w:val="single" w:sz="4" w:space="0" w:color="auto"/>
              <w:bottom w:val="single" w:sz="4" w:space="0" w:color="auto"/>
              <w:right w:val="single" w:sz="4" w:space="0" w:color="auto"/>
            </w:tcBorders>
            <w:vAlign w:val="center"/>
          </w:tcPr>
          <w:p w:rsidR="00F347C0" w:rsidRPr="00F76A93" w:rsidRDefault="00F347C0"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169,387</w:t>
            </w:r>
          </w:p>
        </w:tc>
        <w:tc>
          <w:tcPr>
            <w:tcW w:w="1134" w:type="dxa"/>
            <w:tcBorders>
              <w:top w:val="single" w:sz="4" w:space="0" w:color="auto"/>
              <w:left w:val="single" w:sz="4" w:space="0" w:color="auto"/>
              <w:bottom w:val="single" w:sz="4" w:space="0" w:color="auto"/>
              <w:right w:val="single" w:sz="4" w:space="0" w:color="auto"/>
            </w:tcBorders>
          </w:tcPr>
          <w:p w:rsidR="00F347C0" w:rsidRPr="00F76A93" w:rsidRDefault="00F347C0" w:rsidP="008648BD">
            <w:pPr>
              <w:spacing w:after="0" w:line="240" w:lineRule="auto"/>
              <w:rPr>
                <w:rFonts w:ascii="Times New Roman" w:hAnsi="Times New Roman" w:cs="Times New Roman"/>
              </w:rPr>
            </w:pPr>
            <w:r w:rsidRPr="00F76A93">
              <w:rPr>
                <w:rFonts w:ascii="Times New Roman" w:eastAsia="Times New Roman" w:hAnsi="Times New Roman" w:cs="Times New Roman"/>
              </w:rPr>
              <w:t>169,387</w:t>
            </w:r>
          </w:p>
        </w:tc>
        <w:tc>
          <w:tcPr>
            <w:tcW w:w="1238" w:type="dxa"/>
            <w:tcBorders>
              <w:top w:val="single" w:sz="4" w:space="0" w:color="auto"/>
              <w:left w:val="single" w:sz="4" w:space="0" w:color="auto"/>
              <w:bottom w:val="single" w:sz="4" w:space="0" w:color="auto"/>
              <w:right w:val="single" w:sz="4" w:space="0" w:color="auto"/>
            </w:tcBorders>
          </w:tcPr>
          <w:p w:rsidR="00F347C0" w:rsidRPr="00F76A93" w:rsidRDefault="00F347C0" w:rsidP="008648BD">
            <w:pPr>
              <w:spacing w:after="0" w:line="240" w:lineRule="auto"/>
              <w:rPr>
                <w:rFonts w:ascii="Times New Roman" w:hAnsi="Times New Roman" w:cs="Times New Roman"/>
              </w:rPr>
            </w:pPr>
            <w:r w:rsidRPr="00F76A93">
              <w:rPr>
                <w:rFonts w:ascii="Times New Roman" w:eastAsia="Times New Roman" w:hAnsi="Times New Roman" w:cs="Times New Roman"/>
              </w:rPr>
              <w:t>169,387</w:t>
            </w:r>
          </w:p>
        </w:tc>
      </w:tr>
      <w:tr w:rsidR="00B57CFE" w:rsidRPr="00F76A93" w:rsidTr="009577D0">
        <w:trPr>
          <w:cantSplit/>
          <w:trHeight w:val="101"/>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lastRenderedPageBreak/>
              <w:t>6</w:t>
            </w:r>
          </w:p>
        </w:tc>
        <w:tc>
          <w:tcPr>
            <w:tcW w:w="9005" w:type="dxa"/>
            <w:gridSpan w:val="5"/>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Инженерная инфраструктура</w:t>
            </w:r>
          </w:p>
        </w:tc>
      </w:tr>
      <w:tr w:rsidR="00B57CFE" w:rsidRPr="00F76A93" w:rsidTr="009577D0">
        <w:trPr>
          <w:cantSplit/>
          <w:trHeight w:val="101"/>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6.1</w:t>
            </w:r>
          </w:p>
        </w:tc>
        <w:tc>
          <w:tcPr>
            <w:tcW w:w="3830"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Водоснабжение (водопотребление)</w:t>
            </w:r>
          </w:p>
        </w:tc>
        <w:tc>
          <w:tcPr>
            <w:tcW w:w="127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куб. м / сутки</w:t>
            </w:r>
          </w:p>
        </w:tc>
        <w:tc>
          <w:tcPr>
            <w:tcW w:w="1527" w:type="dxa"/>
            <w:tcBorders>
              <w:top w:val="single" w:sz="4" w:space="0" w:color="auto"/>
              <w:left w:val="single" w:sz="4" w:space="0" w:color="auto"/>
              <w:bottom w:val="single" w:sz="4" w:space="0" w:color="auto"/>
              <w:right w:val="single" w:sz="4" w:space="0" w:color="auto"/>
            </w:tcBorders>
            <w:vAlign w:val="center"/>
          </w:tcPr>
          <w:p w:rsidR="00B57CFE" w:rsidRPr="00F76A93" w:rsidRDefault="00A33400"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2870,3</w:t>
            </w:r>
          </w:p>
        </w:tc>
        <w:tc>
          <w:tcPr>
            <w:tcW w:w="1134" w:type="dxa"/>
            <w:tcBorders>
              <w:top w:val="single" w:sz="4" w:space="0" w:color="auto"/>
              <w:left w:val="single" w:sz="4" w:space="0" w:color="auto"/>
              <w:bottom w:val="single" w:sz="4" w:space="0" w:color="auto"/>
              <w:right w:val="single" w:sz="4" w:space="0" w:color="auto"/>
            </w:tcBorders>
            <w:vAlign w:val="center"/>
          </w:tcPr>
          <w:p w:rsidR="00B57CFE" w:rsidRPr="00F76A93" w:rsidRDefault="00A33400"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2678,4</w:t>
            </w:r>
          </w:p>
        </w:tc>
        <w:tc>
          <w:tcPr>
            <w:tcW w:w="1238" w:type="dxa"/>
            <w:tcBorders>
              <w:top w:val="single" w:sz="4" w:space="0" w:color="auto"/>
              <w:left w:val="single" w:sz="4" w:space="0" w:color="auto"/>
              <w:bottom w:val="single" w:sz="4" w:space="0" w:color="auto"/>
              <w:right w:val="single" w:sz="4" w:space="0" w:color="auto"/>
            </w:tcBorders>
            <w:vAlign w:val="center"/>
          </w:tcPr>
          <w:p w:rsidR="00B57CFE" w:rsidRPr="00F76A93" w:rsidRDefault="00A33400"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2453,7</w:t>
            </w:r>
          </w:p>
        </w:tc>
      </w:tr>
      <w:tr w:rsidR="00B57CFE" w:rsidRPr="00F76A93" w:rsidTr="009577D0">
        <w:trPr>
          <w:cantSplit/>
          <w:trHeight w:val="101"/>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6.2</w:t>
            </w:r>
          </w:p>
        </w:tc>
        <w:tc>
          <w:tcPr>
            <w:tcW w:w="3830"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Канализация (общее поступление сточных вод)</w:t>
            </w:r>
          </w:p>
        </w:tc>
        <w:tc>
          <w:tcPr>
            <w:tcW w:w="127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куб. м / сутки</w:t>
            </w:r>
          </w:p>
        </w:tc>
        <w:tc>
          <w:tcPr>
            <w:tcW w:w="1527" w:type="dxa"/>
            <w:tcBorders>
              <w:top w:val="single" w:sz="4" w:space="0" w:color="auto"/>
              <w:left w:val="single" w:sz="4" w:space="0" w:color="auto"/>
              <w:bottom w:val="single" w:sz="4" w:space="0" w:color="auto"/>
              <w:right w:val="single" w:sz="4" w:space="0" w:color="auto"/>
            </w:tcBorders>
            <w:vAlign w:val="center"/>
          </w:tcPr>
          <w:p w:rsidR="00B57CFE" w:rsidRPr="00F76A93" w:rsidRDefault="00A33400"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2023</w:t>
            </w:r>
          </w:p>
        </w:tc>
        <w:tc>
          <w:tcPr>
            <w:tcW w:w="1134" w:type="dxa"/>
            <w:tcBorders>
              <w:top w:val="single" w:sz="4" w:space="0" w:color="auto"/>
              <w:left w:val="single" w:sz="4" w:space="0" w:color="auto"/>
              <w:bottom w:val="single" w:sz="4" w:space="0" w:color="auto"/>
              <w:right w:val="single" w:sz="4" w:space="0" w:color="auto"/>
            </w:tcBorders>
            <w:vAlign w:val="center"/>
          </w:tcPr>
          <w:p w:rsidR="00B57CFE" w:rsidRPr="00F76A93" w:rsidRDefault="00A33400"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1883,9</w:t>
            </w:r>
          </w:p>
        </w:tc>
        <w:tc>
          <w:tcPr>
            <w:tcW w:w="1238" w:type="dxa"/>
            <w:tcBorders>
              <w:top w:val="single" w:sz="4" w:space="0" w:color="auto"/>
              <w:left w:val="single" w:sz="4" w:space="0" w:color="auto"/>
              <w:bottom w:val="single" w:sz="4" w:space="0" w:color="auto"/>
              <w:right w:val="single" w:sz="4" w:space="0" w:color="auto"/>
            </w:tcBorders>
            <w:vAlign w:val="center"/>
          </w:tcPr>
          <w:p w:rsidR="00B57CFE" w:rsidRPr="00F76A93" w:rsidRDefault="00A33400"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1883,9</w:t>
            </w:r>
          </w:p>
        </w:tc>
      </w:tr>
      <w:tr w:rsidR="00B57CFE" w:rsidRPr="00F76A93" w:rsidTr="009577D0">
        <w:trPr>
          <w:cantSplit/>
          <w:trHeight w:val="101"/>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6.3</w:t>
            </w:r>
          </w:p>
        </w:tc>
        <w:tc>
          <w:tcPr>
            <w:tcW w:w="3830"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Санитарная очистка, в том числе:</w:t>
            </w:r>
          </w:p>
        </w:tc>
        <w:tc>
          <w:tcPr>
            <w:tcW w:w="1276"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rPr>
            </w:pPr>
          </w:p>
        </w:tc>
        <w:tc>
          <w:tcPr>
            <w:tcW w:w="1527" w:type="dxa"/>
            <w:tcBorders>
              <w:top w:val="single" w:sz="4" w:space="0" w:color="auto"/>
              <w:left w:val="single" w:sz="4" w:space="0" w:color="auto"/>
              <w:bottom w:val="single" w:sz="4" w:space="0" w:color="auto"/>
              <w:right w:val="single" w:sz="4" w:space="0" w:color="auto"/>
            </w:tcBorders>
            <w:vAlign w:val="center"/>
          </w:tcPr>
          <w:p w:rsidR="00B57CFE" w:rsidRPr="00F76A93" w:rsidRDefault="00A33400"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rPr>
            </w:pPr>
          </w:p>
        </w:tc>
        <w:tc>
          <w:tcPr>
            <w:tcW w:w="1238"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rPr>
            </w:pPr>
          </w:p>
        </w:tc>
      </w:tr>
      <w:tr w:rsidR="00A33400" w:rsidRPr="00F76A93" w:rsidTr="009577D0">
        <w:trPr>
          <w:cantSplit/>
          <w:trHeight w:val="101"/>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A33400" w:rsidRPr="00F76A93" w:rsidRDefault="00A33400"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6.3.1</w:t>
            </w:r>
          </w:p>
        </w:tc>
        <w:tc>
          <w:tcPr>
            <w:tcW w:w="3830" w:type="dxa"/>
            <w:tcBorders>
              <w:top w:val="single" w:sz="4" w:space="0" w:color="auto"/>
              <w:left w:val="single" w:sz="4" w:space="0" w:color="auto"/>
              <w:bottom w:val="single" w:sz="4" w:space="0" w:color="auto"/>
              <w:right w:val="single" w:sz="4" w:space="0" w:color="auto"/>
            </w:tcBorders>
            <w:vAlign w:val="center"/>
            <w:hideMark/>
          </w:tcPr>
          <w:p w:rsidR="00A33400" w:rsidRPr="00F76A93" w:rsidRDefault="00A33400"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Объем твердых коммунальных отходов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3400" w:rsidRPr="00F76A93" w:rsidRDefault="00A33400"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т/год</w:t>
            </w:r>
          </w:p>
        </w:tc>
        <w:tc>
          <w:tcPr>
            <w:tcW w:w="1527" w:type="dxa"/>
            <w:tcBorders>
              <w:top w:val="single" w:sz="4" w:space="0" w:color="auto"/>
              <w:left w:val="single" w:sz="4" w:space="0" w:color="auto"/>
              <w:bottom w:val="single" w:sz="4" w:space="0" w:color="auto"/>
              <w:right w:val="single" w:sz="4" w:space="0" w:color="auto"/>
            </w:tcBorders>
            <w:vAlign w:val="center"/>
          </w:tcPr>
          <w:p w:rsidR="00A33400" w:rsidRPr="00F76A93" w:rsidRDefault="00583294"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2</w:t>
            </w:r>
            <w:r w:rsidR="00943467" w:rsidRPr="00F76A93">
              <w:rPr>
                <w:rFonts w:ascii="Times New Roman" w:eastAsia="Times New Roman" w:hAnsi="Times New Roman" w:cs="Times New Roman"/>
              </w:rPr>
              <w:t>,</w:t>
            </w:r>
            <w:r w:rsidRPr="00F76A93">
              <w:rPr>
                <w:rFonts w:ascii="Times New Roman" w:eastAsia="Times New Roman" w:hAnsi="Times New Roman" w:cs="Times New Roman"/>
              </w:rPr>
              <w:t>363</w:t>
            </w:r>
          </w:p>
        </w:tc>
        <w:tc>
          <w:tcPr>
            <w:tcW w:w="1134" w:type="dxa"/>
            <w:tcBorders>
              <w:top w:val="single" w:sz="4" w:space="0" w:color="auto"/>
              <w:left w:val="single" w:sz="4" w:space="0" w:color="auto"/>
              <w:bottom w:val="single" w:sz="4" w:space="0" w:color="auto"/>
              <w:right w:val="single" w:sz="4" w:space="0" w:color="auto"/>
            </w:tcBorders>
            <w:vAlign w:val="center"/>
          </w:tcPr>
          <w:p w:rsidR="00A33400" w:rsidRPr="00F76A93" w:rsidRDefault="00B84A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2</w:t>
            </w:r>
            <w:r w:rsidR="00943467" w:rsidRPr="00F76A93">
              <w:rPr>
                <w:rFonts w:ascii="Times New Roman" w:eastAsia="Times New Roman" w:hAnsi="Times New Roman" w:cs="Times New Roman"/>
              </w:rPr>
              <w:t>,</w:t>
            </w:r>
            <w:r w:rsidRPr="00F76A93">
              <w:rPr>
                <w:rFonts w:ascii="Times New Roman" w:eastAsia="Times New Roman" w:hAnsi="Times New Roman" w:cs="Times New Roman"/>
              </w:rPr>
              <w:t>363</w:t>
            </w:r>
          </w:p>
        </w:tc>
        <w:tc>
          <w:tcPr>
            <w:tcW w:w="1238" w:type="dxa"/>
            <w:tcBorders>
              <w:top w:val="single" w:sz="4" w:space="0" w:color="auto"/>
              <w:left w:val="single" w:sz="4" w:space="0" w:color="auto"/>
              <w:bottom w:val="single" w:sz="4" w:space="0" w:color="auto"/>
              <w:right w:val="single" w:sz="4" w:space="0" w:color="auto"/>
            </w:tcBorders>
            <w:vAlign w:val="center"/>
          </w:tcPr>
          <w:p w:rsidR="00A33400" w:rsidRPr="00F76A93" w:rsidRDefault="00B84A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2</w:t>
            </w:r>
            <w:r w:rsidR="00943467" w:rsidRPr="00F76A93">
              <w:rPr>
                <w:rFonts w:ascii="Times New Roman" w:eastAsia="Times New Roman" w:hAnsi="Times New Roman" w:cs="Times New Roman"/>
              </w:rPr>
              <w:t>,</w:t>
            </w:r>
            <w:r w:rsidRPr="00F76A93">
              <w:rPr>
                <w:rFonts w:ascii="Times New Roman" w:eastAsia="Times New Roman" w:hAnsi="Times New Roman" w:cs="Times New Roman"/>
              </w:rPr>
              <w:t>363</w:t>
            </w:r>
          </w:p>
        </w:tc>
      </w:tr>
      <w:tr w:rsidR="00A33400" w:rsidRPr="00F76A93" w:rsidTr="009577D0">
        <w:trPr>
          <w:cantSplit/>
          <w:trHeight w:val="101"/>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A33400" w:rsidRPr="00F76A93" w:rsidRDefault="00A33400"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6.3.2</w:t>
            </w:r>
          </w:p>
        </w:tc>
        <w:tc>
          <w:tcPr>
            <w:tcW w:w="3830" w:type="dxa"/>
            <w:tcBorders>
              <w:top w:val="single" w:sz="4" w:space="0" w:color="auto"/>
              <w:left w:val="single" w:sz="4" w:space="0" w:color="auto"/>
              <w:bottom w:val="single" w:sz="4" w:space="0" w:color="auto"/>
              <w:right w:val="single" w:sz="4" w:space="0" w:color="auto"/>
            </w:tcBorders>
            <w:vAlign w:val="center"/>
            <w:hideMark/>
          </w:tcPr>
          <w:p w:rsidR="00A33400" w:rsidRPr="00F76A93" w:rsidRDefault="00A33400"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Контейнеры для твердых коммунальных отходов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3400" w:rsidRPr="00F76A93" w:rsidRDefault="00A33400"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единиц</w:t>
            </w:r>
          </w:p>
        </w:tc>
        <w:tc>
          <w:tcPr>
            <w:tcW w:w="1527" w:type="dxa"/>
            <w:tcBorders>
              <w:top w:val="single" w:sz="4" w:space="0" w:color="auto"/>
              <w:left w:val="single" w:sz="4" w:space="0" w:color="auto"/>
              <w:bottom w:val="single" w:sz="4" w:space="0" w:color="auto"/>
              <w:right w:val="single" w:sz="4" w:space="0" w:color="auto"/>
            </w:tcBorders>
            <w:vAlign w:val="center"/>
          </w:tcPr>
          <w:p w:rsidR="00A33400" w:rsidRPr="00F76A93" w:rsidRDefault="00583294"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482</w:t>
            </w:r>
          </w:p>
        </w:tc>
        <w:tc>
          <w:tcPr>
            <w:tcW w:w="1134" w:type="dxa"/>
            <w:tcBorders>
              <w:top w:val="single" w:sz="4" w:space="0" w:color="auto"/>
              <w:left w:val="single" w:sz="4" w:space="0" w:color="auto"/>
              <w:bottom w:val="single" w:sz="4" w:space="0" w:color="auto"/>
              <w:right w:val="single" w:sz="4" w:space="0" w:color="auto"/>
            </w:tcBorders>
            <w:vAlign w:val="center"/>
          </w:tcPr>
          <w:p w:rsidR="00A33400" w:rsidRPr="00F76A93" w:rsidRDefault="00B84A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482</w:t>
            </w:r>
          </w:p>
        </w:tc>
        <w:tc>
          <w:tcPr>
            <w:tcW w:w="1238" w:type="dxa"/>
            <w:tcBorders>
              <w:top w:val="single" w:sz="4" w:space="0" w:color="auto"/>
              <w:left w:val="single" w:sz="4" w:space="0" w:color="auto"/>
              <w:bottom w:val="single" w:sz="4" w:space="0" w:color="auto"/>
              <w:right w:val="single" w:sz="4" w:space="0" w:color="auto"/>
            </w:tcBorders>
            <w:vAlign w:val="center"/>
          </w:tcPr>
          <w:p w:rsidR="00A33400" w:rsidRPr="00F76A93" w:rsidRDefault="00B84AF8"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482</w:t>
            </w:r>
          </w:p>
        </w:tc>
      </w:tr>
      <w:tr w:rsidR="00A33400" w:rsidRPr="00F76A93" w:rsidTr="009577D0">
        <w:trPr>
          <w:cantSplit/>
          <w:trHeight w:val="101"/>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A33400" w:rsidRPr="00F76A93" w:rsidRDefault="00A33400"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6.4</w:t>
            </w:r>
          </w:p>
        </w:tc>
        <w:tc>
          <w:tcPr>
            <w:tcW w:w="3830" w:type="dxa"/>
            <w:tcBorders>
              <w:top w:val="single" w:sz="4" w:space="0" w:color="auto"/>
              <w:left w:val="single" w:sz="4" w:space="0" w:color="auto"/>
              <w:bottom w:val="single" w:sz="4" w:space="0" w:color="auto"/>
              <w:right w:val="single" w:sz="4" w:space="0" w:color="auto"/>
            </w:tcBorders>
            <w:vAlign w:val="center"/>
            <w:hideMark/>
          </w:tcPr>
          <w:p w:rsidR="00A33400" w:rsidRPr="00F76A93" w:rsidRDefault="00A33400" w:rsidP="008648BD">
            <w:pPr>
              <w:spacing w:after="0" w:line="240" w:lineRule="auto"/>
              <w:jc w:val="center"/>
              <w:rPr>
                <w:rFonts w:ascii="Times New Roman" w:eastAsia="Times New Roman" w:hAnsi="Times New Roman" w:cs="Times New Roman"/>
                <w:lang w:val="x-none"/>
              </w:rPr>
            </w:pPr>
            <w:r w:rsidRPr="00F76A93">
              <w:rPr>
                <w:rFonts w:ascii="Times New Roman" w:eastAsia="Times New Roman" w:hAnsi="Times New Roman" w:cs="Times New Roman"/>
                <w:lang w:val="x-none"/>
              </w:rPr>
              <w:t>Теплоснабжение (общее количество котельных)</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3400" w:rsidRPr="00F76A93" w:rsidRDefault="00A33400"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единиц</w:t>
            </w:r>
          </w:p>
        </w:tc>
        <w:tc>
          <w:tcPr>
            <w:tcW w:w="1527" w:type="dxa"/>
            <w:tcBorders>
              <w:top w:val="single" w:sz="4" w:space="0" w:color="auto"/>
              <w:left w:val="single" w:sz="4" w:space="0" w:color="auto"/>
              <w:bottom w:val="single" w:sz="4" w:space="0" w:color="auto"/>
              <w:right w:val="single" w:sz="4" w:space="0" w:color="auto"/>
            </w:tcBorders>
            <w:vAlign w:val="bottom"/>
          </w:tcPr>
          <w:p w:rsidR="00A33400" w:rsidRPr="00F76A93" w:rsidRDefault="00A33400" w:rsidP="008648BD">
            <w:pPr>
              <w:spacing w:after="0" w:line="240" w:lineRule="auto"/>
              <w:jc w:val="center"/>
              <w:rPr>
                <w:rFonts w:ascii="Times New Roman" w:hAnsi="Times New Roman" w:cs="Times New Roman"/>
                <w:bCs/>
              </w:rPr>
            </w:pPr>
            <w:r w:rsidRPr="00F76A93">
              <w:rPr>
                <w:rFonts w:ascii="Times New Roman" w:hAnsi="Times New Roman" w:cs="Times New Roman"/>
                <w:bCs/>
              </w:rPr>
              <w:t>3</w:t>
            </w:r>
          </w:p>
        </w:tc>
        <w:tc>
          <w:tcPr>
            <w:tcW w:w="1134" w:type="dxa"/>
            <w:tcBorders>
              <w:top w:val="single" w:sz="4" w:space="0" w:color="auto"/>
              <w:left w:val="single" w:sz="4" w:space="0" w:color="auto"/>
              <w:bottom w:val="single" w:sz="4" w:space="0" w:color="auto"/>
              <w:right w:val="single" w:sz="4" w:space="0" w:color="auto"/>
            </w:tcBorders>
            <w:vAlign w:val="bottom"/>
          </w:tcPr>
          <w:p w:rsidR="00A33400" w:rsidRPr="00F76A93" w:rsidRDefault="00A33400" w:rsidP="008648BD">
            <w:pPr>
              <w:spacing w:after="0" w:line="240" w:lineRule="auto"/>
              <w:jc w:val="center"/>
              <w:rPr>
                <w:rFonts w:ascii="Times New Roman" w:hAnsi="Times New Roman" w:cs="Times New Roman"/>
                <w:bCs/>
              </w:rPr>
            </w:pPr>
            <w:r w:rsidRPr="00F76A93">
              <w:rPr>
                <w:rFonts w:ascii="Times New Roman" w:hAnsi="Times New Roman" w:cs="Times New Roman"/>
                <w:bCs/>
              </w:rPr>
              <w:t>17</w:t>
            </w:r>
          </w:p>
        </w:tc>
        <w:tc>
          <w:tcPr>
            <w:tcW w:w="1238" w:type="dxa"/>
            <w:tcBorders>
              <w:top w:val="single" w:sz="4" w:space="0" w:color="auto"/>
              <w:left w:val="single" w:sz="4" w:space="0" w:color="auto"/>
              <w:bottom w:val="single" w:sz="4" w:space="0" w:color="auto"/>
              <w:right w:val="single" w:sz="4" w:space="0" w:color="auto"/>
            </w:tcBorders>
            <w:vAlign w:val="bottom"/>
          </w:tcPr>
          <w:p w:rsidR="00A33400" w:rsidRPr="00F76A93" w:rsidRDefault="00A33400" w:rsidP="008648BD">
            <w:pPr>
              <w:spacing w:after="0" w:line="240" w:lineRule="auto"/>
              <w:jc w:val="center"/>
              <w:rPr>
                <w:rFonts w:ascii="Times New Roman" w:hAnsi="Times New Roman" w:cs="Times New Roman"/>
                <w:bCs/>
              </w:rPr>
            </w:pPr>
            <w:r w:rsidRPr="00F76A93">
              <w:rPr>
                <w:rFonts w:ascii="Times New Roman" w:hAnsi="Times New Roman" w:cs="Times New Roman"/>
                <w:bCs/>
              </w:rPr>
              <w:t>17</w:t>
            </w:r>
          </w:p>
        </w:tc>
      </w:tr>
      <w:tr w:rsidR="00A33400" w:rsidRPr="00F76A93" w:rsidTr="009577D0">
        <w:trPr>
          <w:cantSplit/>
          <w:trHeight w:val="101"/>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A33400" w:rsidRPr="00F76A93" w:rsidRDefault="00A33400"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6.5</w:t>
            </w:r>
          </w:p>
        </w:tc>
        <w:tc>
          <w:tcPr>
            <w:tcW w:w="3830" w:type="dxa"/>
            <w:tcBorders>
              <w:top w:val="single" w:sz="4" w:space="0" w:color="auto"/>
              <w:left w:val="single" w:sz="4" w:space="0" w:color="auto"/>
              <w:bottom w:val="single" w:sz="4" w:space="0" w:color="auto"/>
              <w:right w:val="single" w:sz="4" w:space="0" w:color="auto"/>
            </w:tcBorders>
            <w:vAlign w:val="center"/>
            <w:hideMark/>
          </w:tcPr>
          <w:p w:rsidR="00A33400" w:rsidRPr="00F76A93" w:rsidRDefault="00A33400" w:rsidP="008648BD">
            <w:pPr>
              <w:spacing w:after="0" w:line="240" w:lineRule="auto"/>
              <w:jc w:val="center"/>
              <w:rPr>
                <w:rFonts w:ascii="Times New Roman" w:eastAsia="Times New Roman" w:hAnsi="Times New Roman" w:cs="Times New Roman"/>
                <w:lang w:val="x-none"/>
              </w:rPr>
            </w:pPr>
            <w:r w:rsidRPr="00F76A93">
              <w:rPr>
                <w:rFonts w:ascii="Times New Roman" w:eastAsia="Times New Roman" w:hAnsi="Times New Roman" w:cs="Times New Roman"/>
                <w:lang w:val="x-none"/>
              </w:rPr>
              <w:t>Газоснабжение (годовой расход газа)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3400" w:rsidRPr="00F76A93" w:rsidRDefault="00A33400"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тыс.нм</w:t>
            </w:r>
            <w:r w:rsidRPr="00F76A93">
              <w:rPr>
                <w:rFonts w:ascii="Times New Roman" w:eastAsia="Times New Roman" w:hAnsi="Times New Roman" w:cs="Times New Roman"/>
                <w:vertAlign w:val="superscript"/>
              </w:rPr>
              <w:t>3</w:t>
            </w:r>
            <w:r w:rsidRPr="00F76A93">
              <w:rPr>
                <w:rFonts w:ascii="Times New Roman" w:eastAsia="Times New Roman" w:hAnsi="Times New Roman" w:cs="Times New Roman"/>
              </w:rPr>
              <w:t>/год</w:t>
            </w:r>
          </w:p>
        </w:tc>
        <w:tc>
          <w:tcPr>
            <w:tcW w:w="1527" w:type="dxa"/>
            <w:tcBorders>
              <w:top w:val="single" w:sz="4" w:space="0" w:color="auto"/>
              <w:left w:val="single" w:sz="4" w:space="0" w:color="auto"/>
              <w:bottom w:val="single" w:sz="4" w:space="0" w:color="auto"/>
              <w:right w:val="single" w:sz="4" w:space="0" w:color="auto"/>
            </w:tcBorders>
            <w:vAlign w:val="bottom"/>
          </w:tcPr>
          <w:p w:rsidR="00A33400" w:rsidRPr="00F76A93" w:rsidRDefault="00A33400" w:rsidP="008648BD">
            <w:pPr>
              <w:spacing w:after="0" w:line="240" w:lineRule="auto"/>
              <w:jc w:val="center"/>
              <w:rPr>
                <w:rFonts w:ascii="Times New Roman" w:hAnsi="Times New Roman" w:cs="Times New Roman"/>
                <w:bCs/>
              </w:rPr>
            </w:pPr>
            <w:r w:rsidRPr="00F76A93">
              <w:rPr>
                <w:rFonts w:ascii="Times New Roman" w:hAnsi="Times New Roman" w:cs="Times New Roman"/>
                <w:bCs/>
              </w:rPr>
              <w:t>2938,1</w:t>
            </w:r>
          </w:p>
        </w:tc>
        <w:tc>
          <w:tcPr>
            <w:tcW w:w="1134" w:type="dxa"/>
            <w:tcBorders>
              <w:top w:val="single" w:sz="4" w:space="0" w:color="auto"/>
              <w:left w:val="single" w:sz="4" w:space="0" w:color="auto"/>
              <w:bottom w:val="single" w:sz="4" w:space="0" w:color="auto"/>
              <w:right w:val="single" w:sz="4" w:space="0" w:color="auto"/>
            </w:tcBorders>
            <w:vAlign w:val="bottom"/>
          </w:tcPr>
          <w:p w:rsidR="00A33400" w:rsidRPr="00F76A93" w:rsidRDefault="00A33400" w:rsidP="008648BD">
            <w:pPr>
              <w:spacing w:after="0" w:line="240" w:lineRule="auto"/>
              <w:jc w:val="center"/>
              <w:rPr>
                <w:rFonts w:ascii="Times New Roman" w:hAnsi="Times New Roman" w:cs="Times New Roman"/>
                <w:bCs/>
              </w:rPr>
            </w:pPr>
            <w:r w:rsidRPr="00F76A93">
              <w:rPr>
                <w:rFonts w:ascii="Times New Roman" w:hAnsi="Times New Roman" w:cs="Times New Roman"/>
                <w:bCs/>
              </w:rPr>
              <w:t>2735,04</w:t>
            </w:r>
          </w:p>
        </w:tc>
        <w:tc>
          <w:tcPr>
            <w:tcW w:w="1238" w:type="dxa"/>
            <w:tcBorders>
              <w:top w:val="single" w:sz="4" w:space="0" w:color="auto"/>
              <w:left w:val="single" w:sz="4" w:space="0" w:color="auto"/>
              <w:bottom w:val="single" w:sz="4" w:space="0" w:color="auto"/>
              <w:right w:val="single" w:sz="4" w:space="0" w:color="auto"/>
            </w:tcBorders>
            <w:vAlign w:val="bottom"/>
          </w:tcPr>
          <w:p w:rsidR="00A33400" w:rsidRPr="00F76A93" w:rsidRDefault="00A33400" w:rsidP="008648BD">
            <w:pPr>
              <w:spacing w:after="0" w:line="240" w:lineRule="auto"/>
              <w:jc w:val="center"/>
              <w:rPr>
                <w:rFonts w:ascii="Times New Roman" w:hAnsi="Times New Roman" w:cs="Times New Roman"/>
                <w:bCs/>
              </w:rPr>
            </w:pPr>
            <w:r w:rsidRPr="00F76A93">
              <w:rPr>
                <w:rFonts w:ascii="Times New Roman" w:hAnsi="Times New Roman" w:cs="Times New Roman"/>
                <w:bCs/>
              </w:rPr>
              <w:t>2498,54</w:t>
            </w:r>
          </w:p>
        </w:tc>
      </w:tr>
      <w:tr w:rsidR="00B57CFE" w:rsidRPr="00F76A93" w:rsidTr="009577D0">
        <w:trPr>
          <w:cantSplit/>
          <w:trHeight w:val="101"/>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6.6</w:t>
            </w:r>
          </w:p>
        </w:tc>
        <w:tc>
          <w:tcPr>
            <w:tcW w:w="3830" w:type="dxa"/>
            <w:tcBorders>
              <w:top w:val="single" w:sz="4" w:space="0" w:color="auto"/>
              <w:left w:val="single" w:sz="4" w:space="0" w:color="auto"/>
              <w:bottom w:val="single" w:sz="4" w:space="0" w:color="auto"/>
              <w:right w:val="single" w:sz="4" w:space="0" w:color="auto"/>
            </w:tcBorders>
            <w:vAlign w:val="center"/>
            <w:hideMark/>
          </w:tcPr>
          <w:p w:rsidR="00B57CFE" w:rsidRPr="00F76A93" w:rsidRDefault="00B57CFE" w:rsidP="008648BD">
            <w:pPr>
              <w:spacing w:after="0" w:line="240" w:lineRule="auto"/>
              <w:jc w:val="center"/>
              <w:rPr>
                <w:rFonts w:ascii="Times New Roman" w:eastAsia="Times New Roman" w:hAnsi="Times New Roman" w:cs="Times New Roman"/>
                <w:lang w:val="x-none"/>
              </w:rPr>
            </w:pPr>
            <w:r w:rsidRPr="00F76A93">
              <w:rPr>
                <w:rFonts w:ascii="Times New Roman" w:eastAsia="Times New Roman" w:hAnsi="Times New Roman" w:cs="Times New Roman"/>
                <w:lang w:val="x-none"/>
              </w:rPr>
              <w:t>Электроснабжение, в том числе:</w:t>
            </w:r>
          </w:p>
        </w:tc>
        <w:tc>
          <w:tcPr>
            <w:tcW w:w="1276" w:type="dxa"/>
            <w:tcBorders>
              <w:top w:val="single" w:sz="4" w:space="0" w:color="auto"/>
              <w:left w:val="single" w:sz="4" w:space="0" w:color="auto"/>
              <w:bottom w:val="single" w:sz="4" w:space="0" w:color="auto"/>
              <w:right w:val="single" w:sz="4" w:space="0" w:color="auto"/>
            </w:tcBorders>
            <w:vAlign w:val="center"/>
          </w:tcPr>
          <w:p w:rsidR="00B57CFE" w:rsidRPr="00F76A93" w:rsidRDefault="00B57CFE" w:rsidP="008648BD">
            <w:pPr>
              <w:spacing w:after="0" w:line="240" w:lineRule="auto"/>
              <w:jc w:val="center"/>
              <w:rPr>
                <w:rFonts w:ascii="Times New Roman" w:eastAsia="Times New Roman" w:hAnsi="Times New Roman" w:cs="Times New Roman"/>
              </w:rPr>
            </w:pPr>
          </w:p>
        </w:tc>
        <w:tc>
          <w:tcPr>
            <w:tcW w:w="1527" w:type="dxa"/>
            <w:tcBorders>
              <w:top w:val="single" w:sz="4" w:space="0" w:color="auto"/>
              <w:left w:val="single" w:sz="4" w:space="0" w:color="auto"/>
              <w:bottom w:val="single" w:sz="4" w:space="0" w:color="auto"/>
              <w:right w:val="single" w:sz="4" w:space="0" w:color="auto"/>
            </w:tcBorders>
            <w:vAlign w:val="center"/>
          </w:tcPr>
          <w:p w:rsidR="00B57CFE" w:rsidRPr="00F76A93" w:rsidRDefault="00A33400"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41188,35</w:t>
            </w:r>
          </w:p>
        </w:tc>
        <w:tc>
          <w:tcPr>
            <w:tcW w:w="1134" w:type="dxa"/>
            <w:tcBorders>
              <w:top w:val="single" w:sz="4" w:space="0" w:color="auto"/>
              <w:left w:val="single" w:sz="4" w:space="0" w:color="auto"/>
              <w:bottom w:val="single" w:sz="4" w:space="0" w:color="auto"/>
              <w:right w:val="single" w:sz="4" w:space="0" w:color="auto"/>
            </w:tcBorders>
            <w:vAlign w:val="center"/>
          </w:tcPr>
          <w:p w:rsidR="00B57CFE" w:rsidRPr="00F76A93" w:rsidRDefault="00A33400"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35341,78</w:t>
            </w:r>
          </w:p>
        </w:tc>
        <w:tc>
          <w:tcPr>
            <w:tcW w:w="1238" w:type="dxa"/>
            <w:tcBorders>
              <w:top w:val="single" w:sz="4" w:space="0" w:color="auto"/>
              <w:left w:val="single" w:sz="4" w:space="0" w:color="auto"/>
              <w:bottom w:val="single" w:sz="4" w:space="0" w:color="auto"/>
              <w:right w:val="single" w:sz="4" w:space="0" w:color="auto"/>
            </w:tcBorders>
            <w:vAlign w:val="center"/>
          </w:tcPr>
          <w:p w:rsidR="00B57CFE" w:rsidRPr="00F76A93" w:rsidRDefault="00A33400"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35026,33</w:t>
            </w:r>
          </w:p>
        </w:tc>
      </w:tr>
      <w:tr w:rsidR="00A33400" w:rsidRPr="00F76A93" w:rsidTr="009577D0">
        <w:trPr>
          <w:cantSplit/>
          <w:trHeight w:val="101"/>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A33400" w:rsidRPr="00F76A93" w:rsidRDefault="00A33400"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6.6.1</w:t>
            </w:r>
          </w:p>
        </w:tc>
        <w:tc>
          <w:tcPr>
            <w:tcW w:w="3830" w:type="dxa"/>
            <w:tcBorders>
              <w:top w:val="single" w:sz="4" w:space="0" w:color="auto"/>
              <w:left w:val="single" w:sz="4" w:space="0" w:color="auto"/>
              <w:bottom w:val="single" w:sz="4" w:space="0" w:color="auto"/>
              <w:right w:val="single" w:sz="4" w:space="0" w:color="auto"/>
            </w:tcBorders>
            <w:vAlign w:val="center"/>
            <w:hideMark/>
          </w:tcPr>
          <w:p w:rsidR="00A33400" w:rsidRPr="00F76A93" w:rsidRDefault="00A33400" w:rsidP="008648BD">
            <w:pPr>
              <w:spacing w:after="0" w:line="240" w:lineRule="auto"/>
              <w:jc w:val="center"/>
              <w:rPr>
                <w:rFonts w:ascii="Times New Roman" w:eastAsia="Times New Roman" w:hAnsi="Times New Roman" w:cs="Times New Roman"/>
                <w:lang w:val="x-none"/>
              </w:rPr>
            </w:pPr>
            <w:r w:rsidRPr="00F76A93">
              <w:rPr>
                <w:rFonts w:ascii="Times New Roman" w:eastAsia="Times New Roman" w:hAnsi="Times New Roman" w:cs="Times New Roman"/>
                <w:lang w:val="x-none"/>
              </w:rPr>
              <w:t>Годовое электропотребление</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3400" w:rsidRPr="00F76A93" w:rsidRDefault="00A33400"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тыс. кВт.ч/год</w:t>
            </w:r>
          </w:p>
        </w:tc>
        <w:tc>
          <w:tcPr>
            <w:tcW w:w="1527" w:type="dxa"/>
            <w:tcBorders>
              <w:top w:val="single" w:sz="4" w:space="0" w:color="auto"/>
              <w:left w:val="single" w:sz="4" w:space="0" w:color="auto"/>
              <w:bottom w:val="single" w:sz="4" w:space="0" w:color="auto"/>
              <w:right w:val="single" w:sz="4" w:space="0" w:color="auto"/>
            </w:tcBorders>
            <w:vAlign w:val="bottom"/>
          </w:tcPr>
          <w:p w:rsidR="00A33400" w:rsidRPr="00F76A93" w:rsidRDefault="00A33400" w:rsidP="008648BD">
            <w:pPr>
              <w:spacing w:after="0" w:line="240" w:lineRule="auto"/>
              <w:jc w:val="center"/>
              <w:rPr>
                <w:rFonts w:ascii="Times New Roman" w:hAnsi="Times New Roman" w:cs="Times New Roman"/>
              </w:rPr>
            </w:pPr>
            <w:r w:rsidRPr="00F76A93">
              <w:rPr>
                <w:rFonts w:ascii="Times New Roman" w:hAnsi="Times New Roman" w:cs="Times New Roman"/>
              </w:rPr>
              <w:t>28980,35</w:t>
            </w:r>
          </w:p>
        </w:tc>
        <w:tc>
          <w:tcPr>
            <w:tcW w:w="1134" w:type="dxa"/>
            <w:tcBorders>
              <w:top w:val="single" w:sz="4" w:space="0" w:color="auto"/>
              <w:left w:val="single" w:sz="4" w:space="0" w:color="auto"/>
              <w:bottom w:val="single" w:sz="4" w:space="0" w:color="auto"/>
              <w:right w:val="single" w:sz="4" w:space="0" w:color="auto"/>
            </w:tcBorders>
            <w:vAlign w:val="bottom"/>
          </w:tcPr>
          <w:p w:rsidR="00A33400" w:rsidRPr="00F76A93" w:rsidRDefault="00A33400" w:rsidP="008648BD">
            <w:pPr>
              <w:spacing w:after="0" w:line="240" w:lineRule="auto"/>
              <w:jc w:val="center"/>
              <w:rPr>
                <w:rFonts w:ascii="Times New Roman" w:hAnsi="Times New Roman" w:cs="Times New Roman"/>
              </w:rPr>
            </w:pPr>
            <w:r w:rsidRPr="00F76A93">
              <w:rPr>
                <w:rFonts w:ascii="Times New Roman" w:hAnsi="Times New Roman" w:cs="Times New Roman"/>
              </w:rPr>
              <w:t>26977,44</w:t>
            </w:r>
          </w:p>
        </w:tc>
        <w:tc>
          <w:tcPr>
            <w:tcW w:w="1238" w:type="dxa"/>
            <w:tcBorders>
              <w:top w:val="single" w:sz="4" w:space="0" w:color="auto"/>
              <w:left w:val="single" w:sz="4" w:space="0" w:color="auto"/>
              <w:bottom w:val="single" w:sz="4" w:space="0" w:color="auto"/>
              <w:right w:val="single" w:sz="4" w:space="0" w:color="auto"/>
            </w:tcBorders>
            <w:vAlign w:val="bottom"/>
          </w:tcPr>
          <w:p w:rsidR="00A33400" w:rsidRPr="00F76A93" w:rsidRDefault="00A33400" w:rsidP="008648BD">
            <w:pPr>
              <w:spacing w:after="0" w:line="240" w:lineRule="auto"/>
              <w:jc w:val="center"/>
              <w:rPr>
                <w:rFonts w:ascii="Times New Roman" w:hAnsi="Times New Roman" w:cs="Times New Roman"/>
              </w:rPr>
            </w:pPr>
            <w:r w:rsidRPr="00F76A93">
              <w:rPr>
                <w:rFonts w:ascii="Times New Roman" w:hAnsi="Times New Roman" w:cs="Times New Roman"/>
              </w:rPr>
              <w:t>24644,69</w:t>
            </w:r>
          </w:p>
        </w:tc>
      </w:tr>
      <w:tr w:rsidR="00A33400" w:rsidRPr="00F76A93" w:rsidTr="009577D0">
        <w:trPr>
          <w:cantSplit/>
          <w:trHeight w:val="101"/>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A33400" w:rsidRPr="00F76A93" w:rsidRDefault="00A33400"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6.6.2</w:t>
            </w:r>
          </w:p>
        </w:tc>
        <w:tc>
          <w:tcPr>
            <w:tcW w:w="3830" w:type="dxa"/>
            <w:tcBorders>
              <w:top w:val="single" w:sz="4" w:space="0" w:color="auto"/>
              <w:left w:val="single" w:sz="4" w:space="0" w:color="auto"/>
              <w:bottom w:val="single" w:sz="4" w:space="0" w:color="auto"/>
              <w:right w:val="single" w:sz="4" w:space="0" w:color="auto"/>
            </w:tcBorders>
            <w:vAlign w:val="center"/>
            <w:hideMark/>
          </w:tcPr>
          <w:p w:rsidR="00A33400" w:rsidRPr="00F76A93" w:rsidRDefault="00A33400" w:rsidP="008648BD">
            <w:pPr>
              <w:spacing w:after="0" w:line="240" w:lineRule="auto"/>
              <w:jc w:val="center"/>
              <w:rPr>
                <w:rFonts w:ascii="Times New Roman" w:eastAsia="Times New Roman" w:hAnsi="Times New Roman" w:cs="Times New Roman"/>
                <w:lang w:val="x-none"/>
              </w:rPr>
            </w:pPr>
            <w:r w:rsidRPr="00F76A93">
              <w:rPr>
                <w:rFonts w:ascii="Times New Roman" w:eastAsia="Times New Roman" w:hAnsi="Times New Roman" w:cs="Times New Roman"/>
                <w:lang w:val="x-none"/>
              </w:rPr>
              <w:t>Расчетная мощность</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3400" w:rsidRPr="00F76A93" w:rsidRDefault="00A33400"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кВт</w:t>
            </w:r>
          </w:p>
        </w:tc>
        <w:tc>
          <w:tcPr>
            <w:tcW w:w="1527" w:type="dxa"/>
            <w:tcBorders>
              <w:top w:val="single" w:sz="4" w:space="0" w:color="auto"/>
              <w:left w:val="single" w:sz="4" w:space="0" w:color="auto"/>
              <w:bottom w:val="single" w:sz="4" w:space="0" w:color="auto"/>
              <w:right w:val="single" w:sz="4" w:space="0" w:color="auto"/>
            </w:tcBorders>
            <w:vAlign w:val="bottom"/>
          </w:tcPr>
          <w:p w:rsidR="00A33400" w:rsidRPr="00F76A93" w:rsidRDefault="00A33400" w:rsidP="008648BD">
            <w:pPr>
              <w:spacing w:after="0" w:line="240" w:lineRule="auto"/>
              <w:jc w:val="center"/>
              <w:rPr>
                <w:rFonts w:ascii="Times New Roman" w:hAnsi="Times New Roman" w:cs="Times New Roman"/>
              </w:rPr>
            </w:pPr>
            <w:r w:rsidRPr="00F76A93">
              <w:rPr>
                <w:rFonts w:ascii="Times New Roman" w:hAnsi="Times New Roman" w:cs="Times New Roman"/>
              </w:rPr>
              <w:t>5609,1</w:t>
            </w:r>
          </w:p>
        </w:tc>
        <w:tc>
          <w:tcPr>
            <w:tcW w:w="1134" w:type="dxa"/>
            <w:tcBorders>
              <w:top w:val="single" w:sz="4" w:space="0" w:color="auto"/>
              <w:left w:val="single" w:sz="4" w:space="0" w:color="auto"/>
              <w:bottom w:val="single" w:sz="4" w:space="0" w:color="auto"/>
              <w:right w:val="single" w:sz="4" w:space="0" w:color="auto"/>
            </w:tcBorders>
            <w:vAlign w:val="bottom"/>
          </w:tcPr>
          <w:p w:rsidR="00A33400" w:rsidRPr="00F76A93" w:rsidRDefault="00A33400" w:rsidP="008648BD">
            <w:pPr>
              <w:spacing w:after="0" w:line="240" w:lineRule="auto"/>
              <w:jc w:val="center"/>
              <w:rPr>
                <w:rFonts w:ascii="Times New Roman" w:hAnsi="Times New Roman" w:cs="Times New Roman"/>
              </w:rPr>
            </w:pPr>
            <w:r w:rsidRPr="00F76A93">
              <w:rPr>
                <w:rFonts w:ascii="Times New Roman" w:hAnsi="Times New Roman" w:cs="Times New Roman"/>
              </w:rPr>
              <w:t>5221,44</w:t>
            </w:r>
          </w:p>
        </w:tc>
        <w:tc>
          <w:tcPr>
            <w:tcW w:w="1238" w:type="dxa"/>
            <w:tcBorders>
              <w:top w:val="single" w:sz="4" w:space="0" w:color="auto"/>
              <w:left w:val="single" w:sz="4" w:space="0" w:color="auto"/>
              <w:bottom w:val="single" w:sz="4" w:space="0" w:color="auto"/>
              <w:right w:val="single" w:sz="4" w:space="0" w:color="auto"/>
            </w:tcBorders>
            <w:vAlign w:val="bottom"/>
          </w:tcPr>
          <w:p w:rsidR="00A33400" w:rsidRPr="00F76A93" w:rsidRDefault="00A33400" w:rsidP="008648BD">
            <w:pPr>
              <w:spacing w:after="0" w:line="240" w:lineRule="auto"/>
              <w:jc w:val="center"/>
              <w:rPr>
                <w:rFonts w:ascii="Times New Roman" w:hAnsi="Times New Roman" w:cs="Times New Roman"/>
              </w:rPr>
            </w:pPr>
            <w:r w:rsidRPr="00F76A93">
              <w:rPr>
                <w:rFonts w:ascii="Times New Roman" w:hAnsi="Times New Roman" w:cs="Times New Roman"/>
              </w:rPr>
              <w:t>4769,94</w:t>
            </w:r>
          </w:p>
        </w:tc>
      </w:tr>
      <w:tr w:rsidR="00A33400" w:rsidRPr="00F76A93" w:rsidTr="009577D0">
        <w:trPr>
          <w:cantSplit/>
          <w:trHeight w:val="101"/>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A33400" w:rsidRPr="00F76A93" w:rsidRDefault="00A33400"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6.6.3</w:t>
            </w:r>
          </w:p>
        </w:tc>
        <w:tc>
          <w:tcPr>
            <w:tcW w:w="3830" w:type="dxa"/>
            <w:tcBorders>
              <w:top w:val="single" w:sz="4" w:space="0" w:color="auto"/>
              <w:left w:val="single" w:sz="4" w:space="0" w:color="auto"/>
              <w:bottom w:val="single" w:sz="4" w:space="0" w:color="auto"/>
              <w:right w:val="single" w:sz="4" w:space="0" w:color="auto"/>
            </w:tcBorders>
            <w:vAlign w:val="center"/>
            <w:hideMark/>
          </w:tcPr>
          <w:p w:rsidR="00A33400" w:rsidRPr="00F76A93" w:rsidRDefault="00A33400" w:rsidP="008648BD">
            <w:pPr>
              <w:spacing w:after="0" w:line="240" w:lineRule="auto"/>
              <w:jc w:val="center"/>
              <w:rPr>
                <w:rFonts w:ascii="Times New Roman" w:eastAsia="Times New Roman" w:hAnsi="Times New Roman" w:cs="Times New Roman"/>
                <w:lang w:val="x-none"/>
              </w:rPr>
            </w:pPr>
            <w:r w:rsidRPr="00F76A93">
              <w:rPr>
                <w:rFonts w:ascii="Times New Roman" w:eastAsia="Times New Roman" w:hAnsi="Times New Roman" w:cs="Times New Roman"/>
                <w:lang w:val="x-none"/>
              </w:rPr>
              <w:t>Общая мощность трансформаторных подстанций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3400" w:rsidRPr="00F76A93" w:rsidRDefault="00A33400" w:rsidP="008648BD">
            <w:pPr>
              <w:spacing w:after="0" w:line="240" w:lineRule="auto"/>
              <w:jc w:val="center"/>
              <w:rPr>
                <w:rFonts w:ascii="Times New Roman" w:eastAsia="Times New Roman" w:hAnsi="Times New Roman" w:cs="Times New Roman"/>
              </w:rPr>
            </w:pPr>
            <w:r w:rsidRPr="00F76A93">
              <w:rPr>
                <w:rFonts w:ascii="Times New Roman" w:eastAsia="Times New Roman" w:hAnsi="Times New Roman" w:cs="Times New Roman"/>
              </w:rPr>
              <w:t>кВА</w:t>
            </w:r>
          </w:p>
        </w:tc>
        <w:tc>
          <w:tcPr>
            <w:tcW w:w="1527" w:type="dxa"/>
            <w:tcBorders>
              <w:top w:val="single" w:sz="4" w:space="0" w:color="auto"/>
              <w:left w:val="single" w:sz="4" w:space="0" w:color="auto"/>
              <w:bottom w:val="single" w:sz="4" w:space="0" w:color="auto"/>
              <w:right w:val="single" w:sz="4" w:space="0" w:color="auto"/>
            </w:tcBorders>
            <w:vAlign w:val="bottom"/>
          </w:tcPr>
          <w:p w:rsidR="00A33400" w:rsidRPr="00F76A93" w:rsidRDefault="00A33400" w:rsidP="008648BD">
            <w:pPr>
              <w:spacing w:after="0" w:line="240" w:lineRule="auto"/>
              <w:jc w:val="center"/>
              <w:rPr>
                <w:rFonts w:ascii="Times New Roman" w:hAnsi="Times New Roman" w:cs="Times New Roman"/>
              </w:rPr>
            </w:pPr>
            <w:r w:rsidRPr="00F76A93">
              <w:rPr>
                <w:rFonts w:ascii="Times New Roman" w:hAnsi="Times New Roman" w:cs="Times New Roman"/>
              </w:rPr>
              <w:t>6598,9</w:t>
            </w:r>
          </w:p>
        </w:tc>
        <w:tc>
          <w:tcPr>
            <w:tcW w:w="1134" w:type="dxa"/>
            <w:tcBorders>
              <w:top w:val="single" w:sz="4" w:space="0" w:color="auto"/>
              <w:left w:val="single" w:sz="4" w:space="0" w:color="auto"/>
              <w:bottom w:val="single" w:sz="4" w:space="0" w:color="auto"/>
              <w:right w:val="single" w:sz="4" w:space="0" w:color="auto"/>
            </w:tcBorders>
            <w:vAlign w:val="bottom"/>
          </w:tcPr>
          <w:p w:rsidR="00A33400" w:rsidRPr="00F76A93" w:rsidRDefault="00A33400" w:rsidP="008648BD">
            <w:pPr>
              <w:spacing w:after="0" w:line="240" w:lineRule="auto"/>
              <w:jc w:val="center"/>
              <w:rPr>
                <w:rFonts w:ascii="Times New Roman" w:hAnsi="Times New Roman" w:cs="Times New Roman"/>
              </w:rPr>
            </w:pPr>
            <w:r w:rsidRPr="00F76A93">
              <w:rPr>
                <w:rFonts w:ascii="Times New Roman" w:hAnsi="Times New Roman" w:cs="Times New Roman"/>
              </w:rPr>
              <w:t>6142,9</w:t>
            </w:r>
          </w:p>
        </w:tc>
        <w:tc>
          <w:tcPr>
            <w:tcW w:w="1238" w:type="dxa"/>
            <w:tcBorders>
              <w:top w:val="single" w:sz="4" w:space="0" w:color="auto"/>
              <w:left w:val="single" w:sz="4" w:space="0" w:color="auto"/>
              <w:bottom w:val="single" w:sz="4" w:space="0" w:color="auto"/>
              <w:right w:val="single" w:sz="4" w:space="0" w:color="auto"/>
            </w:tcBorders>
            <w:vAlign w:val="bottom"/>
          </w:tcPr>
          <w:p w:rsidR="00A33400" w:rsidRPr="00F76A93" w:rsidRDefault="00A33400" w:rsidP="008648BD">
            <w:pPr>
              <w:spacing w:after="0" w:line="240" w:lineRule="auto"/>
              <w:jc w:val="center"/>
              <w:rPr>
                <w:rFonts w:ascii="Times New Roman" w:hAnsi="Times New Roman" w:cs="Times New Roman"/>
              </w:rPr>
            </w:pPr>
            <w:r w:rsidRPr="00F76A93">
              <w:rPr>
                <w:rFonts w:ascii="Times New Roman" w:hAnsi="Times New Roman" w:cs="Times New Roman"/>
              </w:rPr>
              <w:t>5611,7</w:t>
            </w:r>
          </w:p>
        </w:tc>
      </w:tr>
    </w:tbl>
    <w:p w:rsidR="00E345DB" w:rsidRPr="00F76A93" w:rsidRDefault="00E345DB" w:rsidP="008648BD">
      <w:pPr>
        <w:spacing w:after="0" w:line="240" w:lineRule="auto"/>
        <w:rPr>
          <w:rFonts w:ascii="Times New Roman" w:hAnsi="Times New Roman" w:cs="Times New Roman"/>
        </w:rPr>
      </w:pPr>
    </w:p>
    <w:sectPr w:rsidR="00E345DB" w:rsidRPr="00F76A93" w:rsidSect="008A61BE">
      <w:footerReference w:type="first" r:id="rId39"/>
      <w:pgSz w:w="11906" w:h="16838"/>
      <w:pgMar w:top="851" w:right="566" w:bottom="568" w:left="1276" w:header="709" w:footer="1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76A1" w:rsidRDefault="00DF76A1" w:rsidP="00AA0FB4">
      <w:pPr>
        <w:spacing w:after="0" w:line="240" w:lineRule="auto"/>
      </w:pPr>
      <w:r>
        <w:separator/>
      </w:r>
    </w:p>
  </w:endnote>
  <w:endnote w:type="continuationSeparator" w:id="0">
    <w:p w:rsidR="00DF76A1" w:rsidRDefault="00DF76A1" w:rsidP="00AA0F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choolBook">
    <w:altName w:val="Times New Roman"/>
    <w:charset w:val="00"/>
    <w:family w:val="roman"/>
    <w:pitch w:val="default"/>
  </w:font>
  <w:font w:name="Segoe UI">
    <w:panose1 w:val="020B0502040204020203"/>
    <w:charset w:val="CC"/>
    <w:family w:val="swiss"/>
    <w:pitch w:val="variable"/>
    <w:sig w:usb0="E4002EFF" w:usb1="C000E47F"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Impact">
    <w:panose1 w:val="020B080603090205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Italic">
    <w:charset w:val="CC"/>
    <w:family w:val="auto"/>
    <w:pitch w:val="variable"/>
    <w:sig w:usb0="20002A87" w:usb1="00000000" w:usb2="00000000" w:usb3="00000000" w:csb0="000001FF" w:csb1="00000000"/>
  </w:font>
  <w:font w:name="Swis721 BlkEx BT">
    <w:charset w:val="00"/>
    <w:family w:val="swiss"/>
    <w:pitch w:val="variable"/>
    <w:sig w:usb0="00000087" w:usb1="00000000" w:usb2="00000000" w:usb3="00000000" w:csb0="0000001B" w:csb1="00000000"/>
  </w:font>
  <w:font w:name="Swis721 Blk BT">
    <w:charset w:val="00"/>
    <w:family w:val="swiss"/>
    <w:pitch w:val="variable"/>
    <w:sig w:usb0="00000087" w:usb1="00000000" w:usb2="00000000" w:usb3="00000000" w:csb0="0000001B" w:csb1="00000000"/>
  </w:font>
  <w:font w:name="Arial Unicode MS">
    <w:panose1 w:val="020B06040202020202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NTHelvetica/Cyrillic">
    <w:altName w:val="Arial"/>
    <w:panose1 w:val="00000000000000000000"/>
    <w:charset w:val="00"/>
    <w:family w:val="auto"/>
    <w:notTrueType/>
    <w:pitch w:val="variable"/>
    <w:sig w:usb0="00000003" w:usb1="00000000" w:usb2="00000000" w:usb3="00000000" w:csb0="00000001" w:csb1="00000000"/>
  </w:font>
  <w:font w:name="SchoolBookCTT">
    <w:altName w:val="Times New Roman"/>
    <w:panose1 w:val="00000000000000000000"/>
    <w:charset w:val="00"/>
    <w:family w:val="auto"/>
    <w:notTrueType/>
    <w:pitch w:val="variable"/>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Mincho">
    <w:altName w:val="Yu Gothic UI"/>
    <w:panose1 w:val="02020609040205080304"/>
    <w:charset w:val="80"/>
    <w:family w:val="roman"/>
    <w:pitch w:val="fixed"/>
    <w:sig w:usb0="00000001" w:usb1="08070000" w:usb2="00000010" w:usb3="00000000" w:csb0="00020000" w:csb1="00000000"/>
  </w:font>
  <w:font w:name="TextBook">
    <w:altName w:val="Times New Roman"/>
    <w:charset w:val="00"/>
    <w:family w:val="auto"/>
    <w:pitch w:val="variable"/>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StarSymbol">
    <w:altName w:val="MS Gothic"/>
    <w:charset w:val="80"/>
    <w:family w:val="auto"/>
    <w:pitch w:val="default"/>
  </w:font>
  <w:font w:name="Arial CYR">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PT Astra Serif">
    <w:panose1 w:val="020A0603040505020204"/>
    <w:charset w:val="CC"/>
    <w:family w:val="roman"/>
    <w:pitch w:val="variable"/>
    <w:sig w:usb0="A00002EF" w:usb1="5000204B" w:usb2="0000002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76A1" w:rsidRDefault="00DF76A1" w:rsidP="00D24F4C">
    <w:pPr>
      <w:pStyle w:val="aff6"/>
      <w:framePr w:wrap="around" w:vAnchor="text" w:hAnchor="margin" w:xAlign="right" w:y="1"/>
      <w:rPr>
        <w:rStyle w:val="affa"/>
      </w:rPr>
    </w:pPr>
    <w:r>
      <w:rPr>
        <w:rStyle w:val="affa"/>
      </w:rPr>
      <w:fldChar w:fldCharType="begin"/>
    </w:r>
    <w:r>
      <w:rPr>
        <w:rStyle w:val="affa"/>
      </w:rPr>
      <w:instrText xml:space="preserve">PAGE  </w:instrText>
    </w:r>
    <w:r>
      <w:rPr>
        <w:rStyle w:val="affa"/>
      </w:rPr>
      <w:fldChar w:fldCharType="separate"/>
    </w:r>
    <w:r>
      <w:rPr>
        <w:rStyle w:val="affa"/>
        <w:noProof/>
      </w:rPr>
      <w:t>30</w:t>
    </w:r>
    <w:r>
      <w:rPr>
        <w:rStyle w:val="affa"/>
      </w:rPr>
      <w:fldChar w:fldCharType="end"/>
    </w:r>
  </w:p>
  <w:p w:rsidR="00DF76A1" w:rsidRDefault="00DF76A1" w:rsidP="00D24F4C">
    <w:pPr>
      <w:pStyle w:val="aff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8771057"/>
      <w:docPartObj>
        <w:docPartGallery w:val="Page Numbers (Bottom of Page)"/>
        <w:docPartUnique/>
      </w:docPartObj>
    </w:sdtPr>
    <w:sdtEndPr/>
    <w:sdtContent>
      <w:p w:rsidR="00DF76A1" w:rsidRDefault="00DF76A1">
        <w:pPr>
          <w:pStyle w:val="aff6"/>
          <w:jc w:val="center"/>
        </w:pPr>
        <w:r>
          <w:fldChar w:fldCharType="begin"/>
        </w:r>
        <w:r>
          <w:instrText>PAGE   \* MERGEFORMAT</w:instrText>
        </w:r>
        <w:r>
          <w:fldChar w:fldCharType="separate"/>
        </w:r>
        <w:r w:rsidR="00D61671" w:rsidRPr="00D61671">
          <w:rPr>
            <w:noProof/>
            <w:lang w:val="ru-RU"/>
          </w:rPr>
          <w:t>1</w:t>
        </w:r>
        <w:r>
          <w:fldChar w:fldCharType="end"/>
        </w:r>
      </w:p>
    </w:sdtContent>
  </w:sdt>
  <w:p w:rsidR="00DF76A1" w:rsidRPr="00141096" w:rsidRDefault="00DF76A1" w:rsidP="00D24F4C">
    <w:pPr>
      <w:pStyle w:val="aff6"/>
      <w:ind w:right="360"/>
      <w:jc w:val="right"/>
      <w:rPr>
        <w:lang w:val="ru-RU"/>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76A1" w:rsidRPr="00141096" w:rsidRDefault="00DF76A1" w:rsidP="00D24F4C">
    <w:pPr>
      <w:pStyle w:val="aff6"/>
      <w:jc w:val="right"/>
      <w:rPr>
        <w:lang w:val="ru-RU"/>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76A1" w:rsidRDefault="00DF76A1" w:rsidP="00B57CFE">
    <w:pPr>
      <w:pStyle w:val="aff6"/>
      <w:framePr w:wrap="around" w:vAnchor="text" w:hAnchor="margin" w:xAlign="right" w:y="1"/>
      <w:rPr>
        <w:rStyle w:val="affa"/>
      </w:rPr>
    </w:pPr>
    <w:r>
      <w:rPr>
        <w:rStyle w:val="affa"/>
      </w:rPr>
      <w:fldChar w:fldCharType="begin"/>
    </w:r>
    <w:r>
      <w:rPr>
        <w:rStyle w:val="affa"/>
      </w:rPr>
      <w:instrText xml:space="preserve">PAGE  </w:instrText>
    </w:r>
    <w:r>
      <w:rPr>
        <w:rStyle w:val="affa"/>
      </w:rPr>
      <w:fldChar w:fldCharType="separate"/>
    </w:r>
    <w:r>
      <w:rPr>
        <w:rStyle w:val="affa"/>
        <w:noProof/>
      </w:rPr>
      <w:t>24</w:t>
    </w:r>
    <w:r>
      <w:rPr>
        <w:rStyle w:val="affa"/>
      </w:rPr>
      <w:fldChar w:fldCharType="end"/>
    </w:r>
  </w:p>
  <w:p w:rsidR="00DF76A1" w:rsidRDefault="00DF76A1" w:rsidP="00B57CFE">
    <w:pPr>
      <w:pStyle w:val="aff6"/>
      <w:ind w:right="360"/>
    </w:pPr>
  </w:p>
  <w:p w:rsidR="00DF76A1" w:rsidRDefault="00DF76A1"/>
  <w:p w:rsidR="00DF76A1" w:rsidRDefault="00DF76A1"/>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2610266"/>
      <w:docPartObj>
        <w:docPartGallery w:val="Page Numbers (Bottom of Page)"/>
        <w:docPartUnique/>
      </w:docPartObj>
    </w:sdtPr>
    <w:sdtEndPr/>
    <w:sdtContent>
      <w:p w:rsidR="00DF76A1" w:rsidRDefault="00DF76A1">
        <w:pPr>
          <w:pStyle w:val="aff6"/>
          <w:jc w:val="center"/>
        </w:pPr>
        <w:r>
          <w:fldChar w:fldCharType="begin"/>
        </w:r>
        <w:r>
          <w:instrText>PAGE   \* MERGEFORMAT</w:instrText>
        </w:r>
        <w:r>
          <w:fldChar w:fldCharType="separate"/>
        </w:r>
        <w:r w:rsidR="00D61671" w:rsidRPr="00D61671">
          <w:rPr>
            <w:noProof/>
            <w:lang w:val="ru-RU"/>
          </w:rPr>
          <w:t>157</w:t>
        </w:r>
        <w:r>
          <w:fldChar w:fldCharType="end"/>
        </w:r>
      </w:p>
    </w:sdtContent>
  </w:sdt>
  <w:p w:rsidR="00DF76A1" w:rsidRPr="008D1EE0" w:rsidRDefault="00DF76A1" w:rsidP="005B6F7E">
    <w:pPr>
      <w:pStyle w:val="aff6"/>
      <w:jc w:val="right"/>
      <w:rPr>
        <w:lang w:val="ru-RU"/>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0812743"/>
      <w:docPartObj>
        <w:docPartGallery w:val="Page Numbers (Bottom of Page)"/>
        <w:docPartUnique/>
      </w:docPartObj>
    </w:sdtPr>
    <w:sdtEndPr/>
    <w:sdtContent>
      <w:p w:rsidR="00DF76A1" w:rsidRDefault="00DF76A1">
        <w:pPr>
          <w:pStyle w:val="aff6"/>
          <w:jc w:val="center"/>
        </w:pPr>
        <w:r>
          <w:fldChar w:fldCharType="begin"/>
        </w:r>
        <w:r>
          <w:instrText>PAGE   \* MERGEFORMAT</w:instrText>
        </w:r>
        <w:r>
          <w:fldChar w:fldCharType="separate"/>
        </w:r>
        <w:r w:rsidR="00D61671" w:rsidRPr="00D61671">
          <w:rPr>
            <w:noProof/>
            <w:lang w:val="ru-RU"/>
          </w:rPr>
          <w:t>22</w:t>
        </w:r>
        <w:r>
          <w:fldChar w:fldCharType="end"/>
        </w:r>
      </w:p>
    </w:sdtContent>
  </w:sdt>
  <w:p w:rsidR="00DF76A1" w:rsidRPr="00141096" w:rsidRDefault="00DF76A1" w:rsidP="00B57CFE">
    <w:pPr>
      <w:pStyle w:val="aff6"/>
      <w:jc w:val="right"/>
      <w:rPr>
        <w:lang w:val="ru-RU"/>
      </w:rP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76A1" w:rsidRPr="00141096" w:rsidRDefault="00DF76A1" w:rsidP="00B57CFE">
    <w:pPr>
      <w:pStyle w:val="aff6"/>
      <w:jc w:val="right"/>
      <w:rPr>
        <w:lang w:val="ru-RU"/>
      </w:rPr>
    </w:pPr>
    <w:r>
      <w:rPr>
        <w:lang w:val="ru-RU"/>
      </w:rPr>
      <w:t>30</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76A1" w:rsidRPr="00141096" w:rsidRDefault="00DF76A1" w:rsidP="00B57CFE">
    <w:pPr>
      <w:pStyle w:val="aff6"/>
      <w:jc w:val="right"/>
      <w:rPr>
        <w:lang w:val="ru-RU"/>
      </w:rPr>
    </w:pPr>
    <w:r>
      <w:rPr>
        <w:lang w:val="ru-RU"/>
      </w:rPr>
      <w:t>50</w: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76A1" w:rsidRPr="00141096" w:rsidRDefault="00DF76A1" w:rsidP="00B57CFE">
    <w:pPr>
      <w:pStyle w:val="aff6"/>
      <w:jc w:val="right"/>
      <w:rPr>
        <w:lang w:val="ru-RU"/>
      </w:rP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76A1" w:rsidRPr="00141096" w:rsidRDefault="00DF76A1" w:rsidP="00B57CFE">
    <w:pPr>
      <w:pStyle w:val="aff6"/>
      <w:jc w:val="right"/>
      <w:rPr>
        <w:lang w:val="ru-RU"/>
      </w:rP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1442153"/>
      <w:docPartObj>
        <w:docPartGallery w:val="Page Numbers (Bottom of Page)"/>
        <w:docPartUnique/>
      </w:docPartObj>
    </w:sdtPr>
    <w:sdtEndPr/>
    <w:sdtContent>
      <w:p w:rsidR="00DF76A1" w:rsidRDefault="00DF76A1">
        <w:pPr>
          <w:pStyle w:val="aff6"/>
          <w:jc w:val="right"/>
        </w:pPr>
        <w:r>
          <w:fldChar w:fldCharType="begin"/>
        </w:r>
        <w:r>
          <w:instrText>PAGE   \* MERGEFORMAT</w:instrText>
        </w:r>
        <w:r>
          <w:fldChar w:fldCharType="separate"/>
        </w:r>
        <w:r w:rsidR="00D61671" w:rsidRPr="00D61671">
          <w:rPr>
            <w:noProof/>
            <w:lang w:val="ru-RU"/>
          </w:rPr>
          <w:t>75</w:t>
        </w:r>
        <w:r>
          <w:fldChar w:fldCharType="end"/>
        </w:r>
      </w:p>
    </w:sdtContent>
  </w:sdt>
  <w:p w:rsidR="00DF76A1" w:rsidRPr="00141096" w:rsidRDefault="00DF76A1" w:rsidP="005B6F7E">
    <w:pPr>
      <w:pStyle w:val="aff6"/>
      <w:jc w:val="center"/>
      <w:rPr>
        <w:lang w:val="ru-RU"/>
      </w:rP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76A1" w:rsidRPr="00141096" w:rsidRDefault="00DF76A1" w:rsidP="00B57CFE">
    <w:pPr>
      <w:pStyle w:val="aff6"/>
      <w:jc w:val="right"/>
      <w:rPr>
        <w:lang w:val="ru-RU"/>
      </w:rP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76A1" w:rsidRPr="00141096" w:rsidRDefault="00DF76A1" w:rsidP="00B57CFE">
    <w:pPr>
      <w:pStyle w:val="aff6"/>
      <w:jc w:val="right"/>
      <w:rPr>
        <w:lang w:val="ru-RU"/>
      </w:rPr>
    </w:pPr>
    <w:r>
      <w:rPr>
        <w:lang w:val="ru-RU"/>
      </w:rPr>
      <w:t>106</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76A1" w:rsidRDefault="00DF76A1" w:rsidP="00AA0FB4">
      <w:pPr>
        <w:spacing w:after="0" w:line="240" w:lineRule="auto"/>
      </w:pPr>
      <w:r>
        <w:separator/>
      </w:r>
    </w:p>
  </w:footnote>
  <w:footnote w:type="continuationSeparator" w:id="0">
    <w:p w:rsidR="00DF76A1" w:rsidRDefault="00DF76A1" w:rsidP="00AA0F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44D0506A"/>
    <w:lvl w:ilvl="0">
      <w:start w:val="1"/>
      <w:numFmt w:val="decimal"/>
      <w:pStyle w:val="3"/>
      <w:lvlText w:val="%1."/>
      <w:lvlJc w:val="left"/>
      <w:pPr>
        <w:tabs>
          <w:tab w:val="num" w:pos="926"/>
        </w:tabs>
        <w:ind w:left="926" w:hanging="360"/>
      </w:pPr>
    </w:lvl>
  </w:abstractNum>
  <w:abstractNum w:abstractNumId="1" w15:restartNumberingAfterBreak="0">
    <w:nsid w:val="FFFFFF7F"/>
    <w:multiLevelType w:val="singleLevel"/>
    <w:tmpl w:val="86504220"/>
    <w:lvl w:ilvl="0">
      <w:start w:val="1"/>
      <w:numFmt w:val="decimal"/>
      <w:pStyle w:val="2"/>
      <w:lvlText w:val="%1."/>
      <w:lvlJc w:val="left"/>
      <w:pPr>
        <w:tabs>
          <w:tab w:val="num" w:pos="643"/>
        </w:tabs>
        <w:ind w:left="643" w:hanging="360"/>
      </w:pPr>
    </w:lvl>
  </w:abstractNum>
  <w:abstractNum w:abstractNumId="2" w15:restartNumberingAfterBreak="0">
    <w:nsid w:val="FFFFFF88"/>
    <w:multiLevelType w:val="singleLevel"/>
    <w:tmpl w:val="6F48B51A"/>
    <w:lvl w:ilvl="0">
      <w:start w:val="1"/>
      <w:numFmt w:val="decimal"/>
      <w:pStyle w:val="a"/>
      <w:lvlText w:val="%1."/>
      <w:lvlJc w:val="left"/>
      <w:pPr>
        <w:tabs>
          <w:tab w:val="num" w:pos="360"/>
        </w:tabs>
        <w:ind w:left="360" w:hanging="360"/>
      </w:pPr>
      <w:rPr>
        <w:rFonts w:hint="default"/>
      </w:rPr>
    </w:lvl>
  </w:abstractNum>
  <w:abstractNum w:abstractNumId="3" w15:restartNumberingAfterBreak="0">
    <w:nsid w:val="00000001"/>
    <w:multiLevelType w:val="multilevel"/>
    <w:tmpl w:val="FA289C4A"/>
    <w:styleLink w:val="111111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0000003"/>
    <w:multiLevelType w:val="singleLevel"/>
    <w:tmpl w:val="07E67446"/>
    <w:lvl w:ilvl="0">
      <w:start w:val="1"/>
      <w:numFmt w:val="decimal"/>
      <w:lvlText w:val="%1."/>
      <w:lvlJc w:val="left"/>
      <w:pPr>
        <w:tabs>
          <w:tab w:val="num" w:pos="681"/>
        </w:tabs>
        <w:ind w:left="568" w:hanging="284"/>
      </w:pPr>
      <w:rPr>
        <w:b w:val="0"/>
      </w:rPr>
    </w:lvl>
  </w:abstractNum>
  <w:abstractNum w:abstractNumId="5" w15:restartNumberingAfterBreak="0">
    <w:nsid w:val="00000005"/>
    <w:multiLevelType w:val="singleLevel"/>
    <w:tmpl w:val="00000005"/>
    <w:styleLink w:val="1ai11"/>
    <w:lvl w:ilvl="0">
      <w:start w:val="1"/>
      <w:numFmt w:val="bullet"/>
      <w:lvlText w:val=""/>
      <w:lvlJc w:val="left"/>
      <w:pPr>
        <w:tabs>
          <w:tab w:val="num" w:pos="567"/>
        </w:tabs>
        <w:ind w:left="567" w:hanging="454"/>
      </w:pPr>
      <w:rPr>
        <w:rFonts w:ascii="Symbol" w:hAnsi="Symbol"/>
      </w:rPr>
    </w:lvl>
  </w:abstractNum>
  <w:abstractNum w:abstractNumId="6" w15:restartNumberingAfterBreak="0">
    <w:nsid w:val="00000006"/>
    <w:multiLevelType w:val="singleLevel"/>
    <w:tmpl w:val="00000006"/>
    <w:name w:val="WW8Num4"/>
    <w:lvl w:ilvl="0">
      <w:start w:val="1"/>
      <w:numFmt w:val="bullet"/>
      <w:lvlText w:val=""/>
      <w:lvlJc w:val="left"/>
      <w:pPr>
        <w:tabs>
          <w:tab w:val="num" w:pos="284"/>
        </w:tabs>
        <w:ind w:left="284" w:hanging="283"/>
      </w:pPr>
      <w:rPr>
        <w:rFonts w:ascii="Symbol" w:hAnsi="Symbol"/>
      </w:rPr>
    </w:lvl>
  </w:abstractNum>
  <w:abstractNum w:abstractNumId="7" w15:restartNumberingAfterBreak="0">
    <w:nsid w:val="00000007"/>
    <w:multiLevelType w:val="singleLevel"/>
    <w:tmpl w:val="00000007"/>
    <w:name w:val="WW8Num5"/>
    <w:lvl w:ilvl="0">
      <w:start w:val="1"/>
      <w:numFmt w:val="bullet"/>
      <w:lvlText w:val=""/>
      <w:lvlJc w:val="left"/>
      <w:pPr>
        <w:tabs>
          <w:tab w:val="num" w:pos="567"/>
        </w:tabs>
        <w:ind w:left="567" w:hanging="454"/>
      </w:pPr>
      <w:rPr>
        <w:rFonts w:ascii="Symbol" w:hAnsi="Symbol"/>
      </w:rPr>
    </w:lvl>
  </w:abstractNum>
  <w:abstractNum w:abstractNumId="8" w15:restartNumberingAfterBreak="0">
    <w:nsid w:val="00000008"/>
    <w:multiLevelType w:val="singleLevel"/>
    <w:tmpl w:val="00000008"/>
    <w:name w:val="WW8Num6"/>
    <w:lvl w:ilvl="0">
      <w:start w:val="1"/>
      <w:numFmt w:val="bullet"/>
      <w:lvlText w:val=""/>
      <w:lvlJc w:val="left"/>
      <w:pPr>
        <w:tabs>
          <w:tab w:val="num" w:pos="851"/>
        </w:tabs>
        <w:ind w:left="851" w:hanging="709"/>
      </w:pPr>
      <w:rPr>
        <w:rFonts w:ascii="Symbol" w:hAnsi="Symbol"/>
      </w:rPr>
    </w:lvl>
  </w:abstractNum>
  <w:abstractNum w:abstractNumId="9" w15:restartNumberingAfterBreak="0">
    <w:nsid w:val="00000009"/>
    <w:multiLevelType w:val="singleLevel"/>
    <w:tmpl w:val="00000009"/>
    <w:name w:val="WW8Num7"/>
    <w:lvl w:ilvl="0">
      <w:start w:val="1"/>
      <w:numFmt w:val="bullet"/>
      <w:lvlText w:val=""/>
      <w:lvlJc w:val="left"/>
      <w:pPr>
        <w:tabs>
          <w:tab w:val="num" w:pos="1070"/>
        </w:tabs>
        <w:ind w:left="1070" w:hanging="360"/>
      </w:pPr>
      <w:rPr>
        <w:rFonts w:ascii="Symbol" w:hAnsi="Symbol"/>
      </w:rPr>
    </w:lvl>
  </w:abstractNum>
  <w:abstractNum w:abstractNumId="10" w15:restartNumberingAfterBreak="0">
    <w:nsid w:val="011232E1"/>
    <w:multiLevelType w:val="hybridMultilevel"/>
    <w:tmpl w:val="2ABAA664"/>
    <w:lvl w:ilvl="0" w:tplc="E116AD26">
      <w:start w:val="1"/>
      <w:numFmt w:val="decimal"/>
      <w:pStyle w:val="a0"/>
      <w:lvlText w:val="Таблица %1"/>
      <w:lvlJc w:val="right"/>
      <w:pPr>
        <w:tabs>
          <w:tab w:val="num" w:pos="7655"/>
        </w:tabs>
        <w:ind w:left="7655" w:firstLine="0"/>
      </w:pPr>
      <w:rPr>
        <w:rFonts w:hint="default"/>
        <w:i w:val="0"/>
      </w:rPr>
    </w:lvl>
    <w:lvl w:ilvl="1" w:tplc="04190019" w:tentative="1">
      <w:start w:val="1"/>
      <w:numFmt w:val="lowerLetter"/>
      <w:lvlText w:val="%2."/>
      <w:lvlJc w:val="left"/>
      <w:pPr>
        <w:tabs>
          <w:tab w:val="num" w:pos="1104"/>
        </w:tabs>
        <w:ind w:left="1104" w:hanging="360"/>
      </w:pPr>
    </w:lvl>
    <w:lvl w:ilvl="2" w:tplc="0419001B" w:tentative="1">
      <w:start w:val="1"/>
      <w:numFmt w:val="lowerRoman"/>
      <w:lvlText w:val="%3."/>
      <w:lvlJc w:val="right"/>
      <w:pPr>
        <w:tabs>
          <w:tab w:val="num" w:pos="1824"/>
        </w:tabs>
        <w:ind w:left="1824" w:hanging="180"/>
      </w:pPr>
    </w:lvl>
    <w:lvl w:ilvl="3" w:tplc="0419000F" w:tentative="1">
      <w:start w:val="1"/>
      <w:numFmt w:val="decimal"/>
      <w:lvlText w:val="%4."/>
      <w:lvlJc w:val="left"/>
      <w:pPr>
        <w:tabs>
          <w:tab w:val="num" w:pos="2544"/>
        </w:tabs>
        <w:ind w:left="2544" w:hanging="360"/>
      </w:pPr>
    </w:lvl>
    <w:lvl w:ilvl="4" w:tplc="04190019" w:tentative="1">
      <w:start w:val="1"/>
      <w:numFmt w:val="lowerLetter"/>
      <w:lvlText w:val="%5."/>
      <w:lvlJc w:val="left"/>
      <w:pPr>
        <w:tabs>
          <w:tab w:val="num" w:pos="3264"/>
        </w:tabs>
        <w:ind w:left="3264" w:hanging="360"/>
      </w:pPr>
    </w:lvl>
    <w:lvl w:ilvl="5" w:tplc="0419001B" w:tentative="1">
      <w:start w:val="1"/>
      <w:numFmt w:val="lowerRoman"/>
      <w:lvlText w:val="%6."/>
      <w:lvlJc w:val="right"/>
      <w:pPr>
        <w:tabs>
          <w:tab w:val="num" w:pos="3984"/>
        </w:tabs>
        <w:ind w:left="3984" w:hanging="180"/>
      </w:pPr>
    </w:lvl>
    <w:lvl w:ilvl="6" w:tplc="0419000F" w:tentative="1">
      <w:start w:val="1"/>
      <w:numFmt w:val="decimal"/>
      <w:lvlText w:val="%7."/>
      <w:lvlJc w:val="left"/>
      <w:pPr>
        <w:tabs>
          <w:tab w:val="num" w:pos="4704"/>
        </w:tabs>
        <w:ind w:left="4704" w:hanging="360"/>
      </w:pPr>
    </w:lvl>
    <w:lvl w:ilvl="7" w:tplc="04190019" w:tentative="1">
      <w:start w:val="1"/>
      <w:numFmt w:val="lowerLetter"/>
      <w:lvlText w:val="%8."/>
      <w:lvlJc w:val="left"/>
      <w:pPr>
        <w:tabs>
          <w:tab w:val="num" w:pos="5424"/>
        </w:tabs>
        <w:ind w:left="5424" w:hanging="360"/>
      </w:pPr>
    </w:lvl>
    <w:lvl w:ilvl="8" w:tplc="0419001B" w:tentative="1">
      <w:start w:val="1"/>
      <w:numFmt w:val="lowerRoman"/>
      <w:lvlText w:val="%9."/>
      <w:lvlJc w:val="right"/>
      <w:pPr>
        <w:tabs>
          <w:tab w:val="num" w:pos="6144"/>
        </w:tabs>
        <w:ind w:left="6144" w:hanging="180"/>
      </w:pPr>
    </w:lvl>
  </w:abstractNum>
  <w:abstractNum w:abstractNumId="11" w15:restartNumberingAfterBreak="0">
    <w:nsid w:val="029B335D"/>
    <w:multiLevelType w:val="multilevel"/>
    <w:tmpl w:val="814E1A86"/>
    <w:styleLink w:val="CourierNew14127"/>
    <w:lvl w:ilvl="0">
      <w:start w:val="1"/>
      <w:numFmt w:val="bullet"/>
      <w:lvlText w:val="-"/>
      <w:lvlJc w:val="left"/>
      <w:pPr>
        <w:ind w:left="1080" w:hanging="360"/>
      </w:pPr>
      <w:rPr>
        <w:rFonts w:ascii="Times New Roman" w:hAnsi="Times New Roman" w:hint="default"/>
        <w:sz w:val="28"/>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12" w15:restartNumberingAfterBreak="0">
    <w:nsid w:val="046668AF"/>
    <w:multiLevelType w:val="hybridMultilevel"/>
    <w:tmpl w:val="937EC86A"/>
    <w:lvl w:ilvl="0" w:tplc="B54A8A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46E2081"/>
    <w:multiLevelType w:val="multilevel"/>
    <w:tmpl w:val="7C263466"/>
    <w:styleLink w:val="a1"/>
    <w:lvl w:ilvl="0">
      <w:start w:val="1"/>
      <w:numFmt w:val="bullet"/>
      <w:lvlText w:val=""/>
      <w:lvlJc w:val="left"/>
      <w:pPr>
        <w:tabs>
          <w:tab w:val="num" w:pos="720"/>
        </w:tabs>
        <w:ind w:left="720" w:hanging="360"/>
      </w:pPr>
      <w:rPr>
        <w:rFonts w:ascii="Symbol" w:hAnsi="Symbol"/>
        <w:sz w:val="28"/>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4880CE3"/>
    <w:multiLevelType w:val="hybridMultilevel"/>
    <w:tmpl w:val="6D748246"/>
    <w:lvl w:ilvl="0" w:tplc="1D2EB854">
      <w:start w:val="1"/>
      <w:numFmt w:val="bullet"/>
      <w:pStyle w:val="-"/>
      <w:lvlText w:val="–"/>
      <w:lvlJc w:val="left"/>
      <w:pPr>
        <w:tabs>
          <w:tab w:val="num" w:pos="710"/>
        </w:tabs>
        <w:ind w:left="937" w:hanging="227"/>
      </w:pPr>
      <w:rPr>
        <w:rFonts w:ascii="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053038D6"/>
    <w:multiLevelType w:val="hybridMultilevel"/>
    <w:tmpl w:val="376224E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5814BCF"/>
    <w:multiLevelType w:val="multilevel"/>
    <w:tmpl w:val="0419001D"/>
    <w:styleLink w:val="1111111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05DA3732"/>
    <w:multiLevelType w:val="hybridMultilevel"/>
    <w:tmpl w:val="86803BE8"/>
    <w:lvl w:ilvl="0" w:tplc="E2962A16">
      <w:start w:val="1"/>
      <w:numFmt w:val="bullet"/>
      <w:lvlText w:val=""/>
      <w:lvlJc w:val="left"/>
      <w:pPr>
        <w:ind w:left="720" w:hanging="360"/>
      </w:pPr>
      <w:rPr>
        <w:rFonts w:ascii="Symbol" w:hAnsi="Symbol" w:hint="default"/>
      </w:rPr>
    </w:lvl>
    <w:lvl w:ilvl="1" w:tplc="04190003">
      <w:start w:val="1"/>
      <w:numFmt w:val="bullet"/>
      <w:lvlText w:val=""/>
      <w:lvlJc w:val="left"/>
      <w:pPr>
        <w:ind w:left="644"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6F75084"/>
    <w:multiLevelType w:val="multilevel"/>
    <w:tmpl w:val="1E120C06"/>
    <w:lvl w:ilvl="0">
      <w:start w:val="1"/>
      <w:numFmt w:val="decimal"/>
      <w:lvlText w:val="%1"/>
      <w:lvlJc w:val="left"/>
      <w:pPr>
        <w:ind w:left="375" w:hanging="375"/>
      </w:pPr>
      <w:rPr>
        <w:rFonts w:hint="default"/>
      </w:rPr>
    </w:lvl>
    <w:lvl w:ilvl="1">
      <w:start w:val="5"/>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9" w15:restartNumberingAfterBreak="0">
    <w:nsid w:val="074C1952"/>
    <w:multiLevelType w:val="hybridMultilevel"/>
    <w:tmpl w:val="A45E52B0"/>
    <w:lvl w:ilvl="0" w:tplc="95B27570">
      <w:start w:val="1"/>
      <w:numFmt w:val="decimal"/>
      <w:pStyle w:val="S"/>
      <w:lvlText w:val="Таблица %1."/>
      <w:lvlJc w:val="left"/>
      <w:pPr>
        <w:tabs>
          <w:tab w:val="num" w:pos="1440"/>
        </w:tabs>
        <w:ind w:left="1440" w:hanging="360"/>
      </w:pPr>
      <w:rPr>
        <w:rFonts w:cs="Times New Roman" w:hint="default"/>
        <w:color w:val="auto"/>
      </w:rPr>
    </w:lvl>
    <w:lvl w:ilvl="1" w:tplc="EAB0FFB0">
      <w:start w:val="1"/>
      <w:numFmt w:val="bullet"/>
      <w:lvlText w:val=""/>
      <w:lvlJc w:val="left"/>
      <w:pPr>
        <w:tabs>
          <w:tab w:val="num" w:pos="2160"/>
        </w:tabs>
        <w:ind w:left="2160" w:hanging="360"/>
      </w:pPr>
      <w:rPr>
        <w:rFonts w:ascii="Symbol" w:hAnsi="Symbol" w:hint="default"/>
      </w:rPr>
    </w:lvl>
    <w:lvl w:ilvl="2" w:tplc="D17C2D76" w:tentative="1">
      <w:start w:val="1"/>
      <w:numFmt w:val="lowerRoman"/>
      <w:lvlText w:val="%3."/>
      <w:lvlJc w:val="right"/>
      <w:pPr>
        <w:tabs>
          <w:tab w:val="num" w:pos="2880"/>
        </w:tabs>
        <w:ind w:left="2880" w:hanging="180"/>
      </w:pPr>
      <w:rPr>
        <w:rFonts w:cs="Times New Roman"/>
      </w:rPr>
    </w:lvl>
    <w:lvl w:ilvl="3" w:tplc="6E1C836A" w:tentative="1">
      <w:start w:val="1"/>
      <w:numFmt w:val="decimal"/>
      <w:lvlText w:val="%4."/>
      <w:lvlJc w:val="left"/>
      <w:pPr>
        <w:tabs>
          <w:tab w:val="num" w:pos="3600"/>
        </w:tabs>
        <w:ind w:left="3600" w:hanging="360"/>
      </w:pPr>
      <w:rPr>
        <w:rFonts w:cs="Times New Roman"/>
      </w:rPr>
    </w:lvl>
    <w:lvl w:ilvl="4" w:tplc="14D0B558" w:tentative="1">
      <w:start w:val="1"/>
      <w:numFmt w:val="lowerLetter"/>
      <w:lvlText w:val="%5."/>
      <w:lvlJc w:val="left"/>
      <w:pPr>
        <w:tabs>
          <w:tab w:val="num" w:pos="4320"/>
        </w:tabs>
        <w:ind w:left="4320" w:hanging="360"/>
      </w:pPr>
      <w:rPr>
        <w:rFonts w:cs="Times New Roman"/>
      </w:rPr>
    </w:lvl>
    <w:lvl w:ilvl="5" w:tplc="A12ED4AA" w:tentative="1">
      <w:start w:val="1"/>
      <w:numFmt w:val="lowerRoman"/>
      <w:lvlText w:val="%6."/>
      <w:lvlJc w:val="right"/>
      <w:pPr>
        <w:tabs>
          <w:tab w:val="num" w:pos="5040"/>
        </w:tabs>
        <w:ind w:left="5040" w:hanging="180"/>
      </w:pPr>
      <w:rPr>
        <w:rFonts w:cs="Times New Roman"/>
      </w:rPr>
    </w:lvl>
    <w:lvl w:ilvl="6" w:tplc="2BB2C600" w:tentative="1">
      <w:start w:val="1"/>
      <w:numFmt w:val="decimal"/>
      <w:lvlText w:val="%7."/>
      <w:lvlJc w:val="left"/>
      <w:pPr>
        <w:tabs>
          <w:tab w:val="num" w:pos="5760"/>
        </w:tabs>
        <w:ind w:left="5760" w:hanging="360"/>
      </w:pPr>
      <w:rPr>
        <w:rFonts w:cs="Times New Roman"/>
      </w:rPr>
    </w:lvl>
    <w:lvl w:ilvl="7" w:tplc="90520FF8" w:tentative="1">
      <w:start w:val="1"/>
      <w:numFmt w:val="lowerLetter"/>
      <w:lvlText w:val="%8."/>
      <w:lvlJc w:val="left"/>
      <w:pPr>
        <w:tabs>
          <w:tab w:val="num" w:pos="6480"/>
        </w:tabs>
        <w:ind w:left="6480" w:hanging="360"/>
      </w:pPr>
      <w:rPr>
        <w:rFonts w:cs="Times New Roman"/>
      </w:rPr>
    </w:lvl>
    <w:lvl w:ilvl="8" w:tplc="114621F4" w:tentative="1">
      <w:start w:val="1"/>
      <w:numFmt w:val="lowerRoman"/>
      <w:lvlText w:val="%9."/>
      <w:lvlJc w:val="right"/>
      <w:pPr>
        <w:tabs>
          <w:tab w:val="num" w:pos="7200"/>
        </w:tabs>
        <w:ind w:left="7200" w:hanging="180"/>
      </w:pPr>
      <w:rPr>
        <w:rFonts w:cs="Times New Roman"/>
      </w:rPr>
    </w:lvl>
  </w:abstractNum>
  <w:abstractNum w:abstractNumId="20" w15:restartNumberingAfterBreak="0">
    <w:nsid w:val="078E101F"/>
    <w:multiLevelType w:val="hybridMultilevel"/>
    <w:tmpl w:val="E5D49A7C"/>
    <w:lvl w:ilvl="0" w:tplc="09568A58">
      <w:start w:val="1"/>
      <w:numFmt w:val="decimal"/>
      <w:pStyle w:val="5"/>
      <w:lvlText w:val="%1."/>
      <w:lvlJc w:val="left"/>
      <w:pPr>
        <w:tabs>
          <w:tab w:val="num" w:pos="357"/>
        </w:tabs>
        <w:ind w:left="680" w:hanging="340"/>
      </w:pPr>
      <w:rPr>
        <w:rFonts w:cs="Times New Roman" w:hint="default"/>
      </w:rPr>
    </w:lvl>
    <w:lvl w:ilvl="1" w:tplc="D8E45E58">
      <w:start w:val="1"/>
      <w:numFmt w:val="bullet"/>
      <w:lvlText w:val=""/>
      <w:lvlJc w:val="left"/>
      <w:pPr>
        <w:tabs>
          <w:tab w:val="num" w:pos="1307"/>
        </w:tabs>
        <w:ind w:left="1307" w:hanging="227"/>
      </w:pPr>
      <w:rPr>
        <w:rFonts w:ascii="Wingdings" w:hAnsi="Wingdings" w:hint="default"/>
      </w:rPr>
    </w:lvl>
    <w:lvl w:ilvl="2" w:tplc="B76AF890" w:tentative="1">
      <w:start w:val="1"/>
      <w:numFmt w:val="lowerRoman"/>
      <w:lvlText w:val="%3."/>
      <w:lvlJc w:val="right"/>
      <w:pPr>
        <w:tabs>
          <w:tab w:val="num" w:pos="2160"/>
        </w:tabs>
        <w:ind w:left="2160" w:hanging="180"/>
      </w:pPr>
      <w:rPr>
        <w:rFonts w:cs="Times New Roman"/>
      </w:rPr>
    </w:lvl>
    <w:lvl w:ilvl="3" w:tplc="5700351C" w:tentative="1">
      <w:start w:val="1"/>
      <w:numFmt w:val="decimal"/>
      <w:lvlText w:val="%4."/>
      <w:lvlJc w:val="left"/>
      <w:pPr>
        <w:tabs>
          <w:tab w:val="num" w:pos="2880"/>
        </w:tabs>
        <w:ind w:left="2880" w:hanging="360"/>
      </w:pPr>
      <w:rPr>
        <w:rFonts w:cs="Times New Roman"/>
      </w:rPr>
    </w:lvl>
    <w:lvl w:ilvl="4" w:tplc="FC864BB2" w:tentative="1">
      <w:start w:val="1"/>
      <w:numFmt w:val="lowerLetter"/>
      <w:lvlText w:val="%5."/>
      <w:lvlJc w:val="left"/>
      <w:pPr>
        <w:tabs>
          <w:tab w:val="num" w:pos="3600"/>
        </w:tabs>
        <w:ind w:left="3600" w:hanging="360"/>
      </w:pPr>
      <w:rPr>
        <w:rFonts w:cs="Times New Roman"/>
      </w:rPr>
    </w:lvl>
    <w:lvl w:ilvl="5" w:tplc="53C2B9E2" w:tentative="1">
      <w:start w:val="1"/>
      <w:numFmt w:val="lowerRoman"/>
      <w:lvlText w:val="%6."/>
      <w:lvlJc w:val="right"/>
      <w:pPr>
        <w:tabs>
          <w:tab w:val="num" w:pos="4320"/>
        </w:tabs>
        <w:ind w:left="4320" w:hanging="180"/>
      </w:pPr>
      <w:rPr>
        <w:rFonts w:cs="Times New Roman"/>
      </w:rPr>
    </w:lvl>
    <w:lvl w:ilvl="6" w:tplc="865C1A82" w:tentative="1">
      <w:start w:val="1"/>
      <w:numFmt w:val="decimal"/>
      <w:lvlText w:val="%7."/>
      <w:lvlJc w:val="left"/>
      <w:pPr>
        <w:tabs>
          <w:tab w:val="num" w:pos="5040"/>
        </w:tabs>
        <w:ind w:left="5040" w:hanging="360"/>
      </w:pPr>
      <w:rPr>
        <w:rFonts w:cs="Times New Roman"/>
      </w:rPr>
    </w:lvl>
    <w:lvl w:ilvl="7" w:tplc="3BDE00DA" w:tentative="1">
      <w:start w:val="1"/>
      <w:numFmt w:val="lowerLetter"/>
      <w:lvlText w:val="%8."/>
      <w:lvlJc w:val="left"/>
      <w:pPr>
        <w:tabs>
          <w:tab w:val="num" w:pos="5760"/>
        </w:tabs>
        <w:ind w:left="5760" w:hanging="360"/>
      </w:pPr>
      <w:rPr>
        <w:rFonts w:cs="Times New Roman"/>
      </w:rPr>
    </w:lvl>
    <w:lvl w:ilvl="8" w:tplc="1A36CE3E" w:tentative="1">
      <w:start w:val="1"/>
      <w:numFmt w:val="lowerRoman"/>
      <w:lvlText w:val="%9."/>
      <w:lvlJc w:val="right"/>
      <w:pPr>
        <w:tabs>
          <w:tab w:val="num" w:pos="6480"/>
        </w:tabs>
        <w:ind w:left="6480" w:hanging="180"/>
      </w:pPr>
      <w:rPr>
        <w:rFonts w:cs="Times New Roman"/>
      </w:rPr>
    </w:lvl>
  </w:abstractNum>
  <w:abstractNum w:abstractNumId="21" w15:restartNumberingAfterBreak="0">
    <w:nsid w:val="09762174"/>
    <w:multiLevelType w:val="multilevel"/>
    <w:tmpl w:val="0419001F"/>
    <w:styleLink w:val="111111"/>
    <w:lvl w:ilvl="0">
      <w:start w:val="1"/>
      <w:numFmt w:val="decimal"/>
      <w:lvlText w:val="%1."/>
      <w:lvlJc w:val="left"/>
      <w:pPr>
        <w:tabs>
          <w:tab w:val="num" w:pos="360"/>
        </w:tabs>
        <w:ind w:left="360" w:hanging="360"/>
      </w:pPr>
      <w:rPr>
        <w:rFonts w:ascii="Times New Roman" w:hAnsi="Times New Roman"/>
        <w:sz w:val="28"/>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2" w15:restartNumberingAfterBreak="0">
    <w:nsid w:val="0B5E50B8"/>
    <w:multiLevelType w:val="hybridMultilevel"/>
    <w:tmpl w:val="C9C4095E"/>
    <w:lvl w:ilvl="0" w:tplc="B54A8A2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15:restartNumberingAfterBreak="0">
    <w:nsid w:val="0C932617"/>
    <w:multiLevelType w:val="multilevel"/>
    <w:tmpl w:val="0E90FA68"/>
    <w:styleLink w:val="a2"/>
    <w:lvl w:ilvl="0">
      <w:start w:val="3"/>
      <w:numFmt w:val="decimal"/>
      <w:lvlText w:val="%1."/>
      <w:lvlJc w:val="left"/>
      <w:pPr>
        <w:tabs>
          <w:tab w:val="num" w:pos="624"/>
        </w:tabs>
        <w:ind w:left="624" w:hanging="624"/>
      </w:pPr>
      <w:rPr>
        <w:rFonts w:cs="Times New Roman" w:hint="default"/>
      </w:rPr>
    </w:lvl>
    <w:lvl w:ilvl="1">
      <w:start w:val="3"/>
      <w:numFmt w:val="decimal"/>
      <w:lvlText w:val="%1.%2."/>
      <w:lvlJc w:val="left"/>
      <w:pPr>
        <w:tabs>
          <w:tab w:val="num" w:pos="624"/>
        </w:tabs>
        <w:ind w:left="624" w:hanging="624"/>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0CDA3CFE"/>
    <w:multiLevelType w:val="hybridMultilevel"/>
    <w:tmpl w:val="1B10B59C"/>
    <w:lvl w:ilvl="0" w:tplc="FFFFFFFF">
      <w:start w:val="1"/>
      <w:numFmt w:val="decimal"/>
      <w:pStyle w:val="1"/>
      <w:lvlText w:val="Таблица %1"/>
      <w:lvlJc w:val="left"/>
      <w:pPr>
        <w:tabs>
          <w:tab w:val="num" w:pos="9390"/>
        </w:tabs>
        <w:ind w:left="9390" w:hanging="360"/>
      </w:pPr>
      <w:rPr>
        <w:rFonts w:cs="Times New Roman" w:hint="default"/>
      </w:rPr>
    </w:lvl>
    <w:lvl w:ilvl="1" w:tplc="FFFFFFFF" w:tentative="1">
      <w:start w:val="1"/>
      <w:numFmt w:val="lowerLetter"/>
      <w:lvlText w:val="%2."/>
      <w:lvlJc w:val="left"/>
      <w:pPr>
        <w:tabs>
          <w:tab w:val="num" w:pos="2007"/>
        </w:tabs>
        <w:ind w:left="2007" w:hanging="360"/>
      </w:pPr>
      <w:rPr>
        <w:rFonts w:cs="Times New Roman"/>
      </w:rPr>
    </w:lvl>
    <w:lvl w:ilvl="2" w:tplc="FFFFFFFF" w:tentative="1">
      <w:start w:val="1"/>
      <w:numFmt w:val="lowerRoman"/>
      <w:lvlText w:val="%3."/>
      <w:lvlJc w:val="right"/>
      <w:pPr>
        <w:tabs>
          <w:tab w:val="num" w:pos="2727"/>
        </w:tabs>
        <w:ind w:left="2727" w:hanging="180"/>
      </w:pPr>
      <w:rPr>
        <w:rFonts w:cs="Times New Roman"/>
      </w:rPr>
    </w:lvl>
    <w:lvl w:ilvl="3" w:tplc="FFFFFFFF" w:tentative="1">
      <w:start w:val="1"/>
      <w:numFmt w:val="decimal"/>
      <w:lvlText w:val="%4."/>
      <w:lvlJc w:val="left"/>
      <w:pPr>
        <w:tabs>
          <w:tab w:val="num" w:pos="3447"/>
        </w:tabs>
        <w:ind w:left="3447" w:hanging="360"/>
      </w:pPr>
      <w:rPr>
        <w:rFonts w:cs="Times New Roman"/>
      </w:rPr>
    </w:lvl>
    <w:lvl w:ilvl="4" w:tplc="FFFFFFFF" w:tentative="1">
      <w:start w:val="1"/>
      <w:numFmt w:val="lowerLetter"/>
      <w:lvlText w:val="%5."/>
      <w:lvlJc w:val="left"/>
      <w:pPr>
        <w:tabs>
          <w:tab w:val="num" w:pos="4167"/>
        </w:tabs>
        <w:ind w:left="4167" w:hanging="360"/>
      </w:pPr>
      <w:rPr>
        <w:rFonts w:cs="Times New Roman"/>
      </w:rPr>
    </w:lvl>
    <w:lvl w:ilvl="5" w:tplc="FFFFFFFF" w:tentative="1">
      <w:start w:val="1"/>
      <w:numFmt w:val="lowerRoman"/>
      <w:lvlText w:val="%6."/>
      <w:lvlJc w:val="right"/>
      <w:pPr>
        <w:tabs>
          <w:tab w:val="num" w:pos="4887"/>
        </w:tabs>
        <w:ind w:left="4887" w:hanging="180"/>
      </w:pPr>
      <w:rPr>
        <w:rFonts w:cs="Times New Roman"/>
      </w:rPr>
    </w:lvl>
    <w:lvl w:ilvl="6" w:tplc="FFFFFFFF" w:tentative="1">
      <w:start w:val="1"/>
      <w:numFmt w:val="decimal"/>
      <w:lvlText w:val="%7."/>
      <w:lvlJc w:val="left"/>
      <w:pPr>
        <w:tabs>
          <w:tab w:val="num" w:pos="5607"/>
        </w:tabs>
        <w:ind w:left="5607" w:hanging="360"/>
      </w:pPr>
      <w:rPr>
        <w:rFonts w:cs="Times New Roman"/>
      </w:rPr>
    </w:lvl>
    <w:lvl w:ilvl="7" w:tplc="FFFFFFFF" w:tentative="1">
      <w:start w:val="1"/>
      <w:numFmt w:val="lowerLetter"/>
      <w:lvlText w:val="%8."/>
      <w:lvlJc w:val="left"/>
      <w:pPr>
        <w:tabs>
          <w:tab w:val="num" w:pos="6327"/>
        </w:tabs>
        <w:ind w:left="6327" w:hanging="360"/>
      </w:pPr>
      <w:rPr>
        <w:rFonts w:cs="Times New Roman"/>
      </w:rPr>
    </w:lvl>
    <w:lvl w:ilvl="8" w:tplc="FFFFFFFF" w:tentative="1">
      <w:start w:val="1"/>
      <w:numFmt w:val="lowerRoman"/>
      <w:lvlText w:val="%9."/>
      <w:lvlJc w:val="right"/>
      <w:pPr>
        <w:tabs>
          <w:tab w:val="num" w:pos="7047"/>
        </w:tabs>
        <w:ind w:left="7047" w:hanging="180"/>
      </w:pPr>
      <w:rPr>
        <w:rFonts w:cs="Times New Roman"/>
      </w:rPr>
    </w:lvl>
  </w:abstractNum>
  <w:abstractNum w:abstractNumId="25" w15:restartNumberingAfterBreak="0">
    <w:nsid w:val="0D830C9F"/>
    <w:multiLevelType w:val="multilevel"/>
    <w:tmpl w:val="4DFC1AF2"/>
    <w:styleLink w:val="14125"/>
    <w:lvl w:ilvl="0">
      <w:start w:val="1"/>
      <w:numFmt w:val="decimal"/>
      <w:lvlText w:val="%1."/>
      <w:lvlJc w:val="left"/>
      <w:pPr>
        <w:tabs>
          <w:tab w:val="num" w:pos="1429"/>
        </w:tabs>
        <w:ind w:left="1429" w:hanging="360"/>
      </w:pPr>
      <w:rPr>
        <w:rFonts w:cs="Times New Roman"/>
        <w:sz w:val="28"/>
      </w:rPr>
    </w:lvl>
    <w:lvl w:ilvl="1">
      <w:start w:val="1"/>
      <w:numFmt w:val="lowerLetter"/>
      <w:lvlText w:val="%2."/>
      <w:lvlJc w:val="left"/>
      <w:pPr>
        <w:tabs>
          <w:tab w:val="num" w:pos="2149"/>
        </w:tabs>
        <w:ind w:left="2149" w:hanging="360"/>
      </w:pPr>
      <w:rPr>
        <w:rFonts w:cs="Times New Roman"/>
      </w:rPr>
    </w:lvl>
    <w:lvl w:ilvl="2">
      <w:start w:val="1"/>
      <w:numFmt w:val="lowerRoman"/>
      <w:lvlText w:val="%3."/>
      <w:lvlJc w:val="right"/>
      <w:pPr>
        <w:tabs>
          <w:tab w:val="num" w:pos="2869"/>
        </w:tabs>
        <w:ind w:left="2869" w:hanging="180"/>
      </w:pPr>
      <w:rPr>
        <w:rFonts w:cs="Times New Roman"/>
      </w:rPr>
    </w:lvl>
    <w:lvl w:ilvl="3">
      <w:start w:val="1"/>
      <w:numFmt w:val="decimal"/>
      <w:lvlText w:val="%4."/>
      <w:lvlJc w:val="left"/>
      <w:pPr>
        <w:tabs>
          <w:tab w:val="num" w:pos="3589"/>
        </w:tabs>
        <w:ind w:left="3589" w:hanging="360"/>
      </w:pPr>
      <w:rPr>
        <w:rFonts w:cs="Times New Roman"/>
      </w:rPr>
    </w:lvl>
    <w:lvl w:ilvl="4">
      <w:start w:val="1"/>
      <w:numFmt w:val="lowerLetter"/>
      <w:lvlText w:val="%5."/>
      <w:lvlJc w:val="left"/>
      <w:pPr>
        <w:tabs>
          <w:tab w:val="num" w:pos="4309"/>
        </w:tabs>
        <w:ind w:left="4309" w:hanging="360"/>
      </w:pPr>
      <w:rPr>
        <w:rFonts w:cs="Times New Roman"/>
      </w:rPr>
    </w:lvl>
    <w:lvl w:ilvl="5">
      <w:start w:val="1"/>
      <w:numFmt w:val="lowerRoman"/>
      <w:lvlText w:val="%6."/>
      <w:lvlJc w:val="right"/>
      <w:pPr>
        <w:tabs>
          <w:tab w:val="num" w:pos="5029"/>
        </w:tabs>
        <w:ind w:left="5029" w:hanging="180"/>
      </w:pPr>
      <w:rPr>
        <w:rFonts w:cs="Times New Roman"/>
      </w:rPr>
    </w:lvl>
    <w:lvl w:ilvl="6">
      <w:start w:val="1"/>
      <w:numFmt w:val="decimal"/>
      <w:lvlText w:val="%7."/>
      <w:lvlJc w:val="left"/>
      <w:pPr>
        <w:tabs>
          <w:tab w:val="num" w:pos="5749"/>
        </w:tabs>
        <w:ind w:left="5749" w:hanging="360"/>
      </w:pPr>
      <w:rPr>
        <w:rFonts w:cs="Times New Roman"/>
      </w:rPr>
    </w:lvl>
    <w:lvl w:ilvl="7">
      <w:start w:val="1"/>
      <w:numFmt w:val="lowerLetter"/>
      <w:lvlText w:val="%8."/>
      <w:lvlJc w:val="left"/>
      <w:pPr>
        <w:tabs>
          <w:tab w:val="num" w:pos="6469"/>
        </w:tabs>
        <w:ind w:left="6469" w:hanging="360"/>
      </w:pPr>
      <w:rPr>
        <w:rFonts w:cs="Times New Roman"/>
      </w:rPr>
    </w:lvl>
    <w:lvl w:ilvl="8">
      <w:start w:val="1"/>
      <w:numFmt w:val="lowerRoman"/>
      <w:lvlText w:val="%9."/>
      <w:lvlJc w:val="right"/>
      <w:pPr>
        <w:tabs>
          <w:tab w:val="num" w:pos="7189"/>
        </w:tabs>
        <w:ind w:left="7189" w:hanging="180"/>
      </w:pPr>
      <w:rPr>
        <w:rFonts w:cs="Times New Roman"/>
      </w:rPr>
    </w:lvl>
  </w:abstractNum>
  <w:abstractNum w:abstractNumId="26" w15:restartNumberingAfterBreak="0">
    <w:nsid w:val="0D8E29E5"/>
    <w:multiLevelType w:val="hybridMultilevel"/>
    <w:tmpl w:val="5932331A"/>
    <w:styleLink w:val="11"/>
    <w:lvl w:ilvl="0" w:tplc="FFFFFFFF">
      <w:start w:val="1"/>
      <w:numFmt w:val="bullet"/>
      <w:lvlText w:val=""/>
      <w:lvlJc w:val="left"/>
      <w:pPr>
        <w:ind w:left="2563" w:hanging="360"/>
      </w:pPr>
      <w:rPr>
        <w:rFonts w:ascii="Symbol" w:hAnsi="Symbol" w:hint="default"/>
        <w:color w:val="auto"/>
        <w:sz w:val="16"/>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27" w15:restartNumberingAfterBreak="0">
    <w:nsid w:val="0F5441ED"/>
    <w:multiLevelType w:val="hybridMultilevel"/>
    <w:tmpl w:val="A14EB88C"/>
    <w:lvl w:ilvl="0" w:tplc="FFFFFFFF">
      <w:start w:val="1"/>
      <w:numFmt w:val="decimal"/>
      <w:pStyle w:val="a3"/>
      <w:lvlText w:val="Рис. %1."/>
      <w:lvlJc w:val="left"/>
      <w:pPr>
        <w:tabs>
          <w:tab w:val="num" w:pos="0"/>
        </w:tabs>
        <w:ind w:left="0" w:firstLine="0"/>
      </w:pPr>
      <w:rPr>
        <w:rFonts w:ascii="Calibri" w:hAnsi="Calibri" w:cs="Times New Roman" w:hint="default"/>
        <w:b/>
        <w:i w:val="0"/>
        <w:caps w:val="0"/>
        <w:strike w:val="0"/>
        <w:dstrike w:val="0"/>
        <w:vanish w:val="0"/>
        <w:color w:val="000000"/>
        <w:sz w:val="20"/>
        <w:szCs w:val="24"/>
        <w:vertAlign w:val="baseline"/>
      </w:rPr>
    </w:lvl>
    <w:lvl w:ilvl="1" w:tplc="FFFFFFFF" w:tentative="1">
      <w:start w:val="1"/>
      <w:numFmt w:val="lowerLetter"/>
      <w:lvlText w:val="%2."/>
      <w:lvlJc w:val="left"/>
      <w:pPr>
        <w:tabs>
          <w:tab w:val="num" w:pos="1724"/>
        </w:tabs>
        <w:ind w:left="1724" w:hanging="360"/>
      </w:pPr>
    </w:lvl>
    <w:lvl w:ilvl="2" w:tplc="FFFFFFFF" w:tentative="1">
      <w:start w:val="1"/>
      <w:numFmt w:val="lowerRoman"/>
      <w:lvlText w:val="%3."/>
      <w:lvlJc w:val="right"/>
      <w:pPr>
        <w:tabs>
          <w:tab w:val="num" w:pos="2444"/>
        </w:tabs>
        <w:ind w:left="2444" w:hanging="180"/>
      </w:pPr>
    </w:lvl>
    <w:lvl w:ilvl="3" w:tplc="FFFFFFFF" w:tentative="1">
      <w:start w:val="1"/>
      <w:numFmt w:val="decimal"/>
      <w:lvlText w:val="%4."/>
      <w:lvlJc w:val="left"/>
      <w:pPr>
        <w:tabs>
          <w:tab w:val="num" w:pos="3164"/>
        </w:tabs>
        <w:ind w:left="3164" w:hanging="360"/>
      </w:pPr>
    </w:lvl>
    <w:lvl w:ilvl="4" w:tplc="FFFFFFFF" w:tentative="1">
      <w:start w:val="1"/>
      <w:numFmt w:val="lowerLetter"/>
      <w:lvlText w:val="%5."/>
      <w:lvlJc w:val="left"/>
      <w:pPr>
        <w:tabs>
          <w:tab w:val="num" w:pos="3884"/>
        </w:tabs>
        <w:ind w:left="3884" w:hanging="360"/>
      </w:pPr>
    </w:lvl>
    <w:lvl w:ilvl="5" w:tplc="FFFFFFFF" w:tentative="1">
      <w:start w:val="1"/>
      <w:numFmt w:val="lowerRoman"/>
      <w:lvlText w:val="%6."/>
      <w:lvlJc w:val="right"/>
      <w:pPr>
        <w:tabs>
          <w:tab w:val="num" w:pos="4604"/>
        </w:tabs>
        <w:ind w:left="4604" w:hanging="180"/>
      </w:pPr>
    </w:lvl>
    <w:lvl w:ilvl="6" w:tplc="FFFFFFFF" w:tentative="1">
      <w:start w:val="1"/>
      <w:numFmt w:val="decimal"/>
      <w:lvlText w:val="%7."/>
      <w:lvlJc w:val="left"/>
      <w:pPr>
        <w:tabs>
          <w:tab w:val="num" w:pos="5324"/>
        </w:tabs>
        <w:ind w:left="5324" w:hanging="360"/>
      </w:pPr>
    </w:lvl>
    <w:lvl w:ilvl="7" w:tplc="FFFFFFFF" w:tentative="1">
      <w:start w:val="1"/>
      <w:numFmt w:val="lowerLetter"/>
      <w:lvlText w:val="%8."/>
      <w:lvlJc w:val="left"/>
      <w:pPr>
        <w:tabs>
          <w:tab w:val="num" w:pos="6044"/>
        </w:tabs>
        <w:ind w:left="6044" w:hanging="360"/>
      </w:pPr>
    </w:lvl>
    <w:lvl w:ilvl="8" w:tplc="FFFFFFFF" w:tentative="1">
      <w:start w:val="1"/>
      <w:numFmt w:val="lowerRoman"/>
      <w:lvlText w:val="%9."/>
      <w:lvlJc w:val="right"/>
      <w:pPr>
        <w:tabs>
          <w:tab w:val="num" w:pos="6764"/>
        </w:tabs>
        <w:ind w:left="6764" w:hanging="180"/>
      </w:pPr>
    </w:lvl>
  </w:abstractNum>
  <w:abstractNum w:abstractNumId="28" w15:restartNumberingAfterBreak="0">
    <w:nsid w:val="118420D4"/>
    <w:multiLevelType w:val="multilevel"/>
    <w:tmpl w:val="CD3C097A"/>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3698" w:hanging="720"/>
      </w:pPr>
      <w:rPr>
        <w:rFonts w:hint="default"/>
      </w:rPr>
    </w:lvl>
    <w:lvl w:ilvl="3">
      <w:start w:val="1"/>
      <w:numFmt w:val="decimal"/>
      <w:isLgl/>
      <w:lvlText w:val="%1.%2.%3.%4"/>
      <w:lvlJc w:val="left"/>
      <w:pPr>
        <w:ind w:left="298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9" w15:restartNumberingAfterBreak="0">
    <w:nsid w:val="12713346"/>
    <w:multiLevelType w:val="hybridMultilevel"/>
    <w:tmpl w:val="7FF420E4"/>
    <w:styleLink w:val="1111112111"/>
    <w:lvl w:ilvl="0" w:tplc="FFFFFFFF">
      <w:start w:val="1"/>
      <w:numFmt w:val="bullet"/>
      <w:pStyle w:val="a4"/>
      <w:lvlText w:val="–"/>
      <w:lvlJc w:val="left"/>
      <w:pPr>
        <w:tabs>
          <w:tab w:val="num" w:pos="964"/>
        </w:tabs>
        <w:ind w:left="964" w:hanging="255"/>
      </w:pPr>
      <w:rPr>
        <w:rFonts w:ascii="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140817F7"/>
    <w:multiLevelType w:val="hybridMultilevel"/>
    <w:tmpl w:val="36327B28"/>
    <w:lvl w:ilvl="0" w:tplc="545A5C8C">
      <w:start w:val="1"/>
      <w:numFmt w:val="bullet"/>
      <w:lvlText w:val=""/>
      <w:lvlJc w:val="left"/>
      <w:pPr>
        <w:tabs>
          <w:tab w:val="num" w:pos="2339"/>
        </w:tabs>
        <w:ind w:left="2339" w:hanging="360"/>
      </w:pPr>
      <w:rPr>
        <w:rFonts w:ascii="Symbol" w:hAnsi="Symbol" w:hint="default"/>
      </w:rPr>
    </w:lvl>
    <w:lvl w:ilvl="1" w:tplc="30106230" w:tentative="1">
      <w:start w:val="1"/>
      <w:numFmt w:val="bullet"/>
      <w:lvlText w:val="o"/>
      <w:lvlJc w:val="left"/>
      <w:pPr>
        <w:tabs>
          <w:tab w:val="num" w:pos="2520"/>
        </w:tabs>
        <w:ind w:left="2520" w:hanging="360"/>
      </w:pPr>
      <w:rPr>
        <w:rFonts w:ascii="Courier New" w:hAnsi="Courier New" w:cs="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cs="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cs="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16AF7294"/>
    <w:multiLevelType w:val="multilevel"/>
    <w:tmpl w:val="6DFCB514"/>
    <w:styleLink w:val="a5"/>
    <w:lvl w:ilvl="0">
      <w:start w:val="1"/>
      <w:numFmt w:val="decimal"/>
      <w:lvlText w:val="%1."/>
      <w:lvlJc w:val="left"/>
      <w:pPr>
        <w:tabs>
          <w:tab w:val="num" w:pos="360"/>
        </w:tabs>
        <w:ind w:left="360" w:hanging="360"/>
      </w:pPr>
      <w:rPr>
        <w:sz w:val="26"/>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2" w15:restartNumberingAfterBreak="0">
    <w:nsid w:val="17E027BB"/>
    <w:multiLevelType w:val="hybridMultilevel"/>
    <w:tmpl w:val="B6A8E476"/>
    <w:lvl w:ilvl="0" w:tplc="C76273E2">
      <w:start w:val="1"/>
      <w:numFmt w:val="decimal"/>
      <w:pStyle w:val="S3"/>
      <w:lvlText w:val="%1)"/>
      <w:lvlJc w:val="left"/>
      <w:pPr>
        <w:tabs>
          <w:tab w:val="num" w:pos="1188"/>
        </w:tabs>
        <w:ind w:firstLine="737"/>
      </w:pPr>
      <w:rPr>
        <w:rFonts w:cs="Times New Roman" w:hint="default"/>
      </w:rPr>
    </w:lvl>
    <w:lvl w:ilvl="1" w:tplc="F2DEF480"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183B449C"/>
    <w:multiLevelType w:val="hybridMultilevel"/>
    <w:tmpl w:val="1FFECA38"/>
    <w:lvl w:ilvl="0" w:tplc="6D98DDC4">
      <w:start w:val="1"/>
      <w:numFmt w:val="decimal"/>
      <w:pStyle w:val="a6"/>
      <w:lvlText w:val="Таблица %1"/>
      <w:lvlJc w:val="left"/>
      <w:pPr>
        <w:tabs>
          <w:tab w:val="num" w:pos="11682"/>
        </w:tabs>
        <w:ind w:left="4878" w:firstLine="448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506EF7E6">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1440"/>
        </w:tabs>
        <w:ind w:left="-1440" w:hanging="180"/>
      </w:pPr>
    </w:lvl>
    <w:lvl w:ilvl="3" w:tplc="0419000F" w:tentative="1">
      <w:start w:val="1"/>
      <w:numFmt w:val="decimal"/>
      <w:lvlText w:val="%4."/>
      <w:lvlJc w:val="left"/>
      <w:pPr>
        <w:tabs>
          <w:tab w:val="num" w:pos="-720"/>
        </w:tabs>
        <w:ind w:left="-720" w:hanging="360"/>
      </w:pPr>
    </w:lvl>
    <w:lvl w:ilvl="4" w:tplc="04190019" w:tentative="1">
      <w:start w:val="1"/>
      <w:numFmt w:val="lowerLetter"/>
      <w:lvlText w:val="%5."/>
      <w:lvlJc w:val="left"/>
      <w:pPr>
        <w:tabs>
          <w:tab w:val="num" w:pos="0"/>
        </w:tabs>
        <w:ind w:left="0" w:hanging="360"/>
      </w:pPr>
    </w:lvl>
    <w:lvl w:ilvl="5" w:tplc="0419001B" w:tentative="1">
      <w:start w:val="1"/>
      <w:numFmt w:val="lowerRoman"/>
      <w:lvlText w:val="%6."/>
      <w:lvlJc w:val="right"/>
      <w:pPr>
        <w:tabs>
          <w:tab w:val="num" w:pos="720"/>
        </w:tabs>
        <w:ind w:left="720" w:hanging="180"/>
      </w:pPr>
    </w:lvl>
    <w:lvl w:ilvl="6" w:tplc="0419000F" w:tentative="1">
      <w:start w:val="1"/>
      <w:numFmt w:val="decimal"/>
      <w:lvlText w:val="%7."/>
      <w:lvlJc w:val="left"/>
      <w:pPr>
        <w:tabs>
          <w:tab w:val="num" w:pos="1440"/>
        </w:tabs>
        <w:ind w:left="1440" w:hanging="360"/>
      </w:pPr>
    </w:lvl>
    <w:lvl w:ilvl="7" w:tplc="04190019" w:tentative="1">
      <w:start w:val="1"/>
      <w:numFmt w:val="lowerLetter"/>
      <w:lvlText w:val="%8."/>
      <w:lvlJc w:val="left"/>
      <w:pPr>
        <w:tabs>
          <w:tab w:val="num" w:pos="2160"/>
        </w:tabs>
        <w:ind w:left="2160" w:hanging="360"/>
      </w:pPr>
    </w:lvl>
    <w:lvl w:ilvl="8" w:tplc="0419001B" w:tentative="1">
      <w:start w:val="1"/>
      <w:numFmt w:val="lowerRoman"/>
      <w:lvlText w:val="%9."/>
      <w:lvlJc w:val="right"/>
      <w:pPr>
        <w:tabs>
          <w:tab w:val="num" w:pos="2880"/>
        </w:tabs>
        <w:ind w:left="2880" w:hanging="180"/>
      </w:pPr>
    </w:lvl>
  </w:abstractNum>
  <w:abstractNum w:abstractNumId="34" w15:restartNumberingAfterBreak="0">
    <w:nsid w:val="19272F5C"/>
    <w:multiLevelType w:val="hybridMultilevel"/>
    <w:tmpl w:val="6122DDD6"/>
    <w:lvl w:ilvl="0" w:tplc="C67AC104">
      <w:start w:val="1"/>
      <w:numFmt w:val="bullet"/>
      <w:pStyle w:val="a7"/>
      <w:lvlText w:val=""/>
      <w:lvlJc w:val="left"/>
      <w:pPr>
        <w:ind w:left="1211"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1B640EE1"/>
    <w:multiLevelType w:val="hybridMultilevel"/>
    <w:tmpl w:val="75C22BD2"/>
    <w:styleLink w:val="211"/>
    <w:lvl w:ilvl="0" w:tplc="AE403FD0">
      <w:start w:val="1"/>
      <w:numFmt w:val="bullet"/>
      <w:pStyle w:val="a8"/>
      <w:lvlText w:val=""/>
      <w:lvlJc w:val="left"/>
      <w:pPr>
        <w:tabs>
          <w:tab w:val="num" w:pos="851"/>
        </w:tabs>
        <w:ind w:left="-283" w:firstLine="851"/>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6" w15:restartNumberingAfterBreak="0">
    <w:nsid w:val="1C0B7994"/>
    <w:multiLevelType w:val="multilevel"/>
    <w:tmpl w:val="04190023"/>
    <w:styleLink w:val="20"/>
    <w:lvl w:ilvl="0">
      <w:start w:val="1"/>
      <w:numFmt w:val="upperRoman"/>
      <w:lvlText w:val="Статья %1."/>
      <w:lvlJc w:val="left"/>
      <w:pPr>
        <w:tabs>
          <w:tab w:val="num" w:pos="1800"/>
        </w:tabs>
      </w:pPr>
      <w:rPr>
        <w:rFonts w:cs="Times New Roman"/>
      </w:rPr>
    </w:lvl>
    <w:lvl w:ilvl="1">
      <w:start w:val="1"/>
      <w:numFmt w:val="decimalZero"/>
      <w:isLgl/>
      <w:lvlText w:val="Раздел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7" w15:restartNumberingAfterBreak="0">
    <w:nsid w:val="1CE11C23"/>
    <w:multiLevelType w:val="multilevel"/>
    <w:tmpl w:val="75F24C54"/>
    <w:lvl w:ilvl="0">
      <w:start w:val="1"/>
      <w:numFmt w:val="decimal"/>
      <w:pStyle w:val="a9"/>
      <w:suff w:val="space"/>
      <w:lvlText w:val="%1."/>
      <w:lvlJc w:val="center"/>
      <w:pPr>
        <w:ind w:left="360" w:hanging="72"/>
      </w:pPr>
      <w:rPr>
        <w:rFonts w:ascii="Times New Roman" w:hAnsi="Times New Roman" w:hint="default"/>
        <w:b/>
        <w:i w:val="0"/>
        <w:sz w:val="28"/>
      </w:rPr>
    </w:lvl>
    <w:lvl w:ilvl="1">
      <w:start w:val="1"/>
      <w:numFmt w:val="decimal"/>
      <w:suff w:val="space"/>
      <w:lvlText w:val="%2.1"/>
      <w:lvlJc w:val="left"/>
      <w:pPr>
        <w:ind w:left="792" w:hanging="432"/>
      </w:pPr>
      <w:rPr>
        <w:rFonts w:ascii="Times New Roman" w:hAnsi="Times New Roman" w:hint="default"/>
        <w:b/>
        <w:i w:val="0"/>
        <w:sz w:val="28"/>
      </w:rPr>
    </w:lvl>
    <w:lvl w:ilvl="2">
      <w:start w:val="1"/>
      <w:numFmt w:val="decimal"/>
      <w:suff w:val="space"/>
      <w:lvlText w:val="%3.1.1."/>
      <w:lvlJc w:val="left"/>
      <w:pPr>
        <w:ind w:left="1224" w:hanging="504"/>
      </w:pPr>
      <w:rPr>
        <w:rFonts w:ascii="Times New Roman" w:hAnsi="Times New Roman" w:hint="default"/>
        <w:b/>
        <w:i w:val="0"/>
        <w:sz w:val="28"/>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8" w15:restartNumberingAfterBreak="0">
    <w:nsid w:val="1E3334AF"/>
    <w:multiLevelType w:val="hybridMultilevel"/>
    <w:tmpl w:val="3162C8F2"/>
    <w:lvl w:ilvl="0" w:tplc="FFFFFFFF">
      <w:start w:val="1"/>
      <w:numFmt w:val="bullet"/>
      <w:pStyle w:val="aa"/>
      <w:lvlText w:val=""/>
      <w:lvlJc w:val="left"/>
      <w:pPr>
        <w:tabs>
          <w:tab w:val="num" w:pos="3060"/>
        </w:tabs>
        <w:ind w:left="3060" w:hanging="360"/>
      </w:pPr>
      <w:rPr>
        <w:rFonts w:ascii="Symbol" w:hAnsi="Symbol" w:hint="default"/>
      </w:rPr>
    </w:lvl>
    <w:lvl w:ilvl="1" w:tplc="FFFFFFFF">
      <w:start w:val="1"/>
      <w:numFmt w:val="decimal"/>
      <w:lvlText w:val="%2."/>
      <w:lvlJc w:val="left"/>
      <w:pPr>
        <w:tabs>
          <w:tab w:val="num" w:pos="2007"/>
        </w:tabs>
        <w:ind w:left="2007" w:hanging="360"/>
      </w:pPr>
      <w:rPr>
        <w:rFonts w:hint="default"/>
      </w:rPr>
    </w:lvl>
    <w:lvl w:ilvl="2" w:tplc="FFFFFFFF">
      <w:start w:val="1"/>
      <w:numFmt w:val="bullet"/>
      <w:lvlText w:val=""/>
      <w:lvlJc w:val="left"/>
      <w:pPr>
        <w:tabs>
          <w:tab w:val="num" w:pos="2727"/>
        </w:tabs>
        <w:ind w:left="2727" w:hanging="360"/>
      </w:pPr>
      <w:rPr>
        <w:rFonts w:ascii="Symbol" w:hAnsi="Symbol" w:hint="default"/>
      </w:rPr>
    </w:lvl>
    <w:lvl w:ilvl="3" w:tplc="FFFFFFFF">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39" w15:restartNumberingAfterBreak="0">
    <w:nsid w:val="1F582C2E"/>
    <w:multiLevelType w:val="multilevel"/>
    <w:tmpl w:val="540CD2EA"/>
    <w:lvl w:ilvl="0">
      <w:start w:val="1"/>
      <w:numFmt w:val="decimal"/>
      <w:lvlText w:val="%1."/>
      <w:lvlJc w:val="left"/>
      <w:pPr>
        <w:ind w:left="1243" w:hanging="675"/>
      </w:pPr>
      <w:rPr>
        <w:rFonts w:hint="default"/>
      </w:rPr>
    </w:lvl>
    <w:lvl w:ilvl="1">
      <w:start w:val="5"/>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40" w15:restartNumberingAfterBreak="0">
    <w:nsid w:val="1F814E97"/>
    <w:multiLevelType w:val="hybridMultilevel"/>
    <w:tmpl w:val="6E1E0C02"/>
    <w:styleLink w:val="11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206B6A88"/>
    <w:multiLevelType w:val="hybridMultilevel"/>
    <w:tmpl w:val="7DBC3CBA"/>
    <w:lvl w:ilvl="0" w:tplc="5E122DFE">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2" w15:restartNumberingAfterBreak="0">
    <w:nsid w:val="208B1B64"/>
    <w:multiLevelType w:val="hybridMultilevel"/>
    <w:tmpl w:val="7F0C828E"/>
    <w:lvl w:ilvl="0" w:tplc="778815B4">
      <w:start w:val="1"/>
      <w:numFmt w:val="decimal"/>
      <w:pStyle w:val="30"/>
      <w:lvlText w:val="Таблица %1"/>
      <w:lvlJc w:val="left"/>
      <w:pPr>
        <w:tabs>
          <w:tab w:val="num" w:pos="7590"/>
        </w:tabs>
        <w:ind w:left="7590" w:hanging="360"/>
      </w:pPr>
      <w:rPr>
        <w:rFonts w:hint="default"/>
        <w:sz w:val="24"/>
        <w:szCs w:val="24"/>
      </w:rPr>
    </w:lvl>
    <w:lvl w:ilvl="1" w:tplc="04190003" w:tentative="1">
      <w:start w:val="1"/>
      <w:numFmt w:val="lowerLetter"/>
      <w:lvlText w:val="%2."/>
      <w:lvlJc w:val="left"/>
      <w:pPr>
        <w:tabs>
          <w:tab w:val="num" w:pos="7601"/>
        </w:tabs>
        <w:ind w:left="7601" w:hanging="360"/>
      </w:pPr>
    </w:lvl>
    <w:lvl w:ilvl="2" w:tplc="04190005" w:tentative="1">
      <w:start w:val="1"/>
      <w:numFmt w:val="lowerRoman"/>
      <w:lvlText w:val="%3."/>
      <w:lvlJc w:val="right"/>
      <w:pPr>
        <w:tabs>
          <w:tab w:val="num" w:pos="8321"/>
        </w:tabs>
        <w:ind w:left="8321" w:hanging="180"/>
      </w:pPr>
    </w:lvl>
    <w:lvl w:ilvl="3" w:tplc="04190001" w:tentative="1">
      <w:start w:val="1"/>
      <w:numFmt w:val="decimal"/>
      <w:lvlText w:val="%4."/>
      <w:lvlJc w:val="left"/>
      <w:pPr>
        <w:tabs>
          <w:tab w:val="num" w:pos="9041"/>
        </w:tabs>
        <w:ind w:left="9041" w:hanging="360"/>
      </w:pPr>
    </w:lvl>
    <w:lvl w:ilvl="4" w:tplc="04190003" w:tentative="1">
      <w:start w:val="1"/>
      <w:numFmt w:val="lowerLetter"/>
      <w:lvlText w:val="%5."/>
      <w:lvlJc w:val="left"/>
      <w:pPr>
        <w:tabs>
          <w:tab w:val="num" w:pos="9761"/>
        </w:tabs>
        <w:ind w:left="9761" w:hanging="360"/>
      </w:pPr>
    </w:lvl>
    <w:lvl w:ilvl="5" w:tplc="04190005" w:tentative="1">
      <w:start w:val="1"/>
      <w:numFmt w:val="lowerRoman"/>
      <w:lvlText w:val="%6."/>
      <w:lvlJc w:val="right"/>
      <w:pPr>
        <w:tabs>
          <w:tab w:val="num" w:pos="10481"/>
        </w:tabs>
        <w:ind w:left="10481" w:hanging="180"/>
      </w:pPr>
    </w:lvl>
    <w:lvl w:ilvl="6" w:tplc="04190001" w:tentative="1">
      <w:start w:val="1"/>
      <w:numFmt w:val="decimal"/>
      <w:lvlText w:val="%7."/>
      <w:lvlJc w:val="left"/>
      <w:pPr>
        <w:tabs>
          <w:tab w:val="num" w:pos="11201"/>
        </w:tabs>
        <w:ind w:left="11201" w:hanging="360"/>
      </w:pPr>
    </w:lvl>
    <w:lvl w:ilvl="7" w:tplc="04190003" w:tentative="1">
      <w:start w:val="1"/>
      <w:numFmt w:val="lowerLetter"/>
      <w:lvlText w:val="%8."/>
      <w:lvlJc w:val="left"/>
      <w:pPr>
        <w:tabs>
          <w:tab w:val="num" w:pos="11921"/>
        </w:tabs>
        <w:ind w:left="11921" w:hanging="360"/>
      </w:pPr>
    </w:lvl>
    <w:lvl w:ilvl="8" w:tplc="04190005" w:tentative="1">
      <w:start w:val="1"/>
      <w:numFmt w:val="lowerRoman"/>
      <w:lvlText w:val="%9."/>
      <w:lvlJc w:val="right"/>
      <w:pPr>
        <w:tabs>
          <w:tab w:val="num" w:pos="12641"/>
        </w:tabs>
        <w:ind w:left="12641" w:hanging="180"/>
      </w:pPr>
    </w:lvl>
  </w:abstractNum>
  <w:abstractNum w:abstractNumId="43" w15:restartNumberingAfterBreak="0">
    <w:nsid w:val="208C4955"/>
    <w:multiLevelType w:val="multilevel"/>
    <w:tmpl w:val="225A4792"/>
    <w:styleLink w:val="21"/>
    <w:lvl w:ilvl="0">
      <w:start w:val="1"/>
      <w:numFmt w:val="bullet"/>
      <w:lvlText w:val="−"/>
      <w:lvlJc w:val="left"/>
      <w:pPr>
        <w:tabs>
          <w:tab w:val="num" w:pos="360"/>
        </w:tabs>
        <w:ind w:left="360" w:hanging="360"/>
      </w:pPr>
      <w:rPr>
        <w:rFonts w:ascii="Courier New" w:hAnsi="Courier New"/>
        <w:sz w:val="26"/>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2281777B"/>
    <w:multiLevelType w:val="hybridMultilevel"/>
    <w:tmpl w:val="6F360C48"/>
    <w:lvl w:ilvl="0" w:tplc="E2962A16">
      <w:start w:val="1"/>
      <w:numFmt w:val="upperRoman"/>
      <w:pStyle w:val="ab"/>
      <w:lvlText w:val="%1."/>
      <w:lvlJc w:val="right"/>
      <w:pPr>
        <w:tabs>
          <w:tab w:val="num" w:pos="2160"/>
        </w:tabs>
        <w:ind w:left="2160" w:hanging="180"/>
      </w:pPr>
      <w:rPr>
        <w:rFonts w:cs="Times New Roman" w:hint="default"/>
      </w:rPr>
    </w:lvl>
    <w:lvl w:ilvl="1" w:tplc="04190003">
      <w:start w:val="1"/>
      <w:numFmt w:val="lowerLetter"/>
      <w:lvlText w:val="%2."/>
      <w:lvlJc w:val="left"/>
      <w:pPr>
        <w:tabs>
          <w:tab w:val="num" w:pos="2340"/>
        </w:tabs>
        <w:ind w:left="2340" w:hanging="360"/>
      </w:pPr>
      <w:rPr>
        <w:rFonts w:cs="Times New Roman"/>
      </w:rPr>
    </w:lvl>
    <w:lvl w:ilvl="2" w:tplc="04190005">
      <w:start w:val="2"/>
      <w:numFmt w:val="bullet"/>
      <w:lvlText w:val=""/>
      <w:lvlJc w:val="left"/>
      <w:pPr>
        <w:tabs>
          <w:tab w:val="num" w:pos="3220"/>
        </w:tabs>
        <w:ind w:left="2880"/>
      </w:pPr>
      <w:rPr>
        <w:rFonts w:ascii="Symbol" w:hAnsi="Symbol" w:hint="default"/>
      </w:rPr>
    </w:lvl>
    <w:lvl w:ilvl="3" w:tplc="04190001" w:tentative="1">
      <w:start w:val="1"/>
      <w:numFmt w:val="decimal"/>
      <w:lvlText w:val="%4."/>
      <w:lvlJc w:val="left"/>
      <w:pPr>
        <w:tabs>
          <w:tab w:val="num" w:pos="3780"/>
        </w:tabs>
        <w:ind w:left="3780" w:hanging="360"/>
      </w:pPr>
      <w:rPr>
        <w:rFonts w:cs="Times New Roman"/>
      </w:rPr>
    </w:lvl>
    <w:lvl w:ilvl="4" w:tplc="04190003" w:tentative="1">
      <w:start w:val="1"/>
      <w:numFmt w:val="lowerLetter"/>
      <w:lvlText w:val="%5."/>
      <w:lvlJc w:val="left"/>
      <w:pPr>
        <w:tabs>
          <w:tab w:val="num" w:pos="4500"/>
        </w:tabs>
        <w:ind w:left="4500" w:hanging="360"/>
      </w:pPr>
      <w:rPr>
        <w:rFonts w:cs="Times New Roman"/>
      </w:rPr>
    </w:lvl>
    <w:lvl w:ilvl="5" w:tplc="04190005" w:tentative="1">
      <w:start w:val="1"/>
      <w:numFmt w:val="lowerRoman"/>
      <w:lvlText w:val="%6."/>
      <w:lvlJc w:val="right"/>
      <w:pPr>
        <w:tabs>
          <w:tab w:val="num" w:pos="5220"/>
        </w:tabs>
        <w:ind w:left="5220" w:hanging="180"/>
      </w:pPr>
      <w:rPr>
        <w:rFonts w:cs="Times New Roman"/>
      </w:rPr>
    </w:lvl>
    <w:lvl w:ilvl="6" w:tplc="04190001" w:tentative="1">
      <w:start w:val="1"/>
      <w:numFmt w:val="decimal"/>
      <w:lvlText w:val="%7."/>
      <w:lvlJc w:val="left"/>
      <w:pPr>
        <w:tabs>
          <w:tab w:val="num" w:pos="5940"/>
        </w:tabs>
        <w:ind w:left="5940" w:hanging="360"/>
      </w:pPr>
      <w:rPr>
        <w:rFonts w:cs="Times New Roman"/>
      </w:rPr>
    </w:lvl>
    <w:lvl w:ilvl="7" w:tplc="04190003" w:tentative="1">
      <w:start w:val="1"/>
      <w:numFmt w:val="lowerLetter"/>
      <w:lvlText w:val="%8."/>
      <w:lvlJc w:val="left"/>
      <w:pPr>
        <w:tabs>
          <w:tab w:val="num" w:pos="6660"/>
        </w:tabs>
        <w:ind w:left="6660" w:hanging="360"/>
      </w:pPr>
      <w:rPr>
        <w:rFonts w:cs="Times New Roman"/>
      </w:rPr>
    </w:lvl>
    <w:lvl w:ilvl="8" w:tplc="04190005" w:tentative="1">
      <w:start w:val="1"/>
      <w:numFmt w:val="lowerRoman"/>
      <w:lvlText w:val="%9."/>
      <w:lvlJc w:val="right"/>
      <w:pPr>
        <w:tabs>
          <w:tab w:val="num" w:pos="7380"/>
        </w:tabs>
        <w:ind w:left="7380" w:hanging="180"/>
      </w:pPr>
      <w:rPr>
        <w:rFonts w:cs="Times New Roman"/>
      </w:rPr>
    </w:lvl>
  </w:abstractNum>
  <w:abstractNum w:abstractNumId="45" w15:restartNumberingAfterBreak="0">
    <w:nsid w:val="22F138F1"/>
    <w:multiLevelType w:val="hybridMultilevel"/>
    <w:tmpl w:val="681EAD08"/>
    <w:lvl w:ilvl="0" w:tplc="344EF89A">
      <w:start w:val="1"/>
      <w:numFmt w:val="bullet"/>
      <w:pStyle w:val="ac"/>
      <w:lvlText w:val=""/>
      <w:lvlJc w:val="left"/>
      <w:pPr>
        <w:tabs>
          <w:tab w:val="num" w:pos="1354"/>
        </w:tabs>
        <w:ind w:left="1354" w:hanging="454"/>
      </w:pPr>
      <w:rPr>
        <w:rFonts w:ascii="Symbol" w:hAnsi="Symbol" w:hint="default"/>
      </w:rPr>
    </w:lvl>
    <w:lvl w:ilvl="1" w:tplc="F66ADF9E">
      <w:start w:val="1"/>
      <w:numFmt w:val="bullet"/>
      <w:lvlText w:val=""/>
      <w:lvlJc w:val="left"/>
      <w:pPr>
        <w:tabs>
          <w:tab w:val="num" w:pos="1440"/>
        </w:tabs>
        <w:ind w:left="1440" w:hanging="360"/>
      </w:pPr>
      <w:rPr>
        <w:rFonts w:ascii="Symbol" w:hAnsi="Symbol" w:hint="default"/>
      </w:rPr>
    </w:lvl>
    <w:lvl w:ilvl="2" w:tplc="598226C6" w:tentative="1">
      <w:start w:val="1"/>
      <w:numFmt w:val="bullet"/>
      <w:lvlText w:val=""/>
      <w:lvlJc w:val="left"/>
      <w:pPr>
        <w:tabs>
          <w:tab w:val="num" w:pos="2160"/>
        </w:tabs>
        <w:ind w:left="2160" w:hanging="360"/>
      </w:pPr>
      <w:rPr>
        <w:rFonts w:ascii="Wingdings" w:hAnsi="Wingdings" w:hint="default"/>
      </w:rPr>
    </w:lvl>
    <w:lvl w:ilvl="3" w:tplc="D6DC469C" w:tentative="1">
      <w:start w:val="1"/>
      <w:numFmt w:val="bullet"/>
      <w:lvlText w:val=""/>
      <w:lvlJc w:val="left"/>
      <w:pPr>
        <w:tabs>
          <w:tab w:val="num" w:pos="2880"/>
        </w:tabs>
        <w:ind w:left="2880" w:hanging="360"/>
      </w:pPr>
      <w:rPr>
        <w:rFonts w:ascii="Symbol" w:hAnsi="Symbol" w:hint="default"/>
      </w:rPr>
    </w:lvl>
    <w:lvl w:ilvl="4" w:tplc="2B62D776" w:tentative="1">
      <w:start w:val="1"/>
      <w:numFmt w:val="bullet"/>
      <w:lvlText w:val="o"/>
      <w:lvlJc w:val="left"/>
      <w:pPr>
        <w:tabs>
          <w:tab w:val="num" w:pos="3600"/>
        </w:tabs>
        <w:ind w:left="3600" w:hanging="360"/>
      </w:pPr>
      <w:rPr>
        <w:rFonts w:ascii="Courier New" w:hAnsi="Courier New" w:cs="Courier New" w:hint="default"/>
      </w:rPr>
    </w:lvl>
    <w:lvl w:ilvl="5" w:tplc="7D300670" w:tentative="1">
      <w:start w:val="1"/>
      <w:numFmt w:val="bullet"/>
      <w:lvlText w:val=""/>
      <w:lvlJc w:val="left"/>
      <w:pPr>
        <w:tabs>
          <w:tab w:val="num" w:pos="4320"/>
        </w:tabs>
        <w:ind w:left="4320" w:hanging="360"/>
      </w:pPr>
      <w:rPr>
        <w:rFonts w:ascii="Wingdings" w:hAnsi="Wingdings" w:hint="default"/>
      </w:rPr>
    </w:lvl>
    <w:lvl w:ilvl="6" w:tplc="5E7AE5E2" w:tentative="1">
      <w:start w:val="1"/>
      <w:numFmt w:val="bullet"/>
      <w:lvlText w:val=""/>
      <w:lvlJc w:val="left"/>
      <w:pPr>
        <w:tabs>
          <w:tab w:val="num" w:pos="5040"/>
        </w:tabs>
        <w:ind w:left="5040" w:hanging="360"/>
      </w:pPr>
      <w:rPr>
        <w:rFonts w:ascii="Symbol" w:hAnsi="Symbol" w:hint="default"/>
      </w:rPr>
    </w:lvl>
    <w:lvl w:ilvl="7" w:tplc="B34A9612" w:tentative="1">
      <w:start w:val="1"/>
      <w:numFmt w:val="bullet"/>
      <w:lvlText w:val="o"/>
      <w:lvlJc w:val="left"/>
      <w:pPr>
        <w:tabs>
          <w:tab w:val="num" w:pos="5760"/>
        </w:tabs>
        <w:ind w:left="5760" w:hanging="360"/>
      </w:pPr>
      <w:rPr>
        <w:rFonts w:ascii="Courier New" w:hAnsi="Courier New" w:cs="Courier New" w:hint="default"/>
      </w:rPr>
    </w:lvl>
    <w:lvl w:ilvl="8" w:tplc="BD0E42F2"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23CB6120"/>
    <w:multiLevelType w:val="hybridMultilevel"/>
    <w:tmpl w:val="B22CDC70"/>
    <w:styleLink w:val="210"/>
    <w:lvl w:ilvl="0" w:tplc="6E5EA708">
      <w:start w:val="1"/>
      <w:numFmt w:val="decimal"/>
      <w:lvlText w:val="%1."/>
      <w:lvlJc w:val="left"/>
      <w:pPr>
        <w:tabs>
          <w:tab w:val="num" w:pos="1037"/>
        </w:tabs>
        <w:ind w:left="1037" w:hanging="360"/>
      </w:pPr>
      <w:rPr>
        <w:rFonts w:cs="Times New Roman"/>
      </w:rPr>
    </w:lvl>
    <w:lvl w:ilvl="1" w:tplc="04190003" w:tentative="1">
      <w:start w:val="1"/>
      <w:numFmt w:val="lowerLetter"/>
      <w:lvlText w:val="%2."/>
      <w:lvlJc w:val="left"/>
      <w:pPr>
        <w:tabs>
          <w:tab w:val="num" w:pos="1757"/>
        </w:tabs>
        <w:ind w:left="1757" w:hanging="360"/>
      </w:pPr>
      <w:rPr>
        <w:rFonts w:cs="Times New Roman"/>
      </w:rPr>
    </w:lvl>
    <w:lvl w:ilvl="2" w:tplc="04190005" w:tentative="1">
      <w:start w:val="1"/>
      <w:numFmt w:val="lowerRoman"/>
      <w:lvlText w:val="%3."/>
      <w:lvlJc w:val="right"/>
      <w:pPr>
        <w:tabs>
          <w:tab w:val="num" w:pos="2477"/>
        </w:tabs>
        <w:ind w:left="2477" w:hanging="180"/>
      </w:pPr>
      <w:rPr>
        <w:rFonts w:cs="Times New Roman"/>
      </w:rPr>
    </w:lvl>
    <w:lvl w:ilvl="3" w:tplc="04190001" w:tentative="1">
      <w:start w:val="1"/>
      <w:numFmt w:val="decimal"/>
      <w:lvlText w:val="%4."/>
      <w:lvlJc w:val="left"/>
      <w:pPr>
        <w:tabs>
          <w:tab w:val="num" w:pos="3197"/>
        </w:tabs>
        <w:ind w:left="3197" w:hanging="360"/>
      </w:pPr>
      <w:rPr>
        <w:rFonts w:cs="Times New Roman"/>
      </w:rPr>
    </w:lvl>
    <w:lvl w:ilvl="4" w:tplc="04190003" w:tentative="1">
      <w:start w:val="1"/>
      <w:numFmt w:val="lowerLetter"/>
      <w:lvlText w:val="%5."/>
      <w:lvlJc w:val="left"/>
      <w:pPr>
        <w:tabs>
          <w:tab w:val="num" w:pos="3917"/>
        </w:tabs>
        <w:ind w:left="3917" w:hanging="360"/>
      </w:pPr>
      <w:rPr>
        <w:rFonts w:cs="Times New Roman"/>
      </w:rPr>
    </w:lvl>
    <w:lvl w:ilvl="5" w:tplc="04190005" w:tentative="1">
      <w:start w:val="1"/>
      <w:numFmt w:val="lowerRoman"/>
      <w:lvlText w:val="%6."/>
      <w:lvlJc w:val="right"/>
      <w:pPr>
        <w:tabs>
          <w:tab w:val="num" w:pos="4637"/>
        </w:tabs>
        <w:ind w:left="4637" w:hanging="180"/>
      </w:pPr>
      <w:rPr>
        <w:rFonts w:cs="Times New Roman"/>
      </w:rPr>
    </w:lvl>
    <w:lvl w:ilvl="6" w:tplc="04190001" w:tentative="1">
      <w:start w:val="1"/>
      <w:numFmt w:val="decimal"/>
      <w:lvlText w:val="%7."/>
      <w:lvlJc w:val="left"/>
      <w:pPr>
        <w:tabs>
          <w:tab w:val="num" w:pos="5357"/>
        </w:tabs>
        <w:ind w:left="5357" w:hanging="360"/>
      </w:pPr>
      <w:rPr>
        <w:rFonts w:cs="Times New Roman"/>
      </w:rPr>
    </w:lvl>
    <w:lvl w:ilvl="7" w:tplc="04190003" w:tentative="1">
      <w:start w:val="1"/>
      <w:numFmt w:val="lowerLetter"/>
      <w:lvlText w:val="%8."/>
      <w:lvlJc w:val="left"/>
      <w:pPr>
        <w:tabs>
          <w:tab w:val="num" w:pos="6077"/>
        </w:tabs>
        <w:ind w:left="6077" w:hanging="360"/>
      </w:pPr>
      <w:rPr>
        <w:rFonts w:cs="Times New Roman"/>
      </w:rPr>
    </w:lvl>
    <w:lvl w:ilvl="8" w:tplc="04190005" w:tentative="1">
      <w:start w:val="1"/>
      <w:numFmt w:val="lowerRoman"/>
      <w:lvlText w:val="%9."/>
      <w:lvlJc w:val="right"/>
      <w:pPr>
        <w:tabs>
          <w:tab w:val="num" w:pos="6797"/>
        </w:tabs>
        <w:ind w:left="6797" w:hanging="180"/>
      </w:pPr>
      <w:rPr>
        <w:rFonts w:cs="Times New Roman"/>
      </w:rPr>
    </w:lvl>
  </w:abstractNum>
  <w:abstractNum w:abstractNumId="47" w15:restartNumberingAfterBreak="0">
    <w:nsid w:val="23D44723"/>
    <w:multiLevelType w:val="hybridMultilevel"/>
    <w:tmpl w:val="8F1CCA72"/>
    <w:lvl w:ilvl="0" w:tplc="C67AC104">
      <w:start w:val="1"/>
      <w:numFmt w:val="bullet"/>
      <w:lvlText w:val=""/>
      <w:lvlJc w:val="left"/>
      <w:pPr>
        <w:tabs>
          <w:tab w:val="num" w:pos="1979"/>
        </w:tabs>
        <w:ind w:left="197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8" w15:restartNumberingAfterBreak="0">
    <w:nsid w:val="24E35FA4"/>
    <w:multiLevelType w:val="hybridMultilevel"/>
    <w:tmpl w:val="C59A4098"/>
    <w:lvl w:ilvl="0" w:tplc="53E6FB4C">
      <w:start w:val="1"/>
      <w:numFmt w:val="bullet"/>
      <w:pStyle w:val="10"/>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2A426775"/>
    <w:multiLevelType w:val="hybridMultilevel"/>
    <w:tmpl w:val="5C102CB8"/>
    <w:lvl w:ilvl="0" w:tplc="FE8858A0">
      <w:start w:val="1"/>
      <w:numFmt w:val="bullet"/>
      <w:pStyle w:val="22"/>
      <w:lvlText w:val=""/>
      <w:lvlJc w:val="left"/>
      <w:pPr>
        <w:tabs>
          <w:tab w:val="num" w:pos="794"/>
        </w:tabs>
        <w:ind w:left="794" w:hanging="227"/>
      </w:pPr>
      <w:rPr>
        <w:rFonts w:ascii="Symbol" w:hAnsi="Symbol" w:hint="default"/>
        <w:color w:val="auto"/>
        <w:sz w:val="28"/>
      </w:rPr>
    </w:lvl>
    <w:lvl w:ilvl="1" w:tplc="04190003" w:tentative="1">
      <w:start w:val="1"/>
      <w:numFmt w:val="bullet"/>
      <w:lvlText w:val="o"/>
      <w:lvlJc w:val="left"/>
      <w:pPr>
        <w:tabs>
          <w:tab w:val="num" w:pos="986"/>
        </w:tabs>
        <w:ind w:left="986" w:hanging="360"/>
      </w:pPr>
      <w:rPr>
        <w:rFonts w:ascii="Courier New" w:hAnsi="Courier New" w:hint="default"/>
      </w:rPr>
    </w:lvl>
    <w:lvl w:ilvl="2" w:tplc="04190005" w:tentative="1">
      <w:start w:val="1"/>
      <w:numFmt w:val="bullet"/>
      <w:lvlText w:val=""/>
      <w:lvlJc w:val="left"/>
      <w:pPr>
        <w:tabs>
          <w:tab w:val="num" w:pos="1706"/>
        </w:tabs>
        <w:ind w:left="1706" w:hanging="360"/>
      </w:pPr>
      <w:rPr>
        <w:rFonts w:ascii="Wingdings" w:hAnsi="Wingdings" w:hint="default"/>
      </w:rPr>
    </w:lvl>
    <w:lvl w:ilvl="3" w:tplc="04190001" w:tentative="1">
      <w:start w:val="1"/>
      <w:numFmt w:val="bullet"/>
      <w:lvlText w:val=""/>
      <w:lvlJc w:val="left"/>
      <w:pPr>
        <w:tabs>
          <w:tab w:val="num" w:pos="2426"/>
        </w:tabs>
        <w:ind w:left="2426" w:hanging="360"/>
      </w:pPr>
      <w:rPr>
        <w:rFonts w:ascii="Symbol" w:hAnsi="Symbol" w:hint="default"/>
      </w:rPr>
    </w:lvl>
    <w:lvl w:ilvl="4" w:tplc="04190003" w:tentative="1">
      <w:start w:val="1"/>
      <w:numFmt w:val="bullet"/>
      <w:lvlText w:val="o"/>
      <w:lvlJc w:val="left"/>
      <w:pPr>
        <w:tabs>
          <w:tab w:val="num" w:pos="3146"/>
        </w:tabs>
        <w:ind w:left="3146" w:hanging="360"/>
      </w:pPr>
      <w:rPr>
        <w:rFonts w:ascii="Courier New" w:hAnsi="Courier New" w:hint="default"/>
      </w:rPr>
    </w:lvl>
    <w:lvl w:ilvl="5" w:tplc="04190005" w:tentative="1">
      <w:start w:val="1"/>
      <w:numFmt w:val="bullet"/>
      <w:lvlText w:val=""/>
      <w:lvlJc w:val="left"/>
      <w:pPr>
        <w:tabs>
          <w:tab w:val="num" w:pos="3866"/>
        </w:tabs>
        <w:ind w:left="3866" w:hanging="360"/>
      </w:pPr>
      <w:rPr>
        <w:rFonts w:ascii="Wingdings" w:hAnsi="Wingdings" w:hint="default"/>
      </w:rPr>
    </w:lvl>
    <w:lvl w:ilvl="6" w:tplc="04190001" w:tentative="1">
      <w:start w:val="1"/>
      <w:numFmt w:val="bullet"/>
      <w:lvlText w:val=""/>
      <w:lvlJc w:val="left"/>
      <w:pPr>
        <w:tabs>
          <w:tab w:val="num" w:pos="4586"/>
        </w:tabs>
        <w:ind w:left="4586" w:hanging="360"/>
      </w:pPr>
      <w:rPr>
        <w:rFonts w:ascii="Symbol" w:hAnsi="Symbol" w:hint="default"/>
      </w:rPr>
    </w:lvl>
    <w:lvl w:ilvl="7" w:tplc="04190003" w:tentative="1">
      <w:start w:val="1"/>
      <w:numFmt w:val="bullet"/>
      <w:lvlText w:val="o"/>
      <w:lvlJc w:val="left"/>
      <w:pPr>
        <w:tabs>
          <w:tab w:val="num" w:pos="5306"/>
        </w:tabs>
        <w:ind w:left="5306" w:hanging="360"/>
      </w:pPr>
      <w:rPr>
        <w:rFonts w:ascii="Courier New" w:hAnsi="Courier New" w:hint="default"/>
      </w:rPr>
    </w:lvl>
    <w:lvl w:ilvl="8" w:tplc="04190005" w:tentative="1">
      <w:start w:val="1"/>
      <w:numFmt w:val="bullet"/>
      <w:lvlText w:val=""/>
      <w:lvlJc w:val="left"/>
      <w:pPr>
        <w:tabs>
          <w:tab w:val="num" w:pos="6026"/>
        </w:tabs>
        <w:ind w:left="6026" w:hanging="360"/>
      </w:pPr>
      <w:rPr>
        <w:rFonts w:ascii="Wingdings" w:hAnsi="Wingdings" w:hint="default"/>
      </w:rPr>
    </w:lvl>
  </w:abstractNum>
  <w:abstractNum w:abstractNumId="50" w15:restartNumberingAfterBreak="0">
    <w:nsid w:val="2A7A421B"/>
    <w:multiLevelType w:val="hybridMultilevel"/>
    <w:tmpl w:val="A6602E16"/>
    <w:lvl w:ilvl="0" w:tplc="0D7EF6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D610B6F"/>
    <w:multiLevelType w:val="hybridMultilevel"/>
    <w:tmpl w:val="BC9AECEA"/>
    <w:lvl w:ilvl="0" w:tplc="0419000F">
      <w:start w:val="1"/>
      <w:numFmt w:val="bullet"/>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114"/>
        </w:tabs>
        <w:ind w:left="1114" w:hanging="360"/>
      </w:pPr>
      <w:rPr>
        <w:rFonts w:ascii="Courier New" w:hAnsi="Courier New" w:hint="default"/>
      </w:rPr>
    </w:lvl>
    <w:lvl w:ilvl="2" w:tplc="0419001B" w:tentative="1">
      <w:start w:val="1"/>
      <w:numFmt w:val="bullet"/>
      <w:pStyle w:val="31"/>
      <w:lvlText w:val=""/>
      <w:lvlJc w:val="left"/>
      <w:pPr>
        <w:tabs>
          <w:tab w:val="num" w:pos="1834"/>
        </w:tabs>
        <w:ind w:left="1834" w:hanging="360"/>
      </w:pPr>
      <w:rPr>
        <w:rFonts w:ascii="Wingdings" w:hAnsi="Wingdings" w:hint="default"/>
      </w:rPr>
    </w:lvl>
    <w:lvl w:ilvl="3" w:tplc="0419000F" w:tentative="1">
      <w:start w:val="1"/>
      <w:numFmt w:val="bullet"/>
      <w:lvlText w:val=""/>
      <w:lvlJc w:val="left"/>
      <w:pPr>
        <w:tabs>
          <w:tab w:val="num" w:pos="2554"/>
        </w:tabs>
        <w:ind w:left="2554" w:hanging="360"/>
      </w:pPr>
      <w:rPr>
        <w:rFonts w:ascii="Symbol" w:hAnsi="Symbol" w:hint="default"/>
      </w:rPr>
    </w:lvl>
    <w:lvl w:ilvl="4" w:tplc="04190019" w:tentative="1">
      <w:start w:val="1"/>
      <w:numFmt w:val="bullet"/>
      <w:lvlText w:val="o"/>
      <w:lvlJc w:val="left"/>
      <w:pPr>
        <w:tabs>
          <w:tab w:val="num" w:pos="3274"/>
        </w:tabs>
        <w:ind w:left="3274" w:hanging="360"/>
      </w:pPr>
      <w:rPr>
        <w:rFonts w:ascii="Courier New" w:hAnsi="Courier New" w:hint="default"/>
      </w:rPr>
    </w:lvl>
    <w:lvl w:ilvl="5" w:tplc="0419001B" w:tentative="1">
      <w:start w:val="1"/>
      <w:numFmt w:val="bullet"/>
      <w:lvlText w:val=""/>
      <w:lvlJc w:val="left"/>
      <w:pPr>
        <w:tabs>
          <w:tab w:val="num" w:pos="3994"/>
        </w:tabs>
        <w:ind w:left="3994" w:hanging="360"/>
      </w:pPr>
      <w:rPr>
        <w:rFonts w:ascii="Wingdings" w:hAnsi="Wingdings" w:hint="default"/>
      </w:rPr>
    </w:lvl>
    <w:lvl w:ilvl="6" w:tplc="0419000F" w:tentative="1">
      <w:start w:val="1"/>
      <w:numFmt w:val="bullet"/>
      <w:lvlText w:val=""/>
      <w:lvlJc w:val="left"/>
      <w:pPr>
        <w:tabs>
          <w:tab w:val="num" w:pos="4714"/>
        </w:tabs>
        <w:ind w:left="4714" w:hanging="360"/>
      </w:pPr>
      <w:rPr>
        <w:rFonts w:ascii="Symbol" w:hAnsi="Symbol" w:hint="default"/>
      </w:rPr>
    </w:lvl>
    <w:lvl w:ilvl="7" w:tplc="04190019" w:tentative="1">
      <w:start w:val="1"/>
      <w:numFmt w:val="bullet"/>
      <w:lvlText w:val="o"/>
      <w:lvlJc w:val="left"/>
      <w:pPr>
        <w:tabs>
          <w:tab w:val="num" w:pos="5434"/>
        </w:tabs>
        <w:ind w:left="5434" w:hanging="360"/>
      </w:pPr>
      <w:rPr>
        <w:rFonts w:ascii="Courier New" w:hAnsi="Courier New" w:hint="default"/>
      </w:rPr>
    </w:lvl>
    <w:lvl w:ilvl="8" w:tplc="0419001B" w:tentative="1">
      <w:start w:val="1"/>
      <w:numFmt w:val="bullet"/>
      <w:lvlText w:val=""/>
      <w:lvlJc w:val="left"/>
      <w:pPr>
        <w:tabs>
          <w:tab w:val="num" w:pos="6154"/>
        </w:tabs>
        <w:ind w:left="6154" w:hanging="360"/>
      </w:pPr>
      <w:rPr>
        <w:rFonts w:ascii="Wingdings" w:hAnsi="Wingdings" w:hint="default"/>
      </w:rPr>
    </w:lvl>
  </w:abstractNum>
  <w:abstractNum w:abstractNumId="52" w15:restartNumberingAfterBreak="0">
    <w:nsid w:val="2E3F6F16"/>
    <w:multiLevelType w:val="hybridMultilevel"/>
    <w:tmpl w:val="E3E20B3E"/>
    <w:lvl w:ilvl="0" w:tplc="545A5C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30F56F22"/>
    <w:multiLevelType w:val="hybridMultilevel"/>
    <w:tmpl w:val="0BC4D380"/>
    <w:lvl w:ilvl="0" w:tplc="C67AC104">
      <w:start w:val="1"/>
      <w:numFmt w:val="decimal"/>
      <w:pStyle w:val="12"/>
      <w:lvlText w:val="Рисунок %1"/>
      <w:lvlJc w:val="right"/>
      <w:pPr>
        <w:tabs>
          <w:tab w:val="num" w:pos="4611"/>
        </w:tabs>
        <w:ind w:left="4441" w:hanging="851"/>
      </w:pPr>
      <w:rPr>
        <w:rFonts w:cs="Times New Roman" w:hint="default"/>
      </w:rPr>
    </w:lvl>
    <w:lvl w:ilvl="1" w:tplc="04190003" w:tentative="1">
      <w:start w:val="1"/>
      <w:numFmt w:val="lowerLetter"/>
      <w:lvlText w:val="%2."/>
      <w:lvlJc w:val="left"/>
      <w:pPr>
        <w:tabs>
          <w:tab w:val="num" w:pos="2160"/>
        </w:tabs>
        <w:ind w:left="2160" w:hanging="360"/>
      </w:pPr>
      <w:rPr>
        <w:rFonts w:cs="Times New Roman"/>
      </w:rPr>
    </w:lvl>
    <w:lvl w:ilvl="2" w:tplc="04190005" w:tentative="1">
      <w:start w:val="1"/>
      <w:numFmt w:val="lowerRoman"/>
      <w:lvlText w:val="%3."/>
      <w:lvlJc w:val="right"/>
      <w:pPr>
        <w:tabs>
          <w:tab w:val="num" w:pos="2880"/>
        </w:tabs>
        <w:ind w:left="2880" w:hanging="180"/>
      </w:pPr>
      <w:rPr>
        <w:rFonts w:cs="Times New Roman"/>
      </w:rPr>
    </w:lvl>
    <w:lvl w:ilvl="3" w:tplc="04190001" w:tentative="1">
      <w:start w:val="1"/>
      <w:numFmt w:val="decimal"/>
      <w:lvlText w:val="%4."/>
      <w:lvlJc w:val="left"/>
      <w:pPr>
        <w:tabs>
          <w:tab w:val="num" w:pos="3600"/>
        </w:tabs>
        <w:ind w:left="3600" w:hanging="360"/>
      </w:pPr>
      <w:rPr>
        <w:rFonts w:cs="Times New Roman"/>
      </w:rPr>
    </w:lvl>
    <w:lvl w:ilvl="4" w:tplc="04190003" w:tentative="1">
      <w:start w:val="1"/>
      <w:numFmt w:val="lowerLetter"/>
      <w:lvlText w:val="%5."/>
      <w:lvlJc w:val="left"/>
      <w:pPr>
        <w:tabs>
          <w:tab w:val="num" w:pos="4320"/>
        </w:tabs>
        <w:ind w:left="4320" w:hanging="360"/>
      </w:pPr>
      <w:rPr>
        <w:rFonts w:cs="Times New Roman"/>
      </w:rPr>
    </w:lvl>
    <w:lvl w:ilvl="5" w:tplc="04190005" w:tentative="1">
      <w:start w:val="1"/>
      <w:numFmt w:val="lowerRoman"/>
      <w:lvlText w:val="%6."/>
      <w:lvlJc w:val="right"/>
      <w:pPr>
        <w:tabs>
          <w:tab w:val="num" w:pos="5040"/>
        </w:tabs>
        <w:ind w:left="5040" w:hanging="180"/>
      </w:pPr>
      <w:rPr>
        <w:rFonts w:cs="Times New Roman"/>
      </w:rPr>
    </w:lvl>
    <w:lvl w:ilvl="6" w:tplc="04190001" w:tentative="1">
      <w:start w:val="1"/>
      <w:numFmt w:val="decimal"/>
      <w:lvlText w:val="%7."/>
      <w:lvlJc w:val="left"/>
      <w:pPr>
        <w:tabs>
          <w:tab w:val="num" w:pos="5760"/>
        </w:tabs>
        <w:ind w:left="5760" w:hanging="360"/>
      </w:pPr>
      <w:rPr>
        <w:rFonts w:cs="Times New Roman"/>
      </w:rPr>
    </w:lvl>
    <w:lvl w:ilvl="7" w:tplc="04190003" w:tentative="1">
      <w:start w:val="1"/>
      <w:numFmt w:val="lowerLetter"/>
      <w:lvlText w:val="%8."/>
      <w:lvlJc w:val="left"/>
      <w:pPr>
        <w:tabs>
          <w:tab w:val="num" w:pos="6480"/>
        </w:tabs>
        <w:ind w:left="6480" w:hanging="360"/>
      </w:pPr>
      <w:rPr>
        <w:rFonts w:cs="Times New Roman"/>
      </w:rPr>
    </w:lvl>
    <w:lvl w:ilvl="8" w:tplc="04190005" w:tentative="1">
      <w:start w:val="1"/>
      <w:numFmt w:val="lowerRoman"/>
      <w:lvlText w:val="%9."/>
      <w:lvlJc w:val="right"/>
      <w:pPr>
        <w:tabs>
          <w:tab w:val="num" w:pos="7200"/>
        </w:tabs>
        <w:ind w:left="7200" w:hanging="180"/>
      </w:pPr>
      <w:rPr>
        <w:rFonts w:cs="Times New Roman"/>
      </w:rPr>
    </w:lvl>
  </w:abstractNum>
  <w:abstractNum w:abstractNumId="54" w15:restartNumberingAfterBreak="0">
    <w:nsid w:val="31512F17"/>
    <w:multiLevelType w:val="hybridMultilevel"/>
    <w:tmpl w:val="5CFCA77E"/>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32842533"/>
    <w:multiLevelType w:val="multilevel"/>
    <w:tmpl w:val="D0085888"/>
    <w:lvl w:ilvl="0">
      <w:start w:val="1"/>
      <w:numFmt w:val="decimal"/>
      <w:pStyle w:val="13"/>
      <w:suff w:val="space"/>
      <w:lvlText w:val="%1."/>
      <w:lvlJc w:val="center"/>
      <w:pPr>
        <w:ind w:left="2232" w:hanging="72"/>
      </w:pPr>
      <w:rPr>
        <w:rFonts w:ascii="Times New Roman" w:hAnsi="Times New Roman" w:hint="default"/>
        <w:b/>
        <w:i w:val="0"/>
        <w:sz w:val="28"/>
      </w:rPr>
    </w:lvl>
    <w:lvl w:ilvl="1">
      <w:start w:val="1"/>
      <w:numFmt w:val="decimal"/>
      <w:pStyle w:val="23"/>
      <w:suff w:val="space"/>
      <w:lvlText w:val="%1.%2"/>
      <w:lvlJc w:val="center"/>
      <w:pPr>
        <w:ind w:left="5472" w:hanging="432"/>
      </w:pPr>
      <w:rPr>
        <w:rFonts w:ascii="Times New Roman" w:hAnsi="Times New Roman" w:hint="default"/>
        <w:b/>
        <w:i w:val="0"/>
        <w:sz w:val="28"/>
      </w:rPr>
    </w:lvl>
    <w:lvl w:ilvl="2">
      <w:start w:val="1"/>
      <w:numFmt w:val="decimal"/>
      <w:pStyle w:val="32"/>
      <w:suff w:val="space"/>
      <w:lvlText w:val="%1.%2.%3"/>
      <w:lvlJc w:val="left"/>
      <w:pPr>
        <w:ind w:left="1584" w:hanging="50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588"/>
        </w:tabs>
        <w:ind w:left="2156" w:hanging="648"/>
      </w:pPr>
      <w:rPr>
        <w:rFonts w:hint="default"/>
      </w:rPr>
    </w:lvl>
    <w:lvl w:ilvl="4">
      <w:start w:val="1"/>
      <w:numFmt w:val="decimal"/>
      <w:lvlText w:val="%1.%2.%3.%4.%5."/>
      <w:lvlJc w:val="left"/>
      <w:pPr>
        <w:tabs>
          <w:tab w:val="num" w:pos="2948"/>
        </w:tabs>
        <w:ind w:left="2660" w:hanging="792"/>
      </w:pPr>
      <w:rPr>
        <w:rFonts w:hint="default"/>
      </w:rPr>
    </w:lvl>
    <w:lvl w:ilvl="5">
      <w:start w:val="1"/>
      <w:numFmt w:val="decimal"/>
      <w:lvlText w:val="%1.%2.%3.%4.%5.%6."/>
      <w:lvlJc w:val="left"/>
      <w:pPr>
        <w:tabs>
          <w:tab w:val="num" w:pos="3668"/>
        </w:tabs>
        <w:ind w:left="3164" w:hanging="936"/>
      </w:pPr>
      <w:rPr>
        <w:rFonts w:hint="default"/>
      </w:rPr>
    </w:lvl>
    <w:lvl w:ilvl="6">
      <w:start w:val="1"/>
      <w:numFmt w:val="decimal"/>
      <w:lvlText w:val="%1.%2.%3.%4.%5.%6.%7."/>
      <w:lvlJc w:val="left"/>
      <w:pPr>
        <w:tabs>
          <w:tab w:val="num" w:pos="4388"/>
        </w:tabs>
        <w:ind w:left="3668" w:hanging="1080"/>
      </w:pPr>
      <w:rPr>
        <w:rFonts w:hint="default"/>
      </w:rPr>
    </w:lvl>
    <w:lvl w:ilvl="7">
      <w:start w:val="1"/>
      <w:numFmt w:val="decimal"/>
      <w:lvlText w:val="%1.%2.%3.%4.%5.%6.%7.%8."/>
      <w:lvlJc w:val="left"/>
      <w:pPr>
        <w:tabs>
          <w:tab w:val="num" w:pos="4748"/>
        </w:tabs>
        <w:ind w:left="4172" w:hanging="1224"/>
      </w:pPr>
      <w:rPr>
        <w:rFonts w:hint="default"/>
      </w:rPr>
    </w:lvl>
    <w:lvl w:ilvl="8">
      <w:start w:val="1"/>
      <w:numFmt w:val="decimal"/>
      <w:lvlText w:val="%1.%2.%3.%4.%5.%6.%7.%8.%9."/>
      <w:lvlJc w:val="left"/>
      <w:pPr>
        <w:tabs>
          <w:tab w:val="num" w:pos="5468"/>
        </w:tabs>
        <w:ind w:left="4748" w:hanging="1440"/>
      </w:pPr>
      <w:rPr>
        <w:rFonts w:hint="default"/>
      </w:rPr>
    </w:lvl>
  </w:abstractNum>
  <w:abstractNum w:abstractNumId="56" w15:restartNumberingAfterBreak="0">
    <w:nsid w:val="32CF7CFF"/>
    <w:multiLevelType w:val="hybridMultilevel"/>
    <w:tmpl w:val="5DD87BDA"/>
    <w:lvl w:ilvl="0" w:tplc="0419000F">
      <w:start w:val="1"/>
      <w:numFmt w:val="decimal"/>
      <w:pStyle w:val="14"/>
      <w:lvlText w:val="Таблица %1"/>
      <w:lvlJc w:val="left"/>
      <w:pPr>
        <w:tabs>
          <w:tab w:val="num" w:pos="14743"/>
        </w:tabs>
        <w:ind w:left="14743"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2291"/>
        </w:tabs>
        <w:ind w:left="2291" w:hanging="360"/>
      </w:pPr>
    </w:lvl>
    <w:lvl w:ilvl="2" w:tplc="0419001B" w:tentative="1">
      <w:start w:val="1"/>
      <w:numFmt w:val="lowerRoman"/>
      <w:lvlText w:val="%3."/>
      <w:lvlJc w:val="right"/>
      <w:pPr>
        <w:tabs>
          <w:tab w:val="num" w:pos="3011"/>
        </w:tabs>
        <w:ind w:left="3011" w:hanging="180"/>
      </w:pPr>
    </w:lvl>
    <w:lvl w:ilvl="3" w:tplc="0419000F" w:tentative="1">
      <w:start w:val="1"/>
      <w:numFmt w:val="decimal"/>
      <w:lvlText w:val="%4."/>
      <w:lvlJc w:val="left"/>
      <w:pPr>
        <w:tabs>
          <w:tab w:val="num" w:pos="3731"/>
        </w:tabs>
        <w:ind w:left="3731" w:hanging="360"/>
      </w:pPr>
    </w:lvl>
    <w:lvl w:ilvl="4" w:tplc="04190019" w:tentative="1">
      <w:start w:val="1"/>
      <w:numFmt w:val="lowerLetter"/>
      <w:lvlText w:val="%5."/>
      <w:lvlJc w:val="left"/>
      <w:pPr>
        <w:tabs>
          <w:tab w:val="num" w:pos="4451"/>
        </w:tabs>
        <w:ind w:left="4451" w:hanging="360"/>
      </w:pPr>
    </w:lvl>
    <w:lvl w:ilvl="5" w:tplc="0419001B" w:tentative="1">
      <w:start w:val="1"/>
      <w:numFmt w:val="lowerRoman"/>
      <w:lvlText w:val="%6."/>
      <w:lvlJc w:val="right"/>
      <w:pPr>
        <w:tabs>
          <w:tab w:val="num" w:pos="5171"/>
        </w:tabs>
        <w:ind w:left="5171" w:hanging="180"/>
      </w:pPr>
    </w:lvl>
    <w:lvl w:ilvl="6" w:tplc="0419000F" w:tentative="1">
      <w:start w:val="1"/>
      <w:numFmt w:val="decimal"/>
      <w:lvlText w:val="%7."/>
      <w:lvlJc w:val="left"/>
      <w:pPr>
        <w:tabs>
          <w:tab w:val="num" w:pos="5891"/>
        </w:tabs>
        <w:ind w:left="5891" w:hanging="360"/>
      </w:pPr>
    </w:lvl>
    <w:lvl w:ilvl="7" w:tplc="04190019" w:tentative="1">
      <w:start w:val="1"/>
      <w:numFmt w:val="lowerLetter"/>
      <w:lvlText w:val="%8."/>
      <w:lvlJc w:val="left"/>
      <w:pPr>
        <w:tabs>
          <w:tab w:val="num" w:pos="6611"/>
        </w:tabs>
        <w:ind w:left="6611" w:hanging="360"/>
      </w:pPr>
    </w:lvl>
    <w:lvl w:ilvl="8" w:tplc="0419001B" w:tentative="1">
      <w:start w:val="1"/>
      <w:numFmt w:val="lowerRoman"/>
      <w:lvlText w:val="%9."/>
      <w:lvlJc w:val="right"/>
      <w:pPr>
        <w:tabs>
          <w:tab w:val="num" w:pos="7331"/>
        </w:tabs>
        <w:ind w:left="7331" w:hanging="180"/>
      </w:pPr>
    </w:lvl>
  </w:abstractNum>
  <w:abstractNum w:abstractNumId="57" w15:restartNumberingAfterBreak="0">
    <w:nsid w:val="33120846"/>
    <w:multiLevelType w:val="multilevel"/>
    <w:tmpl w:val="D4BE1D02"/>
    <w:styleLink w:val="310"/>
    <w:lvl w:ilvl="0">
      <w:start w:val="2"/>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3"/>
      <w:numFmt w:val="decimal"/>
      <w:lvlText w:val="%1.%2.%3."/>
      <w:lvlJc w:val="left"/>
      <w:pPr>
        <w:ind w:left="1320" w:hanging="720"/>
      </w:pPr>
      <w:rPr>
        <w:rFonts w:hint="default"/>
        <w:color w:val="auto"/>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8" w15:restartNumberingAfterBreak="0">
    <w:nsid w:val="35693571"/>
    <w:multiLevelType w:val="hybridMultilevel"/>
    <w:tmpl w:val="E55461CC"/>
    <w:lvl w:ilvl="0" w:tplc="1D2EB85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35996EB0"/>
    <w:multiLevelType w:val="hybridMultilevel"/>
    <w:tmpl w:val="41E2C75A"/>
    <w:lvl w:ilvl="0" w:tplc="1D2EB85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372536D0"/>
    <w:multiLevelType w:val="hybridMultilevel"/>
    <w:tmpl w:val="E482FB90"/>
    <w:lvl w:ilvl="0" w:tplc="C67AC104">
      <w:start w:val="1"/>
      <w:numFmt w:val="decimal"/>
      <w:pStyle w:val="220"/>
      <w:lvlText w:val="%1."/>
      <w:lvlJc w:val="left"/>
      <w:pPr>
        <w:ind w:left="1069" w:hanging="360"/>
      </w:pPr>
      <w:rPr>
        <w:rFonts w:cs="Times New Roman" w:hint="default"/>
      </w:rPr>
    </w:lvl>
    <w:lvl w:ilvl="1" w:tplc="04190003">
      <w:start w:val="1"/>
      <w:numFmt w:val="lowerLetter"/>
      <w:lvlText w:val="%2."/>
      <w:lvlJc w:val="left"/>
      <w:pPr>
        <w:ind w:left="1789" w:hanging="360"/>
      </w:pPr>
      <w:rPr>
        <w:rFonts w:cs="Times New Roman"/>
      </w:rPr>
    </w:lvl>
    <w:lvl w:ilvl="2" w:tplc="04190005" w:tentative="1">
      <w:start w:val="1"/>
      <w:numFmt w:val="lowerRoman"/>
      <w:lvlText w:val="%3."/>
      <w:lvlJc w:val="right"/>
      <w:pPr>
        <w:ind w:left="2509" w:hanging="180"/>
      </w:pPr>
      <w:rPr>
        <w:rFonts w:cs="Times New Roman"/>
      </w:rPr>
    </w:lvl>
    <w:lvl w:ilvl="3" w:tplc="04190001" w:tentative="1">
      <w:start w:val="1"/>
      <w:numFmt w:val="decimal"/>
      <w:lvlText w:val="%4."/>
      <w:lvlJc w:val="left"/>
      <w:pPr>
        <w:ind w:left="3229" w:hanging="360"/>
      </w:pPr>
      <w:rPr>
        <w:rFonts w:cs="Times New Roman"/>
      </w:rPr>
    </w:lvl>
    <w:lvl w:ilvl="4" w:tplc="04190003" w:tentative="1">
      <w:start w:val="1"/>
      <w:numFmt w:val="lowerLetter"/>
      <w:lvlText w:val="%5."/>
      <w:lvlJc w:val="left"/>
      <w:pPr>
        <w:ind w:left="3949" w:hanging="360"/>
      </w:pPr>
      <w:rPr>
        <w:rFonts w:cs="Times New Roman"/>
      </w:rPr>
    </w:lvl>
    <w:lvl w:ilvl="5" w:tplc="04190005" w:tentative="1">
      <w:start w:val="1"/>
      <w:numFmt w:val="lowerRoman"/>
      <w:lvlText w:val="%6."/>
      <w:lvlJc w:val="right"/>
      <w:pPr>
        <w:ind w:left="4669" w:hanging="180"/>
      </w:pPr>
      <w:rPr>
        <w:rFonts w:cs="Times New Roman"/>
      </w:rPr>
    </w:lvl>
    <w:lvl w:ilvl="6" w:tplc="04190001" w:tentative="1">
      <w:start w:val="1"/>
      <w:numFmt w:val="decimal"/>
      <w:lvlText w:val="%7."/>
      <w:lvlJc w:val="left"/>
      <w:pPr>
        <w:ind w:left="5389" w:hanging="360"/>
      </w:pPr>
      <w:rPr>
        <w:rFonts w:cs="Times New Roman"/>
      </w:rPr>
    </w:lvl>
    <w:lvl w:ilvl="7" w:tplc="04190003" w:tentative="1">
      <w:start w:val="1"/>
      <w:numFmt w:val="lowerLetter"/>
      <w:lvlText w:val="%8."/>
      <w:lvlJc w:val="left"/>
      <w:pPr>
        <w:ind w:left="6109" w:hanging="360"/>
      </w:pPr>
      <w:rPr>
        <w:rFonts w:cs="Times New Roman"/>
      </w:rPr>
    </w:lvl>
    <w:lvl w:ilvl="8" w:tplc="04190005" w:tentative="1">
      <w:start w:val="1"/>
      <w:numFmt w:val="lowerRoman"/>
      <w:lvlText w:val="%9."/>
      <w:lvlJc w:val="right"/>
      <w:pPr>
        <w:ind w:left="6829" w:hanging="180"/>
      </w:pPr>
      <w:rPr>
        <w:rFonts w:cs="Times New Roman"/>
      </w:rPr>
    </w:lvl>
  </w:abstractNum>
  <w:abstractNum w:abstractNumId="61" w15:restartNumberingAfterBreak="0">
    <w:nsid w:val="383164A5"/>
    <w:multiLevelType w:val="hybridMultilevel"/>
    <w:tmpl w:val="53E843F8"/>
    <w:lvl w:ilvl="0" w:tplc="FFFFFFFF">
      <w:start w:val="1"/>
      <w:numFmt w:val="decimal"/>
      <w:pStyle w:val="ad"/>
      <w:lvlText w:val="%1."/>
      <w:lvlJc w:val="left"/>
      <w:pPr>
        <w:ind w:left="1069" w:hanging="360"/>
      </w:pPr>
      <w:rPr>
        <w:rFonts w:cs="Times New Roman" w:hint="default"/>
        <w:color w:val="000000"/>
      </w:rPr>
    </w:lvl>
    <w:lvl w:ilvl="1" w:tplc="FFFFFFFF" w:tentative="1">
      <w:start w:val="1"/>
      <w:numFmt w:val="lowerLetter"/>
      <w:lvlText w:val="%2."/>
      <w:lvlJc w:val="left"/>
      <w:pPr>
        <w:ind w:left="1789" w:hanging="360"/>
      </w:pPr>
      <w:rPr>
        <w:rFonts w:cs="Times New Roman"/>
      </w:rPr>
    </w:lvl>
    <w:lvl w:ilvl="2" w:tplc="FFFFFFFF" w:tentative="1">
      <w:start w:val="1"/>
      <w:numFmt w:val="lowerRoman"/>
      <w:lvlText w:val="%3."/>
      <w:lvlJc w:val="right"/>
      <w:pPr>
        <w:ind w:left="2509" w:hanging="180"/>
      </w:pPr>
      <w:rPr>
        <w:rFonts w:cs="Times New Roman"/>
      </w:rPr>
    </w:lvl>
    <w:lvl w:ilvl="3" w:tplc="FFFFFFFF" w:tentative="1">
      <w:start w:val="1"/>
      <w:numFmt w:val="decimal"/>
      <w:lvlText w:val="%4."/>
      <w:lvlJc w:val="left"/>
      <w:pPr>
        <w:ind w:left="3229" w:hanging="360"/>
      </w:pPr>
      <w:rPr>
        <w:rFonts w:cs="Times New Roman"/>
      </w:rPr>
    </w:lvl>
    <w:lvl w:ilvl="4" w:tplc="FFFFFFFF" w:tentative="1">
      <w:start w:val="1"/>
      <w:numFmt w:val="lowerLetter"/>
      <w:lvlText w:val="%5."/>
      <w:lvlJc w:val="left"/>
      <w:pPr>
        <w:ind w:left="3949" w:hanging="360"/>
      </w:pPr>
      <w:rPr>
        <w:rFonts w:cs="Times New Roman"/>
      </w:rPr>
    </w:lvl>
    <w:lvl w:ilvl="5" w:tplc="FFFFFFFF" w:tentative="1">
      <w:start w:val="1"/>
      <w:numFmt w:val="lowerRoman"/>
      <w:lvlText w:val="%6."/>
      <w:lvlJc w:val="right"/>
      <w:pPr>
        <w:ind w:left="4669" w:hanging="180"/>
      </w:pPr>
      <w:rPr>
        <w:rFonts w:cs="Times New Roman"/>
      </w:rPr>
    </w:lvl>
    <w:lvl w:ilvl="6" w:tplc="FFFFFFFF" w:tentative="1">
      <w:start w:val="1"/>
      <w:numFmt w:val="decimal"/>
      <w:lvlText w:val="%7."/>
      <w:lvlJc w:val="left"/>
      <w:pPr>
        <w:ind w:left="5389" w:hanging="360"/>
      </w:pPr>
      <w:rPr>
        <w:rFonts w:cs="Times New Roman"/>
      </w:rPr>
    </w:lvl>
    <w:lvl w:ilvl="7" w:tplc="FFFFFFFF" w:tentative="1">
      <w:start w:val="1"/>
      <w:numFmt w:val="lowerLetter"/>
      <w:lvlText w:val="%8."/>
      <w:lvlJc w:val="left"/>
      <w:pPr>
        <w:ind w:left="6109" w:hanging="360"/>
      </w:pPr>
      <w:rPr>
        <w:rFonts w:cs="Times New Roman"/>
      </w:rPr>
    </w:lvl>
    <w:lvl w:ilvl="8" w:tplc="FFFFFFFF" w:tentative="1">
      <w:start w:val="1"/>
      <w:numFmt w:val="lowerRoman"/>
      <w:lvlText w:val="%9."/>
      <w:lvlJc w:val="right"/>
      <w:pPr>
        <w:ind w:left="6829" w:hanging="180"/>
      </w:pPr>
      <w:rPr>
        <w:rFonts w:cs="Times New Roman"/>
      </w:rPr>
    </w:lvl>
  </w:abstractNum>
  <w:abstractNum w:abstractNumId="62" w15:restartNumberingAfterBreak="0">
    <w:nsid w:val="3910612A"/>
    <w:multiLevelType w:val="hybridMultilevel"/>
    <w:tmpl w:val="82F8EE5A"/>
    <w:lvl w:ilvl="0" w:tplc="FFFFFFFF">
      <w:start w:val="1"/>
      <w:numFmt w:val="bullet"/>
      <w:pStyle w:val="ae"/>
      <w:lvlText w:val="-"/>
      <w:lvlJc w:val="left"/>
      <w:pPr>
        <w:ind w:left="1429" w:hanging="360"/>
      </w:pPr>
      <w:rPr>
        <w:rFonts w:ascii="Courier New" w:hAnsi="Courier New" w:hint="default"/>
      </w:rPr>
    </w:lvl>
    <w:lvl w:ilvl="1" w:tplc="FFFFFFFF" w:tentative="1">
      <w:start w:val="1"/>
      <w:numFmt w:val="bullet"/>
      <w:lvlText w:val="o"/>
      <w:lvlJc w:val="left"/>
      <w:pPr>
        <w:ind w:left="2149" w:hanging="360"/>
      </w:pPr>
      <w:rPr>
        <w:rFonts w:ascii="Courier New" w:hAnsi="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63" w15:restartNumberingAfterBreak="0">
    <w:nsid w:val="39F10F95"/>
    <w:multiLevelType w:val="multilevel"/>
    <w:tmpl w:val="4D94A5EE"/>
    <w:lvl w:ilvl="0">
      <w:start w:val="4"/>
      <w:numFmt w:val="decimal"/>
      <w:lvlText w:val="%1."/>
      <w:lvlJc w:val="left"/>
      <w:pPr>
        <w:ind w:left="600" w:hanging="600"/>
      </w:pPr>
      <w:rPr>
        <w:rFonts w:hint="default"/>
      </w:rPr>
    </w:lvl>
    <w:lvl w:ilvl="1">
      <w:start w:val="14"/>
      <w:numFmt w:val="decimal"/>
      <w:pStyle w:val="2TimesNewRoman"/>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4" w15:restartNumberingAfterBreak="0">
    <w:nsid w:val="3A9C2FFB"/>
    <w:multiLevelType w:val="hybridMultilevel"/>
    <w:tmpl w:val="C50C038C"/>
    <w:lvl w:ilvl="0" w:tplc="FFFFFFFF">
      <w:start w:val="2"/>
      <w:numFmt w:val="decimal"/>
      <w:pStyle w:val="af"/>
      <w:lvlText w:val="Таблица %1"/>
      <w:lvlJc w:val="left"/>
      <w:pPr>
        <w:tabs>
          <w:tab w:val="num" w:pos="3617"/>
        </w:tabs>
        <w:ind w:left="3600" w:hanging="311"/>
      </w:pPr>
      <w:rPr>
        <w:rFonts w:ascii="Times New Roman" w:hAnsi="Times New Roman" w:hint="default"/>
        <w:b w:val="0"/>
        <w:i w:val="0"/>
        <w:sz w:val="28"/>
      </w:rPr>
    </w:lvl>
    <w:lvl w:ilvl="1" w:tplc="FFFFFFFF">
      <w:start w:val="1"/>
      <w:numFmt w:val="lowerLetter"/>
      <w:pStyle w:val="24"/>
      <w:lvlText w:val="%2."/>
      <w:lvlJc w:val="left"/>
      <w:pPr>
        <w:tabs>
          <w:tab w:val="num" w:pos="1440"/>
        </w:tabs>
        <w:ind w:left="1440" w:hanging="360"/>
      </w:pPr>
    </w:lvl>
    <w:lvl w:ilvl="2" w:tplc="FFFFFFFF" w:tentative="1">
      <w:start w:val="1"/>
      <w:numFmt w:val="lowerRoman"/>
      <w:pStyle w:val="33"/>
      <w:lvlText w:val="%3."/>
      <w:lvlJc w:val="right"/>
      <w:pPr>
        <w:tabs>
          <w:tab w:val="num" w:pos="2160"/>
        </w:tabs>
        <w:ind w:left="2160" w:hanging="180"/>
      </w:pPr>
    </w:lvl>
    <w:lvl w:ilvl="3" w:tplc="FFFFFFFF" w:tentative="1">
      <w:start w:val="1"/>
      <w:numFmt w:val="decimal"/>
      <w:pStyle w:val="4"/>
      <w:lvlText w:val="%4."/>
      <w:lvlJc w:val="left"/>
      <w:pPr>
        <w:tabs>
          <w:tab w:val="num" w:pos="2880"/>
        </w:tabs>
        <w:ind w:left="2880" w:hanging="360"/>
      </w:pPr>
    </w:lvl>
    <w:lvl w:ilvl="4" w:tplc="FFFFFFFF" w:tentative="1">
      <w:start w:val="1"/>
      <w:numFmt w:val="lowerLetter"/>
      <w:pStyle w:val="50"/>
      <w:lvlText w:val="%5."/>
      <w:lvlJc w:val="left"/>
      <w:pPr>
        <w:tabs>
          <w:tab w:val="num" w:pos="3600"/>
        </w:tabs>
        <w:ind w:left="3600" w:hanging="360"/>
      </w:pPr>
    </w:lvl>
    <w:lvl w:ilvl="5" w:tplc="FFFFFFFF" w:tentative="1">
      <w:start w:val="1"/>
      <w:numFmt w:val="lowerRoman"/>
      <w:pStyle w:val="6"/>
      <w:lvlText w:val="%6."/>
      <w:lvlJc w:val="right"/>
      <w:pPr>
        <w:tabs>
          <w:tab w:val="num" w:pos="4320"/>
        </w:tabs>
        <w:ind w:left="4320" w:hanging="180"/>
      </w:pPr>
    </w:lvl>
    <w:lvl w:ilvl="6" w:tplc="FFFFFFFF" w:tentative="1">
      <w:start w:val="1"/>
      <w:numFmt w:val="decimal"/>
      <w:pStyle w:val="7"/>
      <w:lvlText w:val="%7."/>
      <w:lvlJc w:val="left"/>
      <w:pPr>
        <w:tabs>
          <w:tab w:val="num" w:pos="5040"/>
        </w:tabs>
        <w:ind w:left="5040" w:hanging="360"/>
      </w:pPr>
    </w:lvl>
    <w:lvl w:ilvl="7" w:tplc="FFFFFFFF" w:tentative="1">
      <w:start w:val="1"/>
      <w:numFmt w:val="lowerLetter"/>
      <w:pStyle w:val="8"/>
      <w:lvlText w:val="%8."/>
      <w:lvlJc w:val="left"/>
      <w:pPr>
        <w:tabs>
          <w:tab w:val="num" w:pos="5760"/>
        </w:tabs>
        <w:ind w:left="5760" w:hanging="360"/>
      </w:pPr>
    </w:lvl>
    <w:lvl w:ilvl="8" w:tplc="FFFFFFFF" w:tentative="1">
      <w:start w:val="1"/>
      <w:numFmt w:val="lowerRoman"/>
      <w:pStyle w:val="9"/>
      <w:lvlText w:val="%9."/>
      <w:lvlJc w:val="right"/>
      <w:pPr>
        <w:tabs>
          <w:tab w:val="num" w:pos="6480"/>
        </w:tabs>
        <w:ind w:left="6480" w:hanging="180"/>
      </w:pPr>
    </w:lvl>
  </w:abstractNum>
  <w:abstractNum w:abstractNumId="65" w15:restartNumberingAfterBreak="0">
    <w:nsid w:val="3AE401B8"/>
    <w:multiLevelType w:val="multilevel"/>
    <w:tmpl w:val="4790AC10"/>
    <w:lvl w:ilvl="0">
      <w:start w:val="1"/>
      <w:numFmt w:val="decimal"/>
      <w:pStyle w:val="af0"/>
      <w:lvlText w:val="Таблица %1"/>
      <w:lvlJc w:val="left"/>
      <w:pPr>
        <w:tabs>
          <w:tab w:val="num" w:pos="8460"/>
        </w:tabs>
        <w:ind w:left="15383" w:hanging="7283"/>
      </w:pPr>
      <w:rPr>
        <w:rFonts w:ascii="Times New Roman" w:hAnsi="Times New Roman" w:cs="Times New Roman" w:hint="default"/>
        <w:b w:val="0"/>
        <w:i w:val="0"/>
        <w:sz w:val="28"/>
      </w:rPr>
    </w:lvl>
    <w:lvl w:ilvl="1">
      <w:start w:val="1"/>
      <w:numFmt w:val="lowerLetter"/>
      <w:lvlText w:val="%2)"/>
      <w:lvlJc w:val="left"/>
      <w:pPr>
        <w:tabs>
          <w:tab w:val="num" w:pos="8820"/>
        </w:tabs>
        <w:ind w:left="8820" w:hanging="360"/>
      </w:pPr>
      <w:rPr>
        <w:rFonts w:cs="Times New Roman" w:hint="default"/>
      </w:rPr>
    </w:lvl>
    <w:lvl w:ilvl="2">
      <w:start w:val="1"/>
      <w:numFmt w:val="lowerRoman"/>
      <w:lvlText w:val="%3)"/>
      <w:lvlJc w:val="left"/>
      <w:pPr>
        <w:tabs>
          <w:tab w:val="num" w:pos="9180"/>
        </w:tabs>
        <w:ind w:left="9180" w:hanging="360"/>
      </w:pPr>
      <w:rPr>
        <w:rFonts w:cs="Times New Roman" w:hint="default"/>
      </w:rPr>
    </w:lvl>
    <w:lvl w:ilvl="3">
      <w:start w:val="1"/>
      <w:numFmt w:val="decimal"/>
      <w:lvlText w:val="(%4)"/>
      <w:lvlJc w:val="left"/>
      <w:pPr>
        <w:tabs>
          <w:tab w:val="num" w:pos="9540"/>
        </w:tabs>
        <w:ind w:left="9540" w:hanging="360"/>
      </w:pPr>
      <w:rPr>
        <w:rFonts w:cs="Times New Roman" w:hint="default"/>
      </w:rPr>
    </w:lvl>
    <w:lvl w:ilvl="4">
      <w:start w:val="1"/>
      <w:numFmt w:val="lowerLetter"/>
      <w:lvlText w:val="(%5)"/>
      <w:lvlJc w:val="left"/>
      <w:pPr>
        <w:tabs>
          <w:tab w:val="num" w:pos="9900"/>
        </w:tabs>
        <w:ind w:left="9900" w:hanging="360"/>
      </w:pPr>
      <w:rPr>
        <w:rFonts w:cs="Times New Roman" w:hint="default"/>
      </w:rPr>
    </w:lvl>
    <w:lvl w:ilvl="5">
      <w:start w:val="1"/>
      <w:numFmt w:val="lowerRoman"/>
      <w:lvlText w:val="(%6)"/>
      <w:lvlJc w:val="left"/>
      <w:pPr>
        <w:tabs>
          <w:tab w:val="num" w:pos="10260"/>
        </w:tabs>
        <w:ind w:left="10260" w:hanging="360"/>
      </w:pPr>
      <w:rPr>
        <w:rFonts w:cs="Times New Roman" w:hint="default"/>
      </w:rPr>
    </w:lvl>
    <w:lvl w:ilvl="6">
      <w:start w:val="1"/>
      <w:numFmt w:val="decimal"/>
      <w:lvlText w:val="%7."/>
      <w:lvlJc w:val="left"/>
      <w:pPr>
        <w:tabs>
          <w:tab w:val="num" w:pos="10620"/>
        </w:tabs>
        <w:ind w:left="10620" w:hanging="360"/>
      </w:pPr>
      <w:rPr>
        <w:rFonts w:cs="Times New Roman" w:hint="default"/>
      </w:rPr>
    </w:lvl>
    <w:lvl w:ilvl="7">
      <w:start w:val="1"/>
      <w:numFmt w:val="lowerLetter"/>
      <w:lvlText w:val="%8."/>
      <w:lvlJc w:val="left"/>
      <w:pPr>
        <w:tabs>
          <w:tab w:val="num" w:pos="10980"/>
        </w:tabs>
        <w:ind w:left="10980" w:hanging="360"/>
      </w:pPr>
      <w:rPr>
        <w:rFonts w:cs="Times New Roman" w:hint="default"/>
      </w:rPr>
    </w:lvl>
    <w:lvl w:ilvl="8">
      <w:start w:val="1"/>
      <w:numFmt w:val="lowerRoman"/>
      <w:lvlText w:val="%9."/>
      <w:lvlJc w:val="left"/>
      <w:pPr>
        <w:tabs>
          <w:tab w:val="num" w:pos="11340"/>
        </w:tabs>
        <w:ind w:left="11340" w:hanging="360"/>
      </w:pPr>
      <w:rPr>
        <w:rFonts w:cs="Times New Roman" w:hint="default"/>
      </w:rPr>
    </w:lvl>
  </w:abstractNum>
  <w:abstractNum w:abstractNumId="66" w15:restartNumberingAfterBreak="0">
    <w:nsid w:val="3AE92C4A"/>
    <w:multiLevelType w:val="hybridMultilevel"/>
    <w:tmpl w:val="A154C494"/>
    <w:lvl w:ilvl="0" w:tplc="FFFFFFFF">
      <w:start w:val="1"/>
      <w:numFmt w:val="decimal"/>
      <w:pStyle w:val="af1"/>
      <w:lvlText w:val="Схема %1"/>
      <w:lvlJc w:val="left"/>
      <w:pPr>
        <w:tabs>
          <w:tab w:val="num" w:pos="0"/>
        </w:tabs>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67" w15:restartNumberingAfterBreak="0">
    <w:nsid w:val="3C4D13E1"/>
    <w:multiLevelType w:val="hybridMultilevel"/>
    <w:tmpl w:val="8A401948"/>
    <w:lvl w:ilvl="0" w:tplc="FFFFFFFF">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3D1C2EA7"/>
    <w:multiLevelType w:val="hybridMultilevel"/>
    <w:tmpl w:val="E3549766"/>
    <w:styleLink w:val="1ai1"/>
    <w:lvl w:ilvl="0" w:tplc="9A6005F4">
      <w:start w:val="1"/>
      <w:numFmt w:val="decimal"/>
      <w:lvlText w:val="%1."/>
      <w:lvlJc w:val="left"/>
      <w:pPr>
        <w:tabs>
          <w:tab w:val="num" w:pos="1069"/>
        </w:tabs>
        <w:ind w:left="1069" w:hanging="360"/>
      </w:pPr>
      <w:rPr>
        <w:rFonts w:cs="Times New Roman" w:hint="default"/>
      </w:rPr>
    </w:lvl>
    <w:lvl w:ilvl="1" w:tplc="E29E602A" w:tentative="1">
      <w:start w:val="1"/>
      <w:numFmt w:val="lowerLetter"/>
      <w:lvlText w:val="%2."/>
      <w:lvlJc w:val="left"/>
      <w:pPr>
        <w:tabs>
          <w:tab w:val="num" w:pos="1440"/>
        </w:tabs>
        <w:ind w:left="1440" w:hanging="360"/>
      </w:pPr>
      <w:rPr>
        <w:rFonts w:cs="Times New Roman"/>
      </w:rPr>
    </w:lvl>
    <w:lvl w:ilvl="2" w:tplc="C7545610" w:tentative="1">
      <w:start w:val="1"/>
      <w:numFmt w:val="lowerRoman"/>
      <w:lvlText w:val="%3."/>
      <w:lvlJc w:val="right"/>
      <w:pPr>
        <w:tabs>
          <w:tab w:val="num" w:pos="2160"/>
        </w:tabs>
        <w:ind w:left="2160" w:hanging="180"/>
      </w:pPr>
      <w:rPr>
        <w:rFonts w:cs="Times New Roman"/>
      </w:rPr>
    </w:lvl>
    <w:lvl w:ilvl="3" w:tplc="14C63BC2" w:tentative="1">
      <w:start w:val="1"/>
      <w:numFmt w:val="decimal"/>
      <w:lvlText w:val="%4."/>
      <w:lvlJc w:val="left"/>
      <w:pPr>
        <w:tabs>
          <w:tab w:val="num" w:pos="2880"/>
        </w:tabs>
        <w:ind w:left="2880" w:hanging="360"/>
      </w:pPr>
      <w:rPr>
        <w:rFonts w:cs="Times New Roman"/>
      </w:rPr>
    </w:lvl>
    <w:lvl w:ilvl="4" w:tplc="DC0A0F06" w:tentative="1">
      <w:start w:val="1"/>
      <w:numFmt w:val="lowerLetter"/>
      <w:lvlText w:val="%5."/>
      <w:lvlJc w:val="left"/>
      <w:pPr>
        <w:tabs>
          <w:tab w:val="num" w:pos="3600"/>
        </w:tabs>
        <w:ind w:left="3600" w:hanging="360"/>
      </w:pPr>
      <w:rPr>
        <w:rFonts w:cs="Times New Roman"/>
      </w:rPr>
    </w:lvl>
    <w:lvl w:ilvl="5" w:tplc="C3C4AE2C" w:tentative="1">
      <w:start w:val="1"/>
      <w:numFmt w:val="lowerRoman"/>
      <w:lvlText w:val="%6."/>
      <w:lvlJc w:val="right"/>
      <w:pPr>
        <w:tabs>
          <w:tab w:val="num" w:pos="4320"/>
        </w:tabs>
        <w:ind w:left="4320" w:hanging="180"/>
      </w:pPr>
      <w:rPr>
        <w:rFonts w:cs="Times New Roman"/>
      </w:rPr>
    </w:lvl>
    <w:lvl w:ilvl="6" w:tplc="6F125F48" w:tentative="1">
      <w:start w:val="1"/>
      <w:numFmt w:val="decimal"/>
      <w:lvlText w:val="%7."/>
      <w:lvlJc w:val="left"/>
      <w:pPr>
        <w:tabs>
          <w:tab w:val="num" w:pos="5040"/>
        </w:tabs>
        <w:ind w:left="5040" w:hanging="360"/>
      </w:pPr>
      <w:rPr>
        <w:rFonts w:cs="Times New Roman"/>
      </w:rPr>
    </w:lvl>
    <w:lvl w:ilvl="7" w:tplc="E58A77E8" w:tentative="1">
      <w:start w:val="1"/>
      <w:numFmt w:val="lowerLetter"/>
      <w:lvlText w:val="%8."/>
      <w:lvlJc w:val="left"/>
      <w:pPr>
        <w:tabs>
          <w:tab w:val="num" w:pos="5760"/>
        </w:tabs>
        <w:ind w:left="5760" w:hanging="360"/>
      </w:pPr>
      <w:rPr>
        <w:rFonts w:cs="Times New Roman"/>
      </w:rPr>
    </w:lvl>
    <w:lvl w:ilvl="8" w:tplc="9EA259DA" w:tentative="1">
      <w:start w:val="1"/>
      <w:numFmt w:val="lowerRoman"/>
      <w:lvlText w:val="%9."/>
      <w:lvlJc w:val="right"/>
      <w:pPr>
        <w:tabs>
          <w:tab w:val="num" w:pos="6480"/>
        </w:tabs>
        <w:ind w:left="6480" w:hanging="180"/>
      </w:pPr>
      <w:rPr>
        <w:rFonts w:cs="Times New Roman"/>
      </w:rPr>
    </w:lvl>
  </w:abstractNum>
  <w:abstractNum w:abstractNumId="69" w15:restartNumberingAfterBreak="0">
    <w:nsid w:val="3E377A98"/>
    <w:multiLevelType w:val="hybridMultilevel"/>
    <w:tmpl w:val="C21416FC"/>
    <w:lvl w:ilvl="0" w:tplc="5E122DFE">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70" w15:restartNumberingAfterBreak="0">
    <w:nsid w:val="40C87371"/>
    <w:multiLevelType w:val="hybridMultilevel"/>
    <w:tmpl w:val="18EEE53E"/>
    <w:lvl w:ilvl="0" w:tplc="C67AC104">
      <w:start w:val="1"/>
      <w:numFmt w:val="decimal"/>
      <w:pStyle w:val="af2"/>
      <w:lvlText w:val="%1)"/>
      <w:lvlJc w:val="left"/>
      <w:pPr>
        <w:tabs>
          <w:tab w:val="num" w:pos="1429"/>
        </w:tabs>
        <w:ind w:left="1429" w:hanging="360"/>
      </w:pPr>
      <w:rPr>
        <w:rFonts w:cs="Times New Roman"/>
      </w:rPr>
    </w:lvl>
    <w:lvl w:ilvl="1" w:tplc="04190003" w:tentative="1">
      <w:start w:val="1"/>
      <w:numFmt w:val="lowerLetter"/>
      <w:lvlText w:val="%2."/>
      <w:lvlJc w:val="left"/>
      <w:pPr>
        <w:tabs>
          <w:tab w:val="num" w:pos="2149"/>
        </w:tabs>
        <w:ind w:left="2149" w:hanging="360"/>
      </w:pPr>
      <w:rPr>
        <w:rFonts w:cs="Times New Roman"/>
      </w:rPr>
    </w:lvl>
    <w:lvl w:ilvl="2" w:tplc="04190005" w:tentative="1">
      <w:start w:val="1"/>
      <w:numFmt w:val="lowerRoman"/>
      <w:lvlText w:val="%3."/>
      <w:lvlJc w:val="right"/>
      <w:pPr>
        <w:tabs>
          <w:tab w:val="num" w:pos="2869"/>
        </w:tabs>
        <w:ind w:left="2869" w:hanging="180"/>
      </w:pPr>
      <w:rPr>
        <w:rFonts w:cs="Times New Roman"/>
      </w:rPr>
    </w:lvl>
    <w:lvl w:ilvl="3" w:tplc="04190001" w:tentative="1">
      <w:start w:val="1"/>
      <w:numFmt w:val="decimal"/>
      <w:lvlText w:val="%4."/>
      <w:lvlJc w:val="left"/>
      <w:pPr>
        <w:tabs>
          <w:tab w:val="num" w:pos="3589"/>
        </w:tabs>
        <w:ind w:left="3589" w:hanging="360"/>
      </w:pPr>
      <w:rPr>
        <w:rFonts w:cs="Times New Roman"/>
      </w:rPr>
    </w:lvl>
    <w:lvl w:ilvl="4" w:tplc="04190003" w:tentative="1">
      <w:start w:val="1"/>
      <w:numFmt w:val="lowerLetter"/>
      <w:lvlText w:val="%5."/>
      <w:lvlJc w:val="left"/>
      <w:pPr>
        <w:tabs>
          <w:tab w:val="num" w:pos="4309"/>
        </w:tabs>
        <w:ind w:left="4309" w:hanging="360"/>
      </w:pPr>
      <w:rPr>
        <w:rFonts w:cs="Times New Roman"/>
      </w:rPr>
    </w:lvl>
    <w:lvl w:ilvl="5" w:tplc="04190005" w:tentative="1">
      <w:start w:val="1"/>
      <w:numFmt w:val="lowerRoman"/>
      <w:lvlText w:val="%6."/>
      <w:lvlJc w:val="right"/>
      <w:pPr>
        <w:tabs>
          <w:tab w:val="num" w:pos="5029"/>
        </w:tabs>
        <w:ind w:left="5029" w:hanging="180"/>
      </w:pPr>
      <w:rPr>
        <w:rFonts w:cs="Times New Roman"/>
      </w:rPr>
    </w:lvl>
    <w:lvl w:ilvl="6" w:tplc="04190001" w:tentative="1">
      <w:start w:val="1"/>
      <w:numFmt w:val="decimal"/>
      <w:lvlText w:val="%7."/>
      <w:lvlJc w:val="left"/>
      <w:pPr>
        <w:tabs>
          <w:tab w:val="num" w:pos="5749"/>
        </w:tabs>
        <w:ind w:left="5749" w:hanging="360"/>
      </w:pPr>
      <w:rPr>
        <w:rFonts w:cs="Times New Roman"/>
      </w:rPr>
    </w:lvl>
    <w:lvl w:ilvl="7" w:tplc="04190003" w:tentative="1">
      <w:start w:val="1"/>
      <w:numFmt w:val="lowerLetter"/>
      <w:lvlText w:val="%8."/>
      <w:lvlJc w:val="left"/>
      <w:pPr>
        <w:tabs>
          <w:tab w:val="num" w:pos="6469"/>
        </w:tabs>
        <w:ind w:left="6469" w:hanging="360"/>
      </w:pPr>
      <w:rPr>
        <w:rFonts w:cs="Times New Roman"/>
      </w:rPr>
    </w:lvl>
    <w:lvl w:ilvl="8" w:tplc="04190005" w:tentative="1">
      <w:start w:val="1"/>
      <w:numFmt w:val="lowerRoman"/>
      <w:lvlText w:val="%9."/>
      <w:lvlJc w:val="right"/>
      <w:pPr>
        <w:tabs>
          <w:tab w:val="num" w:pos="7189"/>
        </w:tabs>
        <w:ind w:left="7189" w:hanging="180"/>
      </w:pPr>
      <w:rPr>
        <w:rFonts w:cs="Times New Roman"/>
      </w:rPr>
    </w:lvl>
  </w:abstractNum>
  <w:abstractNum w:abstractNumId="71" w15:restartNumberingAfterBreak="0">
    <w:nsid w:val="415E7469"/>
    <w:multiLevelType w:val="multilevel"/>
    <w:tmpl w:val="2C0E750A"/>
    <w:styleLink w:val="CourierNew14125"/>
    <w:lvl w:ilvl="0">
      <w:start w:val="1"/>
      <w:numFmt w:val="bullet"/>
      <w:lvlText w:val="-"/>
      <w:lvlJc w:val="left"/>
      <w:pPr>
        <w:ind w:left="1429" w:hanging="360"/>
      </w:pPr>
      <w:rPr>
        <w:rFonts w:ascii="Times New Roman" w:hAnsi="Times New Roman" w:hint="default"/>
        <w:sz w:val="28"/>
      </w:rPr>
    </w:lvl>
    <w:lvl w:ilvl="1">
      <w:start w:val="1"/>
      <w:numFmt w:val="bullet"/>
      <w:lvlText w:val="o"/>
      <w:lvlJc w:val="left"/>
      <w:pPr>
        <w:ind w:left="2149" w:hanging="360"/>
      </w:pPr>
      <w:rPr>
        <w:rFonts w:ascii="Courier New" w:hAnsi="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hint="default"/>
      </w:rPr>
    </w:lvl>
    <w:lvl w:ilvl="8">
      <w:start w:val="1"/>
      <w:numFmt w:val="bullet"/>
      <w:lvlText w:val=""/>
      <w:lvlJc w:val="left"/>
      <w:pPr>
        <w:ind w:left="7189" w:hanging="360"/>
      </w:pPr>
      <w:rPr>
        <w:rFonts w:ascii="Wingdings" w:hAnsi="Wingdings" w:hint="default"/>
      </w:rPr>
    </w:lvl>
  </w:abstractNum>
  <w:abstractNum w:abstractNumId="72" w15:restartNumberingAfterBreak="0">
    <w:nsid w:val="41CC7886"/>
    <w:multiLevelType w:val="hybridMultilevel"/>
    <w:tmpl w:val="D400BB88"/>
    <w:lvl w:ilvl="0" w:tplc="AE403FD0">
      <w:start w:val="1"/>
      <w:numFmt w:val="decimal"/>
      <w:pStyle w:val="af3"/>
      <w:lvlText w:val="%1."/>
      <w:lvlJc w:val="left"/>
      <w:pPr>
        <w:tabs>
          <w:tab w:val="num" w:pos="1134"/>
        </w:tabs>
        <w:ind w:firstLine="794"/>
      </w:pPr>
      <w:rPr>
        <w:rFonts w:cs="Times New Roman" w:hint="default"/>
      </w:rPr>
    </w:lvl>
    <w:lvl w:ilvl="1" w:tplc="04190003" w:tentative="1">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73" w15:restartNumberingAfterBreak="0">
    <w:nsid w:val="41E9532F"/>
    <w:multiLevelType w:val="hybridMultilevel"/>
    <w:tmpl w:val="111A67F2"/>
    <w:styleLink w:val="111"/>
    <w:lvl w:ilvl="0" w:tplc="25A8106C">
      <w:start w:val="1"/>
      <w:numFmt w:val="bullet"/>
      <w:lvlText w:val=""/>
      <w:lvlJc w:val="left"/>
      <w:pPr>
        <w:tabs>
          <w:tab w:val="num" w:pos="1490"/>
        </w:tabs>
        <w:ind w:left="1490" w:hanging="360"/>
      </w:pPr>
      <w:rPr>
        <w:rFonts w:ascii="Symbol" w:hAnsi="Symbol" w:hint="default"/>
      </w:rPr>
    </w:lvl>
    <w:lvl w:ilvl="1" w:tplc="44886970" w:tentative="1">
      <w:start w:val="1"/>
      <w:numFmt w:val="bullet"/>
      <w:lvlText w:val="o"/>
      <w:lvlJc w:val="left"/>
      <w:pPr>
        <w:tabs>
          <w:tab w:val="num" w:pos="2210"/>
        </w:tabs>
        <w:ind w:left="2210" w:hanging="360"/>
      </w:pPr>
      <w:rPr>
        <w:rFonts w:ascii="Courier New" w:hAnsi="Courier New" w:hint="default"/>
      </w:rPr>
    </w:lvl>
    <w:lvl w:ilvl="2" w:tplc="540482B8" w:tentative="1">
      <w:start w:val="1"/>
      <w:numFmt w:val="bullet"/>
      <w:lvlText w:val=""/>
      <w:lvlJc w:val="left"/>
      <w:pPr>
        <w:tabs>
          <w:tab w:val="num" w:pos="2930"/>
        </w:tabs>
        <w:ind w:left="2930" w:hanging="360"/>
      </w:pPr>
      <w:rPr>
        <w:rFonts w:ascii="Wingdings" w:hAnsi="Wingdings" w:hint="default"/>
      </w:rPr>
    </w:lvl>
    <w:lvl w:ilvl="3" w:tplc="74B02140" w:tentative="1">
      <w:start w:val="1"/>
      <w:numFmt w:val="bullet"/>
      <w:lvlText w:val=""/>
      <w:lvlJc w:val="left"/>
      <w:pPr>
        <w:tabs>
          <w:tab w:val="num" w:pos="3650"/>
        </w:tabs>
        <w:ind w:left="3650" w:hanging="360"/>
      </w:pPr>
      <w:rPr>
        <w:rFonts w:ascii="Symbol" w:hAnsi="Symbol" w:hint="default"/>
      </w:rPr>
    </w:lvl>
    <w:lvl w:ilvl="4" w:tplc="05D4CE16" w:tentative="1">
      <w:start w:val="1"/>
      <w:numFmt w:val="bullet"/>
      <w:lvlText w:val="o"/>
      <w:lvlJc w:val="left"/>
      <w:pPr>
        <w:tabs>
          <w:tab w:val="num" w:pos="4370"/>
        </w:tabs>
        <w:ind w:left="4370" w:hanging="360"/>
      </w:pPr>
      <w:rPr>
        <w:rFonts w:ascii="Courier New" w:hAnsi="Courier New" w:hint="default"/>
      </w:rPr>
    </w:lvl>
    <w:lvl w:ilvl="5" w:tplc="D03C3D72" w:tentative="1">
      <w:start w:val="1"/>
      <w:numFmt w:val="bullet"/>
      <w:lvlText w:val=""/>
      <w:lvlJc w:val="left"/>
      <w:pPr>
        <w:tabs>
          <w:tab w:val="num" w:pos="5090"/>
        </w:tabs>
        <w:ind w:left="5090" w:hanging="360"/>
      </w:pPr>
      <w:rPr>
        <w:rFonts w:ascii="Wingdings" w:hAnsi="Wingdings" w:hint="default"/>
      </w:rPr>
    </w:lvl>
    <w:lvl w:ilvl="6" w:tplc="905218F0" w:tentative="1">
      <w:start w:val="1"/>
      <w:numFmt w:val="bullet"/>
      <w:lvlText w:val=""/>
      <w:lvlJc w:val="left"/>
      <w:pPr>
        <w:tabs>
          <w:tab w:val="num" w:pos="5810"/>
        </w:tabs>
        <w:ind w:left="5810" w:hanging="360"/>
      </w:pPr>
      <w:rPr>
        <w:rFonts w:ascii="Symbol" w:hAnsi="Symbol" w:hint="default"/>
      </w:rPr>
    </w:lvl>
    <w:lvl w:ilvl="7" w:tplc="20EA312A" w:tentative="1">
      <w:start w:val="1"/>
      <w:numFmt w:val="bullet"/>
      <w:lvlText w:val="o"/>
      <w:lvlJc w:val="left"/>
      <w:pPr>
        <w:tabs>
          <w:tab w:val="num" w:pos="6530"/>
        </w:tabs>
        <w:ind w:left="6530" w:hanging="360"/>
      </w:pPr>
      <w:rPr>
        <w:rFonts w:ascii="Courier New" w:hAnsi="Courier New" w:hint="default"/>
      </w:rPr>
    </w:lvl>
    <w:lvl w:ilvl="8" w:tplc="76B09A16" w:tentative="1">
      <w:start w:val="1"/>
      <w:numFmt w:val="bullet"/>
      <w:lvlText w:val=""/>
      <w:lvlJc w:val="left"/>
      <w:pPr>
        <w:tabs>
          <w:tab w:val="num" w:pos="7250"/>
        </w:tabs>
        <w:ind w:left="7250" w:hanging="360"/>
      </w:pPr>
      <w:rPr>
        <w:rFonts w:ascii="Wingdings" w:hAnsi="Wingdings" w:hint="default"/>
      </w:rPr>
    </w:lvl>
  </w:abstractNum>
  <w:abstractNum w:abstractNumId="74" w15:restartNumberingAfterBreak="0">
    <w:nsid w:val="420B560D"/>
    <w:multiLevelType w:val="multilevel"/>
    <w:tmpl w:val="D4102A26"/>
    <w:lvl w:ilvl="0">
      <w:start w:val="1"/>
      <w:numFmt w:val="decimal"/>
      <w:pStyle w:val="af4"/>
      <w:suff w:val="space"/>
      <w:lvlText w:val="Рис. %1."/>
      <w:lvlJc w:val="center"/>
      <w:pPr>
        <w:ind w:left="1773" w:firstLine="56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suff w:val="nothing"/>
      <w:lvlText w:val="%2.1"/>
      <w:lvlJc w:val="left"/>
      <w:pPr>
        <w:ind w:left="3514" w:hanging="432"/>
      </w:pPr>
      <w:rPr>
        <w:rFonts w:hint="default"/>
        <w:b/>
        <w:i w:val="0"/>
        <w:sz w:val="28"/>
      </w:rPr>
    </w:lvl>
    <w:lvl w:ilvl="2">
      <w:start w:val="1"/>
      <w:numFmt w:val="decimal"/>
      <w:lvlRestart w:val="0"/>
      <w:suff w:val="nothing"/>
      <w:lvlText w:val="%3.1.1."/>
      <w:lvlJc w:val="left"/>
      <w:pPr>
        <w:ind w:left="3946" w:hanging="504"/>
      </w:pPr>
      <w:rPr>
        <w:rFonts w:ascii="Times New Roman" w:hAnsi="Times New Roman" w:hint="default"/>
        <w:b/>
        <w:i w:val="0"/>
        <w:sz w:val="28"/>
      </w:rPr>
    </w:lvl>
    <w:lvl w:ilvl="3">
      <w:start w:val="1"/>
      <w:numFmt w:val="decimal"/>
      <w:lvlText w:val="%1.%2.%3.%4."/>
      <w:lvlJc w:val="left"/>
      <w:pPr>
        <w:tabs>
          <w:tab w:val="num" w:pos="4882"/>
        </w:tabs>
        <w:ind w:left="4450" w:hanging="648"/>
      </w:pPr>
      <w:rPr>
        <w:rFonts w:hint="default"/>
      </w:rPr>
    </w:lvl>
    <w:lvl w:ilvl="4">
      <w:start w:val="1"/>
      <w:numFmt w:val="decimal"/>
      <w:lvlRestart w:val="0"/>
      <w:lvlText w:val="%5Табл %1%2%3%4"/>
      <w:lvlJc w:val="left"/>
      <w:pPr>
        <w:tabs>
          <w:tab w:val="num" w:pos="2313"/>
        </w:tabs>
        <w:ind w:left="4954" w:hanging="792"/>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5962"/>
        </w:tabs>
        <w:ind w:left="5458" w:hanging="936"/>
      </w:pPr>
      <w:rPr>
        <w:rFonts w:hint="default"/>
      </w:rPr>
    </w:lvl>
    <w:lvl w:ilvl="6">
      <w:start w:val="1"/>
      <w:numFmt w:val="decimal"/>
      <w:lvlText w:val="%1.%2.%3.%4.%5.%6.%7."/>
      <w:lvlJc w:val="left"/>
      <w:pPr>
        <w:tabs>
          <w:tab w:val="num" w:pos="6682"/>
        </w:tabs>
        <w:ind w:left="5962" w:hanging="1080"/>
      </w:pPr>
      <w:rPr>
        <w:rFonts w:hint="default"/>
      </w:rPr>
    </w:lvl>
    <w:lvl w:ilvl="7">
      <w:start w:val="1"/>
      <w:numFmt w:val="decimal"/>
      <w:lvlText w:val="%1.%2.%3.%4.%5.%6.%7.%8."/>
      <w:lvlJc w:val="left"/>
      <w:pPr>
        <w:tabs>
          <w:tab w:val="num" w:pos="7042"/>
        </w:tabs>
        <w:ind w:left="6466" w:hanging="1224"/>
      </w:pPr>
      <w:rPr>
        <w:rFonts w:hint="default"/>
      </w:rPr>
    </w:lvl>
    <w:lvl w:ilvl="8">
      <w:start w:val="1"/>
      <w:numFmt w:val="decimal"/>
      <w:lvlText w:val="%1.%2.%3.%4.%5.%6.%7.%8.%9."/>
      <w:lvlJc w:val="left"/>
      <w:pPr>
        <w:tabs>
          <w:tab w:val="num" w:pos="7762"/>
        </w:tabs>
        <w:ind w:left="7042" w:hanging="1440"/>
      </w:pPr>
      <w:rPr>
        <w:rFonts w:hint="default"/>
      </w:rPr>
    </w:lvl>
  </w:abstractNum>
  <w:abstractNum w:abstractNumId="75" w15:restartNumberingAfterBreak="0">
    <w:nsid w:val="42BA0FDC"/>
    <w:multiLevelType w:val="hybridMultilevel"/>
    <w:tmpl w:val="52A4EC72"/>
    <w:lvl w:ilvl="0" w:tplc="506EF7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466019C2"/>
    <w:multiLevelType w:val="hybridMultilevel"/>
    <w:tmpl w:val="4ACA908A"/>
    <w:lvl w:ilvl="0" w:tplc="28D86B60">
      <w:start w:val="1"/>
      <w:numFmt w:val="decimal"/>
      <w:pStyle w:val="af5"/>
      <w:lvlText w:val="%1."/>
      <w:lvlJc w:val="left"/>
      <w:pPr>
        <w:tabs>
          <w:tab w:val="num" w:pos="-9"/>
        </w:tabs>
        <w:ind w:left="351" w:firstLine="349"/>
      </w:pPr>
      <w:rPr>
        <w:rFonts w:hint="default"/>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77" w15:restartNumberingAfterBreak="0">
    <w:nsid w:val="472D483D"/>
    <w:multiLevelType w:val="multilevel"/>
    <w:tmpl w:val="7C2AE354"/>
    <w:lvl w:ilvl="0">
      <w:start w:val="1"/>
      <w:numFmt w:val="decimal"/>
      <w:lvlText w:val="%1."/>
      <w:lvlJc w:val="left"/>
      <w:pPr>
        <w:tabs>
          <w:tab w:val="num" w:pos="1211"/>
        </w:tabs>
        <w:ind w:left="1211" w:hanging="360"/>
      </w:pPr>
      <w:rPr>
        <w:rFonts w:cs="Times New Roman" w:hint="default"/>
      </w:rPr>
    </w:lvl>
    <w:lvl w:ilvl="1">
      <w:start w:val="13"/>
      <w:numFmt w:val="decimal"/>
      <w:isLgl/>
      <w:lvlText w:val="%1.%2."/>
      <w:lvlJc w:val="left"/>
      <w:pPr>
        <w:ind w:left="1496" w:hanging="645"/>
      </w:pPr>
      <w:rPr>
        <w:rFonts w:hint="default"/>
        <w:color w:val="000000"/>
      </w:rPr>
    </w:lvl>
    <w:lvl w:ilvl="2">
      <w:start w:val="1"/>
      <w:numFmt w:val="decimal"/>
      <w:isLgl/>
      <w:lvlText w:val="%1.%2.%3."/>
      <w:lvlJc w:val="left"/>
      <w:pPr>
        <w:ind w:left="1571" w:hanging="720"/>
      </w:pPr>
      <w:rPr>
        <w:rFonts w:hint="default"/>
        <w:color w:val="000000"/>
      </w:rPr>
    </w:lvl>
    <w:lvl w:ilvl="3">
      <w:start w:val="1"/>
      <w:numFmt w:val="decimal"/>
      <w:isLgl/>
      <w:lvlText w:val="%1.%2.%3.%4."/>
      <w:lvlJc w:val="left"/>
      <w:pPr>
        <w:ind w:left="1571" w:hanging="720"/>
      </w:pPr>
      <w:rPr>
        <w:rFonts w:hint="default"/>
        <w:color w:val="000000"/>
      </w:rPr>
    </w:lvl>
    <w:lvl w:ilvl="4">
      <w:start w:val="1"/>
      <w:numFmt w:val="decimal"/>
      <w:isLgl/>
      <w:lvlText w:val="%1.%2.%3.%4.%5."/>
      <w:lvlJc w:val="left"/>
      <w:pPr>
        <w:ind w:left="1931" w:hanging="1080"/>
      </w:pPr>
      <w:rPr>
        <w:rFonts w:hint="default"/>
        <w:color w:val="000000"/>
      </w:rPr>
    </w:lvl>
    <w:lvl w:ilvl="5">
      <w:start w:val="1"/>
      <w:numFmt w:val="decimal"/>
      <w:isLgl/>
      <w:lvlText w:val="%1.%2.%3.%4.%5.%6."/>
      <w:lvlJc w:val="left"/>
      <w:pPr>
        <w:ind w:left="1931" w:hanging="1080"/>
      </w:pPr>
      <w:rPr>
        <w:rFonts w:hint="default"/>
        <w:color w:val="000000"/>
      </w:rPr>
    </w:lvl>
    <w:lvl w:ilvl="6">
      <w:start w:val="1"/>
      <w:numFmt w:val="decimal"/>
      <w:isLgl/>
      <w:lvlText w:val="%1.%2.%3.%4.%5.%6.%7."/>
      <w:lvlJc w:val="left"/>
      <w:pPr>
        <w:ind w:left="1931" w:hanging="1080"/>
      </w:pPr>
      <w:rPr>
        <w:rFonts w:hint="default"/>
        <w:color w:val="000000"/>
      </w:rPr>
    </w:lvl>
    <w:lvl w:ilvl="7">
      <w:start w:val="1"/>
      <w:numFmt w:val="decimal"/>
      <w:isLgl/>
      <w:lvlText w:val="%1.%2.%3.%4.%5.%6.%7.%8."/>
      <w:lvlJc w:val="left"/>
      <w:pPr>
        <w:ind w:left="2291" w:hanging="1440"/>
      </w:pPr>
      <w:rPr>
        <w:rFonts w:hint="default"/>
        <w:color w:val="000000"/>
      </w:rPr>
    </w:lvl>
    <w:lvl w:ilvl="8">
      <w:start w:val="1"/>
      <w:numFmt w:val="decimal"/>
      <w:isLgl/>
      <w:lvlText w:val="%1.%2.%3.%4.%5.%6.%7.%8.%9."/>
      <w:lvlJc w:val="left"/>
      <w:pPr>
        <w:ind w:left="2291" w:hanging="1440"/>
      </w:pPr>
      <w:rPr>
        <w:rFonts w:hint="default"/>
        <w:color w:val="000000"/>
      </w:rPr>
    </w:lvl>
  </w:abstractNum>
  <w:abstractNum w:abstractNumId="78" w15:restartNumberingAfterBreak="0">
    <w:nsid w:val="47DD2969"/>
    <w:multiLevelType w:val="hybridMultilevel"/>
    <w:tmpl w:val="BBB46F32"/>
    <w:lvl w:ilvl="0" w:tplc="FFFFFFFF">
      <w:start w:val="1"/>
      <w:numFmt w:val="bullet"/>
      <w:pStyle w:val="af6"/>
      <w:lvlText w:val=""/>
      <w:lvlJc w:val="left"/>
      <w:pPr>
        <w:tabs>
          <w:tab w:val="num" w:pos="720"/>
        </w:tabs>
        <w:ind w:left="720" w:firstLine="709"/>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79" w15:restartNumberingAfterBreak="0">
    <w:nsid w:val="49643F15"/>
    <w:multiLevelType w:val="hybridMultilevel"/>
    <w:tmpl w:val="51220E92"/>
    <w:styleLink w:val="1ai"/>
    <w:lvl w:ilvl="0" w:tplc="3D22CB10">
      <w:start w:val="1"/>
      <w:numFmt w:val="decimal"/>
      <w:lvlText w:val="%1."/>
      <w:lvlJc w:val="left"/>
      <w:pPr>
        <w:tabs>
          <w:tab w:val="num" w:pos="2448"/>
        </w:tabs>
        <w:ind w:left="2448" w:hanging="1368"/>
      </w:pPr>
      <w:rPr>
        <w:rFonts w:cs="Times New Roman" w:hint="default"/>
      </w:rPr>
    </w:lvl>
    <w:lvl w:ilvl="1" w:tplc="BDB674E2" w:tentative="1">
      <w:start w:val="1"/>
      <w:numFmt w:val="lowerLetter"/>
      <w:lvlText w:val="%2."/>
      <w:lvlJc w:val="left"/>
      <w:pPr>
        <w:tabs>
          <w:tab w:val="num" w:pos="2160"/>
        </w:tabs>
        <w:ind w:left="2160" w:hanging="360"/>
      </w:pPr>
      <w:rPr>
        <w:rFonts w:cs="Times New Roman"/>
      </w:rPr>
    </w:lvl>
    <w:lvl w:ilvl="2" w:tplc="726C3548" w:tentative="1">
      <w:start w:val="1"/>
      <w:numFmt w:val="lowerRoman"/>
      <w:lvlText w:val="%3."/>
      <w:lvlJc w:val="right"/>
      <w:pPr>
        <w:tabs>
          <w:tab w:val="num" w:pos="2880"/>
        </w:tabs>
        <w:ind w:left="2880" w:hanging="180"/>
      </w:pPr>
      <w:rPr>
        <w:rFonts w:cs="Times New Roman"/>
      </w:rPr>
    </w:lvl>
    <w:lvl w:ilvl="3" w:tplc="80BA02C6" w:tentative="1">
      <w:start w:val="1"/>
      <w:numFmt w:val="decimal"/>
      <w:lvlText w:val="%4."/>
      <w:lvlJc w:val="left"/>
      <w:pPr>
        <w:tabs>
          <w:tab w:val="num" w:pos="3600"/>
        </w:tabs>
        <w:ind w:left="3600" w:hanging="360"/>
      </w:pPr>
      <w:rPr>
        <w:rFonts w:cs="Times New Roman"/>
      </w:rPr>
    </w:lvl>
    <w:lvl w:ilvl="4" w:tplc="C608D514" w:tentative="1">
      <w:start w:val="1"/>
      <w:numFmt w:val="lowerLetter"/>
      <w:lvlText w:val="%5."/>
      <w:lvlJc w:val="left"/>
      <w:pPr>
        <w:tabs>
          <w:tab w:val="num" w:pos="4320"/>
        </w:tabs>
        <w:ind w:left="4320" w:hanging="360"/>
      </w:pPr>
      <w:rPr>
        <w:rFonts w:cs="Times New Roman"/>
      </w:rPr>
    </w:lvl>
    <w:lvl w:ilvl="5" w:tplc="DF52C666" w:tentative="1">
      <w:start w:val="1"/>
      <w:numFmt w:val="lowerRoman"/>
      <w:lvlText w:val="%6."/>
      <w:lvlJc w:val="right"/>
      <w:pPr>
        <w:tabs>
          <w:tab w:val="num" w:pos="5040"/>
        </w:tabs>
        <w:ind w:left="5040" w:hanging="180"/>
      </w:pPr>
      <w:rPr>
        <w:rFonts w:cs="Times New Roman"/>
      </w:rPr>
    </w:lvl>
    <w:lvl w:ilvl="6" w:tplc="E0384CD4" w:tentative="1">
      <w:start w:val="1"/>
      <w:numFmt w:val="decimal"/>
      <w:lvlText w:val="%7."/>
      <w:lvlJc w:val="left"/>
      <w:pPr>
        <w:tabs>
          <w:tab w:val="num" w:pos="5760"/>
        </w:tabs>
        <w:ind w:left="5760" w:hanging="360"/>
      </w:pPr>
      <w:rPr>
        <w:rFonts w:cs="Times New Roman"/>
      </w:rPr>
    </w:lvl>
    <w:lvl w:ilvl="7" w:tplc="D486D3FC" w:tentative="1">
      <w:start w:val="1"/>
      <w:numFmt w:val="lowerLetter"/>
      <w:lvlText w:val="%8."/>
      <w:lvlJc w:val="left"/>
      <w:pPr>
        <w:tabs>
          <w:tab w:val="num" w:pos="6480"/>
        </w:tabs>
        <w:ind w:left="6480" w:hanging="360"/>
      </w:pPr>
      <w:rPr>
        <w:rFonts w:cs="Times New Roman"/>
      </w:rPr>
    </w:lvl>
    <w:lvl w:ilvl="8" w:tplc="03DA349A" w:tentative="1">
      <w:start w:val="1"/>
      <w:numFmt w:val="lowerRoman"/>
      <w:lvlText w:val="%9."/>
      <w:lvlJc w:val="right"/>
      <w:pPr>
        <w:tabs>
          <w:tab w:val="num" w:pos="7200"/>
        </w:tabs>
        <w:ind w:left="7200" w:hanging="180"/>
      </w:pPr>
      <w:rPr>
        <w:rFonts w:cs="Times New Roman"/>
      </w:rPr>
    </w:lvl>
  </w:abstractNum>
  <w:abstractNum w:abstractNumId="80" w15:restartNumberingAfterBreak="0">
    <w:nsid w:val="4A2F353E"/>
    <w:multiLevelType w:val="hybridMultilevel"/>
    <w:tmpl w:val="C1D0C1FA"/>
    <w:styleLink w:val="1111114"/>
    <w:lvl w:ilvl="0" w:tplc="79646FFE">
      <w:start w:val="1"/>
      <w:numFmt w:val="decimal"/>
      <w:pStyle w:val="S0"/>
      <w:lvlText w:val="Рисунок. %1"/>
      <w:lvlJc w:val="left"/>
      <w:pPr>
        <w:tabs>
          <w:tab w:val="num" w:pos="2149"/>
        </w:tabs>
        <w:ind w:left="2149" w:hanging="360"/>
      </w:pPr>
      <w:rPr>
        <w:rFonts w:cs="Times New Roman" w:hint="default"/>
      </w:rPr>
    </w:lvl>
    <w:lvl w:ilvl="1" w:tplc="EA5C6126" w:tentative="1">
      <w:start w:val="1"/>
      <w:numFmt w:val="lowerLetter"/>
      <w:lvlText w:val="%2."/>
      <w:lvlJc w:val="left"/>
      <w:pPr>
        <w:tabs>
          <w:tab w:val="num" w:pos="2149"/>
        </w:tabs>
        <w:ind w:left="2149" w:hanging="360"/>
      </w:pPr>
      <w:rPr>
        <w:rFonts w:cs="Times New Roman"/>
      </w:rPr>
    </w:lvl>
    <w:lvl w:ilvl="2" w:tplc="6B6C9846" w:tentative="1">
      <w:start w:val="1"/>
      <w:numFmt w:val="lowerRoman"/>
      <w:lvlText w:val="%3."/>
      <w:lvlJc w:val="right"/>
      <w:pPr>
        <w:tabs>
          <w:tab w:val="num" w:pos="2869"/>
        </w:tabs>
        <w:ind w:left="2869" w:hanging="180"/>
      </w:pPr>
      <w:rPr>
        <w:rFonts w:cs="Times New Roman"/>
      </w:rPr>
    </w:lvl>
    <w:lvl w:ilvl="3" w:tplc="1CB24B3A" w:tentative="1">
      <w:start w:val="1"/>
      <w:numFmt w:val="decimal"/>
      <w:lvlText w:val="%4."/>
      <w:lvlJc w:val="left"/>
      <w:pPr>
        <w:tabs>
          <w:tab w:val="num" w:pos="3589"/>
        </w:tabs>
        <w:ind w:left="3589" w:hanging="360"/>
      </w:pPr>
      <w:rPr>
        <w:rFonts w:cs="Times New Roman"/>
      </w:rPr>
    </w:lvl>
    <w:lvl w:ilvl="4" w:tplc="77CEBD26" w:tentative="1">
      <w:start w:val="1"/>
      <w:numFmt w:val="lowerLetter"/>
      <w:lvlText w:val="%5."/>
      <w:lvlJc w:val="left"/>
      <w:pPr>
        <w:tabs>
          <w:tab w:val="num" w:pos="4309"/>
        </w:tabs>
        <w:ind w:left="4309" w:hanging="360"/>
      </w:pPr>
      <w:rPr>
        <w:rFonts w:cs="Times New Roman"/>
      </w:rPr>
    </w:lvl>
    <w:lvl w:ilvl="5" w:tplc="02861774" w:tentative="1">
      <w:start w:val="1"/>
      <w:numFmt w:val="lowerRoman"/>
      <w:lvlText w:val="%6."/>
      <w:lvlJc w:val="right"/>
      <w:pPr>
        <w:tabs>
          <w:tab w:val="num" w:pos="5029"/>
        </w:tabs>
        <w:ind w:left="5029" w:hanging="180"/>
      </w:pPr>
      <w:rPr>
        <w:rFonts w:cs="Times New Roman"/>
      </w:rPr>
    </w:lvl>
    <w:lvl w:ilvl="6" w:tplc="43403C12" w:tentative="1">
      <w:start w:val="1"/>
      <w:numFmt w:val="decimal"/>
      <w:lvlText w:val="%7."/>
      <w:lvlJc w:val="left"/>
      <w:pPr>
        <w:tabs>
          <w:tab w:val="num" w:pos="5749"/>
        </w:tabs>
        <w:ind w:left="5749" w:hanging="360"/>
      </w:pPr>
      <w:rPr>
        <w:rFonts w:cs="Times New Roman"/>
      </w:rPr>
    </w:lvl>
    <w:lvl w:ilvl="7" w:tplc="FDFC57EA" w:tentative="1">
      <w:start w:val="1"/>
      <w:numFmt w:val="lowerLetter"/>
      <w:lvlText w:val="%8."/>
      <w:lvlJc w:val="left"/>
      <w:pPr>
        <w:tabs>
          <w:tab w:val="num" w:pos="6469"/>
        </w:tabs>
        <w:ind w:left="6469" w:hanging="360"/>
      </w:pPr>
      <w:rPr>
        <w:rFonts w:cs="Times New Roman"/>
      </w:rPr>
    </w:lvl>
    <w:lvl w:ilvl="8" w:tplc="26A4D684" w:tentative="1">
      <w:start w:val="1"/>
      <w:numFmt w:val="lowerRoman"/>
      <w:lvlText w:val="%9."/>
      <w:lvlJc w:val="right"/>
      <w:pPr>
        <w:tabs>
          <w:tab w:val="num" w:pos="7189"/>
        </w:tabs>
        <w:ind w:left="7189" w:hanging="180"/>
      </w:pPr>
      <w:rPr>
        <w:rFonts w:cs="Times New Roman"/>
      </w:rPr>
    </w:lvl>
  </w:abstractNum>
  <w:abstractNum w:abstractNumId="81" w15:restartNumberingAfterBreak="0">
    <w:nsid w:val="4BA254BE"/>
    <w:multiLevelType w:val="hybridMultilevel"/>
    <w:tmpl w:val="ECC6EF58"/>
    <w:styleLink w:val="1111111"/>
    <w:lvl w:ilvl="0" w:tplc="C67AC104">
      <w:start w:val="3"/>
      <w:numFmt w:val="decimal"/>
      <w:lvlText w:val="%1."/>
      <w:lvlJc w:val="left"/>
      <w:pPr>
        <w:tabs>
          <w:tab w:val="num" w:pos="720"/>
        </w:tabs>
        <w:ind w:left="720" w:hanging="360"/>
      </w:pPr>
      <w:rPr>
        <w:rFonts w:cs="Times New Roman" w:hint="default"/>
      </w:rPr>
    </w:lvl>
    <w:lvl w:ilvl="1" w:tplc="04190003" w:tentative="1">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82" w15:restartNumberingAfterBreak="0">
    <w:nsid w:val="4BDF68B4"/>
    <w:multiLevelType w:val="multilevel"/>
    <w:tmpl w:val="0419001F"/>
    <w:styleLink w:val="1ai3"/>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83" w15:restartNumberingAfterBreak="0">
    <w:nsid w:val="4BF07DCF"/>
    <w:multiLevelType w:val="multilevel"/>
    <w:tmpl w:val="732A882A"/>
    <w:styleLink w:val="111111111"/>
    <w:lvl w:ilvl="0">
      <w:start w:val="815"/>
      <w:numFmt w:val="decimal"/>
      <w:pStyle w:val="15"/>
      <w:lvlText w:val="%1"/>
      <w:lvlJc w:val="left"/>
      <w:pPr>
        <w:ind w:left="675" w:hanging="675"/>
      </w:pPr>
      <w:rPr>
        <w:rFonts w:cs="Times New Roman" w:hint="default"/>
      </w:rPr>
    </w:lvl>
    <w:lvl w:ilvl="1">
      <w:start w:val="28"/>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84" w15:restartNumberingAfterBreak="0">
    <w:nsid w:val="4CD84004"/>
    <w:multiLevelType w:val="hybridMultilevel"/>
    <w:tmpl w:val="3968D370"/>
    <w:lvl w:ilvl="0" w:tplc="1D2EB85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4ED456AD"/>
    <w:multiLevelType w:val="hybridMultilevel"/>
    <w:tmpl w:val="DBE44C26"/>
    <w:lvl w:ilvl="0" w:tplc="FE6E4DDA">
      <w:start w:val="1"/>
      <w:numFmt w:val="decimal"/>
      <w:pStyle w:val="230"/>
      <w:lvlText w:val="4.%1."/>
      <w:lvlJc w:val="left"/>
      <w:pPr>
        <w:ind w:left="2149" w:hanging="360"/>
      </w:pPr>
      <w:rPr>
        <w:rFonts w:cs="Times New Roman" w:hint="default"/>
      </w:rPr>
    </w:lvl>
    <w:lvl w:ilvl="1" w:tplc="04190019" w:tentative="1">
      <w:start w:val="1"/>
      <w:numFmt w:val="lowerLetter"/>
      <w:lvlText w:val="%2."/>
      <w:lvlJc w:val="left"/>
      <w:pPr>
        <w:ind w:left="2869" w:hanging="360"/>
      </w:pPr>
      <w:rPr>
        <w:rFonts w:cs="Times New Roman"/>
      </w:rPr>
    </w:lvl>
    <w:lvl w:ilvl="2" w:tplc="0419001B" w:tentative="1">
      <w:start w:val="1"/>
      <w:numFmt w:val="lowerRoman"/>
      <w:lvlText w:val="%3."/>
      <w:lvlJc w:val="right"/>
      <w:pPr>
        <w:ind w:left="3589" w:hanging="180"/>
      </w:pPr>
      <w:rPr>
        <w:rFonts w:cs="Times New Roman"/>
      </w:rPr>
    </w:lvl>
    <w:lvl w:ilvl="3" w:tplc="0419000F" w:tentative="1">
      <w:start w:val="1"/>
      <w:numFmt w:val="decimal"/>
      <w:lvlText w:val="%4."/>
      <w:lvlJc w:val="left"/>
      <w:pPr>
        <w:ind w:left="4309" w:hanging="360"/>
      </w:pPr>
      <w:rPr>
        <w:rFonts w:cs="Times New Roman"/>
      </w:rPr>
    </w:lvl>
    <w:lvl w:ilvl="4" w:tplc="04190019" w:tentative="1">
      <w:start w:val="1"/>
      <w:numFmt w:val="lowerLetter"/>
      <w:lvlText w:val="%5."/>
      <w:lvlJc w:val="left"/>
      <w:pPr>
        <w:ind w:left="5029" w:hanging="360"/>
      </w:pPr>
      <w:rPr>
        <w:rFonts w:cs="Times New Roman"/>
      </w:rPr>
    </w:lvl>
    <w:lvl w:ilvl="5" w:tplc="0419001B" w:tentative="1">
      <w:start w:val="1"/>
      <w:numFmt w:val="lowerRoman"/>
      <w:lvlText w:val="%6."/>
      <w:lvlJc w:val="right"/>
      <w:pPr>
        <w:ind w:left="5749" w:hanging="180"/>
      </w:pPr>
      <w:rPr>
        <w:rFonts w:cs="Times New Roman"/>
      </w:rPr>
    </w:lvl>
    <w:lvl w:ilvl="6" w:tplc="0419000F" w:tentative="1">
      <w:start w:val="1"/>
      <w:numFmt w:val="decimal"/>
      <w:lvlText w:val="%7."/>
      <w:lvlJc w:val="left"/>
      <w:pPr>
        <w:ind w:left="6469" w:hanging="360"/>
      </w:pPr>
      <w:rPr>
        <w:rFonts w:cs="Times New Roman"/>
      </w:rPr>
    </w:lvl>
    <w:lvl w:ilvl="7" w:tplc="04190019" w:tentative="1">
      <w:start w:val="1"/>
      <w:numFmt w:val="lowerLetter"/>
      <w:lvlText w:val="%8."/>
      <w:lvlJc w:val="left"/>
      <w:pPr>
        <w:ind w:left="7189" w:hanging="360"/>
      </w:pPr>
      <w:rPr>
        <w:rFonts w:cs="Times New Roman"/>
      </w:rPr>
    </w:lvl>
    <w:lvl w:ilvl="8" w:tplc="0419001B" w:tentative="1">
      <w:start w:val="1"/>
      <w:numFmt w:val="lowerRoman"/>
      <w:lvlText w:val="%9."/>
      <w:lvlJc w:val="right"/>
      <w:pPr>
        <w:ind w:left="7909" w:hanging="180"/>
      </w:pPr>
      <w:rPr>
        <w:rFonts w:cs="Times New Roman"/>
      </w:rPr>
    </w:lvl>
  </w:abstractNum>
  <w:abstractNum w:abstractNumId="86" w15:restartNumberingAfterBreak="0">
    <w:nsid w:val="508E2603"/>
    <w:multiLevelType w:val="hybridMultilevel"/>
    <w:tmpl w:val="EEF4908E"/>
    <w:styleLink w:val="212"/>
    <w:lvl w:ilvl="0" w:tplc="FFFFFFFF">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50F053D5"/>
    <w:multiLevelType w:val="hybridMultilevel"/>
    <w:tmpl w:val="2A3A5532"/>
    <w:lvl w:ilvl="0" w:tplc="FFFFFFFF">
      <w:start w:val="1"/>
      <w:numFmt w:val="bullet"/>
      <w:pStyle w:val="-0"/>
      <w:lvlText w:val=""/>
      <w:lvlJc w:val="left"/>
      <w:pPr>
        <w:tabs>
          <w:tab w:val="num" w:pos="-491"/>
        </w:tabs>
        <w:ind w:left="1211"/>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88" w15:restartNumberingAfterBreak="0">
    <w:nsid w:val="512A752A"/>
    <w:multiLevelType w:val="multilevel"/>
    <w:tmpl w:val="5A7EEDF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9" w15:restartNumberingAfterBreak="0">
    <w:nsid w:val="53970DBB"/>
    <w:multiLevelType w:val="multilevel"/>
    <w:tmpl w:val="91BAF9DC"/>
    <w:styleLink w:val="1111113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70"/>
        </w:tabs>
        <w:ind w:left="1070" w:hanging="360"/>
      </w:pPr>
      <w:rPr>
        <w:rFonts w:hint="default"/>
      </w:rPr>
    </w:lvl>
    <w:lvl w:ilvl="2">
      <w:start w:val="1"/>
      <w:numFmt w:val="decimal"/>
      <w:lvlText w:val="%1.%2.%3."/>
      <w:lvlJc w:val="left"/>
      <w:pPr>
        <w:tabs>
          <w:tab w:val="num" w:pos="2140"/>
        </w:tabs>
        <w:ind w:left="2140" w:hanging="720"/>
      </w:pPr>
      <w:rPr>
        <w:rFonts w:hint="default"/>
      </w:rPr>
    </w:lvl>
    <w:lvl w:ilvl="3">
      <w:start w:val="1"/>
      <w:numFmt w:val="decimal"/>
      <w:lvlText w:val="%1.%2.%3.%4."/>
      <w:lvlJc w:val="left"/>
      <w:pPr>
        <w:tabs>
          <w:tab w:val="num" w:pos="2850"/>
        </w:tabs>
        <w:ind w:left="2850" w:hanging="720"/>
      </w:pPr>
      <w:rPr>
        <w:rFonts w:hint="default"/>
      </w:rPr>
    </w:lvl>
    <w:lvl w:ilvl="4">
      <w:start w:val="1"/>
      <w:numFmt w:val="decimal"/>
      <w:lvlText w:val="%1.%2.%3.%4.%5."/>
      <w:lvlJc w:val="left"/>
      <w:pPr>
        <w:tabs>
          <w:tab w:val="num" w:pos="3920"/>
        </w:tabs>
        <w:ind w:left="3920" w:hanging="1080"/>
      </w:pPr>
      <w:rPr>
        <w:rFonts w:hint="default"/>
      </w:rPr>
    </w:lvl>
    <w:lvl w:ilvl="5">
      <w:start w:val="1"/>
      <w:numFmt w:val="decimal"/>
      <w:lvlText w:val="%1.%2.%3.%4.%5.%6."/>
      <w:lvlJc w:val="left"/>
      <w:pPr>
        <w:tabs>
          <w:tab w:val="num" w:pos="4630"/>
        </w:tabs>
        <w:ind w:left="4630" w:hanging="1080"/>
      </w:pPr>
      <w:rPr>
        <w:rFonts w:hint="default"/>
      </w:rPr>
    </w:lvl>
    <w:lvl w:ilvl="6">
      <w:start w:val="1"/>
      <w:numFmt w:val="decimal"/>
      <w:lvlText w:val="%1.%2.%3.%4.%5.%6.%7."/>
      <w:lvlJc w:val="left"/>
      <w:pPr>
        <w:tabs>
          <w:tab w:val="num" w:pos="5700"/>
        </w:tabs>
        <w:ind w:left="5700" w:hanging="1440"/>
      </w:pPr>
      <w:rPr>
        <w:rFonts w:hint="default"/>
      </w:rPr>
    </w:lvl>
    <w:lvl w:ilvl="7">
      <w:start w:val="1"/>
      <w:numFmt w:val="decimal"/>
      <w:lvlText w:val="%1.%2.%3.%4.%5.%6.%7.%8."/>
      <w:lvlJc w:val="left"/>
      <w:pPr>
        <w:tabs>
          <w:tab w:val="num" w:pos="6410"/>
        </w:tabs>
        <w:ind w:left="6410" w:hanging="1440"/>
      </w:pPr>
      <w:rPr>
        <w:rFonts w:hint="default"/>
      </w:rPr>
    </w:lvl>
    <w:lvl w:ilvl="8">
      <w:start w:val="1"/>
      <w:numFmt w:val="decimal"/>
      <w:lvlText w:val="%1.%2.%3.%4.%5.%6.%7.%8.%9."/>
      <w:lvlJc w:val="left"/>
      <w:pPr>
        <w:tabs>
          <w:tab w:val="num" w:pos="7480"/>
        </w:tabs>
        <w:ind w:left="7480" w:hanging="1800"/>
      </w:pPr>
      <w:rPr>
        <w:rFonts w:hint="default"/>
      </w:rPr>
    </w:lvl>
  </w:abstractNum>
  <w:abstractNum w:abstractNumId="90" w15:restartNumberingAfterBreak="0">
    <w:nsid w:val="543F41E0"/>
    <w:multiLevelType w:val="hybridMultilevel"/>
    <w:tmpl w:val="E19EFDD8"/>
    <w:lvl w:ilvl="0" w:tplc="A3A8ED7E">
      <w:start w:val="1"/>
      <w:numFmt w:val="bullet"/>
      <w:pStyle w:val="af7"/>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91" w15:restartNumberingAfterBreak="0">
    <w:nsid w:val="54B01B6B"/>
    <w:multiLevelType w:val="hybridMultilevel"/>
    <w:tmpl w:val="644057AE"/>
    <w:lvl w:ilvl="0" w:tplc="2534B7CE">
      <w:start w:val="1"/>
      <w:numFmt w:val="bullet"/>
      <w:pStyle w:val="af8"/>
      <w:lvlText w:val=""/>
      <w:lvlJc w:val="left"/>
      <w:pPr>
        <w:tabs>
          <w:tab w:val="num" w:pos="1260"/>
        </w:tabs>
        <w:ind w:left="1260" w:hanging="360"/>
      </w:pPr>
      <w:rPr>
        <w:rFonts w:ascii="Symbol" w:hAnsi="Symbol" w:hint="default"/>
      </w:rPr>
    </w:lvl>
    <w:lvl w:ilvl="1" w:tplc="03E6FEF6" w:tentative="1">
      <w:start w:val="1"/>
      <w:numFmt w:val="bullet"/>
      <w:lvlText w:val="o"/>
      <w:lvlJc w:val="left"/>
      <w:pPr>
        <w:tabs>
          <w:tab w:val="num" w:pos="2007"/>
        </w:tabs>
        <w:ind w:left="2007" w:hanging="360"/>
      </w:pPr>
      <w:rPr>
        <w:rFonts w:ascii="Courier New" w:hAnsi="Courier New" w:hint="default"/>
      </w:rPr>
    </w:lvl>
    <w:lvl w:ilvl="2" w:tplc="B7A6FC20">
      <w:start w:val="1"/>
      <w:numFmt w:val="bullet"/>
      <w:lvlText w:val=""/>
      <w:lvlJc w:val="left"/>
      <w:pPr>
        <w:tabs>
          <w:tab w:val="num" w:pos="2727"/>
        </w:tabs>
        <w:ind w:left="2727" w:hanging="360"/>
      </w:pPr>
      <w:rPr>
        <w:rFonts w:ascii="Wingdings" w:hAnsi="Wingdings" w:hint="default"/>
      </w:rPr>
    </w:lvl>
    <w:lvl w:ilvl="3" w:tplc="DE90B92A" w:tentative="1">
      <w:start w:val="1"/>
      <w:numFmt w:val="bullet"/>
      <w:lvlText w:val=""/>
      <w:lvlJc w:val="left"/>
      <w:pPr>
        <w:tabs>
          <w:tab w:val="num" w:pos="3447"/>
        </w:tabs>
        <w:ind w:left="3447" w:hanging="360"/>
      </w:pPr>
      <w:rPr>
        <w:rFonts w:ascii="Symbol" w:hAnsi="Symbol" w:hint="default"/>
      </w:rPr>
    </w:lvl>
    <w:lvl w:ilvl="4" w:tplc="015ECC56" w:tentative="1">
      <w:start w:val="1"/>
      <w:numFmt w:val="bullet"/>
      <w:lvlText w:val="o"/>
      <w:lvlJc w:val="left"/>
      <w:pPr>
        <w:tabs>
          <w:tab w:val="num" w:pos="4167"/>
        </w:tabs>
        <w:ind w:left="4167" w:hanging="360"/>
      </w:pPr>
      <w:rPr>
        <w:rFonts w:ascii="Courier New" w:hAnsi="Courier New" w:hint="default"/>
      </w:rPr>
    </w:lvl>
    <w:lvl w:ilvl="5" w:tplc="8550F6C4" w:tentative="1">
      <w:start w:val="1"/>
      <w:numFmt w:val="bullet"/>
      <w:lvlText w:val=""/>
      <w:lvlJc w:val="left"/>
      <w:pPr>
        <w:tabs>
          <w:tab w:val="num" w:pos="4887"/>
        </w:tabs>
        <w:ind w:left="4887" w:hanging="360"/>
      </w:pPr>
      <w:rPr>
        <w:rFonts w:ascii="Wingdings" w:hAnsi="Wingdings" w:hint="default"/>
      </w:rPr>
    </w:lvl>
    <w:lvl w:ilvl="6" w:tplc="4334A01C" w:tentative="1">
      <w:start w:val="1"/>
      <w:numFmt w:val="bullet"/>
      <w:lvlText w:val=""/>
      <w:lvlJc w:val="left"/>
      <w:pPr>
        <w:tabs>
          <w:tab w:val="num" w:pos="5607"/>
        </w:tabs>
        <w:ind w:left="5607" w:hanging="360"/>
      </w:pPr>
      <w:rPr>
        <w:rFonts w:ascii="Symbol" w:hAnsi="Symbol" w:hint="default"/>
      </w:rPr>
    </w:lvl>
    <w:lvl w:ilvl="7" w:tplc="03E4AB44" w:tentative="1">
      <w:start w:val="1"/>
      <w:numFmt w:val="bullet"/>
      <w:lvlText w:val="o"/>
      <w:lvlJc w:val="left"/>
      <w:pPr>
        <w:tabs>
          <w:tab w:val="num" w:pos="6327"/>
        </w:tabs>
        <w:ind w:left="6327" w:hanging="360"/>
      </w:pPr>
      <w:rPr>
        <w:rFonts w:ascii="Courier New" w:hAnsi="Courier New" w:hint="default"/>
      </w:rPr>
    </w:lvl>
    <w:lvl w:ilvl="8" w:tplc="DEB8D64E" w:tentative="1">
      <w:start w:val="1"/>
      <w:numFmt w:val="bullet"/>
      <w:lvlText w:val=""/>
      <w:lvlJc w:val="left"/>
      <w:pPr>
        <w:tabs>
          <w:tab w:val="num" w:pos="7047"/>
        </w:tabs>
        <w:ind w:left="7047" w:hanging="360"/>
      </w:pPr>
      <w:rPr>
        <w:rFonts w:ascii="Wingdings" w:hAnsi="Wingdings" w:hint="default"/>
      </w:rPr>
    </w:lvl>
  </w:abstractNum>
  <w:abstractNum w:abstractNumId="92" w15:restartNumberingAfterBreak="0">
    <w:nsid w:val="55567F1A"/>
    <w:multiLevelType w:val="multilevel"/>
    <w:tmpl w:val="5E42A4AE"/>
    <w:lvl w:ilvl="0">
      <w:start w:val="1"/>
      <w:numFmt w:val="decimal"/>
      <w:pStyle w:val="af9"/>
      <w:suff w:val="nothing"/>
      <w:lvlText w:val="Таблица %1"/>
      <w:lvlJc w:val="left"/>
      <w:pPr>
        <w:ind w:left="9432" w:hanging="72"/>
      </w:pPr>
      <w:rPr>
        <w:rFonts w:ascii="Times New Roman" w:hAnsi="Times New Roman" w:cs="Times New Roman" w:hint="default"/>
        <w:b w:val="0"/>
        <w:bCs w:val="0"/>
        <w:i w:val="0"/>
        <w:iCs w:val="0"/>
        <w:caps w:val="0"/>
        <w:strike w:val="0"/>
        <w:dstrike w:val="0"/>
        <w:vanish w:val="0"/>
        <w:color w:val="000000"/>
        <w:spacing w:val="0"/>
        <w:kern w:val="0"/>
        <w:position w:val="0"/>
        <w:sz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center"/>
      <w:pPr>
        <w:ind w:left="3073" w:hanging="432"/>
      </w:pPr>
      <w:rPr>
        <w:rFonts w:ascii="Times New Roman" w:hAnsi="Times New Roman" w:hint="default"/>
        <w:b/>
        <w:i w:val="0"/>
        <w:sz w:val="28"/>
      </w:rPr>
    </w:lvl>
    <w:lvl w:ilvl="2">
      <w:start w:val="4"/>
      <w:numFmt w:val="decimal"/>
      <w:suff w:val="space"/>
      <w:lvlText w:val="%2%3.1.1."/>
      <w:lvlJc w:val="left"/>
      <w:pPr>
        <w:ind w:left="3505" w:hanging="504"/>
      </w:pPr>
      <w:rPr>
        <w:rFonts w:ascii="Times New Roman" w:hAnsi="Times New Roman" w:hint="default"/>
        <w:b/>
        <w:i w:val="0"/>
        <w:sz w:val="28"/>
      </w:rPr>
    </w:lvl>
    <w:lvl w:ilvl="3">
      <w:start w:val="1"/>
      <w:numFmt w:val="decimal"/>
      <w:suff w:val="nothing"/>
      <w:lvlText w:val="%1%4"/>
      <w:lvlJc w:val="left"/>
      <w:pPr>
        <w:ind w:left="4009" w:hanging="648"/>
      </w:pPr>
      <w:rPr>
        <w:rFonts w:hint="default"/>
      </w:rPr>
    </w:lvl>
    <w:lvl w:ilvl="4">
      <w:start w:val="1"/>
      <w:numFmt w:val="decimal"/>
      <w:lvlText w:val="%1.%2.%3.%4.%5."/>
      <w:lvlJc w:val="left"/>
      <w:pPr>
        <w:tabs>
          <w:tab w:val="num" w:pos="4801"/>
        </w:tabs>
        <w:ind w:left="4513" w:hanging="792"/>
      </w:pPr>
      <w:rPr>
        <w:rFonts w:hint="default"/>
      </w:rPr>
    </w:lvl>
    <w:lvl w:ilvl="5">
      <w:start w:val="1"/>
      <w:numFmt w:val="decimal"/>
      <w:lvlText w:val="%1.%2.%3.%4.%5.%6."/>
      <w:lvlJc w:val="left"/>
      <w:pPr>
        <w:tabs>
          <w:tab w:val="num" w:pos="5521"/>
        </w:tabs>
        <w:ind w:left="5017" w:hanging="936"/>
      </w:pPr>
      <w:rPr>
        <w:rFonts w:hint="default"/>
      </w:rPr>
    </w:lvl>
    <w:lvl w:ilvl="6">
      <w:start w:val="1"/>
      <w:numFmt w:val="decimal"/>
      <w:lvlText w:val="%1.%2.%3.%4.%5.%6.%7."/>
      <w:lvlJc w:val="left"/>
      <w:pPr>
        <w:tabs>
          <w:tab w:val="num" w:pos="6241"/>
        </w:tabs>
        <w:ind w:left="5521" w:hanging="1080"/>
      </w:pPr>
      <w:rPr>
        <w:rFonts w:hint="default"/>
      </w:rPr>
    </w:lvl>
    <w:lvl w:ilvl="7">
      <w:start w:val="1"/>
      <w:numFmt w:val="decimal"/>
      <w:lvlText w:val="%1.%2.%3.%4.%5.%6.%7.%8."/>
      <w:lvlJc w:val="left"/>
      <w:pPr>
        <w:tabs>
          <w:tab w:val="num" w:pos="6601"/>
        </w:tabs>
        <w:ind w:left="6025" w:hanging="1224"/>
      </w:pPr>
      <w:rPr>
        <w:rFonts w:hint="default"/>
      </w:rPr>
    </w:lvl>
    <w:lvl w:ilvl="8">
      <w:start w:val="1"/>
      <w:numFmt w:val="decimal"/>
      <w:lvlText w:val="%1.%2.%3.%4.%5.%6.%7.%8.%9."/>
      <w:lvlJc w:val="left"/>
      <w:pPr>
        <w:tabs>
          <w:tab w:val="num" w:pos="7321"/>
        </w:tabs>
        <w:ind w:left="6601" w:hanging="1440"/>
      </w:pPr>
      <w:rPr>
        <w:rFonts w:hint="default"/>
      </w:rPr>
    </w:lvl>
  </w:abstractNum>
  <w:abstractNum w:abstractNumId="93" w15:restartNumberingAfterBreak="0">
    <w:nsid w:val="55CB27AD"/>
    <w:multiLevelType w:val="hybridMultilevel"/>
    <w:tmpl w:val="84DA1F28"/>
    <w:styleLink w:val="1ai111"/>
    <w:lvl w:ilvl="0" w:tplc="0419000F">
      <w:start w:val="1"/>
      <w:numFmt w:val="bullet"/>
      <w:lvlText w:val=""/>
      <w:lvlJc w:val="left"/>
      <w:pPr>
        <w:ind w:left="1440" w:hanging="360"/>
      </w:pPr>
      <w:rPr>
        <w:rFonts w:ascii="Symbol" w:hAnsi="Symbol" w:hint="default"/>
      </w:rPr>
    </w:lvl>
    <w:lvl w:ilvl="1" w:tplc="04190019" w:tentative="1">
      <w:start w:val="1"/>
      <w:numFmt w:val="bullet"/>
      <w:lvlText w:val="o"/>
      <w:lvlJc w:val="left"/>
      <w:pPr>
        <w:ind w:left="2160" w:hanging="360"/>
      </w:pPr>
      <w:rPr>
        <w:rFonts w:ascii="Courier New" w:hAnsi="Courier New" w:cs="Courier New" w:hint="default"/>
      </w:rPr>
    </w:lvl>
    <w:lvl w:ilvl="2" w:tplc="0419001B" w:tentative="1">
      <w:start w:val="1"/>
      <w:numFmt w:val="bullet"/>
      <w:lvlText w:val=""/>
      <w:lvlJc w:val="left"/>
      <w:pPr>
        <w:ind w:left="2880" w:hanging="360"/>
      </w:pPr>
      <w:rPr>
        <w:rFonts w:ascii="Wingdings" w:hAnsi="Wingdings" w:hint="default"/>
      </w:rPr>
    </w:lvl>
    <w:lvl w:ilvl="3" w:tplc="0419000F" w:tentative="1">
      <w:start w:val="1"/>
      <w:numFmt w:val="bullet"/>
      <w:lvlText w:val=""/>
      <w:lvlJc w:val="left"/>
      <w:pPr>
        <w:ind w:left="3600" w:hanging="360"/>
      </w:pPr>
      <w:rPr>
        <w:rFonts w:ascii="Symbol" w:hAnsi="Symbol" w:hint="default"/>
      </w:rPr>
    </w:lvl>
    <w:lvl w:ilvl="4" w:tplc="04190019" w:tentative="1">
      <w:start w:val="1"/>
      <w:numFmt w:val="bullet"/>
      <w:lvlText w:val="o"/>
      <w:lvlJc w:val="left"/>
      <w:pPr>
        <w:ind w:left="4320" w:hanging="360"/>
      </w:pPr>
      <w:rPr>
        <w:rFonts w:ascii="Courier New" w:hAnsi="Courier New" w:cs="Courier New" w:hint="default"/>
      </w:rPr>
    </w:lvl>
    <w:lvl w:ilvl="5" w:tplc="0419001B" w:tentative="1">
      <w:start w:val="1"/>
      <w:numFmt w:val="bullet"/>
      <w:lvlText w:val=""/>
      <w:lvlJc w:val="left"/>
      <w:pPr>
        <w:ind w:left="5040" w:hanging="360"/>
      </w:pPr>
      <w:rPr>
        <w:rFonts w:ascii="Wingdings" w:hAnsi="Wingdings" w:hint="default"/>
      </w:rPr>
    </w:lvl>
    <w:lvl w:ilvl="6" w:tplc="0419000F" w:tentative="1">
      <w:start w:val="1"/>
      <w:numFmt w:val="bullet"/>
      <w:lvlText w:val=""/>
      <w:lvlJc w:val="left"/>
      <w:pPr>
        <w:ind w:left="5760" w:hanging="360"/>
      </w:pPr>
      <w:rPr>
        <w:rFonts w:ascii="Symbol" w:hAnsi="Symbol" w:hint="default"/>
      </w:rPr>
    </w:lvl>
    <w:lvl w:ilvl="7" w:tplc="04190019" w:tentative="1">
      <w:start w:val="1"/>
      <w:numFmt w:val="bullet"/>
      <w:lvlText w:val="o"/>
      <w:lvlJc w:val="left"/>
      <w:pPr>
        <w:ind w:left="6480" w:hanging="360"/>
      </w:pPr>
      <w:rPr>
        <w:rFonts w:ascii="Courier New" w:hAnsi="Courier New" w:cs="Courier New" w:hint="default"/>
      </w:rPr>
    </w:lvl>
    <w:lvl w:ilvl="8" w:tplc="0419001B" w:tentative="1">
      <w:start w:val="1"/>
      <w:numFmt w:val="bullet"/>
      <w:lvlText w:val=""/>
      <w:lvlJc w:val="left"/>
      <w:pPr>
        <w:ind w:left="7200" w:hanging="360"/>
      </w:pPr>
      <w:rPr>
        <w:rFonts w:ascii="Wingdings" w:hAnsi="Wingdings" w:hint="default"/>
      </w:rPr>
    </w:lvl>
  </w:abstractNum>
  <w:abstractNum w:abstractNumId="94" w15:restartNumberingAfterBreak="0">
    <w:nsid w:val="586E432F"/>
    <w:multiLevelType w:val="hybridMultilevel"/>
    <w:tmpl w:val="6656808E"/>
    <w:lvl w:ilvl="0" w:tplc="1D2EB854">
      <w:start w:val="1"/>
      <w:numFmt w:val="bullet"/>
      <w:lvlText w:val="–"/>
      <w:lvlJc w:val="left"/>
      <w:pPr>
        <w:ind w:left="927" w:hanging="360"/>
      </w:pPr>
      <w:rPr>
        <w:rFonts w:ascii="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95" w15:restartNumberingAfterBreak="0">
    <w:nsid w:val="59E60585"/>
    <w:multiLevelType w:val="hybridMultilevel"/>
    <w:tmpl w:val="E78C7934"/>
    <w:styleLink w:val="11111121"/>
    <w:lvl w:ilvl="0" w:tplc="5E122DFE">
      <w:start w:val="1"/>
      <w:numFmt w:val="bullet"/>
      <w:lvlText w:val=""/>
      <w:lvlJc w:val="left"/>
      <w:pPr>
        <w:tabs>
          <w:tab w:val="num" w:pos="3346"/>
        </w:tabs>
        <w:ind w:left="3346" w:hanging="360"/>
      </w:pPr>
      <w:rPr>
        <w:rFonts w:ascii="Symbol" w:hAnsi="Symbol" w:hint="default"/>
        <w:color w:val="auto"/>
      </w:rPr>
    </w:lvl>
    <w:lvl w:ilvl="1" w:tplc="04190003">
      <w:start w:val="1"/>
      <w:numFmt w:val="bullet"/>
      <w:pStyle w:val="16"/>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6" w15:restartNumberingAfterBreak="0">
    <w:nsid w:val="59E6268F"/>
    <w:multiLevelType w:val="hybridMultilevel"/>
    <w:tmpl w:val="80325ADC"/>
    <w:lvl w:ilvl="0" w:tplc="61FA3E84">
      <w:start w:val="1"/>
      <w:numFmt w:val="bullet"/>
      <w:pStyle w:val="17"/>
      <w:lvlText w:val=""/>
      <w:lvlJc w:val="left"/>
      <w:pPr>
        <w:tabs>
          <w:tab w:val="num" w:pos="1260"/>
        </w:tabs>
        <w:ind w:left="1260" w:hanging="360"/>
      </w:pPr>
      <w:rPr>
        <w:rFonts w:ascii="Symbol" w:hAnsi="Symbol" w:hint="default"/>
        <w:sz w:val="20"/>
        <w:szCs w:val="20"/>
      </w:rPr>
    </w:lvl>
    <w:lvl w:ilvl="1" w:tplc="FFFFFFFF">
      <w:start w:val="1"/>
      <w:numFmt w:val="bullet"/>
      <w:lvlText w:val=""/>
      <w:lvlJc w:val="left"/>
      <w:pPr>
        <w:tabs>
          <w:tab w:val="num" w:pos="1080"/>
        </w:tabs>
        <w:ind w:left="1080" w:hanging="360"/>
      </w:pPr>
      <w:rPr>
        <w:rFonts w:ascii="Symbol" w:hAnsi="Symbol" w:hint="default"/>
        <w:sz w:val="20"/>
        <w:szCs w:val="20"/>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97" w15:restartNumberingAfterBreak="0">
    <w:nsid w:val="5BF03CFF"/>
    <w:multiLevelType w:val="multilevel"/>
    <w:tmpl w:val="60D68F34"/>
    <w:lvl w:ilvl="0">
      <w:start w:val="2"/>
      <w:numFmt w:val="decimal"/>
      <w:lvlText w:val="%1"/>
      <w:lvlJc w:val="left"/>
      <w:pPr>
        <w:ind w:left="375" w:hanging="375"/>
      </w:pPr>
      <w:rPr>
        <w:rFonts w:hint="default"/>
      </w:rPr>
    </w:lvl>
    <w:lvl w:ilvl="1">
      <w:start w:val="1"/>
      <w:numFmt w:val="decimal"/>
      <w:lvlText w:val="%1.%2"/>
      <w:lvlJc w:val="left"/>
      <w:pPr>
        <w:ind w:left="555" w:hanging="37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98" w15:restartNumberingAfterBreak="0">
    <w:nsid w:val="5DA30F3C"/>
    <w:multiLevelType w:val="hybridMultilevel"/>
    <w:tmpl w:val="4FD62DB8"/>
    <w:lvl w:ilvl="0" w:tplc="5E122DFE">
      <w:start w:val="1"/>
      <w:numFmt w:val="bullet"/>
      <w:pStyle w:val="text"/>
      <w:lvlText w:val=""/>
      <w:lvlJc w:val="left"/>
      <w:pPr>
        <w:tabs>
          <w:tab w:val="num" w:pos="2017"/>
        </w:tabs>
        <w:ind w:left="1620" w:firstLine="37"/>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99" w15:restartNumberingAfterBreak="0">
    <w:nsid w:val="5E65074C"/>
    <w:multiLevelType w:val="multilevel"/>
    <w:tmpl w:val="29FE6EDC"/>
    <w:lvl w:ilvl="0">
      <w:start w:val="1"/>
      <w:numFmt w:val="decimal"/>
      <w:pStyle w:val="afa"/>
      <w:lvlText w:val="%1."/>
      <w:lvlJc w:val="left"/>
      <w:pPr>
        <w:tabs>
          <w:tab w:val="num" w:pos="360"/>
        </w:tabs>
        <w:ind w:left="360" w:hanging="360"/>
      </w:pPr>
    </w:lvl>
    <w:lvl w:ilvl="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00" w15:restartNumberingAfterBreak="0">
    <w:nsid w:val="5F22595E"/>
    <w:multiLevelType w:val="multilevel"/>
    <w:tmpl w:val="11880D56"/>
    <w:lvl w:ilvl="0">
      <w:start w:val="1"/>
      <w:numFmt w:val="decimal"/>
      <w:pStyle w:val="40"/>
      <w:suff w:val="nothing"/>
      <w:lvlText w:val="Таблица%1"/>
      <w:lvlJc w:val="left"/>
      <w:pPr>
        <w:ind w:left="1561" w:hanging="7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center"/>
      <w:pPr>
        <w:ind w:left="1993" w:hanging="432"/>
      </w:pPr>
      <w:rPr>
        <w:rFonts w:ascii="Times New Roman" w:hAnsi="Times New Roman" w:hint="default"/>
        <w:b/>
        <w:i w:val="0"/>
        <w:sz w:val="28"/>
      </w:rPr>
    </w:lvl>
    <w:lvl w:ilvl="2">
      <w:start w:val="4"/>
      <w:numFmt w:val="decimal"/>
      <w:suff w:val="space"/>
      <w:lvlText w:val="%2%3.1.1."/>
      <w:lvlJc w:val="left"/>
      <w:pPr>
        <w:ind w:left="2425" w:hanging="504"/>
      </w:pPr>
      <w:rPr>
        <w:rFonts w:ascii="Times New Roman" w:hAnsi="Times New Roman" w:hint="default"/>
        <w:b/>
        <w:i w:val="0"/>
        <w:sz w:val="28"/>
      </w:rPr>
    </w:lvl>
    <w:lvl w:ilvl="3">
      <w:start w:val="1"/>
      <w:numFmt w:val="decimal"/>
      <w:suff w:val="nothing"/>
      <w:lvlText w:val="%1%4"/>
      <w:lvlJc w:val="left"/>
      <w:pPr>
        <w:ind w:left="2929" w:hanging="648"/>
      </w:pPr>
      <w:rPr>
        <w:rFonts w:hint="default"/>
      </w:rPr>
    </w:lvl>
    <w:lvl w:ilvl="4">
      <w:start w:val="1"/>
      <w:numFmt w:val="decimal"/>
      <w:lvlText w:val="%1.%2.%3.%4.%5."/>
      <w:lvlJc w:val="left"/>
      <w:pPr>
        <w:tabs>
          <w:tab w:val="num" w:pos="3721"/>
        </w:tabs>
        <w:ind w:left="3433" w:hanging="792"/>
      </w:pPr>
      <w:rPr>
        <w:rFonts w:hint="default"/>
      </w:rPr>
    </w:lvl>
    <w:lvl w:ilvl="5">
      <w:start w:val="1"/>
      <w:numFmt w:val="decimal"/>
      <w:lvlText w:val="%1.%2.%3.%4.%5.%6."/>
      <w:lvlJc w:val="left"/>
      <w:pPr>
        <w:tabs>
          <w:tab w:val="num" w:pos="4441"/>
        </w:tabs>
        <w:ind w:left="3937" w:hanging="936"/>
      </w:pPr>
      <w:rPr>
        <w:rFonts w:hint="default"/>
      </w:rPr>
    </w:lvl>
    <w:lvl w:ilvl="6">
      <w:start w:val="1"/>
      <w:numFmt w:val="decimal"/>
      <w:lvlText w:val="%1.%2.%3.%4.%5.%6.%7."/>
      <w:lvlJc w:val="left"/>
      <w:pPr>
        <w:tabs>
          <w:tab w:val="num" w:pos="5161"/>
        </w:tabs>
        <w:ind w:left="4441" w:hanging="1080"/>
      </w:pPr>
      <w:rPr>
        <w:rFonts w:hint="default"/>
      </w:rPr>
    </w:lvl>
    <w:lvl w:ilvl="7">
      <w:start w:val="1"/>
      <w:numFmt w:val="decimal"/>
      <w:lvlText w:val="%1.%2.%3.%4.%5.%6.%7.%8."/>
      <w:lvlJc w:val="left"/>
      <w:pPr>
        <w:tabs>
          <w:tab w:val="num" w:pos="5521"/>
        </w:tabs>
        <w:ind w:left="4945" w:hanging="1224"/>
      </w:pPr>
      <w:rPr>
        <w:rFonts w:hint="default"/>
      </w:rPr>
    </w:lvl>
    <w:lvl w:ilvl="8">
      <w:start w:val="1"/>
      <w:numFmt w:val="decimal"/>
      <w:lvlText w:val="%1.%2.%3.%4.%5.%6.%7.%8.%9."/>
      <w:lvlJc w:val="left"/>
      <w:pPr>
        <w:tabs>
          <w:tab w:val="num" w:pos="6241"/>
        </w:tabs>
        <w:ind w:left="5521" w:hanging="1440"/>
      </w:pPr>
      <w:rPr>
        <w:rFonts w:hint="default"/>
      </w:rPr>
    </w:lvl>
  </w:abstractNum>
  <w:abstractNum w:abstractNumId="101" w15:restartNumberingAfterBreak="0">
    <w:nsid w:val="5F836D12"/>
    <w:multiLevelType w:val="hybridMultilevel"/>
    <w:tmpl w:val="2E6AF82A"/>
    <w:styleLink w:val="1ai21"/>
    <w:lvl w:ilvl="0" w:tplc="BF0CC55A">
      <w:start w:val="1"/>
      <w:numFmt w:val="bullet"/>
      <w:lvlText w:val="–"/>
      <w:lvlJc w:val="left"/>
      <w:pPr>
        <w:ind w:left="1080" w:hanging="360"/>
      </w:pPr>
      <w:rPr>
        <w:rFonts w:ascii="Times New Roman" w:hAnsi="Times New Roman" w:cs="Times New Roman" w:hint="default"/>
      </w:rPr>
    </w:lvl>
    <w:lvl w:ilvl="1" w:tplc="8CCCEF52" w:tentative="1">
      <w:start w:val="1"/>
      <w:numFmt w:val="bullet"/>
      <w:lvlText w:val="o"/>
      <w:lvlJc w:val="left"/>
      <w:pPr>
        <w:ind w:left="1800" w:hanging="360"/>
      </w:pPr>
      <w:rPr>
        <w:rFonts w:ascii="Courier New" w:hAnsi="Courier New" w:cs="Courier New" w:hint="default"/>
      </w:rPr>
    </w:lvl>
    <w:lvl w:ilvl="2" w:tplc="B0B48B8A" w:tentative="1">
      <w:start w:val="1"/>
      <w:numFmt w:val="bullet"/>
      <w:lvlText w:val=""/>
      <w:lvlJc w:val="left"/>
      <w:pPr>
        <w:ind w:left="2520" w:hanging="360"/>
      </w:pPr>
      <w:rPr>
        <w:rFonts w:ascii="Wingdings" w:hAnsi="Wingdings" w:hint="default"/>
      </w:rPr>
    </w:lvl>
    <w:lvl w:ilvl="3" w:tplc="BDD06F28" w:tentative="1">
      <w:start w:val="1"/>
      <w:numFmt w:val="bullet"/>
      <w:lvlText w:val=""/>
      <w:lvlJc w:val="left"/>
      <w:pPr>
        <w:ind w:left="3240" w:hanging="360"/>
      </w:pPr>
      <w:rPr>
        <w:rFonts w:ascii="Symbol" w:hAnsi="Symbol" w:hint="default"/>
      </w:rPr>
    </w:lvl>
    <w:lvl w:ilvl="4" w:tplc="D7381C9C" w:tentative="1">
      <w:start w:val="1"/>
      <w:numFmt w:val="bullet"/>
      <w:lvlText w:val="o"/>
      <w:lvlJc w:val="left"/>
      <w:pPr>
        <w:ind w:left="3960" w:hanging="360"/>
      </w:pPr>
      <w:rPr>
        <w:rFonts w:ascii="Courier New" w:hAnsi="Courier New" w:cs="Courier New" w:hint="default"/>
      </w:rPr>
    </w:lvl>
    <w:lvl w:ilvl="5" w:tplc="D2547620" w:tentative="1">
      <w:start w:val="1"/>
      <w:numFmt w:val="bullet"/>
      <w:lvlText w:val=""/>
      <w:lvlJc w:val="left"/>
      <w:pPr>
        <w:ind w:left="4680" w:hanging="360"/>
      </w:pPr>
      <w:rPr>
        <w:rFonts w:ascii="Wingdings" w:hAnsi="Wingdings" w:hint="default"/>
      </w:rPr>
    </w:lvl>
    <w:lvl w:ilvl="6" w:tplc="40348F9A" w:tentative="1">
      <w:start w:val="1"/>
      <w:numFmt w:val="bullet"/>
      <w:lvlText w:val=""/>
      <w:lvlJc w:val="left"/>
      <w:pPr>
        <w:ind w:left="5400" w:hanging="360"/>
      </w:pPr>
      <w:rPr>
        <w:rFonts w:ascii="Symbol" w:hAnsi="Symbol" w:hint="default"/>
      </w:rPr>
    </w:lvl>
    <w:lvl w:ilvl="7" w:tplc="B24827BE" w:tentative="1">
      <w:start w:val="1"/>
      <w:numFmt w:val="bullet"/>
      <w:lvlText w:val="o"/>
      <w:lvlJc w:val="left"/>
      <w:pPr>
        <w:ind w:left="6120" w:hanging="360"/>
      </w:pPr>
      <w:rPr>
        <w:rFonts w:ascii="Courier New" w:hAnsi="Courier New" w:cs="Courier New" w:hint="default"/>
      </w:rPr>
    </w:lvl>
    <w:lvl w:ilvl="8" w:tplc="EDA0C4EA" w:tentative="1">
      <w:start w:val="1"/>
      <w:numFmt w:val="bullet"/>
      <w:lvlText w:val=""/>
      <w:lvlJc w:val="left"/>
      <w:pPr>
        <w:ind w:left="6840" w:hanging="360"/>
      </w:pPr>
      <w:rPr>
        <w:rFonts w:ascii="Wingdings" w:hAnsi="Wingdings" w:hint="default"/>
      </w:rPr>
    </w:lvl>
  </w:abstractNum>
  <w:abstractNum w:abstractNumId="102" w15:restartNumberingAfterBreak="0">
    <w:nsid w:val="65C34860"/>
    <w:multiLevelType w:val="multilevel"/>
    <w:tmpl w:val="B0509448"/>
    <w:lvl w:ilvl="0">
      <w:start w:val="1"/>
      <w:numFmt w:val="decimal"/>
      <w:pStyle w:val="41"/>
      <w:suff w:val="nothing"/>
      <w:lvlText w:val="Таблица %1"/>
      <w:lvlJc w:val="left"/>
      <w:pPr>
        <w:ind w:left="9866" w:hanging="533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center"/>
      <w:pPr>
        <w:ind w:left="3073" w:hanging="432"/>
      </w:pPr>
      <w:rPr>
        <w:rFonts w:ascii="Times New Roman" w:hAnsi="Times New Roman" w:hint="default"/>
        <w:b/>
        <w:i w:val="0"/>
        <w:sz w:val="28"/>
      </w:rPr>
    </w:lvl>
    <w:lvl w:ilvl="2">
      <w:start w:val="4"/>
      <w:numFmt w:val="decimal"/>
      <w:suff w:val="space"/>
      <w:lvlText w:val="%2%3.1.1."/>
      <w:lvlJc w:val="left"/>
      <w:pPr>
        <w:ind w:left="3505" w:hanging="504"/>
      </w:pPr>
      <w:rPr>
        <w:rFonts w:ascii="Times New Roman" w:hAnsi="Times New Roman" w:hint="default"/>
        <w:b/>
        <w:i w:val="0"/>
        <w:sz w:val="28"/>
      </w:rPr>
    </w:lvl>
    <w:lvl w:ilvl="3">
      <w:start w:val="1"/>
      <w:numFmt w:val="decimal"/>
      <w:suff w:val="nothing"/>
      <w:lvlText w:val="%1%4"/>
      <w:lvlJc w:val="left"/>
      <w:pPr>
        <w:ind w:left="4009" w:hanging="648"/>
      </w:pPr>
      <w:rPr>
        <w:rFonts w:hint="default"/>
      </w:rPr>
    </w:lvl>
    <w:lvl w:ilvl="4">
      <w:start w:val="1"/>
      <w:numFmt w:val="decimal"/>
      <w:lvlText w:val="%1.%2.%3.%4.%5."/>
      <w:lvlJc w:val="left"/>
      <w:pPr>
        <w:tabs>
          <w:tab w:val="num" w:pos="4801"/>
        </w:tabs>
        <w:ind w:left="4513" w:hanging="792"/>
      </w:pPr>
      <w:rPr>
        <w:rFonts w:hint="default"/>
      </w:rPr>
    </w:lvl>
    <w:lvl w:ilvl="5">
      <w:start w:val="1"/>
      <w:numFmt w:val="decimal"/>
      <w:lvlText w:val="%1.%2.%3.%4.%5.%6."/>
      <w:lvlJc w:val="left"/>
      <w:pPr>
        <w:tabs>
          <w:tab w:val="num" w:pos="5521"/>
        </w:tabs>
        <w:ind w:left="5017" w:hanging="936"/>
      </w:pPr>
      <w:rPr>
        <w:rFonts w:hint="default"/>
      </w:rPr>
    </w:lvl>
    <w:lvl w:ilvl="6">
      <w:start w:val="1"/>
      <w:numFmt w:val="decimal"/>
      <w:lvlText w:val="%1.%2.%3.%4.%5.%6.%7."/>
      <w:lvlJc w:val="left"/>
      <w:pPr>
        <w:tabs>
          <w:tab w:val="num" w:pos="6241"/>
        </w:tabs>
        <w:ind w:left="5521" w:hanging="1080"/>
      </w:pPr>
      <w:rPr>
        <w:rFonts w:hint="default"/>
      </w:rPr>
    </w:lvl>
    <w:lvl w:ilvl="7">
      <w:start w:val="1"/>
      <w:numFmt w:val="decimal"/>
      <w:lvlText w:val="%1.%2.%3.%4.%5.%6.%7.%8."/>
      <w:lvlJc w:val="left"/>
      <w:pPr>
        <w:tabs>
          <w:tab w:val="num" w:pos="6601"/>
        </w:tabs>
        <w:ind w:left="6025" w:hanging="1224"/>
      </w:pPr>
      <w:rPr>
        <w:rFonts w:hint="default"/>
      </w:rPr>
    </w:lvl>
    <w:lvl w:ilvl="8">
      <w:start w:val="1"/>
      <w:numFmt w:val="decimal"/>
      <w:lvlText w:val="%1.%2.%3.%4.%5.%6.%7.%8.%9."/>
      <w:lvlJc w:val="left"/>
      <w:pPr>
        <w:tabs>
          <w:tab w:val="num" w:pos="7321"/>
        </w:tabs>
        <w:ind w:left="6601" w:hanging="1440"/>
      </w:pPr>
      <w:rPr>
        <w:rFonts w:hint="default"/>
      </w:rPr>
    </w:lvl>
  </w:abstractNum>
  <w:abstractNum w:abstractNumId="103" w15:restartNumberingAfterBreak="0">
    <w:nsid w:val="65C513E9"/>
    <w:multiLevelType w:val="multilevel"/>
    <w:tmpl w:val="E8CC82A4"/>
    <w:lvl w:ilvl="0">
      <w:start w:val="1"/>
      <w:numFmt w:val="decimal"/>
      <w:pStyle w:val="afb"/>
      <w:lvlText w:val="%1."/>
      <w:lvlJc w:val="left"/>
      <w:pPr>
        <w:tabs>
          <w:tab w:val="num" w:pos="1590"/>
        </w:tabs>
        <w:ind w:left="1590" w:hanging="510"/>
      </w:pPr>
      <w:rPr>
        <w:rFonts w:ascii="Times New Roman" w:hAnsi="Times New Roman" w:cs="Times New Roman" w:hint="default"/>
        <w:sz w:val="24"/>
        <w:szCs w:val="24"/>
      </w:rPr>
    </w:lvl>
    <w:lvl w:ilvl="1">
      <w:start w:val="1"/>
      <w:numFmt w:val="decimal"/>
      <w:lvlText w:val="%2"/>
      <w:lvlJc w:val="left"/>
      <w:pPr>
        <w:tabs>
          <w:tab w:val="num" w:pos="2250"/>
        </w:tabs>
        <w:ind w:left="2250" w:hanging="1170"/>
      </w:pPr>
      <w:rPr>
        <w:rFonts w:cs="Times New Roman" w:hint="default"/>
      </w:rPr>
    </w:lvl>
    <w:lvl w:ilvl="2">
      <w:start w:val="1"/>
      <w:numFmt w:val="decimal"/>
      <w:lvlText w:val="%3)"/>
      <w:lvlJc w:val="left"/>
      <w:pPr>
        <w:tabs>
          <w:tab w:val="num" w:pos="1170"/>
        </w:tabs>
        <w:ind w:left="1170" w:hanging="45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4" w15:restartNumberingAfterBreak="0">
    <w:nsid w:val="67322A39"/>
    <w:multiLevelType w:val="hybridMultilevel"/>
    <w:tmpl w:val="137E43DC"/>
    <w:lvl w:ilvl="0" w:tplc="90823804">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67394A5E"/>
    <w:multiLevelType w:val="hybridMultilevel"/>
    <w:tmpl w:val="7E26EA1E"/>
    <w:lvl w:ilvl="0" w:tplc="AF8C2050">
      <w:start w:val="1"/>
      <w:numFmt w:val="bullet"/>
      <w:lvlText w:val="−"/>
      <w:lvlJc w:val="left"/>
      <w:pPr>
        <w:ind w:left="502"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6" w15:restartNumberingAfterBreak="0">
    <w:nsid w:val="68584DCC"/>
    <w:multiLevelType w:val="hybridMultilevel"/>
    <w:tmpl w:val="946EAAEE"/>
    <w:lvl w:ilvl="0" w:tplc="1D2EB85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6BBB267D"/>
    <w:multiLevelType w:val="hybridMultilevel"/>
    <w:tmpl w:val="E56E51AC"/>
    <w:lvl w:ilvl="0" w:tplc="8B2CA0C0">
      <w:start w:val="8"/>
      <w:numFmt w:val="decimal"/>
      <w:pStyle w:val="18"/>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8" w15:restartNumberingAfterBreak="0">
    <w:nsid w:val="6C5D047C"/>
    <w:multiLevelType w:val="hybridMultilevel"/>
    <w:tmpl w:val="7234C216"/>
    <w:name w:val="WW8Num11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114"/>
        </w:tabs>
        <w:ind w:left="1114" w:hanging="360"/>
      </w:pPr>
      <w:rPr>
        <w:rFonts w:ascii="Courier New" w:hAnsi="Courier New" w:hint="default"/>
      </w:rPr>
    </w:lvl>
    <w:lvl w:ilvl="2" w:tplc="FFFFFFFF" w:tentative="1">
      <w:start w:val="1"/>
      <w:numFmt w:val="bullet"/>
      <w:pStyle w:val="311"/>
      <w:lvlText w:val=""/>
      <w:lvlJc w:val="left"/>
      <w:pPr>
        <w:tabs>
          <w:tab w:val="num" w:pos="1834"/>
        </w:tabs>
        <w:ind w:left="1834" w:hanging="360"/>
      </w:pPr>
      <w:rPr>
        <w:rFonts w:ascii="Wingdings" w:hAnsi="Wingdings" w:hint="default"/>
      </w:rPr>
    </w:lvl>
    <w:lvl w:ilvl="3" w:tplc="FFFFFFFF" w:tentative="1">
      <w:start w:val="1"/>
      <w:numFmt w:val="bullet"/>
      <w:lvlText w:val=""/>
      <w:lvlJc w:val="left"/>
      <w:pPr>
        <w:tabs>
          <w:tab w:val="num" w:pos="2554"/>
        </w:tabs>
        <w:ind w:left="2554" w:hanging="360"/>
      </w:pPr>
      <w:rPr>
        <w:rFonts w:ascii="Symbol" w:hAnsi="Symbol" w:hint="default"/>
      </w:rPr>
    </w:lvl>
    <w:lvl w:ilvl="4" w:tplc="FFFFFFFF" w:tentative="1">
      <w:start w:val="1"/>
      <w:numFmt w:val="bullet"/>
      <w:lvlText w:val="o"/>
      <w:lvlJc w:val="left"/>
      <w:pPr>
        <w:tabs>
          <w:tab w:val="num" w:pos="3274"/>
        </w:tabs>
        <w:ind w:left="3274" w:hanging="360"/>
      </w:pPr>
      <w:rPr>
        <w:rFonts w:ascii="Courier New" w:hAnsi="Courier New" w:hint="default"/>
      </w:rPr>
    </w:lvl>
    <w:lvl w:ilvl="5" w:tplc="FFFFFFFF" w:tentative="1">
      <w:start w:val="1"/>
      <w:numFmt w:val="bullet"/>
      <w:lvlText w:val=""/>
      <w:lvlJc w:val="left"/>
      <w:pPr>
        <w:tabs>
          <w:tab w:val="num" w:pos="3994"/>
        </w:tabs>
        <w:ind w:left="3994" w:hanging="360"/>
      </w:pPr>
      <w:rPr>
        <w:rFonts w:ascii="Wingdings" w:hAnsi="Wingdings" w:hint="default"/>
      </w:rPr>
    </w:lvl>
    <w:lvl w:ilvl="6" w:tplc="FFFFFFFF" w:tentative="1">
      <w:start w:val="1"/>
      <w:numFmt w:val="bullet"/>
      <w:lvlText w:val=""/>
      <w:lvlJc w:val="left"/>
      <w:pPr>
        <w:tabs>
          <w:tab w:val="num" w:pos="4714"/>
        </w:tabs>
        <w:ind w:left="4714" w:hanging="360"/>
      </w:pPr>
      <w:rPr>
        <w:rFonts w:ascii="Symbol" w:hAnsi="Symbol" w:hint="default"/>
      </w:rPr>
    </w:lvl>
    <w:lvl w:ilvl="7" w:tplc="FFFFFFFF" w:tentative="1">
      <w:start w:val="1"/>
      <w:numFmt w:val="bullet"/>
      <w:lvlText w:val="o"/>
      <w:lvlJc w:val="left"/>
      <w:pPr>
        <w:tabs>
          <w:tab w:val="num" w:pos="5434"/>
        </w:tabs>
        <w:ind w:left="5434" w:hanging="360"/>
      </w:pPr>
      <w:rPr>
        <w:rFonts w:ascii="Courier New" w:hAnsi="Courier New" w:hint="default"/>
      </w:rPr>
    </w:lvl>
    <w:lvl w:ilvl="8" w:tplc="FFFFFFFF" w:tentative="1">
      <w:start w:val="1"/>
      <w:numFmt w:val="bullet"/>
      <w:lvlText w:val=""/>
      <w:lvlJc w:val="left"/>
      <w:pPr>
        <w:tabs>
          <w:tab w:val="num" w:pos="6154"/>
        </w:tabs>
        <w:ind w:left="6154" w:hanging="360"/>
      </w:pPr>
      <w:rPr>
        <w:rFonts w:ascii="Wingdings" w:hAnsi="Wingdings" w:hint="default"/>
      </w:rPr>
    </w:lvl>
  </w:abstractNum>
  <w:abstractNum w:abstractNumId="109" w15:restartNumberingAfterBreak="0">
    <w:nsid w:val="6C99093B"/>
    <w:multiLevelType w:val="multilevel"/>
    <w:tmpl w:val="AC305002"/>
    <w:styleLink w:val="1ai211"/>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0" w15:restartNumberingAfterBreak="0">
    <w:nsid w:val="6E092AB8"/>
    <w:multiLevelType w:val="hybridMultilevel"/>
    <w:tmpl w:val="CE8C6128"/>
    <w:lvl w:ilvl="0" w:tplc="994A5484">
      <w:start w:val="1"/>
      <w:numFmt w:val="decimal"/>
      <w:lvlText w:val="%1)"/>
      <w:lvlJc w:val="left"/>
      <w:pPr>
        <w:ind w:left="107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1" w15:restartNumberingAfterBreak="0">
    <w:nsid w:val="6EA21577"/>
    <w:multiLevelType w:val="multilevel"/>
    <w:tmpl w:val="29FE52A4"/>
    <w:lvl w:ilvl="0">
      <w:start w:val="1"/>
      <w:numFmt w:val="decimal"/>
      <w:pStyle w:val="afc"/>
      <w:suff w:val="space"/>
      <w:lvlText w:val="(таб.%1)"/>
      <w:lvlJc w:val="center"/>
      <w:pPr>
        <w:ind w:left="0" w:firstLine="851"/>
      </w:pPr>
      <w:rPr>
        <w:rFonts w:ascii="Times New Roman" w:hAnsi="Times New Roman" w:hint="default"/>
        <w:b w:val="0"/>
        <w:i w:val="0"/>
        <w:sz w:val="28"/>
      </w:rPr>
    </w:lvl>
    <w:lvl w:ilvl="1">
      <w:start w:val="1"/>
      <w:numFmt w:val="decimal"/>
      <w:lvlRestart w:val="0"/>
      <w:suff w:val="nothing"/>
      <w:lvlText w:val="%2.1"/>
      <w:lvlJc w:val="left"/>
      <w:pPr>
        <w:ind w:left="1741" w:hanging="432"/>
      </w:pPr>
      <w:rPr>
        <w:rFonts w:hint="default"/>
        <w:b/>
        <w:i w:val="0"/>
        <w:sz w:val="28"/>
      </w:rPr>
    </w:lvl>
    <w:lvl w:ilvl="2">
      <w:start w:val="1"/>
      <w:numFmt w:val="decimal"/>
      <w:lvlRestart w:val="0"/>
      <w:suff w:val="nothing"/>
      <w:lvlText w:val="%3.1.1."/>
      <w:lvlJc w:val="left"/>
      <w:pPr>
        <w:ind w:left="2173" w:hanging="504"/>
      </w:pPr>
      <w:rPr>
        <w:rFonts w:ascii="Times New Roman" w:hAnsi="Times New Roman" w:hint="default"/>
        <w:b/>
        <w:i w:val="0"/>
        <w:sz w:val="28"/>
      </w:rPr>
    </w:lvl>
    <w:lvl w:ilvl="3">
      <w:start w:val="1"/>
      <w:numFmt w:val="decimal"/>
      <w:lvlText w:val="%1.%2.%3.%4."/>
      <w:lvlJc w:val="left"/>
      <w:pPr>
        <w:tabs>
          <w:tab w:val="num" w:pos="3109"/>
        </w:tabs>
        <w:ind w:left="2677" w:hanging="648"/>
      </w:pPr>
      <w:rPr>
        <w:rFonts w:hint="default"/>
      </w:rPr>
    </w:lvl>
    <w:lvl w:ilvl="4">
      <w:start w:val="1"/>
      <w:numFmt w:val="decimal"/>
      <w:lvlRestart w:val="0"/>
      <w:lvlText w:val="%5Табл %1%2%3%4"/>
      <w:lvlJc w:val="left"/>
      <w:pPr>
        <w:tabs>
          <w:tab w:val="num" w:pos="540"/>
        </w:tabs>
        <w:ind w:left="3181" w:hanging="792"/>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4189"/>
        </w:tabs>
        <w:ind w:left="3685" w:hanging="936"/>
      </w:pPr>
      <w:rPr>
        <w:rFonts w:hint="default"/>
      </w:rPr>
    </w:lvl>
    <w:lvl w:ilvl="6">
      <w:start w:val="1"/>
      <w:numFmt w:val="decimal"/>
      <w:lvlText w:val="%1.%2.%3.%4.%5.%6.%7."/>
      <w:lvlJc w:val="left"/>
      <w:pPr>
        <w:tabs>
          <w:tab w:val="num" w:pos="4909"/>
        </w:tabs>
        <w:ind w:left="4189" w:hanging="1080"/>
      </w:pPr>
      <w:rPr>
        <w:rFonts w:hint="default"/>
      </w:rPr>
    </w:lvl>
    <w:lvl w:ilvl="7">
      <w:start w:val="1"/>
      <w:numFmt w:val="decimal"/>
      <w:lvlText w:val="%1.%2.%3.%4.%5.%6.%7.%8."/>
      <w:lvlJc w:val="left"/>
      <w:pPr>
        <w:tabs>
          <w:tab w:val="num" w:pos="5269"/>
        </w:tabs>
        <w:ind w:left="4693" w:hanging="1224"/>
      </w:pPr>
      <w:rPr>
        <w:rFonts w:hint="default"/>
      </w:rPr>
    </w:lvl>
    <w:lvl w:ilvl="8">
      <w:start w:val="1"/>
      <w:numFmt w:val="decimal"/>
      <w:lvlText w:val="%1.%2.%3.%4.%5.%6.%7.%8.%9."/>
      <w:lvlJc w:val="left"/>
      <w:pPr>
        <w:tabs>
          <w:tab w:val="num" w:pos="5989"/>
        </w:tabs>
        <w:ind w:left="5269" w:hanging="1440"/>
      </w:pPr>
      <w:rPr>
        <w:rFonts w:hint="default"/>
      </w:rPr>
    </w:lvl>
  </w:abstractNum>
  <w:abstractNum w:abstractNumId="112" w15:restartNumberingAfterBreak="0">
    <w:nsid w:val="6EAD22F7"/>
    <w:multiLevelType w:val="hybridMultilevel"/>
    <w:tmpl w:val="3526471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3" w15:restartNumberingAfterBreak="0">
    <w:nsid w:val="6FCE6E65"/>
    <w:multiLevelType w:val="hybridMultilevel"/>
    <w:tmpl w:val="CCD229F4"/>
    <w:lvl w:ilvl="0" w:tplc="77E89BCE">
      <w:start w:val="1"/>
      <w:numFmt w:val="bullet"/>
      <w:pStyle w:val="afd"/>
      <w:lvlText w:val=""/>
      <w:lvlJc w:val="left"/>
      <w:pPr>
        <w:tabs>
          <w:tab w:val="num" w:pos="218"/>
        </w:tabs>
        <w:ind w:left="-349" w:firstLine="709"/>
      </w:pPr>
      <w:rPr>
        <w:rFonts w:ascii="Symbol" w:hAnsi="Symbol" w:hint="default"/>
      </w:rPr>
    </w:lvl>
    <w:lvl w:ilvl="1" w:tplc="9C5285B6" w:tentative="1">
      <w:start w:val="1"/>
      <w:numFmt w:val="bullet"/>
      <w:lvlText w:val="o"/>
      <w:lvlJc w:val="left"/>
      <w:pPr>
        <w:tabs>
          <w:tab w:val="num" w:pos="1440"/>
        </w:tabs>
        <w:ind w:left="1440" w:hanging="360"/>
      </w:pPr>
      <w:rPr>
        <w:rFonts w:ascii="Courier New" w:hAnsi="Courier New" w:hint="default"/>
      </w:rPr>
    </w:lvl>
    <w:lvl w:ilvl="2" w:tplc="0D34F5D8" w:tentative="1">
      <w:start w:val="1"/>
      <w:numFmt w:val="bullet"/>
      <w:lvlText w:val=""/>
      <w:lvlJc w:val="left"/>
      <w:pPr>
        <w:tabs>
          <w:tab w:val="num" w:pos="2160"/>
        </w:tabs>
        <w:ind w:left="2160" w:hanging="360"/>
      </w:pPr>
      <w:rPr>
        <w:rFonts w:ascii="Wingdings" w:hAnsi="Wingdings" w:hint="default"/>
      </w:rPr>
    </w:lvl>
    <w:lvl w:ilvl="3" w:tplc="24A07798" w:tentative="1">
      <w:start w:val="1"/>
      <w:numFmt w:val="bullet"/>
      <w:lvlText w:val=""/>
      <w:lvlJc w:val="left"/>
      <w:pPr>
        <w:tabs>
          <w:tab w:val="num" w:pos="2880"/>
        </w:tabs>
        <w:ind w:left="2880" w:hanging="360"/>
      </w:pPr>
      <w:rPr>
        <w:rFonts w:ascii="Symbol" w:hAnsi="Symbol" w:hint="default"/>
      </w:rPr>
    </w:lvl>
    <w:lvl w:ilvl="4" w:tplc="8598AAC8" w:tentative="1">
      <w:start w:val="1"/>
      <w:numFmt w:val="bullet"/>
      <w:lvlText w:val="o"/>
      <w:lvlJc w:val="left"/>
      <w:pPr>
        <w:tabs>
          <w:tab w:val="num" w:pos="3600"/>
        </w:tabs>
        <w:ind w:left="3600" w:hanging="360"/>
      </w:pPr>
      <w:rPr>
        <w:rFonts w:ascii="Courier New" w:hAnsi="Courier New" w:hint="default"/>
      </w:rPr>
    </w:lvl>
    <w:lvl w:ilvl="5" w:tplc="443C3AC8" w:tentative="1">
      <w:start w:val="1"/>
      <w:numFmt w:val="bullet"/>
      <w:lvlText w:val=""/>
      <w:lvlJc w:val="left"/>
      <w:pPr>
        <w:tabs>
          <w:tab w:val="num" w:pos="4320"/>
        </w:tabs>
        <w:ind w:left="4320" w:hanging="360"/>
      </w:pPr>
      <w:rPr>
        <w:rFonts w:ascii="Wingdings" w:hAnsi="Wingdings" w:hint="default"/>
      </w:rPr>
    </w:lvl>
    <w:lvl w:ilvl="6" w:tplc="6FD0EBE4" w:tentative="1">
      <w:start w:val="1"/>
      <w:numFmt w:val="bullet"/>
      <w:lvlText w:val=""/>
      <w:lvlJc w:val="left"/>
      <w:pPr>
        <w:tabs>
          <w:tab w:val="num" w:pos="5040"/>
        </w:tabs>
        <w:ind w:left="5040" w:hanging="360"/>
      </w:pPr>
      <w:rPr>
        <w:rFonts w:ascii="Symbol" w:hAnsi="Symbol" w:hint="default"/>
      </w:rPr>
    </w:lvl>
    <w:lvl w:ilvl="7" w:tplc="38CEACD2" w:tentative="1">
      <w:start w:val="1"/>
      <w:numFmt w:val="bullet"/>
      <w:lvlText w:val="o"/>
      <w:lvlJc w:val="left"/>
      <w:pPr>
        <w:tabs>
          <w:tab w:val="num" w:pos="5760"/>
        </w:tabs>
        <w:ind w:left="5760" w:hanging="360"/>
      </w:pPr>
      <w:rPr>
        <w:rFonts w:ascii="Courier New" w:hAnsi="Courier New" w:hint="default"/>
      </w:rPr>
    </w:lvl>
    <w:lvl w:ilvl="8" w:tplc="86968AB6" w:tentative="1">
      <w:start w:val="1"/>
      <w:numFmt w:val="bullet"/>
      <w:lvlText w:val=""/>
      <w:lvlJc w:val="left"/>
      <w:pPr>
        <w:tabs>
          <w:tab w:val="num" w:pos="6480"/>
        </w:tabs>
        <w:ind w:left="6480" w:hanging="360"/>
      </w:pPr>
      <w:rPr>
        <w:rFonts w:ascii="Wingdings" w:hAnsi="Wingdings" w:hint="default"/>
      </w:rPr>
    </w:lvl>
  </w:abstractNum>
  <w:abstractNum w:abstractNumId="114" w15:restartNumberingAfterBreak="0">
    <w:nsid w:val="726E45B8"/>
    <w:multiLevelType w:val="multilevel"/>
    <w:tmpl w:val="2C0E750A"/>
    <w:styleLink w:val="CourierNew141251"/>
    <w:lvl w:ilvl="0">
      <w:start w:val="1"/>
      <w:numFmt w:val="bullet"/>
      <w:lvlText w:val="-"/>
      <w:lvlJc w:val="left"/>
      <w:pPr>
        <w:ind w:left="1429" w:hanging="360"/>
      </w:pPr>
      <w:rPr>
        <w:rFonts w:ascii="Times New Roman" w:hAnsi="Times New Roman"/>
        <w:sz w:val="28"/>
      </w:rPr>
    </w:lvl>
    <w:lvl w:ilvl="1">
      <w:start w:val="1"/>
      <w:numFmt w:val="bullet"/>
      <w:lvlText w:val="o"/>
      <w:lvlJc w:val="left"/>
      <w:pPr>
        <w:ind w:left="2149" w:hanging="360"/>
      </w:pPr>
      <w:rPr>
        <w:rFonts w:ascii="Courier New" w:hAnsi="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hint="default"/>
      </w:rPr>
    </w:lvl>
    <w:lvl w:ilvl="8">
      <w:start w:val="1"/>
      <w:numFmt w:val="bullet"/>
      <w:lvlText w:val=""/>
      <w:lvlJc w:val="left"/>
      <w:pPr>
        <w:ind w:left="7189" w:hanging="360"/>
      </w:pPr>
      <w:rPr>
        <w:rFonts w:ascii="Wingdings" w:hAnsi="Wingdings" w:hint="default"/>
      </w:rPr>
    </w:lvl>
  </w:abstractNum>
  <w:abstractNum w:abstractNumId="115" w15:restartNumberingAfterBreak="0">
    <w:nsid w:val="76C541EE"/>
    <w:multiLevelType w:val="hybridMultilevel"/>
    <w:tmpl w:val="DF64C174"/>
    <w:lvl w:ilvl="0" w:tplc="FFFFFFFF">
      <w:start w:val="1"/>
      <w:numFmt w:val="decimal"/>
      <w:pStyle w:val="19"/>
      <w:lvlText w:val="Таблица %1"/>
      <w:lvlJc w:val="right"/>
      <w:pPr>
        <w:tabs>
          <w:tab w:val="num" w:pos="4116"/>
        </w:tabs>
        <w:ind w:left="3949" w:firstLine="58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16" w15:restartNumberingAfterBreak="0">
    <w:nsid w:val="777B74D5"/>
    <w:multiLevelType w:val="hybridMultilevel"/>
    <w:tmpl w:val="9C1ED09E"/>
    <w:lvl w:ilvl="0" w:tplc="FD80AAAE">
      <w:numFmt w:val="bullet"/>
      <w:lvlText w:val="-"/>
      <w:lvlJc w:val="left"/>
      <w:pPr>
        <w:ind w:left="3" w:hanging="195"/>
      </w:pPr>
      <w:rPr>
        <w:rFonts w:ascii="Times New Roman" w:eastAsia="Times New Roman" w:hAnsi="Times New Roman" w:cs="Times New Roman" w:hint="default"/>
        <w:b w:val="0"/>
        <w:bCs w:val="0"/>
        <w:i w:val="0"/>
        <w:iCs w:val="0"/>
        <w:spacing w:val="0"/>
        <w:sz w:val="28"/>
        <w:szCs w:val="28"/>
        <w:lang w:val="ru-RU" w:eastAsia="en-US" w:bidi="ar-SA"/>
      </w:rPr>
    </w:lvl>
    <w:lvl w:ilvl="1" w:tplc="6482466A">
      <w:numFmt w:val="bullet"/>
      <w:lvlText w:val="•"/>
      <w:lvlJc w:val="left"/>
      <w:pPr>
        <w:ind w:left="935" w:hanging="195"/>
      </w:pPr>
      <w:rPr>
        <w:rFonts w:hint="default"/>
        <w:lang w:val="ru-RU" w:eastAsia="en-US" w:bidi="ar-SA"/>
      </w:rPr>
    </w:lvl>
    <w:lvl w:ilvl="2" w:tplc="BD167774">
      <w:numFmt w:val="bullet"/>
      <w:lvlText w:val="•"/>
      <w:lvlJc w:val="left"/>
      <w:pPr>
        <w:ind w:left="1871" w:hanging="195"/>
      </w:pPr>
      <w:rPr>
        <w:rFonts w:hint="default"/>
        <w:lang w:val="ru-RU" w:eastAsia="en-US" w:bidi="ar-SA"/>
      </w:rPr>
    </w:lvl>
    <w:lvl w:ilvl="3" w:tplc="FBE0655E">
      <w:numFmt w:val="bullet"/>
      <w:lvlText w:val="•"/>
      <w:lvlJc w:val="left"/>
      <w:pPr>
        <w:ind w:left="2806" w:hanging="195"/>
      </w:pPr>
      <w:rPr>
        <w:rFonts w:hint="default"/>
        <w:lang w:val="ru-RU" w:eastAsia="en-US" w:bidi="ar-SA"/>
      </w:rPr>
    </w:lvl>
    <w:lvl w:ilvl="4" w:tplc="4768C078">
      <w:numFmt w:val="bullet"/>
      <w:lvlText w:val="•"/>
      <w:lvlJc w:val="left"/>
      <w:pPr>
        <w:ind w:left="3742" w:hanging="195"/>
      </w:pPr>
      <w:rPr>
        <w:rFonts w:hint="default"/>
        <w:lang w:val="ru-RU" w:eastAsia="en-US" w:bidi="ar-SA"/>
      </w:rPr>
    </w:lvl>
    <w:lvl w:ilvl="5" w:tplc="40B2482C">
      <w:numFmt w:val="bullet"/>
      <w:lvlText w:val="•"/>
      <w:lvlJc w:val="left"/>
      <w:pPr>
        <w:ind w:left="4678" w:hanging="195"/>
      </w:pPr>
      <w:rPr>
        <w:rFonts w:hint="default"/>
        <w:lang w:val="ru-RU" w:eastAsia="en-US" w:bidi="ar-SA"/>
      </w:rPr>
    </w:lvl>
    <w:lvl w:ilvl="6" w:tplc="3022141A">
      <w:numFmt w:val="bullet"/>
      <w:lvlText w:val="•"/>
      <w:lvlJc w:val="left"/>
      <w:pPr>
        <w:ind w:left="5613" w:hanging="195"/>
      </w:pPr>
      <w:rPr>
        <w:rFonts w:hint="default"/>
        <w:lang w:val="ru-RU" w:eastAsia="en-US" w:bidi="ar-SA"/>
      </w:rPr>
    </w:lvl>
    <w:lvl w:ilvl="7" w:tplc="890AD826">
      <w:numFmt w:val="bullet"/>
      <w:lvlText w:val="•"/>
      <w:lvlJc w:val="left"/>
      <w:pPr>
        <w:ind w:left="6549" w:hanging="195"/>
      </w:pPr>
      <w:rPr>
        <w:rFonts w:hint="default"/>
        <w:lang w:val="ru-RU" w:eastAsia="en-US" w:bidi="ar-SA"/>
      </w:rPr>
    </w:lvl>
    <w:lvl w:ilvl="8" w:tplc="D2FE10B6">
      <w:numFmt w:val="bullet"/>
      <w:lvlText w:val="•"/>
      <w:lvlJc w:val="left"/>
      <w:pPr>
        <w:ind w:left="7484" w:hanging="195"/>
      </w:pPr>
      <w:rPr>
        <w:rFonts w:hint="default"/>
        <w:lang w:val="ru-RU" w:eastAsia="en-US" w:bidi="ar-SA"/>
      </w:rPr>
    </w:lvl>
  </w:abstractNum>
  <w:abstractNum w:abstractNumId="117" w15:restartNumberingAfterBreak="0">
    <w:nsid w:val="77C81045"/>
    <w:multiLevelType w:val="hybridMultilevel"/>
    <w:tmpl w:val="4AF88834"/>
    <w:styleLink w:val="34"/>
    <w:lvl w:ilvl="0" w:tplc="04190001">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118" w15:restartNumberingAfterBreak="0">
    <w:nsid w:val="781A4905"/>
    <w:multiLevelType w:val="multilevel"/>
    <w:tmpl w:val="00FC332A"/>
    <w:styleLink w:val="1ai31"/>
    <w:lvl w:ilvl="0">
      <w:start w:val="1"/>
      <w:numFmt w:val="decimal"/>
      <w:suff w:val="space"/>
      <w:lvlText w:val="%1."/>
      <w:lvlJc w:val="center"/>
      <w:pPr>
        <w:ind w:left="788" w:hanging="72"/>
      </w:pPr>
      <w:rPr>
        <w:rFonts w:ascii="Times New Roman" w:hAnsi="Times New Roman" w:cs="Times New Roman" w:hint="default"/>
        <w:b/>
        <w:i w:val="0"/>
        <w:sz w:val="28"/>
      </w:rPr>
    </w:lvl>
    <w:lvl w:ilvl="1">
      <w:start w:val="1"/>
      <w:numFmt w:val="decimal"/>
      <w:suff w:val="space"/>
      <w:lvlText w:val="%1.%2"/>
      <w:lvlJc w:val="center"/>
      <w:pPr>
        <w:ind w:left="858" w:hanging="432"/>
      </w:pPr>
      <w:rPr>
        <w:rFonts w:ascii="Times New Roman" w:hAnsi="Times New Roman" w:cs="Times New Roman" w:hint="default"/>
        <w:b/>
        <w:i w:val="0"/>
        <w:sz w:val="28"/>
      </w:rPr>
    </w:lvl>
    <w:lvl w:ilvl="2">
      <w:start w:val="1"/>
      <w:numFmt w:val="decimal"/>
      <w:lvlText w:val="5.5.%3."/>
      <w:lvlJc w:val="left"/>
      <w:pPr>
        <w:ind w:left="2484" w:hanging="504"/>
      </w:pPr>
      <w:rPr>
        <w:rFonts w:hint="default"/>
        <w:b/>
        <w:i w:val="0"/>
        <w:sz w:val="28"/>
      </w:rPr>
    </w:lvl>
    <w:lvl w:ilvl="3">
      <w:start w:val="1"/>
      <w:numFmt w:val="decimal"/>
      <w:lvlText w:val="%1.%2.%3.%4."/>
      <w:lvlJc w:val="left"/>
      <w:pPr>
        <w:tabs>
          <w:tab w:val="num" w:pos="2588"/>
        </w:tabs>
        <w:ind w:left="2156" w:hanging="648"/>
      </w:pPr>
      <w:rPr>
        <w:rFonts w:cs="Times New Roman" w:hint="default"/>
      </w:rPr>
    </w:lvl>
    <w:lvl w:ilvl="4">
      <w:start w:val="1"/>
      <w:numFmt w:val="decimal"/>
      <w:lvlText w:val="%1.%2.%3.%4.%5."/>
      <w:lvlJc w:val="left"/>
      <w:pPr>
        <w:tabs>
          <w:tab w:val="num" w:pos="2948"/>
        </w:tabs>
        <w:ind w:left="2660" w:hanging="792"/>
      </w:pPr>
      <w:rPr>
        <w:rFonts w:cs="Times New Roman" w:hint="default"/>
      </w:rPr>
    </w:lvl>
    <w:lvl w:ilvl="5">
      <w:start w:val="1"/>
      <w:numFmt w:val="decimal"/>
      <w:lvlText w:val="%1.%2.%3.%4.%5.%6."/>
      <w:lvlJc w:val="left"/>
      <w:pPr>
        <w:tabs>
          <w:tab w:val="num" w:pos="3668"/>
        </w:tabs>
        <w:ind w:left="3164" w:hanging="936"/>
      </w:pPr>
      <w:rPr>
        <w:rFonts w:cs="Times New Roman" w:hint="default"/>
      </w:rPr>
    </w:lvl>
    <w:lvl w:ilvl="6">
      <w:start w:val="1"/>
      <w:numFmt w:val="decimal"/>
      <w:lvlText w:val="%1.%2.%3.%4.%5.%6.%7."/>
      <w:lvlJc w:val="left"/>
      <w:pPr>
        <w:tabs>
          <w:tab w:val="num" w:pos="4388"/>
        </w:tabs>
        <w:ind w:left="3668" w:hanging="1080"/>
      </w:pPr>
      <w:rPr>
        <w:rFonts w:cs="Times New Roman" w:hint="default"/>
      </w:rPr>
    </w:lvl>
    <w:lvl w:ilvl="7">
      <w:start w:val="1"/>
      <w:numFmt w:val="decimal"/>
      <w:lvlText w:val="%1.%2.%3.%4.%5.%6.%7.%8."/>
      <w:lvlJc w:val="left"/>
      <w:pPr>
        <w:tabs>
          <w:tab w:val="num" w:pos="4748"/>
        </w:tabs>
        <w:ind w:left="4172" w:hanging="1224"/>
      </w:pPr>
      <w:rPr>
        <w:rFonts w:cs="Times New Roman" w:hint="default"/>
      </w:rPr>
    </w:lvl>
    <w:lvl w:ilvl="8">
      <w:start w:val="1"/>
      <w:numFmt w:val="decimal"/>
      <w:lvlText w:val="%1.%2.%3.%4.%5.%6.%7.%8.%9."/>
      <w:lvlJc w:val="left"/>
      <w:pPr>
        <w:tabs>
          <w:tab w:val="num" w:pos="5468"/>
        </w:tabs>
        <w:ind w:left="4748" w:hanging="1440"/>
      </w:pPr>
      <w:rPr>
        <w:rFonts w:cs="Times New Roman" w:hint="default"/>
      </w:rPr>
    </w:lvl>
  </w:abstractNum>
  <w:abstractNum w:abstractNumId="119" w15:restartNumberingAfterBreak="0">
    <w:nsid w:val="79AD3E0E"/>
    <w:multiLevelType w:val="hybridMultilevel"/>
    <w:tmpl w:val="452C2ADE"/>
    <w:lvl w:ilvl="0" w:tplc="C80600B8">
      <w:start w:val="1"/>
      <w:numFmt w:val="bullet"/>
      <w:pStyle w:val="Normal1"/>
      <w:lvlText w:val=""/>
      <w:lvlJc w:val="left"/>
      <w:pPr>
        <w:ind w:left="6173" w:hanging="360"/>
      </w:pPr>
      <w:rPr>
        <w:rFonts w:ascii="Symbol" w:hAnsi="Symbol" w:hint="default"/>
      </w:rPr>
    </w:lvl>
    <w:lvl w:ilvl="1" w:tplc="F58A7014" w:tentative="1">
      <w:start w:val="1"/>
      <w:numFmt w:val="bullet"/>
      <w:lvlText w:val="o"/>
      <w:lvlJc w:val="left"/>
      <w:pPr>
        <w:ind w:left="2007" w:hanging="360"/>
      </w:pPr>
      <w:rPr>
        <w:rFonts w:ascii="Courier New" w:hAnsi="Courier New" w:cs="Courier New" w:hint="default"/>
      </w:rPr>
    </w:lvl>
    <w:lvl w:ilvl="2" w:tplc="15F23C9A" w:tentative="1">
      <w:start w:val="1"/>
      <w:numFmt w:val="bullet"/>
      <w:lvlText w:val=""/>
      <w:lvlJc w:val="left"/>
      <w:pPr>
        <w:ind w:left="2727" w:hanging="360"/>
      </w:pPr>
      <w:rPr>
        <w:rFonts w:ascii="Wingdings" w:hAnsi="Wingdings" w:hint="default"/>
      </w:rPr>
    </w:lvl>
    <w:lvl w:ilvl="3" w:tplc="32507408" w:tentative="1">
      <w:start w:val="1"/>
      <w:numFmt w:val="bullet"/>
      <w:lvlText w:val=""/>
      <w:lvlJc w:val="left"/>
      <w:pPr>
        <w:ind w:left="3447" w:hanging="360"/>
      </w:pPr>
      <w:rPr>
        <w:rFonts w:ascii="Symbol" w:hAnsi="Symbol" w:hint="default"/>
      </w:rPr>
    </w:lvl>
    <w:lvl w:ilvl="4" w:tplc="D5AEFFD2" w:tentative="1">
      <w:start w:val="1"/>
      <w:numFmt w:val="bullet"/>
      <w:lvlText w:val="o"/>
      <w:lvlJc w:val="left"/>
      <w:pPr>
        <w:ind w:left="4167" w:hanging="360"/>
      </w:pPr>
      <w:rPr>
        <w:rFonts w:ascii="Courier New" w:hAnsi="Courier New" w:cs="Courier New" w:hint="default"/>
      </w:rPr>
    </w:lvl>
    <w:lvl w:ilvl="5" w:tplc="D62AB112" w:tentative="1">
      <w:start w:val="1"/>
      <w:numFmt w:val="bullet"/>
      <w:lvlText w:val=""/>
      <w:lvlJc w:val="left"/>
      <w:pPr>
        <w:ind w:left="4887" w:hanging="360"/>
      </w:pPr>
      <w:rPr>
        <w:rFonts w:ascii="Wingdings" w:hAnsi="Wingdings" w:hint="default"/>
      </w:rPr>
    </w:lvl>
    <w:lvl w:ilvl="6" w:tplc="704EDDE6" w:tentative="1">
      <w:start w:val="1"/>
      <w:numFmt w:val="bullet"/>
      <w:lvlText w:val=""/>
      <w:lvlJc w:val="left"/>
      <w:pPr>
        <w:ind w:left="5607" w:hanging="360"/>
      </w:pPr>
      <w:rPr>
        <w:rFonts w:ascii="Symbol" w:hAnsi="Symbol" w:hint="default"/>
      </w:rPr>
    </w:lvl>
    <w:lvl w:ilvl="7" w:tplc="6A386604" w:tentative="1">
      <w:start w:val="1"/>
      <w:numFmt w:val="bullet"/>
      <w:lvlText w:val="o"/>
      <w:lvlJc w:val="left"/>
      <w:pPr>
        <w:ind w:left="6327" w:hanging="360"/>
      </w:pPr>
      <w:rPr>
        <w:rFonts w:ascii="Courier New" w:hAnsi="Courier New" w:cs="Courier New" w:hint="default"/>
      </w:rPr>
    </w:lvl>
    <w:lvl w:ilvl="8" w:tplc="19CE680A" w:tentative="1">
      <w:start w:val="1"/>
      <w:numFmt w:val="bullet"/>
      <w:lvlText w:val=""/>
      <w:lvlJc w:val="left"/>
      <w:pPr>
        <w:ind w:left="7047" w:hanging="360"/>
      </w:pPr>
      <w:rPr>
        <w:rFonts w:ascii="Wingdings" w:hAnsi="Wingdings" w:hint="default"/>
      </w:rPr>
    </w:lvl>
  </w:abstractNum>
  <w:abstractNum w:abstractNumId="120" w15:restartNumberingAfterBreak="0">
    <w:nsid w:val="7B5D7CBC"/>
    <w:multiLevelType w:val="hybridMultilevel"/>
    <w:tmpl w:val="D66A4DCA"/>
    <w:lvl w:ilvl="0" w:tplc="FFFFFFFF">
      <w:start w:val="1"/>
      <w:numFmt w:val="bullet"/>
      <w:pStyle w:val="afe"/>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7B6D571F"/>
    <w:multiLevelType w:val="hybridMultilevel"/>
    <w:tmpl w:val="2FFC464A"/>
    <w:lvl w:ilvl="0" w:tplc="FFFFFFFF">
      <w:start w:val="1"/>
      <w:numFmt w:val="bullet"/>
      <w:pStyle w:val="aff"/>
      <w:lvlText w:val=""/>
      <w:lvlJc w:val="left"/>
      <w:pPr>
        <w:tabs>
          <w:tab w:val="num" w:pos="0"/>
        </w:tabs>
        <w:ind w:left="851" w:firstLine="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2" w15:restartNumberingAfterBreak="0">
    <w:nsid w:val="7BAF4466"/>
    <w:multiLevelType w:val="hybridMultilevel"/>
    <w:tmpl w:val="74D6ABDC"/>
    <w:lvl w:ilvl="0" w:tplc="51F81EE6">
      <w:start w:val="1"/>
      <w:numFmt w:val="decimal"/>
      <w:pStyle w:val="aff0"/>
      <w:lvlText w:val="%1."/>
      <w:lvlJc w:val="left"/>
      <w:pPr>
        <w:tabs>
          <w:tab w:val="num" w:pos="1429"/>
        </w:tabs>
        <w:ind w:left="1429"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23" w15:restartNumberingAfterBreak="0">
    <w:nsid w:val="7C324CD9"/>
    <w:multiLevelType w:val="hybridMultilevel"/>
    <w:tmpl w:val="BDA279CC"/>
    <w:lvl w:ilvl="0" w:tplc="A81CD0A4">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7C510774"/>
    <w:multiLevelType w:val="hybridMultilevel"/>
    <w:tmpl w:val="D5DCD476"/>
    <w:lvl w:ilvl="0" w:tplc="FFFFFFFF">
      <w:start w:val="1"/>
      <w:numFmt w:val="bullet"/>
      <w:pStyle w:val="IG"/>
      <w:lvlText w:val=""/>
      <w:lvlJc w:val="left"/>
      <w:pPr>
        <w:tabs>
          <w:tab w:val="num" w:pos="11"/>
        </w:tabs>
        <w:ind w:left="11" w:firstLine="709"/>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5" w15:restartNumberingAfterBreak="0">
    <w:nsid w:val="7F97273E"/>
    <w:multiLevelType w:val="multilevel"/>
    <w:tmpl w:val="55FC2698"/>
    <w:styleLink w:val="1a"/>
    <w:lvl w:ilvl="0">
      <w:start w:val="1"/>
      <w:numFmt w:val="decimal"/>
      <w:pStyle w:val="Title1"/>
      <w:lvlText w:val="%1."/>
      <w:lvlJc w:val="left"/>
      <w:pPr>
        <w:tabs>
          <w:tab w:val="num" w:pos="1367"/>
        </w:tabs>
        <w:ind w:left="800" w:firstLine="0"/>
      </w:pPr>
      <w:rPr>
        <w:rFonts w:ascii="Times New Roman" w:hAnsi="Times New Roman" w:hint="default"/>
        <w:b/>
        <w:i w:val="0"/>
        <w:caps/>
        <w:strike w:val="0"/>
        <w:dstrike w:val="0"/>
        <w:vanish w:val="0"/>
        <w:color w:val="auto"/>
        <w:sz w:val="24"/>
        <w:u w:val="none"/>
        <w:vertAlign w:val="baseline"/>
      </w:rPr>
    </w:lvl>
    <w:lvl w:ilvl="1">
      <w:start w:val="1"/>
      <w:numFmt w:val="decimal"/>
      <w:pStyle w:val="Title2"/>
      <w:lvlText w:val="%1.%2."/>
      <w:lvlJc w:val="left"/>
      <w:pPr>
        <w:tabs>
          <w:tab w:val="num" w:pos="567"/>
        </w:tabs>
        <w:ind w:left="0" w:firstLine="0"/>
      </w:pPr>
      <w:rPr>
        <w:rFonts w:ascii="Times New Roman" w:hAnsi="Times New Roman" w:cs="Times New Roman" w:hint="default"/>
        <w:b/>
        <w:bCs w:val="0"/>
        <w:i w:val="0"/>
        <w:iCs w:val="0"/>
        <w:caps w:val="0"/>
        <w:smallCaps w:val="0"/>
        <w:strike w:val="0"/>
        <w:dstrike w:val="0"/>
        <w:noProof w:val="0"/>
        <w:snapToGrid w:val="0"/>
        <w:vanish w:val="0"/>
        <w:color w:val="FFFFFF"/>
        <w:spacing w:val="0"/>
        <w:w w:val="0"/>
        <w:kern w:val="0"/>
        <w:position w:val="0"/>
        <w:sz w:val="28"/>
        <w:szCs w:val="0"/>
        <w:u w:val="none" w:color="000000"/>
        <w:effect w:val="none"/>
        <w:bdr w:val="none" w:sz="0" w:space="0" w:color="000000"/>
        <w:shd w:val="clear" w:color="000000" w:fill="000000"/>
        <w:vertAlign w:val="baseline"/>
        <w:em w:val="none"/>
        <w:lang w:val="x-none" w:eastAsia="x-none" w:bidi="x-none"/>
        <w:specVanish w:val="0"/>
      </w:rPr>
    </w:lvl>
    <w:lvl w:ilvl="2">
      <w:start w:val="1"/>
      <w:numFmt w:val="decimal"/>
      <w:pStyle w:val="Table0"/>
      <w:suff w:val="nothing"/>
      <w:lvlText w:val="Таблица %1.%2.%3"/>
      <w:lvlJc w:val="left"/>
      <w:pPr>
        <w:ind w:left="11356" w:hanging="1149"/>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3">
      <w:start w:val="1"/>
      <w:numFmt w:val="decimal"/>
      <w:lvlRestart w:val="2"/>
      <w:pStyle w:val="Picture0"/>
      <w:suff w:val="space"/>
      <w:lvlText w:val="Рисунок %1.%2.%4."/>
      <w:lvlJc w:val="left"/>
      <w:pPr>
        <w:ind w:left="1783" w:hanging="648"/>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88"/>
  </w:num>
  <w:num w:numId="2">
    <w:abstractNumId w:val="106"/>
  </w:num>
  <w:num w:numId="3">
    <w:abstractNumId w:val="58"/>
  </w:num>
  <w:num w:numId="4">
    <w:abstractNumId w:val="12"/>
  </w:num>
  <w:num w:numId="5">
    <w:abstractNumId w:val="22"/>
  </w:num>
  <w:num w:numId="6">
    <w:abstractNumId w:val="50"/>
  </w:num>
  <w:num w:numId="7">
    <w:abstractNumId w:val="67"/>
  </w:num>
  <w:num w:numId="8">
    <w:abstractNumId w:val="69"/>
  </w:num>
  <w:num w:numId="9">
    <w:abstractNumId w:val="41"/>
  </w:num>
  <w:num w:numId="10">
    <w:abstractNumId w:val="4"/>
  </w:num>
  <w:num w:numId="11">
    <w:abstractNumId w:val="38"/>
  </w:num>
  <w:num w:numId="12">
    <w:abstractNumId w:val="104"/>
  </w:num>
  <w:num w:numId="13">
    <w:abstractNumId w:val="30"/>
  </w:num>
  <w:num w:numId="14">
    <w:abstractNumId w:val="47"/>
  </w:num>
  <w:num w:numId="15">
    <w:abstractNumId w:val="107"/>
  </w:num>
  <w:num w:numId="16">
    <w:abstractNumId w:val="84"/>
  </w:num>
  <w:num w:numId="17">
    <w:abstractNumId w:val="99"/>
  </w:num>
  <w:num w:numId="18">
    <w:abstractNumId w:val="14"/>
  </w:num>
  <w:num w:numId="19">
    <w:abstractNumId w:val="35"/>
  </w:num>
  <w:num w:numId="20">
    <w:abstractNumId w:val="1"/>
  </w:num>
  <w:num w:numId="21">
    <w:abstractNumId w:val="0"/>
  </w:num>
  <w:num w:numId="22">
    <w:abstractNumId w:val="76"/>
    <w:lvlOverride w:ilvl="0">
      <w:startOverride w:val="1"/>
    </w:lvlOverride>
  </w:num>
  <w:num w:numId="23">
    <w:abstractNumId w:val="120"/>
  </w:num>
  <w:num w:numId="24">
    <w:abstractNumId w:val="61"/>
  </w:num>
  <w:num w:numId="25">
    <w:abstractNumId w:val="2"/>
  </w:num>
  <w:num w:numId="26">
    <w:abstractNumId w:val="37"/>
  </w:num>
  <w:num w:numId="27">
    <w:abstractNumId w:val="21"/>
  </w:num>
  <w:num w:numId="28">
    <w:abstractNumId w:val="64"/>
  </w:num>
  <w:num w:numId="29">
    <w:abstractNumId w:val="100"/>
  </w:num>
  <w:num w:numId="30">
    <w:abstractNumId w:val="111"/>
  </w:num>
  <w:num w:numId="31">
    <w:abstractNumId w:val="55"/>
  </w:num>
  <w:num w:numId="32">
    <w:abstractNumId w:val="102"/>
  </w:num>
  <w:num w:numId="33">
    <w:abstractNumId w:val="74"/>
  </w:num>
  <w:num w:numId="34">
    <w:abstractNumId w:val="51"/>
  </w:num>
  <w:num w:numId="35">
    <w:abstractNumId w:val="108"/>
  </w:num>
  <w:num w:numId="36">
    <w:abstractNumId w:val="33"/>
  </w:num>
  <w:num w:numId="37">
    <w:abstractNumId w:val="92"/>
  </w:num>
  <w:num w:numId="38">
    <w:abstractNumId w:val="121"/>
  </w:num>
  <w:num w:numId="39">
    <w:abstractNumId w:val="56"/>
  </w:num>
  <w:num w:numId="40">
    <w:abstractNumId w:val="96"/>
  </w:num>
  <w:num w:numId="41">
    <w:abstractNumId w:val="20"/>
  </w:num>
  <w:num w:numId="42">
    <w:abstractNumId w:val="24"/>
  </w:num>
  <w:num w:numId="43">
    <w:abstractNumId w:val="49"/>
  </w:num>
  <w:num w:numId="44">
    <w:abstractNumId w:val="122"/>
  </w:num>
  <w:num w:numId="45">
    <w:abstractNumId w:val="10"/>
  </w:num>
  <w:num w:numId="46">
    <w:abstractNumId w:val="42"/>
  </w:num>
  <w:num w:numId="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57"/>
  </w:num>
  <w:num w:numId="49">
    <w:abstractNumId w:val="26"/>
  </w:num>
  <w:num w:numId="50">
    <w:abstractNumId w:val="117"/>
  </w:num>
  <w:num w:numId="51">
    <w:abstractNumId w:val="125"/>
  </w:num>
  <w:num w:numId="52">
    <w:abstractNumId w:val="34"/>
  </w:num>
  <w:num w:numId="53">
    <w:abstractNumId w:val="32"/>
  </w:num>
  <w:num w:numId="54">
    <w:abstractNumId w:val="70"/>
  </w:num>
  <w:num w:numId="55">
    <w:abstractNumId w:val="72"/>
  </w:num>
  <w:num w:numId="56">
    <w:abstractNumId w:val="79"/>
  </w:num>
  <w:num w:numId="57">
    <w:abstractNumId w:val="81"/>
  </w:num>
  <w:num w:numId="58">
    <w:abstractNumId w:val="95"/>
  </w:num>
  <w:num w:numId="59">
    <w:abstractNumId w:val="82"/>
  </w:num>
  <w:num w:numId="60">
    <w:abstractNumId w:val="16"/>
  </w:num>
  <w:num w:numId="61">
    <w:abstractNumId w:val="36"/>
  </w:num>
  <w:num w:numId="62">
    <w:abstractNumId w:val="73"/>
  </w:num>
  <w:num w:numId="63">
    <w:abstractNumId w:val="68"/>
  </w:num>
  <w:num w:numId="64">
    <w:abstractNumId w:val="53"/>
  </w:num>
  <w:num w:numId="65">
    <w:abstractNumId w:val="115"/>
  </w:num>
  <w:num w:numId="66">
    <w:abstractNumId w:val="80"/>
  </w:num>
  <w:num w:numId="67">
    <w:abstractNumId w:val="19"/>
  </w:num>
  <w:num w:numId="68">
    <w:abstractNumId w:val="60"/>
  </w:num>
  <w:num w:numId="69">
    <w:abstractNumId w:val="85"/>
  </w:num>
  <w:num w:numId="70">
    <w:abstractNumId w:val="23"/>
  </w:num>
  <w:num w:numId="71">
    <w:abstractNumId w:val="113"/>
  </w:num>
  <w:num w:numId="72">
    <w:abstractNumId w:val="13"/>
  </w:num>
  <w:num w:numId="73">
    <w:abstractNumId w:val="118"/>
  </w:num>
  <w:num w:numId="74">
    <w:abstractNumId w:val="83"/>
  </w:num>
  <w:num w:numId="75">
    <w:abstractNumId w:val="29"/>
  </w:num>
  <w:num w:numId="76">
    <w:abstractNumId w:val="119"/>
  </w:num>
  <w:num w:numId="77">
    <w:abstractNumId w:val="101"/>
  </w:num>
  <w:num w:numId="78">
    <w:abstractNumId w:val="86"/>
  </w:num>
  <w:num w:numId="79">
    <w:abstractNumId w:val="5"/>
  </w:num>
  <w:num w:numId="80">
    <w:abstractNumId w:val="40"/>
  </w:num>
  <w:num w:numId="81">
    <w:abstractNumId w:val="78"/>
  </w:num>
  <w:num w:numId="82">
    <w:abstractNumId w:val="44"/>
  </w:num>
  <w:num w:numId="83">
    <w:abstractNumId w:val="43"/>
  </w:num>
  <w:num w:numId="84">
    <w:abstractNumId w:val="103"/>
    <w:lvlOverride w:ilvl="0">
      <w:lvl w:ilvl="0">
        <w:start w:val="1"/>
        <w:numFmt w:val="decimal"/>
        <w:pStyle w:val="afb"/>
        <w:lvlText w:val="%1"/>
        <w:lvlJc w:val="center"/>
        <w:pPr>
          <w:tabs>
            <w:tab w:val="num" w:pos="1080"/>
          </w:tabs>
          <w:ind w:left="1080"/>
        </w:pPr>
        <w:rPr>
          <w:rFonts w:cs="Times New Roman" w:hint="default"/>
        </w:rPr>
      </w:lvl>
    </w:lvlOverride>
    <w:lvlOverride w:ilvl="1">
      <w:lvl w:ilvl="1" w:tentative="1">
        <w:start w:val="1"/>
        <w:numFmt w:val="lowerLetter"/>
        <w:lvlText w:val="%2."/>
        <w:lvlJc w:val="left"/>
        <w:pPr>
          <w:tabs>
            <w:tab w:val="num" w:pos="1440"/>
          </w:tabs>
          <w:ind w:left="1440" w:hanging="360"/>
        </w:pPr>
        <w:rPr>
          <w:rFonts w:cs="Times New Roman"/>
        </w:rPr>
      </w:lvl>
    </w:lvlOverride>
    <w:lvlOverride w:ilvl="2">
      <w:lvl w:ilvl="2" w:tentative="1">
        <w:start w:val="1"/>
        <w:numFmt w:val="lowerRoman"/>
        <w:lvlText w:val="%3."/>
        <w:lvlJc w:val="right"/>
        <w:pPr>
          <w:tabs>
            <w:tab w:val="num" w:pos="2160"/>
          </w:tabs>
          <w:ind w:left="2160" w:hanging="180"/>
        </w:pPr>
        <w:rPr>
          <w:rFonts w:cs="Times New Roman"/>
        </w:rPr>
      </w:lvl>
    </w:lvlOverride>
    <w:lvlOverride w:ilvl="3">
      <w:lvl w:ilvl="3" w:tentative="1">
        <w:start w:val="1"/>
        <w:numFmt w:val="decimal"/>
        <w:lvlText w:val="%4."/>
        <w:lvlJc w:val="left"/>
        <w:pPr>
          <w:tabs>
            <w:tab w:val="num" w:pos="2880"/>
          </w:tabs>
          <w:ind w:left="2880" w:hanging="360"/>
        </w:pPr>
        <w:rPr>
          <w:rFonts w:cs="Times New Roman"/>
        </w:rPr>
      </w:lvl>
    </w:lvlOverride>
    <w:lvlOverride w:ilvl="4">
      <w:lvl w:ilvl="4" w:tentative="1">
        <w:start w:val="1"/>
        <w:numFmt w:val="lowerLetter"/>
        <w:lvlText w:val="%5."/>
        <w:lvlJc w:val="left"/>
        <w:pPr>
          <w:tabs>
            <w:tab w:val="num" w:pos="3600"/>
          </w:tabs>
          <w:ind w:left="3600" w:hanging="360"/>
        </w:pPr>
        <w:rPr>
          <w:rFonts w:cs="Times New Roman"/>
        </w:rPr>
      </w:lvl>
    </w:lvlOverride>
    <w:lvlOverride w:ilvl="5">
      <w:lvl w:ilvl="5" w:tentative="1">
        <w:start w:val="1"/>
        <w:numFmt w:val="lowerRoman"/>
        <w:lvlText w:val="%6."/>
        <w:lvlJc w:val="right"/>
        <w:pPr>
          <w:tabs>
            <w:tab w:val="num" w:pos="4320"/>
          </w:tabs>
          <w:ind w:left="4320" w:hanging="180"/>
        </w:pPr>
        <w:rPr>
          <w:rFonts w:cs="Times New Roman"/>
        </w:rPr>
      </w:lvl>
    </w:lvlOverride>
    <w:lvlOverride w:ilvl="6">
      <w:lvl w:ilvl="6" w:tentative="1">
        <w:start w:val="1"/>
        <w:numFmt w:val="decimal"/>
        <w:lvlText w:val="%7."/>
        <w:lvlJc w:val="left"/>
        <w:pPr>
          <w:tabs>
            <w:tab w:val="num" w:pos="5040"/>
          </w:tabs>
          <w:ind w:left="5040" w:hanging="360"/>
        </w:pPr>
        <w:rPr>
          <w:rFonts w:cs="Times New Roman"/>
        </w:rPr>
      </w:lvl>
    </w:lvlOverride>
    <w:lvlOverride w:ilvl="7">
      <w:lvl w:ilvl="7" w:tentative="1">
        <w:start w:val="1"/>
        <w:numFmt w:val="lowerLetter"/>
        <w:lvlText w:val="%8."/>
        <w:lvlJc w:val="left"/>
        <w:pPr>
          <w:tabs>
            <w:tab w:val="num" w:pos="5760"/>
          </w:tabs>
          <w:ind w:left="5760" w:hanging="360"/>
        </w:pPr>
        <w:rPr>
          <w:rFonts w:cs="Times New Roman"/>
        </w:rPr>
      </w:lvl>
    </w:lvlOverride>
    <w:lvlOverride w:ilvl="8">
      <w:lvl w:ilvl="8" w:tentative="1">
        <w:start w:val="1"/>
        <w:numFmt w:val="lowerRoman"/>
        <w:lvlText w:val="%9."/>
        <w:lvlJc w:val="right"/>
        <w:pPr>
          <w:tabs>
            <w:tab w:val="num" w:pos="6480"/>
          </w:tabs>
          <w:ind w:left="6480" w:hanging="180"/>
        </w:pPr>
        <w:rPr>
          <w:rFonts w:cs="Times New Roman"/>
        </w:rPr>
      </w:lvl>
    </w:lvlOverride>
  </w:num>
  <w:num w:numId="85">
    <w:abstractNumId w:val="98"/>
  </w:num>
  <w:num w:numId="86">
    <w:abstractNumId w:val="66"/>
  </w:num>
  <w:num w:numId="87">
    <w:abstractNumId w:val="91"/>
  </w:num>
  <w:num w:numId="88">
    <w:abstractNumId w:val="87"/>
  </w:num>
  <w:num w:numId="89">
    <w:abstractNumId w:val="65"/>
  </w:num>
  <w:num w:numId="90">
    <w:abstractNumId w:val="11"/>
  </w:num>
  <w:num w:numId="91">
    <w:abstractNumId w:val="114"/>
  </w:num>
  <w:num w:numId="92">
    <w:abstractNumId w:val="25"/>
  </w:num>
  <w:num w:numId="93">
    <w:abstractNumId w:val="71"/>
  </w:num>
  <w:num w:numId="94">
    <w:abstractNumId w:val="62"/>
  </w:num>
  <w:num w:numId="95">
    <w:abstractNumId w:val="46"/>
  </w:num>
  <w:num w:numId="96">
    <w:abstractNumId w:val="27"/>
  </w:num>
  <w:num w:numId="97">
    <w:abstractNumId w:val="89"/>
  </w:num>
  <w:num w:numId="98">
    <w:abstractNumId w:val="109"/>
  </w:num>
  <w:num w:numId="99">
    <w:abstractNumId w:val="93"/>
  </w:num>
  <w:num w:numId="100">
    <w:abstractNumId w:val="17"/>
  </w:num>
  <w:num w:numId="101">
    <w:abstractNumId w:val="75"/>
  </w:num>
  <w:num w:numId="102">
    <w:abstractNumId w:val="77"/>
  </w:num>
  <w:num w:numId="103">
    <w:abstractNumId w:val="90"/>
  </w:num>
  <w:num w:numId="104">
    <w:abstractNumId w:val="63"/>
  </w:num>
  <w:num w:numId="105">
    <w:abstractNumId w:val="94"/>
  </w:num>
  <w:num w:numId="106">
    <w:abstractNumId w:val="45"/>
  </w:num>
  <w:num w:numId="107">
    <w:abstractNumId w:val="31"/>
  </w:num>
  <w:num w:numId="108">
    <w:abstractNumId w:val="124"/>
  </w:num>
  <w:num w:numId="109">
    <w:abstractNumId w:val="48"/>
  </w:num>
  <w:num w:numId="110">
    <w:abstractNumId w:val="105"/>
  </w:num>
  <w:num w:numId="111">
    <w:abstractNumId w:val="3"/>
  </w:num>
  <w:num w:numId="112">
    <w:abstractNumId w:val="52"/>
  </w:num>
  <w:num w:numId="113">
    <w:abstractNumId w:val="59"/>
  </w:num>
  <w:num w:numId="114">
    <w:abstractNumId w:val="110"/>
  </w:num>
  <w:num w:numId="115">
    <w:abstractNumId w:val="54"/>
  </w:num>
  <w:num w:numId="116">
    <w:abstractNumId w:val="15"/>
  </w:num>
  <w:num w:numId="117">
    <w:abstractNumId w:val="112"/>
  </w:num>
  <w:num w:numId="118">
    <w:abstractNumId w:val="28"/>
  </w:num>
  <w:num w:numId="119">
    <w:abstractNumId w:val="18"/>
  </w:num>
  <w:num w:numId="120">
    <w:abstractNumId w:val="39"/>
  </w:num>
  <w:num w:numId="121">
    <w:abstractNumId w:val="97"/>
  </w:num>
  <w:num w:numId="122">
    <w:abstractNumId w:val="116"/>
  </w:num>
  <w:num w:numId="123">
    <w:abstractNumId w:val="123"/>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1DD"/>
    <w:rsid w:val="000011EC"/>
    <w:rsid w:val="00003006"/>
    <w:rsid w:val="000030D7"/>
    <w:rsid w:val="0000478B"/>
    <w:rsid w:val="00004B36"/>
    <w:rsid w:val="00007C9A"/>
    <w:rsid w:val="000160DF"/>
    <w:rsid w:val="00020418"/>
    <w:rsid w:val="000223A6"/>
    <w:rsid w:val="0002457C"/>
    <w:rsid w:val="00024679"/>
    <w:rsid w:val="00035B83"/>
    <w:rsid w:val="000372D0"/>
    <w:rsid w:val="0003750E"/>
    <w:rsid w:val="00045795"/>
    <w:rsid w:val="00045F7E"/>
    <w:rsid w:val="00055FC9"/>
    <w:rsid w:val="000601B3"/>
    <w:rsid w:val="00060D03"/>
    <w:rsid w:val="00061726"/>
    <w:rsid w:val="00061DAA"/>
    <w:rsid w:val="0006341A"/>
    <w:rsid w:val="000636E8"/>
    <w:rsid w:val="0006445E"/>
    <w:rsid w:val="0006592E"/>
    <w:rsid w:val="0006679C"/>
    <w:rsid w:val="00067AC5"/>
    <w:rsid w:val="00067D4A"/>
    <w:rsid w:val="0007061F"/>
    <w:rsid w:val="0007194B"/>
    <w:rsid w:val="00077B6C"/>
    <w:rsid w:val="00082F26"/>
    <w:rsid w:val="00082FC7"/>
    <w:rsid w:val="000834E2"/>
    <w:rsid w:val="000848F2"/>
    <w:rsid w:val="0009576F"/>
    <w:rsid w:val="000A122F"/>
    <w:rsid w:val="000B4D8E"/>
    <w:rsid w:val="000B67E5"/>
    <w:rsid w:val="000C428F"/>
    <w:rsid w:val="000C6704"/>
    <w:rsid w:val="000D0B4D"/>
    <w:rsid w:val="000D1A30"/>
    <w:rsid w:val="000D2D11"/>
    <w:rsid w:val="000D4D4F"/>
    <w:rsid w:val="000D619D"/>
    <w:rsid w:val="000D6765"/>
    <w:rsid w:val="000D7375"/>
    <w:rsid w:val="00105A1F"/>
    <w:rsid w:val="00105B7C"/>
    <w:rsid w:val="0010674B"/>
    <w:rsid w:val="00107735"/>
    <w:rsid w:val="00114A1F"/>
    <w:rsid w:val="00117F4A"/>
    <w:rsid w:val="00120DC6"/>
    <w:rsid w:val="00121A82"/>
    <w:rsid w:val="00124419"/>
    <w:rsid w:val="00124A66"/>
    <w:rsid w:val="00124CAB"/>
    <w:rsid w:val="00127E07"/>
    <w:rsid w:val="00131809"/>
    <w:rsid w:val="00135E17"/>
    <w:rsid w:val="0013693A"/>
    <w:rsid w:val="001378D8"/>
    <w:rsid w:val="00142427"/>
    <w:rsid w:val="00142810"/>
    <w:rsid w:val="0014712C"/>
    <w:rsid w:val="001516AC"/>
    <w:rsid w:val="0015241D"/>
    <w:rsid w:val="00154A91"/>
    <w:rsid w:val="001646BF"/>
    <w:rsid w:val="00167911"/>
    <w:rsid w:val="0017245C"/>
    <w:rsid w:val="001743E9"/>
    <w:rsid w:val="00176D96"/>
    <w:rsid w:val="00181722"/>
    <w:rsid w:val="00185BF6"/>
    <w:rsid w:val="00185E63"/>
    <w:rsid w:val="00187C22"/>
    <w:rsid w:val="00195E9C"/>
    <w:rsid w:val="001A0658"/>
    <w:rsid w:val="001A0685"/>
    <w:rsid w:val="001A0E6D"/>
    <w:rsid w:val="001A24BC"/>
    <w:rsid w:val="001A35DD"/>
    <w:rsid w:val="001A6B9F"/>
    <w:rsid w:val="001B2615"/>
    <w:rsid w:val="001B4712"/>
    <w:rsid w:val="001B474F"/>
    <w:rsid w:val="001B77AC"/>
    <w:rsid w:val="001C04FE"/>
    <w:rsid w:val="001C1707"/>
    <w:rsid w:val="001C23C8"/>
    <w:rsid w:val="001C51E1"/>
    <w:rsid w:val="001D14EB"/>
    <w:rsid w:val="001D16B0"/>
    <w:rsid w:val="001D2668"/>
    <w:rsid w:val="001D2D7D"/>
    <w:rsid w:val="001E1109"/>
    <w:rsid w:val="001E175A"/>
    <w:rsid w:val="001E2B21"/>
    <w:rsid w:val="001E4E27"/>
    <w:rsid w:val="001E58CF"/>
    <w:rsid w:val="001F27CC"/>
    <w:rsid w:val="001F2819"/>
    <w:rsid w:val="001F3168"/>
    <w:rsid w:val="001F6264"/>
    <w:rsid w:val="0020331A"/>
    <w:rsid w:val="00212CD0"/>
    <w:rsid w:val="0021357D"/>
    <w:rsid w:val="00213D3C"/>
    <w:rsid w:val="00214AF2"/>
    <w:rsid w:val="00215230"/>
    <w:rsid w:val="0021552F"/>
    <w:rsid w:val="00217523"/>
    <w:rsid w:val="00220BDC"/>
    <w:rsid w:val="00227B1B"/>
    <w:rsid w:val="00231EA9"/>
    <w:rsid w:val="002343B8"/>
    <w:rsid w:val="00236A2D"/>
    <w:rsid w:val="00237A26"/>
    <w:rsid w:val="0024164D"/>
    <w:rsid w:val="00242FFA"/>
    <w:rsid w:val="00244194"/>
    <w:rsid w:val="002476DE"/>
    <w:rsid w:val="00251EB1"/>
    <w:rsid w:val="002536CA"/>
    <w:rsid w:val="002547C6"/>
    <w:rsid w:val="0025677A"/>
    <w:rsid w:val="00256A0A"/>
    <w:rsid w:val="0026329C"/>
    <w:rsid w:val="0026552B"/>
    <w:rsid w:val="0027007F"/>
    <w:rsid w:val="0027054A"/>
    <w:rsid w:val="002707D0"/>
    <w:rsid w:val="00274512"/>
    <w:rsid w:val="0027585B"/>
    <w:rsid w:val="002760F2"/>
    <w:rsid w:val="00276997"/>
    <w:rsid w:val="00276CBF"/>
    <w:rsid w:val="00280167"/>
    <w:rsid w:val="00281008"/>
    <w:rsid w:val="002813D5"/>
    <w:rsid w:val="00284D44"/>
    <w:rsid w:val="0028543F"/>
    <w:rsid w:val="00294AF9"/>
    <w:rsid w:val="00297A90"/>
    <w:rsid w:val="002A42FB"/>
    <w:rsid w:val="002A6506"/>
    <w:rsid w:val="002A6B65"/>
    <w:rsid w:val="002A7F01"/>
    <w:rsid w:val="002B3461"/>
    <w:rsid w:val="002C21C6"/>
    <w:rsid w:val="002C4ED7"/>
    <w:rsid w:val="002D2EA2"/>
    <w:rsid w:val="002D68D0"/>
    <w:rsid w:val="002E04FC"/>
    <w:rsid w:val="002E1445"/>
    <w:rsid w:val="002E1D39"/>
    <w:rsid w:val="002E2455"/>
    <w:rsid w:val="002E390C"/>
    <w:rsid w:val="002E6001"/>
    <w:rsid w:val="002F4A19"/>
    <w:rsid w:val="002F574A"/>
    <w:rsid w:val="002F7686"/>
    <w:rsid w:val="00304686"/>
    <w:rsid w:val="00304ED9"/>
    <w:rsid w:val="00306618"/>
    <w:rsid w:val="00307D00"/>
    <w:rsid w:val="003135B8"/>
    <w:rsid w:val="00316FC3"/>
    <w:rsid w:val="003201F4"/>
    <w:rsid w:val="0032351F"/>
    <w:rsid w:val="003240A6"/>
    <w:rsid w:val="00325810"/>
    <w:rsid w:val="00325A80"/>
    <w:rsid w:val="00331423"/>
    <w:rsid w:val="0033486A"/>
    <w:rsid w:val="00336970"/>
    <w:rsid w:val="00336A9E"/>
    <w:rsid w:val="00337DFF"/>
    <w:rsid w:val="00342959"/>
    <w:rsid w:val="00344030"/>
    <w:rsid w:val="00345478"/>
    <w:rsid w:val="0034661D"/>
    <w:rsid w:val="003651E2"/>
    <w:rsid w:val="00365F6C"/>
    <w:rsid w:val="00366EDA"/>
    <w:rsid w:val="00367C4B"/>
    <w:rsid w:val="003703C4"/>
    <w:rsid w:val="00370E23"/>
    <w:rsid w:val="0037780D"/>
    <w:rsid w:val="00382AE2"/>
    <w:rsid w:val="003851BF"/>
    <w:rsid w:val="003870D7"/>
    <w:rsid w:val="00390C51"/>
    <w:rsid w:val="00396BB0"/>
    <w:rsid w:val="003A43A5"/>
    <w:rsid w:val="003A46D7"/>
    <w:rsid w:val="003A4763"/>
    <w:rsid w:val="003A583D"/>
    <w:rsid w:val="003A6FD0"/>
    <w:rsid w:val="003A7EEE"/>
    <w:rsid w:val="003B0AE2"/>
    <w:rsid w:val="003B1522"/>
    <w:rsid w:val="003B27DF"/>
    <w:rsid w:val="003B38A3"/>
    <w:rsid w:val="003B3F65"/>
    <w:rsid w:val="003B61CD"/>
    <w:rsid w:val="003B62C9"/>
    <w:rsid w:val="003B7D18"/>
    <w:rsid w:val="003C32E2"/>
    <w:rsid w:val="003C7D5E"/>
    <w:rsid w:val="003C7DA4"/>
    <w:rsid w:val="003D00F6"/>
    <w:rsid w:val="003D2B49"/>
    <w:rsid w:val="003D2D27"/>
    <w:rsid w:val="003D3BC7"/>
    <w:rsid w:val="003D421D"/>
    <w:rsid w:val="003D7CEA"/>
    <w:rsid w:val="003E1050"/>
    <w:rsid w:val="003E1F47"/>
    <w:rsid w:val="003E2154"/>
    <w:rsid w:val="003E26CB"/>
    <w:rsid w:val="003E5F1D"/>
    <w:rsid w:val="003F2543"/>
    <w:rsid w:val="003F42D9"/>
    <w:rsid w:val="004039F5"/>
    <w:rsid w:val="00407AF2"/>
    <w:rsid w:val="004141DD"/>
    <w:rsid w:val="00414286"/>
    <w:rsid w:val="00415F05"/>
    <w:rsid w:val="0041674C"/>
    <w:rsid w:val="0042358A"/>
    <w:rsid w:val="00424C3C"/>
    <w:rsid w:val="00427649"/>
    <w:rsid w:val="0043108E"/>
    <w:rsid w:val="004329B0"/>
    <w:rsid w:val="004344AB"/>
    <w:rsid w:val="00441FE4"/>
    <w:rsid w:val="0044239E"/>
    <w:rsid w:val="0044351C"/>
    <w:rsid w:val="0044658C"/>
    <w:rsid w:val="004466B2"/>
    <w:rsid w:val="00446D92"/>
    <w:rsid w:val="00453088"/>
    <w:rsid w:val="004565EE"/>
    <w:rsid w:val="00457E15"/>
    <w:rsid w:val="004620DA"/>
    <w:rsid w:val="00463145"/>
    <w:rsid w:val="0046348E"/>
    <w:rsid w:val="004653F1"/>
    <w:rsid w:val="0047056C"/>
    <w:rsid w:val="0047100C"/>
    <w:rsid w:val="00474815"/>
    <w:rsid w:val="00477BF1"/>
    <w:rsid w:val="004836BB"/>
    <w:rsid w:val="0048433E"/>
    <w:rsid w:val="00486E89"/>
    <w:rsid w:val="004906F2"/>
    <w:rsid w:val="0049097E"/>
    <w:rsid w:val="0049102A"/>
    <w:rsid w:val="004A07B5"/>
    <w:rsid w:val="004A2CDE"/>
    <w:rsid w:val="004B20AE"/>
    <w:rsid w:val="004B3F97"/>
    <w:rsid w:val="004B63C6"/>
    <w:rsid w:val="004C15C7"/>
    <w:rsid w:val="004C3E14"/>
    <w:rsid w:val="004D2134"/>
    <w:rsid w:val="004D5ECB"/>
    <w:rsid w:val="004D6C2D"/>
    <w:rsid w:val="004D70EB"/>
    <w:rsid w:val="004E10B2"/>
    <w:rsid w:val="004E28E9"/>
    <w:rsid w:val="004E2A19"/>
    <w:rsid w:val="004E73B2"/>
    <w:rsid w:val="00500638"/>
    <w:rsid w:val="005019DC"/>
    <w:rsid w:val="0050206F"/>
    <w:rsid w:val="005047F7"/>
    <w:rsid w:val="00507375"/>
    <w:rsid w:val="00512E8C"/>
    <w:rsid w:val="005133EC"/>
    <w:rsid w:val="00515696"/>
    <w:rsid w:val="00515B75"/>
    <w:rsid w:val="00515FDA"/>
    <w:rsid w:val="0052103B"/>
    <w:rsid w:val="0052112B"/>
    <w:rsid w:val="005235E1"/>
    <w:rsid w:val="00524D8A"/>
    <w:rsid w:val="00525FC5"/>
    <w:rsid w:val="00530408"/>
    <w:rsid w:val="00532AA8"/>
    <w:rsid w:val="00540AF9"/>
    <w:rsid w:val="00542343"/>
    <w:rsid w:val="00542415"/>
    <w:rsid w:val="00543F33"/>
    <w:rsid w:val="00546971"/>
    <w:rsid w:val="00547983"/>
    <w:rsid w:val="00551FF2"/>
    <w:rsid w:val="00554208"/>
    <w:rsid w:val="00562EED"/>
    <w:rsid w:val="0056501F"/>
    <w:rsid w:val="0056588D"/>
    <w:rsid w:val="00566537"/>
    <w:rsid w:val="00567568"/>
    <w:rsid w:val="00583294"/>
    <w:rsid w:val="005834C1"/>
    <w:rsid w:val="00583B6E"/>
    <w:rsid w:val="00584B37"/>
    <w:rsid w:val="00593596"/>
    <w:rsid w:val="005946BF"/>
    <w:rsid w:val="005A1837"/>
    <w:rsid w:val="005A29AE"/>
    <w:rsid w:val="005A3DE2"/>
    <w:rsid w:val="005A4228"/>
    <w:rsid w:val="005A4D1E"/>
    <w:rsid w:val="005A571C"/>
    <w:rsid w:val="005B1222"/>
    <w:rsid w:val="005B1516"/>
    <w:rsid w:val="005B33B9"/>
    <w:rsid w:val="005B6F7E"/>
    <w:rsid w:val="005C6F46"/>
    <w:rsid w:val="005D3E45"/>
    <w:rsid w:val="005D5E1C"/>
    <w:rsid w:val="005E1590"/>
    <w:rsid w:val="005E2622"/>
    <w:rsid w:val="005E522D"/>
    <w:rsid w:val="005E6DCD"/>
    <w:rsid w:val="005F0E91"/>
    <w:rsid w:val="00600BF4"/>
    <w:rsid w:val="00600E7A"/>
    <w:rsid w:val="006033A7"/>
    <w:rsid w:val="0061565A"/>
    <w:rsid w:val="00617838"/>
    <w:rsid w:val="0062448D"/>
    <w:rsid w:val="00624960"/>
    <w:rsid w:val="006326F6"/>
    <w:rsid w:val="0063535D"/>
    <w:rsid w:val="0063652D"/>
    <w:rsid w:val="00636AE0"/>
    <w:rsid w:val="00636DBF"/>
    <w:rsid w:val="00636E85"/>
    <w:rsid w:val="00640538"/>
    <w:rsid w:val="00640935"/>
    <w:rsid w:val="00640D4F"/>
    <w:rsid w:val="00642B6A"/>
    <w:rsid w:val="00645A4D"/>
    <w:rsid w:val="00651297"/>
    <w:rsid w:val="00652D14"/>
    <w:rsid w:val="00653897"/>
    <w:rsid w:val="00653A6B"/>
    <w:rsid w:val="00656B13"/>
    <w:rsid w:val="006570BA"/>
    <w:rsid w:val="00657999"/>
    <w:rsid w:val="00664092"/>
    <w:rsid w:val="00664497"/>
    <w:rsid w:val="00665798"/>
    <w:rsid w:val="00670E99"/>
    <w:rsid w:val="006723AB"/>
    <w:rsid w:val="00672832"/>
    <w:rsid w:val="006737F4"/>
    <w:rsid w:val="00676F11"/>
    <w:rsid w:val="00683777"/>
    <w:rsid w:val="0068629B"/>
    <w:rsid w:val="00690128"/>
    <w:rsid w:val="00693569"/>
    <w:rsid w:val="006A13C2"/>
    <w:rsid w:val="006A653B"/>
    <w:rsid w:val="006A6592"/>
    <w:rsid w:val="006B0B63"/>
    <w:rsid w:val="006B2234"/>
    <w:rsid w:val="006B2AB3"/>
    <w:rsid w:val="006B5F55"/>
    <w:rsid w:val="006B6BE8"/>
    <w:rsid w:val="006B7804"/>
    <w:rsid w:val="006C34FA"/>
    <w:rsid w:val="006C7457"/>
    <w:rsid w:val="006D32AD"/>
    <w:rsid w:val="006D36EA"/>
    <w:rsid w:val="006D3875"/>
    <w:rsid w:val="006D412C"/>
    <w:rsid w:val="006D4B65"/>
    <w:rsid w:val="006D7A0F"/>
    <w:rsid w:val="006E6E1B"/>
    <w:rsid w:val="006F47C8"/>
    <w:rsid w:val="006F5198"/>
    <w:rsid w:val="006F6415"/>
    <w:rsid w:val="006F67A8"/>
    <w:rsid w:val="0070434D"/>
    <w:rsid w:val="00704BF1"/>
    <w:rsid w:val="00706C10"/>
    <w:rsid w:val="00710850"/>
    <w:rsid w:val="00716C6F"/>
    <w:rsid w:val="00717488"/>
    <w:rsid w:val="00717810"/>
    <w:rsid w:val="00720015"/>
    <w:rsid w:val="00723017"/>
    <w:rsid w:val="007247A2"/>
    <w:rsid w:val="0072579E"/>
    <w:rsid w:val="00727EB1"/>
    <w:rsid w:val="00732FE9"/>
    <w:rsid w:val="0073414B"/>
    <w:rsid w:val="00737320"/>
    <w:rsid w:val="007406E2"/>
    <w:rsid w:val="007409B9"/>
    <w:rsid w:val="00744238"/>
    <w:rsid w:val="00745B25"/>
    <w:rsid w:val="007467FB"/>
    <w:rsid w:val="00746F14"/>
    <w:rsid w:val="00747030"/>
    <w:rsid w:val="0075418A"/>
    <w:rsid w:val="00754D08"/>
    <w:rsid w:val="00755CDE"/>
    <w:rsid w:val="0076102E"/>
    <w:rsid w:val="007619CA"/>
    <w:rsid w:val="00765263"/>
    <w:rsid w:val="00765316"/>
    <w:rsid w:val="007659BE"/>
    <w:rsid w:val="00765E30"/>
    <w:rsid w:val="00767CE6"/>
    <w:rsid w:val="00773E80"/>
    <w:rsid w:val="00777D61"/>
    <w:rsid w:val="007823D0"/>
    <w:rsid w:val="00787B11"/>
    <w:rsid w:val="00791CD0"/>
    <w:rsid w:val="007934D9"/>
    <w:rsid w:val="007960D1"/>
    <w:rsid w:val="007A0509"/>
    <w:rsid w:val="007A1C11"/>
    <w:rsid w:val="007A2429"/>
    <w:rsid w:val="007A5D13"/>
    <w:rsid w:val="007A639C"/>
    <w:rsid w:val="007A7B60"/>
    <w:rsid w:val="007A7DC1"/>
    <w:rsid w:val="007B03FD"/>
    <w:rsid w:val="007B2AAF"/>
    <w:rsid w:val="007B4242"/>
    <w:rsid w:val="007B4DB9"/>
    <w:rsid w:val="007B64B0"/>
    <w:rsid w:val="007C2897"/>
    <w:rsid w:val="007D2606"/>
    <w:rsid w:val="007D2775"/>
    <w:rsid w:val="007D3085"/>
    <w:rsid w:val="007D5209"/>
    <w:rsid w:val="007E0C83"/>
    <w:rsid w:val="007E1CF5"/>
    <w:rsid w:val="007E360C"/>
    <w:rsid w:val="007F0D2D"/>
    <w:rsid w:val="007F1D17"/>
    <w:rsid w:val="007F49F9"/>
    <w:rsid w:val="007F7DD2"/>
    <w:rsid w:val="00802289"/>
    <w:rsid w:val="00802B82"/>
    <w:rsid w:val="00803342"/>
    <w:rsid w:val="0080577E"/>
    <w:rsid w:val="00811020"/>
    <w:rsid w:val="008154E6"/>
    <w:rsid w:val="0081722A"/>
    <w:rsid w:val="00821A03"/>
    <w:rsid w:val="0082255B"/>
    <w:rsid w:val="00822E2F"/>
    <w:rsid w:val="00823BA4"/>
    <w:rsid w:val="0082475C"/>
    <w:rsid w:val="008270C3"/>
    <w:rsid w:val="00831ED3"/>
    <w:rsid w:val="0083219D"/>
    <w:rsid w:val="00832FA4"/>
    <w:rsid w:val="0083399C"/>
    <w:rsid w:val="00835F8E"/>
    <w:rsid w:val="00837432"/>
    <w:rsid w:val="00841BE1"/>
    <w:rsid w:val="00846703"/>
    <w:rsid w:val="0084717F"/>
    <w:rsid w:val="00852149"/>
    <w:rsid w:val="00852F22"/>
    <w:rsid w:val="00852FBA"/>
    <w:rsid w:val="0085391F"/>
    <w:rsid w:val="00856637"/>
    <w:rsid w:val="008572C2"/>
    <w:rsid w:val="008605B8"/>
    <w:rsid w:val="008640CA"/>
    <w:rsid w:val="00864759"/>
    <w:rsid w:val="008648BD"/>
    <w:rsid w:val="00865BEE"/>
    <w:rsid w:val="00867B04"/>
    <w:rsid w:val="00874181"/>
    <w:rsid w:val="0087548F"/>
    <w:rsid w:val="00875ACE"/>
    <w:rsid w:val="00881C76"/>
    <w:rsid w:val="008858DF"/>
    <w:rsid w:val="0089212E"/>
    <w:rsid w:val="008938BF"/>
    <w:rsid w:val="00897F90"/>
    <w:rsid w:val="008A3151"/>
    <w:rsid w:val="008A5EC3"/>
    <w:rsid w:val="008A61BE"/>
    <w:rsid w:val="008A6C3C"/>
    <w:rsid w:val="008A6E14"/>
    <w:rsid w:val="008A7FE7"/>
    <w:rsid w:val="008B3B1A"/>
    <w:rsid w:val="008B46DF"/>
    <w:rsid w:val="008B7CCD"/>
    <w:rsid w:val="008C11E4"/>
    <w:rsid w:val="008C186D"/>
    <w:rsid w:val="008D1EE0"/>
    <w:rsid w:val="008D52B8"/>
    <w:rsid w:val="008D55BB"/>
    <w:rsid w:val="008D56C5"/>
    <w:rsid w:val="008E1292"/>
    <w:rsid w:val="008F0EBF"/>
    <w:rsid w:val="008F3C75"/>
    <w:rsid w:val="008F3E15"/>
    <w:rsid w:val="008F4DA0"/>
    <w:rsid w:val="008F6707"/>
    <w:rsid w:val="00903194"/>
    <w:rsid w:val="00904056"/>
    <w:rsid w:val="0090591B"/>
    <w:rsid w:val="009071C4"/>
    <w:rsid w:val="00911343"/>
    <w:rsid w:val="00912DE4"/>
    <w:rsid w:val="0091375D"/>
    <w:rsid w:val="00914B77"/>
    <w:rsid w:val="00916957"/>
    <w:rsid w:val="00917E44"/>
    <w:rsid w:val="009214DC"/>
    <w:rsid w:val="009250D1"/>
    <w:rsid w:val="0093317B"/>
    <w:rsid w:val="00935F79"/>
    <w:rsid w:val="00941B3C"/>
    <w:rsid w:val="00942B65"/>
    <w:rsid w:val="00943467"/>
    <w:rsid w:val="00945F3B"/>
    <w:rsid w:val="0094692E"/>
    <w:rsid w:val="00953321"/>
    <w:rsid w:val="00955E68"/>
    <w:rsid w:val="00957146"/>
    <w:rsid w:val="00957155"/>
    <w:rsid w:val="009577D0"/>
    <w:rsid w:val="009630C5"/>
    <w:rsid w:val="009631FD"/>
    <w:rsid w:val="009633CF"/>
    <w:rsid w:val="009672F3"/>
    <w:rsid w:val="00973D76"/>
    <w:rsid w:val="009745F8"/>
    <w:rsid w:val="009750EF"/>
    <w:rsid w:val="00975B05"/>
    <w:rsid w:val="00980734"/>
    <w:rsid w:val="0098184B"/>
    <w:rsid w:val="00982A0F"/>
    <w:rsid w:val="009841D2"/>
    <w:rsid w:val="009856A7"/>
    <w:rsid w:val="009926D1"/>
    <w:rsid w:val="009952BA"/>
    <w:rsid w:val="009A0B8A"/>
    <w:rsid w:val="009A216B"/>
    <w:rsid w:val="009A2553"/>
    <w:rsid w:val="009A2F54"/>
    <w:rsid w:val="009A5CDF"/>
    <w:rsid w:val="009B04D2"/>
    <w:rsid w:val="009B6E91"/>
    <w:rsid w:val="009C1551"/>
    <w:rsid w:val="009C3A0D"/>
    <w:rsid w:val="009C3A40"/>
    <w:rsid w:val="009C4193"/>
    <w:rsid w:val="009C5067"/>
    <w:rsid w:val="009D0DFD"/>
    <w:rsid w:val="009D35BD"/>
    <w:rsid w:val="009D4C58"/>
    <w:rsid w:val="009E2DFA"/>
    <w:rsid w:val="009E7D7C"/>
    <w:rsid w:val="009E7E27"/>
    <w:rsid w:val="009F58BB"/>
    <w:rsid w:val="009F58CA"/>
    <w:rsid w:val="009F71F0"/>
    <w:rsid w:val="009F7814"/>
    <w:rsid w:val="00A05803"/>
    <w:rsid w:val="00A108D2"/>
    <w:rsid w:val="00A11280"/>
    <w:rsid w:val="00A12E91"/>
    <w:rsid w:val="00A141F3"/>
    <w:rsid w:val="00A15201"/>
    <w:rsid w:val="00A179B0"/>
    <w:rsid w:val="00A229A3"/>
    <w:rsid w:val="00A27C44"/>
    <w:rsid w:val="00A33400"/>
    <w:rsid w:val="00A33CE6"/>
    <w:rsid w:val="00A3517A"/>
    <w:rsid w:val="00A35438"/>
    <w:rsid w:val="00A35C68"/>
    <w:rsid w:val="00A36715"/>
    <w:rsid w:val="00A36BB8"/>
    <w:rsid w:val="00A51F09"/>
    <w:rsid w:val="00A51F93"/>
    <w:rsid w:val="00A52EDC"/>
    <w:rsid w:val="00A5351E"/>
    <w:rsid w:val="00A55799"/>
    <w:rsid w:val="00A57438"/>
    <w:rsid w:val="00A60855"/>
    <w:rsid w:val="00A62438"/>
    <w:rsid w:val="00A73380"/>
    <w:rsid w:val="00A74923"/>
    <w:rsid w:val="00A76D19"/>
    <w:rsid w:val="00A83E18"/>
    <w:rsid w:val="00A84F4D"/>
    <w:rsid w:val="00A860AE"/>
    <w:rsid w:val="00A9358E"/>
    <w:rsid w:val="00A93D1B"/>
    <w:rsid w:val="00A9420B"/>
    <w:rsid w:val="00A94C71"/>
    <w:rsid w:val="00AA0FB4"/>
    <w:rsid w:val="00AA2189"/>
    <w:rsid w:val="00AA34DB"/>
    <w:rsid w:val="00AA3B94"/>
    <w:rsid w:val="00AC0117"/>
    <w:rsid w:val="00AC63E9"/>
    <w:rsid w:val="00AD2959"/>
    <w:rsid w:val="00AD3A45"/>
    <w:rsid w:val="00AD6E84"/>
    <w:rsid w:val="00AD7099"/>
    <w:rsid w:val="00AE02D8"/>
    <w:rsid w:val="00AE0DC1"/>
    <w:rsid w:val="00AE1F6F"/>
    <w:rsid w:val="00AE2326"/>
    <w:rsid w:val="00AE3D53"/>
    <w:rsid w:val="00AE6E86"/>
    <w:rsid w:val="00AF48F9"/>
    <w:rsid w:val="00AF52D0"/>
    <w:rsid w:val="00AF74E5"/>
    <w:rsid w:val="00B02D28"/>
    <w:rsid w:val="00B03574"/>
    <w:rsid w:val="00B039BB"/>
    <w:rsid w:val="00B059E3"/>
    <w:rsid w:val="00B07721"/>
    <w:rsid w:val="00B11653"/>
    <w:rsid w:val="00B149F4"/>
    <w:rsid w:val="00B151E8"/>
    <w:rsid w:val="00B201FF"/>
    <w:rsid w:val="00B20F29"/>
    <w:rsid w:val="00B21FFB"/>
    <w:rsid w:val="00B2348F"/>
    <w:rsid w:val="00B23C47"/>
    <w:rsid w:val="00B243D2"/>
    <w:rsid w:val="00B311A6"/>
    <w:rsid w:val="00B34A96"/>
    <w:rsid w:val="00B35FDA"/>
    <w:rsid w:val="00B3761B"/>
    <w:rsid w:val="00B37F80"/>
    <w:rsid w:val="00B46066"/>
    <w:rsid w:val="00B5082E"/>
    <w:rsid w:val="00B55428"/>
    <w:rsid w:val="00B56771"/>
    <w:rsid w:val="00B57CFE"/>
    <w:rsid w:val="00B62634"/>
    <w:rsid w:val="00B64F1C"/>
    <w:rsid w:val="00B83390"/>
    <w:rsid w:val="00B842B1"/>
    <w:rsid w:val="00B842C3"/>
    <w:rsid w:val="00B84AF8"/>
    <w:rsid w:val="00B90548"/>
    <w:rsid w:val="00B91B19"/>
    <w:rsid w:val="00B97EF0"/>
    <w:rsid w:val="00BB0440"/>
    <w:rsid w:val="00BB29DA"/>
    <w:rsid w:val="00BB3F59"/>
    <w:rsid w:val="00BB486F"/>
    <w:rsid w:val="00BC20B9"/>
    <w:rsid w:val="00BC4627"/>
    <w:rsid w:val="00BC5D3C"/>
    <w:rsid w:val="00BC6146"/>
    <w:rsid w:val="00BD0AD7"/>
    <w:rsid w:val="00BE0F4B"/>
    <w:rsid w:val="00BE0F98"/>
    <w:rsid w:val="00BE468B"/>
    <w:rsid w:val="00BE4C40"/>
    <w:rsid w:val="00BE7692"/>
    <w:rsid w:val="00BE77EB"/>
    <w:rsid w:val="00BF4130"/>
    <w:rsid w:val="00C01A53"/>
    <w:rsid w:val="00C031A6"/>
    <w:rsid w:val="00C03F19"/>
    <w:rsid w:val="00C07F75"/>
    <w:rsid w:val="00C16271"/>
    <w:rsid w:val="00C16A59"/>
    <w:rsid w:val="00C22D34"/>
    <w:rsid w:val="00C240C5"/>
    <w:rsid w:val="00C24E52"/>
    <w:rsid w:val="00C256C0"/>
    <w:rsid w:val="00C2787F"/>
    <w:rsid w:val="00C27920"/>
    <w:rsid w:val="00C30BB0"/>
    <w:rsid w:val="00C30E43"/>
    <w:rsid w:val="00C31ED1"/>
    <w:rsid w:val="00C352A0"/>
    <w:rsid w:val="00C357C8"/>
    <w:rsid w:val="00C4087A"/>
    <w:rsid w:val="00C52E9A"/>
    <w:rsid w:val="00C560B3"/>
    <w:rsid w:val="00C56794"/>
    <w:rsid w:val="00C61121"/>
    <w:rsid w:val="00C620C1"/>
    <w:rsid w:val="00C64025"/>
    <w:rsid w:val="00C6799E"/>
    <w:rsid w:val="00C709F9"/>
    <w:rsid w:val="00C72887"/>
    <w:rsid w:val="00C7459A"/>
    <w:rsid w:val="00C801A4"/>
    <w:rsid w:val="00C817C8"/>
    <w:rsid w:val="00C8404E"/>
    <w:rsid w:val="00C8612E"/>
    <w:rsid w:val="00CA150E"/>
    <w:rsid w:val="00CA4405"/>
    <w:rsid w:val="00CA4CD9"/>
    <w:rsid w:val="00CB5E0A"/>
    <w:rsid w:val="00CB6210"/>
    <w:rsid w:val="00CB7A25"/>
    <w:rsid w:val="00CB7F12"/>
    <w:rsid w:val="00CD07C6"/>
    <w:rsid w:val="00CD20CE"/>
    <w:rsid w:val="00CD5EB5"/>
    <w:rsid w:val="00CE1279"/>
    <w:rsid w:val="00CE22C7"/>
    <w:rsid w:val="00CE3B1B"/>
    <w:rsid w:val="00CE47B3"/>
    <w:rsid w:val="00CE4E46"/>
    <w:rsid w:val="00CE5A58"/>
    <w:rsid w:val="00CE729F"/>
    <w:rsid w:val="00CF0B5A"/>
    <w:rsid w:val="00CF39FB"/>
    <w:rsid w:val="00CF47DE"/>
    <w:rsid w:val="00CF5AC8"/>
    <w:rsid w:val="00D01F0D"/>
    <w:rsid w:val="00D022E5"/>
    <w:rsid w:val="00D0587A"/>
    <w:rsid w:val="00D0660F"/>
    <w:rsid w:val="00D13AE1"/>
    <w:rsid w:val="00D1420F"/>
    <w:rsid w:val="00D16C26"/>
    <w:rsid w:val="00D203F4"/>
    <w:rsid w:val="00D21111"/>
    <w:rsid w:val="00D24F4C"/>
    <w:rsid w:val="00D25E03"/>
    <w:rsid w:val="00D345EF"/>
    <w:rsid w:val="00D3559C"/>
    <w:rsid w:val="00D37683"/>
    <w:rsid w:val="00D408BA"/>
    <w:rsid w:val="00D4316B"/>
    <w:rsid w:val="00D43B6E"/>
    <w:rsid w:val="00D44C8D"/>
    <w:rsid w:val="00D45533"/>
    <w:rsid w:val="00D47753"/>
    <w:rsid w:val="00D50EDE"/>
    <w:rsid w:val="00D52DAC"/>
    <w:rsid w:val="00D60C40"/>
    <w:rsid w:val="00D61671"/>
    <w:rsid w:val="00D66EC3"/>
    <w:rsid w:val="00D7052A"/>
    <w:rsid w:val="00D7525C"/>
    <w:rsid w:val="00D8205D"/>
    <w:rsid w:val="00D856A3"/>
    <w:rsid w:val="00D85EB5"/>
    <w:rsid w:val="00D90495"/>
    <w:rsid w:val="00D91131"/>
    <w:rsid w:val="00D918D5"/>
    <w:rsid w:val="00D940E2"/>
    <w:rsid w:val="00D94A90"/>
    <w:rsid w:val="00DA35C7"/>
    <w:rsid w:val="00DA385E"/>
    <w:rsid w:val="00DA794E"/>
    <w:rsid w:val="00DB0664"/>
    <w:rsid w:val="00DB10CC"/>
    <w:rsid w:val="00DB4920"/>
    <w:rsid w:val="00DB5FBD"/>
    <w:rsid w:val="00DC04F0"/>
    <w:rsid w:val="00DC457D"/>
    <w:rsid w:val="00DC69C8"/>
    <w:rsid w:val="00DC7777"/>
    <w:rsid w:val="00DD06D3"/>
    <w:rsid w:val="00DD1FC0"/>
    <w:rsid w:val="00DD637A"/>
    <w:rsid w:val="00DD688A"/>
    <w:rsid w:val="00DE10F2"/>
    <w:rsid w:val="00DE505A"/>
    <w:rsid w:val="00DE5CD2"/>
    <w:rsid w:val="00DE75F4"/>
    <w:rsid w:val="00DF04C3"/>
    <w:rsid w:val="00DF23A5"/>
    <w:rsid w:val="00DF297A"/>
    <w:rsid w:val="00DF5C64"/>
    <w:rsid w:val="00DF76A1"/>
    <w:rsid w:val="00DF7E39"/>
    <w:rsid w:val="00E008B3"/>
    <w:rsid w:val="00E14B8F"/>
    <w:rsid w:val="00E21946"/>
    <w:rsid w:val="00E25967"/>
    <w:rsid w:val="00E32BE5"/>
    <w:rsid w:val="00E33BB8"/>
    <w:rsid w:val="00E33BD3"/>
    <w:rsid w:val="00E345DB"/>
    <w:rsid w:val="00E441A4"/>
    <w:rsid w:val="00E448B1"/>
    <w:rsid w:val="00E46B1C"/>
    <w:rsid w:val="00E46CB5"/>
    <w:rsid w:val="00E46F2A"/>
    <w:rsid w:val="00E51F91"/>
    <w:rsid w:val="00E520CF"/>
    <w:rsid w:val="00E52855"/>
    <w:rsid w:val="00E54682"/>
    <w:rsid w:val="00E5481F"/>
    <w:rsid w:val="00E57597"/>
    <w:rsid w:val="00E60618"/>
    <w:rsid w:val="00E63C38"/>
    <w:rsid w:val="00E63E78"/>
    <w:rsid w:val="00E64B5C"/>
    <w:rsid w:val="00E67E99"/>
    <w:rsid w:val="00E712FB"/>
    <w:rsid w:val="00E71D4A"/>
    <w:rsid w:val="00E72A56"/>
    <w:rsid w:val="00E747BC"/>
    <w:rsid w:val="00E7604A"/>
    <w:rsid w:val="00E7718E"/>
    <w:rsid w:val="00E84508"/>
    <w:rsid w:val="00E85028"/>
    <w:rsid w:val="00E86815"/>
    <w:rsid w:val="00E913B2"/>
    <w:rsid w:val="00E94996"/>
    <w:rsid w:val="00E95F77"/>
    <w:rsid w:val="00E974BE"/>
    <w:rsid w:val="00EA0C14"/>
    <w:rsid w:val="00EA46E8"/>
    <w:rsid w:val="00EA4E79"/>
    <w:rsid w:val="00EB01B0"/>
    <w:rsid w:val="00EB32CD"/>
    <w:rsid w:val="00EB422D"/>
    <w:rsid w:val="00EB4650"/>
    <w:rsid w:val="00EB6CA0"/>
    <w:rsid w:val="00EB78E7"/>
    <w:rsid w:val="00EC237F"/>
    <w:rsid w:val="00ED1E66"/>
    <w:rsid w:val="00ED3C6B"/>
    <w:rsid w:val="00ED3F39"/>
    <w:rsid w:val="00ED486D"/>
    <w:rsid w:val="00ED4B7C"/>
    <w:rsid w:val="00ED6AF2"/>
    <w:rsid w:val="00ED7836"/>
    <w:rsid w:val="00EE170B"/>
    <w:rsid w:val="00EE2C93"/>
    <w:rsid w:val="00EE5156"/>
    <w:rsid w:val="00EE5925"/>
    <w:rsid w:val="00EE5C7E"/>
    <w:rsid w:val="00EE689D"/>
    <w:rsid w:val="00EE7EEF"/>
    <w:rsid w:val="00EF06D3"/>
    <w:rsid w:val="00F00AD6"/>
    <w:rsid w:val="00F06C93"/>
    <w:rsid w:val="00F07E65"/>
    <w:rsid w:val="00F10846"/>
    <w:rsid w:val="00F114BA"/>
    <w:rsid w:val="00F125D9"/>
    <w:rsid w:val="00F12D16"/>
    <w:rsid w:val="00F13FB4"/>
    <w:rsid w:val="00F145EF"/>
    <w:rsid w:val="00F16A12"/>
    <w:rsid w:val="00F238B7"/>
    <w:rsid w:val="00F242A4"/>
    <w:rsid w:val="00F2432B"/>
    <w:rsid w:val="00F24568"/>
    <w:rsid w:val="00F25636"/>
    <w:rsid w:val="00F34422"/>
    <w:rsid w:val="00F347C0"/>
    <w:rsid w:val="00F37748"/>
    <w:rsid w:val="00F409C4"/>
    <w:rsid w:val="00F41531"/>
    <w:rsid w:val="00F477F1"/>
    <w:rsid w:val="00F54F5E"/>
    <w:rsid w:val="00F6286C"/>
    <w:rsid w:val="00F6421C"/>
    <w:rsid w:val="00F70DC9"/>
    <w:rsid w:val="00F71788"/>
    <w:rsid w:val="00F75449"/>
    <w:rsid w:val="00F759EA"/>
    <w:rsid w:val="00F76A93"/>
    <w:rsid w:val="00F77784"/>
    <w:rsid w:val="00F80231"/>
    <w:rsid w:val="00F80B73"/>
    <w:rsid w:val="00F821C8"/>
    <w:rsid w:val="00F82E8B"/>
    <w:rsid w:val="00F84276"/>
    <w:rsid w:val="00F8691C"/>
    <w:rsid w:val="00F93F49"/>
    <w:rsid w:val="00FA28B3"/>
    <w:rsid w:val="00FA7780"/>
    <w:rsid w:val="00FA7BAD"/>
    <w:rsid w:val="00FB195F"/>
    <w:rsid w:val="00FB35BB"/>
    <w:rsid w:val="00FB433A"/>
    <w:rsid w:val="00FB4B76"/>
    <w:rsid w:val="00FC02E7"/>
    <w:rsid w:val="00FC68A5"/>
    <w:rsid w:val="00FD04D1"/>
    <w:rsid w:val="00FD0C49"/>
    <w:rsid w:val="00FD2084"/>
    <w:rsid w:val="00FE19F4"/>
    <w:rsid w:val="00FE263D"/>
    <w:rsid w:val="00FE5137"/>
    <w:rsid w:val="00FE5C1C"/>
    <w:rsid w:val="00FE71A6"/>
    <w:rsid w:val="00FE7ABB"/>
    <w:rsid w:val="00FF73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5"/>
    <o:shapelayout v:ext="edit">
      <o:idmap v:ext="edit" data="1"/>
    </o:shapelayout>
  </w:shapeDefaults>
  <w:decimalSymbol w:val=","/>
  <w:listSeparator w:val=";"/>
  <w14:docId w14:val="02ECBCD4"/>
  <w15:docId w15:val="{7236FC44-C06E-43AB-A262-526F01767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qFormat="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1">
    <w:name w:val="Normal"/>
    <w:qFormat/>
  </w:style>
  <w:style w:type="paragraph" w:styleId="1b">
    <w:name w:val="heading 1"/>
    <w:aliases w:val="УРОВЕНЬ 2,Заголовок 1 Знак Знак,Заголовок 1 Знак Знак Знак,новая страница,Заголовок 1 Знак1 Знак1,Заголовок 1 Знак Знак Знак Знак Знак1,Заголовок 1 Знак Знак Знак Знак Знак Знак,Заголовок 1 Знак1 Знак Знак,но,H1,Заголов,ch,Глава,(раздел)"/>
    <w:basedOn w:val="aff1"/>
    <w:next w:val="aff1"/>
    <w:link w:val="1c"/>
    <w:qFormat/>
    <w:rsid w:val="001A35DD"/>
    <w:pPr>
      <w:keepNext/>
      <w:keepLines/>
      <w:tabs>
        <w:tab w:val="num" w:pos="3617"/>
      </w:tabs>
      <w:spacing w:before="240" w:after="0"/>
      <w:ind w:left="3600" w:hanging="311"/>
      <w:outlineLvl w:val="0"/>
    </w:pPr>
    <w:rPr>
      <w:rFonts w:asciiTheme="majorHAnsi" w:eastAsiaTheme="majorEastAsia" w:hAnsiTheme="majorHAnsi" w:cstheme="majorBidi"/>
      <w:color w:val="2E74B5" w:themeColor="accent1" w:themeShade="BF"/>
      <w:sz w:val="32"/>
      <w:szCs w:val="32"/>
    </w:rPr>
  </w:style>
  <w:style w:type="paragraph" w:styleId="24">
    <w:name w:val="heading 2"/>
    <w:aliases w:val="Знак2,Знак2 Знак,таблица 1а,Заголовок 2 Знак Знак,Заголовок 2 Знак Знак Знак Знак,Заголовок 2 Знак Знак Знак Знак Знак Знак Знак,Заголовок 2 Знак Знак Знак Знак Знак Знак Знак Знак,Название 2"/>
    <w:basedOn w:val="aff1"/>
    <w:next w:val="aff1"/>
    <w:link w:val="25"/>
    <w:unhideWhenUsed/>
    <w:qFormat/>
    <w:rsid w:val="001A35DD"/>
    <w:pPr>
      <w:keepNext/>
      <w:keepLines/>
      <w:numPr>
        <w:ilvl w:val="1"/>
        <w:numId w:val="28"/>
      </w:numPr>
      <w:spacing w:before="40" w:after="0"/>
      <w:outlineLvl w:val="1"/>
    </w:pPr>
    <w:rPr>
      <w:rFonts w:asciiTheme="majorHAnsi" w:eastAsiaTheme="majorEastAsia" w:hAnsiTheme="majorHAnsi" w:cstheme="majorBidi"/>
      <w:color w:val="2E74B5" w:themeColor="accent1" w:themeShade="BF"/>
      <w:sz w:val="26"/>
      <w:szCs w:val="26"/>
    </w:rPr>
  </w:style>
  <w:style w:type="paragraph" w:styleId="33">
    <w:name w:val="heading 3"/>
    <w:aliases w:val="ПодЗаголовок,Знак3,Знак3 Знак,Заголовок 3 пункт УГТП,Подпункт"/>
    <w:basedOn w:val="aff1"/>
    <w:next w:val="aff1"/>
    <w:link w:val="35"/>
    <w:unhideWhenUsed/>
    <w:qFormat/>
    <w:rsid w:val="00524D8A"/>
    <w:pPr>
      <w:keepNext/>
      <w:keepLines/>
      <w:numPr>
        <w:ilvl w:val="2"/>
        <w:numId w:val="28"/>
      </w:numPr>
      <w:spacing w:before="40" w:after="0" w:line="240" w:lineRule="auto"/>
      <w:outlineLvl w:val="2"/>
    </w:pPr>
    <w:rPr>
      <w:rFonts w:asciiTheme="majorHAnsi" w:eastAsiaTheme="majorEastAsia" w:hAnsiTheme="majorHAnsi" w:cstheme="majorBidi"/>
      <w:color w:val="1F4D78" w:themeColor="accent1" w:themeShade="7F"/>
      <w:sz w:val="24"/>
      <w:szCs w:val="24"/>
      <w:lang w:eastAsia="ru-RU"/>
    </w:rPr>
  </w:style>
  <w:style w:type="paragraph" w:styleId="4">
    <w:name w:val="heading 4"/>
    <w:aliases w:val="Заголовок 4 подпункт УГТП"/>
    <w:basedOn w:val="aff1"/>
    <w:next w:val="aff1"/>
    <w:link w:val="42"/>
    <w:unhideWhenUsed/>
    <w:qFormat/>
    <w:rsid w:val="00524D8A"/>
    <w:pPr>
      <w:keepNext/>
      <w:numPr>
        <w:ilvl w:val="3"/>
        <w:numId w:val="28"/>
      </w:numPr>
      <w:tabs>
        <w:tab w:val="num" w:pos="864"/>
      </w:tabs>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50">
    <w:name w:val="heading 5"/>
    <w:aliases w:val="Заголовок 5_табл"/>
    <w:basedOn w:val="aff1"/>
    <w:next w:val="aff1"/>
    <w:link w:val="51"/>
    <w:qFormat/>
    <w:rsid w:val="00B57CFE"/>
    <w:pPr>
      <w:keepNext/>
      <w:keepLines/>
      <w:numPr>
        <w:ilvl w:val="4"/>
        <w:numId w:val="28"/>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6">
    <w:name w:val="heading 6"/>
    <w:aliases w:val="Заголовок 6_назв_табл"/>
    <w:basedOn w:val="aff1"/>
    <w:next w:val="aff1"/>
    <w:link w:val="60"/>
    <w:unhideWhenUsed/>
    <w:qFormat/>
    <w:rsid w:val="00524D8A"/>
    <w:pPr>
      <w:numPr>
        <w:ilvl w:val="5"/>
        <w:numId w:val="28"/>
      </w:numPr>
      <w:tabs>
        <w:tab w:val="num" w:pos="2004"/>
      </w:tabs>
      <w:spacing w:before="240" w:after="60" w:line="240" w:lineRule="auto"/>
      <w:outlineLvl w:val="5"/>
    </w:pPr>
    <w:rPr>
      <w:rFonts w:ascii="Times New Roman" w:eastAsia="Times New Roman" w:hAnsi="Times New Roman" w:cs="Times New Roman"/>
      <w:b/>
      <w:bCs/>
      <w:lang w:val="x-none" w:eastAsia="x-none"/>
    </w:rPr>
  </w:style>
  <w:style w:type="paragraph" w:styleId="7">
    <w:name w:val="heading 7"/>
    <w:basedOn w:val="aff1"/>
    <w:next w:val="aff1"/>
    <w:link w:val="70"/>
    <w:unhideWhenUsed/>
    <w:qFormat/>
    <w:rsid w:val="00524D8A"/>
    <w:pPr>
      <w:keepNext/>
      <w:keepLines/>
      <w:numPr>
        <w:ilvl w:val="6"/>
        <w:numId w:val="28"/>
      </w:numPr>
      <w:spacing w:before="40" w:after="0" w:line="240" w:lineRule="auto"/>
      <w:outlineLvl w:val="6"/>
    </w:pPr>
    <w:rPr>
      <w:rFonts w:asciiTheme="majorHAnsi" w:eastAsiaTheme="majorEastAsia" w:hAnsiTheme="majorHAnsi" w:cstheme="majorBidi"/>
      <w:i/>
      <w:iCs/>
      <w:color w:val="1F4D78" w:themeColor="accent1" w:themeShade="7F"/>
      <w:sz w:val="20"/>
      <w:szCs w:val="20"/>
      <w:lang w:eastAsia="ru-RU"/>
    </w:rPr>
  </w:style>
  <w:style w:type="paragraph" w:styleId="8">
    <w:name w:val="heading 8"/>
    <w:basedOn w:val="aff1"/>
    <w:next w:val="aff1"/>
    <w:link w:val="80"/>
    <w:qFormat/>
    <w:rsid w:val="00B57CFE"/>
    <w:pPr>
      <w:keepNext/>
      <w:keepLines/>
      <w:numPr>
        <w:ilvl w:val="7"/>
        <w:numId w:val="28"/>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9">
    <w:name w:val="heading 9"/>
    <w:basedOn w:val="aff1"/>
    <w:next w:val="aff1"/>
    <w:link w:val="90"/>
    <w:qFormat/>
    <w:rsid w:val="00B57CFE"/>
    <w:pPr>
      <w:keepNext/>
      <w:keepLines/>
      <w:numPr>
        <w:ilvl w:val="8"/>
        <w:numId w:val="28"/>
      </w:numPr>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aff2">
    <w:name w:val="Default Paragraph Font"/>
    <w:uiPriority w:val="1"/>
    <w:semiHidden/>
    <w:unhideWhenUsed/>
  </w:style>
  <w:style w:type="table" w:default="1" w:styleId="aff3">
    <w:name w:val="Normal Table"/>
    <w:uiPriority w:val="99"/>
    <w:semiHidden/>
    <w:unhideWhenUsed/>
    <w:tblPr>
      <w:tblInd w:w="0" w:type="dxa"/>
      <w:tblCellMar>
        <w:top w:w="0" w:type="dxa"/>
        <w:left w:w="108" w:type="dxa"/>
        <w:bottom w:w="0" w:type="dxa"/>
        <w:right w:w="108" w:type="dxa"/>
      </w:tblCellMar>
    </w:tblPr>
  </w:style>
  <w:style w:type="numbering" w:default="1" w:styleId="aff4">
    <w:name w:val="No List"/>
    <w:uiPriority w:val="99"/>
    <w:semiHidden/>
    <w:unhideWhenUsed/>
  </w:style>
  <w:style w:type="paragraph" w:styleId="aff5">
    <w:name w:val="Normal (Web)"/>
    <w:aliases w:val="Обычный (Интернет),Обычный (Web),Обычный (веб)1,Обычный (веб) Знак1 Знак,Обычный (веб) Знак Знак Знак,Обычный (веб) Знак1 Знак Знак,Обычный (веб) Знак Знак Знак Знак,Обычный (веб) Знак1,Обычный (веб) Знак Знак,Обычный (веб) Знак Знак1"/>
    <w:basedOn w:val="aff1"/>
    <w:link w:val="26"/>
    <w:uiPriority w:val="99"/>
    <w:qFormat/>
    <w:rsid w:val="001A35DD"/>
    <w:pPr>
      <w:spacing w:before="100" w:after="100" w:line="240" w:lineRule="auto"/>
    </w:pPr>
    <w:rPr>
      <w:rFonts w:ascii="Arial" w:eastAsia="Times New Roman" w:hAnsi="Arial" w:cs="Times New Roman"/>
      <w:sz w:val="18"/>
      <w:szCs w:val="20"/>
      <w:lang w:val="x-none" w:eastAsia="x-none"/>
    </w:rPr>
  </w:style>
  <w:style w:type="paragraph" w:styleId="aff6">
    <w:name w:val="footer"/>
    <w:aliases w:val="Знак1,Знак14"/>
    <w:basedOn w:val="aff1"/>
    <w:link w:val="aff7"/>
    <w:uiPriority w:val="99"/>
    <w:rsid w:val="001A35DD"/>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f7">
    <w:name w:val="Нижний колонтитул Знак"/>
    <w:aliases w:val="Знак1 Знак1,Знак14 Знак"/>
    <w:basedOn w:val="aff2"/>
    <w:link w:val="aff6"/>
    <w:uiPriority w:val="99"/>
    <w:rsid w:val="001A35DD"/>
    <w:rPr>
      <w:rFonts w:ascii="Times New Roman" w:eastAsia="Times New Roman" w:hAnsi="Times New Roman" w:cs="Times New Roman"/>
      <w:sz w:val="24"/>
      <w:szCs w:val="24"/>
      <w:lang w:val="x-none" w:eastAsia="x-none"/>
    </w:rPr>
  </w:style>
  <w:style w:type="paragraph" w:styleId="aff8">
    <w:name w:val="No Spacing"/>
    <w:aliases w:val="ПКР,пкр"/>
    <w:link w:val="aff9"/>
    <w:uiPriority w:val="1"/>
    <w:qFormat/>
    <w:rsid w:val="001A35DD"/>
    <w:pPr>
      <w:spacing w:after="0" w:line="240" w:lineRule="auto"/>
    </w:pPr>
    <w:rPr>
      <w:rFonts w:ascii="Calibri" w:eastAsia="Times New Roman" w:hAnsi="Calibri" w:cs="Times New Roman"/>
    </w:rPr>
  </w:style>
  <w:style w:type="character" w:styleId="affa">
    <w:name w:val="page number"/>
    <w:basedOn w:val="aff2"/>
    <w:rsid w:val="001A35DD"/>
  </w:style>
  <w:style w:type="character" w:customStyle="1" w:styleId="aff9">
    <w:name w:val="Без интервала Знак"/>
    <w:aliases w:val="ПКР Знак,пкр Знак"/>
    <w:link w:val="aff8"/>
    <w:uiPriority w:val="1"/>
    <w:rsid w:val="001A35DD"/>
    <w:rPr>
      <w:rFonts w:ascii="Calibri" w:eastAsia="Times New Roman" w:hAnsi="Calibri" w:cs="Times New Roman"/>
    </w:rPr>
  </w:style>
  <w:style w:type="character" w:customStyle="1" w:styleId="26">
    <w:name w:val="Обычный (веб) Знак2"/>
    <w:aliases w:val="Обычный (Интернет) Знак1,Обычный (Web) Знак1,Обычный (веб)1 Знак1,Обычный (веб) Знак1 Знак Знак2,Обычный (веб) Знак Знак Знак Знак2,Обычный (веб) Знак1 Знак Знак Знак1,Обычный (веб) Знак Знак Знак Знак Знак1,Обычный (веб) Знак1 Знак2"/>
    <w:link w:val="aff5"/>
    <w:uiPriority w:val="99"/>
    <w:rsid w:val="001A35DD"/>
    <w:rPr>
      <w:rFonts w:ascii="Arial" w:eastAsia="Times New Roman" w:hAnsi="Arial" w:cs="Times New Roman"/>
      <w:sz w:val="18"/>
      <w:szCs w:val="20"/>
      <w:lang w:val="x-none" w:eastAsia="x-none"/>
    </w:rPr>
  </w:style>
  <w:style w:type="paragraph" w:customStyle="1" w:styleId="Style7">
    <w:name w:val="Style7"/>
    <w:basedOn w:val="aff1"/>
    <w:qFormat/>
    <w:rsid w:val="001A35DD"/>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character" w:customStyle="1" w:styleId="1c">
    <w:name w:val="Заголовок 1 Знак"/>
    <w:aliases w:val="УРОВЕНЬ 2 Знак,Заголовок 1 Знак Знак Знак1,Заголовок 1 Знак Знак Знак Знак1,новая страница Знак,Заголовок 1 Знак1 Знак1 Знак,Заголовок 1 Знак Знак Знак Знак Знак1 Знак,Заголовок 1 Знак Знак Знак Знак Знак Знак Знак,но Знак1,H1 Знак2"/>
    <w:basedOn w:val="aff2"/>
    <w:link w:val="1b"/>
    <w:rsid w:val="001A35DD"/>
    <w:rPr>
      <w:rFonts w:asciiTheme="majorHAnsi" w:eastAsiaTheme="majorEastAsia" w:hAnsiTheme="majorHAnsi" w:cstheme="majorBidi"/>
      <w:color w:val="2E74B5" w:themeColor="accent1" w:themeShade="BF"/>
      <w:sz w:val="32"/>
      <w:szCs w:val="32"/>
    </w:rPr>
  </w:style>
  <w:style w:type="paragraph" w:styleId="affb">
    <w:name w:val="TOC Heading"/>
    <w:basedOn w:val="1b"/>
    <w:next w:val="aff1"/>
    <w:uiPriority w:val="39"/>
    <w:unhideWhenUsed/>
    <w:qFormat/>
    <w:rsid w:val="001A35DD"/>
    <w:pPr>
      <w:outlineLvl w:val="9"/>
    </w:pPr>
    <w:rPr>
      <w:lang w:eastAsia="ru-RU"/>
    </w:rPr>
  </w:style>
  <w:style w:type="paragraph" w:styleId="1d">
    <w:name w:val="toc 1"/>
    <w:basedOn w:val="aff1"/>
    <w:next w:val="aff1"/>
    <w:link w:val="1e"/>
    <w:autoRedefine/>
    <w:uiPriority w:val="39"/>
    <w:unhideWhenUsed/>
    <w:qFormat/>
    <w:rsid w:val="001A35DD"/>
    <w:pPr>
      <w:spacing w:after="100"/>
    </w:pPr>
  </w:style>
  <w:style w:type="character" w:styleId="affc">
    <w:name w:val="Hyperlink"/>
    <w:basedOn w:val="aff2"/>
    <w:uiPriority w:val="99"/>
    <w:unhideWhenUsed/>
    <w:rsid w:val="001A35DD"/>
    <w:rPr>
      <w:color w:val="0563C1" w:themeColor="hyperlink"/>
      <w:u w:val="single"/>
    </w:rPr>
  </w:style>
  <w:style w:type="paragraph" w:styleId="27">
    <w:name w:val="toc 2"/>
    <w:basedOn w:val="aff1"/>
    <w:next w:val="aff1"/>
    <w:link w:val="28"/>
    <w:autoRedefine/>
    <w:uiPriority w:val="39"/>
    <w:unhideWhenUsed/>
    <w:qFormat/>
    <w:rsid w:val="001A35DD"/>
    <w:pPr>
      <w:spacing w:after="100"/>
      <w:ind w:left="220"/>
    </w:pPr>
  </w:style>
  <w:style w:type="character" w:customStyle="1" w:styleId="25">
    <w:name w:val="Заголовок 2 Знак"/>
    <w:aliases w:val="Знак2 Знак1,Знак2 Знак Знак,таблица 1а Знак,Заголовок 2 Знак Знак Знак,Заголовок 2 Знак Знак Знак Знак Знак,Заголовок 2 Знак Знак Знак Знак Знак Знак Знак Знак1,Заголовок 2 Знак Знак Знак Знак Знак Знак Знак Знак Знак,Название 2 Знак"/>
    <w:basedOn w:val="aff2"/>
    <w:link w:val="24"/>
    <w:rsid w:val="001A35DD"/>
    <w:rPr>
      <w:rFonts w:asciiTheme="majorHAnsi" w:eastAsiaTheme="majorEastAsia" w:hAnsiTheme="majorHAnsi" w:cstheme="majorBidi"/>
      <w:color w:val="2E74B5" w:themeColor="accent1" w:themeShade="BF"/>
      <w:sz w:val="26"/>
      <w:szCs w:val="26"/>
    </w:rPr>
  </w:style>
  <w:style w:type="paragraph" w:customStyle="1" w:styleId="ConsNonformat">
    <w:name w:val="ConsNonformat"/>
    <w:link w:val="ConsNonformat0"/>
    <w:qFormat/>
    <w:rsid w:val="00D25E03"/>
    <w:pPr>
      <w:widowControl w:val="0"/>
      <w:suppressAutoHyphens/>
      <w:autoSpaceDE w:val="0"/>
      <w:spacing w:after="0" w:line="240" w:lineRule="auto"/>
      <w:ind w:right="19772"/>
    </w:pPr>
    <w:rPr>
      <w:rFonts w:ascii="Courier New" w:eastAsia="Times New Roman" w:hAnsi="Courier New" w:cs="Courier New"/>
      <w:sz w:val="20"/>
      <w:szCs w:val="20"/>
      <w:lang w:eastAsia="ar-SA"/>
    </w:rPr>
  </w:style>
  <w:style w:type="character" w:customStyle="1" w:styleId="ConsNonformat0">
    <w:name w:val="ConsNonformat Знак"/>
    <w:link w:val="ConsNonformat"/>
    <w:locked/>
    <w:rsid w:val="00D25E03"/>
    <w:rPr>
      <w:rFonts w:ascii="Courier New" w:eastAsia="Times New Roman" w:hAnsi="Courier New" w:cs="Courier New"/>
      <w:sz w:val="20"/>
      <w:szCs w:val="20"/>
      <w:lang w:eastAsia="ar-SA"/>
    </w:rPr>
  </w:style>
  <w:style w:type="paragraph" w:styleId="affd">
    <w:name w:val="List Paragraph"/>
    <w:aliases w:val="Ненумерованный список,it_List1,Заголовок_3,ПАРАГРАФ,List Paragraph,Заголовок мой1,СписокСТПр,Абзац списка основной,List Paragraph2,Нумерация,список 1,Use Case List Paragraph,ТЗ список,Абзац списка литеральный,Bullet List,FooterText,numbered"/>
    <w:basedOn w:val="aff1"/>
    <w:link w:val="affe"/>
    <w:uiPriority w:val="99"/>
    <w:qFormat/>
    <w:rsid w:val="00747030"/>
    <w:pPr>
      <w:ind w:left="720"/>
      <w:contextualSpacing/>
    </w:pPr>
  </w:style>
  <w:style w:type="paragraph" w:styleId="afff">
    <w:name w:val="Body Text"/>
    <w:aliases w:val="Знак1 Знак,Основной текст Знак Знак,Основной текст Зн,Основной РПС, Знак1 Знак"/>
    <w:basedOn w:val="aff1"/>
    <w:link w:val="afff0"/>
    <w:unhideWhenUsed/>
    <w:qFormat/>
    <w:rsid w:val="006C34FA"/>
    <w:pPr>
      <w:spacing w:after="120"/>
    </w:pPr>
  </w:style>
  <w:style w:type="character" w:customStyle="1" w:styleId="afff0">
    <w:name w:val="Основной текст Знак"/>
    <w:aliases w:val="Знак1 Знак Знак,Основной текст Знак Знак Знак,Основной текст Зн Знак,Основной РПС Знак, Знак1 Знак Знак"/>
    <w:basedOn w:val="aff2"/>
    <w:link w:val="afff"/>
    <w:rsid w:val="006C34FA"/>
  </w:style>
  <w:style w:type="paragraph" w:styleId="afff1">
    <w:name w:val="Body Text First Indent"/>
    <w:basedOn w:val="afff"/>
    <w:link w:val="afff2"/>
    <w:rsid w:val="006C34FA"/>
    <w:pPr>
      <w:spacing w:line="240" w:lineRule="auto"/>
      <w:ind w:firstLine="210"/>
    </w:pPr>
    <w:rPr>
      <w:rFonts w:ascii="Times New Roman" w:eastAsia="Times New Roman" w:hAnsi="Times New Roman" w:cs="Times New Roman"/>
      <w:sz w:val="20"/>
      <w:szCs w:val="20"/>
      <w:lang w:eastAsia="ru-RU"/>
    </w:rPr>
  </w:style>
  <w:style w:type="character" w:customStyle="1" w:styleId="afff2">
    <w:name w:val="Красная строка Знак"/>
    <w:basedOn w:val="afff0"/>
    <w:link w:val="afff1"/>
    <w:rsid w:val="006C34FA"/>
    <w:rPr>
      <w:rFonts w:ascii="Times New Roman" w:eastAsia="Times New Roman" w:hAnsi="Times New Roman" w:cs="Times New Roman"/>
      <w:sz w:val="20"/>
      <w:szCs w:val="20"/>
      <w:lang w:eastAsia="ru-RU"/>
    </w:rPr>
  </w:style>
  <w:style w:type="character" w:customStyle="1" w:styleId="affe">
    <w:name w:val="Абзац списка Знак"/>
    <w:aliases w:val="Ненумерованный список Знак,it_List1 Знак,Заголовок_3 Знак,ПАРАГРАФ Знак,List Paragraph Знак,Заголовок мой1 Знак,СписокСТПр Знак,Абзац списка основной Знак,List Paragraph2 Знак,Нумерация Знак,список 1 Знак,Use Case List Paragraph Знак"/>
    <w:link w:val="affd"/>
    <w:uiPriority w:val="99"/>
    <w:qFormat/>
    <w:rsid w:val="006C34FA"/>
  </w:style>
  <w:style w:type="paragraph" w:customStyle="1" w:styleId="S1">
    <w:name w:val="S_Обычный в таблице"/>
    <w:basedOn w:val="aff1"/>
    <w:link w:val="S2"/>
    <w:qFormat/>
    <w:rsid w:val="006C34FA"/>
    <w:pPr>
      <w:spacing w:after="0" w:line="360" w:lineRule="auto"/>
      <w:jc w:val="center"/>
    </w:pPr>
    <w:rPr>
      <w:rFonts w:ascii="Times New Roman" w:eastAsia="Times New Roman" w:hAnsi="Times New Roman" w:cs="Times New Roman"/>
      <w:sz w:val="24"/>
      <w:szCs w:val="20"/>
      <w:lang w:eastAsia="ru-RU"/>
    </w:rPr>
  </w:style>
  <w:style w:type="character" w:customStyle="1" w:styleId="S2">
    <w:name w:val="S_Обычный в таблице Знак"/>
    <w:link w:val="S1"/>
    <w:locked/>
    <w:rsid w:val="006C34FA"/>
    <w:rPr>
      <w:rFonts w:ascii="Times New Roman" w:eastAsia="Times New Roman" w:hAnsi="Times New Roman" w:cs="Times New Roman"/>
      <w:sz w:val="24"/>
      <w:szCs w:val="20"/>
      <w:lang w:eastAsia="ru-RU"/>
    </w:rPr>
  </w:style>
  <w:style w:type="paragraph" w:customStyle="1" w:styleId="afff3">
    <w:name w:val="Шапка таблицы"/>
    <w:basedOn w:val="aff1"/>
    <w:link w:val="afff4"/>
    <w:qFormat/>
    <w:rsid w:val="0032351F"/>
    <w:pPr>
      <w:spacing w:after="0" w:line="240" w:lineRule="auto"/>
      <w:jc w:val="center"/>
    </w:pPr>
    <w:rPr>
      <w:rFonts w:ascii="Times New Roman" w:eastAsia="Times New Roman" w:hAnsi="Times New Roman" w:cs="Times New Roman"/>
      <w:sz w:val="24"/>
      <w:szCs w:val="24"/>
      <w:lang w:val="x-none" w:eastAsia="x-none"/>
    </w:rPr>
  </w:style>
  <w:style w:type="character" w:customStyle="1" w:styleId="afff4">
    <w:name w:val="Шапка таблицы Знак"/>
    <w:link w:val="afff3"/>
    <w:rsid w:val="0032351F"/>
    <w:rPr>
      <w:rFonts w:ascii="Times New Roman" w:eastAsia="Times New Roman" w:hAnsi="Times New Roman" w:cs="Times New Roman"/>
      <w:sz w:val="24"/>
      <w:szCs w:val="24"/>
      <w:lang w:val="x-none" w:eastAsia="x-none"/>
    </w:rPr>
  </w:style>
  <w:style w:type="paragraph" w:customStyle="1" w:styleId="Default">
    <w:name w:val="Default"/>
    <w:uiPriority w:val="99"/>
    <w:qFormat/>
    <w:rsid w:val="0032351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ff5">
    <w:name w:val="endnote text"/>
    <w:basedOn w:val="aff1"/>
    <w:link w:val="afff6"/>
    <w:rsid w:val="00AA0FB4"/>
    <w:pPr>
      <w:spacing w:after="0" w:line="240" w:lineRule="auto"/>
      <w:jc w:val="both"/>
    </w:pPr>
    <w:rPr>
      <w:rFonts w:ascii="SchoolBook" w:eastAsia="Times New Roman" w:hAnsi="SchoolBook" w:cs="Times New Roman"/>
      <w:sz w:val="20"/>
      <w:szCs w:val="20"/>
      <w:lang w:val="x-none" w:eastAsia="x-none"/>
    </w:rPr>
  </w:style>
  <w:style w:type="character" w:customStyle="1" w:styleId="afff6">
    <w:name w:val="Текст концевой сноски Знак"/>
    <w:basedOn w:val="aff2"/>
    <w:link w:val="afff5"/>
    <w:rsid w:val="00AA0FB4"/>
    <w:rPr>
      <w:rFonts w:ascii="SchoolBook" w:eastAsia="Times New Roman" w:hAnsi="SchoolBook" w:cs="Times New Roman"/>
      <w:sz w:val="20"/>
      <w:szCs w:val="20"/>
      <w:lang w:val="x-none" w:eastAsia="x-none"/>
    </w:rPr>
  </w:style>
  <w:style w:type="character" w:styleId="afff7">
    <w:name w:val="endnote reference"/>
    <w:rsid w:val="00AA0FB4"/>
    <w:rPr>
      <w:vertAlign w:val="superscript"/>
    </w:rPr>
  </w:style>
  <w:style w:type="paragraph" w:styleId="afff8">
    <w:name w:val="Body Text Indent"/>
    <w:aliases w:val="Основной текст 1,Нумерованный список !!,Надин стиль,Исторические события,Ист события с точкой,Основной текст с отступом Знак Знак,Body Text Indent,Основной текст с отступом1,Основной текст лево,Основной текст лево1"/>
    <w:basedOn w:val="aff1"/>
    <w:link w:val="afff9"/>
    <w:unhideWhenUsed/>
    <w:qFormat/>
    <w:rsid w:val="00524D8A"/>
    <w:pPr>
      <w:spacing w:after="120"/>
      <w:ind w:left="283"/>
    </w:pPr>
  </w:style>
  <w:style w:type="character" w:customStyle="1" w:styleId="afff9">
    <w:name w:val="Основной текст с отступом Знак"/>
    <w:aliases w:val="Основной текст 1 Знак,Нумерованный список !! Знак,Надин стиль Знак,Исторические события Знак,Ист события с точкой Знак,Основной текст с отступом Знак Знак Знак,Body Text Indent Знак,Основной текст с отступом1 Знак"/>
    <w:basedOn w:val="aff2"/>
    <w:link w:val="afff8"/>
    <w:rsid w:val="00524D8A"/>
  </w:style>
  <w:style w:type="paragraph" w:styleId="36">
    <w:name w:val="Body Text Indent 3"/>
    <w:aliases w:val="дисер"/>
    <w:basedOn w:val="aff1"/>
    <w:link w:val="37"/>
    <w:unhideWhenUsed/>
    <w:qFormat/>
    <w:rsid w:val="00524D8A"/>
    <w:pPr>
      <w:spacing w:after="120"/>
      <w:ind w:left="283"/>
    </w:pPr>
    <w:rPr>
      <w:sz w:val="16"/>
      <w:szCs w:val="16"/>
    </w:rPr>
  </w:style>
  <w:style w:type="character" w:customStyle="1" w:styleId="37">
    <w:name w:val="Основной текст с отступом 3 Знак"/>
    <w:aliases w:val="дисер Знак"/>
    <w:basedOn w:val="aff2"/>
    <w:link w:val="36"/>
    <w:rsid w:val="00524D8A"/>
    <w:rPr>
      <w:sz w:val="16"/>
      <w:szCs w:val="16"/>
    </w:rPr>
  </w:style>
  <w:style w:type="character" w:customStyle="1" w:styleId="35">
    <w:name w:val="Заголовок 3 Знак"/>
    <w:aliases w:val="ПодЗаголовок Знак,Знак3 Знак1,Знак3 Знак Знак,Заголовок 3 пункт УГТП Знак,Подпункт Знак"/>
    <w:basedOn w:val="aff2"/>
    <w:link w:val="33"/>
    <w:rsid w:val="00524D8A"/>
    <w:rPr>
      <w:rFonts w:asciiTheme="majorHAnsi" w:eastAsiaTheme="majorEastAsia" w:hAnsiTheme="majorHAnsi" w:cstheme="majorBidi"/>
      <w:color w:val="1F4D78" w:themeColor="accent1" w:themeShade="7F"/>
      <w:sz w:val="24"/>
      <w:szCs w:val="24"/>
      <w:lang w:eastAsia="ru-RU"/>
    </w:rPr>
  </w:style>
  <w:style w:type="character" w:customStyle="1" w:styleId="42">
    <w:name w:val="Заголовок 4 Знак"/>
    <w:aliases w:val="Заголовок 4 подпункт УГТП Знак"/>
    <w:basedOn w:val="aff2"/>
    <w:link w:val="4"/>
    <w:rsid w:val="00524D8A"/>
    <w:rPr>
      <w:rFonts w:ascii="Times New Roman" w:eastAsia="Times New Roman" w:hAnsi="Times New Roman" w:cs="Times New Roman"/>
      <w:b/>
      <w:bCs/>
      <w:sz w:val="28"/>
      <w:szCs w:val="28"/>
      <w:lang w:val="x-none" w:eastAsia="x-none"/>
    </w:rPr>
  </w:style>
  <w:style w:type="character" w:customStyle="1" w:styleId="60">
    <w:name w:val="Заголовок 6 Знак"/>
    <w:aliases w:val="Заголовок 6_назв_табл Знак"/>
    <w:basedOn w:val="aff2"/>
    <w:link w:val="6"/>
    <w:rsid w:val="00524D8A"/>
    <w:rPr>
      <w:rFonts w:ascii="Times New Roman" w:eastAsia="Times New Roman" w:hAnsi="Times New Roman" w:cs="Times New Roman"/>
      <w:b/>
      <w:bCs/>
      <w:lang w:val="x-none" w:eastAsia="x-none"/>
    </w:rPr>
  </w:style>
  <w:style w:type="character" w:customStyle="1" w:styleId="70">
    <w:name w:val="Заголовок 7 Знак"/>
    <w:basedOn w:val="aff2"/>
    <w:link w:val="7"/>
    <w:rsid w:val="00524D8A"/>
    <w:rPr>
      <w:rFonts w:asciiTheme="majorHAnsi" w:eastAsiaTheme="majorEastAsia" w:hAnsiTheme="majorHAnsi" w:cstheme="majorBidi"/>
      <w:i/>
      <w:iCs/>
      <w:color w:val="1F4D78" w:themeColor="accent1" w:themeShade="7F"/>
      <w:sz w:val="20"/>
      <w:szCs w:val="20"/>
      <w:lang w:eastAsia="ru-RU"/>
    </w:rPr>
  </w:style>
  <w:style w:type="numbering" w:customStyle="1" w:styleId="1f">
    <w:name w:val="Нет списка1"/>
    <w:next w:val="aff4"/>
    <w:uiPriority w:val="99"/>
    <w:semiHidden/>
    <w:unhideWhenUsed/>
    <w:rsid w:val="00524D8A"/>
  </w:style>
  <w:style w:type="character" w:customStyle="1" w:styleId="afffa">
    <w:name w:val="Обычный (веб) Знак"/>
    <w:aliases w:val="Обычный (Интернет) Знак,Обычный (Web) Знак,Обычный (веб)1 Знак,Обычный (веб) Знак1 Знак Знак1,Обычный (веб) Знак Знак Знак Знак1,Обычный (веб) Знак1 Знак Знак Знак,Обычный (веб) Знак Знак Знак Знак Знак,Обычный (веб) Знак1 Знак1"/>
    <w:uiPriority w:val="99"/>
    <w:locked/>
    <w:rsid w:val="00524D8A"/>
    <w:rPr>
      <w:rFonts w:ascii="Arial" w:hAnsi="Arial" w:cs="Arial"/>
      <w:sz w:val="18"/>
      <w:lang w:val="x-none" w:eastAsia="x-none"/>
    </w:rPr>
  </w:style>
  <w:style w:type="character" w:customStyle="1" w:styleId="1f0">
    <w:name w:val="Основной текст с отступом Знак1"/>
    <w:aliases w:val="Основной текст 1 Знак1,Нумерованный список !! Знак1,Надин стиль Знак1,Исторические события Знак1,Ист события с точкой Знак1,Основной текст с отступом Знак Знак Знак1,Body Text Indent Знак1,Основной текст с отступом1 Знак1"/>
    <w:basedOn w:val="aff2"/>
    <w:semiHidden/>
    <w:rsid w:val="00524D8A"/>
    <w:rPr>
      <w:rFonts w:ascii="Times New Roman" w:eastAsia="Times New Roman" w:hAnsi="Times New Roman" w:cs="Times New Roman"/>
      <w:sz w:val="20"/>
      <w:szCs w:val="20"/>
      <w:lang w:eastAsia="ru-RU"/>
    </w:rPr>
  </w:style>
  <w:style w:type="character" w:customStyle="1" w:styleId="afffb">
    <w:name w:val="Заголовок таблицы Знак"/>
    <w:link w:val="afffc"/>
    <w:locked/>
    <w:rsid w:val="00524D8A"/>
    <w:rPr>
      <w:i/>
      <w:sz w:val="28"/>
      <w:szCs w:val="24"/>
    </w:rPr>
  </w:style>
  <w:style w:type="paragraph" w:customStyle="1" w:styleId="afffc">
    <w:name w:val="Заголовок таблицы"/>
    <w:basedOn w:val="aff1"/>
    <w:link w:val="afffb"/>
    <w:qFormat/>
    <w:rsid w:val="00524D8A"/>
    <w:pPr>
      <w:spacing w:after="0" w:line="240" w:lineRule="auto"/>
      <w:ind w:firstLine="709"/>
      <w:jc w:val="center"/>
    </w:pPr>
    <w:rPr>
      <w:i/>
      <w:sz w:val="28"/>
      <w:szCs w:val="24"/>
    </w:rPr>
  </w:style>
  <w:style w:type="character" w:customStyle="1" w:styleId="afffd">
    <w:name w:val="Номер таблицы Знак"/>
    <w:link w:val="afffe"/>
    <w:locked/>
    <w:rsid w:val="00524D8A"/>
    <w:rPr>
      <w:sz w:val="28"/>
      <w:szCs w:val="24"/>
      <w:lang w:val="x-none" w:eastAsia="x-none"/>
    </w:rPr>
  </w:style>
  <w:style w:type="paragraph" w:customStyle="1" w:styleId="afffe">
    <w:name w:val="Номер таблицы"/>
    <w:basedOn w:val="aff1"/>
    <w:next w:val="afffc"/>
    <w:link w:val="afffd"/>
    <w:qFormat/>
    <w:rsid w:val="00524D8A"/>
    <w:pPr>
      <w:spacing w:after="0" w:line="240" w:lineRule="auto"/>
      <w:ind w:firstLine="709"/>
      <w:jc w:val="right"/>
    </w:pPr>
    <w:rPr>
      <w:sz w:val="28"/>
      <w:szCs w:val="24"/>
      <w:lang w:val="x-none" w:eastAsia="x-none"/>
    </w:rPr>
  </w:style>
  <w:style w:type="paragraph" w:styleId="affff">
    <w:name w:val="table of figures"/>
    <w:basedOn w:val="aff1"/>
    <w:next w:val="aff1"/>
    <w:unhideWhenUsed/>
    <w:rsid w:val="00524D8A"/>
    <w:pPr>
      <w:spacing w:after="0" w:line="240" w:lineRule="auto"/>
    </w:pPr>
    <w:rPr>
      <w:rFonts w:ascii="Times New Roman" w:eastAsia="Times New Roman" w:hAnsi="Times New Roman" w:cs="Times New Roman"/>
      <w:sz w:val="20"/>
      <w:szCs w:val="20"/>
      <w:lang w:eastAsia="ru-RU"/>
    </w:rPr>
  </w:style>
  <w:style w:type="character" w:customStyle="1" w:styleId="1f1">
    <w:name w:val="обычный 1 Знак"/>
    <w:link w:val="1f2"/>
    <w:locked/>
    <w:rsid w:val="00524D8A"/>
    <w:rPr>
      <w:color w:val="000000"/>
      <w:sz w:val="28"/>
      <w:lang w:val="x-none" w:eastAsia="x-none"/>
    </w:rPr>
  </w:style>
  <w:style w:type="paragraph" w:customStyle="1" w:styleId="1f2">
    <w:name w:val="обычный 1"/>
    <w:basedOn w:val="affff"/>
    <w:link w:val="1f1"/>
    <w:qFormat/>
    <w:rsid w:val="00524D8A"/>
    <w:pPr>
      <w:spacing w:line="360" w:lineRule="auto"/>
      <w:ind w:firstLine="680"/>
      <w:jc w:val="both"/>
    </w:pPr>
    <w:rPr>
      <w:rFonts w:asciiTheme="minorHAnsi" w:eastAsiaTheme="minorHAnsi" w:hAnsiTheme="minorHAnsi" w:cstheme="minorBidi"/>
      <w:color w:val="000000"/>
      <w:sz w:val="28"/>
      <w:szCs w:val="22"/>
      <w:lang w:val="x-none" w:eastAsia="x-none"/>
    </w:rPr>
  </w:style>
  <w:style w:type="table" w:styleId="affff0">
    <w:name w:val="Table Grid"/>
    <w:basedOn w:val="aff3"/>
    <w:rsid w:val="00524D8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1">
    <w:name w:val="header"/>
    <w:aliases w:val="ВерхКолонтитул"/>
    <w:basedOn w:val="aff1"/>
    <w:link w:val="affff2"/>
    <w:unhideWhenUsed/>
    <w:qFormat/>
    <w:rsid w:val="00524D8A"/>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fff2">
    <w:name w:val="Верхний колонтитул Знак"/>
    <w:aliases w:val="ВерхКолонтитул Знак"/>
    <w:basedOn w:val="aff2"/>
    <w:link w:val="affff1"/>
    <w:rsid w:val="00524D8A"/>
    <w:rPr>
      <w:rFonts w:ascii="Times New Roman" w:eastAsia="Times New Roman" w:hAnsi="Times New Roman" w:cs="Times New Roman"/>
      <w:sz w:val="20"/>
      <w:szCs w:val="20"/>
      <w:lang w:eastAsia="ru-RU"/>
    </w:rPr>
  </w:style>
  <w:style w:type="character" w:customStyle="1" w:styleId="affff3">
    <w:name w:val="Название Знак"/>
    <w:aliases w:val="Название таблицы Знак1,Заголовок Знак1,Название14 Знак"/>
    <w:rsid w:val="00524D8A"/>
    <w:rPr>
      <w:rFonts w:ascii="Arial" w:hAnsi="Arial"/>
      <w:sz w:val="18"/>
    </w:rPr>
  </w:style>
  <w:style w:type="paragraph" w:customStyle="1" w:styleId="18">
    <w:name w:val="Стиль Заголовок 1а + не полужирный"/>
    <w:basedOn w:val="aff1"/>
    <w:autoRedefine/>
    <w:qFormat/>
    <w:rsid w:val="00524D8A"/>
    <w:pPr>
      <w:pageBreakBefore/>
      <w:numPr>
        <w:numId w:val="15"/>
      </w:numPr>
      <w:spacing w:after="0" w:line="240" w:lineRule="auto"/>
      <w:ind w:left="0" w:firstLine="0"/>
      <w:jc w:val="center"/>
      <w:outlineLvl w:val="0"/>
    </w:pPr>
    <w:rPr>
      <w:rFonts w:ascii="Times New Roman" w:eastAsia="Times New Roman" w:hAnsi="Times New Roman" w:cs="Times New Roman"/>
      <w:b/>
      <w:sz w:val="28"/>
      <w:szCs w:val="28"/>
      <w:lang w:eastAsia="ru-RU"/>
    </w:rPr>
  </w:style>
  <w:style w:type="paragraph" w:customStyle="1" w:styleId="affff4">
    <w:name w:val="Осн_текст"/>
    <w:basedOn w:val="aff1"/>
    <w:link w:val="affff5"/>
    <w:qFormat/>
    <w:rsid w:val="00524D8A"/>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affff5">
    <w:name w:val="Осн_текст Знак"/>
    <w:basedOn w:val="aff2"/>
    <w:link w:val="affff4"/>
    <w:rsid w:val="00524D8A"/>
    <w:rPr>
      <w:rFonts w:ascii="Times New Roman" w:eastAsia="Times New Roman" w:hAnsi="Times New Roman" w:cs="Times New Roman"/>
      <w:sz w:val="28"/>
      <w:szCs w:val="24"/>
      <w:lang w:eastAsia="ru-RU"/>
    </w:rPr>
  </w:style>
  <w:style w:type="character" w:styleId="affff6">
    <w:name w:val="annotation reference"/>
    <w:basedOn w:val="aff2"/>
    <w:unhideWhenUsed/>
    <w:rsid w:val="00524D8A"/>
    <w:rPr>
      <w:sz w:val="16"/>
      <w:szCs w:val="16"/>
    </w:rPr>
  </w:style>
  <w:style w:type="paragraph" w:styleId="affff7">
    <w:name w:val="annotation text"/>
    <w:basedOn w:val="aff1"/>
    <w:link w:val="affff8"/>
    <w:unhideWhenUsed/>
    <w:rsid w:val="00524D8A"/>
    <w:pPr>
      <w:spacing w:after="0" w:line="240" w:lineRule="auto"/>
    </w:pPr>
    <w:rPr>
      <w:rFonts w:ascii="Times New Roman" w:eastAsia="Times New Roman" w:hAnsi="Times New Roman" w:cs="Times New Roman"/>
      <w:sz w:val="20"/>
      <w:szCs w:val="20"/>
      <w:lang w:eastAsia="ru-RU"/>
    </w:rPr>
  </w:style>
  <w:style w:type="character" w:customStyle="1" w:styleId="affff8">
    <w:name w:val="Текст примечания Знак"/>
    <w:basedOn w:val="aff2"/>
    <w:link w:val="affff7"/>
    <w:rsid w:val="00524D8A"/>
    <w:rPr>
      <w:rFonts w:ascii="Times New Roman" w:eastAsia="Times New Roman" w:hAnsi="Times New Roman" w:cs="Times New Roman"/>
      <w:sz w:val="20"/>
      <w:szCs w:val="20"/>
      <w:lang w:eastAsia="ru-RU"/>
    </w:rPr>
  </w:style>
  <w:style w:type="paragraph" w:styleId="affff9">
    <w:name w:val="annotation subject"/>
    <w:basedOn w:val="affff7"/>
    <w:next w:val="affff7"/>
    <w:link w:val="affffa"/>
    <w:unhideWhenUsed/>
    <w:rsid w:val="00524D8A"/>
    <w:rPr>
      <w:b/>
      <w:bCs/>
    </w:rPr>
  </w:style>
  <w:style w:type="character" w:customStyle="1" w:styleId="affffa">
    <w:name w:val="Тема примечания Знак"/>
    <w:basedOn w:val="affff8"/>
    <w:link w:val="affff9"/>
    <w:rsid w:val="00524D8A"/>
    <w:rPr>
      <w:rFonts w:ascii="Times New Roman" w:eastAsia="Times New Roman" w:hAnsi="Times New Roman" w:cs="Times New Roman"/>
      <w:b/>
      <w:bCs/>
      <w:sz w:val="20"/>
      <w:szCs w:val="20"/>
      <w:lang w:eastAsia="ru-RU"/>
    </w:rPr>
  </w:style>
  <w:style w:type="paragraph" w:styleId="affffb">
    <w:name w:val="Balloon Text"/>
    <w:basedOn w:val="aff1"/>
    <w:link w:val="affffc"/>
    <w:unhideWhenUsed/>
    <w:rsid w:val="00524D8A"/>
    <w:pPr>
      <w:spacing w:after="0" w:line="240" w:lineRule="auto"/>
    </w:pPr>
    <w:rPr>
      <w:rFonts w:ascii="Segoe UI" w:eastAsia="Times New Roman" w:hAnsi="Segoe UI" w:cs="Segoe UI"/>
      <w:sz w:val="18"/>
      <w:szCs w:val="18"/>
      <w:lang w:eastAsia="ru-RU"/>
    </w:rPr>
  </w:style>
  <w:style w:type="character" w:customStyle="1" w:styleId="affffc">
    <w:name w:val="Текст выноски Знак"/>
    <w:basedOn w:val="aff2"/>
    <w:link w:val="affffb"/>
    <w:rsid w:val="00524D8A"/>
    <w:rPr>
      <w:rFonts w:ascii="Segoe UI" w:eastAsia="Times New Roman" w:hAnsi="Segoe UI" w:cs="Segoe UI"/>
      <w:sz w:val="18"/>
      <w:szCs w:val="18"/>
      <w:lang w:eastAsia="ru-RU"/>
    </w:rPr>
  </w:style>
  <w:style w:type="paragraph" w:customStyle="1" w:styleId="Normal0">
    <w:name w:val="Normal 0"/>
    <w:basedOn w:val="aff1"/>
    <w:link w:val="Normal00"/>
    <w:qFormat/>
    <w:rsid w:val="00524D8A"/>
    <w:pPr>
      <w:spacing w:after="0" w:line="240" w:lineRule="auto"/>
      <w:ind w:firstLine="567"/>
      <w:jc w:val="both"/>
    </w:pPr>
    <w:rPr>
      <w:rFonts w:ascii="Times New Roman" w:eastAsia="Times New Roman" w:hAnsi="Times New Roman" w:cs="Times New Roman"/>
      <w:sz w:val="28"/>
      <w:szCs w:val="28"/>
      <w:lang w:eastAsia="ru-RU"/>
    </w:rPr>
  </w:style>
  <w:style w:type="character" w:customStyle="1" w:styleId="Normal00">
    <w:name w:val="Normal 0 Знак"/>
    <w:link w:val="Normal0"/>
    <w:rsid w:val="00524D8A"/>
    <w:rPr>
      <w:rFonts w:ascii="Times New Roman" w:eastAsia="Times New Roman" w:hAnsi="Times New Roman" w:cs="Times New Roman"/>
      <w:sz w:val="28"/>
      <w:szCs w:val="28"/>
      <w:lang w:eastAsia="ru-RU"/>
    </w:rPr>
  </w:style>
  <w:style w:type="paragraph" w:customStyle="1" w:styleId="Style37">
    <w:name w:val="Style37"/>
    <w:basedOn w:val="aff1"/>
    <w:qFormat/>
    <w:rsid w:val="00524D8A"/>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paragraph" w:styleId="29">
    <w:name w:val="Body Text 2"/>
    <w:aliases w:val="об1,Основной текст с отступом Знак Знак Знак Знак"/>
    <w:basedOn w:val="aff1"/>
    <w:link w:val="2a"/>
    <w:unhideWhenUsed/>
    <w:qFormat/>
    <w:rsid w:val="00524D8A"/>
    <w:pPr>
      <w:spacing w:after="120" w:line="480" w:lineRule="auto"/>
    </w:pPr>
    <w:rPr>
      <w:rFonts w:ascii="Times New Roman" w:eastAsia="Times New Roman" w:hAnsi="Times New Roman" w:cs="Times New Roman"/>
      <w:sz w:val="20"/>
      <w:szCs w:val="20"/>
      <w:lang w:eastAsia="ru-RU"/>
    </w:rPr>
  </w:style>
  <w:style w:type="character" w:customStyle="1" w:styleId="2a">
    <w:name w:val="Основной текст 2 Знак"/>
    <w:aliases w:val="об1 Знак,Основной текст с отступом Знак Знак Знак Знак Знак"/>
    <w:basedOn w:val="aff2"/>
    <w:link w:val="29"/>
    <w:rsid w:val="00524D8A"/>
    <w:rPr>
      <w:rFonts w:ascii="Times New Roman" w:eastAsia="Times New Roman" w:hAnsi="Times New Roman" w:cs="Times New Roman"/>
      <w:sz w:val="20"/>
      <w:szCs w:val="20"/>
      <w:lang w:eastAsia="ru-RU"/>
    </w:rPr>
  </w:style>
  <w:style w:type="paragraph" w:customStyle="1" w:styleId="aa">
    <w:name w:val="маркер"/>
    <w:basedOn w:val="affff4"/>
    <w:link w:val="affffd"/>
    <w:qFormat/>
    <w:rsid w:val="00524D8A"/>
    <w:pPr>
      <w:numPr>
        <w:numId w:val="11"/>
      </w:numPr>
      <w:tabs>
        <w:tab w:val="clear" w:pos="3060"/>
      </w:tabs>
      <w:ind w:left="720"/>
    </w:pPr>
    <w:rPr>
      <w:szCs w:val="28"/>
    </w:rPr>
  </w:style>
  <w:style w:type="paragraph" w:customStyle="1" w:styleId="ConsPlusNormal">
    <w:name w:val="ConsPlusNormal"/>
    <w:link w:val="ConsPlusNormal0"/>
    <w:qFormat/>
    <w:rsid w:val="00524D8A"/>
    <w:pPr>
      <w:widowControl w:val="0"/>
      <w:autoSpaceDE w:val="0"/>
      <w:autoSpaceDN w:val="0"/>
      <w:spacing w:after="0" w:line="240" w:lineRule="auto"/>
    </w:pPr>
    <w:rPr>
      <w:rFonts w:ascii="Calibri" w:eastAsia="Times New Roman" w:hAnsi="Calibri" w:cs="Calibri"/>
      <w:szCs w:val="20"/>
      <w:lang w:eastAsia="ru-RU"/>
    </w:rPr>
  </w:style>
  <w:style w:type="paragraph" w:styleId="affffe">
    <w:name w:val="Title"/>
    <w:aliases w:val="Название14"/>
    <w:basedOn w:val="aff1"/>
    <w:next w:val="aff1"/>
    <w:link w:val="2b"/>
    <w:qFormat/>
    <w:rsid w:val="00524D8A"/>
    <w:pPr>
      <w:spacing w:after="0" w:line="240" w:lineRule="auto"/>
      <w:contextualSpacing/>
    </w:pPr>
    <w:rPr>
      <w:rFonts w:asciiTheme="majorHAnsi" w:eastAsiaTheme="majorEastAsia" w:hAnsiTheme="majorHAnsi" w:cstheme="majorBidi"/>
      <w:spacing w:val="-10"/>
      <w:kern w:val="28"/>
      <w:sz w:val="56"/>
      <w:szCs w:val="56"/>
      <w:lang w:eastAsia="ru-RU"/>
    </w:rPr>
  </w:style>
  <w:style w:type="character" w:customStyle="1" w:styleId="2b">
    <w:name w:val="Заголовок Знак2"/>
    <w:aliases w:val="Название14 Знак1"/>
    <w:basedOn w:val="aff2"/>
    <w:link w:val="affffe"/>
    <w:rsid w:val="00524D8A"/>
    <w:rPr>
      <w:rFonts w:asciiTheme="majorHAnsi" w:eastAsiaTheme="majorEastAsia" w:hAnsiTheme="majorHAnsi" w:cstheme="majorBidi"/>
      <w:spacing w:val="-10"/>
      <w:kern w:val="28"/>
      <w:sz w:val="56"/>
      <w:szCs w:val="56"/>
      <w:lang w:eastAsia="ru-RU"/>
    </w:rPr>
  </w:style>
  <w:style w:type="paragraph" w:styleId="afffff">
    <w:name w:val="Subtitle"/>
    <w:basedOn w:val="aff1"/>
    <w:next w:val="aff1"/>
    <w:link w:val="afffff0"/>
    <w:qFormat/>
    <w:rsid w:val="00524D8A"/>
    <w:pPr>
      <w:numPr>
        <w:ilvl w:val="1"/>
      </w:numPr>
      <w:spacing w:line="240" w:lineRule="auto"/>
    </w:pPr>
    <w:rPr>
      <w:rFonts w:eastAsiaTheme="minorEastAsia"/>
      <w:color w:val="5A5A5A" w:themeColor="text1" w:themeTint="A5"/>
      <w:spacing w:val="15"/>
      <w:lang w:eastAsia="ru-RU"/>
    </w:rPr>
  </w:style>
  <w:style w:type="character" w:customStyle="1" w:styleId="afffff0">
    <w:name w:val="Подзаголовок Знак"/>
    <w:basedOn w:val="aff2"/>
    <w:link w:val="afffff"/>
    <w:rsid w:val="00524D8A"/>
    <w:rPr>
      <w:rFonts w:eastAsiaTheme="minorEastAsia"/>
      <w:color w:val="5A5A5A" w:themeColor="text1" w:themeTint="A5"/>
      <w:spacing w:val="15"/>
      <w:lang w:eastAsia="ru-RU"/>
    </w:rPr>
  </w:style>
  <w:style w:type="character" w:styleId="afffff1">
    <w:name w:val="Subtle Emphasis"/>
    <w:basedOn w:val="aff2"/>
    <w:uiPriority w:val="19"/>
    <w:qFormat/>
    <w:rsid w:val="00524D8A"/>
    <w:rPr>
      <w:i/>
      <w:iCs/>
      <w:color w:val="404040" w:themeColor="text1" w:themeTint="BF"/>
    </w:rPr>
  </w:style>
  <w:style w:type="character" w:styleId="afffff2">
    <w:name w:val="Emphasis"/>
    <w:basedOn w:val="aff2"/>
    <w:qFormat/>
    <w:rsid w:val="00524D8A"/>
    <w:rPr>
      <w:i/>
      <w:iCs/>
    </w:rPr>
  </w:style>
  <w:style w:type="character" w:styleId="afffff3">
    <w:name w:val="Intense Emphasis"/>
    <w:basedOn w:val="aff2"/>
    <w:qFormat/>
    <w:rsid w:val="00524D8A"/>
    <w:rPr>
      <w:i/>
      <w:iCs/>
      <w:color w:val="5B9BD5" w:themeColor="accent1"/>
    </w:rPr>
  </w:style>
  <w:style w:type="character" w:styleId="afffff4">
    <w:name w:val="Strong"/>
    <w:basedOn w:val="aff2"/>
    <w:qFormat/>
    <w:rsid w:val="00524D8A"/>
    <w:rPr>
      <w:b/>
      <w:bCs/>
    </w:rPr>
  </w:style>
  <w:style w:type="paragraph" w:styleId="2c">
    <w:name w:val="Quote"/>
    <w:basedOn w:val="aff1"/>
    <w:next w:val="aff1"/>
    <w:link w:val="2d"/>
    <w:uiPriority w:val="29"/>
    <w:qFormat/>
    <w:rsid w:val="00524D8A"/>
    <w:pPr>
      <w:spacing w:before="200" w:line="240" w:lineRule="auto"/>
      <w:ind w:left="864" w:right="864"/>
      <w:jc w:val="center"/>
    </w:pPr>
    <w:rPr>
      <w:rFonts w:ascii="Times New Roman" w:eastAsia="Times New Roman" w:hAnsi="Times New Roman" w:cs="Times New Roman"/>
      <w:i/>
      <w:iCs/>
      <w:color w:val="404040" w:themeColor="text1" w:themeTint="BF"/>
      <w:sz w:val="20"/>
      <w:szCs w:val="20"/>
      <w:lang w:eastAsia="ru-RU"/>
    </w:rPr>
  </w:style>
  <w:style w:type="character" w:customStyle="1" w:styleId="2d">
    <w:name w:val="Цитата 2 Знак"/>
    <w:basedOn w:val="aff2"/>
    <w:link w:val="2c"/>
    <w:uiPriority w:val="29"/>
    <w:rsid w:val="00524D8A"/>
    <w:rPr>
      <w:rFonts w:ascii="Times New Roman" w:eastAsia="Times New Roman" w:hAnsi="Times New Roman" w:cs="Times New Roman"/>
      <w:i/>
      <w:iCs/>
      <w:color w:val="404040" w:themeColor="text1" w:themeTint="BF"/>
      <w:sz w:val="20"/>
      <w:szCs w:val="20"/>
      <w:lang w:eastAsia="ru-RU"/>
    </w:rPr>
  </w:style>
  <w:style w:type="character" w:styleId="afffff5">
    <w:name w:val="Subtle Reference"/>
    <w:basedOn w:val="aff2"/>
    <w:uiPriority w:val="31"/>
    <w:qFormat/>
    <w:rsid w:val="00524D8A"/>
    <w:rPr>
      <w:smallCaps/>
      <w:color w:val="5A5A5A" w:themeColor="text1" w:themeTint="A5"/>
    </w:rPr>
  </w:style>
  <w:style w:type="character" w:styleId="afffff6">
    <w:name w:val="Intense Reference"/>
    <w:basedOn w:val="aff2"/>
    <w:uiPriority w:val="32"/>
    <w:qFormat/>
    <w:rsid w:val="00524D8A"/>
    <w:rPr>
      <w:b/>
      <w:bCs/>
      <w:smallCaps/>
      <w:color w:val="5B9BD5" w:themeColor="accent1"/>
      <w:spacing w:val="5"/>
    </w:rPr>
  </w:style>
  <w:style w:type="paragraph" w:styleId="2e">
    <w:name w:val="Body Text Indent 2"/>
    <w:aliases w:val="Основной текст с отступом 1"/>
    <w:basedOn w:val="aff1"/>
    <w:link w:val="2f"/>
    <w:unhideWhenUsed/>
    <w:rsid w:val="00B57CFE"/>
    <w:pPr>
      <w:spacing w:after="120" w:line="480" w:lineRule="auto"/>
      <w:ind w:left="283"/>
    </w:pPr>
  </w:style>
  <w:style w:type="character" w:customStyle="1" w:styleId="2f">
    <w:name w:val="Основной текст с отступом 2 Знак"/>
    <w:aliases w:val="Основной текст с отступом 1 Знак"/>
    <w:basedOn w:val="aff2"/>
    <w:link w:val="2e"/>
    <w:rsid w:val="00B57CFE"/>
  </w:style>
  <w:style w:type="character" w:customStyle="1" w:styleId="51">
    <w:name w:val="Заголовок 5 Знак"/>
    <w:aliases w:val="Заголовок 5_табл Знак"/>
    <w:basedOn w:val="aff2"/>
    <w:link w:val="50"/>
    <w:rsid w:val="00B57CFE"/>
    <w:rPr>
      <w:rFonts w:asciiTheme="majorHAnsi" w:eastAsiaTheme="majorEastAsia" w:hAnsiTheme="majorHAnsi" w:cstheme="majorBidi"/>
      <w:color w:val="2E74B5" w:themeColor="accent1" w:themeShade="BF"/>
    </w:rPr>
  </w:style>
  <w:style w:type="character" w:customStyle="1" w:styleId="80">
    <w:name w:val="Заголовок 8 Знак"/>
    <w:basedOn w:val="aff2"/>
    <w:link w:val="8"/>
    <w:rsid w:val="00B57CFE"/>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ff2"/>
    <w:link w:val="9"/>
    <w:rsid w:val="00B57CFE"/>
    <w:rPr>
      <w:rFonts w:asciiTheme="majorHAnsi" w:eastAsiaTheme="majorEastAsia" w:hAnsiTheme="majorHAnsi" w:cstheme="majorBidi"/>
      <w:i/>
      <w:iCs/>
      <w:color w:val="272727" w:themeColor="text1" w:themeTint="D8"/>
      <w:sz w:val="21"/>
      <w:szCs w:val="21"/>
    </w:rPr>
  </w:style>
  <w:style w:type="paragraph" w:styleId="afffff7">
    <w:name w:val="Plain Text"/>
    <w:basedOn w:val="aff1"/>
    <w:link w:val="afffff8"/>
    <w:rsid w:val="00B57CFE"/>
    <w:pPr>
      <w:autoSpaceDE w:val="0"/>
      <w:autoSpaceDN w:val="0"/>
      <w:spacing w:after="0" w:line="360" w:lineRule="auto"/>
      <w:ind w:firstLine="851"/>
      <w:jc w:val="both"/>
    </w:pPr>
    <w:rPr>
      <w:rFonts w:ascii="Times New Roman" w:eastAsia="Times New Roman" w:hAnsi="Times New Roman" w:cs="Times New Roman"/>
      <w:sz w:val="28"/>
      <w:szCs w:val="28"/>
      <w:lang w:val="x-none" w:eastAsia="x-none"/>
    </w:rPr>
  </w:style>
  <w:style w:type="character" w:customStyle="1" w:styleId="afffff8">
    <w:name w:val="Текст Знак"/>
    <w:basedOn w:val="aff2"/>
    <w:link w:val="afffff7"/>
    <w:rsid w:val="00B57CFE"/>
    <w:rPr>
      <w:rFonts w:ascii="Times New Roman" w:eastAsia="Times New Roman" w:hAnsi="Times New Roman" w:cs="Times New Roman"/>
      <w:sz w:val="28"/>
      <w:szCs w:val="28"/>
      <w:lang w:val="x-none" w:eastAsia="x-none"/>
    </w:rPr>
  </w:style>
  <w:style w:type="paragraph" w:customStyle="1" w:styleId="1f3">
    <w:name w:val="Обычный 1"/>
    <w:basedOn w:val="aff1"/>
    <w:link w:val="1f4"/>
    <w:qFormat/>
    <w:rsid w:val="00B57CFE"/>
    <w:pPr>
      <w:spacing w:after="0" w:line="360" w:lineRule="auto"/>
      <w:ind w:firstLine="720"/>
      <w:jc w:val="both"/>
    </w:pPr>
    <w:rPr>
      <w:rFonts w:ascii="Times New Roman" w:eastAsia="Times New Roman" w:hAnsi="Times New Roman" w:cs="Times New Roman"/>
      <w:sz w:val="20"/>
      <w:szCs w:val="20"/>
      <w:lang w:eastAsia="ru-RU"/>
    </w:rPr>
  </w:style>
  <w:style w:type="paragraph" w:customStyle="1" w:styleId="1f5">
    <w:name w:val="таб1"/>
    <w:basedOn w:val="aff1"/>
    <w:next w:val="afffff9"/>
    <w:autoRedefine/>
    <w:qFormat/>
    <w:rsid w:val="00B57CFE"/>
    <w:pPr>
      <w:spacing w:after="0" w:line="240" w:lineRule="auto"/>
      <w:jc w:val="right"/>
    </w:pPr>
    <w:rPr>
      <w:rFonts w:ascii="Times New Roman" w:eastAsia="Times New Roman" w:hAnsi="Times New Roman" w:cs="Times New Roman"/>
      <w:sz w:val="28"/>
      <w:szCs w:val="28"/>
      <w:lang w:eastAsia="ru-RU"/>
    </w:rPr>
  </w:style>
  <w:style w:type="paragraph" w:styleId="afffff9">
    <w:name w:val="caption"/>
    <w:basedOn w:val="aff1"/>
    <w:next w:val="aff1"/>
    <w:link w:val="afffffa"/>
    <w:qFormat/>
    <w:rsid w:val="00B57CFE"/>
    <w:pPr>
      <w:spacing w:after="0" w:line="240" w:lineRule="auto"/>
    </w:pPr>
    <w:rPr>
      <w:rFonts w:ascii="Times New Roman" w:eastAsia="Times New Roman" w:hAnsi="Times New Roman" w:cs="Times New Roman"/>
      <w:b/>
      <w:bCs/>
      <w:sz w:val="20"/>
      <w:szCs w:val="20"/>
      <w:lang w:val="x-none" w:eastAsia="x-none"/>
    </w:rPr>
  </w:style>
  <w:style w:type="paragraph" w:customStyle="1" w:styleId="312">
    <w:name w:val="Основной текст с отступом 31"/>
    <w:basedOn w:val="aff1"/>
    <w:rsid w:val="00B57CF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Текст в таблицах"/>
    <w:basedOn w:val="aff1"/>
    <w:link w:val="afffffc"/>
    <w:qFormat/>
    <w:rsid w:val="00B57CFE"/>
    <w:pPr>
      <w:spacing w:after="0" w:line="240" w:lineRule="auto"/>
    </w:pPr>
    <w:rPr>
      <w:rFonts w:ascii="Times New Roman" w:eastAsia="Times New Roman" w:hAnsi="Times New Roman" w:cs="Times New Roman"/>
      <w:sz w:val="24"/>
      <w:szCs w:val="24"/>
      <w:lang w:val="x-none" w:eastAsia="x-none"/>
    </w:rPr>
  </w:style>
  <w:style w:type="paragraph" w:styleId="38">
    <w:name w:val="toc 3"/>
    <w:basedOn w:val="aff1"/>
    <w:next w:val="aff1"/>
    <w:autoRedefine/>
    <w:uiPriority w:val="39"/>
    <w:qFormat/>
    <w:rsid w:val="00B57CFE"/>
    <w:pPr>
      <w:spacing w:after="0" w:line="240" w:lineRule="auto"/>
      <w:ind w:left="400"/>
    </w:pPr>
    <w:rPr>
      <w:rFonts w:ascii="Times New Roman" w:eastAsia="Times New Roman" w:hAnsi="Times New Roman" w:cs="Times New Roman"/>
      <w:i/>
      <w:iCs/>
      <w:sz w:val="20"/>
      <w:szCs w:val="20"/>
      <w:lang w:eastAsia="ru-RU"/>
    </w:rPr>
  </w:style>
  <w:style w:type="paragraph" w:styleId="43">
    <w:name w:val="toc 4"/>
    <w:basedOn w:val="aff1"/>
    <w:next w:val="aff1"/>
    <w:autoRedefine/>
    <w:uiPriority w:val="99"/>
    <w:rsid w:val="00B57CFE"/>
    <w:pPr>
      <w:spacing w:after="0" w:line="240" w:lineRule="auto"/>
      <w:ind w:left="600"/>
    </w:pPr>
    <w:rPr>
      <w:rFonts w:ascii="Times New Roman" w:eastAsia="Times New Roman" w:hAnsi="Times New Roman" w:cs="Times New Roman"/>
      <w:sz w:val="18"/>
      <w:szCs w:val="18"/>
      <w:lang w:eastAsia="ru-RU"/>
    </w:rPr>
  </w:style>
  <w:style w:type="paragraph" w:styleId="39">
    <w:name w:val="Body Text 3"/>
    <w:aliases w:val="Основной текст 3 Знак Знак Знак Знак"/>
    <w:basedOn w:val="aff1"/>
    <w:link w:val="3a"/>
    <w:qFormat/>
    <w:rsid w:val="00B57CFE"/>
    <w:pPr>
      <w:spacing w:after="120" w:line="360" w:lineRule="auto"/>
      <w:ind w:firstLine="720"/>
      <w:jc w:val="both"/>
    </w:pPr>
    <w:rPr>
      <w:rFonts w:ascii="Times New Roman" w:eastAsia="Times New Roman" w:hAnsi="Times New Roman" w:cs="Times New Roman"/>
      <w:sz w:val="16"/>
      <w:szCs w:val="16"/>
      <w:lang w:eastAsia="ru-RU"/>
    </w:rPr>
  </w:style>
  <w:style w:type="character" w:customStyle="1" w:styleId="3a">
    <w:name w:val="Основной текст 3 Знак"/>
    <w:aliases w:val="Основной текст 3 Знак Знак Знак Знак Знак"/>
    <w:basedOn w:val="aff2"/>
    <w:link w:val="39"/>
    <w:rsid w:val="00B57CFE"/>
    <w:rPr>
      <w:rFonts w:ascii="Times New Roman" w:eastAsia="Times New Roman" w:hAnsi="Times New Roman" w:cs="Times New Roman"/>
      <w:sz w:val="16"/>
      <w:szCs w:val="16"/>
      <w:lang w:eastAsia="ru-RU"/>
    </w:rPr>
  </w:style>
  <w:style w:type="paragraph" w:customStyle="1" w:styleId="1f6">
    <w:name w:val="Цитата1"/>
    <w:basedOn w:val="aff1"/>
    <w:rsid w:val="00B57CFE"/>
    <w:pPr>
      <w:spacing w:after="0" w:line="240" w:lineRule="auto"/>
    </w:pPr>
    <w:rPr>
      <w:rFonts w:ascii="Times New Roman" w:eastAsia="Times New Roman" w:hAnsi="Times New Roman" w:cs="Times New Roman"/>
      <w:sz w:val="28"/>
      <w:szCs w:val="20"/>
      <w:lang w:eastAsia="ru-RU"/>
    </w:rPr>
  </w:style>
  <w:style w:type="paragraph" w:customStyle="1" w:styleId="213">
    <w:name w:val="Основной текст 21"/>
    <w:basedOn w:val="aff1"/>
    <w:qFormat/>
    <w:rsid w:val="00B57CFE"/>
    <w:pPr>
      <w:spacing w:after="0" w:line="360" w:lineRule="auto"/>
      <w:jc w:val="center"/>
    </w:pPr>
    <w:rPr>
      <w:rFonts w:ascii="Times New Roman" w:eastAsia="Times New Roman" w:hAnsi="Times New Roman" w:cs="Times New Roman"/>
      <w:sz w:val="28"/>
      <w:szCs w:val="20"/>
      <w:lang w:eastAsia="ru-RU"/>
    </w:rPr>
  </w:style>
  <w:style w:type="paragraph" w:customStyle="1" w:styleId="afa">
    <w:name w:val="Список с номерами"/>
    <w:basedOn w:val="aff1"/>
    <w:qFormat/>
    <w:rsid w:val="00B57CFE"/>
    <w:pPr>
      <w:numPr>
        <w:numId w:val="17"/>
      </w:numPr>
      <w:tabs>
        <w:tab w:val="num" w:pos="1276"/>
      </w:tabs>
      <w:spacing w:before="120" w:after="0" w:line="240" w:lineRule="auto"/>
      <w:ind w:left="0" w:firstLine="851"/>
      <w:jc w:val="both"/>
    </w:pPr>
    <w:rPr>
      <w:rFonts w:ascii="Times New Roman" w:eastAsia="Times New Roman" w:hAnsi="Times New Roman" w:cs="Times New Roman"/>
      <w:sz w:val="16"/>
      <w:szCs w:val="20"/>
      <w:lang w:eastAsia="ru-RU"/>
    </w:rPr>
  </w:style>
  <w:style w:type="paragraph" w:customStyle="1" w:styleId="afffffd">
    <w:name w:val="Абзац"/>
    <w:basedOn w:val="aff1"/>
    <w:uiPriority w:val="99"/>
    <w:qFormat/>
    <w:rsid w:val="00B57CFE"/>
    <w:pPr>
      <w:spacing w:after="0" w:line="240" w:lineRule="auto"/>
      <w:ind w:firstLine="709"/>
      <w:jc w:val="both"/>
    </w:pPr>
    <w:rPr>
      <w:rFonts w:ascii="Times New Roman" w:eastAsia="Times New Roman" w:hAnsi="Times New Roman" w:cs="Times New Roman"/>
      <w:spacing w:val="6"/>
      <w:sz w:val="30"/>
      <w:szCs w:val="20"/>
      <w:lang w:eastAsia="ru-RU"/>
    </w:rPr>
  </w:style>
  <w:style w:type="paragraph" w:customStyle="1" w:styleId="221">
    <w:name w:val="Основной текст 22"/>
    <w:basedOn w:val="aff1"/>
    <w:rsid w:val="00B57CFE"/>
    <w:pPr>
      <w:spacing w:after="0" w:line="240" w:lineRule="auto"/>
      <w:jc w:val="both"/>
    </w:pPr>
    <w:rPr>
      <w:rFonts w:ascii="Times New Roman" w:eastAsia="Times New Roman" w:hAnsi="Times New Roman" w:cs="Times New Roman"/>
      <w:szCs w:val="20"/>
      <w:lang w:eastAsia="ru-RU"/>
    </w:rPr>
  </w:style>
  <w:style w:type="paragraph" w:customStyle="1" w:styleId="afffffe">
    <w:name w:val="Знак"/>
    <w:basedOn w:val="aff1"/>
    <w:rsid w:val="00B57CFE"/>
    <w:pPr>
      <w:spacing w:after="0" w:line="240" w:lineRule="auto"/>
    </w:pPr>
    <w:rPr>
      <w:rFonts w:ascii="Verdana" w:eastAsia="Times New Roman" w:hAnsi="Verdana" w:cs="Verdana"/>
      <w:sz w:val="20"/>
      <w:szCs w:val="20"/>
      <w:lang w:val="en-US"/>
    </w:rPr>
  </w:style>
  <w:style w:type="paragraph" w:styleId="affffff">
    <w:name w:val="Block Text"/>
    <w:basedOn w:val="aff1"/>
    <w:rsid w:val="00B57CFE"/>
    <w:pPr>
      <w:spacing w:after="0" w:line="240" w:lineRule="auto"/>
      <w:ind w:left="284" w:right="284"/>
      <w:jc w:val="center"/>
    </w:pPr>
    <w:rPr>
      <w:rFonts w:ascii="Times New Roman" w:eastAsia="Times New Roman" w:hAnsi="Times New Roman" w:cs="Times New Roman"/>
      <w:b/>
      <w:bCs/>
      <w:spacing w:val="30"/>
      <w:sz w:val="28"/>
      <w:szCs w:val="20"/>
      <w:lang w:eastAsia="ru-RU"/>
    </w:rPr>
  </w:style>
  <w:style w:type="paragraph" w:customStyle="1" w:styleId="1f7">
    <w:name w:val="Основной текст1"/>
    <w:basedOn w:val="aff1"/>
    <w:uiPriority w:val="1"/>
    <w:qFormat/>
    <w:rsid w:val="00B57CFE"/>
    <w:pPr>
      <w:spacing w:after="120" w:line="240" w:lineRule="auto"/>
    </w:pPr>
    <w:rPr>
      <w:rFonts w:ascii="Times New Roman" w:eastAsia="Times New Roman" w:hAnsi="Times New Roman" w:cs="Times New Roman"/>
      <w:snapToGrid w:val="0"/>
      <w:sz w:val="20"/>
      <w:szCs w:val="20"/>
      <w:lang w:eastAsia="ru-RU"/>
    </w:rPr>
  </w:style>
  <w:style w:type="paragraph" w:customStyle="1" w:styleId="3b">
    <w:name w:val="заголовок 3"/>
    <w:basedOn w:val="aff1"/>
    <w:next w:val="aff1"/>
    <w:qFormat/>
    <w:rsid w:val="00B57CFE"/>
    <w:pPr>
      <w:keepNext/>
      <w:spacing w:after="0" w:line="240" w:lineRule="exact"/>
      <w:jc w:val="center"/>
    </w:pPr>
    <w:rPr>
      <w:rFonts w:ascii="Times New Roman" w:eastAsia="Times New Roman" w:hAnsi="Times New Roman" w:cs="Times New Roman"/>
      <w:b/>
      <w:sz w:val="16"/>
      <w:szCs w:val="20"/>
      <w:lang w:eastAsia="ru-RU"/>
    </w:rPr>
  </w:style>
  <w:style w:type="paragraph" w:customStyle="1" w:styleId="ConsTitle">
    <w:name w:val="ConsTitle"/>
    <w:qFormat/>
    <w:rsid w:val="00B57CFE"/>
    <w:pPr>
      <w:widowControl w:val="0"/>
      <w:spacing w:after="0" w:line="240" w:lineRule="auto"/>
    </w:pPr>
    <w:rPr>
      <w:rFonts w:ascii="Arial" w:eastAsia="Times New Roman" w:hAnsi="Arial" w:cs="Times New Roman"/>
      <w:b/>
      <w:sz w:val="16"/>
      <w:szCs w:val="20"/>
      <w:lang w:eastAsia="ru-RU"/>
    </w:rPr>
  </w:style>
  <w:style w:type="paragraph" w:styleId="affffff0">
    <w:name w:val="Document Map"/>
    <w:basedOn w:val="aff1"/>
    <w:link w:val="affffff1"/>
    <w:rsid w:val="00B57CFE"/>
    <w:pPr>
      <w:spacing w:after="0" w:line="240" w:lineRule="auto"/>
    </w:pPr>
    <w:rPr>
      <w:rFonts w:ascii="Tahoma" w:eastAsia="Times New Roman" w:hAnsi="Tahoma" w:cs="Times New Roman"/>
      <w:sz w:val="16"/>
      <w:szCs w:val="16"/>
      <w:lang w:val="x-none" w:eastAsia="x-none"/>
    </w:rPr>
  </w:style>
  <w:style w:type="character" w:customStyle="1" w:styleId="affffff1">
    <w:name w:val="Схема документа Знак"/>
    <w:basedOn w:val="aff2"/>
    <w:link w:val="affffff0"/>
    <w:rsid w:val="00B57CFE"/>
    <w:rPr>
      <w:rFonts w:ascii="Tahoma" w:eastAsia="Times New Roman" w:hAnsi="Tahoma" w:cs="Times New Roman"/>
      <w:sz w:val="16"/>
      <w:szCs w:val="16"/>
      <w:lang w:val="x-none" w:eastAsia="x-none"/>
    </w:rPr>
  </w:style>
  <w:style w:type="character" w:styleId="affffff2">
    <w:name w:val="FollowedHyperlink"/>
    <w:uiPriority w:val="99"/>
    <w:rsid w:val="00B57CFE"/>
    <w:rPr>
      <w:color w:val="800080"/>
      <w:u w:val="single"/>
    </w:rPr>
  </w:style>
  <w:style w:type="paragraph" w:customStyle="1" w:styleId="font5">
    <w:name w:val="font5"/>
    <w:basedOn w:val="aff1"/>
    <w:qFormat/>
    <w:rsid w:val="00B57CFE"/>
    <w:pPr>
      <w:spacing w:before="100" w:beforeAutospacing="1" w:after="100" w:afterAutospacing="1" w:line="240" w:lineRule="auto"/>
    </w:pPr>
    <w:rPr>
      <w:rFonts w:ascii="Tahoma" w:eastAsia="Times New Roman" w:hAnsi="Tahoma" w:cs="Tahoma"/>
      <w:color w:val="000000"/>
      <w:sz w:val="16"/>
      <w:szCs w:val="16"/>
      <w:lang w:eastAsia="ru-RU"/>
    </w:rPr>
  </w:style>
  <w:style w:type="paragraph" w:customStyle="1" w:styleId="font6">
    <w:name w:val="font6"/>
    <w:basedOn w:val="aff1"/>
    <w:qFormat/>
    <w:rsid w:val="00B57CFE"/>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font7">
    <w:name w:val="font7"/>
    <w:basedOn w:val="aff1"/>
    <w:qFormat/>
    <w:rsid w:val="00B57CFE"/>
    <w:pPr>
      <w:spacing w:before="100" w:beforeAutospacing="1" w:after="100" w:afterAutospacing="1" w:line="240" w:lineRule="auto"/>
    </w:pPr>
    <w:rPr>
      <w:rFonts w:ascii="Tahoma" w:eastAsia="Times New Roman" w:hAnsi="Tahoma" w:cs="Tahoma"/>
      <w:color w:val="000000"/>
      <w:sz w:val="16"/>
      <w:szCs w:val="16"/>
      <w:lang w:eastAsia="ru-RU"/>
    </w:rPr>
  </w:style>
  <w:style w:type="paragraph" w:customStyle="1" w:styleId="font8">
    <w:name w:val="font8"/>
    <w:basedOn w:val="aff1"/>
    <w:qFormat/>
    <w:rsid w:val="00B57CFE"/>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24">
    <w:name w:val="xl24"/>
    <w:basedOn w:val="aff1"/>
    <w:qFormat/>
    <w:rsid w:val="00B57CF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25">
    <w:name w:val="xl25"/>
    <w:basedOn w:val="aff1"/>
    <w:qFormat/>
    <w:rsid w:val="00B57CFE"/>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26">
    <w:name w:val="xl26"/>
    <w:basedOn w:val="aff1"/>
    <w:qFormat/>
    <w:rsid w:val="00B57CFE"/>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27">
    <w:name w:val="xl27"/>
    <w:basedOn w:val="aff1"/>
    <w:qFormat/>
    <w:rsid w:val="00B57CF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28">
    <w:name w:val="xl28"/>
    <w:basedOn w:val="aff1"/>
    <w:qFormat/>
    <w:rsid w:val="00B57CF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29">
    <w:name w:val="xl29"/>
    <w:basedOn w:val="aff1"/>
    <w:qFormat/>
    <w:rsid w:val="00B57CF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30">
    <w:name w:val="xl30"/>
    <w:basedOn w:val="aff1"/>
    <w:qFormat/>
    <w:rsid w:val="00B57CF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31">
    <w:name w:val="xl31"/>
    <w:basedOn w:val="aff1"/>
    <w:qFormat/>
    <w:rsid w:val="00B57CFE"/>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32">
    <w:name w:val="xl32"/>
    <w:basedOn w:val="aff1"/>
    <w:qFormat/>
    <w:rsid w:val="00B57CFE"/>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33">
    <w:name w:val="xl33"/>
    <w:basedOn w:val="aff1"/>
    <w:qFormat/>
    <w:rsid w:val="00B57CFE"/>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34">
    <w:name w:val="xl34"/>
    <w:basedOn w:val="aff1"/>
    <w:qFormat/>
    <w:rsid w:val="00B57CF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35">
    <w:name w:val="xl35"/>
    <w:basedOn w:val="aff1"/>
    <w:qFormat/>
    <w:rsid w:val="00B57CF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36">
    <w:name w:val="xl36"/>
    <w:basedOn w:val="aff1"/>
    <w:qFormat/>
    <w:rsid w:val="00B57CF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37">
    <w:name w:val="xl37"/>
    <w:basedOn w:val="aff1"/>
    <w:qFormat/>
    <w:rsid w:val="00B57CFE"/>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38">
    <w:name w:val="xl38"/>
    <w:basedOn w:val="aff1"/>
    <w:qFormat/>
    <w:rsid w:val="00B57CFE"/>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39">
    <w:name w:val="xl39"/>
    <w:basedOn w:val="aff1"/>
    <w:qFormat/>
    <w:rsid w:val="00B57CFE"/>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40">
    <w:name w:val="xl40"/>
    <w:basedOn w:val="aff1"/>
    <w:qFormat/>
    <w:rsid w:val="00B57CFE"/>
    <w:pPr>
      <w:pBdr>
        <w:left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41">
    <w:name w:val="xl41"/>
    <w:basedOn w:val="aff1"/>
    <w:qFormat/>
    <w:rsid w:val="00B57CFE"/>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42">
    <w:name w:val="xl42"/>
    <w:basedOn w:val="aff1"/>
    <w:qFormat/>
    <w:rsid w:val="00B57CFE"/>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43">
    <w:name w:val="xl43"/>
    <w:basedOn w:val="aff1"/>
    <w:qFormat/>
    <w:rsid w:val="00B57CF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44">
    <w:name w:val="xl44"/>
    <w:basedOn w:val="aff1"/>
    <w:qFormat/>
    <w:rsid w:val="00B57CF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45">
    <w:name w:val="xl45"/>
    <w:basedOn w:val="aff1"/>
    <w:qFormat/>
    <w:rsid w:val="00B57CF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46">
    <w:name w:val="xl46"/>
    <w:basedOn w:val="aff1"/>
    <w:qFormat/>
    <w:rsid w:val="00B57CFE"/>
    <w:pPr>
      <w:pBdr>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47">
    <w:name w:val="xl47"/>
    <w:basedOn w:val="aff1"/>
    <w:qFormat/>
    <w:rsid w:val="00B57CFE"/>
    <w:pPr>
      <w:pBdr>
        <w:top w:val="single" w:sz="8"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48">
    <w:name w:val="xl48"/>
    <w:basedOn w:val="aff1"/>
    <w:qFormat/>
    <w:rsid w:val="00B57CFE"/>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49">
    <w:name w:val="xl49"/>
    <w:basedOn w:val="aff1"/>
    <w:qFormat/>
    <w:rsid w:val="00B57CF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50">
    <w:name w:val="xl50"/>
    <w:basedOn w:val="aff1"/>
    <w:qFormat/>
    <w:rsid w:val="00B57CF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51">
    <w:name w:val="xl51"/>
    <w:basedOn w:val="aff1"/>
    <w:qFormat/>
    <w:rsid w:val="00B57C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52">
    <w:name w:val="xl52"/>
    <w:basedOn w:val="aff1"/>
    <w:qFormat/>
    <w:rsid w:val="00B57C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53">
    <w:name w:val="xl53"/>
    <w:basedOn w:val="aff1"/>
    <w:qFormat/>
    <w:rsid w:val="00B57CFE"/>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54">
    <w:name w:val="xl54"/>
    <w:basedOn w:val="aff1"/>
    <w:qFormat/>
    <w:rsid w:val="00B57CF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55">
    <w:name w:val="xl55"/>
    <w:basedOn w:val="aff1"/>
    <w:qFormat/>
    <w:rsid w:val="00B57C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56">
    <w:name w:val="xl56"/>
    <w:basedOn w:val="aff1"/>
    <w:qFormat/>
    <w:rsid w:val="00B57CF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57">
    <w:name w:val="xl57"/>
    <w:basedOn w:val="aff1"/>
    <w:qFormat/>
    <w:rsid w:val="00B57C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58">
    <w:name w:val="xl58"/>
    <w:basedOn w:val="aff1"/>
    <w:qFormat/>
    <w:rsid w:val="00B57CFE"/>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59">
    <w:name w:val="xl59"/>
    <w:basedOn w:val="aff1"/>
    <w:qFormat/>
    <w:rsid w:val="00B57CF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60">
    <w:name w:val="xl60"/>
    <w:basedOn w:val="aff1"/>
    <w:qFormat/>
    <w:rsid w:val="00B57CF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61">
    <w:name w:val="xl61"/>
    <w:basedOn w:val="aff1"/>
    <w:qFormat/>
    <w:rsid w:val="00B57C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62">
    <w:name w:val="xl62"/>
    <w:basedOn w:val="aff1"/>
    <w:qFormat/>
    <w:rsid w:val="00B57CF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63">
    <w:name w:val="xl63"/>
    <w:basedOn w:val="aff1"/>
    <w:qFormat/>
    <w:rsid w:val="00B57CF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64">
    <w:name w:val="xl64"/>
    <w:basedOn w:val="aff1"/>
    <w:qFormat/>
    <w:rsid w:val="00B57CF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65">
    <w:name w:val="xl65"/>
    <w:basedOn w:val="aff1"/>
    <w:qFormat/>
    <w:rsid w:val="00B57CFE"/>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66">
    <w:name w:val="xl66"/>
    <w:basedOn w:val="aff1"/>
    <w:qFormat/>
    <w:rsid w:val="00B57CF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ru-RU"/>
    </w:rPr>
  </w:style>
  <w:style w:type="paragraph" w:customStyle="1" w:styleId="xl67">
    <w:name w:val="xl67"/>
    <w:basedOn w:val="aff1"/>
    <w:qFormat/>
    <w:rsid w:val="00B57CF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68">
    <w:name w:val="xl68"/>
    <w:basedOn w:val="aff1"/>
    <w:qFormat/>
    <w:rsid w:val="00B57CFE"/>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69">
    <w:name w:val="xl69"/>
    <w:basedOn w:val="aff1"/>
    <w:qFormat/>
    <w:rsid w:val="00B57CF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0">
    <w:name w:val="xl70"/>
    <w:basedOn w:val="aff1"/>
    <w:qFormat/>
    <w:rsid w:val="00B57CFE"/>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1">
    <w:name w:val="xl71"/>
    <w:basedOn w:val="aff1"/>
    <w:qFormat/>
    <w:rsid w:val="00B57CFE"/>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72">
    <w:name w:val="xl72"/>
    <w:basedOn w:val="aff1"/>
    <w:qFormat/>
    <w:rsid w:val="00B57CFE"/>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3">
    <w:name w:val="xl73"/>
    <w:basedOn w:val="aff1"/>
    <w:qFormat/>
    <w:rsid w:val="00B57CF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4">
    <w:name w:val="xl74"/>
    <w:basedOn w:val="aff1"/>
    <w:qFormat/>
    <w:rsid w:val="00B57CFE"/>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5">
    <w:name w:val="xl75"/>
    <w:basedOn w:val="aff1"/>
    <w:qFormat/>
    <w:rsid w:val="00B57CFE"/>
    <w:pPr>
      <w:pBdr>
        <w:left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76">
    <w:name w:val="xl76"/>
    <w:basedOn w:val="aff1"/>
    <w:qFormat/>
    <w:rsid w:val="00B57CFE"/>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77">
    <w:name w:val="xl77"/>
    <w:basedOn w:val="aff1"/>
    <w:qFormat/>
    <w:rsid w:val="00B57CFE"/>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ff1"/>
    <w:qFormat/>
    <w:rsid w:val="00B57CFE"/>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ff1"/>
    <w:qFormat/>
    <w:rsid w:val="00B57CFE"/>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80">
    <w:name w:val="xl80"/>
    <w:basedOn w:val="aff1"/>
    <w:qFormat/>
    <w:rsid w:val="00B57CF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81">
    <w:name w:val="xl81"/>
    <w:basedOn w:val="aff1"/>
    <w:qFormat/>
    <w:rsid w:val="00B57CF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82">
    <w:name w:val="xl82"/>
    <w:basedOn w:val="aff1"/>
    <w:qFormat/>
    <w:rsid w:val="00B57CF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83">
    <w:name w:val="xl83"/>
    <w:basedOn w:val="aff1"/>
    <w:qFormat/>
    <w:rsid w:val="00B57CF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84">
    <w:name w:val="xl84"/>
    <w:basedOn w:val="aff1"/>
    <w:qFormat/>
    <w:rsid w:val="00B57CFE"/>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85">
    <w:name w:val="xl85"/>
    <w:basedOn w:val="aff1"/>
    <w:qFormat/>
    <w:rsid w:val="00B57C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86">
    <w:name w:val="xl86"/>
    <w:basedOn w:val="aff1"/>
    <w:qFormat/>
    <w:rsid w:val="00B57CF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87">
    <w:name w:val="xl87"/>
    <w:basedOn w:val="aff1"/>
    <w:qFormat/>
    <w:rsid w:val="00B57CFE"/>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88">
    <w:name w:val="xl88"/>
    <w:basedOn w:val="aff1"/>
    <w:qFormat/>
    <w:rsid w:val="00B57CFE"/>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ru-RU"/>
    </w:rPr>
  </w:style>
  <w:style w:type="paragraph" w:customStyle="1" w:styleId="xl89">
    <w:name w:val="xl89"/>
    <w:basedOn w:val="aff1"/>
    <w:qFormat/>
    <w:rsid w:val="00B57CF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90">
    <w:name w:val="xl90"/>
    <w:basedOn w:val="aff1"/>
    <w:qFormat/>
    <w:rsid w:val="00B57CF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ru-RU"/>
    </w:rPr>
  </w:style>
  <w:style w:type="paragraph" w:customStyle="1" w:styleId="xl91">
    <w:name w:val="xl91"/>
    <w:basedOn w:val="aff1"/>
    <w:qFormat/>
    <w:rsid w:val="00B57CF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92">
    <w:name w:val="xl92"/>
    <w:basedOn w:val="aff1"/>
    <w:qFormat/>
    <w:rsid w:val="00B57CF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ru-RU"/>
    </w:rPr>
  </w:style>
  <w:style w:type="paragraph" w:customStyle="1" w:styleId="xl93">
    <w:name w:val="xl93"/>
    <w:basedOn w:val="aff1"/>
    <w:qFormat/>
    <w:rsid w:val="00B57CFE"/>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94">
    <w:name w:val="xl94"/>
    <w:basedOn w:val="aff1"/>
    <w:qFormat/>
    <w:rsid w:val="00B57CF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95">
    <w:name w:val="xl95"/>
    <w:basedOn w:val="aff1"/>
    <w:qFormat/>
    <w:rsid w:val="00B57CFE"/>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lang w:eastAsia="ru-RU"/>
    </w:rPr>
  </w:style>
  <w:style w:type="paragraph" w:customStyle="1" w:styleId="xl96">
    <w:name w:val="xl96"/>
    <w:basedOn w:val="aff1"/>
    <w:qFormat/>
    <w:rsid w:val="00B57C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97">
    <w:name w:val="xl97"/>
    <w:basedOn w:val="aff1"/>
    <w:qFormat/>
    <w:rsid w:val="00B57CF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ru-RU"/>
    </w:rPr>
  </w:style>
  <w:style w:type="paragraph" w:customStyle="1" w:styleId="xl98">
    <w:name w:val="xl98"/>
    <w:basedOn w:val="aff1"/>
    <w:qFormat/>
    <w:rsid w:val="00B57C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99">
    <w:name w:val="xl99"/>
    <w:basedOn w:val="aff1"/>
    <w:qFormat/>
    <w:rsid w:val="00B57CF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ru-RU"/>
    </w:rPr>
  </w:style>
  <w:style w:type="paragraph" w:customStyle="1" w:styleId="xl100">
    <w:name w:val="xl100"/>
    <w:basedOn w:val="aff1"/>
    <w:qFormat/>
    <w:rsid w:val="00B57C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101">
    <w:name w:val="xl101"/>
    <w:basedOn w:val="aff1"/>
    <w:qFormat/>
    <w:rsid w:val="00B57CFE"/>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lang w:eastAsia="ru-RU"/>
    </w:rPr>
  </w:style>
  <w:style w:type="paragraph" w:customStyle="1" w:styleId="xl102">
    <w:name w:val="xl102"/>
    <w:basedOn w:val="aff1"/>
    <w:qFormat/>
    <w:rsid w:val="00B57CFE"/>
    <w:pPr>
      <w:pBdr>
        <w:top w:val="single" w:sz="4" w:space="0" w:color="auto"/>
        <w:left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ru-RU"/>
    </w:rPr>
  </w:style>
  <w:style w:type="paragraph" w:customStyle="1" w:styleId="xl103">
    <w:name w:val="xl103"/>
    <w:basedOn w:val="aff1"/>
    <w:qFormat/>
    <w:rsid w:val="00B57CF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04">
    <w:name w:val="xl104"/>
    <w:basedOn w:val="aff1"/>
    <w:qFormat/>
    <w:rsid w:val="00B57CFE"/>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ru-RU"/>
    </w:rPr>
  </w:style>
  <w:style w:type="paragraph" w:customStyle="1" w:styleId="xl105">
    <w:name w:val="xl105"/>
    <w:basedOn w:val="aff1"/>
    <w:qFormat/>
    <w:rsid w:val="00B57CFE"/>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106">
    <w:name w:val="xl106"/>
    <w:basedOn w:val="aff1"/>
    <w:qFormat/>
    <w:rsid w:val="00B57CFE"/>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ru-RU"/>
    </w:rPr>
  </w:style>
  <w:style w:type="paragraph" w:customStyle="1" w:styleId="xl107">
    <w:name w:val="xl107"/>
    <w:basedOn w:val="aff1"/>
    <w:qFormat/>
    <w:rsid w:val="00B57CFE"/>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108">
    <w:name w:val="xl108"/>
    <w:basedOn w:val="aff1"/>
    <w:qFormat/>
    <w:rsid w:val="00B57CFE"/>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lang w:eastAsia="ru-RU"/>
    </w:rPr>
  </w:style>
  <w:style w:type="paragraph" w:customStyle="1" w:styleId="xl109">
    <w:name w:val="xl109"/>
    <w:basedOn w:val="aff1"/>
    <w:qFormat/>
    <w:rsid w:val="00B57CFE"/>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110">
    <w:name w:val="xl110"/>
    <w:basedOn w:val="aff1"/>
    <w:qFormat/>
    <w:rsid w:val="00B57CF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11">
    <w:name w:val="xl111"/>
    <w:basedOn w:val="aff1"/>
    <w:qFormat/>
    <w:rsid w:val="00B57CF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12">
    <w:name w:val="xl112"/>
    <w:basedOn w:val="aff1"/>
    <w:qFormat/>
    <w:rsid w:val="00B57CFE"/>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13">
    <w:name w:val="xl113"/>
    <w:basedOn w:val="aff1"/>
    <w:qFormat/>
    <w:rsid w:val="00B57CF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114">
    <w:name w:val="xl114"/>
    <w:basedOn w:val="aff1"/>
    <w:qFormat/>
    <w:rsid w:val="00B57C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15">
    <w:name w:val="xl115"/>
    <w:basedOn w:val="aff1"/>
    <w:qFormat/>
    <w:rsid w:val="00B57CFE"/>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116">
    <w:name w:val="xl116"/>
    <w:basedOn w:val="aff1"/>
    <w:qFormat/>
    <w:rsid w:val="00B57CFE"/>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117">
    <w:name w:val="xl117"/>
    <w:basedOn w:val="aff1"/>
    <w:qFormat/>
    <w:rsid w:val="00B57CFE"/>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118">
    <w:name w:val="xl118"/>
    <w:basedOn w:val="aff1"/>
    <w:qFormat/>
    <w:rsid w:val="00B57CF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19">
    <w:name w:val="xl119"/>
    <w:basedOn w:val="aff1"/>
    <w:qFormat/>
    <w:rsid w:val="00B57CFE"/>
    <w:pPr>
      <w:pBdr>
        <w:top w:val="single" w:sz="4" w:space="0" w:color="auto"/>
        <w:left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120">
    <w:name w:val="xl120"/>
    <w:basedOn w:val="aff1"/>
    <w:qFormat/>
    <w:rsid w:val="00B57CFE"/>
    <w:pPr>
      <w:pBdr>
        <w:left w:val="single" w:sz="8" w:space="0" w:color="auto"/>
        <w:bottom w:val="single" w:sz="4" w:space="0" w:color="auto"/>
        <w:right w:val="single" w:sz="4" w:space="0" w:color="auto"/>
      </w:pBdr>
      <w:shd w:val="clear" w:color="auto" w:fill="00FF00"/>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121">
    <w:name w:val="xl121"/>
    <w:basedOn w:val="aff1"/>
    <w:qFormat/>
    <w:rsid w:val="00B57CFE"/>
    <w:pPr>
      <w:pBdr>
        <w:left w:val="single" w:sz="4" w:space="0" w:color="auto"/>
        <w:bottom w:val="single" w:sz="4" w:space="0" w:color="auto"/>
        <w:right w:val="single" w:sz="4" w:space="0" w:color="auto"/>
      </w:pBdr>
      <w:shd w:val="clear" w:color="auto" w:fill="00FF00"/>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22">
    <w:name w:val="xl122"/>
    <w:basedOn w:val="aff1"/>
    <w:qFormat/>
    <w:rsid w:val="00B57CFE"/>
    <w:pPr>
      <w:pBdr>
        <w:left w:val="single" w:sz="4" w:space="0" w:color="auto"/>
        <w:bottom w:val="single" w:sz="4" w:space="0" w:color="auto"/>
        <w:right w:val="single" w:sz="4" w:space="0" w:color="auto"/>
      </w:pBdr>
      <w:shd w:val="clear" w:color="auto" w:fill="00FF00"/>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123">
    <w:name w:val="xl123"/>
    <w:basedOn w:val="aff1"/>
    <w:qFormat/>
    <w:rsid w:val="00B57CFE"/>
    <w:pPr>
      <w:pBdr>
        <w:left w:val="single" w:sz="4" w:space="0" w:color="auto"/>
        <w:bottom w:val="single" w:sz="4" w:space="0" w:color="auto"/>
        <w:right w:val="single" w:sz="4" w:space="0" w:color="auto"/>
      </w:pBdr>
      <w:shd w:val="clear" w:color="auto" w:fill="00FF00"/>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24">
    <w:name w:val="xl124"/>
    <w:basedOn w:val="aff1"/>
    <w:qFormat/>
    <w:rsid w:val="00B57CFE"/>
    <w:pPr>
      <w:pBdr>
        <w:left w:val="single" w:sz="4" w:space="0" w:color="auto"/>
        <w:bottom w:val="single" w:sz="4" w:space="0" w:color="auto"/>
        <w:right w:val="single" w:sz="8" w:space="0" w:color="auto"/>
      </w:pBdr>
      <w:shd w:val="clear" w:color="auto" w:fill="00FF00"/>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25">
    <w:name w:val="xl125"/>
    <w:basedOn w:val="aff1"/>
    <w:qFormat/>
    <w:rsid w:val="00B57CFE"/>
    <w:pPr>
      <w:pBdr>
        <w:left w:val="single" w:sz="4" w:space="0" w:color="auto"/>
        <w:bottom w:val="single" w:sz="4" w:space="0" w:color="auto"/>
        <w:right w:val="single" w:sz="4" w:space="0" w:color="auto"/>
      </w:pBdr>
      <w:shd w:val="clear" w:color="auto" w:fill="00FF00"/>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26">
    <w:name w:val="xl126"/>
    <w:basedOn w:val="aff1"/>
    <w:qFormat/>
    <w:rsid w:val="00B57CF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127">
    <w:name w:val="xl127"/>
    <w:basedOn w:val="aff1"/>
    <w:qFormat/>
    <w:rsid w:val="00B57CFE"/>
    <w:pPr>
      <w:pBdr>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128">
    <w:name w:val="xl128"/>
    <w:basedOn w:val="aff1"/>
    <w:qFormat/>
    <w:rsid w:val="00B57CFE"/>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29">
    <w:name w:val="xl129"/>
    <w:basedOn w:val="aff1"/>
    <w:qFormat/>
    <w:rsid w:val="00B57CFE"/>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130">
    <w:name w:val="xl130"/>
    <w:basedOn w:val="aff1"/>
    <w:qFormat/>
    <w:rsid w:val="00B57CFE"/>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31">
    <w:name w:val="xl131"/>
    <w:basedOn w:val="aff1"/>
    <w:qFormat/>
    <w:rsid w:val="00B57CFE"/>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32">
    <w:name w:val="xl132"/>
    <w:basedOn w:val="aff1"/>
    <w:qFormat/>
    <w:rsid w:val="00B57CFE"/>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133">
    <w:name w:val="xl133"/>
    <w:basedOn w:val="aff1"/>
    <w:qFormat/>
    <w:rsid w:val="00B57CFE"/>
    <w:pPr>
      <w:pBdr>
        <w:top w:val="single" w:sz="4" w:space="0" w:color="auto"/>
        <w:left w:val="single" w:sz="4" w:space="0" w:color="auto"/>
        <w:bottom w:val="single" w:sz="4" w:space="0" w:color="auto"/>
        <w:right w:val="single" w:sz="8" w:space="0" w:color="auto"/>
      </w:pBdr>
      <w:shd w:val="clear" w:color="auto" w:fill="00FF00"/>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134">
    <w:name w:val="xl134"/>
    <w:basedOn w:val="aff1"/>
    <w:qFormat/>
    <w:rsid w:val="00B57CFE"/>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135">
    <w:name w:val="xl135"/>
    <w:basedOn w:val="aff1"/>
    <w:qFormat/>
    <w:rsid w:val="00B57CFE"/>
    <w:pPr>
      <w:pBdr>
        <w:top w:val="single" w:sz="4" w:space="0" w:color="auto"/>
        <w:left w:val="single" w:sz="4" w:space="0" w:color="auto"/>
        <w:bottom w:val="single" w:sz="8" w:space="0" w:color="auto"/>
        <w:right w:val="single" w:sz="8" w:space="0" w:color="auto"/>
      </w:pBdr>
      <w:shd w:val="clear" w:color="auto" w:fill="00FF00"/>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136">
    <w:name w:val="xl136"/>
    <w:basedOn w:val="aff1"/>
    <w:qFormat/>
    <w:rsid w:val="00B57CFE"/>
    <w:pPr>
      <w:pBdr>
        <w:top w:val="single" w:sz="8" w:space="0" w:color="auto"/>
        <w:left w:val="single" w:sz="4" w:space="0" w:color="auto"/>
        <w:bottom w:val="single" w:sz="8" w:space="0" w:color="auto"/>
        <w:right w:val="single" w:sz="8" w:space="0" w:color="auto"/>
      </w:pBdr>
      <w:shd w:val="clear" w:color="auto" w:fill="00FF00"/>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137">
    <w:name w:val="xl137"/>
    <w:basedOn w:val="aff1"/>
    <w:qFormat/>
    <w:rsid w:val="00B57CFE"/>
    <w:pPr>
      <w:pBdr>
        <w:top w:val="single" w:sz="4" w:space="0" w:color="auto"/>
        <w:left w:val="single" w:sz="4" w:space="0" w:color="auto"/>
        <w:bottom w:val="single" w:sz="4" w:space="0" w:color="auto"/>
      </w:pBdr>
      <w:shd w:val="clear" w:color="auto" w:fill="00FF00"/>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138">
    <w:name w:val="xl138"/>
    <w:basedOn w:val="aff1"/>
    <w:qFormat/>
    <w:rsid w:val="00B57C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139">
    <w:name w:val="xl139"/>
    <w:basedOn w:val="aff1"/>
    <w:qFormat/>
    <w:rsid w:val="00B57CFE"/>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140">
    <w:name w:val="xl140"/>
    <w:basedOn w:val="aff1"/>
    <w:qFormat/>
    <w:rsid w:val="00B57CFE"/>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141">
    <w:name w:val="xl141"/>
    <w:basedOn w:val="aff1"/>
    <w:qFormat/>
    <w:rsid w:val="00B57CFE"/>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142">
    <w:name w:val="xl142"/>
    <w:basedOn w:val="aff1"/>
    <w:qFormat/>
    <w:rsid w:val="00B57CFE"/>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143">
    <w:name w:val="xl143"/>
    <w:basedOn w:val="aff1"/>
    <w:qFormat/>
    <w:rsid w:val="00B57CFE"/>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144">
    <w:name w:val="xl144"/>
    <w:basedOn w:val="aff1"/>
    <w:qFormat/>
    <w:rsid w:val="00B57CFE"/>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145">
    <w:name w:val="xl145"/>
    <w:basedOn w:val="aff1"/>
    <w:qFormat/>
    <w:rsid w:val="00B57CFE"/>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146">
    <w:name w:val="xl146"/>
    <w:basedOn w:val="aff1"/>
    <w:qFormat/>
    <w:rsid w:val="00B57CFE"/>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147">
    <w:name w:val="xl147"/>
    <w:basedOn w:val="aff1"/>
    <w:qFormat/>
    <w:rsid w:val="00B57CFE"/>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148">
    <w:name w:val="xl148"/>
    <w:basedOn w:val="aff1"/>
    <w:qFormat/>
    <w:rsid w:val="00B57CFE"/>
    <w:pPr>
      <w:pBdr>
        <w:top w:val="single" w:sz="8" w:space="0" w:color="auto"/>
        <w:left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149">
    <w:name w:val="xl149"/>
    <w:basedOn w:val="aff1"/>
    <w:qFormat/>
    <w:rsid w:val="00B57CFE"/>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150">
    <w:name w:val="xl150"/>
    <w:basedOn w:val="aff1"/>
    <w:qFormat/>
    <w:rsid w:val="00B57CFE"/>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151">
    <w:name w:val="xl151"/>
    <w:basedOn w:val="aff1"/>
    <w:qFormat/>
    <w:rsid w:val="00B57CFE"/>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152">
    <w:name w:val="xl152"/>
    <w:basedOn w:val="aff1"/>
    <w:qFormat/>
    <w:rsid w:val="00B57CFE"/>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153">
    <w:name w:val="xl153"/>
    <w:basedOn w:val="aff1"/>
    <w:qFormat/>
    <w:rsid w:val="00B57CFE"/>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154">
    <w:name w:val="xl154"/>
    <w:basedOn w:val="aff1"/>
    <w:qFormat/>
    <w:rsid w:val="00B57CFE"/>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155">
    <w:name w:val="xl155"/>
    <w:basedOn w:val="aff1"/>
    <w:qFormat/>
    <w:rsid w:val="00B57CFE"/>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156">
    <w:name w:val="xl156"/>
    <w:basedOn w:val="aff1"/>
    <w:qFormat/>
    <w:rsid w:val="00B57CFE"/>
    <w:pPr>
      <w:pBdr>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157">
    <w:name w:val="xl157"/>
    <w:basedOn w:val="aff1"/>
    <w:qFormat/>
    <w:rsid w:val="00B57CF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158">
    <w:name w:val="xl158"/>
    <w:basedOn w:val="aff1"/>
    <w:qFormat/>
    <w:rsid w:val="00B57CFE"/>
    <w:pPr>
      <w:pBdr>
        <w:top w:val="single" w:sz="8" w:space="0" w:color="auto"/>
        <w:left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ru-RU"/>
    </w:rPr>
  </w:style>
  <w:style w:type="paragraph" w:customStyle="1" w:styleId="xl159">
    <w:name w:val="xl159"/>
    <w:basedOn w:val="aff1"/>
    <w:qFormat/>
    <w:rsid w:val="00B57CFE"/>
    <w:pPr>
      <w:pBdr>
        <w:left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ru-RU"/>
    </w:rPr>
  </w:style>
  <w:style w:type="paragraph" w:customStyle="1" w:styleId="xl160">
    <w:name w:val="xl160"/>
    <w:basedOn w:val="aff1"/>
    <w:qFormat/>
    <w:rsid w:val="00B57CFE"/>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ru-RU"/>
    </w:rPr>
  </w:style>
  <w:style w:type="paragraph" w:customStyle="1" w:styleId="xl161">
    <w:name w:val="xl161"/>
    <w:basedOn w:val="aff1"/>
    <w:qFormat/>
    <w:rsid w:val="00B57CFE"/>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162">
    <w:name w:val="xl162"/>
    <w:basedOn w:val="aff1"/>
    <w:qFormat/>
    <w:rsid w:val="00B57CF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163">
    <w:name w:val="xl163"/>
    <w:basedOn w:val="aff1"/>
    <w:qFormat/>
    <w:rsid w:val="00B57CF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164">
    <w:name w:val="xl164"/>
    <w:basedOn w:val="aff1"/>
    <w:qFormat/>
    <w:rsid w:val="00B57CF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165">
    <w:name w:val="xl165"/>
    <w:basedOn w:val="aff1"/>
    <w:qFormat/>
    <w:rsid w:val="00B57CFE"/>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66">
    <w:name w:val="xl166"/>
    <w:basedOn w:val="aff1"/>
    <w:qFormat/>
    <w:rsid w:val="00B57CFE"/>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167">
    <w:name w:val="xl167"/>
    <w:basedOn w:val="aff1"/>
    <w:qFormat/>
    <w:rsid w:val="00B57CFE"/>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168">
    <w:name w:val="xl168"/>
    <w:basedOn w:val="aff1"/>
    <w:qFormat/>
    <w:rsid w:val="00B57CFE"/>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169">
    <w:name w:val="xl169"/>
    <w:basedOn w:val="aff1"/>
    <w:qFormat/>
    <w:rsid w:val="00B57CFE"/>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170">
    <w:name w:val="xl170"/>
    <w:basedOn w:val="aff1"/>
    <w:qFormat/>
    <w:rsid w:val="00B57CFE"/>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171">
    <w:name w:val="xl171"/>
    <w:basedOn w:val="aff1"/>
    <w:qFormat/>
    <w:rsid w:val="00B57CFE"/>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172">
    <w:name w:val="xl172"/>
    <w:basedOn w:val="aff1"/>
    <w:qFormat/>
    <w:rsid w:val="00B57CFE"/>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73">
    <w:name w:val="xl173"/>
    <w:basedOn w:val="aff1"/>
    <w:qFormat/>
    <w:rsid w:val="00B57CFE"/>
    <w:pPr>
      <w:pBdr>
        <w:top w:val="single" w:sz="8" w:space="0" w:color="auto"/>
        <w:left w:val="single" w:sz="8" w:space="0" w:color="auto"/>
        <w:bottom w:val="single" w:sz="8" w:space="0" w:color="auto"/>
      </w:pBdr>
      <w:shd w:val="clear" w:color="auto" w:fill="00FF00"/>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174">
    <w:name w:val="xl174"/>
    <w:basedOn w:val="aff1"/>
    <w:qFormat/>
    <w:rsid w:val="00B57CFE"/>
    <w:pPr>
      <w:pBdr>
        <w:top w:val="single" w:sz="8" w:space="0" w:color="auto"/>
        <w:bottom w:val="single" w:sz="8" w:space="0" w:color="auto"/>
      </w:pBdr>
      <w:shd w:val="clear" w:color="auto" w:fill="00FF00"/>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175">
    <w:name w:val="xl175"/>
    <w:basedOn w:val="aff1"/>
    <w:qFormat/>
    <w:rsid w:val="00B57CFE"/>
    <w:pPr>
      <w:pBdr>
        <w:top w:val="single" w:sz="8" w:space="0" w:color="auto"/>
        <w:bottom w:val="single" w:sz="8" w:space="0" w:color="auto"/>
        <w:right w:val="single" w:sz="8" w:space="0" w:color="auto"/>
      </w:pBdr>
      <w:shd w:val="clear" w:color="auto" w:fill="00FF00"/>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176">
    <w:name w:val="xl176"/>
    <w:basedOn w:val="aff1"/>
    <w:qFormat/>
    <w:rsid w:val="00B57CFE"/>
    <w:pPr>
      <w:pBdr>
        <w:left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177">
    <w:name w:val="xl177"/>
    <w:basedOn w:val="aff1"/>
    <w:qFormat/>
    <w:rsid w:val="00B57CFE"/>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178">
    <w:name w:val="xl178"/>
    <w:basedOn w:val="aff1"/>
    <w:qFormat/>
    <w:rsid w:val="00B57CFE"/>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179">
    <w:name w:val="xl179"/>
    <w:basedOn w:val="aff1"/>
    <w:qFormat/>
    <w:rsid w:val="00B57CFE"/>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180">
    <w:name w:val="xl180"/>
    <w:basedOn w:val="aff1"/>
    <w:qFormat/>
    <w:rsid w:val="00B57CFE"/>
    <w:pPr>
      <w:pBdr>
        <w:top w:val="single" w:sz="4" w:space="0" w:color="auto"/>
        <w:left w:val="single" w:sz="4" w:space="0" w:color="auto"/>
        <w:bottom w:val="single" w:sz="8" w:space="0" w:color="auto"/>
        <w:right w:val="single" w:sz="4" w:space="0" w:color="auto"/>
      </w:pBdr>
      <w:shd w:val="clear" w:color="auto" w:fill="00FF00"/>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181">
    <w:name w:val="xl181"/>
    <w:basedOn w:val="aff1"/>
    <w:qFormat/>
    <w:rsid w:val="00B57CFE"/>
    <w:pPr>
      <w:pBdr>
        <w:top w:val="single" w:sz="4" w:space="0" w:color="auto"/>
        <w:left w:val="single" w:sz="4" w:space="0" w:color="auto"/>
        <w:bottom w:val="single" w:sz="8" w:space="0" w:color="auto"/>
        <w:right w:val="single" w:sz="4" w:space="0" w:color="auto"/>
      </w:pBdr>
      <w:shd w:val="clear" w:color="auto" w:fill="00FF00"/>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82">
    <w:name w:val="xl182"/>
    <w:basedOn w:val="aff1"/>
    <w:qFormat/>
    <w:rsid w:val="00B57CFE"/>
    <w:pPr>
      <w:pBdr>
        <w:top w:val="single" w:sz="4" w:space="0" w:color="auto"/>
        <w:left w:val="single" w:sz="4" w:space="0" w:color="auto"/>
        <w:bottom w:val="single" w:sz="8" w:space="0" w:color="auto"/>
        <w:right w:val="single" w:sz="4" w:space="0" w:color="auto"/>
      </w:pBdr>
      <w:shd w:val="clear" w:color="auto" w:fill="00FF00"/>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183">
    <w:name w:val="xl183"/>
    <w:basedOn w:val="aff1"/>
    <w:qFormat/>
    <w:rsid w:val="00B57CFE"/>
    <w:pPr>
      <w:pBdr>
        <w:top w:val="single" w:sz="4" w:space="0" w:color="auto"/>
        <w:left w:val="single" w:sz="4" w:space="0" w:color="auto"/>
        <w:bottom w:val="single" w:sz="8" w:space="0" w:color="auto"/>
        <w:right w:val="single" w:sz="4" w:space="0" w:color="auto"/>
      </w:pBdr>
      <w:shd w:val="clear" w:color="auto" w:fill="00FF00"/>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84">
    <w:name w:val="xl184"/>
    <w:basedOn w:val="aff1"/>
    <w:qFormat/>
    <w:rsid w:val="00B57CFE"/>
    <w:pPr>
      <w:pBdr>
        <w:top w:val="single" w:sz="4" w:space="0" w:color="auto"/>
        <w:left w:val="single" w:sz="4" w:space="0" w:color="auto"/>
        <w:bottom w:val="single" w:sz="8" w:space="0" w:color="auto"/>
        <w:right w:val="single" w:sz="4" w:space="0" w:color="auto"/>
      </w:pBdr>
      <w:shd w:val="clear" w:color="auto" w:fill="00FF00"/>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85">
    <w:name w:val="xl185"/>
    <w:basedOn w:val="aff1"/>
    <w:qFormat/>
    <w:rsid w:val="00B57CFE"/>
    <w:pPr>
      <w:pBdr>
        <w:top w:val="single" w:sz="4" w:space="0" w:color="auto"/>
        <w:left w:val="single" w:sz="4" w:space="0" w:color="auto"/>
        <w:bottom w:val="single" w:sz="8" w:space="0" w:color="auto"/>
        <w:right w:val="single" w:sz="8" w:space="0" w:color="auto"/>
      </w:pBdr>
      <w:shd w:val="clear" w:color="auto" w:fill="00FF00"/>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186">
    <w:name w:val="xl186"/>
    <w:basedOn w:val="aff1"/>
    <w:qFormat/>
    <w:rsid w:val="00B57CFE"/>
    <w:pPr>
      <w:pBdr>
        <w:top w:val="single" w:sz="4" w:space="0" w:color="auto"/>
        <w:left w:val="single" w:sz="4" w:space="0" w:color="auto"/>
        <w:bottom w:val="single" w:sz="4" w:space="0" w:color="auto"/>
        <w:right w:val="single" w:sz="8" w:space="0" w:color="auto"/>
      </w:pBdr>
      <w:shd w:val="clear" w:color="auto" w:fill="00FF00"/>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87">
    <w:name w:val="xl187"/>
    <w:basedOn w:val="aff1"/>
    <w:qFormat/>
    <w:rsid w:val="00B57CFE"/>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188">
    <w:name w:val="xl188"/>
    <w:basedOn w:val="aff1"/>
    <w:qFormat/>
    <w:rsid w:val="00B57CFE"/>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89">
    <w:name w:val="xl189"/>
    <w:basedOn w:val="aff1"/>
    <w:qFormat/>
    <w:rsid w:val="00B57CFE"/>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90">
    <w:name w:val="xl190"/>
    <w:basedOn w:val="aff1"/>
    <w:qFormat/>
    <w:rsid w:val="00B57CFE"/>
    <w:pPr>
      <w:pBdr>
        <w:top w:val="single" w:sz="8" w:space="0" w:color="auto"/>
        <w:left w:val="single" w:sz="4" w:space="0" w:color="auto"/>
        <w:right w:val="single" w:sz="4" w:space="0" w:color="auto"/>
      </w:pBdr>
      <w:shd w:val="clear" w:color="auto" w:fill="00FF00"/>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91">
    <w:name w:val="xl191"/>
    <w:basedOn w:val="aff1"/>
    <w:qFormat/>
    <w:rsid w:val="00B57CFE"/>
    <w:pPr>
      <w:pBdr>
        <w:top w:val="single" w:sz="8" w:space="0" w:color="auto"/>
      </w:pBdr>
      <w:shd w:val="clear" w:color="auto" w:fill="00FF00"/>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192">
    <w:name w:val="xl192"/>
    <w:basedOn w:val="aff1"/>
    <w:qFormat/>
    <w:rsid w:val="00B57CFE"/>
    <w:pPr>
      <w:pBdr>
        <w:top w:val="single" w:sz="4" w:space="0" w:color="auto"/>
        <w:left w:val="single" w:sz="4" w:space="0" w:color="auto"/>
        <w:right w:val="single" w:sz="4" w:space="0" w:color="auto"/>
      </w:pBdr>
      <w:shd w:val="clear" w:color="auto" w:fill="00FF00"/>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93">
    <w:name w:val="xl193"/>
    <w:basedOn w:val="aff1"/>
    <w:qFormat/>
    <w:rsid w:val="00B57CFE"/>
    <w:pPr>
      <w:pBdr>
        <w:left w:val="single" w:sz="4" w:space="0" w:color="auto"/>
        <w:bottom w:val="single" w:sz="8" w:space="0" w:color="auto"/>
        <w:right w:val="single" w:sz="4" w:space="0" w:color="auto"/>
      </w:pBdr>
      <w:shd w:val="clear" w:color="auto" w:fill="00FF00"/>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94">
    <w:name w:val="xl194"/>
    <w:basedOn w:val="aff1"/>
    <w:qFormat/>
    <w:rsid w:val="00B57CFE"/>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195">
    <w:name w:val="xl195"/>
    <w:basedOn w:val="aff1"/>
    <w:qFormat/>
    <w:rsid w:val="00B57CFE"/>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affffff3">
    <w:name w:val="ОсновнойСТП"/>
    <w:basedOn w:val="afff8"/>
    <w:link w:val="affffff4"/>
    <w:qFormat/>
    <w:rsid w:val="00B57CFE"/>
    <w:pPr>
      <w:tabs>
        <w:tab w:val="num" w:pos="1219"/>
      </w:tabs>
      <w:spacing w:after="0" w:line="240" w:lineRule="auto"/>
      <w:ind w:left="0" w:firstLine="851"/>
      <w:jc w:val="both"/>
    </w:pPr>
    <w:rPr>
      <w:rFonts w:ascii="Times New Roman" w:eastAsia="Times New Roman" w:hAnsi="Times New Roman" w:cs="Times New Roman"/>
      <w:sz w:val="28"/>
      <w:szCs w:val="28"/>
      <w:lang w:val="x-none" w:eastAsia="x-none"/>
    </w:rPr>
  </w:style>
  <w:style w:type="character" w:customStyle="1" w:styleId="1f4">
    <w:name w:val="Обычный 1 Знак"/>
    <w:link w:val="1f3"/>
    <w:rsid w:val="00B57CFE"/>
    <w:rPr>
      <w:rFonts w:ascii="Times New Roman" w:eastAsia="Times New Roman" w:hAnsi="Times New Roman" w:cs="Times New Roman"/>
      <w:sz w:val="20"/>
      <w:szCs w:val="20"/>
      <w:lang w:eastAsia="ru-RU"/>
    </w:rPr>
  </w:style>
  <w:style w:type="paragraph" w:customStyle="1" w:styleId="affffff5">
    <w:name w:val="ОсновнойРПС"/>
    <w:basedOn w:val="afff8"/>
    <w:link w:val="affffff6"/>
    <w:qFormat/>
    <w:rsid w:val="00B57CFE"/>
    <w:pPr>
      <w:spacing w:after="0" w:line="360" w:lineRule="auto"/>
      <w:ind w:left="0" w:firstLine="709"/>
      <w:jc w:val="both"/>
    </w:pPr>
    <w:rPr>
      <w:rFonts w:ascii="Times New Roman" w:eastAsia="Times New Roman" w:hAnsi="Times New Roman" w:cs="Times New Roman"/>
      <w:sz w:val="28"/>
      <w:szCs w:val="28"/>
      <w:lang w:eastAsia="ru-RU"/>
    </w:rPr>
  </w:style>
  <w:style w:type="paragraph" w:customStyle="1" w:styleId="1f8">
    <w:name w:val="Знак Знак Знак Знак Знак Знак1 Знак"/>
    <w:basedOn w:val="aff1"/>
    <w:rsid w:val="00B57CF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7">
    <w:name w:val="Доклад"/>
    <w:basedOn w:val="aff1"/>
    <w:qFormat/>
    <w:rsid w:val="00B57CFE"/>
    <w:pPr>
      <w:spacing w:after="0" w:line="240" w:lineRule="auto"/>
      <w:ind w:firstLine="709"/>
      <w:jc w:val="both"/>
    </w:pPr>
    <w:rPr>
      <w:rFonts w:ascii="Times New Roman" w:eastAsia="Times New Roman" w:hAnsi="Times New Roman" w:cs="Times New Roman"/>
      <w:sz w:val="24"/>
      <w:szCs w:val="20"/>
      <w:lang w:eastAsia="ru-RU"/>
    </w:rPr>
  </w:style>
  <w:style w:type="paragraph" w:styleId="affffff8">
    <w:name w:val="List Bullet"/>
    <w:basedOn w:val="aff1"/>
    <w:autoRedefine/>
    <w:rsid w:val="00B57CFE"/>
    <w:pPr>
      <w:tabs>
        <w:tab w:val="left" w:pos="1100"/>
      </w:tabs>
      <w:spacing w:after="0" w:line="240" w:lineRule="auto"/>
      <w:ind w:right="-2"/>
      <w:jc w:val="both"/>
    </w:pPr>
    <w:rPr>
      <w:rFonts w:ascii="Times New Roman" w:eastAsia="Times New Roman" w:hAnsi="Times New Roman" w:cs="Times New Roman"/>
      <w:sz w:val="28"/>
      <w:szCs w:val="28"/>
      <w:lang w:eastAsia="ru-RU"/>
    </w:rPr>
  </w:style>
  <w:style w:type="paragraph" w:customStyle="1" w:styleId="affffff9">
    <w:name w:val="Основной текст с отступом.Нумерованный список !!"/>
    <w:basedOn w:val="aff1"/>
    <w:qFormat/>
    <w:rsid w:val="00B57CFE"/>
    <w:pPr>
      <w:spacing w:after="0" w:line="360" w:lineRule="auto"/>
      <w:ind w:firstLine="720"/>
      <w:jc w:val="both"/>
    </w:pPr>
    <w:rPr>
      <w:rFonts w:ascii="Times New Roman" w:eastAsia="Times New Roman" w:hAnsi="Times New Roman" w:cs="Times New Roman"/>
      <w:sz w:val="24"/>
      <w:szCs w:val="20"/>
      <w:lang w:eastAsia="ru-RU"/>
    </w:rPr>
  </w:style>
  <w:style w:type="paragraph" w:customStyle="1" w:styleId="3c">
    <w:name w:val="Оглавление3"/>
    <w:basedOn w:val="aff1"/>
    <w:link w:val="3d"/>
    <w:qFormat/>
    <w:rsid w:val="00B57CFE"/>
    <w:pPr>
      <w:spacing w:after="0" w:line="240" w:lineRule="auto"/>
      <w:ind w:left="709"/>
    </w:pPr>
    <w:rPr>
      <w:rFonts w:ascii="Times New Roman" w:eastAsia="Times New Roman" w:hAnsi="Times New Roman" w:cs="Times New Roman"/>
      <w:b/>
      <w:i/>
      <w:sz w:val="28"/>
      <w:szCs w:val="20"/>
      <w:lang w:val="x-none" w:eastAsia="x-none"/>
    </w:rPr>
  </w:style>
  <w:style w:type="paragraph" w:customStyle="1" w:styleId="ConsPlusTitle">
    <w:name w:val="ConsPlusTitle"/>
    <w:qFormat/>
    <w:rsid w:val="00B57CF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ffffff6">
    <w:name w:val="ОсновнойРПС Знак"/>
    <w:link w:val="affffff5"/>
    <w:rsid w:val="00B57CFE"/>
    <w:rPr>
      <w:rFonts w:ascii="Times New Roman" w:eastAsia="Times New Roman" w:hAnsi="Times New Roman" w:cs="Times New Roman"/>
      <w:sz w:val="28"/>
      <w:szCs w:val="28"/>
      <w:lang w:eastAsia="ru-RU"/>
    </w:rPr>
  </w:style>
  <w:style w:type="paragraph" w:styleId="affffffa">
    <w:name w:val="footnote text"/>
    <w:aliases w:val="Текст сноски1,Текст сноски Знак Знак1,Текст сноски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FN,Зна"/>
    <w:basedOn w:val="aff1"/>
    <w:link w:val="affffffb"/>
    <w:qFormat/>
    <w:rsid w:val="00B57CFE"/>
    <w:pPr>
      <w:spacing w:after="0" w:line="240" w:lineRule="auto"/>
    </w:pPr>
    <w:rPr>
      <w:rFonts w:ascii="Times New Roman" w:eastAsia="Times New Roman" w:hAnsi="Times New Roman" w:cs="Times New Roman"/>
      <w:sz w:val="20"/>
      <w:szCs w:val="20"/>
      <w:lang w:eastAsia="ru-RU"/>
    </w:rPr>
  </w:style>
  <w:style w:type="character" w:customStyle="1" w:styleId="affffffb">
    <w:name w:val="Текст сноски Знак"/>
    <w:aliases w:val="Текст сноски1 Знак,Текст сноски Знак Знак1 Знак,Текст сноски Знак1 Знак,Текст сноски Знак Знак Знак Знак Знак Знак1,Текст сноски Знак Знак Знак Знак Знак Знак Знак,Текст сноски-FN Знак,Зна Знак"/>
    <w:basedOn w:val="aff2"/>
    <w:link w:val="affffffa"/>
    <w:rsid w:val="00B57CFE"/>
    <w:rPr>
      <w:rFonts w:ascii="Times New Roman" w:eastAsia="Times New Roman" w:hAnsi="Times New Roman" w:cs="Times New Roman"/>
      <w:sz w:val="20"/>
      <w:szCs w:val="20"/>
      <w:lang w:eastAsia="ru-RU"/>
    </w:rPr>
  </w:style>
  <w:style w:type="character" w:styleId="affffffc">
    <w:name w:val="footnote reference"/>
    <w:aliases w:val="Знак сноски-FN,Знак сноски 1"/>
    <w:qFormat/>
    <w:rsid w:val="00B57CFE"/>
    <w:rPr>
      <w:vertAlign w:val="superscript"/>
    </w:rPr>
  </w:style>
  <w:style w:type="character" w:customStyle="1" w:styleId="fts-hit">
    <w:name w:val="fts-hit"/>
    <w:basedOn w:val="aff2"/>
    <w:rsid w:val="00B57CFE"/>
  </w:style>
  <w:style w:type="table" w:customStyle="1" w:styleId="affffffd">
    <w:name w:val="Таблицы"/>
    <w:basedOn w:val="aff3"/>
    <w:rsid w:val="00B57CFE"/>
    <w:pPr>
      <w:spacing w:after="0" w:line="240" w:lineRule="auto"/>
      <w:jc w:val="center"/>
    </w:pPr>
    <w:rPr>
      <w:rFonts w:ascii="Times New Roman" w:eastAsia="Times New Roman" w:hAnsi="Times New Roman" w:cs="Times New Roman"/>
      <w:sz w:val="24"/>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ind w:firstLineChars="0" w:firstLine="0"/>
        <w:jc w:val="center"/>
      </w:pPr>
      <w:rPr>
        <w:rFonts w:ascii="Times New Roman" w:hAnsi="Times New Roman"/>
        <w:sz w:val="24"/>
      </w:rPr>
      <w:tblPr/>
      <w:tcPr>
        <w:vAlign w:val="center"/>
      </w:tcPr>
    </w:tblStylePr>
  </w:style>
  <w:style w:type="paragraph" w:customStyle="1" w:styleId="affffffe">
    <w:name w:val="Текст в таблицах+полужирный"/>
    <w:basedOn w:val="afffffb"/>
    <w:link w:val="afffffff"/>
    <w:qFormat/>
    <w:rsid w:val="00B57CFE"/>
    <w:rPr>
      <w:b/>
    </w:rPr>
  </w:style>
  <w:style w:type="paragraph" w:customStyle="1" w:styleId="112">
    <w:name w:val="Шапка таблицы + 11 пт"/>
    <w:basedOn w:val="afff3"/>
    <w:qFormat/>
    <w:rsid w:val="00B57CFE"/>
    <w:rPr>
      <w:sz w:val="22"/>
    </w:rPr>
  </w:style>
  <w:style w:type="paragraph" w:customStyle="1" w:styleId="afffffff0">
    <w:name w:val="Курсив"/>
    <w:basedOn w:val="aff1"/>
    <w:next w:val="aff1"/>
    <w:link w:val="afffffff1"/>
    <w:qFormat/>
    <w:rsid w:val="00B57CFE"/>
    <w:pPr>
      <w:spacing w:after="0" w:line="240" w:lineRule="auto"/>
      <w:ind w:firstLine="709"/>
      <w:jc w:val="both"/>
    </w:pPr>
    <w:rPr>
      <w:rFonts w:ascii="Times New Roman" w:eastAsia="Times New Roman" w:hAnsi="Times New Roman" w:cs="Times New Roman"/>
      <w:i/>
      <w:sz w:val="28"/>
      <w:szCs w:val="24"/>
      <w:lang w:eastAsia="ru-RU"/>
    </w:rPr>
  </w:style>
  <w:style w:type="character" w:customStyle="1" w:styleId="highlighthighlightactive">
    <w:name w:val="highlight highlight_active"/>
    <w:basedOn w:val="aff2"/>
    <w:rsid w:val="00B57CFE"/>
  </w:style>
  <w:style w:type="paragraph" w:customStyle="1" w:styleId="afffffff2">
    <w:name w:val="Внутренний адрес"/>
    <w:basedOn w:val="aff1"/>
    <w:qFormat/>
    <w:rsid w:val="00B57CFE"/>
    <w:pPr>
      <w:spacing w:after="0" w:line="240" w:lineRule="auto"/>
      <w:jc w:val="both"/>
    </w:pPr>
    <w:rPr>
      <w:rFonts w:ascii="Times New Roman" w:eastAsia="Times New Roman" w:hAnsi="Times New Roman" w:cs="Times New Roman"/>
      <w:sz w:val="28"/>
      <w:szCs w:val="20"/>
      <w:lang w:val="en-US" w:eastAsia="ru-RU"/>
    </w:rPr>
  </w:style>
  <w:style w:type="paragraph" w:customStyle="1" w:styleId="afffffff3">
    <w:name w:val="Оглавл"/>
    <w:basedOn w:val="afff8"/>
    <w:qFormat/>
    <w:rsid w:val="00B57CFE"/>
    <w:pPr>
      <w:spacing w:after="0" w:line="240" w:lineRule="auto"/>
      <w:ind w:left="0"/>
      <w:jc w:val="center"/>
    </w:pPr>
    <w:rPr>
      <w:rFonts w:ascii="Times New Roman" w:eastAsia="Times New Roman" w:hAnsi="Times New Roman" w:cs="Times New Roman"/>
      <w:b/>
      <w:bCs/>
      <w:sz w:val="28"/>
      <w:szCs w:val="20"/>
      <w:lang w:val="x-none" w:eastAsia="x-none"/>
    </w:rPr>
  </w:style>
  <w:style w:type="paragraph" w:customStyle="1" w:styleId="a8">
    <w:name w:val="Маркированный"/>
    <w:basedOn w:val="aff1"/>
    <w:link w:val="afffffff4"/>
    <w:qFormat/>
    <w:rsid w:val="00B57CFE"/>
    <w:pPr>
      <w:numPr>
        <w:numId w:val="19"/>
      </w:numPr>
      <w:spacing w:after="0" w:line="240" w:lineRule="auto"/>
      <w:jc w:val="both"/>
    </w:pPr>
    <w:rPr>
      <w:rFonts w:ascii="Times New Roman" w:eastAsia="Times New Roman" w:hAnsi="Times New Roman" w:cs="Times New Roman"/>
      <w:sz w:val="28"/>
      <w:szCs w:val="24"/>
      <w:lang w:val="x-none" w:eastAsia="x-none"/>
    </w:rPr>
  </w:style>
  <w:style w:type="character" w:customStyle="1" w:styleId="afffffff4">
    <w:name w:val="Маркированный Знак"/>
    <w:link w:val="a8"/>
    <w:rsid w:val="00B57CFE"/>
    <w:rPr>
      <w:rFonts w:ascii="Times New Roman" w:eastAsia="Times New Roman" w:hAnsi="Times New Roman" w:cs="Times New Roman"/>
      <w:sz w:val="28"/>
      <w:szCs w:val="24"/>
      <w:lang w:val="x-none" w:eastAsia="x-none"/>
    </w:rPr>
  </w:style>
  <w:style w:type="paragraph" w:styleId="2">
    <w:name w:val="List Number 2"/>
    <w:basedOn w:val="aff1"/>
    <w:rsid w:val="00B57CFE"/>
    <w:pPr>
      <w:numPr>
        <w:numId w:val="20"/>
      </w:numPr>
      <w:spacing w:after="0" w:line="240" w:lineRule="auto"/>
    </w:pPr>
    <w:rPr>
      <w:rFonts w:ascii="Times New Roman" w:eastAsia="Times New Roman" w:hAnsi="Times New Roman" w:cs="Times New Roman"/>
      <w:sz w:val="24"/>
      <w:szCs w:val="20"/>
      <w:lang w:eastAsia="ru-RU"/>
    </w:rPr>
  </w:style>
  <w:style w:type="paragraph" w:styleId="3">
    <w:name w:val="List Number 3"/>
    <w:basedOn w:val="aff1"/>
    <w:rsid w:val="00B57CFE"/>
    <w:pPr>
      <w:numPr>
        <w:numId w:val="21"/>
      </w:numPr>
      <w:spacing w:after="0" w:line="240" w:lineRule="auto"/>
    </w:pPr>
    <w:rPr>
      <w:rFonts w:ascii="Times New Roman" w:eastAsia="Times New Roman" w:hAnsi="Times New Roman" w:cs="Times New Roman"/>
      <w:sz w:val="24"/>
      <w:szCs w:val="20"/>
      <w:lang w:eastAsia="ru-RU"/>
    </w:rPr>
  </w:style>
  <w:style w:type="character" w:customStyle="1" w:styleId="afffffff5">
    <w:name w:val="Маркированный Знак Знак"/>
    <w:rsid w:val="00B57CFE"/>
    <w:rPr>
      <w:sz w:val="28"/>
      <w:szCs w:val="24"/>
    </w:rPr>
  </w:style>
  <w:style w:type="character" w:customStyle="1" w:styleId="afffffc">
    <w:name w:val="Текст в таблицах Знак"/>
    <w:link w:val="afffffb"/>
    <w:rsid w:val="00B57CFE"/>
    <w:rPr>
      <w:rFonts w:ascii="Times New Roman" w:eastAsia="Times New Roman" w:hAnsi="Times New Roman" w:cs="Times New Roman"/>
      <w:sz w:val="24"/>
      <w:szCs w:val="24"/>
      <w:lang w:val="x-none" w:eastAsia="x-none"/>
    </w:rPr>
  </w:style>
  <w:style w:type="paragraph" w:customStyle="1" w:styleId="afffffff6">
    <w:name w:val="содерание_введение"/>
    <w:basedOn w:val="1b"/>
    <w:next w:val="aff1"/>
    <w:qFormat/>
    <w:rsid w:val="00B57CFE"/>
    <w:pPr>
      <w:keepLines w:val="0"/>
      <w:pageBreakBefore/>
      <w:tabs>
        <w:tab w:val="clear" w:pos="3617"/>
      </w:tabs>
      <w:spacing w:before="120" w:after="100" w:afterAutospacing="1" w:line="240" w:lineRule="auto"/>
      <w:ind w:left="0" w:firstLine="0"/>
      <w:jc w:val="center"/>
    </w:pPr>
    <w:rPr>
      <w:rFonts w:ascii="Times New Roman" w:eastAsia="Times New Roman" w:hAnsi="Times New Roman" w:cs="Times New Roman"/>
      <w:b/>
      <w:bCs/>
      <w:color w:val="auto"/>
      <w:kern w:val="32"/>
      <w:sz w:val="28"/>
      <w:lang w:val="x-none" w:eastAsia="x-none"/>
    </w:rPr>
  </w:style>
  <w:style w:type="paragraph" w:customStyle="1" w:styleId="afffffff7">
    <w:name w:val="Номер"/>
    <w:basedOn w:val="aff1"/>
    <w:link w:val="afffffff8"/>
    <w:qFormat/>
    <w:rsid w:val="00B57CFE"/>
    <w:pPr>
      <w:tabs>
        <w:tab w:val="num" w:pos="2699"/>
      </w:tabs>
      <w:spacing w:after="0" w:line="240" w:lineRule="auto"/>
      <w:ind w:left="2699" w:hanging="360"/>
      <w:jc w:val="both"/>
    </w:pPr>
    <w:rPr>
      <w:rFonts w:ascii="Times New Roman" w:eastAsia="Times New Roman" w:hAnsi="Times New Roman" w:cs="Times New Roman"/>
      <w:sz w:val="28"/>
      <w:szCs w:val="20"/>
      <w:lang w:val="x-none" w:eastAsia="x-none"/>
    </w:rPr>
  </w:style>
  <w:style w:type="character" w:customStyle="1" w:styleId="afffffff9">
    <w:name w:val="Обычный + номер Знак"/>
    <w:link w:val="af5"/>
    <w:rsid w:val="00B57CFE"/>
    <w:rPr>
      <w:sz w:val="28"/>
      <w:lang w:val="x-none" w:eastAsia="x-none"/>
    </w:rPr>
  </w:style>
  <w:style w:type="paragraph" w:customStyle="1" w:styleId="af5">
    <w:name w:val="Обычный + номер"/>
    <w:basedOn w:val="aff1"/>
    <w:link w:val="afffffff9"/>
    <w:qFormat/>
    <w:rsid w:val="00B57CFE"/>
    <w:pPr>
      <w:numPr>
        <w:numId w:val="22"/>
      </w:numPr>
      <w:tabs>
        <w:tab w:val="left" w:pos="1134"/>
      </w:tabs>
      <w:spacing w:after="0" w:line="240" w:lineRule="auto"/>
      <w:jc w:val="both"/>
    </w:pPr>
    <w:rPr>
      <w:sz w:val="28"/>
      <w:lang w:val="x-none" w:eastAsia="x-none"/>
    </w:rPr>
  </w:style>
  <w:style w:type="character" w:customStyle="1" w:styleId="afffffff8">
    <w:name w:val="Номер Знак"/>
    <w:link w:val="afffffff7"/>
    <w:rsid w:val="00B57CFE"/>
    <w:rPr>
      <w:rFonts w:ascii="Times New Roman" w:eastAsia="Times New Roman" w:hAnsi="Times New Roman" w:cs="Times New Roman"/>
      <w:sz w:val="28"/>
      <w:szCs w:val="20"/>
      <w:lang w:val="x-none" w:eastAsia="x-none"/>
    </w:rPr>
  </w:style>
  <w:style w:type="character" w:customStyle="1" w:styleId="afffffffa">
    <w:name w:val="Гипертекстовая ссылка"/>
    <w:uiPriority w:val="99"/>
    <w:rsid w:val="00B57CFE"/>
    <w:rPr>
      <w:color w:val="008000"/>
    </w:rPr>
  </w:style>
  <w:style w:type="paragraph" w:styleId="52">
    <w:name w:val="toc 5"/>
    <w:basedOn w:val="aff1"/>
    <w:next w:val="aff1"/>
    <w:autoRedefine/>
    <w:uiPriority w:val="99"/>
    <w:rsid w:val="00B57CFE"/>
    <w:pPr>
      <w:spacing w:after="0" w:line="240" w:lineRule="auto"/>
      <w:ind w:left="800"/>
    </w:pPr>
    <w:rPr>
      <w:rFonts w:ascii="Times New Roman" w:eastAsia="Times New Roman" w:hAnsi="Times New Roman" w:cs="Times New Roman"/>
      <w:sz w:val="18"/>
      <w:szCs w:val="18"/>
      <w:lang w:eastAsia="ru-RU"/>
    </w:rPr>
  </w:style>
  <w:style w:type="paragraph" w:styleId="61">
    <w:name w:val="toc 6"/>
    <w:basedOn w:val="aff1"/>
    <w:next w:val="aff1"/>
    <w:autoRedefine/>
    <w:uiPriority w:val="99"/>
    <w:rsid w:val="00B57CFE"/>
    <w:pPr>
      <w:spacing w:after="0" w:line="240" w:lineRule="auto"/>
      <w:ind w:left="1000"/>
    </w:pPr>
    <w:rPr>
      <w:rFonts w:ascii="Times New Roman" w:eastAsia="Times New Roman" w:hAnsi="Times New Roman" w:cs="Times New Roman"/>
      <w:sz w:val="18"/>
      <w:szCs w:val="18"/>
      <w:lang w:eastAsia="ru-RU"/>
    </w:rPr>
  </w:style>
  <w:style w:type="paragraph" w:styleId="71">
    <w:name w:val="toc 7"/>
    <w:basedOn w:val="aff1"/>
    <w:next w:val="aff1"/>
    <w:autoRedefine/>
    <w:uiPriority w:val="99"/>
    <w:rsid w:val="00B57CFE"/>
    <w:pPr>
      <w:spacing w:after="0" w:line="240" w:lineRule="auto"/>
      <w:ind w:left="1200"/>
    </w:pPr>
    <w:rPr>
      <w:rFonts w:ascii="Times New Roman" w:eastAsia="Times New Roman" w:hAnsi="Times New Roman" w:cs="Times New Roman"/>
      <w:sz w:val="18"/>
      <w:szCs w:val="18"/>
      <w:lang w:eastAsia="ru-RU"/>
    </w:rPr>
  </w:style>
  <w:style w:type="paragraph" w:styleId="81">
    <w:name w:val="toc 8"/>
    <w:basedOn w:val="aff1"/>
    <w:next w:val="aff1"/>
    <w:autoRedefine/>
    <w:uiPriority w:val="99"/>
    <w:rsid w:val="00B57CFE"/>
    <w:pPr>
      <w:spacing w:after="0" w:line="240" w:lineRule="auto"/>
      <w:ind w:left="1400"/>
    </w:pPr>
    <w:rPr>
      <w:rFonts w:ascii="Times New Roman" w:eastAsia="Times New Roman" w:hAnsi="Times New Roman" w:cs="Times New Roman"/>
      <w:sz w:val="18"/>
      <w:szCs w:val="18"/>
      <w:lang w:eastAsia="ru-RU"/>
    </w:rPr>
  </w:style>
  <w:style w:type="paragraph" w:styleId="91">
    <w:name w:val="toc 9"/>
    <w:basedOn w:val="aff1"/>
    <w:next w:val="aff1"/>
    <w:autoRedefine/>
    <w:uiPriority w:val="99"/>
    <w:rsid w:val="00B57CFE"/>
    <w:pPr>
      <w:spacing w:after="0" w:line="240" w:lineRule="auto"/>
      <w:ind w:left="1600"/>
    </w:pPr>
    <w:rPr>
      <w:rFonts w:ascii="Times New Roman" w:eastAsia="Times New Roman" w:hAnsi="Times New Roman" w:cs="Times New Roman"/>
      <w:sz w:val="18"/>
      <w:szCs w:val="18"/>
      <w:lang w:eastAsia="ru-RU"/>
    </w:rPr>
  </w:style>
  <w:style w:type="paragraph" w:customStyle="1" w:styleId="2f0">
    <w:name w:val="Стиль2"/>
    <w:basedOn w:val="afff"/>
    <w:qFormat/>
    <w:rsid w:val="00B57CFE"/>
    <w:pPr>
      <w:tabs>
        <w:tab w:val="num" w:pos="1568"/>
      </w:tabs>
      <w:spacing w:before="120" w:line="240" w:lineRule="auto"/>
      <w:jc w:val="center"/>
    </w:pPr>
    <w:rPr>
      <w:rFonts w:ascii="Times New Roman" w:eastAsia="Times New Roman" w:hAnsi="Times New Roman" w:cs="Times New Roman"/>
      <w:sz w:val="28"/>
      <w:szCs w:val="20"/>
      <w:lang w:eastAsia="ru-RU"/>
    </w:rPr>
  </w:style>
  <w:style w:type="character" w:customStyle="1" w:styleId="blk">
    <w:name w:val="blk"/>
    <w:rsid w:val="00B57CFE"/>
    <w:rPr>
      <w:rFonts w:cs="Times New Roman"/>
    </w:rPr>
  </w:style>
  <w:style w:type="character" w:customStyle="1" w:styleId="apple-style-span">
    <w:name w:val="apple-style-span"/>
    <w:rsid w:val="00B57CFE"/>
  </w:style>
  <w:style w:type="paragraph" w:customStyle="1" w:styleId="afffffffb">
    <w:name w:val="введение"/>
    <w:basedOn w:val="1b"/>
    <w:next w:val="aff1"/>
    <w:qFormat/>
    <w:rsid w:val="00B57CFE"/>
    <w:pPr>
      <w:keepLines w:val="0"/>
      <w:pageBreakBefore/>
      <w:tabs>
        <w:tab w:val="clear" w:pos="3617"/>
      </w:tabs>
      <w:spacing w:before="0" w:line="240" w:lineRule="auto"/>
      <w:ind w:left="0" w:firstLine="0"/>
      <w:jc w:val="center"/>
    </w:pPr>
    <w:rPr>
      <w:rFonts w:ascii="Times New Roman" w:eastAsia="Times New Roman" w:hAnsi="Times New Roman" w:cs="Times New Roman"/>
      <w:b/>
      <w:bCs/>
      <w:caps/>
      <w:noProof/>
      <w:color w:val="auto"/>
      <w:kern w:val="32"/>
      <w:sz w:val="28"/>
      <w:lang w:val="x-none" w:eastAsia="x-none"/>
    </w:rPr>
  </w:style>
  <w:style w:type="table" w:customStyle="1" w:styleId="1f9">
    <w:name w:val="Сетка таблицы1"/>
    <w:basedOn w:val="aff3"/>
    <w:next w:val="affff0"/>
    <w:uiPriority w:val="59"/>
    <w:rsid w:val="00B57CF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qFormat/>
    <w:rsid w:val="00B57CFE"/>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character" w:customStyle="1" w:styleId="s4">
    <w:name w:val="s4"/>
    <w:rsid w:val="00B57CFE"/>
  </w:style>
  <w:style w:type="paragraph" w:customStyle="1" w:styleId="114">
    <w:name w:val="Знак Знак Знак Знак Знак Знак1 Знак14"/>
    <w:basedOn w:val="aff1"/>
    <w:qFormat/>
    <w:rsid w:val="00B57CF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fc">
    <w:name w:val="внутри  таблиц"/>
    <w:basedOn w:val="aff1"/>
    <w:link w:val="afffffffd"/>
    <w:autoRedefine/>
    <w:qFormat/>
    <w:rsid w:val="00B57CFE"/>
    <w:pPr>
      <w:widowControl w:val="0"/>
      <w:adjustRightInd w:val="0"/>
      <w:spacing w:after="0" w:line="240" w:lineRule="atLeast"/>
      <w:jc w:val="both"/>
      <w:textAlignment w:val="baseline"/>
    </w:pPr>
    <w:rPr>
      <w:rFonts w:ascii="Times New Roman" w:eastAsia="Times New Roman" w:hAnsi="Times New Roman" w:cs="Times New Roman"/>
      <w:sz w:val="20"/>
      <w:szCs w:val="20"/>
      <w:lang w:eastAsia="ru-RU"/>
    </w:rPr>
  </w:style>
  <w:style w:type="character" w:customStyle="1" w:styleId="afffffffd">
    <w:name w:val="внутри  таблиц Знак"/>
    <w:link w:val="afffffffc"/>
    <w:locked/>
    <w:rsid w:val="00B57CFE"/>
    <w:rPr>
      <w:rFonts w:ascii="Times New Roman" w:eastAsia="Times New Roman" w:hAnsi="Times New Roman" w:cs="Times New Roman"/>
      <w:sz w:val="20"/>
      <w:szCs w:val="20"/>
      <w:lang w:eastAsia="ru-RU"/>
    </w:rPr>
  </w:style>
  <w:style w:type="paragraph" w:customStyle="1" w:styleId="113">
    <w:name w:val="Основной текст с отступом.об11"/>
    <w:basedOn w:val="aff1"/>
    <w:link w:val="115"/>
    <w:qFormat/>
    <w:rsid w:val="00B57CFE"/>
    <w:pPr>
      <w:spacing w:after="0" w:line="240" w:lineRule="atLeast"/>
      <w:ind w:firstLine="720"/>
      <w:jc w:val="both"/>
    </w:pPr>
    <w:rPr>
      <w:rFonts w:ascii="Times New Roman" w:eastAsia="Times New Roman" w:hAnsi="Times New Roman" w:cs="Times New Roman"/>
      <w:snapToGrid w:val="0"/>
      <w:sz w:val="28"/>
      <w:szCs w:val="20"/>
      <w:lang w:eastAsia="ru-RU"/>
    </w:rPr>
  </w:style>
  <w:style w:type="paragraph" w:styleId="HTML">
    <w:name w:val="HTML Preformatted"/>
    <w:basedOn w:val="aff1"/>
    <w:link w:val="HTML0"/>
    <w:rsid w:val="00B57C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ff2"/>
    <w:link w:val="HTML"/>
    <w:rsid w:val="00B57CFE"/>
    <w:rPr>
      <w:rFonts w:ascii="Courier New" w:eastAsia="Times New Roman" w:hAnsi="Courier New" w:cs="Times New Roman"/>
      <w:sz w:val="20"/>
      <w:szCs w:val="20"/>
      <w:lang w:val="x-none" w:eastAsia="x-none"/>
    </w:rPr>
  </w:style>
  <w:style w:type="paragraph" w:customStyle="1" w:styleId="1fa">
    <w:name w:val="Основной текст с отступом.об1"/>
    <w:basedOn w:val="aff1"/>
    <w:link w:val="1fb"/>
    <w:qFormat/>
    <w:rsid w:val="00B57CFE"/>
    <w:pPr>
      <w:spacing w:after="0" w:line="240" w:lineRule="atLeast"/>
      <w:jc w:val="right"/>
      <w:outlineLvl w:val="0"/>
    </w:pPr>
    <w:rPr>
      <w:rFonts w:ascii="Times New Roman" w:eastAsia="Times New Roman" w:hAnsi="Times New Roman" w:cs="Times New Roman"/>
      <w:snapToGrid w:val="0"/>
      <w:sz w:val="28"/>
      <w:szCs w:val="20"/>
      <w:lang w:val="x-none" w:eastAsia="x-none"/>
    </w:rPr>
  </w:style>
  <w:style w:type="character" w:customStyle="1" w:styleId="1fb">
    <w:name w:val="Основной текст с отступом.об1 Знак"/>
    <w:link w:val="1fa"/>
    <w:rsid w:val="00B57CFE"/>
    <w:rPr>
      <w:rFonts w:ascii="Times New Roman" w:eastAsia="Times New Roman" w:hAnsi="Times New Roman" w:cs="Times New Roman"/>
      <w:snapToGrid w:val="0"/>
      <w:sz w:val="28"/>
      <w:szCs w:val="20"/>
      <w:lang w:val="x-none" w:eastAsia="x-none"/>
    </w:rPr>
  </w:style>
  <w:style w:type="paragraph" w:customStyle="1" w:styleId="Table1">
    <w:name w:val="Table 1"/>
    <w:basedOn w:val="aff1"/>
    <w:link w:val="Table10"/>
    <w:qFormat/>
    <w:rsid w:val="00B57CFE"/>
    <w:pPr>
      <w:widowControl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Table10">
    <w:name w:val="Table 1 Знак"/>
    <w:link w:val="Table1"/>
    <w:rsid w:val="00B57CFE"/>
    <w:rPr>
      <w:rFonts w:ascii="Times New Roman" w:eastAsia="Times New Roman" w:hAnsi="Times New Roman" w:cs="Times New Roman"/>
      <w:sz w:val="20"/>
      <w:szCs w:val="20"/>
      <w:lang w:eastAsia="ru-RU"/>
    </w:rPr>
  </w:style>
  <w:style w:type="character" w:customStyle="1" w:styleId="affffff4">
    <w:name w:val="ОсновнойСТП Знак"/>
    <w:link w:val="affffff3"/>
    <w:rsid w:val="00B57CFE"/>
    <w:rPr>
      <w:rFonts w:ascii="Times New Roman" w:eastAsia="Times New Roman" w:hAnsi="Times New Roman" w:cs="Times New Roman"/>
      <w:sz w:val="28"/>
      <w:szCs w:val="28"/>
      <w:lang w:val="x-none" w:eastAsia="x-none"/>
    </w:rPr>
  </w:style>
  <w:style w:type="character" w:customStyle="1" w:styleId="afffffa">
    <w:name w:val="Название объекта Знак"/>
    <w:link w:val="afffff9"/>
    <w:locked/>
    <w:rsid w:val="00B57CFE"/>
    <w:rPr>
      <w:rFonts w:ascii="Times New Roman" w:eastAsia="Times New Roman" w:hAnsi="Times New Roman" w:cs="Times New Roman"/>
      <w:b/>
      <w:bCs/>
      <w:sz w:val="20"/>
      <w:szCs w:val="20"/>
      <w:lang w:val="x-none" w:eastAsia="x-none"/>
    </w:rPr>
  </w:style>
  <w:style w:type="character" w:customStyle="1" w:styleId="2f1">
    <w:name w:val="Основной текст (2) + Полужирный"/>
    <w:rsid w:val="00B57CFE"/>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numbering" w:customStyle="1" w:styleId="2f2">
    <w:name w:val="Нет списка2"/>
    <w:next w:val="aff4"/>
    <w:uiPriority w:val="99"/>
    <w:semiHidden/>
    <w:unhideWhenUsed/>
    <w:rsid w:val="00B57CFE"/>
  </w:style>
  <w:style w:type="numbering" w:customStyle="1" w:styleId="116">
    <w:name w:val="Нет списка11"/>
    <w:next w:val="aff4"/>
    <w:uiPriority w:val="99"/>
    <w:semiHidden/>
    <w:unhideWhenUsed/>
    <w:rsid w:val="00B57CFE"/>
  </w:style>
  <w:style w:type="paragraph" w:customStyle="1" w:styleId="afffffffe">
    <w:name w:val="Нумерация рисунков"/>
    <w:basedOn w:val="aff1"/>
    <w:link w:val="affffffff"/>
    <w:qFormat/>
    <w:rsid w:val="00B57CFE"/>
    <w:pPr>
      <w:spacing w:after="0" w:line="240" w:lineRule="auto"/>
    </w:pPr>
    <w:rPr>
      <w:rFonts w:ascii="Times New Roman" w:eastAsia="Times New Roman" w:hAnsi="Times New Roman" w:cs="Times New Roman"/>
      <w:sz w:val="28"/>
      <w:szCs w:val="20"/>
      <w:lang w:eastAsia="ru-RU"/>
    </w:rPr>
  </w:style>
  <w:style w:type="paragraph" w:customStyle="1" w:styleId="affffffff0">
    <w:name w:val="Подчеркивание"/>
    <w:basedOn w:val="aff1"/>
    <w:next w:val="aff1"/>
    <w:link w:val="affffffff1"/>
    <w:qFormat/>
    <w:rsid w:val="00B57CFE"/>
    <w:pPr>
      <w:spacing w:after="0" w:line="240" w:lineRule="auto"/>
      <w:ind w:firstLine="709"/>
      <w:jc w:val="both"/>
    </w:pPr>
    <w:rPr>
      <w:rFonts w:ascii="Times New Roman" w:eastAsia="Times New Roman" w:hAnsi="Times New Roman" w:cs="Times New Roman"/>
      <w:sz w:val="28"/>
      <w:szCs w:val="24"/>
      <w:u w:val="single"/>
      <w:lang w:val="x-none" w:eastAsia="x-none"/>
    </w:rPr>
  </w:style>
  <w:style w:type="character" w:customStyle="1" w:styleId="affffffff1">
    <w:name w:val="Подчеркивание Знак"/>
    <w:link w:val="affffffff0"/>
    <w:rsid w:val="00B57CFE"/>
    <w:rPr>
      <w:rFonts w:ascii="Times New Roman" w:eastAsia="Times New Roman" w:hAnsi="Times New Roman" w:cs="Times New Roman"/>
      <w:sz w:val="28"/>
      <w:szCs w:val="24"/>
      <w:u w:val="single"/>
      <w:lang w:val="x-none" w:eastAsia="x-none"/>
    </w:rPr>
  </w:style>
  <w:style w:type="paragraph" w:customStyle="1" w:styleId="affffffff2">
    <w:name w:val="Полужирный"/>
    <w:basedOn w:val="aff1"/>
    <w:link w:val="affffffff3"/>
    <w:qFormat/>
    <w:rsid w:val="00B57CFE"/>
    <w:pPr>
      <w:spacing w:after="0" w:line="240" w:lineRule="auto"/>
      <w:ind w:firstLine="709"/>
      <w:jc w:val="both"/>
    </w:pPr>
    <w:rPr>
      <w:rFonts w:ascii="Times New Roman" w:eastAsia="Times New Roman" w:hAnsi="Times New Roman" w:cs="Times New Roman"/>
      <w:b/>
      <w:sz w:val="28"/>
      <w:szCs w:val="24"/>
      <w:lang w:val="x-none" w:eastAsia="x-none"/>
    </w:rPr>
  </w:style>
  <w:style w:type="character" w:customStyle="1" w:styleId="affffffff3">
    <w:name w:val="Полужирный Знак"/>
    <w:link w:val="affffffff2"/>
    <w:rsid w:val="00B57CFE"/>
    <w:rPr>
      <w:rFonts w:ascii="Times New Roman" w:eastAsia="Times New Roman" w:hAnsi="Times New Roman" w:cs="Times New Roman"/>
      <w:b/>
      <w:sz w:val="28"/>
      <w:szCs w:val="24"/>
      <w:lang w:val="x-none" w:eastAsia="x-none"/>
    </w:rPr>
  </w:style>
  <w:style w:type="paragraph" w:customStyle="1" w:styleId="affffffff4">
    <w:name w:val="Примечания_наш стиль"/>
    <w:basedOn w:val="aff1"/>
    <w:link w:val="affffffff5"/>
    <w:qFormat/>
    <w:rsid w:val="00B57CFE"/>
    <w:pPr>
      <w:spacing w:after="0" w:line="240" w:lineRule="auto"/>
      <w:jc w:val="both"/>
    </w:pPr>
    <w:rPr>
      <w:rFonts w:ascii="Times New Roman" w:eastAsia="Times New Roman" w:hAnsi="Times New Roman" w:cs="Times New Roman"/>
      <w:szCs w:val="24"/>
      <w:lang w:val="x-none" w:eastAsia="x-none"/>
    </w:rPr>
  </w:style>
  <w:style w:type="paragraph" w:styleId="affffffff6">
    <w:name w:val="Revision"/>
    <w:hidden/>
    <w:uiPriority w:val="99"/>
    <w:semiHidden/>
    <w:rsid w:val="00B57CFE"/>
    <w:pPr>
      <w:spacing w:after="0" w:line="240" w:lineRule="auto"/>
    </w:pPr>
    <w:rPr>
      <w:rFonts w:ascii="Times New Roman" w:eastAsia="Times New Roman" w:hAnsi="Times New Roman" w:cs="Times New Roman"/>
      <w:sz w:val="20"/>
      <w:szCs w:val="20"/>
      <w:lang w:eastAsia="ru-RU"/>
    </w:rPr>
  </w:style>
  <w:style w:type="character" w:customStyle="1" w:styleId="afffffff">
    <w:name w:val="Текст в таблицах+полужирный Знак"/>
    <w:link w:val="affffffe"/>
    <w:rsid w:val="00B57CFE"/>
    <w:rPr>
      <w:rFonts w:ascii="Times New Roman" w:eastAsia="Times New Roman" w:hAnsi="Times New Roman" w:cs="Times New Roman"/>
      <w:b/>
      <w:sz w:val="24"/>
      <w:szCs w:val="24"/>
      <w:lang w:val="x-none" w:eastAsia="x-none"/>
    </w:rPr>
  </w:style>
  <w:style w:type="paragraph" w:customStyle="1" w:styleId="affffffff7">
    <w:name w:val="Полужирный+по ширине"/>
    <w:basedOn w:val="affffffff2"/>
    <w:qFormat/>
    <w:rsid w:val="00B57CFE"/>
    <w:pPr>
      <w:ind w:firstLine="0"/>
      <w:jc w:val="center"/>
    </w:pPr>
  </w:style>
  <w:style w:type="paragraph" w:customStyle="1" w:styleId="-">
    <w:name w:val="- Маркированный + для таблицы"/>
    <w:basedOn w:val="a8"/>
    <w:qFormat/>
    <w:rsid w:val="00B57CFE"/>
    <w:pPr>
      <w:numPr>
        <w:numId w:val="18"/>
      </w:numPr>
      <w:tabs>
        <w:tab w:val="clear" w:pos="710"/>
        <w:tab w:val="left" w:pos="253"/>
        <w:tab w:val="left" w:pos="953"/>
      </w:tabs>
      <w:ind w:left="720" w:firstLine="0"/>
    </w:pPr>
    <w:rPr>
      <w:sz w:val="24"/>
    </w:rPr>
  </w:style>
  <w:style w:type="paragraph" w:customStyle="1" w:styleId="313">
    <w:name w:val="Основной текст с отступом 313"/>
    <w:basedOn w:val="aff1"/>
    <w:qFormat/>
    <w:rsid w:val="00B57CF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fff8">
    <w:name w:val="Номер табл."/>
    <w:basedOn w:val="aff1"/>
    <w:qFormat/>
    <w:rsid w:val="00B57CFE"/>
    <w:pPr>
      <w:spacing w:after="0" w:line="240" w:lineRule="auto"/>
      <w:ind w:firstLine="709"/>
      <w:jc w:val="right"/>
    </w:pPr>
    <w:rPr>
      <w:rFonts w:ascii="Times New Roman" w:eastAsia="Times New Roman" w:hAnsi="Times New Roman" w:cs="Times New Roman"/>
      <w:sz w:val="28"/>
      <w:szCs w:val="24"/>
      <w:lang w:eastAsia="ru-RU"/>
    </w:rPr>
  </w:style>
  <w:style w:type="paragraph" w:customStyle="1" w:styleId="BodyTextIndent31">
    <w:name w:val="Body Text Indent 31"/>
    <w:basedOn w:val="aff1"/>
    <w:qFormat/>
    <w:rsid w:val="00B57CFE"/>
    <w:pPr>
      <w:spacing w:after="0" w:line="240" w:lineRule="atLeast"/>
      <w:ind w:firstLine="709"/>
      <w:jc w:val="both"/>
    </w:pPr>
    <w:rPr>
      <w:rFonts w:ascii="Arial" w:eastAsia="Times New Roman" w:hAnsi="Arial" w:cs="Times New Roman"/>
      <w:sz w:val="24"/>
      <w:szCs w:val="20"/>
      <w:lang w:eastAsia="ru-RU"/>
    </w:rPr>
  </w:style>
  <w:style w:type="paragraph" w:customStyle="1" w:styleId="affffffff9">
    <w:name w:val="обычный"/>
    <w:basedOn w:val="aff1"/>
    <w:link w:val="affffffffa"/>
    <w:qFormat/>
    <w:rsid w:val="00B57CFE"/>
    <w:pPr>
      <w:widowControl w:val="0"/>
      <w:spacing w:after="60" w:line="240" w:lineRule="auto"/>
      <w:ind w:firstLine="567"/>
      <w:jc w:val="both"/>
    </w:pPr>
    <w:rPr>
      <w:rFonts w:ascii="Times New Roman" w:eastAsia="Times New Roman" w:hAnsi="Times New Roman" w:cs="Times New Roman"/>
      <w:sz w:val="20"/>
      <w:szCs w:val="20"/>
      <w:lang w:eastAsia="ru-RU"/>
    </w:rPr>
  </w:style>
  <w:style w:type="character" w:customStyle="1" w:styleId="affffffffa">
    <w:name w:val="обычный Знак"/>
    <w:link w:val="affffffff9"/>
    <w:locked/>
    <w:rsid w:val="00B57CFE"/>
    <w:rPr>
      <w:rFonts w:ascii="Times New Roman" w:eastAsia="Times New Roman" w:hAnsi="Times New Roman" w:cs="Times New Roman"/>
      <w:sz w:val="20"/>
      <w:szCs w:val="20"/>
      <w:lang w:eastAsia="ru-RU"/>
    </w:rPr>
  </w:style>
  <w:style w:type="paragraph" w:customStyle="1" w:styleId="affffffffb">
    <w:name w:val="Текст_тела"/>
    <w:basedOn w:val="aff1"/>
    <w:link w:val="affffffffc"/>
    <w:qFormat/>
    <w:rsid w:val="00B57CFE"/>
    <w:pPr>
      <w:widowControl w:val="0"/>
      <w:autoSpaceDE w:val="0"/>
      <w:autoSpaceDN w:val="0"/>
      <w:adjustRightInd w:val="0"/>
      <w:spacing w:after="0" w:line="240" w:lineRule="auto"/>
      <w:ind w:firstLine="902"/>
      <w:jc w:val="both"/>
    </w:pPr>
    <w:rPr>
      <w:rFonts w:ascii="Times New Roman" w:eastAsia="Times New Roman" w:hAnsi="Times New Roman" w:cs="Times New Roman"/>
      <w:sz w:val="24"/>
      <w:szCs w:val="20"/>
      <w:lang w:val="x-none" w:eastAsia="x-none"/>
    </w:rPr>
  </w:style>
  <w:style w:type="character" w:customStyle="1" w:styleId="affffffffc">
    <w:name w:val="Текст_тела Знак"/>
    <w:link w:val="affffffffb"/>
    <w:locked/>
    <w:rsid w:val="00B57CFE"/>
    <w:rPr>
      <w:rFonts w:ascii="Times New Roman" w:eastAsia="Times New Roman" w:hAnsi="Times New Roman" w:cs="Times New Roman"/>
      <w:sz w:val="24"/>
      <w:szCs w:val="20"/>
      <w:lang w:val="x-none" w:eastAsia="x-none"/>
    </w:rPr>
  </w:style>
  <w:style w:type="paragraph" w:customStyle="1" w:styleId="afe">
    <w:name w:val="Мал_маркер"/>
    <w:basedOn w:val="aff1"/>
    <w:link w:val="affffffffd"/>
    <w:uiPriority w:val="99"/>
    <w:qFormat/>
    <w:rsid w:val="00B57CFE"/>
    <w:pPr>
      <w:numPr>
        <w:numId w:val="23"/>
      </w:numPr>
      <w:spacing w:after="0" w:line="240" w:lineRule="auto"/>
    </w:pPr>
    <w:rPr>
      <w:rFonts w:ascii="Times New Roman" w:eastAsia="Calibri" w:hAnsi="Times New Roman" w:cs="Times New Roman"/>
      <w:sz w:val="24"/>
      <w:szCs w:val="24"/>
      <w:lang w:eastAsia="ru-RU"/>
    </w:rPr>
  </w:style>
  <w:style w:type="paragraph" w:customStyle="1" w:styleId="affffffffe">
    <w:name w:val="Маркер"/>
    <w:basedOn w:val="aff1"/>
    <w:link w:val="afffffffff"/>
    <w:qFormat/>
    <w:rsid w:val="00B57CFE"/>
    <w:pPr>
      <w:spacing w:after="0" w:line="240" w:lineRule="auto"/>
      <w:jc w:val="both"/>
    </w:pPr>
    <w:rPr>
      <w:rFonts w:ascii="Times New Roman" w:eastAsia="Times New Roman" w:hAnsi="Times New Roman" w:cs="Times New Roman"/>
      <w:sz w:val="28"/>
      <w:szCs w:val="28"/>
      <w:lang w:val="x-none" w:eastAsia="x-none"/>
    </w:rPr>
  </w:style>
  <w:style w:type="character" w:customStyle="1" w:styleId="afffffffff">
    <w:name w:val="Маркер Знак Знак"/>
    <w:link w:val="affffffffe"/>
    <w:locked/>
    <w:rsid w:val="00B57CFE"/>
    <w:rPr>
      <w:rFonts w:ascii="Times New Roman" w:eastAsia="Times New Roman" w:hAnsi="Times New Roman" w:cs="Times New Roman"/>
      <w:sz w:val="28"/>
      <w:szCs w:val="28"/>
      <w:lang w:val="x-none" w:eastAsia="x-none"/>
    </w:rPr>
  </w:style>
  <w:style w:type="paragraph" w:customStyle="1" w:styleId="ad">
    <w:name w:val="Название рисунка"/>
    <w:basedOn w:val="aff1"/>
    <w:next w:val="aff1"/>
    <w:uiPriority w:val="99"/>
    <w:qFormat/>
    <w:rsid w:val="00B57CFE"/>
    <w:pPr>
      <w:numPr>
        <w:numId w:val="24"/>
      </w:numPr>
      <w:spacing w:after="0" w:line="240" w:lineRule="auto"/>
      <w:ind w:left="0" w:firstLine="0"/>
      <w:jc w:val="center"/>
    </w:pPr>
    <w:rPr>
      <w:rFonts w:ascii="Arial" w:eastAsia="Times New Roman" w:hAnsi="Arial" w:cs="Times New Roman"/>
      <w:b/>
      <w:sz w:val="20"/>
      <w:szCs w:val="24"/>
      <w:lang w:eastAsia="ru-RU"/>
    </w:rPr>
  </w:style>
  <w:style w:type="paragraph" w:customStyle="1" w:styleId="afffffffff0">
    <w:name w:val="Шапка таблицы+курсив"/>
    <w:basedOn w:val="afff3"/>
    <w:link w:val="afffffffff1"/>
    <w:qFormat/>
    <w:rsid w:val="00B57CFE"/>
    <w:rPr>
      <w:i/>
    </w:rPr>
  </w:style>
  <w:style w:type="character" w:customStyle="1" w:styleId="afffffffff1">
    <w:name w:val="Шапка таблицы+курсив Знак"/>
    <w:link w:val="afffffffff0"/>
    <w:rsid w:val="00B57CFE"/>
    <w:rPr>
      <w:rFonts w:ascii="Times New Roman" w:eastAsia="Times New Roman" w:hAnsi="Times New Roman" w:cs="Times New Roman"/>
      <w:i/>
      <w:sz w:val="24"/>
      <w:szCs w:val="24"/>
      <w:lang w:val="x-none" w:eastAsia="x-none"/>
    </w:rPr>
  </w:style>
  <w:style w:type="character" w:customStyle="1" w:styleId="1fc">
    <w:name w:val="Маркированный Знак Знак1"/>
    <w:rsid w:val="00B57CFE"/>
    <w:rPr>
      <w:sz w:val="28"/>
      <w:szCs w:val="24"/>
    </w:rPr>
  </w:style>
  <w:style w:type="paragraph" w:customStyle="1" w:styleId="afffffffff2">
    <w:name w:val="РПС"/>
    <w:basedOn w:val="aff1"/>
    <w:link w:val="afffffffff3"/>
    <w:uiPriority w:val="99"/>
    <w:qFormat/>
    <w:rsid w:val="00B57CFE"/>
    <w:pPr>
      <w:tabs>
        <w:tab w:val="num" w:pos="360"/>
      </w:tabs>
      <w:spacing w:after="0" w:line="360" w:lineRule="auto"/>
      <w:ind w:left="360" w:hanging="360"/>
      <w:jc w:val="both"/>
    </w:pPr>
    <w:rPr>
      <w:rFonts w:ascii="Times New Roman" w:eastAsia="Times New Roman" w:hAnsi="Times New Roman" w:cs="Times New Roman"/>
      <w:sz w:val="28"/>
      <w:szCs w:val="24"/>
      <w:lang w:val="x-none" w:eastAsia="x-none"/>
    </w:rPr>
  </w:style>
  <w:style w:type="paragraph" w:customStyle="1" w:styleId="1fd">
    <w:name w:val="Обычный1"/>
    <w:link w:val="Normal"/>
    <w:qFormat/>
    <w:rsid w:val="00B57CFE"/>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1TimesNewRoman141">
    <w:name w:val="Стиль Заголовок 1 + Times New Roman 14 пт1"/>
    <w:basedOn w:val="1b"/>
    <w:qFormat/>
    <w:rsid w:val="00B57CFE"/>
    <w:pPr>
      <w:keepLines w:val="0"/>
      <w:pageBreakBefore/>
      <w:tabs>
        <w:tab w:val="clear" w:pos="3617"/>
      </w:tabs>
      <w:spacing w:after="60" w:line="240" w:lineRule="auto"/>
      <w:ind w:left="432" w:hanging="432"/>
      <w:jc w:val="center"/>
    </w:pPr>
    <w:rPr>
      <w:rFonts w:ascii="Times New Roman" w:eastAsia="Times New Roman" w:hAnsi="Times New Roman" w:cs="Times New Roman"/>
      <w:b/>
      <w:bCs/>
      <w:color w:val="auto"/>
      <w:kern w:val="32"/>
      <w:sz w:val="28"/>
      <w:lang w:val="x-none" w:eastAsia="x-none"/>
    </w:rPr>
  </w:style>
  <w:style w:type="paragraph" w:customStyle="1" w:styleId="2TimesNewRoman0">
    <w:name w:val="Стиль Заголовок 2 + (латиница) Times New Roman не курсив По центру"/>
    <w:basedOn w:val="24"/>
    <w:qFormat/>
    <w:rsid w:val="00B57CFE"/>
    <w:pPr>
      <w:keepLines w:val="0"/>
      <w:numPr>
        <w:ilvl w:val="0"/>
        <w:numId w:val="0"/>
      </w:numPr>
      <w:spacing w:before="0" w:line="360" w:lineRule="auto"/>
      <w:jc w:val="center"/>
    </w:pPr>
    <w:rPr>
      <w:rFonts w:ascii="Times New Roman" w:eastAsia="Times New Roman" w:hAnsi="Times New Roman" w:cs="Times New Roman"/>
      <w:b/>
      <w:bCs/>
      <w:color w:val="auto"/>
      <w:sz w:val="28"/>
      <w:szCs w:val="20"/>
      <w:lang w:val="x-none" w:eastAsia="x-none"/>
    </w:rPr>
  </w:style>
  <w:style w:type="paragraph" w:customStyle="1" w:styleId="2f3">
    <w:name w:val="Заголовок 2 + не курсив"/>
    <w:basedOn w:val="24"/>
    <w:uiPriority w:val="99"/>
    <w:qFormat/>
    <w:rsid w:val="00B57CFE"/>
    <w:pPr>
      <w:keepLines w:val="0"/>
      <w:numPr>
        <w:ilvl w:val="0"/>
        <w:numId w:val="0"/>
      </w:numPr>
      <w:spacing w:before="240" w:after="120" w:line="240" w:lineRule="auto"/>
      <w:jc w:val="center"/>
    </w:pPr>
    <w:rPr>
      <w:rFonts w:ascii="Times New Roman" w:eastAsia="Times New Roman" w:hAnsi="Times New Roman" w:cs="Times New Roman"/>
      <w:b/>
      <w:bCs/>
      <w:color w:val="auto"/>
      <w:sz w:val="28"/>
      <w:szCs w:val="28"/>
      <w:lang w:val="x-none" w:eastAsia="x-none"/>
    </w:rPr>
  </w:style>
  <w:style w:type="paragraph" w:customStyle="1" w:styleId="TimesNewRoman">
    <w:name w:val="Стиль Название + (латиница) Times New Roman"/>
    <w:basedOn w:val="affffe"/>
    <w:qFormat/>
    <w:rsid w:val="00B57CFE"/>
    <w:pPr>
      <w:spacing w:before="240" w:after="120"/>
      <w:contextualSpacing w:val="0"/>
      <w:jc w:val="center"/>
      <w:outlineLvl w:val="0"/>
    </w:pPr>
    <w:rPr>
      <w:rFonts w:ascii="Times New Roman" w:eastAsia="Times New Roman" w:hAnsi="Times New Roman" w:cs="Arial"/>
      <w:b/>
      <w:bCs/>
      <w:spacing w:val="0"/>
      <w:sz w:val="32"/>
      <w:szCs w:val="32"/>
      <w:lang w:val="x-none" w:eastAsia="x-none"/>
    </w:rPr>
  </w:style>
  <w:style w:type="paragraph" w:styleId="a">
    <w:name w:val="List Number"/>
    <w:basedOn w:val="aff1"/>
    <w:rsid w:val="00B57CFE"/>
    <w:pPr>
      <w:numPr>
        <w:numId w:val="25"/>
      </w:numPr>
      <w:spacing w:after="0" w:line="240" w:lineRule="auto"/>
      <w:jc w:val="both"/>
    </w:pPr>
    <w:rPr>
      <w:rFonts w:ascii="Times New Roman" w:eastAsia="Times New Roman" w:hAnsi="Times New Roman" w:cs="Times New Roman"/>
      <w:sz w:val="28"/>
      <w:szCs w:val="24"/>
      <w:lang w:eastAsia="ru-RU"/>
    </w:rPr>
  </w:style>
  <w:style w:type="table" w:styleId="2f4">
    <w:name w:val="Table Columns 2"/>
    <w:basedOn w:val="aff3"/>
    <w:rsid w:val="00B57CFE"/>
    <w:pPr>
      <w:spacing w:after="0" w:line="240" w:lineRule="auto"/>
    </w:pPr>
    <w:rPr>
      <w:rFonts w:ascii="Times New Roman" w:eastAsia="Times New Roman" w:hAnsi="Times New Roman" w:cs="Times New Roman"/>
      <w:b/>
      <w:bCs/>
      <w:sz w:val="20"/>
      <w:szCs w:val="20"/>
      <w:lang w:eastAsia="ru-RU"/>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e">
    <w:name w:val="Стиль1"/>
    <w:basedOn w:val="aff3"/>
    <w:rsid w:val="00B57C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ffff4">
    <w:name w:val="Table Theme"/>
    <w:basedOn w:val="aff3"/>
    <w:rsid w:val="00B57CFE"/>
    <w:pPr>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100">
    <w:name w:val="Стиль Название + 10 пт"/>
    <w:basedOn w:val="affffe"/>
    <w:link w:val="101"/>
    <w:qFormat/>
    <w:rsid w:val="00B57CFE"/>
    <w:pPr>
      <w:spacing w:before="120" w:after="120"/>
      <w:ind w:firstLine="720"/>
      <w:contextualSpacing w:val="0"/>
      <w:jc w:val="center"/>
    </w:pPr>
    <w:rPr>
      <w:rFonts w:ascii="Times New Roman" w:eastAsia="Times New Roman" w:hAnsi="Times New Roman" w:cs="Times New Roman"/>
      <w:b/>
      <w:spacing w:val="0"/>
      <w:kern w:val="0"/>
      <w:sz w:val="32"/>
      <w:szCs w:val="20"/>
      <w:lang w:val="en-US" w:eastAsia="x-none"/>
    </w:rPr>
  </w:style>
  <w:style w:type="paragraph" w:customStyle="1" w:styleId="1ff">
    <w:name w:val="Стиль Заголовок 1 + По центру"/>
    <w:basedOn w:val="1b"/>
    <w:qFormat/>
    <w:rsid w:val="00B57CFE"/>
    <w:pPr>
      <w:keepLines w:val="0"/>
      <w:pageBreakBefore/>
      <w:tabs>
        <w:tab w:val="clear" w:pos="3617"/>
        <w:tab w:val="num" w:pos="1800"/>
      </w:tabs>
      <w:spacing w:after="60" w:line="240" w:lineRule="auto"/>
      <w:ind w:left="0" w:firstLine="0"/>
      <w:jc w:val="center"/>
    </w:pPr>
    <w:rPr>
      <w:rFonts w:ascii="Times New Roman" w:eastAsia="Times New Roman" w:hAnsi="Times New Roman" w:cs="Times New Roman"/>
      <w:b/>
      <w:bCs/>
      <w:color w:val="auto"/>
      <w:kern w:val="28"/>
      <w:sz w:val="28"/>
      <w:szCs w:val="20"/>
      <w:lang w:val="x-none" w:eastAsia="x-none"/>
    </w:rPr>
  </w:style>
  <w:style w:type="numbering" w:styleId="111111">
    <w:name w:val="Outline List 2"/>
    <w:basedOn w:val="aff4"/>
    <w:rsid w:val="00B57CFE"/>
    <w:pPr>
      <w:numPr>
        <w:numId w:val="27"/>
      </w:numPr>
    </w:pPr>
  </w:style>
  <w:style w:type="paragraph" w:styleId="af">
    <w:name w:val="Note Heading"/>
    <w:basedOn w:val="aff1"/>
    <w:next w:val="aff1"/>
    <w:link w:val="afffffffff5"/>
    <w:rsid w:val="00B57CFE"/>
    <w:pPr>
      <w:numPr>
        <w:numId w:val="28"/>
      </w:numPr>
      <w:spacing w:after="0" w:line="240" w:lineRule="auto"/>
      <w:jc w:val="right"/>
    </w:pPr>
    <w:rPr>
      <w:rFonts w:ascii="Times New Roman" w:eastAsia="Times New Roman" w:hAnsi="Times New Roman" w:cs="Times New Roman"/>
      <w:sz w:val="28"/>
      <w:szCs w:val="24"/>
      <w:lang w:val="x-none" w:eastAsia="x-none"/>
    </w:rPr>
  </w:style>
  <w:style w:type="character" w:customStyle="1" w:styleId="afffffffff5">
    <w:name w:val="Заголовок записки Знак"/>
    <w:basedOn w:val="aff2"/>
    <w:link w:val="af"/>
    <w:rsid w:val="00B57CFE"/>
    <w:rPr>
      <w:rFonts w:ascii="Times New Roman" w:eastAsia="Times New Roman" w:hAnsi="Times New Roman" w:cs="Times New Roman"/>
      <w:sz w:val="28"/>
      <w:szCs w:val="24"/>
      <w:lang w:val="x-none" w:eastAsia="x-none"/>
    </w:rPr>
  </w:style>
  <w:style w:type="paragraph" w:customStyle="1" w:styleId="1000">
    <w:name w:val="Стиль Заголовок 1 + По центру Перед:  0 пт После:  0 пт"/>
    <w:basedOn w:val="1b"/>
    <w:qFormat/>
    <w:rsid w:val="00B57CFE"/>
    <w:pPr>
      <w:keepLines w:val="0"/>
      <w:tabs>
        <w:tab w:val="clear" w:pos="3617"/>
      </w:tabs>
      <w:spacing w:before="0" w:line="240" w:lineRule="auto"/>
      <w:ind w:left="0" w:firstLine="0"/>
      <w:jc w:val="center"/>
    </w:pPr>
    <w:rPr>
      <w:rFonts w:ascii="Times New Roman" w:eastAsia="Times New Roman" w:hAnsi="Times New Roman" w:cs="Times New Roman"/>
      <w:b/>
      <w:bCs/>
      <w:color w:val="auto"/>
      <w:kern w:val="28"/>
      <w:sz w:val="28"/>
      <w:szCs w:val="20"/>
      <w:lang w:val="x-none" w:eastAsia="x-none"/>
    </w:rPr>
  </w:style>
  <w:style w:type="paragraph" w:customStyle="1" w:styleId="1001">
    <w:name w:val="Заголовок 1 + По центру Перед:  0 пт После:  0 пт"/>
    <w:basedOn w:val="1b"/>
    <w:qFormat/>
    <w:rsid w:val="00B57CFE"/>
    <w:pPr>
      <w:keepLines w:val="0"/>
      <w:tabs>
        <w:tab w:val="clear" w:pos="3617"/>
      </w:tabs>
      <w:spacing w:before="0" w:line="240" w:lineRule="auto"/>
      <w:ind w:left="0" w:firstLine="0"/>
      <w:jc w:val="center"/>
    </w:pPr>
    <w:rPr>
      <w:rFonts w:ascii="Times New Roman" w:eastAsia="Times New Roman" w:hAnsi="Times New Roman" w:cs="Times New Roman"/>
      <w:b/>
      <w:bCs/>
      <w:color w:val="auto"/>
      <w:kern w:val="28"/>
      <w:sz w:val="28"/>
      <w:szCs w:val="20"/>
      <w:lang w:val="x-none" w:eastAsia="x-none"/>
    </w:rPr>
  </w:style>
  <w:style w:type="paragraph" w:customStyle="1" w:styleId="2063076">
    <w:name w:val="Стиль Заголовок 2 + курсив Слева:  063 см Выступ:  076 см"/>
    <w:basedOn w:val="24"/>
    <w:qFormat/>
    <w:rsid w:val="00B57CFE"/>
    <w:pPr>
      <w:keepLines w:val="0"/>
      <w:numPr>
        <w:ilvl w:val="0"/>
        <w:numId w:val="0"/>
      </w:numPr>
      <w:spacing w:before="120" w:after="60" w:line="240" w:lineRule="auto"/>
      <w:jc w:val="center"/>
    </w:pPr>
    <w:rPr>
      <w:rFonts w:ascii="Times New Roman" w:eastAsia="Times New Roman" w:hAnsi="Times New Roman" w:cs="Times New Roman"/>
      <w:b/>
      <w:bCs/>
      <w:iCs/>
      <w:color w:val="auto"/>
      <w:sz w:val="28"/>
      <w:szCs w:val="20"/>
      <w:lang w:val="x-none" w:eastAsia="x-none"/>
    </w:rPr>
  </w:style>
  <w:style w:type="paragraph" w:customStyle="1" w:styleId="2f5">
    <w:name w:val="Стиль Заголовок 2"/>
    <w:basedOn w:val="24"/>
    <w:qFormat/>
    <w:rsid w:val="00B57CFE"/>
    <w:pPr>
      <w:keepLines w:val="0"/>
      <w:numPr>
        <w:ilvl w:val="0"/>
        <w:numId w:val="0"/>
      </w:numPr>
      <w:spacing w:before="120" w:after="60" w:line="240" w:lineRule="auto"/>
      <w:jc w:val="center"/>
    </w:pPr>
    <w:rPr>
      <w:rFonts w:ascii="Times New Roman" w:eastAsia="Times New Roman" w:hAnsi="Times New Roman" w:cs="Times New Roman"/>
      <w:b/>
      <w:bCs/>
      <w:iCs/>
      <w:color w:val="auto"/>
      <w:sz w:val="28"/>
      <w:szCs w:val="20"/>
      <w:lang w:val="x-none" w:eastAsia="x-none"/>
    </w:rPr>
  </w:style>
  <w:style w:type="paragraph" w:customStyle="1" w:styleId="13">
    <w:name w:val="Заголовок 1а"/>
    <w:basedOn w:val="1b"/>
    <w:link w:val="1ff0"/>
    <w:qFormat/>
    <w:rsid w:val="00B57CFE"/>
    <w:pPr>
      <w:keepLines w:val="0"/>
      <w:pageBreakBefore/>
      <w:numPr>
        <w:numId w:val="31"/>
      </w:numPr>
      <w:spacing w:before="0" w:after="120" w:line="240" w:lineRule="auto"/>
      <w:ind w:left="74" w:hanging="74"/>
      <w:jc w:val="center"/>
    </w:pPr>
    <w:rPr>
      <w:rFonts w:ascii="Times New Roman" w:eastAsia="Times New Roman" w:hAnsi="Times New Roman" w:cs="Times New Roman"/>
      <w:b/>
      <w:bCs/>
      <w:color w:val="auto"/>
      <w:kern w:val="28"/>
      <w:sz w:val="28"/>
      <w:szCs w:val="28"/>
      <w:lang w:val="x-none" w:eastAsia="x-none"/>
    </w:rPr>
  </w:style>
  <w:style w:type="paragraph" w:customStyle="1" w:styleId="23">
    <w:name w:val="Заголовок 2а"/>
    <w:basedOn w:val="aff1"/>
    <w:link w:val="2f6"/>
    <w:qFormat/>
    <w:rsid w:val="00B57CFE"/>
    <w:pPr>
      <w:numPr>
        <w:ilvl w:val="1"/>
        <w:numId w:val="31"/>
      </w:numPr>
      <w:spacing w:before="240" w:after="120" w:line="240" w:lineRule="auto"/>
      <w:ind w:left="1219" w:hanging="431"/>
      <w:jc w:val="center"/>
      <w:outlineLvl w:val="1"/>
    </w:pPr>
    <w:rPr>
      <w:rFonts w:ascii="Times New Roman" w:eastAsia="Times New Roman" w:hAnsi="Times New Roman" w:cs="Times New Roman"/>
      <w:b/>
      <w:sz w:val="28"/>
      <w:szCs w:val="24"/>
      <w:lang w:val="x-none" w:eastAsia="x-none"/>
    </w:rPr>
  </w:style>
  <w:style w:type="paragraph" w:customStyle="1" w:styleId="32">
    <w:name w:val="Заголовок 3а"/>
    <w:basedOn w:val="aff1"/>
    <w:link w:val="3e"/>
    <w:qFormat/>
    <w:rsid w:val="00B57CFE"/>
    <w:pPr>
      <w:numPr>
        <w:ilvl w:val="2"/>
        <w:numId w:val="31"/>
      </w:numPr>
      <w:spacing w:after="0" w:line="240" w:lineRule="auto"/>
    </w:pPr>
    <w:rPr>
      <w:rFonts w:ascii="Times New Roman" w:eastAsia="Times New Roman" w:hAnsi="Times New Roman" w:cs="Times New Roman"/>
      <w:b/>
      <w:sz w:val="28"/>
      <w:szCs w:val="24"/>
      <w:lang w:eastAsia="ru-RU"/>
    </w:rPr>
  </w:style>
  <w:style w:type="paragraph" w:customStyle="1" w:styleId="40">
    <w:name w:val="Заголовок 4 а"/>
    <w:basedOn w:val="aff1"/>
    <w:qFormat/>
    <w:rsid w:val="00B57CFE"/>
    <w:pPr>
      <w:numPr>
        <w:numId w:val="29"/>
      </w:numPr>
      <w:spacing w:after="0" w:line="240" w:lineRule="auto"/>
      <w:jc w:val="right"/>
      <w:outlineLvl w:val="4"/>
    </w:pPr>
    <w:rPr>
      <w:rFonts w:ascii="Times New Roman" w:eastAsia="Times New Roman" w:hAnsi="Times New Roman" w:cs="Times New Roman"/>
      <w:sz w:val="28"/>
      <w:szCs w:val="28"/>
      <w:lang w:eastAsia="ru-RU"/>
    </w:rPr>
  </w:style>
  <w:style w:type="character" w:customStyle="1" w:styleId="1ff1">
    <w:name w:val="Заголовок 1знак"/>
    <w:rsid w:val="00B57CFE"/>
    <w:rPr>
      <w:rFonts w:ascii="Times New Roman" w:hAnsi="Times New Roman"/>
      <w:b/>
      <w:kern w:val="28"/>
      <w:sz w:val="28"/>
      <w:szCs w:val="28"/>
      <w:lang w:val="ru-RU" w:eastAsia="ru-RU" w:bidi="ar-SA"/>
    </w:rPr>
  </w:style>
  <w:style w:type="paragraph" w:customStyle="1" w:styleId="af4">
    <w:name w:val="рис."/>
    <w:basedOn w:val="aff1"/>
    <w:link w:val="afffffffff6"/>
    <w:qFormat/>
    <w:rsid w:val="00B57CFE"/>
    <w:pPr>
      <w:numPr>
        <w:numId w:val="33"/>
      </w:numPr>
      <w:spacing w:after="0" w:line="240" w:lineRule="auto"/>
      <w:ind w:right="-1"/>
      <w:jc w:val="center"/>
    </w:pPr>
    <w:rPr>
      <w:rFonts w:ascii="Times New Roman" w:eastAsia="Times New Roman" w:hAnsi="Times New Roman" w:cs="Times New Roman"/>
      <w:i/>
      <w:sz w:val="28"/>
      <w:szCs w:val="24"/>
      <w:lang w:val="x-none" w:eastAsia="x-none"/>
    </w:rPr>
  </w:style>
  <w:style w:type="paragraph" w:customStyle="1" w:styleId="afffffffff7">
    <w:name w:val="Обычный курсив"/>
    <w:basedOn w:val="aff1"/>
    <w:qFormat/>
    <w:rsid w:val="00B57CFE"/>
    <w:pPr>
      <w:widowControl w:val="0"/>
      <w:spacing w:after="60" w:line="240" w:lineRule="auto"/>
      <w:ind w:firstLine="567"/>
      <w:jc w:val="center"/>
    </w:pPr>
    <w:rPr>
      <w:rFonts w:ascii="Times New Roman" w:eastAsia="Times New Roman" w:hAnsi="Times New Roman" w:cs="Times New Roman"/>
      <w:i/>
      <w:iCs/>
      <w:sz w:val="28"/>
      <w:szCs w:val="20"/>
      <w:lang w:eastAsia="ru-RU"/>
    </w:rPr>
  </w:style>
  <w:style w:type="paragraph" w:customStyle="1" w:styleId="afffffffff8">
    <w:name w:val="Стиль Обычный курсив + полужирный"/>
    <w:basedOn w:val="afffffffff7"/>
    <w:qFormat/>
    <w:rsid w:val="00B57CFE"/>
    <w:rPr>
      <w:bCs/>
    </w:rPr>
  </w:style>
  <w:style w:type="paragraph" w:customStyle="1" w:styleId="afc">
    <w:name w:val="таб."/>
    <w:basedOn w:val="aff1"/>
    <w:qFormat/>
    <w:rsid w:val="00B57CFE"/>
    <w:pPr>
      <w:numPr>
        <w:numId w:val="30"/>
      </w:numPr>
      <w:spacing w:after="0" w:line="240" w:lineRule="auto"/>
      <w:jc w:val="both"/>
    </w:pPr>
    <w:rPr>
      <w:rFonts w:ascii="Times New Roman" w:eastAsia="Times New Roman" w:hAnsi="Times New Roman" w:cs="Times New Roman"/>
      <w:sz w:val="28"/>
      <w:szCs w:val="28"/>
      <w:lang w:eastAsia="ru-RU"/>
    </w:rPr>
  </w:style>
  <w:style w:type="paragraph" w:customStyle="1" w:styleId="41">
    <w:name w:val="заголовок 4а"/>
    <w:basedOn w:val="aff1"/>
    <w:qFormat/>
    <w:rsid w:val="00B57CFE"/>
    <w:pPr>
      <w:numPr>
        <w:numId w:val="32"/>
      </w:numPr>
      <w:spacing w:after="0" w:line="240" w:lineRule="auto"/>
      <w:jc w:val="right"/>
    </w:pPr>
    <w:rPr>
      <w:rFonts w:ascii="Times New Roman" w:eastAsia="Times New Roman" w:hAnsi="Times New Roman" w:cs="Times New Roman"/>
      <w:sz w:val="28"/>
      <w:szCs w:val="28"/>
      <w:lang w:eastAsia="ru-RU"/>
    </w:rPr>
  </w:style>
  <w:style w:type="paragraph" w:customStyle="1" w:styleId="afffffffff9">
    <w:name w:val="Стиль рис. + По центру"/>
    <w:basedOn w:val="af4"/>
    <w:qFormat/>
    <w:rsid w:val="00B57CFE"/>
    <w:pPr>
      <w:numPr>
        <w:numId w:val="0"/>
      </w:numPr>
    </w:pPr>
    <w:rPr>
      <w:iCs/>
      <w:szCs w:val="20"/>
    </w:rPr>
  </w:style>
  <w:style w:type="paragraph" w:customStyle="1" w:styleId="400">
    <w:name w:val="Стиль заголовок 4а + Справа:  0 см"/>
    <w:basedOn w:val="41"/>
    <w:qFormat/>
    <w:rsid w:val="00B57CFE"/>
    <w:pPr>
      <w:numPr>
        <w:numId w:val="0"/>
      </w:numPr>
    </w:pPr>
    <w:rPr>
      <w:szCs w:val="20"/>
    </w:rPr>
  </w:style>
  <w:style w:type="paragraph" w:customStyle="1" w:styleId="3f">
    <w:name w:val="Стиль Заголовок 3а"/>
    <w:basedOn w:val="32"/>
    <w:qFormat/>
    <w:rsid w:val="00B57CFE"/>
    <w:pPr>
      <w:numPr>
        <w:ilvl w:val="0"/>
        <w:numId w:val="0"/>
      </w:numPr>
      <w:jc w:val="center"/>
    </w:pPr>
  </w:style>
  <w:style w:type="character" w:customStyle="1" w:styleId="2f6">
    <w:name w:val="Заголовок 2а Знак Знак"/>
    <w:link w:val="23"/>
    <w:rsid w:val="00B57CFE"/>
    <w:rPr>
      <w:rFonts w:ascii="Times New Roman" w:eastAsia="Times New Roman" w:hAnsi="Times New Roman" w:cs="Times New Roman"/>
      <w:b/>
      <w:sz w:val="28"/>
      <w:szCs w:val="24"/>
      <w:lang w:val="x-none" w:eastAsia="x-none"/>
    </w:rPr>
  </w:style>
  <w:style w:type="table" w:customStyle="1" w:styleId="2f7">
    <w:name w:val="Сетка таблицы2"/>
    <w:basedOn w:val="aff3"/>
    <w:next w:val="affff0"/>
    <w:uiPriority w:val="59"/>
    <w:rsid w:val="00B57C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0">
    <w:name w:val="Цитата13"/>
    <w:basedOn w:val="aff1"/>
    <w:qFormat/>
    <w:rsid w:val="00B57CFE"/>
    <w:pPr>
      <w:spacing w:after="0" w:line="240" w:lineRule="auto"/>
    </w:pPr>
    <w:rPr>
      <w:rFonts w:ascii="Times New Roman" w:eastAsia="Times New Roman" w:hAnsi="Times New Roman" w:cs="Times New Roman"/>
      <w:sz w:val="28"/>
      <w:szCs w:val="20"/>
      <w:lang w:eastAsia="ru-RU"/>
    </w:rPr>
  </w:style>
  <w:style w:type="paragraph" w:customStyle="1" w:styleId="BodyText21">
    <w:name w:val="Body Text 21"/>
    <w:aliases w:val="îá1"/>
    <w:basedOn w:val="aff1"/>
    <w:qFormat/>
    <w:rsid w:val="00B57CFE"/>
    <w:pPr>
      <w:spacing w:after="0" w:line="240" w:lineRule="auto"/>
      <w:jc w:val="center"/>
    </w:pPr>
    <w:rPr>
      <w:rFonts w:ascii="Arial" w:eastAsia="Times New Roman" w:hAnsi="Arial" w:cs="Times New Roman"/>
      <w:color w:val="000000"/>
      <w:sz w:val="20"/>
      <w:szCs w:val="20"/>
      <w:lang w:eastAsia="ru-RU"/>
    </w:rPr>
  </w:style>
  <w:style w:type="paragraph" w:customStyle="1" w:styleId="1ff2">
    <w:name w:val="Основной текст с отступом.Основной текст 1.Нумерованный список !!.Надин стиль"/>
    <w:basedOn w:val="aff1"/>
    <w:qFormat/>
    <w:rsid w:val="00B57CFE"/>
    <w:pPr>
      <w:spacing w:after="0" w:line="240" w:lineRule="auto"/>
      <w:ind w:firstLine="426"/>
    </w:pPr>
    <w:rPr>
      <w:rFonts w:ascii="Times New Roman" w:eastAsia="Times New Roman" w:hAnsi="Times New Roman" w:cs="Times New Roman"/>
      <w:sz w:val="20"/>
      <w:szCs w:val="20"/>
      <w:lang w:eastAsia="ru-RU"/>
    </w:rPr>
  </w:style>
  <w:style w:type="character" w:customStyle="1" w:styleId="verdana1">
    <w:name w:val="verdana1"/>
    <w:rsid w:val="00B57CFE"/>
    <w:rPr>
      <w:rFonts w:ascii="Verdana" w:hAnsi="Verdana" w:hint="default"/>
      <w:b/>
      <w:bCs/>
      <w:i w:val="0"/>
      <w:iCs w:val="0"/>
      <w:strike w:val="0"/>
      <w:dstrike w:val="0"/>
      <w:color w:val="000000"/>
      <w:sz w:val="16"/>
      <w:szCs w:val="16"/>
      <w:u w:val="none"/>
      <w:effect w:val="none"/>
    </w:rPr>
  </w:style>
  <w:style w:type="character" w:customStyle="1" w:styleId="101">
    <w:name w:val="Стиль Название + 10 пт Знак"/>
    <w:link w:val="100"/>
    <w:rsid w:val="00B57CFE"/>
    <w:rPr>
      <w:rFonts w:ascii="Times New Roman" w:eastAsia="Times New Roman" w:hAnsi="Times New Roman" w:cs="Times New Roman"/>
      <w:b/>
      <w:sz w:val="32"/>
      <w:szCs w:val="20"/>
      <w:lang w:val="en-US" w:eastAsia="x-none"/>
    </w:rPr>
  </w:style>
  <w:style w:type="paragraph" w:customStyle="1" w:styleId="Heading">
    <w:name w:val="Heading"/>
    <w:qFormat/>
    <w:rsid w:val="00B57CFE"/>
    <w:pPr>
      <w:autoSpaceDE w:val="0"/>
      <w:autoSpaceDN w:val="0"/>
      <w:adjustRightInd w:val="0"/>
      <w:spacing w:after="0" w:line="240" w:lineRule="auto"/>
    </w:pPr>
    <w:rPr>
      <w:rFonts w:ascii="Arial" w:eastAsia="Times New Roman" w:hAnsi="Arial" w:cs="Arial"/>
      <w:b/>
      <w:bCs/>
      <w:lang w:eastAsia="ru-RU"/>
    </w:rPr>
  </w:style>
  <w:style w:type="paragraph" w:customStyle="1" w:styleId="afffffffffa">
    <w:name w:val="Основной"/>
    <w:basedOn w:val="aff1"/>
    <w:link w:val="afffffffffb"/>
    <w:qFormat/>
    <w:rsid w:val="00B57CFE"/>
    <w:pPr>
      <w:spacing w:after="0" w:line="240" w:lineRule="auto"/>
      <w:ind w:firstLine="540"/>
      <w:jc w:val="both"/>
    </w:pPr>
    <w:rPr>
      <w:rFonts w:ascii="Times New Roman" w:eastAsia="Times New Roman" w:hAnsi="Times New Roman" w:cs="Times New Roman"/>
      <w:sz w:val="28"/>
      <w:szCs w:val="20"/>
      <w:lang w:val="x-none" w:eastAsia="x-none"/>
    </w:rPr>
  </w:style>
  <w:style w:type="character" w:customStyle="1" w:styleId="afffffffffb">
    <w:name w:val="Основной Знак"/>
    <w:link w:val="afffffffffa"/>
    <w:rsid w:val="00B57CFE"/>
    <w:rPr>
      <w:rFonts w:ascii="Times New Roman" w:eastAsia="Times New Roman" w:hAnsi="Times New Roman" w:cs="Times New Roman"/>
      <w:sz w:val="28"/>
      <w:szCs w:val="20"/>
      <w:lang w:val="x-none" w:eastAsia="x-none"/>
    </w:rPr>
  </w:style>
  <w:style w:type="paragraph" w:customStyle="1" w:styleId="31">
    <w:name w:val="Стиль Заголовок 3а + По центру"/>
    <w:basedOn w:val="32"/>
    <w:qFormat/>
    <w:rsid w:val="00B57CFE"/>
    <w:pPr>
      <w:numPr>
        <w:numId w:val="34"/>
      </w:numPr>
      <w:tabs>
        <w:tab w:val="clear" w:pos="1834"/>
      </w:tabs>
      <w:spacing w:before="120" w:after="120"/>
      <w:ind w:left="505" w:hanging="505"/>
      <w:jc w:val="center"/>
      <w:outlineLvl w:val="2"/>
    </w:pPr>
    <w:rPr>
      <w:bCs/>
      <w:szCs w:val="20"/>
    </w:rPr>
  </w:style>
  <w:style w:type="paragraph" w:customStyle="1" w:styleId="311">
    <w:name w:val="Стиль Заголовок 3а + По центру1"/>
    <w:basedOn w:val="32"/>
    <w:qFormat/>
    <w:rsid w:val="00B57CFE"/>
    <w:pPr>
      <w:numPr>
        <w:numId w:val="35"/>
      </w:numPr>
      <w:tabs>
        <w:tab w:val="clear" w:pos="1834"/>
      </w:tabs>
      <w:spacing w:before="120" w:after="120"/>
      <w:ind w:left="505" w:hanging="505"/>
      <w:jc w:val="center"/>
    </w:pPr>
    <w:rPr>
      <w:bCs/>
      <w:szCs w:val="20"/>
    </w:rPr>
  </w:style>
  <w:style w:type="paragraph" w:customStyle="1" w:styleId="afffffffffc">
    <w:name w:val="Назв"/>
    <w:basedOn w:val="affff4"/>
    <w:link w:val="afffffffffd"/>
    <w:autoRedefine/>
    <w:qFormat/>
    <w:rsid w:val="00B57CFE"/>
    <w:pPr>
      <w:spacing w:after="120"/>
      <w:ind w:firstLine="0"/>
      <w:contextualSpacing/>
      <w:jc w:val="center"/>
    </w:pPr>
    <w:rPr>
      <w:b/>
      <w:szCs w:val="28"/>
      <w:lang w:val="x-none" w:eastAsia="x-none"/>
    </w:rPr>
  </w:style>
  <w:style w:type="character" w:customStyle="1" w:styleId="afffffffffd">
    <w:name w:val="Назв Знак"/>
    <w:link w:val="afffffffffc"/>
    <w:rsid w:val="00B57CFE"/>
    <w:rPr>
      <w:rFonts w:ascii="Times New Roman" w:eastAsia="Times New Roman" w:hAnsi="Times New Roman" w:cs="Times New Roman"/>
      <w:b/>
      <w:sz w:val="28"/>
      <w:szCs w:val="28"/>
      <w:lang w:val="x-none" w:eastAsia="x-none"/>
    </w:rPr>
  </w:style>
  <w:style w:type="paragraph" w:customStyle="1" w:styleId="a6">
    <w:name w:val="таб"/>
    <w:basedOn w:val="aff1"/>
    <w:link w:val="afffffffffe"/>
    <w:autoRedefine/>
    <w:qFormat/>
    <w:rsid w:val="00B57CFE"/>
    <w:pPr>
      <w:numPr>
        <w:numId w:val="36"/>
      </w:numPr>
      <w:tabs>
        <w:tab w:val="clear" w:pos="11682"/>
        <w:tab w:val="num" w:pos="8460"/>
      </w:tabs>
      <w:spacing w:before="60" w:after="0" w:line="240" w:lineRule="auto"/>
      <w:ind w:left="8460" w:firstLine="0"/>
      <w:contextualSpacing/>
      <w:jc w:val="right"/>
    </w:pPr>
    <w:rPr>
      <w:rFonts w:ascii="Times New Roman" w:eastAsia="Times New Roman" w:hAnsi="Times New Roman" w:cs="Times New Roman"/>
      <w:snapToGrid w:val="0"/>
      <w:sz w:val="28"/>
      <w:szCs w:val="20"/>
      <w:lang w:val="x-none" w:eastAsia="x-none"/>
    </w:rPr>
  </w:style>
  <w:style w:type="character" w:customStyle="1" w:styleId="afffffffffe">
    <w:name w:val="таб Знак Знак"/>
    <w:link w:val="a6"/>
    <w:rsid w:val="00B57CFE"/>
    <w:rPr>
      <w:rFonts w:ascii="Times New Roman" w:eastAsia="Times New Roman" w:hAnsi="Times New Roman" w:cs="Times New Roman"/>
      <w:snapToGrid w:val="0"/>
      <w:sz w:val="28"/>
      <w:szCs w:val="20"/>
      <w:lang w:val="x-none" w:eastAsia="x-none"/>
    </w:rPr>
  </w:style>
  <w:style w:type="paragraph" w:customStyle="1" w:styleId="af9">
    <w:name w:val="таблица"/>
    <w:basedOn w:val="aff1"/>
    <w:link w:val="affffffffff"/>
    <w:qFormat/>
    <w:rsid w:val="00B57CFE"/>
    <w:pPr>
      <w:numPr>
        <w:numId w:val="37"/>
      </w:numPr>
      <w:spacing w:after="0" w:line="240" w:lineRule="auto"/>
      <w:jc w:val="right"/>
    </w:pPr>
    <w:rPr>
      <w:rFonts w:ascii="Times New Roman" w:eastAsia="Times New Roman" w:hAnsi="Times New Roman" w:cs="Times New Roman"/>
      <w:sz w:val="28"/>
      <w:szCs w:val="28"/>
      <w:lang w:val="x-none" w:eastAsia="x-none"/>
    </w:rPr>
  </w:style>
  <w:style w:type="character" w:customStyle="1" w:styleId="affffffffff">
    <w:name w:val="таблица Знак"/>
    <w:link w:val="af9"/>
    <w:rsid w:val="00B57CFE"/>
    <w:rPr>
      <w:rFonts w:ascii="Times New Roman" w:eastAsia="Times New Roman" w:hAnsi="Times New Roman" w:cs="Times New Roman"/>
      <w:sz w:val="28"/>
      <w:szCs w:val="28"/>
      <w:lang w:val="x-none" w:eastAsia="x-none"/>
    </w:rPr>
  </w:style>
  <w:style w:type="paragraph" w:customStyle="1" w:styleId="affffffffff0">
    <w:name w:val="Таблицы (моноширинный)"/>
    <w:basedOn w:val="aff1"/>
    <w:next w:val="aff1"/>
    <w:qFormat/>
    <w:rsid w:val="00B57CFE"/>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fffffff6">
    <w:name w:val="рис. Знак"/>
    <w:link w:val="af4"/>
    <w:rsid w:val="00B57CFE"/>
    <w:rPr>
      <w:rFonts w:ascii="Times New Roman" w:eastAsia="Times New Roman" w:hAnsi="Times New Roman" w:cs="Times New Roman"/>
      <w:i/>
      <w:sz w:val="28"/>
      <w:szCs w:val="24"/>
      <w:lang w:val="x-none" w:eastAsia="x-none"/>
    </w:rPr>
  </w:style>
  <w:style w:type="paragraph" w:customStyle="1" w:styleId="aff">
    <w:name w:val="рис"/>
    <w:basedOn w:val="afff"/>
    <w:link w:val="affffffffff1"/>
    <w:qFormat/>
    <w:rsid w:val="00B57CFE"/>
    <w:pPr>
      <w:numPr>
        <w:numId w:val="38"/>
      </w:numPr>
      <w:tabs>
        <w:tab w:val="clear" w:pos="0"/>
        <w:tab w:val="num" w:pos="1637"/>
      </w:tabs>
      <w:spacing w:before="120" w:line="240" w:lineRule="auto"/>
      <w:ind w:left="1565" w:hanging="357"/>
      <w:jc w:val="center"/>
    </w:pPr>
    <w:rPr>
      <w:rFonts w:ascii="Times New Roman" w:eastAsia="Times New Roman" w:hAnsi="Times New Roman" w:cs="Times New Roman"/>
      <w:sz w:val="28"/>
      <w:szCs w:val="20"/>
      <w:lang w:val="x-none" w:eastAsia="x-none"/>
    </w:rPr>
  </w:style>
  <w:style w:type="paragraph" w:customStyle="1" w:styleId="140">
    <w:name w:val="14 пт курсив заг.таб"/>
    <w:basedOn w:val="aff1"/>
    <w:qFormat/>
    <w:rsid w:val="00B57CFE"/>
    <w:pPr>
      <w:spacing w:after="0" w:line="240" w:lineRule="auto"/>
      <w:jc w:val="center"/>
    </w:pPr>
    <w:rPr>
      <w:rFonts w:ascii="Times New Roman" w:eastAsia="Times New Roman" w:hAnsi="Times New Roman" w:cs="Times New Roman"/>
      <w:i/>
      <w:iCs/>
      <w:sz w:val="28"/>
      <w:szCs w:val="20"/>
      <w:lang w:eastAsia="ru-RU"/>
    </w:rPr>
  </w:style>
  <w:style w:type="paragraph" w:customStyle="1" w:styleId="14">
    <w:name w:val="Таблица 1"/>
    <w:basedOn w:val="aff1"/>
    <w:qFormat/>
    <w:rsid w:val="00B57CFE"/>
    <w:pPr>
      <w:numPr>
        <w:numId w:val="39"/>
      </w:numPr>
      <w:spacing w:before="120" w:after="120" w:line="240" w:lineRule="auto"/>
      <w:ind w:left="8505"/>
      <w:jc w:val="right"/>
    </w:pPr>
    <w:rPr>
      <w:rFonts w:ascii="Times New Roman" w:eastAsia="Times New Roman" w:hAnsi="Times New Roman" w:cs="Times New Roman"/>
      <w:sz w:val="28"/>
      <w:szCs w:val="28"/>
      <w:lang w:eastAsia="ru-RU"/>
    </w:rPr>
  </w:style>
  <w:style w:type="paragraph" w:customStyle="1" w:styleId="affffffffff2">
    <w:name w:val="внутри таблиц"/>
    <w:basedOn w:val="afff"/>
    <w:link w:val="affffffffff3"/>
    <w:qFormat/>
    <w:rsid w:val="00B57CFE"/>
    <w:pPr>
      <w:spacing w:after="0" w:line="240" w:lineRule="auto"/>
      <w:ind w:left="-57" w:right="-57"/>
      <w:jc w:val="center"/>
    </w:pPr>
    <w:rPr>
      <w:rFonts w:ascii="Times New Roman" w:eastAsia="Times New Roman" w:hAnsi="Times New Roman" w:cs="Times New Roman"/>
      <w:sz w:val="20"/>
      <w:szCs w:val="28"/>
      <w:lang w:val="x-none" w:eastAsia="x-none"/>
    </w:rPr>
  </w:style>
  <w:style w:type="character" w:customStyle="1" w:styleId="affffffffff3">
    <w:name w:val="внутри таблиц Знак"/>
    <w:link w:val="affffffffff2"/>
    <w:rsid w:val="00B57CFE"/>
    <w:rPr>
      <w:rFonts w:ascii="Times New Roman" w:eastAsia="Times New Roman" w:hAnsi="Times New Roman" w:cs="Times New Roman"/>
      <w:sz w:val="20"/>
      <w:szCs w:val="28"/>
      <w:lang w:val="x-none" w:eastAsia="x-none"/>
    </w:rPr>
  </w:style>
  <w:style w:type="paragraph" w:customStyle="1" w:styleId="Style5">
    <w:name w:val="Style5"/>
    <w:basedOn w:val="aff1"/>
    <w:qFormat/>
    <w:rsid w:val="00B57CFE"/>
    <w:pPr>
      <w:widowControl w:val="0"/>
      <w:autoSpaceDE w:val="0"/>
      <w:autoSpaceDN w:val="0"/>
      <w:adjustRightInd w:val="0"/>
      <w:spacing w:after="0" w:line="324" w:lineRule="exact"/>
      <w:ind w:firstLine="634"/>
      <w:jc w:val="both"/>
    </w:pPr>
    <w:rPr>
      <w:rFonts w:ascii="Lucida Sans Unicode" w:eastAsia="Times New Roman" w:hAnsi="Lucida Sans Unicode" w:cs="Times New Roman"/>
      <w:sz w:val="24"/>
      <w:szCs w:val="24"/>
      <w:lang w:eastAsia="ru-RU"/>
    </w:rPr>
  </w:style>
  <w:style w:type="character" w:customStyle="1" w:styleId="FontStyle20">
    <w:name w:val="Font Style20"/>
    <w:rsid w:val="00B57CFE"/>
    <w:rPr>
      <w:rFonts w:ascii="Lucida Sans Unicode" w:hAnsi="Lucida Sans Unicode" w:cs="Lucida Sans Unicode"/>
      <w:sz w:val="24"/>
      <w:szCs w:val="24"/>
    </w:rPr>
  </w:style>
  <w:style w:type="character" w:customStyle="1" w:styleId="117">
    <w:name w:val="Обычный 1 Знак1"/>
    <w:rsid w:val="00B57CFE"/>
    <w:rPr>
      <w:sz w:val="28"/>
      <w:lang w:val="ru-RU" w:eastAsia="ru-RU" w:bidi="ar-SA"/>
    </w:rPr>
  </w:style>
  <w:style w:type="character" w:customStyle="1" w:styleId="2f8">
    <w:name w:val="Знак Знак2"/>
    <w:rsid w:val="00B57CFE"/>
    <w:rPr>
      <w:sz w:val="28"/>
      <w:szCs w:val="28"/>
      <w:lang w:val="ru-RU" w:eastAsia="ru-RU" w:bidi="ar-SA"/>
    </w:rPr>
  </w:style>
  <w:style w:type="character" w:customStyle="1" w:styleId="affffffffff1">
    <w:name w:val="рис Знак"/>
    <w:link w:val="aff"/>
    <w:rsid w:val="00B57CFE"/>
    <w:rPr>
      <w:rFonts w:ascii="Times New Roman" w:eastAsia="Times New Roman" w:hAnsi="Times New Roman" w:cs="Times New Roman"/>
      <w:sz w:val="28"/>
      <w:szCs w:val="20"/>
      <w:lang w:val="x-none" w:eastAsia="x-none"/>
    </w:rPr>
  </w:style>
  <w:style w:type="paragraph" w:customStyle="1" w:styleId="Ob">
    <w:name w:val="Ob"/>
    <w:basedOn w:val="aff1"/>
    <w:qFormat/>
    <w:rsid w:val="00B57CFE"/>
    <w:pPr>
      <w:widowControl w:val="0"/>
      <w:autoSpaceDE w:val="0"/>
      <w:autoSpaceDN w:val="0"/>
      <w:adjustRightInd w:val="0"/>
      <w:spacing w:after="0" w:line="312" w:lineRule="auto"/>
      <w:ind w:firstLine="709"/>
      <w:jc w:val="both"/>
    </w:pPr>
    <w:rPr>
      <w:rFonts w:ascii="Times New Roman" w:eastAsia="Times New Roman" w:hAnsi="Times New Roman" w:cs="Times New Roman"/>
      <w:sz w:val="26"/>
      <w:szCs w:val="20"/>
      <w:lang w:eastAsia="ru-RU"/>
    </w:rPr>
  </w:style>
  <w:style w:type="character" w:customStyle="1" w:styleId="214">
    <w:name w:val="Основной текст 2 Знак1"/>
    <w:uiPriority w:val="99"/>
    <w:rsid w:val="00B57CFE"/>
    <w:rPr>
      <w:rFonts w:ascii="Courier New" w:hAnsi="Courier New"/>
      <w:lang w:val="ru-RU" w:eastAsia="ru-RU" w:bidi="ar-SA"/>
    </w:rPr>
  </w:style>
  <w:style w:type="paragraph" w:customStyle="1" w:styleId="1ff3">
    <w:name w:val="Оглавление1"/>
    <w:basedOn w:val="aff1"/>
    <w:link w:val="1ff4"/>
    <w:qFormat/>
    <w:rsid w:val="00B57CFE"/>
    <w:pPr>
      <w:spacing w:after="0" w:line="240" w:lineRule="auto"/>
      <w:ind w:left="680"/>
    </w:pPr>
    <w:rPr>
      <w:rFonts w:ascii="Times New Roman" w:eastAsia="Times New Roman" w:hAnsi="Times New Roman" w:cs="Times New Roman"/>
      <w:b/>
      <w:smallCaps/>
      <w:color w:val="000000"/>
      <w:sz w:val="28"/>
      <w:szCs w:val="28"/>
      <w:lang w:val="x-none" w:eastAsia="x-none"/>
    </w:rPr>
  </w:style>
  <w:style w:type="paragraph" w:customStyle="1" w:styleId="141">
    <w:name w:val="Обычный + 14 пт"/>
    <w:aliases w:val="По ширине,Первая строка:  1,27 см,После:  0 пт,Обычный + 10 пт,После:  0 пт Знак Знак,Обычный + Черный,Первая строка:  0,11 см,курсив,95 см,По ширине Знак Знак,По правому краю"/>
    <w:basedOn w:val="affff4"/>
    <w:link w:val="14127"/>
    <w:qFormat/>
    <w:rsid w:val="00B57CFE"/>
    <w:pPr>
      <w:ind w:firstLine="567"/>
    </w:pPr>
    <w:rPr>
      <w:lang w:val="x-none" w:eastAsia="x-none"/>
    </w:rPr>
  </w:style>
  <w:style w:type="character" w:customStyle="1" w:styleId="14127">
    <w:name w:val="Обычный + 14 пт;По ширине;Первая строка:  1;27 см Знак Знак"/>
    <w:link w:val="141"/>
    <w:rsid w:val="00B57CFE"/>
    <w:rPr>
      <w:rFonts w:ascii="Times New Roman" w:eastAsia="Times New Roman" w:hAnsi="Times New Roman" w:cs="Times New Roman"/>
      <w:sz w:val="28"/>
      <w:szCs w:val="24"/>
      <w:lang w:val="x-none" w:eastAsia="x-none"/>
    </w:rPr>
  </w:style>
  <w:style w:type="paragraph" w:customStyle="1" w:styleId="affffffffff4">
    <w:name w:val="Стиль внутри  таблиц + По ширине"/>
    <w:basedOn w:val="afffffffc"/>
    <w:qFormat/>
    <w:rsid w:val="00B57CFE"/>
    <w:pPr>
      <w:widowControl/>
      <w:adjustRightInd/>
      <w:spacing w:line="240" w:lineRule="auto"/>
      <w:ind w:left="-57" w:right="-57"/>
      <w:textAlignment w:val="auto"/>
    </w:pPr>
    <w:rPr>
      <w:snapToGrid w:val="0"/>
    </w:rPr>
  </w:style>
  <w:style w:type="paragraph" w:customStyle="1" w:styleId="17">
    <w:name w:val="Текст выноски1"/>
    <w:basedOn w:val="aff1"/>
    <w:qFormat/>
    <w:rsid w:val="00B57CFE"/>
    <w:pPr>
      <w:numPr>
        <w:numId w:val="40"/>
      </w:numPr>
      <w:tabs>
        <w:tab w:val="clear" w:pos="1260"/>
      </w:tabs>
      <w:spacing w:after="0" w:line="240" w:lineRule="auto"/>
      <w:ind w:left="0" w:firstLine="0"/>
    </w:pPr>
    <w:rPr>
      <w:rFonts w:ascii="Tahoma" w:eastAsia="Times New Roman" w:hAnsi="Tahoma" w:cs="Times New Roman"/>
      <w:sz w:val="16"/>
      <w:szCs w:val="20"/>
      <w:lang w:eastAsia="ru-RU"/>
    </w:rPr>
  </w:style>
  <w:style w:type="paragraph" w:styleId="1ff5">
    <w:name w:val="index 1"/>
    <w:basedOn w:val="aff1"/>
    <w:next w:val="aff1"/>
    <w:autoRedefine/>
    <w:rsid w:val="00B57CFE"/>
    <w:pPr>
      <w:spacing w:after="0" w:line="240" w:lineRule="auto"/>
      <w:ind w:left="240" w:hanging="240"/>
    </w:pPr>
    <w:rPr>
      <w:rFonts w:ascii="Times New Roman" w:eastAsia="Times New Roman" w:hAnsi="Times New Roman" w:cs="Times New Roman"/>
      <w:sz w:val="28"/>
      <w:szCs w:val="24"/>
      <w:lang w:eastAsia="ru-RU"/>
    </w:rPr>
  </w:style>
  <w:style w:type="paragraph" w:styleId="2f9">
    <w:name w:val="index 2"/>
    <w:basedOn w:val="aff1"/>
    <w:next w:val="aff1"/>
    <w:autoRedefine/>
    <w:rsid w:val="00B57CFE"/>
    <w:pPr>
      <w:spacing w:after="0" w:line="240" w:lineRule="auto"/>
      <w:ind w:left="480" w:hanging="240"/>
    </w:pPr>
    <w:rPr>
      <w:rFonts w:ascii="Times New Roman" w:eastAsia="Times New Roman" w:hAnsi="Times New Roman" w:cs="Times New Roman"/>
      <w:sz w:val="28"/>
      <w:szCs w:val="24"/>
      <w:lang w:eastAsia="ru-RU"/>
    </w:rPr>
  </w:style>
  <w:style w:type="paragraph" w:customStyle="1" w:styleId="a9">
    <w:name w:val="нумер"/>
    <w:basedOn w:val="afff"/>
    <w:link w:val="affffffffff5"/>
    <w:qFormat/>
    <w:rsid w:val="00B57CFE"/>
    <w:pPr>
      <w:numPr>
        <w:numId w:val="26"/>
      </w:numPr>
      <w:spacing w:after="0" w:line="240" w:lineRule="auto"/>
      <w:jc w:val="both"/>
    </w:pPr>
    <w:rPr>
      <w:rFonts w:ascii="Times New Roman" w:eastAsia="Times New Roman" w:hAnsi="Times New Roman" w:cs="Times New Roman"/>
      <w:sz w:val="28"/>
      <w:szCs w:val="20"/>
      <w:lang w:val="x-none" w:eastAsia="x-none"/>
    </w:rPr>
  </w:style>
  <w:style w:type="character" w:customStyle="1" w:styleId="affffffffff5">
    <w:name w:val="нумер Знак Знак"/>
    <w:link w:val="a9"/>
    <w:rsid w:val="00B57CFE"/>
    <w:rPr>
      <w:rFonts w:ascii="Times New Roman" w:eastAsia="Times New Roman" w:hAnsi="Times New Roman" w:cs="Times New Roman"/>
      <w:sz w:val="28"/>
      <w:szCs w:val="20"/>
      <w:lang w:val="x-none" w:eastAsia="x-none"/>
    </w:rPr>
  </w:style>
  <w:style w:type="paragraph" w:styleId="3f0">
    <w:name w:val="index 3"/>
    <w:basedOn w:val="aff1"/>
    <w:next w:val="aff1"/>
    <w:autoRedefine/>
    <w:rsid w:val="00B57CFE"/>
    <w:pPr>
      <w:spacing w:after="0" w:line="240" w:lineRule="auto"/>
      <w:ind w:left="720" w:hanging="240"/>
    </w:pPr>
    <w:rPr>
      <w:rFonts w:ascii="Times New Roman" w:eastAsia="Times New Roman" w:hAnsi="Times New Roman" w:cs="Times New Roman"/>
      <w:sz w:val="28"/>
      <w:szCs w:val="24"/>
      <w:lang w:eastAsia="ru-RU"/>
    </w:rPr>
  </w:style>
  <w:style w:type="character" w:customStyle="1" w:styleId="3d">
    <w:name w:val="Оглавление3 Знак"/>
    <w:link w:val="3c"/>
    <w:rsid w:val="00B57CFE"/>
    <w:rPr>
      <w:rFonts w:ascii="Times New Roman" w:eastAsia="Times New Roman" w:hAnsi="Times New Roman" w:cs="Times New Roman"/>
      <w:b/>
      <w:i/>
      <w:sz w:val="28"/>
      <w:szCs w:val="20"/>
      <w:lang w:val="x-none" w:eastAsia="x-none"/>
    </w:rPr>
  </w:style>
  <w:style w:type="paragraph" w:customStyle="1" w:styleId="1ff6">
    <w:name w:val="Заголовок1"/>
    <w:basedOn w:val="aff1"/>
    <w:uiPriority w:val="99"/>
    <w:qFormat/>
    <w:rsid w:val="00B57CFE"/>
    <w:pPr>
      <w:spacing w:after="0" w:line="240" w:lineRule="auto"/>
      <w:ind w:firstLine="709"/>
    </w:pPr>
    <w:rPr>
      <w:rFonts w:ascii="Times New Roman" w:eastAsia="Times New Roman" w:hAnsi="Times New Roman" w:cs="Times New Roman"/>
      <w:b/>
      <w:sz w:val="28"/>
      <w:szCs w:val="28"/>
      <w:lang w:eastAsia="ru-RU"/>
    </w:rPr>
  </w:style>
  <w:style w:type="character" w:customStyle="1" w:styleId="1ff4">
    <w:name w:val="Оглавление1 Знак"/>
    <w:link w:val="1ff3"/>
    <w:rsid w:val="00B57CFE"/>
    <w:rPr>
      <w:rFonts w:ascii="Times New Roman" w:eastAsia="Times New Roman" w:hAnsi="Times New Roman" w:cs="Times New Roman"/>
      <w:b/>
      <w:smallCaps/>
      <w:color w:val="000000"/>
      <w:sz w:val="28"/>
      <w:szCs w:val="28"/>
      <w:lang w:val="x-none" w:eastAsia="x-none"/>
    </w:rPr>
  </w:style>
  <w:style w:type="paragraph" w:customStyle="1" w:styleId="Style3">
    <w:name w:val="Style3"/>
    <w:basedOn w:val="aff1"/>
    <w:qFormat/>
    <w:rsid w:val="00B57CFE"/>
    <w:pPr>
      <w:widowControl w:val="0"/>
      <w:autoSpaceDE w:val="0"/>
      <w:autoSpaceDN w:val="0"/>
      <w:adjustRightInd w:val="0"/>
      <w:spacing w:after="0" w:line="324" w:lineRule="exact"/>
      <w:ind w:firstLine="641"/>
      <w:jc w:val="both"/>
    </w:pPr>
    <w:rPr>
      <w:rFonts w:ascii="Lucida Sans Unicode" w:eastAsia="Times New Roman" w:hAnsi="Lucida Sans Unicode" w:cs="Times New Roman"/>
      <w:sz w:val="24"/>
      <w:szCs w:val="24"/>
      <w:lang w:eastAsia="ru-RU"/>
    </w:rPr>
  </w:style>
  <w:style w:type="character" w:customStyle="1" w:styleId="FontStyle22">
    <w:name w:val="Font Style22"/>
    <w:rsid w:val="00B57CFE"/>
    <w:rPr>
      <w:rFonts w:ascii="Lucida Sans Unicode" w:hAnsi="Lucida Sans Unicode" w:cs="Lucida Sans Unicode"/>
      <w:sz w:val="22"/>
      <w:szCs w:val="22"/>
    </w:rPr>
  </w:style>
  <w:style w:type="character" w:customStyle="1" w:styleId="2fa">
    <w:name w:val="Заголовок 2а Знак"/>
    <w:rsid w:val="00B57CFE"/>
    <w:rPr>
      <w:b/>
      <w:sz w:val="28"/>
      <w:szCs w:val="24"/>
      <w:lang w:val="ru-RU" w:eastAsia="ru-RU" w:bidi="ar-SA"/>
    </w:rPr>
  </w:style>
  <w:style w:type="paragraph" w:customStyle="1" w:styleId="102">
    <w:name w:val="Стиль 10 пт полужирный По центру"/>
    <w:basedOn w:val="aff1"/>
    <w:qFormat/>
    <w:rsid w:val="00B57CFE"/>
    <w:pPr>
      <w:spacing w:after="0" w:line="240" w:lineRule="auto"/>
      <w:jc w:val="center"/>
    </w:pPr>
    <w:rPr>
      <w:rFonts w:ascii="Times New Roman" w:eastAsia="Times New Roman" w:hAnsi="Times New Roman" w:cs="Times New Roman"/>
      <w:bCs/>
      <w:kern w:val="28"/>
      <w:sz w:val="24"/>
      <w:szCs w:val="20"/>
      <w:lang w:eastAsia="ru-RU"/>
    </w:rPr>
  </w:style>
  <w:style w:type="paragraph" w:styleId="5">
    <w:name w:val="List Number 5"/>
    <w:basedOn w:val="aff1"/>
    <w:rsid w:val="00B57CFE"/>
    <w:pPr>
      <w:numPr>
        <w:numId w:val="41"/>
      </w:numPr>
      <w:tabs>
        <w:tab w:val="clear" w:pos="357"/>
        <w:tab w:val="num" w:pos="1492"/>
      </w:tabs>
      <w:spacing w:after="0" w:line="240" w:lineRule="auto"/>
      <w:ind w:left="1492" w:hanging="360"/>
    </w:pPr>
    <w:rPr>
      <w:rFonts w:ascii="Times New Roman" w:eastAsia="Times New Roman" w:hAnsi="Times New Roman" w:cs="Times New Roman"/>
      <w:sz w:val="24"/>
      <w:szCs w:val="20"/>
      <w:lang w:eastAsia="ru-RU"/>
    </w:rPr>
  </w:style>
  <w:style w:type="paragraph" w:customStyle="1" w:styleId="1">
    <w:name w:val="Стиль Назание_объекта + Слева:  1 см"/>
    <w:basedOn w:val="aff1"/>
    <w:qFormat/>
    <w:rsid w:val="00B57CFE"/>
    <w:pPr>
      <w:numPr>
        <w:numId w:val="42"/>
      </w:numPr>
      <w:tabs>
        <w:tab w:val="num" w:pos="720"/>
        <w:tab w:val="num" w:pos="2017"/>
      </w:tabs>
      <w:spacing w:after="120" w:line="240" w:lineRule="auto"/>
      <w:ind w:hanging="227"/>
      <w:contextualSpacing/>
      <w:jc w:val="center"/>
    </w:pPr>
    <w:rPr>
      <w:rFonts w:ascii="Times New Roman" w:eastAsia="Times New Roman" w:hAnsi="Times New Roman" w:cs="Times New Roman"/>
      <w:sz w:val="24"/>
      <w:szCs w:val="20"/>
      <w:lang w:eastAsia="ru-RU"/>
    </w:rPr>
  </w:style>
  <w:style w:type="character" w:customStyle="1" w:styleId="1ff7">
    <w:name w:val="Текст примечания Знак1"/>
    <w:uiPriority w:val="99"/>
    <w:rsid w:val="00B57CFE"/>
    <w:rPr>
      <w:rFonts w:ascii="Arial" w:eastAsia="Times New Roman" w:hAnsi="Arial" w:cs="Times New Roman"/>
      <w:sz w:val="14"/>
      <w:szCs w:val="20"/>
      <w:vertAlign w:val="superscript"/>
      <w:lang w:val="x-none" w:eastAsia="x-none"/>
    </w:rPr>
  </w:style>
  <w:style w:type="paragraph" w:customStyle="1" w:styleId="1ff8">
    <w:name w:val="Обычный + Первая строка:  1"/>
    <w:aliases w:val="25 см,Основной текст с отступом.об1 + По ширине"/>
    <w:basedOn w:val="aff1"/>
    <w:qFormat/>
    <w:rsid w:val="00B57CFE"/>
    <w:pPr>
      <w:spacing w:after="0" w:line="240" w:lineRule="auto"/>
      <w:ind w:firstLine="709"/>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rsid w:val="00B57CFE"/>
    <w:rPr>
      <w:rFonts w:ascii="Calibri" w:eastAsia="Times New Roman" w:hAnsi="Calibri" w:cs="Calibri"/>
      <w:szCs w:val="20"/>
      <w:lang w:eastAsia="ru-RU"/>
    </w:rPr>
  </w:style>
  <w:style w:type="paragraph" w:customStyle="1" w:styleId="3f1">
    <w:name w:val="Заголовок_3_уровень"/>
    <w:basedOn w:val="aff1"/>
    <w:link w:val="3f2"/>
    <w:qFormat/>
    <w:rsid w:val="00B57CFE"/>
    <w:pPr>
      <w:widowControl w:val="0"/>
      <w:autoSpaceDE w:val="0"/>
      <w:autoSpaceDN w:val="0"/>
      <w:adjustRightInd w:val="0"/>
      <w:spacing w:before="120" w:after="0" w:line="240" w:lineRule="auto"/>
      <w:ind w:left="720" w:hanging="720"/>
      <w:jc w:val="both"/>
    </w:pPr>
    <w:rPr>
      <w:rFonts w:ascii="Times New Roman" w:eastAsia="Times New Roman" w:hAnsi="Times New Roman" w:cs="Times New Roman"/>
      <w:b/>
      <w:sz w:val="24"/>
      <w:szCs w:val="24"/>
      <w:lang w:val="x-none" w:eastAsia="x-none"/>
    </w:rPr>
  </w:style>
  <w:style w:type="character" w:customStyle="1" w:styleId="3f2">
    <w:name w:val="Заголовок_3_уровень Знак"/>
    <w:link w:val="3f1"/>
    <w:locked/>
    <w:rsid w:val="00B57CFE"/>
    <w:rPr>
      <w:rFonts w:ascii="Times New Roman" w:eastAsia="Times New Roman" w:hAnsi="Times New Roman" w:cs="Times New Roman"/>
      <w:b/>
      <w:sz w:val="24"/>
      <w:szCs w:val="24"/>
      <w:lang w:val="x-none" w:eastAsia="x-none"/>
    </w:rPr>
  </w:style>
  <w:style w:type="paragraph" w:customStyle="1" w:styleId="1ff9">
    <w:name w:val="абзац1"/>
    <w:basedOn w:val="aff1"/>
    <w:link w:val="1ffa"/>
    <w:uiPriority w:val="99"/>
    <w:qFormat/>
    <w:rsid w:val="00B57CFE"/>
    <w:pPr>
      <w:keepNext/>
      <w:spacing w:after="0" w:line="360" w:lineRule="auto"/>
      <w:ind w:firstLine="720"/>
      <w:jc w:val="both"/>
      <w:outlineLvl w:val="0"/>
    </w:pPr>
    <w:rPr>
      <w:rFonts w:ascii="Times New Roman" w:eastAsia="Times New Roman" w:hAnsi="Times New Roman" w:cs="Times New Roman"/>
      <w:kern w:val="28"/>
      <w:sz w:val="28"/>
      <w:szCs w:val="28"/>
      <w:lang w:val="x-none" w:eastAsia="x-none"/>
    </w:rPr>
  </w:style>
  <w:style w:type="character" w:customStyle="1" w:styleId="1ffa">
    <w:name w:val="абзац1 Знак"/>
    <w:link w:val="1ff9"/>
    <w:uiPriority w:val="99"/>
    <w:locked/>
    <w:rsid w:val="00B57CFE"/>
    <w:rPr>
      <w:rFonts w:ascii="Times New Roman" w:eastAsia="Times New Roman" w:hAnsi="Times New Roman" w:cs="Times New Roman"/>
      <w:kern w:val="28"/>
      <w:sz w:val="28"/>
      <w:szCs w:val="28"/>
      <w:lang w:val="x-none" w:eastAsia="x-none"/>
    </w:rPr>
  </w:style>
  <w:style w:type="paragraph" w:customStyle="1" w:styleId="22">
    <w:name w:val="Абзац2"/>
    <w:basedOn w:val="aff1"/>
    <w:uiPriority w:val="99"/>
    <w:qFormat/>
    <w:rsid w:val="00B57CFE"/>
    <w:pPr>
      <w:widowControl w:val="0"/>
      <w:numPr>
        <w:numId w:val="43"/>
      </w:numPr>
      <w:spacing w:after="0" w:line="360" w:lineRule="auto"/>
      <w:jc w:val="both"/>
    </w:pPr>
    <w:rPr>
      <w:rFonts w:ascii="Times New Roman" w:eastAsia="Times New Roman" w:hAnsi="Times New Roman" w:cs="Times New Roman"/>
      <w:sz w:val="28"/>
      <w:szCs w:val="28"/>
      <w:lang w:eastAsia="ru-RU"/>
    </w:rPr>
  </w:style>
  <w:style w:type="paragraph" w:customStyle="1" w:styleId="44">
    <w:name w:val="Заголовок 4лит"/>
    <w:basedOn w:val="4"/>
    <w:uiPriority w:val="99"/>
    <w:qFormat/>
    <w:rsid w:val="00B57CFE"/>
    <w:pPr>
      <w:numPr>
        <w:ilvl w:val="0"/>
        <w:numId w:val="0"/>
      </w:numPr>
      <w:jc w:val="center"/>
    </w:pPr>
    <w:rPr>
      <w:rFonts w:ascii="Garamond" w:hAnsi="Garamond"/>
      <w:szCs w:val="20"/>
    </w:rPr>
  </w:style>
  <w:style w:type="paragraph" w:customStyle="1" w:styleId="1ffb">
    <w:name w:val="Îáû÷íûé 1"/>
    <w:basedOn w:val="aff1"/>
    <w:uiPriority w:val="99"/>
    <w:qFormat/>
    <w:rsid w:val="00B57CFE"/>
    <w:pPr>
      <w:spacing w:after="0" w:line="240" w:lineRule="auto"/>
      <w:ind w:firstLine="720"/>
      <w:jc w:val="both"/>
    </w:pPr>
    <w:rPr>
      <w:rFonts w:ascii="Arial" w:eastAsia="Times New Roman" w:hAnsi="Arial" w:cs="Times New Roman"/>
      <w:sz w:val="24"/>
      <w:szCs w:val="20"/>
      <w:lang w:eastAsia="ru-RU"/>
    </w:rPr>
  </w:style>
  <w:style w:type="paragraph" w:customStyle="1" w:styleId="affffffffff6">
    <w:name w:val="название"/>
    <w:basedOn w:val="afff"/>
    <w:link w:val="affffffffff7"/>
    <w:uiPriority w:val="99"/>
    <w:qFormat/>
    <w:rsid w:val="00B57CFE"/>
    <w:pPr>
      <w:spacing w:before="120" w:line="240" w:lineRule="auto"/>
      <w:jc w:val="center"/>
    </w:pPr>
    <w:rPr>
      <w:rFonts w:ascii="Times New Roman" w:eastAsia="Times New Roman" w:hAnsi="Times New Roman" w:cs="Times New Roman"/>
      <w:i/>
      <w:sz w:val="28"/>
      <w:szCs w:val="20"/>
      <w:lang w:val="x-none" w:eastAsia="x-none"/>
    </w:rPr>
  </w:style>
  <w:style w:type="character" w:customStyle="1" w:styleId="affffffffff7">
    <w:name w:val="название Знак"/>
    <w:link w:val="affffffffff6"/>
    <w:uiPriority w:val="99"/>
    <w:locked/>
    <w:rsid w:val="00B57CFE"/>
    <w:rPr>
      <w:rFonts w:ascii="Times New Roman" w:eastAsia="Times New Roman" w:hAnsi="Times New Roman" w:cs="Times New Roman"/>
      <w:i/>
      <w:sz w:val="28"/>
      <w:szCs w:val="20"/>
      <w:lang w:val="x-none" w:eastAsia="x-none"/>
    </w:rPr>
  </w:style>
  <w:style w:type="paragraph" w:customStyle="1" w:styleId="82">
    <w:name w:val="Знак8"/>
    <w:basedOn w:val="aff1"/>
    <w:uiPriority w:val="99"/>
    <w:rsid w:val="00B57CFE"/>
    <w:pPr>
      <w:spacing w:before="100" w:beforeAutospacing="1" w:after="100" w:afterAutospacing="1" w:line="240" w:lineRule="auto"/>
      <w:jc w:val="both"/>
    </w:pPr>
    <w:rPr>
      <w:rFonts w:ascii="Times New Roman" w:eastAsia="Times New Roman" w:hAnsi="Times New Roman" w:cs="Times New Roman"/>
      <w:sz w:val="24"/>
      <w:szCs w:val="20"/>
      <w:lang w:val="en-US"/>
    </w:rPr>
  </w:style>
  <w:style w:type="character" w:customStyle="1" w:styleId="affffffffff8">
    <w:name w:val="Основной шрифт"/>
    <w:uiPriority w:val="99"/>
    <w:rsid w:val="00B57CFE"/>
  </w:style>
  <w:style w:type="paragraph" w:customStyle="1" w:styleId="affffffffff9">
    <w:name w:val="Заголовок_табл"/>
    <w:basedOn w:val="aff1"/>
    <w:link w:val="affffffffffa"/>
    <w:uiPriority w:val="99"/>
    <w:qFormat/>
    <w:rsid w:val="00B57CFE"/>
    <w:pPr>
      <w:autoSpaceDE w:val="0"/>
      <w:autoSpaceDN w:val="0"/>
      <w:spacing w:after="0" w:line="240" w:lineRule="auto"/>
      <w:jc w:val="center"/>
      <w:outlineLvl w:val="4"/>
    </w:pPr>
    <w:rPr>
      <w:rFonts w:ascii="Calibri" w:eastAsia="Times New Roman" w:hAnsi="Calibri" w:cs="Times New Roman"/>
      <w:i/>
      <w:iCs/>
      <w:sz w:val="28"/>
      <w:szCs w:val="28"/>
      <w:lang w:val="x-none" w:eastAsia="x-none"/>
    </w:rPr>
  </w:style>
  <w:style w:type="character" w:customStyle="1" w:styleId="affffffffffa">
    <w:name w:val="Заголовок_табл Знак"/>
    <w:link w:val="affffffffff9"/>
    <w:uiPriority w:val="99"/>
    <w:locked/>
    <w:rsid w:val="00B57CFE"/>
    <w:rPr>
      <w:rFonts w:ascii="Calibri" w:eastAsia="Times New Roman" w:hAnsi="Calibri" w:cs="Times New Roman"/>
      <w:i/>
      <w:iCs/>
      <w:sz w:val="28"/>
      <w:szCs w:val="28"/>
      <w:lang w:val="x-none" w:eastAsia="x-none"/>
    </w:rPr>
  </w:style>
  <w:style w:type="paragraph" w:customStyle="1" w:styleId="affffffffffb">
    <w:name w:val="таблица_номер"/>
    <w:basedOn w:val="24"/>
    <w:uiPriority w:val="99"/>
    <w:qFormat/>
    <w:rsid w:val="00B57CFE"/>
    <w:pPr>
      <w:keepLines w:val="0"/>
      <w:numPr>
        <w:ilvl w:val="0"/>
        <w:numId w:val="0"/>
      </w:numPr>
      <w:autoSpaceDE w:val="0"/>
      <w:autoSpaceDN w:val="0"/>
      <w:spacing w:before="0" w:line="240" w:lineRule="auto"/>
      <w:jc w:val="right"/>
    </w:pPr>
    <w:rPr>
      <w:rFonts w:ascii="Calibri" w:eastAsia="Times New Roman" w:hAnsi="Calibri" w:cs="Calibri"/>
      <w:i/>
      <w:iCs/>
      <w:color w:val="auto"/>
      <w:sz w:val="32"/>
      <w:szCs w:val="32"/>
      <w:lang w:val="x-none" w:eastAsia="x-none"/>
    </w:rPr>
  </w:style>
  <w:style w:type="paragraph" w:customStyle="1" w:styleId="3f3">
    <w:name w:val="оглавление 3"/>
    <w:basedOn w:val="aff1"/>
    <w:next w:val="aff1"/>
    <w:autoRedefine/>
    <w:uiPriority w:val="99"/>
    <w:qFormat/>
    <w:rsid w:val="00B57CFE"/>
    <w:pPr>
      <w:tabs>
        <w:tab w:val="right" w:leader="dot" w:pos="9345"/>
      </w:tabs>
      <w:autoSpaceDE w:val="0"/>
      <w:autoSpaceDN w:val="0"/>
      <w:spacing w:after="0" w:line="240" w:lineRule="auto"/>
      <w:ind w:left="360"/>
      <w:jc w:val="center"/>
    </w:pPr>
    <w:rPr>
      <w:rFonts w:ascii="Calibri" w:eastAsia="Times New Roman" w:hAnsi="Calibri" w:cs="Calibri"/>
      <w:b/>
      <w:bCs/>
      <w:caps/>
      <w:noProof/>
      <w:sz w:val="28"/>
      <w:szCs w:val="28"/>
      <w:lang w:val="en-US" w:eastAsia="ru-RU"/>
    </w:rPr>
  </w:style>
  <w:style w:type="paragraph" w:customStyle="1" w:styleId="ConsPlusCell">
    <w:name w:val="ConsPlusCell"/>
    <w:uiPriority w:val="99"/>
    <w:qFormat/>
    <w:rsid w:val="00B57CF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ffffff3">
    <w:name w:val="РПС Знак"/>
    <w:link w:val="afffffffff2"/>
    <w:uiPriority w:val="99"/>
    <w:locked/>
    <w:rsid w:val="00B57CFE"/>
    <w:rPr>
      <w:rFonts w:ascii="Times New Roman" w:eastAsia="Times New Roman" w:hAnsi="Times New Roman" w:cs="Times New Roman"/>
      <w:sz w:val="28"/>
      <w:szCs w:val="24"/>
      <w:lang w:val="x-none" w:eastAsia="x-none"/>
    </w:rPr>
  </w:style>
  <w:style w:type="paragraph" w:customStyle="1" w:styleId="215">
    <w:name w:val="Основной текст с отступом 21"/>
    <w:basedOn w:val="aff1"/>
    <w:qFormat/>
    <w:rsid w:val="00B57CFE"/>
    <w:pPr>
      <w:suppressAutoHyphens/>
      <w:spacing w:after="0" w:line="240" w:lineRule="auto"/>
      <w:ind w:firstLine="720"/>
      <w:jc w:val="both"/>
    </w:pPr>
    <w:rPr>
      <w:rFonts w:ascii="Times New Roman" w:eastAsia="Times New Roman" w:hAnsi="Times New Roman" w:cs="Times New Roman"/>
      <w:sz w:val="26"/>
      <w:szCs w:val="20"/>
      <w:lang w:eastAsia="ar-SA"/>
    </w:rPr>
  </w:style>
  <w:style w:type="paragraph" w:customStyle="1" w:styleId="222">
    <w:name w:val="Основной текст с отступом 22"/>
    <w:basedOn w:val="aff1"/>
    <w:qFormat/>
    <w:rsid w:val="00B57CFE"/>
    <w:pPr>
      <w:suppressAutoHyphens/>
      <w:spacing w:after="0" w:line="240" w:lineRule="auto"/>
      <w:ind w:firstLine="720"/>
      <w:jc w:val="both"/>
    </w:pPr>
    <w:rPr>
      <w:rFonts w:ascii="Times New Roman" w:eastAsia="Times New Roman" w:hAnsi="Times New Roman" w:cs="Times New Roman"/>
      <w:sz w:val="26"/>
      <w:szCs w:val="20"/>
      <w:lang w:eastAsia="ar-SA"/>
    </w:rPr>
  </w:style>
  <w:style w:type="paragraph" w:customStyle="1" w:styleId="3f4">
    <w:name w:val="Стиль Заголовок 3"/>
    <w:aliases w:val="ПодЗаголовок + 14 пт По центру Перед:  0 пт По...,ПодЗаголовок + Перед:  6 пт"/>
    <w:autoRedefine/>
    <w:uiPriority w:val="99"/>
    <w:qFormat/>
    <w:rsid w:val="00B57CFE"/>
    <w:pPr>
      <w:spacing w:after="0" w:line="240" w:lineRule="auto"/>
      <w:jc w:val="center"/>
    </w:pPr>
    <w:rPr>
      <w:rFonts w:ascii="Arial" w:eastAsia="Times New Roman" w:hAnsi="Arial" w:cs="Times New Roman"/>
      <w:b/>
      <w:bCs/>
      <w:sz w:val="28"/>
      <w:szCs w:val="20"/>
      <w:lang w:eastAsia="ru-RU"/>
    </w:rPr>
  </w:style>
  <w:style w:type="paragraph" w:customStyle="1" w:styleId="1ffc">
    <w:name w:val="Сновной текст_1"/>
    <w:basedOn w:val="afff"/>
    <w:uiPriority w:val="99"/>
    <w:qFormat/>
    <w:rsid w:val="00B57CFE"/>
    <w:pPr>
      <w:spacing w:after="0" w:line="360" w:lineRule="auto"/>
      <w:ind w:firstLine="720"/>
    </w:pPr>
    <w:rPr>
      <w:rFonts w:ascii="Times New Roman" w:eastAsia="Times New Roman" w:hAnsi="Times New Roman" w:cs="Times New Roman"/>
      <w:sz w:val="28"/>
      <w:szCs w:val="28"/>
      <w:lang w:eastAsia="ru-RU"/>
    </w:rPr>
  </w:style>
  <w:style w:type="paragraph" w:customStyle="1" w:styleId="2110">
    <w:name w:val="Основной текст 211"/>
    <w:basedOn w:val="aff1"/>
    <w:uiPriority w:val="99"/>
    <w:qFormat/>
    <w:rsid w:val="00B57CFE"/>
    <w:pPr>
      <w:spacing w:after="0" w:line="240" w:lineRule="auto"/>
      <w:jc w:val="both"/>
    </w:pPr>
    <w:rPr>
      <w:rFonts w:ascii="Times New Roman" w:eastAsia="Times New Roman" w:hAnsi="Times New Roman" w:cs="Times New Roman"/>
      <w:sz w:val="24"/>
      <w:szCs w:val="20"/>
      <w:lang w:eastAsia="ru-RU"/>
    </w:rPr>
  </w:style>
  <w:style w:type="paragraph" w:customStyle="1" w:styleId="e2">
    <w:name w:val="мeсновной текст с отступом 2"/>
    <w:basedOn w:val="aff1"/>
    <w:uiPriority w:val="99"/>
    <w:qFormat/>
    <w:rsid w:val="00B57CFE"/>
    <w:pPr>
      <w:widowControl w:val="0"/>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fffffc">
    <w:name w:val="Стиль Обычный +"/>
    <w:basedOn w:val="33"/>
    <w:next w:val="29"/>
    <w:link w:val="affffffffffd"/>
    <w:uiPriority w:val="99"/>
    <w:qFormat/>
    <w:rsid w:val="00B57CFE"/>
    <w:pPr>
      <w:keepLines w:val="0"/>
      <w:numPr>
        <w:numId w:val="0"/>
      </w:numPr>
      <w:spacing w:before="0"/>
      <w:ind w:firstLine="709"/>
      <w:jc w:val="both"/>
    </w:pPr>
    <w:rPr>
      <w:rFonts w:ascii="Times New Roman" w:eastAsia="Times New Roman" w:hAnsi="Times New Roman" w:cs="Times New Roman"/>
      <w:b/>
      <w:bCs/>
      <w:i/>
      <w:color w:val="auto"/>
      <w:sz w:val="28"/>
      <w:szCs w:val="28"/>
      <w:lang w:val="x-none" w:eastAsia="x-none"/>
    </w:rPr>
  </w:style>
  <w:style w:type="character" w:customStyle="1" w:styleId="affffffffffd">
    <w:name w:val="Стиль Обычный + Знак"/>
    <w:link w:val="affffffffffc"/>
    <w:uiPriority w:val="99"/>
    <w:locked/>
    <w:rsid w:val="00B57CFE"/>
    <w:rPr>
      <w:rFonts w:ascii="Times New Roman" w:eastAsia="Times New Roman" w:hAnsi="Times New Roman" w:cs="Times New Roman"/>
      <w:b/>
      <w:bCs/>
      <w:i/>
      <w:sz w:val="28"/>
      <w:szCs w:val="28"/>
      <w:lang w:val="x-none" w:eastAsia="x-none"/>
    </w:rPr>
  </w:style>
  <w:style w:type="paragraph" w:customStyle="1" w:styleId="affffffffffe">
    <w:name w:val="Таблица"/>
    <w:basedOn w:val="aff1"/>
    <w:link w:val="afffffffffff"/>
    <w:qFormat/>
    <w:rsid w:val="00B57CFE"/>
    <w:pPr>
      <w:widowControl w:val="0"/>
      <w:shd w:val="clear" w:color="auto" w:fill="FFFFFF"/>
      <w:spacing w:after="0" w:line="240" w:lineRule="atLeast"/>
      <w:ind w:firstLine="709"/>
      <w:jc w:val="right"/>
    </w:pPr>
    <w:rPr>
      <w:rFonts w:ascii="Times New Roman" w:eastAsia="Times New Roman" w:hAnsi="Times New Roman" w:cs="Times New Roman"/>
      <w:sz w:val="28"/>
      <w:szCs w:val="28"/>
      <w:lang w:val="x-none" w:eastAsia="x-none"/>
    </w:rPr>
  </w:style>
  <w:style w:type="character" w:customStyle="1" w:styleId="afffffffffff">
    <w:name w:val="Таблица Знак"/>
    <w:link w:val="affffffffffe"/>
    <w:rsid w:val="00B57CFE"/>
    <w:rPr>
      <w:rFonts w:ascii="Times New Roman" w:eastAsia="Times New Roman" w:hAnsi="Times New Roman" w:cs="Times New Roman"/>
      <w:sz w:val="28"/>
      <w:szCs w:val="28"/>
      <w:shd w:val="clear" w:color="auto" w:fill="FFFFFF"/>
      <w:lang w:val="x-none" w:eastAsia="x-none"/>
    </w:rPr>
  </w:style>
  <w:style w:type="paragraph" w:customStyle="1" w:styleId="1ffd">
    <w:name w:val="УРОВЕНЬ 1"/>
    <w:basedOn w:val="1b"/>
    <w:qFormat/>
    <w:rsid w:val="00B57CFE"/>
    <w:pPr>
      <w:keepLines w:val="0"/>
      <w:pageBreakBefore/>
      <w:tabs>
        <w:tab w:val="clear" w:pos="3617"/>
      </w:tabs>
      <w:spacing w:before="0" w:line="240" w:lineRule="auto"/>
      <w:ind w:left="432" w:hanging="432"/>
      <w:jc w:val="both"/>
    </w:pPr>
    <w:rPr>
      <w:rFonts w:ascii="Times New Roman" w:eastAsia="Times New Roman" w:hAnsi="Times New Roman" w:cs="Times New Roman"/>
      <w:b/>
      <w:bCs/>
      <w:color w:val="auto"/>
      <w:kern w:val="32"/>
      <w:szCs w:val="20"/>
      <w:lang w:val="x-none" w:eastAsia="x-none"/>
    </w:rPr>
  </w:style>
  <w:style w:type="paragraph" w:customStyle="1" w:styleId="1ffe">
    <w:name w:val="УРОВЕНЬ1"/>
    <w:basedOn w:val="1b"/>
    <w:autoRedefine/>
    <w:qFormat/>
    <w:rsid w:val="00B57CFE"/>
    <w:pPr>
      <w:keepLines w:val="0"/>
      <w:pageBreakBefore/>
      <w:tabs>
        <w:tab w:val="clear" w:pos="3617"/>
      </w:tabs>
      <w:spacing w:before="0" w:line="240" w:lineRule="auto"/>
      <w:ind w:left="369" w:firstLine="0"/>
      <w:jc w:val="center"/>
      <w:outlineLvl w:val="1"/>
    </w:pPr>
    <w:rPr>
      <w:rFonts w:ascii="Times New Roman" w:eastAsia="Times New Roman" w:hAnsi="Times New Roman" w:cs="Times New Roman"/>
      <w:b/>
      <w:bCs/>
      <w:color w:val="auto"/>
      <w:kern w:val="32"/>
      <w:szCs w:val="20"/>
      <w:lang w:val="x-none" w:eastAsia="x-none"/>
    </w:rPr>
  </w:style>
  <w:style w:type="paragraph" w:customStyle="1" w:styleId="2fb">
    <w:name w:val="Подзаголовок 2"/>
    <w:basedOn w:val="afffff"/>
    <w:link w:val="2fc"/>
    <w:qFormat/>
    <w:rsid w:val="00B57CFE"/>
    <w:pPr>
      <w:numPr>
        <w:ilvl w:val="0"/>
      </w:numPr>
      <w:spacing w:after="60"/>
      <w:jc w:val="center"/>
      <w:outlineLvl w:val="1"/>
    </w:pPr>
    <w:rPr>
      <w:rFonts w:ascii="Cambria" w:eastAsia="Times New Roman" w:hAnsi="Cambria" w:cs="Times New Roman"/>
      <w:b/>
      <w:color w:val="auto"/>
      <w:spacing w:val="0"/>
      <w:sz w:val="28"/>
      <w:szCs w:val="28"/>
      <w:lang w:val="x-none" w:eastAsia="x-none"/>
    </w:rPr>
  </w:style>
  <w:style w:type="paragraph" w:customStyle="1" w:styleId="3f5">
    <w:name w:val="Подзаголовок3"/>
    <w:basedOn w:val="27"/>
    <w:link w:val="3f6"/>
    <w:qFormat/>
    <w:rsid w:val="00B57CFE"/>
    <w:pPr>
      <w:tabs>
        <w:tab w:val="left" w:pos="851"/>
        <w:tab w:val="right" w:leader="dot" w:pos="9923"/>
        <w:tab w:val="right" w:leader="dot" w:pos="10206"/>
      </w:tabs>
      <w:spacing w:after="0" w:line="240" w:lineRule="auto"/>
      <w:ind w:left="426" w:right="-2" w:firstLine="283"/>
      <w:jc w:val="center"/>
      <w:outlineLvl w:val="3"/>
    </w:pPr>
    <w:rPr>
      <w:rFonts w:ascii="Times New Roman" w:eastAsia="Times New Roman" w:hAnsi="Times New Roman" w:cs="Times New Roman"/>
      <w:i/>
      <w:smallCaps/>
      <w:noProof/>
      <w:sz w:val="28"/>
      <w:szCs w:val="28"/>
      <w:lang w:val="x-none" w:eastAsia="x-none"/>
    </w:rPr>
  </w:style>
  <w:style w:type="character" w:customStyle="1" w:styleId="2fc">
    <w:name w:val="Подзаголовок 2 Знак"/>
    <w:link w:val="2fb"/>
    <w:rsid w:val="00B57CFE"/>
    <w:rPr>
      <w:rFonts w:ascii="Cambria" w:eastAsia="Times New Roman" w:hAnsi="Cambria" w:cs="Times New Roman"/>
      <w:b/>
      <w:sz w:val="28"/>
      <w:szCs w:val="28"/>
      <w:lang w:val="x-none" w:eastAsia="x-none"/>
    </w:rPr>
  </w:style>
  <w:style w:type="character" w:styleId="afffffffffff0">
    <w:name w:val="Book Title"/>
    <w:uiPriority w:val="33"/>
    <w:qFormat/>
    <w:rsid w:val="00B57CFE"/>
    <w:rPr>
      <w:b/>
      <w:bCs/>
      <w:smallCaps/>
      <w:spacing w:val="5"/>
    </w:rPr>
  </w:style>
  <w:style w:type="character" w:customStyle="1" w:styleId="28">
    <w:name w:val="Оглавление 2 Знак"/>
    <w:link w:val="27"/>
    <w:uiPriority w:val="39"/>
    <w:rsid w:val="00B57CFE"/>
  </w:style>
  <w:style w:type="character" w:customStyle="1" w:styleId="3f6">
    <w:name w:val="Подзаголовок3 Знак"/>
    <w:link w:val="3f5"/>
    <w:rsid w:val="00B57CFE"/>
    <w:rPr>
      <w:rFonts w:ascii="Times New Roman" w:eastAsia="Times New Roman" w:hAnsi="Times New Roman" w:cs="Times New Roman"/>
      <w:i/>
      <w:smallCaps/>
      <w:noProof/>
      <w:sz w:val="28"/>
      <w:szCs w:val="28"/>
      <w:lang w:val="x-none" w:eastAsia="x-none"/>
    </w:rPr>
  </w:style>
  <w:style w:type="paragraph" w:customStyle="1" w:styleId="aff0">
    <w:name w:val="Нумерованный"/>
    <w:basedOn w:val="aff1"/>
    <w:link w:val="afffffffffff1"/>
    <w:qFormat/>
    <w:rsid w:val="00B57CFE"/>
    <w:pPr>
      <w:numPr>
        <w:numId w:val="44"/>
      </w:numPr>
      <w:spacing w:after="0" w:line="240" w:lineRule="auto"/>
      <w:jc w:val="both"/>
    </w:pPr>
    <w:rPr>
      <w:rFonts w:ascii="Times New Roman" w:eastAsia="Times New Roman" w:hAnsi="Times New Roman" w:cs="Times New Roman"/>
      <w:sz w:val="28"/>
      <w:szCs w:val="24"/>
      <w:lang w:eastAsia="ru-RU"/>
    </w:rPr>
  </w:style>
  <w:style w:type="character" w:customStyle="1" w:styleId="affffffff5">
    <w:name w:val="Примечания_наш стиль Знак"/>
    <w:link w:val="affffffff4"/>
    <w:rsid w:val="00B57CFE"/>
    <w:rPr>
      <w:rFonts w:ascii="Times New Roman" w:eastAsia="Times New Roman" w:hAnsi="Times New Roman" w:cs="Times New Roman"/>
      <w:szCs w:val="24"/>
      <w:lang w:val="x-none" w:eastAsia="x-none"/>
    </w:rPr>
  </w:style>
  <w:style w:type="paragraph" w:customStyle="1" w:styleId="afffffffffff2">
    <w:name w:val="Осн"/>
    <w:basedOn w:val="aff1"/>
    <w:qFormat/>
    <w:rsid w:val="00B57CFE"/>
    <w:pPr>
      <w:widowControl w:val="0"/>
      <w:spacing w:after="0" w:line="240" w:lineRule="auto"/>
      <w:ind w:firstLine="567"/>
      <w:jc w:val="both"/>
    </w:pPr>
    <w:rPr>
      <w:rFonts w:ascii="Times New Roman" w:eastAsia="Times New Roman" w:hAnsi="Times New Roman" w:cs="Times New Roman"/>
      <w:snapToGrid w:val="0"/>
      <w:sz w:val="28"/>
      <w:szCs w:val="20"/>
      <w:lang w:eastAsia="ru-RU"/>
    </w:rPr>
  </w:style>
  <w:style w:type="paragraph" w:customStyle="1" w:styleId="53">
    <w:name w:val="ЗАГОЛОВОК 5"/>
    <w:basedOn w:val="aff1"/>
    <w:qFormat/>
    <w:rsid w:val="00B57CFE"/>
    <w:pPr>
      <w:tabs>
        <w:tab w:val="num" w:pos="1260"/>
      </w:tabs>
      <w:spacing w:before="120" w:after="120" w:line="240" w:lineRule="auto"/>
      <w:ind w:left="1260" w:hanging="360"/>
      <w:jc w:val="center"/>
      <w:outlineLvl w:val="4"/>
    </w:pPr>
    <w:rPr>
      <w:rFonts w:ascii="Times New Roman" w:eastAsia="Times New Roman" w:hAnsi="Times New Roman" w:cs="Times New Roman"/>
      <w:b/>
      <w:i/>
      <w:sz w:val="28"/>
      <w:szCs w:val="28"/>
      <w:lang w:eastAsia="ru-RU"/>
    </w:rPr>
  </w:style>
  <w:style w:type="character" w:customStyle="1" w:styleId="highlight">
    <w:name w:val="highlight"/>
    <w:rsid w:val="00B57CFE"/>
  </w:style>
  <w:style w:type="paragraph" w:customStyle="1" w:styleId="1fff">
    <w:name w:val="Заголовок_1_уровень"/>
    <w:basedOn w:val="aff1"/>
    <w:qFormat/>
    <w:rsid w:val="00B57CFE"/>
    <w:pPr>
      <w:spacing w:before="120" w:after="120" w:line="240" w:lineRule="auto"/>
    </w:pPr>
    <w:rPr>
      <w:rFonts w:ascii="Times New Roman" w:eastAsia="Times New Roman" w:hAnsi="Times New Roman" w:cs="Times New Roman"/>
      <w:b/>
      <w:color w:val="000000"/>
      <w:sz w:val="28"/>
      <w:szCs w:val="28"/>
      <w:lang w:eastAsia="ru-RU"/>
    </w:rPr>
  </w:style>
  <w:style w:type="paragraph" w:customStyle="1" w:styleId="a0">
    <w:name w:val="Таб"/>
    <w:basedOn w:val="affff4"/>
    <w:qFormat/>
    <w:rsid w:val="00B57CFE"/>
    <w:pPr>
      <w:numPr>
        <w:numId w:val="45"/>
      </w:numPr>
      <w:jc w:val="right"/>
    </w:pPr>
  </w:style>
  <w:style w:type="paragraph" w:customStyle="1" w:styleId="30">
    <w:name w:val="Абзац3"/>
    <w:basedOn w:val="aff1"/>
    <w:link w:val="3f7"/>
    <w:qFormat/>
    <w:rsid w:val="00B57CFE"/>
    <w:pPr>
      <w:numPr>
        <w:numId w:val="46"/>
      </w:numPr>
      <w:tabs>
        <w:tab w:val="clear" w:pos="7590"/>
      </w:tabs>
      <w:spacing w:after="0" w:line="240" w:lineRule="auto"/>
      <w:ind w:left="0" w:firstLine="567"/>
      <w:jc w:val="both"/>
    </w:pPr>
    <w:rPr>
      <w:rFonts w:ascii="Times New Roman" w:eastAsia="Times New Roman" w:hAnsi="Times New Roman" w:cs="Times New Roman"/>
      <w:sz w:val="24"/>
      <w:szCs w:val="20"/>
      <w:lang w:eastAsia="ru-RU"/>
    </w:rPr>
  </w:style>
  <w:style w:type="paragraph" w:customStyle="1" w:styleId="2fd">
    <w:name w:val="Заголовок2"/>
    <w:basedOn w:val="aff1"/>
    <w:next w:val="aff1"/>
    <w:link w:val="afffffffffff3"/>
    <w:qFormat/>
    <w:rsid w:val="00B57CFE"/>
    <w:pPr>
      <w:spacing w:after="0" w:line="240" w:lineRule="auto"/>
      <w:ind w:firstLine="709"/>
      <w:contextualSpacing/>
      <w:jc w:val="both"/>
    </w:pPr>
    <w:rPr>
      <w:rFonts w:ascii="Calibri Light" w:eastAsia="Times New Roman" w:hAnsi="Calibri Light" w:cs="Times New Roman"/>
      <w:spacing w:val="-10"/>
      <w:kern w:val="28"/>
      <w:sz w:val="56"/>
      <w:szCs w:val="56"/>
      <w:lang w:val="x-none"/>
    </w:rPr>
  </w:style>
  <w:style w:type="character" w:customStyle="1" w:styleId="afffffffffff3">
    <w:name w:val="Заголовок Знак"/>
    <w:link w:val="2fd"/>
    <w:rsid w:val="00B57CFE"/>
    <w:rPr>
      <w:rFonts w:ascii="Calibri Light" w:eastAsia="Times New Roman" w:hAnsi="Calibri Light" w:cs="Times New Roman"/>
      <w:spacing w:val="-10"/>
      <w:kern w:val="28"/>
      <w:sz w:val="56"/>
      <w:szCs w:val="56"/>
      <w:lang w:val="x-none"/>
    </w:rPr>
  </w:style>
  <w:style w:type="paragraph" w:customStyle="1" w:styleId="118">
    <w:name w:val="Табличный_боковик_11"/>
    <w:link w:val="119"/>
    <w:qFormat/>
    <w:rsid w:val="00B57CFE"/>
    <w:pPr>
      <w:spacing w:after="0" w:line="240" w:lineRule="auto"/>
    </w:pPr>
    <w:rPr>
      <w:rFonts w:ascii="Times New Roman" w:eastAsia="Times New Roman" w:hAnsi="Times New Roman" w:cs="Times New Roman"/>
      <w:szCs w:val="24"/>
      <w:lang w:eastAsia="ru-RU"/>
    </w:rPr>
  </w:style>
  <w:style w:type="character" w:customStyle="1" w:styleId="119">
    <w:name w:val="Табличный_боковик_11 Знак"/>
    <w:link w:val="118"/>
    <w:rsid w:val="00B57CFE"/>
    <w:rPr>
      <w:rFonts w:ascii="Times New Roman" w:eastAsia="Times New Roman" w:hAnsi="Times New Roman" w:cs="Times New Roman"/>
      <w:szCs w:val="24"/>
      <w:lang w:eastAsia="ru-RU"/>
    </w:rPr>
  </w:style>
  <w:style w:type="character" w:customStyle="1" w:styleId="135pt">
    <w:name w:val="Основной текст + 13.5 pt"/>
    <w:rsid w:val="00B57CFE"/>
    <w:rPr>
      <w:rFonts w:ascii="Times New Roman" w:eastAsia="Times New Roman" w:hAnsi="Times New Roman" w:cs="Times New Roman"/>
      <w:color w:val="000000"/>
      <w:spacing w:val="0"/>
      <w:w w:val="100"/>
      <w:position w:val="0"/>
      <w:sz w:val="27"/>
      <w:szCs w:val="27"/>
      <w:shd w:val="clear" w:color="auto" w:fill="FFFFFF"/>
      <w:lang w:val="ru-RU"/>
    </w:rPr>
  </w:style>
  <w:style w:type="paragraph" w:customStyle="1" w:styleId="Title1">
    <w:name w:val="Title 1"/>
    <w:basedOn w:val="aff1"/>
    <w:link w:val="Title10"/>
    <w:qFormat/>
    <w:rsid w:val="00B57CFE"/>
    <w:pPr>
      <w:pageBreakBefore/>
      <w:widowControl w:val="0"/>
      <w:numPr>
        <w:numId w:val="51"/>
      </w:numPr>
      <w:tabs>
        <w:tab w:val="num" w:pos="284"/>
      </w:tabs>
      <w:adjustRightInd w:val="0"/>
      <w:spacing w:after="180" w:line="240" w:lineRule="auto"/>
      <w:ind w:left="0"/>
      <w:jc w:val="center"/>
      <w:textAlignment w:val="baseline"/>
      <w:outlineLvl w:val="0"/>
    </w:pPr>
    <w:rPr>
      <w:rFonts w:ascii="Times New Roman" w:eastAsia="Times New Roman" w:hAnsi="Times New Roman" w:cs="Times New Roman"/>
      <w:b/>
      <w:bCs/>
      <w:caps/>
      <w:sz w:val="28"/>
      <w:szCs w:val="28"/>
      <w:lang w:eastAsia="ru-RU"/>
    </w:rPr>
  </w:style>
  <w:style w:type="paragraph" w:customStyle="1" w:styleId="Title2">
    <w:name w:val="Title 2"/>
    <w:basedOn w:val="24"/>
    <w:qFormat/>
    <w:rsid w:val="00B57CFE"/>
    <w:pPr>
      <w:keepLines w:val="0"/>
      <w:widowControl w:val="0"/>
      <w:numPr>
        <w:numId w:val="51"/>
      </w:numPr>
      <w:tabs>
        <w:tab w:val="num" w:pos="360"/>
      </w:tabs>
      <w:adjustRightInd w:val="0"/>
      <w:spacing w:before="180" w:after="120" w:line="240" w:lineRule="auto"/>
      <w:jc w:val="center"/>
      <w:textAlignment w:val="baseline"/>
    </w:pPr>
    <w:rPr>
      <w:rFonts w:ascii="Times New Roman" w:eastAsia="Times New Roman" w:hAnsi="Times New Roman" w:cs="Times New Roman"/>
      <w:b/>
      <w:iCs/>
      <w:color w:val="auto"/>
      <w:sz w:val="28"/>
      <w:szCs w:val="20"/>
      <w:lang w:eastAsia="ru-RU"/>
    </w:rPr>
  </w:style>
  <w:style w:type="paragraph" w:customStyle="1" w:styleId="Table0">
    <w:name w:val="Table 0"/>
    <w:basedOn w:val="aff1"/>
    <w:link w:val="Table00"/>
    <w:qFormat/>
    <w:rsid w:val="00B57CFE"/>
    <w:pPr>
      <w:keepNext/>
      <w:widowControl w:val="0"/>
      <w:numPr>
        <w:ilvl w:val="2"/>
        <w:numId w:val="51"/>
      </w:numPr>
      <w:tabs>
        <w:tab w:val="num" w:pos="360"/>
      </w:tabs>
      <w:adjustRightInd w:val="0"/>
      <w:spacing w:before="120" w:after="0" w:line="240" w:lineRule="auto"/>
      <w:ind w:left="0" w:firstLine="0"/>
      <w:jc w:val="right"/>
      <w:textAlignment w:val="baseline"/>
    </w:pPr>
    <w:rPr>
      <w:rFonts w:ascii="Times New Roman" w:eastAsia="Times New Roman" w:hAnsi="Times New Roman" w:cs="Times New Roman"/>
      <w:sz w:val="28"/>
      <w:szCs w:val="28"/>
      <w:lang w:eastAsia="ru-RU"/>
    </w:rPr>
  </w:style>
  <w:style w:type="paragraph" w:customStyle="1" w:styleId="Picture0">
    <w:name w:val="Picture 0"/>
    <w:basedOn w:val="Table0"/>
    <w:link w:val="Picture00"/>
    <w:qFormat/>
    <w:rsid w:val="00B57CFE"/>
    <w:pPr>
      <w:numPr>
        <w:ilvl w:val="3"/>
      </w:numPr>
      <w:tabs>
        <w:tab w:val="num" w:pos="3589"/>
      </w:tabs>
      <w:spacing w:before="0" w:after="120"/>
      <w:ind w:left="0" w:firstLine="0"/>
      <w:jc w:val="center"/>
    </w:pPr>
    <w:rPr>
      <w:i/>
    </w:rPr>
  </w:style>
  <w:style w:type="paragraph" w:customStyle="1" w:styleId="45">
    <w:name w:val="Основной текст4"/>
    <w:basedOn w:val="aff1"/>
    <w:rsid w:val="00B57CFE"/>
    <w:pPr>
      <w:widowControl w:val="0"/>
      <w:shd w:val="clear" w:color="auto" w:fill="FFFFFF"/>
      <w:spacing w:after="0" w:line="283" w:lineRule="exact"/>
      <w:ind w:hanging="360"/>
      <w:jc w:val="both"/>
    </w:pPr>
    <w:rPr>
      <w:rFonts w:ascii="Times New Roman" w:eastAsia="Times New Roman" w:hAnsi="Times New Roman" w:cs="Times New Roman"/>
      <w:b/>
      <w:bCs/>
      <w:color w:val="000000"/>
      <w:sz w:val="21"/>
      <w:szCs w:val="21"/>
      <w:lang w:eastAsia="ru-RU" w:bidi="ru-RU"/>
    </w:rPr>
  </w:style>
  <w:style w:type="character" w:customStyle="1" w:styleId="1fff0">
    <w:name w:val="Основной шрифт абзаца1"/>
    <w:rsid w:val="00B57CFE"/>
  </w:style>
  <w:style w:type="character" w:customStyle="1" w:styleId="bookmark">
    <w:name w:val="bookmark"/>
    <w:rsid w:val="00B57CFE"/>
  </w:style>
  <w:style w:type="paragraph" w:customStyle="1" w:styleId="2TimesNewRoman">
    <w:name w:val="Заголовок 2 + Times New Roman"/>
    <w:aliases w:val="14 пт,По центру"/>
    <w:basedOn w:val="33"/>
    <w:autoRedefine/>
    <w:qFormat/>
    <w:rsid w:val="00B57CFE"/>
    <w:pPr>
      <w:keepLines w:val="0"/>
      <w:numPr>
        <w:ilvl w:val="1"/>
        <w:numId w:val="104"/>
      </w:numPr>
      <w:spacing w:before="240" w:after="240"/>
      <w:ind w:left="0" w:firstLine="0"/>
      <w:jc w:val="center"/>
      <w:outlineLvl w:val="1"/>
    </w:pPr>
    <w:rPr>
      <w:rFonts w:ascii="Times New Roman" w:eastAsia="Times New Roman" w:hAnsi="Times New Roman" w:cs="Times New Roman"/>
      <w:b/>
      <w:bCs/>
      <w:snapToGrid w:val="0"/>
      <w:color w:val="auto"/>
      <w:sz w:val="28"/>
      <w:szCs w:val="28"/>
    </w:rPr>
  </w:style>
  <w:style w:type="paragraph" w:customStyle="1" w:styleId="afffffffffff4">
    <w:name w:val="содержание"/>
    <w:basedOn w:val="1b"/>
    <w:next w:val="aff1"/>
    <w:qFormat/>
    <w:rsid w:val="00B57CFE"/>
    <w:pPr>
      <w:keepLines w:val="0"/>
      <w:pageBreakBefore/>
      <w:tabs>
        <w:tab w:val="clear" w:pos="3617"/>
      </w:tabs>
      <w:spacing w:before="0" w:line="240" w:lineRule="auto"/>
      <w:ind w:left="0" w:firstLine="0"/>
      <w:jc w:val="center"/>
    </w:pPr>
    <w:rPr>
      <w:rFonts w:ascii="Times New Roman" w:eastAsia="Times New Roman" w:hAnsi="Times New Roman" w:cs="Times New Roman"/>
      <w:b/>
      <w:bCs/>
      <w:caps/>
      <w:color w:val="auto"/>
      <w:kern w:val="32"/>
      <w:sz w:val="28"/>
      <w:lang w:eastAsia="ru-RU"/>
    </w:rPr>
  </w:style>
  <w:style w:type="paragraph" w:customStyle="1" w:styleId="afffffffffff5">
    <w:name w:val="Полужирный + По центру"/>
    <w:basedOn w:val="affffffff2"/>
    <w:qFormat/>
    <w:rsid w:val="00B57CFE"/>
    <w:pPr>
      <w:ind w:firstLine="0"/>
      <w:jc w:val="center"/>
    </w:pPr>
    <w:rPr>
      <w:bCs/>
      <w:szCs w:val="20"/>
      <w:lang w:val="ru-RU" w:eastAsia="ru-RU"/>
    </w:rPr>
  </w:style>
  <w:style w:type="paragraph" w:customStyle="1" w:styleId="afffffffffff6">
    <w:name w:val="Текст в таблицах+полужирный + подчеркивание По центру"/>
    <w:basedOn w:val="affffffe"/>
    <w:qFormat/>
    <w:rsid w:val="00B57CFE"/>
    <w:pPr>
      <w:jc w:val="center"/>
    </w:pPr>
    <w:rPr>
      <w:bCs/>
      <w:szCs w:val="20"/>
      <w:u w:val="single"/>
      <w:lang w:val="ru-RU" w:eastAsia="ru-RU"/>
    </w:rPr>
  </w:style>
  <w:style w:type="paragraph" w:customStyle="1" w:styleId="afffffffffff7">
    <w:name w:val="Текст в таблицах+полужирный + По центру"/>
    <w:basedOn w:val="affffffe"/>
    <w:qFormat/>
    <w:rsid w:val="00B57CFE"/>
    <w:pPr>
      <w:jc w:val="center"/>
    </w:pPr>
    <w:rPr>
      <w:bCs/>
      <w:szCs w:val="20"/>
      <w:lang w:val="ru-RU" w:eastAsia="ru-RU"/>
    </w:rPr>
  </w:style>
  <w:style w:type="paragraph" w:customStyle="1" w:styleId="afffffffffff8">
    <w:name w:val="Подчеркивание + курсив"/>
    <w:basedOn w:val="affffffff0"/>
    <w:qFormat/>
    <w:rsid w:val="00B57CFE"/>
    <w:rPr>
      <w:i/>
      <w:iCs/>
      <w:lang w:val="ru-RU" w:eastAsia="ru-RU"/>
    </w:rPr>
  </w:style>
  <w:style w:type="paragraph" w:customStyle="1" w:styleId="142">
    <w:name w:val="Шапка таблицы+курсив + 14 пт"/>
    <w:basedOn w:val="afffffffff0"/>
    <w:link w:val="143"/>
    <w:qFormat/>
    <w:rsid w:val="00B57CFE"/>
    <w:rPr>
      <w:iCs/>
      <w:sz w:val="28"/>
      <w:lang w:val="ru-RU" w:eastAsia="ru-RU"/>
    </w:rPr>
  </w:style>
  <w:style w:type="character" w:customStyle="1" w:styleId="143">
    <w:name w:val="Шапка таблицы+курсив + 14 пт Знак"/>
    <w:link w:val="142"/>
    <w:rsid w:val="00B57CFE"/>
    <w:rPr>
      <w:rFonts w:ascii="Times New Roman" w:eastAsia="Times New Roman" w:hAnsi="Times New Roman" w:cs="Times New Roman"/>
      <w:i/>
      <w:iCs/>
      <w:sz w:val="28"/>
      <w:szCs w:val="24"/>
      <w:lang w:eastAsia="ru-RU"/>
    </w:rPr>
  </w:style>
  <w:style w:type="paragraph" w:customStyle="1" w:styleId="053">
    <w:name w:val="Текст в таблицах + Слева:  053 см"/>
    <w:basedOn w:val="afffffb"/>
    <w:qFormat/>
    <w:rsid w:val="00B57CFE"/>
    <w:pPr>
      <w:ind w:left="298"/>
    </w:pPr>
    <w:rPr>
      <w:szCs w:val="20"/>
      <w:lang w:val="ru-RU" w:eastAsia="ru-RU"/>
    </w:rPr>
  </w:style>
  <w:style w:type="paragraph" w:customStyle="1" w:styleId="1fff1">
    <w:name w:val="оглавление1"/>
    <w:basedOn w:val="aff1"/>
    <w:qFormat/>
    <w:rsid w:val="00B57CFE"/>
    <w:pPr>
      <w:spacing w:after="0" w:line="240" w:lineRule="auto"/>
    </w:pPr>
    <w:rPr>
      <w:rFonts w:ascii="Times New Roman" w:eastAsia="Times New Roman" w:hAnsi="Times New Roman" w:cs="Times New Roman"/>
      <w:b/>
      <w:smallCaps/>
      <w:sz w:val="28"/>
      <w:szCs w:val="28"/>
      <w:lang w:eastAsia="ru-RU"/>
    </w:rPr>
  </w:style>
  <w:style w:type="paragraph" w:customStyle="1" w:styleId="1fff2">
    <w:name w:val="заголовок 1"/>
    <w:basedOn w:val="aff1"/>
    <w:next w:val="aff1"/>
    <w:qFormat/>
    <w:rsid w:val="00B57CFE"/>
    <w:pPr>
      <w:keepNext/>
      <w:spacing w:after="0" w:line="240" w:lineRule="auto"/>
    </w:pPr>
    <w:rPr>
      <w:rFonts w:ascii="Times New Roman" w:eastAsia="Times New Roman" w:hAnsi="Times New Roman" w:cs="Times New Roman"/>
      <w:sz w:val="24"/>
      <w:szCs w:val="20"/>
      <w:lang w:eastAsia="ru-RU"/>
    </w:rPr>
  </w:style>
  <w:style w:type="character" w:customStyle="1" w:styleId="afffffffffff9">
    <w:name w:val="_Обычный Знак"/>
    <w:link w:val="afffffffffffa"/>
    <w:uiPriority w:val="99"/>
    <w:locked/>
    <w:rsid w:val="00B57CFE"/>
    <w:rPr>
      <w:sz w:val="24"/>
    </w:rPr>
  </w:style>
  <w:style w:type="paragraph" w:customStyle="1" w:styleId="afffffffffffa">
    <w:name w:val="_Обычный"/>
    <w:basedOn w:val="aff1"/>
    <w:link w:val="afffffffffff9"/>
    <w:uiPriority w:val="99"/>
    <w:qFormat/>
    <w:rsid w:val="00B57CFE"/>
    <w:pPr>
      <w:spacing w:after="0" w:line="240" w:lineRule="auto"/>
      <w:ind w:firstLine="709"/>
      <w:jc w:val="both"/>
    </w:pPr>
    <w:rPr>
      <w:sz w:val="24"/>
    </w:rPr>
  </w:style>
  <w:style w:type="character" w:customStyle="1" w:styleId="t51">
    <w:name w:val="t51"/>
    <w:rsid w:val="00B57CFE"/>
    <w:rPr>
      <w:rFonts w:ascii="Times New Roman" w:hAnsi="Times New Roman" w:cs="Times New Roman" w:hint="default"/>
      <w:b/>
      <w:bCs/>
      <w:color w:val="884706"/>
      <w:sz w:val="24"/>
      <w:szCs w:val="24"/>
    </w:rPr>
  </w:style>
  <w:style w:type="character" w:customStyle="1" w:styleId="Heading1Char">
    <w:name w:val="Heading 1 Char"/>
    <w:aliases w:val="Заголовок 1 Знак Знак Char,Заголовок 1 Знак Знак Знак Char,новая страница Char,Заголовок 1 Знак1 Знак1 Char,Заголовок 1 Знак Знак Знак Знак Знак1 Char,Заголовок 1 Знак Знак Знак Знак Знак Знак Char,Заголовок 1 Знак1 Знак Знак Char,но Char"/>
    <w:rsid w:val="00B57CFE"/>
    <w:rPr>
      <w:rFonts w:ascii="Cambria" w:eastAsia="Times New Roman" w:hAnsi="Cambria" w:cs="Times New Roman"/>
      <w:b/>
      <w:bCs/>
      <w:kern w:val="32"/>
      <w:sz w:val="32"/>
      <w:szCs w:val="32"/>
      <w:lang w:eastAsia="en-US"/>
    </w:rPr>
  </w:style>
  <w:style w:type="character" w:customStyle="1" w:styleId="BodyTextIndentChar">
    <w:name w:val="Body Text Indent Char"/>
    <w:aliases w:val="Основной текст 1 Char,Нумерованный список !! Char,Надин стиль Char,Основной текст лево Char,Основной текст лево1 Char,Основной текст ле Char,Исторические события Char,Ист события с точкой Char"/>
    <w:locked/>
    <w:rsid w:val="00B57CFE"/>
    <w:rPr>
      <w:rFonts w:ascii="Times New Roman" w:hAnsi="Times New Roman"/>
      <w:sz w:val="20"/>
      <w:lang w:eastAsia="ru-RU"/>
    </w:rPr>
  </w:style>
  <w:style w:type="paragraph" w:customStyle="1" w:styleId="afffffffffffb">
    <w:name w:val="Название таблицы"/>
    <w:basedOn w:val="aff1"/>
    <w:next w:val="affffe"/>
    <w:uiPriority w:val="10"/>
    <w:qFormat/>
    <w:rsid w:val="00B57CFE"/>
    <w:pPr>
      <w:spacing w:after="0" w:line="360" w:lineRule="auto"/>
      <w:ind w:firstLine="720"/>
      <w:jc w:val="center"/>
    </w:pPr>
    <w:rPr>
      <w:rFonts w:ascii="Calibri" w:eastAsia="Calibri" w:hAnsi="Calibri" w:cs="Times New Roman"/>
      <w:b/>
      <w:sz w:val="28"/>
    </w:rPr>
  </w:style>
  <w:style w:type="paragraph" w:customStyle="1" w:styleId="223">
    <w:name w:val="Основной текст 223"/>
    <w:basedOn w:val="aff1"/>
    <w:qFormat/>
    <w:rsid w:val="00B57CFE"/>
    <w:pPr>
      <w:spacing w:after="0" w:line="240" w:lineRule="auto"/>
      <w:jc w:val="both"/>
    </w:pPr>
    <w:rPr>
      <w:rFonts w:ascii="Times New Roman" w:eastAsia="Times New Roman" w:hAnsi="Times New Roman" w:cs="Times New Roman"/>
      <w:szCs w:val="20"/>
      <w:lang w:eastAsia="ru-RU"/>
    </w:rPr>
  </w:style>
  <w:style w:type="paragraph" w:customStyle="1" w:styleId="120">
    <w:name w:val="Основной текст12"/>
    <w:basedOn w:val="aff1"/>
    <w:link w:val="afffffffffffc"/>
    <w:qFormat/>
    <w:rsid w:val="00B57CFE"/>
    <w:pPr>
      <w:spacing w:after="120" w:line="240" w:lineRule="auto"/>
    </w:pPr>
    <w:rPr>
      <w:rFonts w:ascii="Times New Roman" w:eastAsia="Times New Roman" w:hAnsi="Times New Roman" w:cs="Times New Roman"/>
      <w:sz w:val="20"/>
      <w:szCs w:val="20"/>
      <w:lang w:eastAsia="ru-RU"/>
    </w:rPr>
  </w:style>
  <w:style w:type="paragraph" w:customStyle="1" w:styleId="144">
    <w:name w:val="Обычный 14 одинарный"/>
    <w:basedOn w:val="aff1"/>
    <w:qFormat/>
    <w:rsid w:val="00B57CFE"/>
    <w:pPr>
      <w:spacing w:after="0" w:line="240" w:lineRule="auto"/>
      <w:jc w:val="both"/>
    </w:pPr>
    <w:rPr>
      <w:rFonts w:ascii="Times New Roman" w:eastAsia="Times New Roman" w:hAnsi="Times New Roman" w:cs="Times New Roman"/>
      <w:sz w:val="28"/>
      <w:szCs w:val="24"/>
      <w:lang w:eastAsia="ru-RU"/>
    </w:rPr>
  </w:style>
  <w:style w:type="paragraph" w:customStyle="1" w:styleId="afffffffffffd">
    <w:name w:val="формат"/>
    <w:basedOn w:val="aff1"/>
    <w:qFormat/>
    <w:rsid w:val="00B57CFE"/>
    <w:pPr>
      <w:tabs>
        <w:tab w:val="num" w:pos="1080"/>
      </w:tabs>
      <w:spacing w:after="0" w:line="240" w:lineRule="auto"/>
      <w:ind w:left="1080" w:hanging="1080"/>
      <w:jc w:val="both"/>
    </w:pPr>
    <w:rPr>
      <w:rFonts w:ascii="Times New Roman" w:eastAsia="Times New Roman" w:hAnsi="Times New Roman" w:cs="Times New Roman"/>
      <w:sz w:val="28"/>
      <w:szCs w:val="20"/>
      <w:lang w:eastAsia="ru-RU"/>
    </w:rPr>
  </w:style>
  <w:style w:type="paragraph" w:customStyle="1" w:styleId="S31">
    <w:name w:val="S_Нумерованный_3.1"/>
    <w:basedOn w:val="S5"/>
    <w:link w:val="S310"/>
    <w:autoRedefine/>
    <w:rsid w:val="00B57CFE"/>
    <w:rPr>
      <w:rFonts w:ascii="Times New Roman" w:eastAsia="Times New Roman" w:hAnsi="Times New Roman" w:cs="Times New Roman"/>
      <w:b/>
      <w:szCs w:val="20"/>
    </w:rPr>
  </w:style>
  <w:style w:type="character" w:customStyle="1" w:styleId="S6">
    <w:name w:val="S_Обычный Знак"/>
    <w:link w:val="S5"/>
    <w:locked/>
    <w:rsid w:val="00B57CFE"/>
    <w:rPr>
      <w:sz w:val="24"/>
    </w:rPr>
  </w:style>
  <w:style w:type="paragraph" w:customStyle="1" w:styleId="S5">
    <w:name w:val="S_Обычный"/>
    <w:basedOn w:val="aff1"/>
    <w:link w:val="S6"/>
    <w:qFormat/>
    <w:rsid w:val="00B57CFE"/>
    <w:pPr>
      <w:spacing w:after="0" w:line="360" w:lineRule="auto"/>
      <w:ind w:firstLine="709"/>
      <w:jc w:val="both"/>
    </w:pPr>
    <w:rPr>
      <w:sz w:val="24"/>
    </w:rPr>
  </w:style>
  <w:style w:type="paragraph" w:customStyle="1" w:styleId="1fff3">
    <w:name w:val="Стиль Слева:  1 см"/>
    <w:basedOn w:val="aff1"/>
    <w:qFormat/>
    <w:rsid w:val="00B57CFE"/>
    <w:pPr>
      <w:spacing w:after="0" w:line="312" w:lineRule="auto"/>
      <w:ind w:left="567" w:firstLine="709"/>
      <w:jc w:val="both"/>
    </w:pPr>
    <w:rPr>
      <w:rFonts w:ascii="Times New Roman" w:eastAsia="Times New Roman" w:hAnsi="Times New Roman" w:cs="Times New Roman"/>
      <w:sz w:val="24"/>
      <w:szCs w:val="20"/>
    </w:rPr>
  </w:style>
  <w:style w:type="paragraph" w:customStyle="1" w:styleId="0">
    <w:name w:val="Стиль Слева:  0"/>
    <w:aliases w:val="5 см"/>
    <w:basedOn w:val="aff1"/>
    <w:qFormat/>
    <w:rsid w:val="00B57CFE"/>
    <w:pPr>
      <w:spacing w:after="0" w:line="312" w:lineRule="auto"/>
      <w:ind w:left="284" w:firstLine="709"/>
      <w:jc w:val="both"/>
    </w:pPr>
    <w:rPr>
      <w:rFonts w:ascii="Times New Roman" w:eastAsia="Times New Roman" w:hAnsi="Times New Roman" w:cs="Times New Roman"/>
      <w:sz w:val="24"/>
      <w:szCs w:val="20"/>
    </w:rPr>
  </w:style>
  <w:style w:type="character" w:customStyle="1" w:styleId="121">
    <w:name w:val="Заголовок_12"/>
    <w:semiHidden/>
    <w:rsid w:val="00B57CFE"/>
    <w:rPr>
      <w:b/>
    </w:rPr>
  </w:style>
  <w:style w:type="paragraph" w:customStyle="1" w:styleId="S30">
    <w:name w:val="S_Заголовок_Текста3"/>
    <w:basedOn w:val="aff1"/>
    <w:autoRedefine/>
    <w:qFormat/>
    <w:rsid w:val="00B57CFE"/>
    <w:pPr>
      <w:tabs>
        <w:tab w:val="num" w:pos="567"/>
      </w:tabs>
      <w:spacing w:after="0" w:line="360" w:lineRule="auto"/>
      <w:ind w:firstLine="288"/>
      <w:jc w:val="center"/>
      <w:outlineLvl w:val="2"/>
    </w:pPr>
    <w:rPr>
      <w:rFonts w:ascii="Times New Roman" w:eastAsia="Times New Roman" w:hAnsi="Times New Roman" w:cs="Times New Roman"/>
      <w:sz w:val="24"/>
      <w:szCs w:val="24"/>
      <w:u w:val="single"/>
      <w:lang w:eastAsia="ru-RU"/>
    </w:rPr>
  </w:style>
  <w:style w:type="paragraph" w:customStyle="1" w:styleId="afffffffffffe">
    <w:name w:val="Четвертый уровень"/>
    <w:basedOn w:val="aff1"/>
    <w:qFormat/>
    <w:rsid w:val="00B57CFE"/>
    <w:pPr>
      <w:spacing w:before="240" w:after="120" w:line="312" w:lineRule="auto"/>
      <w:ind w:firstLine="709"/>
      <w:jc w:val="both"/>
    </w:pPr>
    <w:rPr>
      <w:rFonts w:ascii="Times New Roman" w:eastAsia="Times New Roman" w:hAnsi="Times New Roman" w:cs="Times New Roman"/>
      <w:b/>
      <w:sz w:val="24"/>
      <w:szCs w:val="24"/>
      <w:lang w:eastAsia="ru-RU"/>
    </w:rPr>
  </w:style>
  <w:style w:type="character" w:customStyle="1" w:styleId="ConsNormal">
    <w:name w:val="ConsNormal Знак"/>
    <w:link w:val="ConsNormal0"/>
    <w:locked/>
    <w:rsid w:val="00B57CFE"/>
    <w:rPr>
      <w:rFonts w:ascii="Arial" w:hAnsi="Arial"/>
    </w:rPr>
  </w:style>
  <w:style w:type="paragraph" w:customStyle="1" w:styleId="ConsNormal0">
    <w:name w:val="ConsNormal"/>
    <w:link w:val="ConsNormal"/>
    <w:qFormat/>
    <w:rsid w:val="00B57CFE"/>
    <w:pPr>
      <w:widowControl w:val="0"/>
      <w:autoSpaceDE w:val="0"/>
      <w:autoSpaceDN w:val="0"/>
      <w:adjustRightInd w:val="0"/>
      <w:spacing w:after="0" w:line="240" w:lineRule="auto"/>
      <w:ind w:firstLine="720"/>
    </w:pPr>
    <w:rPr>
      <w:rFonts w:ascii="Arial" w:hAnsi="Arial"/>
    </w:rPr>
  </w:style>
  <w:style w:type="character" w:customStyle="1" w:styleId="S7">
    <w:name w:val="S_Маркированный Знак Знак"/>
    <w:link w:val="S8"/>
    <w:locked/>
    <w:rsid w:val="00B57CFE"/>
    <w:rPr>
      <w:sz w:val="24"/>
    </w:rPr>
  </w:style>
  <w:style w:type="paragraph" w:customStyle="1" w:styleId="S8">
    <w:name w:val="S_Маркированный"/>
    <w:basedOn w:val="affffff8"/>
    <w:link w:val="S7"/>
    <w:autoRedefine/>
    <w:qFormat/>
    <w:rsid w:val="00B57CFE"/>
    <w:pPr>
      <w:tabs>
        <w:tab w:val="clear" w:pos="1100"/>
        <w:tab w:val="left" w:pos="1260"/>
      </w:tabs>
      <w:spacing w:line="360" w:lineRule="auto"/>
      <w:ind w:left="1021" w:right="0"/>
    </w:pPr>
    <w:rPr>
      <w:rFonts w:asciiTheme="minorHAnsi" w:eastAsiaTheme="minorHAnsi" w:hAnsiTheme="minorHAnsi" w:cstheme="minorBidi"/>
      <w:sz w:val="24"/>
      <w:szCs w:val="22"/>
      <w:lang w:eastAsia="en-US"/>
    </w:rPr>
  </w:style>
  <w:style w:type="paragraph" w:customStyle="1" w:styleId="S20">
    <w:name w:val="S_Заголовок 2"/>
    <w:basedOn w:val="24"/>
    <w:link w:val="S21"/>
    <w:autoRedefine/>
    <w:qFormat/>
    <w:rsid w:val="00B57CFE"/>
    <w:pPr>
      <w:keepNext w:val="0"/>
      <w:keepLines w:val="0"/>
      <w:numPr>
        <w:ilvl w:val="0"/>
        <w:numId w:val="0"/>
      </w:numPr>
      <w:spacing w:before="0" w:line="360" w:lineRule="auto"/>
      <w:jc w:val="center"/>
    </w:pPr>
    <w:rPr>
      <w:rFonts w:ascii="Times New Roman" w:eastAsia="Times New Roman" w:hAnsi="Times New Roman" w:cs="Times New Roman"/>
      <w:b/>
      <w:color w:val="auto"/>
      <w:sz w:val="24"/>
      <w:szCs w:val="20"/>
      <w:lang w:eastAsia="ru-RU"/>
    </w:rPr>
  </w:style>
  <w:style w:type="character" w:customStyle="1" w:styleId="S21">
    <w:name w:val="S_Заголовок 2 Знак"/>
    <w:link w:val="S20"/>
    <w:locked/>
    <w:rsid w:val="00B57CFE"/>
    <w:rPr>
      <w:rFonts w:ascii="Times New Roman" w:eastAsia="Times New Roman" w:hAnsi="Times New Roman" w:cs="Times New Roman"/>
      <w:b/>
      <w:sz w:val="24"/>
      <w:szCs w:val="20"/>
      <w:lang w:eastAsia="ru-RU"/>
    </w:rPr>
  </w:style>
  <w:style w:type="character" w:customStyle="1" w:styleId="S9">
    <w:name w:val="S_Нумерованный Знак Знак"/>
    <w:link w:val="Sa"/>
    <w:locked/>
    <w:rsid w:val="00B57CFE"/>
    <w:rPr>
      <w:b/>
      <w:sz w:val="24"/>
      <w:szCs w:val="24"/>
    </w:rPr>
  </w:style>
  <w:style w:type="paragraph" w:customStyle="1" w:styleId="Sa">
    <w:name w:val="S_Нумерованный"/>
    <w:basedOn w:val="aff1"/>
    <w:link w:val="S9"/>
    <w:autoRedefine/>
    <w:qFormat/>
    <w:rsid w:val="00B57CFE"/>
    <w:pPr>
      <w:tabs>
        <w:tab w:val="num" w:pos="1287"/>
      </w:tabs>
      <w:spacing w:after="0" w:line="360" w:lineRule="auto"/>
      <w:ind w:left="323" w:firstLine="397"/>
      <w:jc w:val="both"/>
      <w:outlineLvl w:val="1"/>
    </w:pPr>
    <w:rPr>
      <w:b/>
      <w:sz w:val="24"/>
      <w:szCs w:val="24"/>
    </w:rPr>
  </w:style>
  <w:style w:type="paragraph" w:customStyle="1" w:styleId="S40">
    <w:name w:val="S_Заголовок 4"/>
    <w:basedOn w:val="4"/>
    <w:link w:val="S41"/>
    <w:qFormat/>
    <w:rsid w:val="00B57CFE"/>
    <w:pPr>
      <w:keepNext w:val="0"/>
      <w:numPr>
        <w:ilvl w:val="0"/>
        <w:numId w:val="0"/>
      </w:numPr>
      <w:tabs>
        <w:tab w:val="num" w:pos="3726"/>
      </w:tabs>
      <w:spacing w:before="0" w:after="0"/>
      <w:ind w:left="3726" w:hanging="720"/>
      <w:jc w:val="both"/>
    </w:pPr>
    <w:rPr>
      <w:b w:val="0"/>
      <w:bCs w:val="0"/>
      <w:i/>
      <w:sz w:val="24"/>
      <w:szCs w:val="20"/>
      <w:lang w:val="ru-RU" w:eastAsia="ru-RU"/>
    </w:rPr>
  </w:style>
  <w:style w:type="paragraph" w:customStyle="1" w:styleId="S10">
    <w:name w:val="S_Заголовок 1"/>
    <w:basedOn w:val="aff1"/>
    <w:autoRedefine/>
    <w:qFormat/>
    <w:rsid w:val="00B57CFE"/>
    <w:pPr>
      <w:tabs>
        <w:tab w:val="num" w:pos="907"/>
      </w:tabs>
      <w:spacing w:after="0" w:line="360" w:lineRule="auto"/>
      <w:ind w:left="340" w:firstLine="284"/>
      <w:jc w:val="center"/>
    </w:pPr>
    <w:rPr>
      <w:rFonts w:ascii="Times New Roman" w:eastAsia="Times New Roman" w:hAnsi="Times New Roman" w:cs="Times New Roman"/>
      <w:b/>
      <w:caps/>
      <w:sz w:val="24"/>
      <w:szCs w:val="24"/>
      <w:lang w:eastAsia="ru-RU"/>
    </w:rPr>
  </w:style>
  <w:style w:type="paragraph" w:customStyle="1" w:styleId="a7">
    <w:name w:val="Перечисление"/>
    <w:basedOn w:val="affd"/>
    <w:qFormat/>
    <w:rsid w:val="00B57CFE"/>
    <w:pPr>
      <w:numPr>
        <w:numId w:val="52"/>
      </w:numPr>
      <w:tabs>
        <w:tab w:val="num" w:pos="360"/>
      </w:tabs>
      <w:spacing w:after="0" w:line="312" w:lineRule="auto"/>
      <w:ind w:left="720" w:firstLine="709"/>
      <w:contextualSpacing w:val="0"/>
      <w:jc w:val="both"/>
    </w:pPr>
    <w:rPr>
      <w:rFonts w:ascii="Times New Roman" w:eastAsia="Times New Roman" w:hAnsi="Times New Roman" w:cs="Times New Roman"/>
      <w:sz w:val="24"/>
    </w:rPr>
  </w:style>
  <w:style w:type="paragraph" w:customStyle="1" w:styleId="affffffffffff">
    <w:name w:val="Третий уровень"/>
    <w:basedOn w:val="affd"/>
    <w:qFormat/>
    <w:rsid w:val="00B57CFE"/>
    <w:pPr>
      <w:spacing w:before="120" w:after="0" w:line="312" w:lineRule="auto"/>
      <w:ind w:left="1224" w:hanging="504"/>
      <w:contextualSpacing w:val="0"/>
      <w:jc w:val="both"/>
    </w:pPr>
    <w:rPr>
      <w:rFonts w:ascii="Times New Roman" w:eastAsia="Times New Roman" w:hAnsi="Times New Roman" w:cs="Times New Roman"/>
      <w:i/>
      <w:sz w:val="24"/>
    </w:rPr>
  </w:style>
  <w:style w:type="paragraph" w:customStyle="1" w:styleId="affffffffffff0">
    <w:name w:val="Второй уровень"/>
    <w:basedOn w:val="affd"/>
    <w:qFormat/>
    <w:rsid w:val="00B57CFE"/>
    <w:pPr>
      <w:spacing w:before="120" w:after="120" w:line="312" w:lineRule="auto"/>
      <w:ind w:left="792" w:hanging="432"/>
      <w:contextualSpacing w:val="0"/>
      <w:jc w:val="center"/>
    </w:pPr>
    <w:rPr>
      <w:rFonts w:ascii="Times New Roman" w:eastAsia="Times New Roman" w:hAnsi="Times New Roman" w:cs="Times New Roman"/>
      <w:b/>
      <w:sz w:val="24"/>
    </w:rPr>
  </w:style>
  <w:style w:type="paragraph" w:customStyle="1" w:styleId="affffffffffff1">
    <w:name w:val="Первый уровень"/>
    <w:basedOn w:val="affd"/>
    <w:next w:val="aff1"/>
    <w:qFormat/>
    <w:rsid w:val="00B57CFE"/>
    <w:pPr>
      <w:pageBreakBefore/>
      <w:spacing w:after="240" w:line="312" w:lineRule="auto"/>
      <w:ind w:left="360" w:hanging="360"/>
      <w:contextualSpacing w:val="0"/>
      <w:jc w:val="center"/>
    </w:pPr>
    <w:rPr>
      <w:rFonts w:ascii="Times New Roman" w:eastAsia="Times New Roman" w:hAnsi="Times New Roman" w:cs="Times New Roman"/>
      <w:b/>
      <w:sz w:val="28"/>
    </w:rPr>
  </w:style>
  <w:style w:type="character" w:customStyle="1" w:styleId="S310">
    <w:name w:val="S_Нумерованный_3.1 Знак Знак"/>
    <w:link w:val="S31"/>
    <w:locked/>
    <w:rsid w:val="00B57CFE"/>
    <w:rPr>
      <w:rFonts w:ascii="Times New Roman" w:eastAsia="Times New Roman" w:hAnsi="Times New Roman" w:cs="Times New Roman"/>
      <w:b/>
      <w:sz w:val="24"/>
      <w:szCs w:val="20"/>
    </w:rPr>
  </w:style>
  <w:style w:type="paragraph" w:customStyle="1" w:styleId="S3">
    <w:name w:val="S_Нумерованный_3"/>
    <w:basedOn w:val="ConsNormal0"/>
    <w:link w:val="S32"/>
    <w:autoRedefine/>
    <w:qFormat/>
    <w:rsid w:val="00B57CFE"/>
    <w:pPr>
      <w:widowControl/>
      <w:numPr>
        <w:numId w:val="53"/>
      </w:numPr>
      <w:spacing w:line="360" w:lineRule="auto"/>
      <w:jc w:val="both"/>
    </w:pPr>
    <w:rPr>
      <w:rFonts w:eastAsia="Calibri"/>
      <w:sz w:val="24"/>
      <w:szCs w:val="24"/>
    </w:rPr>
  </w:style>
  <w:style w:type="character" w:customStyle="1" w:styleId="S32">
    <w:name w:val="S_Нумерованный_3 Знак Знак"/>
    <w:link w:val="S3"/>
    <w:locked/>
    <w:rsid w:val="00B57CFE"/>
    <w:rPr>
      <w:rFonts w:ascii="Arial" w:eastAsia="Calibri" w:hAnsi="Arial"/>
      <w:sz w:val="24"/>
      <w:szCs w:val="24"/>
    </w:rPr>
  </w:style>
  <w:style w:type="paragraph" w:customStyle="1" w:styleId="af2">
    <w:name w:val="Перечисление цифр."/>
    <w:basedOn w:val="aff1"/>
    <w:qFormat/>
    <w:rsid w:val="00B57CFE"/>
    <w:pPr>
      <w:numPr>
        <w:numId w:val="54"/>
      </w:numPr>
      <w:spacing w:after="0" w:line="312" w:lineRule="auto"/>
      <w:jc w:val="both"/>
    </w:pPr>
    <w:rPr>
      <w:rFonts w:ascii="Times New Roman" w:eastAsia="Times New Roman" w:hAnsi="Times New Roman" w:cs="Times New Roman"/>
      <w:sz w:val="24"/>
    </w:rPr>
  </w:style>
  <w:style w:type="paragraph" w:styleId="af3">
    <w:name w:val="Bibliography"/>
    <w:basedOn w:val="aff1"/>
    <w:autoRedefine/>
    <w:rsid w:val="00B57CFE"/>
    <w:pPr>
      <w:numPr>
        <w:numId w:val="55"/>
      </w:numPr>
      <w:spacing w:after="0" w:line="312" w:lineRule="auto"/>
      <w:jc w:val="both"/>
    </w:pPr>
    <w:rPr>
      <w:rFonts w:ascii="Times New Roman" w:eastAsia="Times New Roman" w:hAnsi="Times New Roman" w:cs="Arial"/>
      <w:sz w:val="24"/>
    </w:rPr>
  </w:style>
  <w:style w:type="paragraph" w:customStyle="1" w:styleId="affffffffffff2">
    <w:name w:val="Нулевой уровень"/>
    <w:basedOn w:val="aff1"/>
    <w:next w:val="aff1"/>
    <w:qFormat/>
    <w:rsid w:val="00B57CFE"/>
    <w:pPr>
      <w:spacing w:after="0" w:line="312" w:lineRule="auto"/>
      <w:jc w:val="both"/>
    </w:pPr>
    <w:rPr>
      <w:rFonts w:ascii="Times New Roman" w:eastAsia="Times New Roman" w:hAnsi="Times New Roman" w:cs="Times New Roman"/>
      <w:b/>
      <w:sz w:val="28"/>
      <w:szCs w:val="28"/>
    </w:rPr>
  </w:style>
  <w:style w:type="paragraph" w:customStyle="1" w:styleId="affffffffffff3">
    <w:name w:val="Стиль Нулевой уровень + По центру"/>
    <w:basedOn w:val="affffffffffff2"/>
    <w:qFormat/>
    <w:rsid w:val="00B57CFE"/>
    <w:pPr>
      <w:pageBreakBefore/>
      <w:jc w:val="center"/>
    </w:pPr>
    <w:rPr>
      <w:bCs/>
      <w:szCs w:val="20"/>
    </w:rPr>
  </w:style>
  <w:style w:type="paragraph" w:customStyle="1" w:styleId="affffffffffff4">
    <w:name w:val="Список маркир"/>
    <w:basedOn w:val="aff1"/>
    <w:link w:val="affffffffffff5"/>
    <w:semiHidden/>
    <w:qFormat/>
    <w:rsid w:val="00B57CFE"/>
    <w:pPr>
      <w:spacing w:after="0" w:line="360" w:lineRule="auto"/>
      <w:ind w:firstLine="540"/>
      <w:jc w:val="both"/>
    </w:pPr>
    <w:rPr>
      <w:rFonts w:ascii="Times New Roman" w:eastAsia="Times New Roman" w:hAnsi="Times New Roman" w:cs="Times New Roman"/>
      <w:sz w:val="24"/>
      <w:szCs w:val="20"/>
      <w:lang w:eastAsia="ru-RU"/>
    </w:rPr>
  </w:style>
  <w:style w:type="character" w:customStyle="1" w:styleId="affffffffffff5">
    <w:name w:val="Список маркир Знак"/>
    <w:link w:val="affffffffffff4"/>
    <w:semiHidden/>
    <w:locked/>
    <w:rsid w:val="00B57CFE"/>
    <w:rPr>
      <w:rFonts w:ascii="Times New Roman" w:eastAsia="Times New Roman" w:hAnsi="Times New Roman" w:cs="Times New Roman"/>
      <w:sz w:val="24"/>
      <w:szCs w:val="20"/>
      <w:lang w:eastAsia="ru-RU"/>
    </w:rPr>
  </w:style>
  <w:style w:type="paragraph" w:customStyle="1" w:styleId="affffffffffff6">
    <w:name w:val="Список нумерованный Знак"/>
    <w:basedOn w:val="aff1"/>
    <w:semiHidden/>
    <w:qFormat/>
    <w:rsid w:val="00B57CFE"/>
    <w:pPr>
      <w:tabs>
        <w:tab w:val="num" w:pos="153"/>
        <w:tab w:val="left" w:pos="1260"/>
      </w:tabs>
      <w:spacing w:after="0" w:line="360" w:lineRule="auto"/>
      <w:ind w:left="153" w:hanging="153"/>
      <w:jc w:val="both"/>
    </w:pPr>
    <w:rPr>
      <w:rFonts w:ascii="Times New Roman" w:eastAsia="Times New Roman" w:hAnsi="Times New Roman" w:cs="Times New Roman"/>
      <w:sz w:val="24"/>
      <w:szCs w:val="24"/>
      <w:lang w:eastAsia="ru-RU"/>
    </w:rPr>
  </w:style>
  <w:style w:type="paragraph" w:customStyle="1" w:styleId="affffffffffff7">
    <w:name w:val="Список нумерованный"/>
    <w:basedOn w:val="aff1"/>
    <w:qFormat/>
    <w:rsid w:val="00B57CFE"/>
    <w:pPr>
      <w:tabs>
        <w:tab w:val="num" w:pos="153"/>
        <w:tab w:val="left" w:pos="1260"/>
      </w:tabs>
      <w:spacing w:after="0" w:line="360" w:lineRule="auto"/>
      <w:ind w:left="153" w:hanging="153"/>
      <w:jc w:val="both"/>
    </w:pPr>
    <w:rPr>
      <w:rFonts w:ascii="Times New Roman" w:eastAsia="Times New Roman" w:hAnsi="Times New Roman" w:cs="Times New Roman"/>
      <w:sz w:val="24"/>
      <w:szCs w:val="24"/>
      <w:lang w:eastAsia="ru-RU"/>
    </w:rPr>
  </w:style>
  <w:style w:type="paragraph" w:customStyle="1" w:styleId="affffffffffff8">
    <w:name w:val="том"/>
    <w:basedOn w:val="ConsNonformat"/>
    <w:semiHidden/>
    <w:qFormat/>
    <w:rsid w:val="00B57CFE"/>
    <w:pPr>
      <w:widowControl/>
      <w:suppressAutoHyphens w:val="0"/>
      <w:autoSpaceDN w:val="0"/>
      <w:adjustRightInd w:val="0"/>
      <w:spacing w:line="360" w:lineRule="auto"/>
      <w:ind w:right="0" w:firstLine="720"/>
      <w:jc w:val="both"/>
    </w:pPr>
    <w:rPr>
      <w:rFonts w:ascii="Times New Roman" w:eastAsia="Calibri" w:hAnsi="Times New Roman" w:cs="Times New Roman"/>
      <w:b/>
      <w:sz w:val="28"/>
      <w:szCs w:val="24"/>
      <w:lang w:eastAsia="ru-RU"/>
    </w:rPr>
  </w:style>
  <w:style w:type="paragraph" w:customStyle="1" w:styleId="ConsPlusNonformat">
    <w:name w:val="ConsPlusNonformat"/>
    <w:uiPriority w:val="99"/>
    <w:qFormat/>
    <w:rsid w:val="00B57CF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Cell">
    <w:name w:val="ConsCell"/>
    <w:qFormat/>
    <w:rsid w:val="00B57CFE"/>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customStyle="1" w:styleId="11a">
    <w:name w:val="Заголовок 1.1"/>
    <w:basedOn w:val="aff1"/>
    <w:semiHidden/>
    <w:qFormat/>
    <w:rsid w:val="00B57CFE"/>
    <w:pPr>
      <w:keepNext/>
      <w:keepLines/>
      <w:spacing w:before="40" w:after="40" w:line="360" w:lineRule="auto"/>
      <w:jc w:val="center"/>
    </w:pPr>
    <w:rPr>
      <w:rFonts w:ascii="Times New Roman" w:eastAsia="Times New Roman" w:hAnsi="Times New Roman" w:cs="Times New Roman"/>
      <w:b/>
      <w:bCs/>
      <w:sz w:val="26"/>
      <w:szCs w:val="24"/>
      <w:lang w:eastAsia="ru-RU"/>
    </w:rPr>
  </w:style>
  <w:style w:type="paragraph" w:customStyle="1" w:styleId="affffffffffff9">
    <w:name w:val="Статья"/>
    <w:basedOn w:val="aff1"/>
    <w:link w:val="affffffffffffa"/>
    <w:semiHidden/>
    <w:qFormat/>
    <w:rsid w:val="00B57CFE"/>
    <w:pPr>
      <w:spacing w:after="0" w:line="360" w:lineRule="auto"/>
      <w:ind w:firstLine="567"/>
    </w:pPr>
    <w:rPr>
      <w:rFonts w:ascii="Times New Roman" w:eastAsia="Times New Roman" w:hAnsi="Times New Roman" w:cs="Times New Roman"/>
      <w:sz w:val="24"/>
      <w:szCs w:val="20"/>
      <w:lang w:eastAsia="ru-RU"/>
    </w:rPr>
  </w:style>
  <w:style w:type="character" w:customStyle="1" w:styleId="affffffffffffa">
    <w:name w:val="Статья Знак"/>
    <w:link w:val="affffffffffff9"/>
    <w:semiHidden/>
    <w:locked/>
    <w:rsid w:val="00B57CFE"/>
    <w:rPr>
      <w:rFonts w:ascii="Times New Roman" w:eastAsia="Times New Roman" w:hAnsi="Times New Roman" w:cs="Times New Roman"/>
      <w:sz w:val="24"/>
      <w:szCs w:val="20"/>
      <w:lang w:eastAsia="ru-RU"/>
    </w:rPr>
  </w:style>
  <w:style w:type="paragraph" w:customStyle="1" w:styleId="xl22">
    <w:name w:val="xl22"/>
    <w:basedOn w:val="aff1"/>
    <w:qFormat/>
    <w:rsid w:val="00B57CFE"/>
    <w:pPr>
      <w:spacing w:before="100" w:beforeAutospacing="1" w:after="100" w:afterAutospacing="1" w:line="360" w:lineRule="auto"/>
      <w:ind w:firstLine="709"/>
      <w:jc w:val="center"/>
    </w:pPr>
    <w:rPr>
      <w:rFonts w:ascii="Times New Roman CYR" w:eastAsia="Times New Roman" w:hAnsi="Times New Roman CYR" w:cs="Times New Roman CYR"/>
      <w:sz w:val="24"/>
      <w:szCs w:val="24"/>
      <w:lang w:eastAsia="ru-RU"/>
    </w:rPr>
  </w:style>
  <w:style w:type="paragraph" w:customStyle="1" w:styleId="affffffffffffb">
    <w:name w:val="Обычный в таблице"/>
    <w:basedOn w:val="aff1"/>
    <w:link w:val="affffffffffffc"/>
    <w:qFormat/>
    <w:rsid w:val="00B57CFE"/>
    <w:pPr>
      <w:spacing w:after="0" w:line="360" w:lineRule="auto"/>
      <w:ind w:hanging="6"/>
      <w:jc w:val="center"/>
    </w:pPr>
    <w:rPr>
      <w:rFonts w:ascii="Times New Roman" w:eastAsia="Times New Roman" w:hAnsi="Times New Roman" w:cs="Times New Roman"/>
      <w:sz w:val="24"/>
      <w:szCs w:val="20"/>
      <w:lang w:eastAsia="ru-RU"/>
    </w:rPr>
  </w:style>
  <w:style w:type="character" w:customStyle="1" w:styleId="affffffffffffc">
    <w:name w:val="Обычный в таблице Знак"/>
    <w:link w:val="affffffffffffb"/>
    <w:locked/>
    <w:rsid w:val="00B57CFE"/>
    <w:rPr>
      <w:rFonts w:ascii="Times New Roman" w:eastAsia="Times New Roman" w:hAnsi="Times New Roman" w:cs="Times New Roman"/>
      <w:sz w:val="24"/>
      <w:szCs w:val="20"/>
      <w:lang w:eastAsia="ru-RU"/>
    </w:rPr>
  </w:style>
  <w:style w:type="character" w:customStyle="1" w:styleId="1fff4">
    <w:name w:val="Заголовок 1 Знак Знак Знак Знак"/>
    <w:semiHidden/>
    <w:rsid w:val="00B57CFE"/>
    <w:rPr>
      <w:sz w:val="28"/>
      <w:lang w:val="ru-RU" w:eastAsia="ru-RU"/>
    </w:rPr>
  </w:style>
  <w:style w:type="character" w:customStyle="1" w:styleId="122">
    <w:name w:val="Знак1 Знак Знак Знак2"/>
    <w:locked/>
    <w:rsid w:val="00B57CFE"/>
    <w:rPr>
      <w:sz w:val="24"/>
      <w:lang w:val="ru-RU" w:eastAsia="ru-RU"/>
    </w:rPr>
  </w:style>
  <w:style w:type="paragraph" w:customStyle="1" w:styleId="affffffffffffd">
    <w:name w:val="Îáû÷íûé"/>
    <w:semiHidden/>
    <w:qFormat/>
    <w:rsid w:val="00B57CFE"/>
    <w:pPr>
      <w:spacing w:after="0" w:line="240" w:lineRule="auto"/>
    </w:pPr>
    <w:rPr>
      <w:rFonts w:ascii="Times New Roman" w:eastAsia="Times New Roman" w:hAnsi="Times New Roman" w:cs="Times New Roman"/>
      <w:sz w:val="20"/>
      <w:szCs w:val="20"/>
      <w:lang w:val="en-US" w:eastAsia="ru-RU"/>
    </w:rPr>
  </w:style>
  <w:style w:type="paragraph" w:customStyle="1" w:styleId="affffffffffffe">
    <w:name w:val="Заглавие раздела"/>
    <w:basedOn w:val="24"/>
    <w:semiHidden/>
    <w:qFormat/>
    <w:rsid w:val="00B57CFE"/>
    <w:pPr>
      <w:keepNext w:val="0"/>
      <w:keepLines w:val="0"/>
      <w:numPr>
        <w:ilvl w:val="0"/>
        <w:numId w:val="0"/>
      </w:numPr>
      <w:tabs>
        <w:tab w:val="num" w:pos="555"/>
        <w:tab w:val="num" w:pos="1789"/>
      </w:tabs>
      <w:spacing w:before="0" w:after="240" w:line="360" w:lineRule="auto"/>
      <w:ind w:left="1789" w:hanging="360"/>
      <w:jc w:val="center"/>
    </w:pPr>
    <w:rPr>
      <w:rFonts w:ascii="Times New Roman" w:eastAsia="Times New Roman" w:hAnsi="Times New Roman" w:cs="Times New Roman"/>
      <w:b/>
      <w:i/>
      <w:iCs/>
      <w:color w:val="auto"/>
      <w:sz w:val="24"/>
      <w:szCs w:val="24"/>
    </w:rPr>
  </w:style>
  <w:style w:type="character" w:customStyle="1" w:styleId="170">
    <w:name w:val="Знак Знак17"/>
    <w:uiPriority w:val="99"/>
    <w:semiHidden/>
    <w:locked/>
    <w:rsid w:val="00B57CFE"/>
    <w:rPr>
      <w:sz w:val="16"/>
      <w:lang w:val="ru-RU" w:eastAsia="ru-RU"/>
    </w:rPr>
  </w:style>
  <w:style w:type="paragraph" w:customStyle="1" w:styleId="1fff5">
    <w:name w:val="Заголовок_1 Знак"/>
    <w:basedOn w:val="aff1"/>
    <w:link w:val="1fff6"/>
    <w:semiHidden/>
    <w:qFormat/>
    <w:rsid w:val="00B57CFE"/>
    <w:pPr>
      <w:spacing w:after="0" w:line="360" w:lineRule="auto"/>
      <w:ind w:firstLine="709"/>
      <w:jc w:val="center"/>
    </w:pPr>
    <w:rPr>
      <w:rFonts w:ascii="Times New Roman" w:eastAsia="Times New Roman" w:hAnsi="Times New Roman" w:cs="Times New Roman"/>
      <w:b/>
      <w:caps/>
      <w:sz w:val="24"/>
      <w:szCs w:val="20"/>
      <w:lang w:eastAsia="ru-RU"/>
    </w:rPr>
  </w:style>
  <w:style w:type="character" w:customStyle="1" w:styleId="1fff6">
    <w:name w:val="Заголовок_1 Знак Знак"/>
    <w:link w:val="1fff5"/>
    <w:semiHidden/>
    <w:locked/>
    <w:rsid w:val="00B57CFE"/>
    <w:rPr>
      <w:rFonts w:ascii="Times New Roman" w:eastAsia="Times New Roman" w:hAnsi="Times New Roman" w:cs="Times New Roman"/>
      <w:b/>
      <w:caps/>
      <w:sz w:val="24"/>
      <w:szCs w:val="20"/>
      <w:lang w:eastAsia="ru-RU"/>
    </w:rPr>
  </w:style>
  <w:style w:type="paragraph" w:customStyle="1" w:styleId="afffffffffffff">
    <w:name w:val="Неразрывный основной текст"/>
    <w:basedOn w:val="afff"/>
    <w:semiHidden/>
    <w:qFormat/>
    <w:rsid w:val="00B57CFE"/>
    <w:pPr>
      <w:keepNext/>
      <w:spacing w:after="240" w:line="240" w:lineRule="atLeast"/>
      <w:ind w:left="1080" w:firstLine="709"/>
      <w:jc w:val="both"/>
    </w:pPr>
    <w:rPr>
      <w:rFonts w:ascii="Arial" w:eastAsia="Times New Roman" w:hAnsi="Arial" w:cs="Arial"/>
      <w:spacing w:val="-5"/>
      <w:sz w:val="20"/>
      <w:szCs w:val="20"/>
    </w:rPr>
  </w:style>
  <w:style w:type="paragraph" w:customStyle="1" w:styleId="afffffffffffff0">
    <w:name w:val="Рисунок"/>
    <w:basedOn w:val="aff1"/>
    <w:next w:val="afffff9"/>
    <w:semiHidden/>
    <w:qFormat/>
    <w:rsid w:val="00B57CFE"/>
    <w:pPr>
      <w:keepNext/>
      <w:spacing w:after="0" w:line="360" w:lineRule="auto"/>
      <w:ind w:left="1080" w:firstLine="709"/>
      <w:jc w:val="both"/>
    </w:pPr>
    <w:rPr>
      <w:rFonts w:ascii="Arial" w:eastAsia="Times New Roman" w:hAnsi="Arial" w:cs="Arial"/>
      <w:spacing w:val="-5"/>
      <w:sz w:val="20"/>
      <w:szCs w:val="20"/>
    </w:rPr>
  </w:style>
  <w:style w:type="paragraph" w:customStyle="1" w:styleId="afffffffffffff1">
    <w:name w:val="Название части"/>
    <w:basedOn w:val="aff1"/>
    <w:semiHidden/>
    <w:qFormat/>
    <w:rsid w:val="00B57CFE"/>
    <w:pPr>
      <w:shd w:val="solid" w:color="auto" w:fill="auto"/>
      <w:spacing w:after="0" w:line="360" w:lineRule="exact"/>
      <w:ind w:firstLine="709"/>
      <w:jc w:val="center"/>
    </w:pPr>
    <w:rPr>
      <w:rFonts w:ascii="Arial" w:eastAsia="Times New Roman" w:hAnsi="Arial" w:cs="Arial"/>
      <w:color w:val="FFFFFF"/>
      <w:spacing w:val="-16"/>
      <w:sz w:val="26"/>
      <w:szCs w:val="26"/>
    </w:rPr>
  </w:style>
  <w:style w:type="paragraph" w:customStyle="1" w:styleId="afffffffffffff2">
    <w:name w:val="Подзаголовок главы"/>
    <w:basedOn w:val="afffff"/>
    <w:semiHidden/>
    <w:qFormat/>
    <w:rsid w:val="00B57CFE"/>
    <w:pPr>
      <w:keepNext/>
      <w:keepLines/>
      <w:numPr>
        <w:ilvl w:val="0"/>
      </w:numPr>
      <w:spacing w:before="60" w:after="120" w:line="340" w:lineRule="atLeast"/>
      <w:ind w:firstLine="709"/>
    </w:pPr>
    <w:rPr>
      <w:rFonts w:ascii="Arial" w:eastAsia="Times New Roman" w:hAnsi="Arial" w:cs="Times New Roman"/>
      <w:color w:val="auto"/>
      <w:spacing w:val="-16"/>
      <w:kern w:val="28"/>
      <w:sz w:val="32"/>
      <w:szCs w:val="32"/>
      <w:lang w:eastAsia="en-US"/>
    </w:rPr>
  </w:style>
  <w:style w:type="paragraph" w:customStyle="1" w:styleId="afffffffffffff3">
    <w:name w:val="Название предприятия"/>
    <w:basedOn w:val="aff1"/>
    <w:semiHidden/>
    <w:qFormat/>
    <w:rsid w:val="00B57CFE"/>
    <w:pPr>
      <w:keepNext/>
      <w:keepLines/>
      <w:spacing w:after="0" w:line="220" w:lineRule="atLeast"/>
      <w:ind w:firstLine="709"/>
      <w:jc w:val="both"/>
    </w:pPr>
    <w:rPr>
      <w:rFonts w:ascii="Arial Black" w:eastAsia="Times New Roman" w:hAnsi="Arial Black" w:cs="Arial Black"/>
      <w:spacing w:val="-25"/>
      <w:kern w:val="28"/>
      <w:sz w:val="32"/>
      <w:szCs w:val="32"/>
    </w:rPr>
  </w:style>
  <w:style w:type="paragraph" w:customStyle="1" w:styleId="16">
    <w:name w:val="Маркированный_1"/>
    <w:basedOn w:val="aff1"/>
    <w:link w:val="1fff7"/>
    <w:semiHidden/>
    <w:qFormat/>
    <w:rsid w:val="00B57CFE"/>
    <w:pPr>
      <w:numPr>
        <w:ilvl w:val="1"/>
        <w:numId w:val="58"/>
      </w:numPr>
      <w:tabs>
        <w:tab w:val="left" w:pos="900"/>
      </w:tabs>
      <w:spacing w:after="0" w:line="360" w:lineRule="auto"/>
      <w:ind w:left="0" w:firstLine="720"/>
      <w:jc w:val="both"/>
    </w:pPr>
    <w:rPr>
      <w:rFonts w:ascii="Calibri" w:eastAsia="Times New Roman" w:hAnsi="Calibri" w:cs="Times New Roman"/>
      <w:sz w:val="24"/>
      <w:szCs w:val="24"/>
    </w:rPr>
  </w:style>
  <w:style w:type="character" w:customStyle="1" w:styleId="1fff7">
    <w:name w:val="Маркированный_1 Знак"/>
    <w:link w:val="16"/>
    <w:semiHidden/>
    <w:locked/>
    <w:rsid w:val="00B57CFE"/>
    <w:rPr>
      <w:rFonts w:ascii="Calibri" w:eastAsia="Times New Roman" w:hAnsi="Calibri" w:cs="Times New Roman"/>
      <w:sz w:val="24"/>
      <w:szCs w:val="24"/>
    </w:rPr>
  </w:style>
  <w:style w:type="paragraph" w:customStyle="1" w:styleId="afffffffffffff4">
    <w:name w:val="Текст таблицы"/>
    <w:basedOn w:val="aff1"/>
    <w:semiHidden/>
    <w:qFormat/>
    <w:rsid w:val="00B57CFE"/>
    <w:pPr>
      <w:spacing w:before="60" w:after="0" w:line="360" w:lineRule="auto"/>
      <w:ind w:firstLine="709"/>
      <w:jc w:val="both"/>
    </w:pPr>
    <w:rPr>
      <w:rFonts w:ascii="Arial" w:eastAsia="Times New Roman" w:hAnsi="Arial" w:cs="Arial"/>
      <w:spacing w:val="-5"/>
      <w:sz w:val="16"/>
      <w:szCs w:val="16"/>
    </w:rPr>
  </w:style>
  <w:style w:type="paragraph" w:customStyle="1" w:styleId="afffffffffffff5">
    <w:name w:val="Подчеркнутый"/>
    <w:basedOn w:val="aff1"/>
    <w:link w:val="afffffffffffff6"/>
    <w:semiHidden/>
    <w:qFormat/>
    <w:rsid w:val="00B57CFE"/>
    <w:pPr>
      <w:spacing w:after="0" w:line="360" w:lineRule="auto"/>
      <w:ind w:firstLine="709"/>
      <w:jc w:val="both"/>
    </w:pPr>
    <w:rPr>
      <w:rFonts w:ascii="Times New Roman" w:eastAsia="Times New Roman" w:hAnsi="Times New Roman" w:cs="Times New Roman"/>
      <w:sz w:val="24"/>
      <w:szCs w:val="20"/>
      <w:u w:val="single"/>
      <w:lang w:eastAsia="ru-RU"/>
    </w:rPr>
  </w:style>
  <w:style w:type="character" w:customStyle="1" w:styleId="afffffffffffff6">
    <w:name w:val="Подчеркнутый Знак"/>
    <w:link w:val="afffffffffffff5"/>
    <w:semiHidden/>
    <w:locked/>
    <w:rsid w:val="00B57CFE"/>
    <w:rPr>
      <w:rFonts w:ascii="Times New Roman" w:eastAsia="Times New Roman" w:hAnsi="Times New Roman" w:cs="Times New Roman"/>
      <w:sz w:val="24"/>
      <w:szCs w:val="20"/>
      <w:u w:val="single"/>
      <w:lang w:eastAsia="ru-RU"/>
    </w:rPr>
  </w:style>
  <w:style w:type="paragraph" w:customStyle="1" w:styleId="afffffffffffff7">
    <w:name w:val="Название документа"/>
    <w:basedOn w:val="aff1"/>
    <w:semiHidden/>
    <w:qFormat/>
    <w:rsid w:val="00B57CFE"/>
    <w:pPr>
      <w:keepNext/>
      <w:keepLines/>
      <w:pBdr>
        <w:top w:val="single" w:sz="48" w:space="31" w:color="auto"/>
      </w:pBdr>
      <w:tabs>
        <w:tab w:val="left" w:pos="0"/>
      </w:tabs>
      <w:spacing w:before="240" w:after="500" w:line="640" w:lineRule="exact"/>
      <w:ind w:firstLine="709"/>
      <w:jc w:val="both"/>
    </w:pPr>
    <w:rPr>
      <w:rFonts w:ascii="Arial Black" w:eastAsia="Times New Roman" w:hAnsi="Arial Black" w:cs="Arial Black"/>
      <w:b/>
      <w:bCs/>
      <w:spacing w:val="-48"/>
      <w:kern w:val="28"/>
      <w:sz w:val="64"/>
      <w:szCs w:val="64"/>
    </w:rPr>
  </w:style>
  <w:style w:type="paragraph" w:customStyle="1" w:styleId="afffffffffffff8">
    <w:name w:val="Нижний колонтитул (четный)"/>
    <w:basedOn w:val="aff6"/>
    <w:semiHidden/>
    <w:qFormat/>
    <w:rsid w:val="00B57CFE"/>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lang w:val="ru-RU" w:eastAsia="en-US"/>
    </w:rPr>
  </w:style>
  <w:style w:type="paragraph" w:customStyle="1" w:styleId="afffffffffffff9">
    <w:name w:val="Нижний колонтитул (первый)"/>
    <w:basedOn w:val="aff6"/>
    <w:semiHidden/>
    <w:qFormat/>
    <w:rsid w:val="00B57CFE"/>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lang w:val="ru-RU" w:eastAsia="en-US"/>
    </w:rPr>
  </w:style>
  <w:style w:type="paragraph" w:customStyle="1" w:styleId="afffffffffffffa">
    <w:name w:val="Нижний колонтитул (нечетный)"/>
    <w:basedOn w:val="aff6"/>
    <w:semiHidden/>
    <w:qFormat/>
    <w:rsid w:val="00B57CFE"/>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lang w:val="ru-RU" w:eastAsia="en-US"/>
    </w:rPr>
  </w:style>
  <w:style w:type="character" w:styleId="afffffffffffffb">
    <w:name w:val="line number"/>
    <w:rsid w:val="00B57CFE"/>
    <w:rPr>
      <w:sz w:val="18"/>
    </w:rPr>
  </w:style>
  <w:style w:type="paragraph" w:styleId="afffffffffffffc">
    <w:name w:val="List"/>
    <w:basedOn w:val="afff"/>
    <w:rsid w:val="00B57CFE"/>
    <w:pPr>
      <w:spacing w:after="240" w:line="240" w:lineRule="atLeast"/>
      <w:ind w:left="1440" w:hanging="360"/>
      <w:jc w:val="both"/>
    </w:pPr>
    <w:rPr>
      <w:rFonts w:ascii="Arial" w:eastAsia="Times New Roman" w:hAnsi="Arial" w:cs="Arial"/>
      <w:spacing w:val="-5"/>
      <w:sz w:val="20"/>
      <w:szCs w:val="20"/>
    </w:rPr>
  </w:style>
  <w:style w:type="paragraph" w:styleId="2fe">
    <w:name w:val="List 2"/>
    <w:basedOn w:val="afffffffffffffc"/>
    <w:rsid w:val="00B57CFE"/>
    <w:pPr>
      <w:ind w:left="1800"/>
    </w:pPr>
  </w:style>
  <w:style w:type="paragraph" w:styleId="3f8">
    <w:name w:val="List 3"/>
    <w:basedOn w:val="afffffffffffffc"/>
    <w:rsid w:val="00B57CFE"/>
    <w:pPr>
      <w:ind w:left="2160"/>
    </w:pPr>
  </w:style>
  <w:style w:type="paragraph" w:styleId="46">
    <w:name w:val="List 4"/>
    <w:basedOn w:val="afffffffffffffc"/>
    <w:rsid w:val="00B57CFE"/>
    <w:pPr>
      <w:ind w:left="2520"/>
    </w:pPr>
  </w:style>
  <w:style w:type="paragraph" w:styleId="54">
    <w:name w:val="List 5"/>
    <w:basedOn w:val="afffffffffffffc"/>
    <w:rsid w:val="00B57CFE"/>
    <w:pPr>
      <w:ind w:left="2880"/>
    </w:pPr>
  </w:style>
  <w:style w:type="paragraph" w:styleId="2ff">
    <w:name w:val="List Bullet 2"/>
    <w:basedOn w:val="aff1"/>
    <w:autoRedefine/>
    <w:rsid w:val="00B57CFE"/>
    <w:pPr>
      <w:tabs>
        <w:tab w:val="num" w:pos="552"/>
      </w:tabs>
      <w:spacing w:after="240" w:line="240" w:lineRule="atLeast"/>
      <w:ind w:left="1800" w:hanging="552"/>
      <w:jc w:val="both"/>
    </w:pPr>
    <w:rPr>
      <w:rFonts w:ascii="Arial" w:eastAsia="Times New Roman" w:hAnsi="Arial" w:cs="Arial"/>
      <w:spacing w:val="-5"/>
      <w:sz w:val="20"/>
      <w:szCs w:val="20"/>
    </w:rPr>
  </w:style>
  <w:style w:type="paragraph" w:styleId="3f9">
    <w:name w:val="List Bullet 3"/>
    <w:basedOn w:val="aff1"/>
    <w:autoRedefine/>
    <w:rsid w:val="00B57CFE"/>
    <w:pPr>
      <w:tabs>
        <w:tab w:val="num" w:pos="552"/>
      </w:tabs>
      <w:spacing w:after="240" w:line="240" w:lineRule="atLeast"/>
      <w:ind w:left="2160" w:hanging="552"/>
      <w:jc w:val="both"/>
    </w:pPr>
    <w:rPr>
      <w:rFonts w:ascii="Arial" w:eastAsia="Times New Roman" w:hAnsi="Arial" w:cs="Arial"/>
      <w:spacing w:val="-5"/>
      <w:sz w:val="20"/>
      <w:szCs w:val="20"/>
    </w:rPr>
  </w:style>
  <w:style w:type="paragraph" w:styleId="47">
    <w:name w:val="List Bullet 4"/>
    <w:basedOn w:val="aff1"/>
    <w:autoRedefine/>
    <w:rsid w:val="00B57CFE"/>
    <w:pPr>
      <w:tabs>
        <w:tab w:val="num" w:pos="552"/>
      </w:tabs>
      <w:spacing w:after="240" w:line="240" w:lineRule="atLeast"/>
      <w:ind w:left="2520" w:hanging="552"/>
      <w:jc w:val="both"/>
    </w:pPr>
    <w:rPr>
      <w:rFonts w:ascii="Arial" w:eastAsia="Times New Roman" w:hAnsi="Arial" w:cs="Arial"/>
      <w:spacing w:val="-5"/>
      <w:sz w:val="20"/>
      <w:szCs w:val="20"/>
    </w:rPr>
  </w:style>
  <w:style w:type="paragraph" w:styleId="55">
    <w:name w:val="List Bullet 5"/>
    <w:basedOn w:val="aff1"/>
    <w:autoRedefine/>
    <w:rsid w:val="00B57CFE"/>
    <w:pPr>
      <w:tabs>
        <w:tab w:val="num" w:pos="552"/>
      </w:tabs>
      <w:spacing w:after="240" w:line="240" w:lineRule="atLeast"/>
      <w:ind w:left="2880" w:hanging="552"/>
      <w:jc w:val="both"/>
    </w:pPr>
    <w:rPr>
      <w:rFonts w:ascii="Arial" w:eastAsia="Times New Roman" w:hAnsi="Arial" w:cs="Arial"/>
      <w:spacing w:val="-5"/>
      <w:sz w:val="20"/>
      <w:szCs w:val="20"/>
    </w:rPr>
  </w:style>
  <w:style w:type="paragraph" w:styleId="afffffffffffffd">
    <w:name w:val="List Continue"/>
    <w:basedOn w:val="afffffffffffffc"/>
    <w:rsid w:val="00B57CFE"/>
    <w:pPr>
      <w:ind w:firstLine="0"/>
    </w:pPr>
  </w:style>
  <w:style w:type="paragraph" w:styleId="2ff0">
    <w:name w:val="List Continue 2"/>
    <w:basedOn w:val="afffffffffffffd"/>
    <w:rsid w:val="00B57CFE"/>
    <w:pPr>
      <w:ind w:left="2160"/>
    </w:pPr>
  </w:style>
  <w:style w:type="paragraph" w:styleId="3fa">
    <w:name w:val="List Continue 3"/>
    <w:basedOn w:val="afffffffffffffd"/>
    <w:rsid w:val="00B57CFE"/>
    <w:pPr>
      <w:ind w:left="2520"/>
    </w:pPr>
  </w:style>
  <w:style w:type="paragraph" w:styleId="48">
    <w:name w:val="List Continue 4"/>
    <w:basedOn w:val="afffffffffffffd"/>
    <w:rsid w:val="00B57CFE"/>
    <w:pPr>
      <w:ind w:left="2880"/>
    </w:pPr>
  </w:style>
  <w:style w:type="paragraph" w:styleId="56">
    <w:name w:val="List Continue 5"/>
    <w:basedOn w:val="afffffffffffffd"/>
    <w:rsid w:val="00B57CFE"/>
    <w:pPr>
      <w:ind w:left="3240"/>
    </w:pPr>
  </w:style>
  <w:style w:type="paragraph" w:styleId="49">
    <w:name w:val="List Number 4"/>
    <w:basedOn w:val="a"/>
    <w:rsid w:val="00B57CFE"/>
    <w:pPr>
      <w:numPr>
        <w:numId w:val="0"/>
      </w:numPr>
      <w:spacing w:after="240" w:line="240" w:lineRule="atLeast"/>
      <w:ind w:left="2520" w:hanging="360"/>
    </w:pPr>
    <w:rPr>
      <w:rFonts w:ascii="Arial" w:hAnsi="Arial" w:cs="Arial"/>
      <w:spacing w:val="-5"/>
      <w:sz w:val="20"/>
      <w:szCs w:val="20"/>
      <w:lang w:eastAsia="en-US"/>
    </w:rPr>
  </w:style>
  <w:style w:type="paragraph" w:styleId="afffffffffffffe">
    <w:name w:val="Normal Indent"/>
    <w:basedOn w:val="aff1"/>
    <w:rsid w:val="00B57CFE"/>
    <w:pPr>
      <w:spacing w:after="0" w:line="360" w:lineRule="auto"/>
      <w:ind w:left="1440" w:firstLine="709"/>
      <w:jc w:val="both"/>
    </w:pPr>
    <w:rPr>
      <w:rFonts w:ascii="Arial" w:eastAsia="Times New Roman" w:hAnsi="Arial" w:cs="Arial"/>
      <w:spacing w:val="-5"/>
      <w:sz w:val="20"/>
      <w:szCs w:val="20"/>
    </w:rPr>
  </w:style>
  <w:style w:type="paragraph" w:customStyle="1" w:styleId="affffffffffffff">
    <w:name w:val="Подзаголовок части"/>
    <w:basedOn w:val="aff1"/>
    <w:next w:val="afff"/>
    <w:semiHidden/>
    <w:qFormat/>
    <w:rsid w:val="00B57CFE"/>
    <w:pPr>
      <w:keepNext/>
      <w:spacing w:before="360" w:after="120" w:line="360" w:lineRule="auto"/>
      <w:ind w:left="1080" w:firstLine="709"/>
      <w:jc w:val="both"/>
    </w:pPr>
    <w:rPr>
      <w:rFonts w:ascii="Arial" w:eastAsia="Times New Roman" w:hAnsi="Arial" w:cs="Arial"/>
      <w:i/>
      <w:iCs/>
      <w:spacing w:val="-5"/>
      <w:kern w:val="28"/>
      <w:sz w:val="26"/>
      <w:szCs w:val="26"/>
    </w:rPr>
  </w:style>
  <w:style w:type="paragraph" w:customStyle="1" w:styleId="affffffffffffff0">
    <w:name w:val="Обратный адрес"/>
    <w:basedOn w:val="aff1"/>
    <w:semiHidden/>
    <w:qFormat/>
    <w:rsid w:val="00B57CFE"/>
    <w:pPr>
      <w:keepLines/>
      <w:framePr w:w="5160" w:h="840" w:wrap="notBeside" w:vAnchor="page" w:hAnchor="page" w:x="6121" w:y="915" w:anchorLock="1"/>
      <w:tabs>
        <w:tab w:val="left" w:pos="2160"/>
      </w:tabs>
      <w:spacing w:after="0" w:line="160" w:lineRule="atLeast"/>
      <w:ind w:firstLine="709"/>
      <w:jc w:val="both"/>
    </w:pPr>
    <w:rPr>
      <w:rFonts w:ascii="Arial" w:eastAsia="Times New Roman" w:hAnsi="Arial" w:cs="Arial"/>
      <w:sz w:val="14"/>
      <w:szCs w:val="14"/>
    </w:rPr>
  </w:style>
  <w:style w:type="paragraph" w:customStyle="1" w:styleId="affffffffffffff1">
    <w:name w:val="Название раздела"/>
    <w:basedOn w:val="aff1"/>
    <w:next w:val="afff"/>
    <w:semiHidden/>
    <w:qFormat/>
    <w:rsid w:val="00B57CFE"/>
    <w:pPr>
      <w:pBdr>
        <w:bottom w:val="single" w:sz="6" w:space="2" w:color="auto"/>
      </w:pBdr>
      <w:spacing w:before="360" w:after="960" w:line="360" w:lineRule="auto"/>
      <w:ind w:firstLine="709"/>
      <w:jc w:val="both"/>
    </w:pPr>
    <w:rPr>
      <w:rFonts w:ascii="Arial Black" w:eastAsia="Times New Roman" w:hAnsi="Arial Black" w:cs="Arial Black"/>
      <w:spacing w:val="-35"/>
      <w:sz w:val="54"/>
      <w:szCs w:val="54"/>
      <w:lang w:eastAsia="ru-RU"/>
    </w:rPr>
  </w:style>
  <w:style w:type="paragraph" w:customStyle="1" w:styleId="affffffffffffff2">
    <w:name w:val="Подзаголовок титульного листа"/>
    <w:basedOn w:val="aff1"/>
    <w:next w:val="afff"/>
    <w:semiHidden/>
    <w:qFormat/>
    <w:rsid w:val="00B57CFE"/>
    <w:pPr>
      <w:pBdr>
        <w:top w:val="single" w:sz="6" w:space="24" w:color="auto"/>
      </w:pBdr>
      <w:spacing w:after="0" w:line="480" w:lineRule="atLeast"/>
      <w:ind w:left="835" w:right="835" w:firstLine="709"/>
      <w:jc w:val="both"/>
    </w:pPr>
    <w:rPr>
      <w:rFonts w:ascii="Arial" w:eastAsia="Times New Roman" w:hAnsi="Arial" w:cs="Arial"/>
      <w:b/>
      <w:bCs/>
      <w:spacing w:val="-30"/>
      <w:sz w:val="48"/>
      <w:szCs w:val="48"/>
      <w:lang w:eastAsia="ru-RU"/>
    </w:rPr>
  </w:style>
  <w:style w:type="character" w:customStyle="1" w:styleId="affffffffffffff3">
    <w:name w:val="Надстрочный"/>
    <w:semiHidden/>
    <w:rsid w:val="00B57CFE"/>
    <w:rPr>
      <w:b/>
      <w:vertAlign w:val="superscript"/>
    </w:rPr>
  </w:style>
  <w:style w:type="character" w:styleId="HTML1">
    <w:name w:val="HTML Sample"/>
    <w:rsid w:val="00B57CFE"/>
    <w:rPr>
      <w:rFonts w:ascii="Courier New" w:hAnsi="Courier New"/>
      <w:lang w:val="ru-RU"/>
    </w:rPr>
  </w:style>
  <w:style w:type="paragraph" w:styleId="2ff1">
    <w:name w:val="envelope return"/>
    <w:basedOn w:val="aff1"/>
    <w:rsid w:val="00B57CFE"/>
    <w:pPr>
      <w:spacing w:after="0" w:line="360" w:lineRule="auto"/>
      <w:ind w:left="1080" w:firstLine="709"/>
      <w:jc w:val="both"/>
    </w:pPr>
    <w:rPr>
      <w:rFonts w:ascii="Arial" w:eastAsia="Times New Roman" w:hAnsi="Arial" w:cs="Arial"/>
      <w:spacing w:val="-5"/>
      <w:sz w:val="20"/>
      <w:szCs w:val="20"/>
    </w:rPr>
  </w:style>
  <w:style w:type="character" w:styleId="HTML2">
    <w:name w:val="HTML Definition"/>
    <w:rsid w:val="00B57CFE"/>
    <w:rPr>
      <w:i/>
      <w:lang w:val="ru-RU"/>
    </w:rPr>
  </w:style>
  <w:style w:type="character" w:styleId="HTML3">
    <w:name w:val="HTML Variable"/>
    <w:rsid w:val="00B57CFE"/>
    <w:rPr>
      <w:i/>
      <w:lang w:val="ru-RU"/>
    </w:rPr>
  </w:style>
  <w:style w:type="character" w:styleId="HTML4">
    <w:name w:val="HTML Typewriter"/>
    <w:rsid w:val="00B57CFE"/>
    <w:rPr>
      <w:rFonts w:ascii="Courier New" w:hAnsi="Courier New"/>
      <w:sz w:val="20"/>
      <w:lang w:val="ru-RU"/>
    </w:rPr>
  </w:style>
  <w:style w:type="paragraph" w:styleId="affffffffffffff4">
    <w:name w:val="Signature"/>
    <w:basedOn w:val="aff1"/>
    <w:link w:val="affffffffffffff5"/>
    <w:rsid w:val="00B57CFE"/>
    <w:pPr>
      <w:spacing w:after="0" w:line="360" w:lineRule="auto"/>
      <w:ind w:left="4252" w:firstLine="709"/>
      <w:jc w:val="both"/>
    </w:pPr>
    <w:rPr>
      <w:rFonts w:ascii="Arial" w:eastAsia="Times New Roman" w:hAnsi="Arial" w:cs="Times New Roman"/>
      <w:spacing w:val="-5"/>
      <w:sz w:val="20"/>
      <w:szCs w:val="20"/>
    </w:rPr>
  </w:style>
  <w:style w:type="character" w:customStyle="1" w:styleId="affffffffffffff5">
    <w:name w:val="Подпись Знак"/>
    <w:basedOn w:val="aff2"/>
    <w:link w:val="affffffffffffff4"/>
    <w:rsid w:val="00B57CFE"/>
    <w:rPr>
      <w:rFonts w:ascii="Arial" w:eastAsia="Times New Roman" w:hAnsi="Arial" w:cs="Times New Roman"/>
      <w:spacing w:val="-5"/>
      <w:sz w:val="20"/>
      <w:szCs w:val="20"/>
    </w:rPr>
  </w:style>
  <w:style w:type="paragraph" w:styleId="affffffffffffff6">
    <w:name w:val="Salutation"/>
    <w:basedOn w:val="aff1"/>
    <w:next w:val="aff1"/>
    <w:link w:val="affffffffffffff7"/>
    <w:rsid w:val="00B57CFE"/>
    <w:pPr>
      <w:spacing w:after="0" w:line="360" w:lineRule="auto"/>
      <w:ind w:left="1080" w:firstLine="709"/>
      <w:jc w:val="both"/>
    </w:pPr>
    <w:rPr>
      <w:rFonts w:ascii="Arial" w:eastAsia="Times New Roman" w:hAnsi="Arial" w:cs="Times New Roman"/>
      <w:spacing w:val="-5"/>
      <w:sz w:val="20"/>
      <w:szCs w:val="20"/>
    </w:rPr>
  </w:style>
  <w:style w:type="character" w:customStyle="1" w:styleId="affffffffffffff7">
    <w:name w:val="Приветствие Знак"/>
    <w:basedOn w:val="aff2"/>
    <w:link w:val="affffffffffffff6"/>
    <w:rsid w:val="00B57CFE"/>
    <w:rPr>
      <w:rFonts w:ascii="Arial" w:eastAsia="Times New Roman" w:hAnsi="Arial" w:cs="Times New Roman"/>
      <w:spacing w:val="-5"/>
      <w:sz w:val="20"/>
      <w:szCs w:val="20"/>
    </w:rPr>
  </w:style>
  <w:style w:type="paragraph" w:styleId="affffffffffffff8">
    <w:name w:val="Closing"/>
    <w:basedOn w:val="aff1"/>
    <w:link w:val="affffffffffffff9"/>
    <w:rsid w:val="00B57CFE"/>
    <w:pPr>
      <w:spacing w:after="0" w:line="360" w:lineRule="auto"/>
      <w:ind w:left="4252" w:firstLine="709"/>
      <w:jc w:val="both"/>
    </w:pPr>
    <w:rPr>
      <w:rFonts w:ascii="Arial" w:eastAsia="Times New Roman" w:hAnsi="Arial" w:cs="Times New Roman"/>
      <w:spacing w:val="-5"/>
      <w:sz w:val="20"/>
      <w:szCs w:val="20"/>
    </w:rPr>
  </w:style>
  <w:style w:type="character" w:customStyle="1" w:styleId="affffffffffffff9">
    <w:name w:val="Прощание Знак"/>
    <w:basedOn w:val="aff2"/>
    <w:link w:val="affffffffffffff8"/>
    <w:rsid w:val="00B57CFE"/>
    <w:rPr>
      <w:rFonts w:ascii="Arial" w:eastAsia="Times New Roman" w:hAnsi="Arial" w:cs="Times New Roman"/>
      <w:spacing w:val="-5"/>
      <w:sz w:val="20"/>
      <w:szCs w:val="20"/>
    </w:rPr>
  </w:style>
  <w:style w:type="paragraph" w:styleId="affffffffffffffa">
    <w:name w:val="E-mail Signature"/>
    <w:basedOn w:val="aff1"/>
    <w:link w:val="affffffffffffffb"/>
    <w:rsid w:val="00B57CFE"/>
    <w:pPr>
      <w:spacing w:after="0" w:line="360" w:lineRule="auto"/>
      <w:ind w:left="1080" w:firstLine="709"/>
      <w:jc w:val="both"/>
    </w:pPr>
    <w:rPr>
      <w:rFonts w:ascii="Arial" w:eastAsia="Times New Roman" w:hAnsi="Arial" w:cs="Times New Roman"/>
      <w:spacing w:val="-5"/>
      <w:sz w:val="20"/>
      <w:szCs w:val="20"/>
    </w:rPr>
  </w:style>
  <w:style w:type="character" w:customStyle="1" w:styleId="affffffffffffffb">
    <w:name w:val="Электронная подпись Знак"/>
    <w:basedOn w:val="aff2"/>
    <w:link w:val="affffffffffffffa"/>
    <w:rsid w:val="00B57CFE"/>
    <w:rPr>
      <w:rFonts w:ascii="Arial" w:eastAsia="Times New Roman" w:hAnsi="Arial" w:cs="Times New Roman"/>
      <w:spacing w:val="-5"/>
      <w:sz w:val="20"/>
      <w:szCs w:val="20"/>
    </w:rPr>
  </w:style>
  <w:style w:type="character" w:customStyle="1" w:styleId="1fff8">
    <w:name w:val="Заголовок_1 Знак Знак Знак"/>
    <w:semiHidden/>
    <w:rsid w:val="00B57CFE"/>
    <w:rPr>
      <w:b/>
      <w:caps/>
      <w:sz w:val="24"/>
      <w:lang w:val="ru-RU" w:eastAsia="ru-RU"/>
    </w:rPr>
  </w:style>
  <w:style w:type="character" w:customStyle="1" w:styleId="250">
    <w:name w:val="Знак Знак25"/>
    <w:locked/>
    <w:rsid w:val="00B57CFE"/>
    <w:rPr>
      <w:rFonts w:ascii="Tahoma" w:hAnsi="Tahoma"/>
      <w:lang w:val="ru-RU" w:eastAsia="ru-RU"/>
    </w:rPr>
  </w:style>
  <w:style w:type="paragraph" w:customStyle="1" w:styleId="affffffffffffffc">
    <w:name w:val="База заголовка"/>
    <w:basedOn w:val="aff1"/>
    <w:next w:val="afff"/>
    <w:semiHidden/>
    <w:qFormat/>
    <w:rsid w:val="00B57CFE"/>
    <w:pPr>
      <w:keepNext/>
      <w:keepLines/>
      <w:spacing w:before="140" w:after="0" w:line="220" w:lineRule="atLeast"/>
      <w:ind w:left="1080" w:firstLine="709"/>
      <w:jc w:val="both"/>
    </w:pPr>
    <w:rPr>
      <w:rFonts w:ascii="Arial" w:eastAsia="Times New Roman" w:hAnsi="Arial" w:cs="Arial"/>
      <w:spacing w:val="-4"/>
      <w:kern w:val="28"/>
    </w:rPr>
  </w:style>
  <w:style w:type="paragraph" w:customStyle="1" w:styleId="affffffffffffffd">
    <w:name w:val="Цитаты"/>
    <w:basedOn w:val="aff1"/>
    <w:semiHidden/>
    <w:qFormat/>
    <w:rsid w:val="00B57CFE"/>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eastAsia="Times New Roman" w:hAnsi="Arial Narrow" w:cs="Arial Narrow"/>
      <w:spacing w:val="-5"/>
      <w:sz w:val="20"/>
      <w:szCs w:val="20"/>
    </w:rPr>
  </w:style>
  <w:style w:type="paragraph" w:customStyle="1" w:styleId="affffffffffffffe">
    <w:name w:val="Заголовок части"/>
    <w:basedOn w:val="aff1"/>
    <w:semiHidden/>
    <w:qFormat/>
    <w:rsid w:val="00B57CFE"/>
    <w:pPr>
      <w:shd w:val="solid" w:color="auto" w:fill="auto"/>
      <w:spacing w:after="0" w:line="660" w:lineRule="exact"/>
      <w:ind w:firstLine="709"/>
      <w:jc w:val="center"/>
    </w:pPr>
    <w:rPr>
      <w:rFonts w:ascii="Arial Black" w:eastAsia="Times New Roman" w:hAnsi="Arial Black" w:cs="Arial Black"/>
      <w:color w:val="FFFFFF"/>
      <w:spacing w:val="-40"/>
      <w:sz w:val="84"/>
      <w:szCs w:val="84"/>
    </w:rPr>
  </w:style>
  <w:style w:type="paragraph" w:customStyle="1" w:styleId="afffffffffffffff">
    <w:name w:val="Заголовок главы"/>
    <w:basedOn w:val="aff1"/>
    <w:semiHidden/>
    <w:qFormat/>
    <w:rsid w:val="00B57CFE"/>
    <w:pPr>
      <w:spacing w:after="0" w:line="360" w:lineRule="auto"/>
      <w:ind w:firstLine="709"/>
      <w:jc w:val="center"/>
    </w:pPr>
    <w:rPr>
      <w:rFonts w:ascii="Times New Roman" w:eastAsia="Times New Roman" w:hAnsi="Times New Roman" w:cs="Times New Roman"/>
      <w:caps/>
      <w:sz w:val="24"/>
      <w:szCs w:val="24"/>
      <w:lang w:eastAsia="ru-RU"/>
    </w:rPr>
  </w:style>
  <w:style w:type="paragraph" w:customStyle="1" w:styleId="afffffffffffffff0">
    <w:name w:val="База сноски"/>
    <w:basedOn w:val="aff1"/>
    <w:semiHidden/>
    <w:qFormat/>
    <w:rsid w:val="00B57CFE"/>
    <w:pPr>
      <w:keepLines/>
      <w:spacing w:after="0" w:line="200" w:lineRule="atLeast"/>
      <w:ind w:left="1080" w:firstLine="709"/>
      <w:jc w:val="both"/>
    </w:pPr>
    <w:rPr>
      <w:rFonts w:ascii="Arial" w:eastAsia="Times New Roman" w:hAnsi="Arial" w:cs="Arial"/>
      <w:spacing w:val="-5"/>
      <w:sz w:val="16"/>
      <w:szCs w:val="16"/>
    </w:rPr>
  </w:style>
  <w:style w:type="paragraph" w:customStyle="1" w:styleId="afffffffffffffff1">
    <w:name w:val="Заголовок титульного листа"/>
    <w:basedOn w:val="affffffffffffffc"/>
    <w:next w:val="aff1"/>
    <w:semiHidden/>
    <w:qFormat/>
    <w:rsid w:val="00B57CFE"/>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paragraph" w:customStyle="1" w:styleId="afffffffffffffff2">
    <w:name w:val="База верхнего колонтитула"/>
    <w:basedOn w:val="aff1"/>
    <w:semiHidden/>
    <w:qFormat/>
    <w:rsid w:val="00B57CFE"/>
    <w:pPr>
      <w:keepLines/>
      <w:tabs>
        <w:tab w:val="center" w:pos="4320"/>
        <w:tab w:val="right" w:pos="8640"/>
      </w:tabs>
      <w:spacing w:after="0" w:line="190" w:lineRule="atLeast"/>
      <w:ind w:left="1080" w:firstLine="709"/>
      <w:jc w:val="both"/>
    </w:pPr>
    <w:rPr>
      <w:rFonts w:ascii="Arial" w:eastAsia="Times New Roman" w:hAnsi="Arial" w:cs="Arial"/>
      <w:caps/>
      <w:spacing w:val="-5"/>
      <w:sz w:val="15"/>
      <w:szCs w:val="15"/>
    </w:rPr>
  </w:style>
  <w:style w:type="paragraph" w:customStyle="1" w:styleId="afffffffffffffff3">
    <w:name w:val="Верхний колонтитул (четный)"/>
    <w:basedOn w:val="affff1"/>
    <w:semiHidden/>
    <w:qFormat/>
    <w:rsid w:val="00B57CFE"/>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hAnsi="Arial" w:cs="Arial"/>
      <w:caps/>
      <w:spacing w:val="-5"/>
      <w:sz w:val="15"/>
      <w:szCs w:val="15"/>
      <w:lang w:eastAsia="en-US"/>
    </w:rPr>
  </w:style>
  <w:style w:type="paragraph" w:customStyle="1" w:styleId="afffffffffffffff4">
    <w:name w:val="Верхний колонтитул (первый)"/>
    <w:basedOn w:val="affff1"/>
    <w:semiHidden/>
    <w:qFormat/>
    <w:rsid w:val="00B57CFE"/>
    <w:pPr>
      <w:keepLines/>
      <w:pBdr>
        <w:top w:val="single" w:sz="6" w:space="2" w:color="auto"/>
      </w:pBdr>
      <w:tabs>
        <w:tab w:val="clear" w:pos="4677"/>
        <w:tab w:val="clear" w:pos="9355"/>
        <w:tab w:val="center" w:pos="4320"/>
        <w:tab w:val="right" w:pos="8640"/>
      </w:tabs>
      <w:spacing w:line="190" w:lineRule="atLeast"/>
      <w:ind w:left="1080" w:firstLine="709"/>
      <w:jc w:val="right"/>
    </w:pPr>
    <w:rPr>
      <w:rFonts w:ascii="Arial" w:hAnsi="Arial" w:cs="Arial"/>
      <w:caps/>
      <w:spacing w:val="-5"/>
      <w:sz w:val="15"/>
      <w:szCs w:val="15"/>
      <w:lang w:eastAsia="en-US"/>
    </w:rPr>
  </w:style>
  <w:style w:type="paragraph" w:customStyle="1" w:styleId="afffffffffffffff5">
    <w:name w:val="Верхний колонтитул (нечетный)"/>
    <w:basedOn w:val="affff1"/>
    <w:semiHidden/>
    <w:qFormat/>
    <w:rsid w:val="00B57CFE"/>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hAnsi="Arial" w:cs="Arial"/>
      <w:caps/>
      <w:spacing w:val="-5"/>
      <w:sz w:val="15"/>
      <w:szCs w:val="15"/>
      <w:lang w:eastAsia="en-US"/>
    </w:rPr>
  </w:style>
  <w:style w:type="paragraph" w:customStyle="1" w:styleId="afffffffffffffff6">
    <w:name w:val="База указателя"/>
    <w:basedOn w:val="aff1"/>
    <w:semiHidden/>
    <w:qFormat/>
    <w:rsid w:val="00B57CFE"/>
    <w:pPr>
      <w:spacing w:after="0" w:line="240" w:lineRule="atLeast"/>
      <w:ind w:left="360" w:hanging="360"/>
      <w:jc w:val="both"/>
    </w:pPr>
    <w:rPr>
      <w:rFonts w:ascii="Arial" w:eastAsia="Times New Roman" w:hAnsi="Arial" w:cs="Arial"/>
      <w:spacing w:val="-5"/>
      <w:sz w:val="18"/>
      <w:szCs w:val="18"/>
    </w:rPr>
  </w:style>
  <w:style w:type="character" w:customStyle="1" w:styleId="afffffffffffffff7">
    <w:name w:val="Вступление"/>
    <w:semiHidden/>
    <w:rsid w:val="00B57CFE"/>
    <w:rPr>
      <w:rFonts w:ascii="Arial Black" w:hAnsi="Arial Black"/>
      <w:spacing w:val="-4"/>
      <w:sz w:val="18"/>
    </w:rPr>
  </w:style>
  <w:style w:type="paragraph" w:styleId="afffffffffffffff8">
    <w:name w:val="Message Header"/>
    <w:basedOn w:val="afff"/>
    <w:link w:val="afffffffffffffff9"/>
    <w:rsid w:val="00B57CFE"/>
    <w:pPr>
      <w:keepLines/>
      <w:tabs>
        <w:tab w:val="left" w:pos="3600"/>
        <w:tab w:val="left" w:pos="4680"/>
      </w:tabs>
      <w:spacing w:line="280" w:lineRule="exact"/>
      <w:ind w:left="1080" w:right="2160" w:hanging="1080"/>
      <w:jc w:val="both"/>
    </w:pPr>
    <w:rPr>
      <w:rFonts w:ascii="Arial" w:eastAsia="Times New Roman" w:hAnsi="Arial" w:cs="Times New Roman"/>
    </w:rPr>
  </w:style>
  <w:style w:type="character" w:customStyle="1" w:styleId="afffffffffffffff9">
    <w:name w:val="Шапка Знак"/>
    <w:basedOn w:val="aff2"/>
    <w:link w:val="afffffffffffffff8"/>
    <w:rsid w:val="00B57CFE"/>
    <w:rPr>
      <w:rFonts w:ascii="Arial" w:eastAsia="Times New Roman" w:hAnsi="Arial" w:cs="Times New Roman"/>
    </w:rPr>
  </w:style>
  <w:style w:type="character" w:customStyle="1" w:styleId="afffffffffffffffa">
    <w:name w:val="Девиз"/>
    <w:semiHidden/>
    <w:rsid w:val="00B57CFE"/>
    <w:rPr>
      <w:i/>
      <w:spacing w:val="-6"/>
      <w:sz w:val="24"/>
      <w:lang w:val="ru-RU"/>
    </w:rPr>
  </w:style>
  <w:style w:type="paragraph" w:customStyle="1" w:styleId="afffffffffffffffb">
    <w:name w:val="База оглавления"/>
    <w:basedOn w:val="aff1"/>
    <w:semiHidden/>
    <w:qFormat/>
    <w:rsid w:val="00B57CFE"/>
    <w:pPr>
      <w:tabs>
        <w:tab w:val="right" w:leader="dot" w:pos="6480"/>
      </w:tabs>
      <w:spacing w:after="240" w:line="240" w:lineRule="atLeast"/>
      <w:ind w:firstLine="709"/>
      <w:jc w:val="both"/>
    </w:pPr>
    <w:rPr>
      <w:rFonts w:ascii="Arial" w:eastAsia="Times New Roman" w:hAnsi="Arial" w:cs="Arial"/>
      <w:spacing w:val="-5"/>
      <w:sz w:val="20"/>
      <w:szCs w:val="20"/>
    </w:rPr>
  </w:style>
  <w:style w:type="paragraph" w:styleId="HTML5">
    <w:name w:val="HTML Address"/>
    <w:basedOn w:val="aff1"/>
    <w:link w:val="HTML6"/>
    <w:rsid w:val="00B57CFE"/>
    <w:pPr>
      <w:spacing w:after="0" w:line="360" w:lineRule="auto"/>
      <w:ind w:left="1080" w:firstLine="709"/>
      <w:jc w:val="both"/>
    </w:pPr>
    <w:rPr>
      <w:rFonts w:ascii="Arial" w:eastAsia="Times New Roman" w:hAnsi="Arial" w:cs="Times New Roman"/>
      <w:i/>
      <w:iCs/>
      <w:spacing w:val="-5"/>
      <w:sz w:val="20"/>
      <w:szCs w:val="20"/>
    </w:rPr>
  </w:style>
  <w:style w:type="character" w:customStyle="1" w:styleId="HTML6">
    <w:name w:val="Адрес HTML Знак"/>
    <w:basedOn w:val="aff2"/>
    <w:link w:val="HTML5"/>
    <w:rsid w:val="00B57CFE"/>
    <w:rPr>
      <w:rFonts w:ascii="Arial" w:eastAsia="Times New Roman" w:hAnsi="Arial" w:cs="Times New Roman"/>
      <w:i/>
      <w:iCs/>
      <w:spacing w:val="-5"/>
      <w:sz w:val="20"/>
      <w:szCs w:val="20"/>
    </w:rPr>
  </w:style>
  <w:style w:type="paragraph" w:styleId="afffffffffffffffc">
    <w:name w:val="envelope address"/>
    <w:basedOn w:val="aff1"/>
    <w:rsid w:val="00B57CFE"/>
    <w:pPr>
      <w:framePr w:w="7920" w:h="1980" w:hRule="exact" w:hSpace="180" w:wrap="auto" w:hAnchor="page" w:xAlign="center" w:yAlign="bottom"/>
      <w:spacing w:after="0" w:line="360" w:lineRule="auto"/>
      <w:ind w:left="2880" w:firstLine="709"/>
      <w:jc w:val="both"/>
    </w:pPr>
    <w:rPr>
      <w:rFonts w:ascii="Arial" w:eastAsia="Times New Roman" w:hAnsi="Arial" w:cs="Arial"/>
      <w:spacing w:val="-5"/>
      <w:sz w:val="28"/>
      <w:szCs w:val="28"/>
    </w:rPr>
  </w:style>
  <w:style w:type="character" w:styleId="HTML7">
    <w:name w:val="HTML Acronym"/>
    <w:rsid w:val="00B57CFE"/>
    <w:rPr>
      <w:lang w:val="ru-RU"/>
    </w:rPr>
  </w:style>
  <w:style w:type="paragraph" w:styleId="afffffffffffffffd">
    <w:name w:val="Date"/>
    <w:basedOn w:val="aff1"/>
    <w:next w:val="aff1"/>
    <w:link w:val="afffffffffffffffe"/>
    <w:rsid w:val="00B57CFE"/>
    <w:pPr>
      <w:spacing w:after="0" w:line="360" w:lineRule="auto"/>
      <w:ind w:left="1080" w:firstLine="709"/>
      <w:jc w:val="both"/>
    </w:pPr>
    <w:rPr>
      <w:rFonts w:ascii="Arial" w:eastAsia="Times New Roman" w:hAnsi="Arial" w:cs="Times New Roman"/>
      <w:spacing w:val="-5"/>
      <w:sz w:val="20"/>
      <w:szCs w:val="20"/>
    </w:rPr>
  </w:style>
  <w:style w:type="character" w:customStyle="1" w:styleId="afffffffffffffffe">
    <w:name w:val="Дата Знак"/>
    <w:basedOn w:val="aff2"/>
    <w:link w:val="afffffffffffffffd"/>
    <w:rsid w:val="00B57CFE"/>
    <w:rPr>
      <w:rFonts w:ascii="Arial" w:eastAsia="Times New Roman" w:hAnsi="Arial" w:cs="Times New Roman"/>
      <w:spacing w:val="-5"/>
      <w:sz w:val="20"/>
      <w:szCs w:val="20"/>
    </w:rPr>
  </w:style>
  <w:style w:type="character" w:styleId="HTML8">
    <w:name w:val="HTML Keyboard"/>
    <w:rsid w:val="00B57CFE"/>
    <w:rPr>
      <w:rFonts w:ascii="Courier New" w:hAnsi="Courier New"/>
      <w:sz w:val="20"/>
      <w:lang w:val="ru-RU"/>
    </w:rPr>
  </w:style>
  <w:style w:type="character" w:styleId="HTML9">
    <w:name w:val="HTML Code"/>
    <w:rsid w:val="00B57CFE"/>
    <w:rPr>
      <w:rFonts w:ascii="Courier New" w:hAnsi="Courier New"/>
      <w:sz w:val="20"/>
      <w:lang w:val="ru-RU"/>
    </w:rPr>
  </w:style>
  <w:style w:type="paragraph" w:styleId="2ff2">
    <w:name w:val="Body Text First Indent 2"/>
    <w:basedOn w:val="afff8"/>
    <w:link w:val="2ff3"/>
    <w:rsid w:val="00B57CFE"/>
    <w:pPr>
      <w:spacing w:line="360" w:lineRule="auto"/>
      <w:ind w:firstLine="210"/>
    </w:pPr>
    <w:rPr>
      <w:rFonts w:ascii="Arial" w:eastAsia="Times New Roman" w:hAnsi="Arial" w:cs="Arial"/>
      <w:spacing w:val="-5"/>
      <w:sz w:val="28"/>
      <w:szCs w:val="24"/>
    </w:rPr>
  </w:style>
  <w:style w:type="character" w:customStyle="1" w:styleId="2ff3">
    <w:name w:val="Красная строка 2 Знак"/>
    <w:basedOn w:val="afff9"/>
    <w:link w:val="2ff2"/>
    <w:rsid w:val="00B57CFE"/>
    <w:rPr>
      <w:rFonts w:ascii="Arial" w:eastAsia="Times New Roman" w:hAnsi="Arial" w:cs="Arial"/>
      <w:spacing w:val="-5"/>
      <w:sz w:val="28"/>
      <w:szCs w:val="24"/>
    </w:rPr>
  </w:style>
  <w:style w:type="character" w:styleId="HTMLa">
    <w:name w:val="HTML Cite"/>
    <w:rsid w:val="00B57CFE"/>
    <w:rPr>
      <w:i/>
      <w:lang w:val="ru-RU"/>
    </w:rPr>
  </w:style>
  <w:style w:type="paragraph" w:customStyle="1" w:styleId="Caption1">
    <w:name w:val="Caption1"/>
    <w:basedOn w:val="aff1"/>
    <w:semiHidden/>
    <w:qFormat/>
    <w:rsid w:val="00B57CFE"/>
    <w:pPr>
      <w:spacing w:after="0" w:line="360" w:lineRule="auto"/>
      <w:ind w:left="1080" w:firstLine="709"/>
      <w:jc w:val="both"/>
    </w:pPr>
    <w:rPr>
      <w:rFonts w:ascii="Arial" w:eastAsia="Times New Roman" w:hAnsi="Arial" w:cs="Arial"/>
      <w:spacing w:val="-5"/>
      <w:sz w:val="20"/>
      <w:szCs w:val="20"/>
      <w:lang w:eastAsia="ru-RU"/>
    </w:rPr>
  </w:style>
  <w:style w:type="paragraph" w:customStyle="1" w:styleId="123">
    <w:name w:val="Цитата12"/>
    <w:basedOn w:val="aff1"/>
    <w:uiPriority w:val="99"/>
    <w:qFormat/>
    <w:rsid w:val="00B57CFE"/>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1fff9">
    <w:name w:val="Маркированный список1"/>
    <w:basedOn w:val="aff1"/>
    <w:qFormat/>
    <w:rsid w:val="00B57CFE"/>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1fffa">
    <w:name w:val="Нумерованный список1"/>
    <w:basedOn w:val="aff1"/>
    <w:semiHidden/>
    <w:qFormat/>
    <w:rsid w:val="00B57CFE"/>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styleId="-1">
    <w:name w:val="Table Web 1"/>
    <w:basedOn w:val="aff3"/>
    <w:rsid w:val="00B57CFE"/>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
    <w:name w:val="Table Web 2"/>
    <w:basedOn w:val="aff3"/>
    <w:rsid w:val="00B57CFE"/>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
    <w:name w:val="Table Web 3"/>
    <w:basedOn w:val="aff3"/>
    <w:rsid w:val="00B57CFE"/>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affffffffffffffff">
    <w:name w:val="Table Elegant"/>
    <w:basedOn w:val="aff3"/>
    <w:rsid w:val="00B57CFE"/>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fffb">
    <w:name w:val="Table Subtle 1"/>
    <w:basedOn w:val="aff3"/>
    <w:rsid w:val="00B57CFE"/>
    <w:pPr>
      <w:spacing w:after="0" w:line="240" w:lineRule="auto"/>
    </w:pPr>
    <w:rPr>
      <w:rFonts w:ascii="Times New Roman" w:eastAsia="Times New Roman"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4">
    <w:name w:val="Table Subtle 2"/>
    <w:basedOn w:val="aff3"/>
    <w:rsid w:val="00B57CFE"/>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ffc">
    <w:name w:val="Table Classic 1"/>
    <w:basedOn w:val="aff3"/>
    <w:rsid w:val="00B57CFE"/>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5">
    <w:name w:val="Table Classic 2"/>
    <w:basedOn w:val="aff3"/>
    <w:rsid w:val="00B57CFE"/>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fb">
    <w:name w:val="Table Classic 3"/>
    <w:basedOn w:val="aff3"/>
    <w:rsid w:val="00B57CFE"/>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a">
    <w:name w:val="Table Classic 4"/>
    <w:basedOn w:val="aff3"/>
    <w:rsid w:val="00B57CFE"/>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1fffd">
    <w:name w:val="Table 3D effects 1"/>
    <w:basedOn w:val="aff3"/>
    <w:rsid w:val="00B57CFE"/>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f6">
    <w:name w:val="Table 3D effects 2"/>
    <w:basedOn w:val="aff3"/>
    <w:rsid w:val="00B57CFE"/>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c">
    <w:name w:val="Table 3D effects 3"/>
    <w:basedOn w:val="aff3"/>
    <w:rsid w:val="00B57CFE"/>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ffe">
    <w:name w:val="Table Simple 1"/>
    <w:basedOn w:val="aff3"/>
    <w:rsid w:val="00B57CFE"/>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f7">
    <w:name w:val="Table Simple 2"/>
    <w:basedOn w:val="aff3"/>
    <w:rsid w:val="00B57CFE"/>
    <w:pPr>
      <w:spacing w:after="0" w:line="240" w:lineRule="auto"/>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d">
    <w:name w:val="Table Simple 3"/>
    <w:basedOn w:val="aff3"/>
    <w:rsid w:val="00B57CFE"/>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1ffff">
    <w:name w:val="Table Grid 1"/>
    <w:basedOn w:val="aff3"/>
    <w:rsid w:val="00B57CF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f8">
    <w:name w:val="Table Grid 2"/>
    <w:basedOn w:val="aff3"/>
    <w:rsid w:val="00B57CFE"/>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fe">
    <w:name w:val="Table Grid 3"/>
    <w:basedOn w:val="aff3"/>
    <w:rsid w:val="00B57CF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b">
    <w:name w:val="Table Grid 4"/>
    <w:basedOn w:val="aff3"/>
    <w:rsid w:val="00B57CFE"/>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7">
    <w:name w:val="Table Grid 5"/>
    <w:basedOn w:val="aff3"/>
    <w:rsid w:val="00B57CFE"/>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2">
    <w:name w:val="Table Grid 6"/>
    <w:basedOn w:val="aff3"/>
    <w:rsid w:val="00B57CFE"/>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2">
    <w:name w:val="Table Grid 7"/>
    <w:basedOn w:val="aff3"/>
    <w:rsid w:val="00B57CFE"/>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3">
    <w:name w:val="Table Grid 8"/>
    <w:basedOn w:val="aff3"/>
    <w:rsid w:val="00B57CFE"/>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fffffffffff0">
    <w:name w:val="Table Contemporary"/>
    <w:basedOn w:val="aff3"/>
    <w:rsid w:val="00B57CFE"/>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fffffffffffff1">
    <w:name w:val="Table Professional"/>
    <w:basedOn w:val="aff3"/>
    <w:rsid w:val="00B57CF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ffff0">
    <w:name w:val="Table Columns 1"/>
    <w:basedOn w:val="aff3"/>
    <w:rsid w:val="00B57CFE"/>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
    <w:name w:val="Table Columns 3"/>
    <w:basedOn w:val="aff3"/>
    <w:rsid w:val="00B57CFE"/>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c">
    <w:name w:val="Table Columns 4"/>
    <w:basedOn w:val="aff3"/>
    <w:rsid w:val="00B57CFE"/>
    <w:pPr>
      <w:spacing w:after="0" w:line="240" w:lineRule="auto"/>
    </w:pPr>
    <w:rPr>
      <w:rFonts w:ascii="Times New Roman" w:eastAsia="Times New Roman" w:hAnsi="Times New Roman" w:cs="Times New Roman"/>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8">
    <w:name w:val="Table Columns 5"/>
    <w:basedOn w:val="aff3"/>
    <w:rsid w:val="00B57CFE"/>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10">
    <w:name w:val="Table List 1"/>
    <w:basedOn w:val="aff3"/>
    <w:rsid w:val="00B57CFE"/>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0">
    <w:name w:val="Table List 2"/>
    <w:basedOn w:val="aff3"/>
    <w:rsid w:val="00B57CFE"/>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0">
    <w:name w:val="Table List 3"/>
    <w:basedOn w:val="aff3"/>
    <w:rsid w:val="00B57CFE"/>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ff3"/>
    <w:rsid w:val="00B57CFE"/>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ff3"/>
    <w:rsid w:val="00B57CF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ff3"/>
    <w:rsid w:val="00B57CFE"/>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ff3"/>
    <w:rsid w:val="00B57CFE"/>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ff3"/>
    <w:rsid w:val="00B57CFE"/>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1ffff1">
    <w:name w:val="Table Colorful 1"/>
    <w:basedOn w:val="aff3"/>
    <w:rsid w:val="00B57CFE"/>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f9">
    <w:name w:val="Table Colorful 2"/>
    <w:basedOn w:val="aff3"/>
    <w:rsid w:val="00B57CFE"/>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f0">
    <w:name w:val="Table Colorful 3"/>
    <w:basedOn w:val="aff3"/>
    <w:rsid w:val="00B57CFE"/>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character" w:customStyle="1" w:styleId="affffffffffffffff2">
    <w:name w:val="Знак Знак Знак"/>
    <w:semiHidden/>
    <w:rsid w:val="00B57CFE"/>
    <w:rPr>
      <w:sz w:val="24"/>
      <w:u w:val="single"/>
      <w:lang w:val="ru-RU" w:eastAsia="ru-RU"/>
    </w:rPr>
  </w:style>
  <w:style w:type="character" w:customStyle="1" w:styleId="1ffff2">
    <w:name w:val="Заголовок_1"/>
    <w:rsid w:val="00B57CFE"/>
    <w:rPr>
      <w:caps/>
    </w:rPr>
  </w:style>
  <w:style w:type="character" w:customStyle="1" w:styleId="1ffff3">
    <w:name w:val="Маркированный_1 Знак Знак"/>
    <w:semiHidden/>
    <w:rsid w:val="00B57CFE"/>
    <w:rPr>
      <w:sz w:val="24"/>
      <w:lang w:val="ru-RU" w:eastAsia="ru-RU"/>
    </w:rPr>
  </w:style>
  <w:style w:type="character" w:customStyle="1" w:styleId="affffffffffffffff3">
    <w:name w:val="Подчеркнутый Знак Знак"/>
    <w:semiHidden/>
    <w:rsid w:val="00B57CFE"/>
    <w:rPr>
      <w:sz w:val="24"/>
      <w:u w:val="single"/>
      <w:lang w:val="ru-RU" w:eastAsia="ru-RU"/>
    </w:rPr>
  </w:style>
  <w:style w:type="paragraph" w:customStyle="1" w:styleId="1ffff4">
    <w:name w:val="текст 1"/>
    <w:basedOn w:val="aff1"/>
    <w:next w:val="aff1"/>
    <w:semiHidden/>
    <w:qFormat/>
    <w:rsid w:val="00B57CFE"/>
    <w:pPr>
      <w:spacing w:after="0" w:line="240" w:lineRule="auto"/>
      <w:ind w:firstLine="540"/>
      <w:jc w:val="both"/>
    </w:pPr>
    <w:rPr>
      <w:rFonts w:ascii="Times New Roman" w:eastAsia="Times New Roman" w:hAnsi="Times New Roman" w:cs="Times New Roman"/>
      <w:sz w:val="20"/>
      <w:szCs w:val="24"/>
      <w:lang w:eastAsia="ru-RU"/>
    </w:rPr>
  </w:style>
  <w:style w:type="paragraph" w:customStyle="1" w:styleId="affffffffffffffff4">
    <w:name w:val="Заголовок таблици"/>
    <w:basedOn w:val="1ffff4"/>
    <w:semiHidden/>
    <w:qFormat/>
    <w:rsid w:val="00B57CFE"/>
    <w:rPr>
      <w:sz w:val="22"/>
    </w:rPr>
  </w:style>
  <w:style w:type="paragraph" w:customStyle="1" w:styleId="affffffffffffffff5">
    <w:name w:val="Номер таблици"/>
    <w:basedOn w:val="aff1"/>
    <w:next w:val="aff1"/>
    <w:semiHidden/>
    <w:qFormat/>
    <w:rsid w:val="00B57CFE"/>
    <w:pPr>
      <w:spacing w:after="0" w:line="240" w:lineRule="auto"/>
      <w:jc w:val="right"/>
    </w:pPr>
    <w:rPr>
      <w:rFonts w:ascii="Times New Roman" w:eastAsia="Times New Roman" w:hAnsi="Times New Roman" w:cs="Times New Roman"/>
      <w:b/>
      <w:sz w:val="20"/>
      <w:szCs w:val="24"/>
      <w:lang w:eastAsia="ru-RU"/>
    </w:rPr>
  </w:style>
  <w:style w:type="paragraph" w:customStyle="1" w:styleId="affffffffffffffff6">
    <w:name w:val="Приложение"/>
    <w:basedOn w:val="aff1"/>
    <w:next w:val="aff1"/>
    <w:semiHidden/>
    <w:qFormat/>
    <w:rsid w:val="00B57CFE"/>
    <w:pPr>
      <w:spacing w:after="0" w:line="240" w:lineRule="auto"/>
      <w:jc w:val="right"/>
    </w:pPr>
    <w:rPr>
      <w:rFonts w:ascii="Times New Roman" w:eastAsia="Times New Roman" w:hAnsi="Times New Roman" w:cs="Times New Roman"/>
      <w:sz w:val="20"/>
      <w:szCs w:val="24"/>
      <w:lang w:eastAsia="ru-RU"/>
    </w:rPr>
  </w:style>
  <w:style w:type="paragraph" w:customStyle="1" w:styleId="affffffffffffffff7">
    <w:name w:val="Обычный по таблице"/>
    <w:basedOn w:val="aff1"/>
    <w:semiHidden/>
    <w:qFormat/>
    <w:rsid w:val="00B57CFE"/>
    <w:pPr>
      <w:spacing w:after="0" w:line="240" w:lineRule="auto"/>
    </w:pPr>
    <w:rPr>
      <w:rFonts w:ascii="Times New Roman" w:eastAsia="Times New Roman" w:hAnsi="Times New Roman" w:cs="Times New Roman"/>
      <w:sz w:val="24"/>
      <w:szCs w:val="24"/>
      <w:lang w:eastAsia="ru-RU"/>
    </w:rPr>
  </w:style>
  <w:style w:type="character" w:customStyle="1" w:styleId="1ffff5">
    <w:name w:val="Знак Знак1"/>
    <w:rsid w:val="00B57CFE"/>
    <w:rPr>
      <w:sz w:val="24"/>
      <w:u w:val="single"/>
      <w:lang w:val="ru-RU" w:eastAsia="ru-RU"/>
    </w:rPr>
  </w:style>
  <w:style w:type="character" w:customStyle="1" w:styleId="1ffff6">
    <w:name w:val="Маркированный_1 Знак Знак Знак"/>
    <w:semiHidden/>
    <w:rsid w:val="00B57CFE"/>
    <w:rPr>
      <w:sz w:val="24"/>
      <w:lang w:val="ru-RU" w:eastAsia="ru-RU"/>
    </w:rPr>
  </w:style>
  <w:style w:type="character" w:customStyle="1" w:styleId="affffffffffffffff8">
    <w:name w:val="Знак Знак Знак Знак"/>
    <w:semiHidden/>
    <w:rsid w:val="00B57CFE"/>
    <w:rPr>
      <w:sz w:val="24"/>
      <w:lang w:val="ru-RU" w:eastAsia="ru-RU"/>
    </w:rPr>
  </w:style>
  <w:style w:type="paragraph" w:customStyle="1" w:styleId="xl23">
    <w:name w:val="xl23"/>
    <w:basedOn w:val="aff1"/>
    <w:qFormat/>
    <w:rsid w:val="00B57CFE"/>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customStyle="1" w:styleId="affffffffffffffff9">
    <w:name w:val="Подчеркнутый Знак Знак Знак"/>
    <w:semiHidden/>
    <w:rsid w:val="00B57CFE"/>
    <w:rPr>
      <w:sz w:val="24"/>
      <w:u w:val="single"/>
      <w:lang w:val="ru-RU" w:eastAsia="ru-RU"/>
    </w:rPr>
  </w:style>
  <w:style w:type="character" w:customStyle="1" w:styleId="1ffff7">
    <w:name w:val="Маркированный_1 Знак Знак Знак Знак"/>
    <w:semiHidden/>
    <w:rsid w:val="00B57CFE"/>
    <w:rPr>
      <w:sz w:val="24"/>
      <w:lang w:val="ru-RU" w:eastAsia="ru-RU"/>
    </w:rPr>
  </w:style>
  <w:style w:type="character" w:customStyle="1" w:styleId="1ffff8">
    <w:name w:val="Подчеркнутый Знак Знак1"/>
    <w:semiHidden/>
    <w:rsid w:val="00B57CFE"/>
    <w:rPr>
      <w:sz w:val="24"/>
      <w:u w:val="single"/>
      <w:lang w:val="ru-RU" w:eastAsia="ru-RU"/>
    </w:rPr>
  </w:style>
  <w:style w:type="paragraph" w:customStyle="1" w:styleId="S33">
    <w:name w:val="S_Нмерованный_3"/>
    <w:basedOn w:val="33"/>
    <w:link w:val="S34"/>
    <w:autoRedefine/>
    <w:qFormat/>
    <w:rsid w:val="00B57CFE"/>
    <w:pPr>
      <w:keepNext w:val="0"/>
      <w:keepLines w:val="0"/>
      <w:numPr>
        <w:ilvl w:val="0"/>
        <w:numId w:val="0"/>
      </w:numPr>
      <w:spacing w:before="0" w:line="360" w:lineRule="auto"/>
      <w:jc w:val="center"/>
    </w:pPr>
    <w:rPr>
      <w:rFonts w:ascii="Times New Roman" w:eastAsia="Times New Roman" w:hAnsi="Times New Roman" w:cs="Times New Roman"/>
      <w:color w:val="auto"/>
      <w:lang w:eastAsia="en-US"/>
    </w:rPr>
  </w:style>
  <w:style w:type="character" w:customStyle="1" w:styleId="S41">
    <w:name w:val="S_Заголовок 4 Знак"/>
    <w:link w:val="S40"/>
    <w:locked/>
    <w:rsid w:val="00B57CFE"/>
    <w:rPr>
      <w:rFonts w:ascii="Times New Roman" w:eastAsia="Times New Roman" w:hAnsi="Times New Roman" w:cs="Times New Roman"/>
      <w:i/>
      <w:sz w:val="24"/>
      <w:szCs w:val="20"/>
      <w:lang w:eastAsia="ru-RU"/>
    </w:rPr>
  </w:style>
  <w:style w:type="paragraph" w:customStyle="1" w:styleId="Sb">
    <w:name w:val="S_Титульный"/>
    <w:basedOn w:val="afffffffffffffff1"/>
    <w:qFormat/>
    <w:rsid w:val="00B57CFE"/>
    <w:pPr>
      <w:keepNext w:val="0"/>
      <w:keepLines w:val="0"/>
      <w:pBdr>
        <w:top w:val="none" w:sz="0" w:space="0" w:color="auto"/>
      </w:pBdr>
      <w:tabs>
        <w:tab w:val="clear" w:pos="0"/>
      </w:tabs>
      <w:spacing w:before="0" w:after="0" w:line="360" w:lineRule="auto"/>
      <w:ind w:left="3060" w:firstLine="0"/>
      <w:jc w:val="right"/>
    </w:pPr>
    <w:rPr>
      <w:rFonts w:ascii="Times New Roman" w:hAnsi="Times New Roman" w:cs="Times New Roman"/>
      <w:bCs w:val="0"/>
      <w:caps/>
      <w:spacing w:val="0"/>
      <w:kern w:val="0"/>
      <w:sz w:val="24"/>
      <w:szCs w:val="24"/>
      <w:lang w:eastAsia="ru-RU"/>
    </w:rPr>
  </w:style>
  <w:style w:type="character" w:customStyle="1" w:styleId="11b">
    <w:name w:val="Маркированный_1 Знак1"/>
    <w:semiHidden/>
    <w:rsid w:val="00B57CFE"/>
  </w:style>
  <w:style w:type="character" w:customStyle="1" w:styleId="S34">
    <w:name w:val="S_Нмерованный_3 Знак Знак"/>
    <w:link w:val="S33"/>
    <w:locked/>
    <w:rsid w:val="00B57CFE"/>
    <w:rPr>
      <w:rFonts w:ascii="Times New Roman" w:eastAsia="Times New Roman" w:hAnsi="Times New Roman" w:cs="Times New Roman"/>
      <w:sz w:val="24"/>
      <w:szCs w:val="24"/>
    </w:rPr>
  </w:style>
  <w:style w:type="character" w:customStyle="1" w:styleId="1ffff9">
    <w:name w:val="Заголовок_1 Знак Знак Знак Знак"/>
    <w:semiHidden/>
    <w:rsid w:val="00B57CFE"/>
    <w:rPr>
      <w:b/>
      <w:caps/>
      <w:sz w:val="24"/>
      <w:lang w:val="ru-RU" w:eastAsia="ru-RU"/>
    </w:rPr>
  </w:style>
  <w:style w:type="paragraph" w:customStyle="1" w:styleId="19">
    <w:name w:val="Таблица 1 + Обычный"/>
    <w:basedOn w:val="aff1"/>
    <w:autoRedefine/>
    <w:semiHidden/>
    <w:qFormat/>
    <w:rsid w:val="00B57CFE"/>
    <w:pPr>
      <w:numPr>
        <w:numId w:val="65"/>
      </w:numPr>
      <w:spacing w:after="0" w:line="360" w:lineRule="auto"/>
      <w:jc w:val="right"/>
    </w:pPr>
    <w:rPr>
      <w:rFonts w:ascii="Times New Roman" w:eastAsia="Times New Roman" w:hAnsi="Times New Roman" w:cs="Times New Roman"/>
      <w:sz w:val="24"/>
      <w:szCs w:val="24"/>
      <w:lang w:eastAsia="ru-RU"/>
    </w:rPr>
  </w:style>
  <w:style w:type="paragraph" w:customStyle="1" w:styleId="affffffffffffffffa">
    <w:name w:val="Заголовок таблицы + Обычный"/>
    <w:basedOn w:val="aff1"/>
    <w:link w:val="affffffffffffffffb"/>
    <w:autoRedefine/>
    <w:semiHidden/>
    <w:qFormat/>
    <w:rsid w:val="00B57CFE"/>
    <w:pPr>
      <w:spacing w:after="0" w:line="360" w:lineRule="auto"/>
      <w:ind w:firstLine="720"/>
      <w:jc w:val="center"/>
    </w:pPr>
    <w:rPr>
      <w:rFonts w:ascii="Times New Roman" w:eastAsia="Times New Roman" w:hAnsi="Times New Roman" w:cs="Times New Roman"/>
      <w:sz w:val="24"/>
      <w:szCs w:val="20"/>
      <w:u w:val="single"/>
      <w:lang w:eastAsia="ru-RU"/>
    </w:rPr>
  </w:style>
  <w:style w:type="character" w:customStyle="1" w:styleId="3ff1">
    <w:name w:val="Знак3 Знак Знак Знак"/>
    <w:semiHidden/>
    <w:rsid w:val="00B57CFE"/>
    <w:rPr>
      <w:b/>
      <w:sz w:val="24"/>
      <w:u w:val="single"/>
      <w:lang w:val="ru-RU" w:eastAsia="ru-RU"/>
    </w:rPr>
  </w:style>
  <w:style w:type="paragraph" w:customStyle="1" w:styleId="12">
    <w:name w:val="Рисунок 1 + Обычный"/>
    <w:basedOn w:val="19"/>
    <w:autoRedefine/>
    <w:semiHidden/>
    <w:qFormat/>
    <w:rsid w:val="00B57CFE"/>
    <w:pPr>
      <w:numPr>
        <w:numId w:val="64"/>
      </w:numPr>
    </w:pPr>
    <w:rPr>
      <w:lang w:val="en-US"/>
    </w:rPr>
  </w:style>
  <w:style w:type="character" w:customStyle="1" w:styleId="affffffffffffffffb">
    <w:name w:val="Заголовок таблицы + Обычный Знак"/>
    <w:link w:val="affffffffffffffffa"/>
    <w:semiHidden/>
    <w:locked/>
    <w:rsid w:val="00B57CFE"/>
    <w:rPr>
      <w:rFonts w:ascii="Times New Roman" w:eastAsia="Times New Roman" w:hAnsi="Times New Roman" w:cs="Times New Roman"/>
      <w:sz w:val="24"/>
      <w:szCs w:val="20"/>
      <w:u w:val="single"/>
      <w:lang w:eastAsia="ru-RU"/>
    </w:rPr>
  </w:style>
  <w:style w:type="character" w:customStyle="1" w:styleId="affffffffffffffffc">
    <w:name w:val="Обычный в таблице Знак Знак"/>
    <w:semiHidden/>
    <w:rsid w:val="00B57CFE"/>
    <w:rPr>
      <w:sz w:val="24"/>
      <w:lang w:val="ru-RU" w:eastAsia="ru-RU"/>
    </w:rPr>
  </w:style>
  <w:style w:type="character" w:customStyle="1" w:styleId="affffffffffffffffd">
    <w:name w:val="Подчеркнутый Знак Знак Знак Знак"/>
    <w:semiHidden/>
    <w:rsid w:val="00B57CFE"/>
    <w:rPr>
      <w:sz w:val="24"/>
      <w:u w:val="single"/>
      <w:lang w:val="ru-RU" w:eastAsia="ru-RU"/>
    </w:rPr>
  </w:style>
  <w:style w:type="character" w:customStyle="1" w:styleId="1ffffa">
    <w:name w:val="Маркированный_1 Знак Знак Знак Знак Знак"/>
    <w:semiHidden/>
    <w:rsid w:val="00B57CFE"/>
    <w:rPr>
      <w:sz w:val="24"/>
      <w:lang w:val="ru-RU" w:eastAsia="ru-RU"/>
    </w:rPr>
  </w:style>
  <w:style w:type="character" w:customStyle="1" w:styleId="2ffa">
    <w:name w:val="Знак2 Знак Знак Знак"/>
    <w:semiHidden/>
    <w:rsid w:val="00B57CFE"/>
    <w:rPr>
      <w:b/>
      <w:sz w:val="24"/>
      <w:lang w:val="ru-RU" w:eastAsia="ru-RU"/>
    </w:rPr>
  </w:style>
  <w:style w:type="character" w:customStyle="1" w:styleId="1ffffb">
    <w:name w:val="Знак1 Знак Знак Знак"/>
    <w:rsid w:val="00B57CFE"/>
    <w:rPr>
      <w:sz w:val="24"/>
      <w:lang w:val="ru-RU" w:eastAsia="ru-RU"/>
    </w:rPr>
  </w:style>
  <w:style w:type="character" w:customStyle="1" w:styleId="1ffffc">
    <w:name w:val="Заголовок_1 Знак Знак Знак Знак Знак"/>
    <w:semiHidden/>
    <w:rsid w:val="00B57CFE"/>
    <w:rPr>
      <w:b/>
      <w:caps/>
      <w:sz w:val="24"/>
      <w:lang w:val="ru-RU" w:eastAsia="ru-RU"/>
    </w:rPr>
  </w:style>
  <w:style w:type="paragraph" w:customStyle="1" w:styleId="affffffffffffffffe">
    <w:name w:val="В таблице"/>
    <w:basedOn w:val="aff1"/>
    <w:semiHidden/>
    <w:qFormat/>
    <w:rsid w:val="00B57CFE"/>
    <w:pPr>
      <w:spacing w:after="0" w:line="360" w:lineRule="auto"/>
      <w:jc w:val="center"/>
    </w:pPr>
    <w:rPr>
      <w:rFonts w:ascii="Times New Roman" w:eastAsia="Times New Roman" w:hAnsi="Times New Roman" w:cs="Times New Roman"/>
      <w:sz w:val="24"/>
      <w:szCs w:val="24"/>
      <w:lang w:eastAsia="ru-RU"/>
    </w:rPr>
  </w:style>
  <w:style w:type="paragraph" w:customStyle="1" w:styleId="Sc">
    <w:name w:val="S_Заголовок таблицы"/>
    <w:basedOn w:val="aff1"/>
    <w:qFormat/>
    <w:rsid w:val="00B57CFE"/>
    <w:pPr>
      <w:spacing w:after="0" w:line="360" w:lineRule="auto"/>
      <w:ind w:firstLine="709"/>
      <w:jc w:val="center"/>
    </w:pPr>
    <w:rPr>
      <w:rFonts w:ascii="Times New Roman" w:eastAsia="Times New Roman" w:hAnsi="Times New Roman" w:cs="Times New Roman"/>
      <w:sz w:val="24"/>
      <w:szCs w:val="24"/>
      <w:u w:val="single"/>
      <w:lang w:eastAsia="ru-RU"/>
    </w:rPr>
  </w:style>
  <w:style w:type="paragraph" w:customStyle="1" w:styleId="Sd">
    <w:name w:val="S_Обычный с подчеркиванием"/>
    <w:basedOn w:val="aff1"/>
    <w:link w:val="Se"/>
    <w:qFormat/>
    <w:rsid w:val="00B57CFE"/>
    <w:pPr>
      <w:spacing w:after="0" w:line="360" w:lineRule="auto"/>
      <w:ind w:firstLine="709"/>
      <w:jc w:val="both"/>
    </w:pPr>
    <w:rPr>
      <w:rFonts w:ascii="Times New Roman" w:eastAsia="Times New Roman" w:hAnsi="Times New Roman" w:cs="Times New Roman"/>
      <w:sz w:val="24"/>
      <w:szCs w:val="20"/>
      <w:u w:val="single"/>
      <w:lang w:eastAsia="ru-RU"/>
    </w:rPr>
  </w:style>
  <w:style w:type="character" w:customStyle="1" w:styleId="Se">
    <w:name w:val="S_Обычный с подчеркиванием Знак"/>
    <w:link w:val="Sd"/>
    <w:locked/>
    <w:rsid w:val="00B57CFE"/>
    <w:rPr>
      <w:rFonts w:ascii="Times New Roman" w:eastAsia="Times New Roman" w:hAnsi="Times New Roman" w:cs="Times New Roman"/>
      <w:sz w:val="24"/>
      <w:szCs w:val="20"/>
      <w:u w:val="single"/>
      <w:lang w:eastAsia="ru-RU"/>
    </w:rPr>
  </w:style>
  <w:style w:type="paragraph" w:customStyle="1" w:styleId="S0">
    <w:name w:val="S_рисунок"/>
    <w:basedOn w:val="aff1"/>
    <w:qFormat/>
    <w:rsid w:val="00B57CFE"/>
    <w:pPr>
      <w:numPr>
        <w:numId w:val="66"/>
      </w:numPr>
      <w:tabs>
        <w:tab w:val="num" w:pos="360"/>
      </w:tabs>
      <w:spacing w:after="0" w:line="360" w:lineRule="auto"/>
      <w:ind w:left="0" w:firstLine="0"/>
      <w:jc w:val="right"/>
    </w:pPr>
    <w:rPr>
      <w:rFonts w:ascii="Times New Roman" w:eastAsia="Times New Roman" w:hAnsi="Times New Roman" w:cs="Times New Roman"/>
      <w:sz w:val="24"/>
      <w:szCs w:val="24"/>
      <w:lang w:eastAsia="ru-RU"/>
    </w:rPr>
  </w:style>
  <w:style w:type="paragraph" w:customStyle="1" w:styleId="S">
    <w:name w:val="S_Таблица"/>
    <w:basedOn w:val="aff1"/>
    <w:qFormat/>
    <w:rsid w:val="00B57CFE"/>
    <w:pPr>
      <w:numPr>
        <w:numId w:val="67"/>
      </w:numPr>
      <w:tabs>
        <w:tab w:val="clear" w:pos="1440"/>
        <w:tab w:val="num" w:pos="360"/>
      </w:tabs>
      <w:spacing w:after="0" w:line="360" w:lineRule="auto"/>
      <w:ind w:left="0" w:right="-158" w:firstLine="0"/>
      <w:jc w:val="right"/>
    </w:pPr>
    <w:rPr>
      <w:rFonts w:ascii="Times New Roman" w:eastAsia="Times New Roman" w:hAnsi="Times New Roman" w:cs="Times New Roman"/>
      <w:sz w:val="24"/>
      <w:szCs w:val="24"/>
      <w:lang w:eastAsia="ru-RU"/>
    </w:rPr>
  </w:style>
  <w:style w:type="paragraph" w:customStyle="1" w:styleId="1ffffd">
    <w:name w:val="Заголов1"/>
    <w:basedOn w:val="ConsPlusTitle"/>
    <w:semiHidden/>
    <w:qFormat/>
    <w:rsid w:val="00B57CFE"/>
    <w:pPr>
      <w:widowControl/>
      <w:spacing w:line="360" w:lineRule="auto"/>
      <w:jc w:val="center"/>
    </w:pPr>
    <w:rPr>
      <w:rFonts w:ascii="Arial" w:hAnsi="Arial" w:cs="Arial"/>
      <w:sz w:val="28"/>
      <w:szCs w:val="28"/>
    </w:rPr>
  </w:style>
  <w:style w:type="paragraph" w:customStyle="1" w:styleId="S22">
    <w:name w:val="S_Нумерованный_2"/>
    <w:basedOn w:val="aff1"/>
    <w:autoRedefine/>
    <w:qFormat/>
    <w:rsid w:val="00B57CFE"/>
    <w:pPr>
      <w:tabs>
        <w:tab w:val="num" w:pos="1021"/>
      </w:tabs>
      <w:spacing w:after="0" w:line="360" w:lineRule="auto"/>
      <w:ind w:firstLine="737"/>
      <w:jc w:val="both"/>
    </w:pPr>
    <w:rPr>
      <w:rFonts w:ascii="Times New Roman" w:eastAsia="Times New Roman" w:hAnsi="Times New Roman" w:cs="Arial"/>
      <w:sz w:val="24"/>
      <w:szCs w:val="24"/>
      <w:lang w:eastAsia="ru-RU"/>
    </w:rPr>
  </w:style>
  <w:style w:type="paragraph" w:customStyle="1" w:styleId="Sf">
    <w:name w:val="S_Список литературы"/>
    <w:basedOn w:val="S5"/>
    <w:autoRedefine/>
    <w:qFormat/>
    <w:rsid w:val="00B57CFE"/>
    <w:pPr>
      <w:tabs>
        <w:tab w:val="num" w:pos="1134"/>
      </w:tabs>
      <w:ind w:firstLine="794"/>
    </w:pPr>
    <w:rPr>
      <w:rFonts w:ascii="Calibri" w:eastAsia="Calibri" w:hAnsi="Calibri" w:cs="Arial"/>
    </w:rPr>
  </w:style>
  <w:style w:type="paragraph" w:customStyle="1" w:styleId="220">
    <w:name w:val="обычный 22"/>
    <w:basedOn w:val="S5"/>
    <w:qFormat/>
    <w:rsid w:val="00B57CFE"/>
    <w:pPr>
      <w:numPr>
        <w:numId w:val="68"/>
      </w:numPr>
      <w:tabs>
        <w:tab w:val="num" w:pos="360"/>
        <w:tab w:val="num" w:pos="1815"/>
        <w:tab w:val="num" w:pos="3617"/>
      </w:tabs>
      <w:ind w:left="0" w:firstLine="709"/>
    </w:pPr>
    <w:rPr>
      <w:rFonts w:ascii="Calibri" w:eastAsia="Calibri" w:hAnsi="Calibri"/>
    </w:rPr>
  </w:style>
  <w:style w:type="paragraph" w:customStyle="1" w:styleId="2ffb">
    <w:name w:val="обычный 2"/>
    <w:basedOn w:val="220"/>
    <w:qFormat/>
    <w:rsid w:val="00B57CFE"/>
    <w:pPr>
      <w:numPr>
        <w:numId w:val="0"/>
      </w:numPr>
      <w:tabs>
        <w:tab w:val="num" w:pos="1815"/>
      </w:tabs>
      <w:ind w:firstLine="709"/>
    </w:pPr>
  </w:style>
  <w:style w:type="paragraph" w:customStyle="1" w:styleId="230">
    <w:name w:val="обычный 23"/>
    <w:basedOn w:val="220"/>
    <w:qFormat/>
    <w:rsid w:val="00B57CFE"/>
    <w:pPr>
      <w:numPr>
        <w:numId w:val="69"/>
      </w:numPr>
      <w:tabs>
        <w:tab w:val="num" w:pos="360"/>
        <w:tab w:val="num" w:pos="1815"/>
      </w:tabs>
      <w:ind w:left="1211" w:firstLine="567"/>
    </w:pPr>
  </w:style>
  <w:style w:type="paragraph" w:customStyle="1" w:styleId="afffffffffffffffff">
    <w:name w:val="Подпись к рисунку"/>
    <w:basedOn w:val="aff1"/>
    <w:next w:val="aff1"/>
    <w:qFormat/>
    <w:rsid w:val="00B57CFE"/>
    <w:pPr>
      <w:spacing w:after="120" w:line="312" w:lineRule="auto"/>
      <w:jc w:val="center"/>
    </w:pPr>
    <w:rPr>
      <w:rFonts w:ascii="Times New Roman" w:eastAsia="Times New Roman" w:hAnsi="Times New Roman" w:cs="Times New Roman"/>
      <w:sz w:val="24"/>
    </w:rPr>
  </w:style>
  <w:style w:type="character" w:customStyle="1" w:styleId="11c">
    <w:name w:val="Знак11"/>
    <w:semiHidden/>
    <w:rsid w:val="00B57CFE"/>
    <w:rPr>
      <w:rFonts w:ascii="Arial" w:hAnsi="Arial"/>
      <w:b/>
      <w:i/>
      <w:sz w:val="28"/>
      <w:lang w:val="ru-RU" w:eastAsia="ru-RU"/>
    </w:rPr>
  </w:style>
  <w:style w:type="paragraph" w:customStyle="1" w:styleId="2220">
    <w:name w:val="Основной текст 222"/>
    <w:basedOn w:val="aff1"/>
    <w:uiPriority w:val="99"/>
    <w:qFormat/>
    <w:rsid w:val="00B57CFE"/>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2ffc">
    <w:name w:val="Цитата2"/>
    <w:basedOn w:val="aff1"/>
    <w:qFormat/>
    <w:rsid w:val="00B57CFE"/>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2ffd">
    <w:name w:val="Маркированный список2"/>
    <w:basedOn w:val="aff1"/>
    <w:semiHidden/>
    <w:qFormat/>
    <w:rsid w:val="00B57CFE"/>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2ffe">
    <w:name w:val="Нумерованный список2"/>
    <w:basedOn w:val="aff1"/>
    <w:semiHidden/>
    <w:qFormat/>
    <w:rsid w:val="00B57CFE"/>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character" w:customStyle="1" w:styleId="1ffffe">
    <w:name w:val="Знак Знак Знак1"/>
    <w:semiHidden/>
    <w:rsid w:val="00B57CFE"/>
    <w:rPr>
      <w:sz w:val="24"/>
      <w:u w:val="single"/>
      <w:lang w:val="ru-RU" w:eastAsia="ru-RU"/>
    </w:rPr>
  </w:style>
  <w:style w:type="character" w:customStyle="1" w:styleId="11d">
    <w:name w:val="Знак Знак11"/>
    <w:rsid w:val="00B57CFE"/>
    <w:rPr>
      <w:sz w:val="24"/>
      <w:u w:val="single"/>
      <w:lang w:val="ru-RU" w:eastAsia="ru-RU"/>
    </w:rPr>
  </w:style>
  <w:style w:type="character" w:customStyle="1" w:styleId="1fffff">
    <w:name w:val="Знак Знак Знак Знак1"/>
    <w:semiHidden/>
    <w:rsid w:val="00B57CFE"/>
    <w:rPr>
      <w:sz w:val="24"/>
      <w:lang w:val="ru-RU" w:eastAsia="ru-RU"/>
    </w:rPr>
  </w:style>
  <w:style w:type="character" w:customStyle="1" w:styleId="314">
    <w:name w:val="Знак3 Знак Знак Знак1"/>
    <w:semiHidden/>
    <w:rsid w:val="00B57CFE"/>
    <w:rPr>
      <w:b/>
      <w:sz w:val="24"/>
      <w:u w:val="single"/>
      <w:lang w:val="ru-RU" w:eastAsia="ru-RU"/>
    </w:rPr>
  </w:style>
  <w:style w:type="character" w:customStyle="1" w:styleId="216">
    <w:name w:val="Знак2 Знак Знак Знак1"/>
    <w:semiHidden/>
    <w:rsid w:val="00B57CFE"/>
    <w:rPr>
      <w:b/>
      <w:sz w:val="24"/>
      <w:lang w:val="ru-RU" w:eastAsia="ru-RU"/>
    </w:rPr>
  </w:style>
  <w:style w:type="character" w:customStyle="1" w:styleId="11e">
    <w:name w:val="Знак1 Знак Знак Знак1"/>
    <w:rsid w:val="00B57CFE"/>
    <w:rPr>
      <w:sz w:val="24"/>
      <w:lang w:val="ru-RU" w:eastAsia="ru-RU"/>
    </w:rPr>
  </w:style>
  <w:style w:type="character" w:customStyle="1" w:styleId="Normal">
    <w:name w:val="Normal Знак"/>
    <w:link w:val="1fd"/>
    <w:locked/>
    <w:rsid w:val="00B57CFE"/>
    <w:rPr>
      <w:rFonts w:ascii="Courier New" w:eastAsia="Times New Roman" w:hAnsi="Courier New" w:cs="Times New Roman"/>
      <w:snapToGrid w:val="0"/>
      <w:sz w:val="20"/>
      <w:szCs w:val="20"/>
      <w:lang w:eastAsia="ru-RU"/>
    </w:rPr>
  </w:style>
  <w:style w:type="paragraph" w:customStyle="1" w:styleId="afffffffffffffffff0">
    <w:name w:val="ГРАД Основной текст"/>
    <w:basedOn w:val="aff1"/>
    <w:qFormat/>
    <w:rsid w:val="00B57CFE"/>
    <w:pPr>
      <w:tabs>
        <w:tab w:val="left" w:pos="540"/>
        <w:tab w:val="left" w:pos="1080"/>
        <w:tab w:val="left" w:pos="1260"/>
        <w:tab w:val="left" w:pos="1620"/>
      </w:tabs>
      <w:spacing w:after="0" w:line="360" w:lineRule="auto"/>
      <w:ind w:firstLine="709"/>
      <w:jc w:val="both"/>
    </w:pPr>
    <w:rPr>
      <w:rFonts w:ascii="Times New Roman" w:eastAsia="Times New Roman" w:hAnsi="Times New Roman" w:cs="Times New Roman"/>
      <w:bCs/>
      <w:spacing w:val="4"/>
      <w:sz w:val="24"/>
      <w:szCs w:val="24"/>
      <w:lang w:eastAsia="ru-RU"/>
    </w:rPr>
  </w:style>
  <w:style w:type="paragraph" w:customStyle="1" w:styleId="afd">
    <w:name w:val="ГРАД Список маркированный"/>
    <w:basedOn w:val="affffff8"/>
    <w:qFormat/>
    <w:rsid w:val="00B57CFE"/>
    <w:pPr>
      <w:numPr>
        <w:numId w:val="71"/>
      </w:numPr>
      <w:tabs>
        <w:tab w:val="clear" w:pos="1100"/>
        <w:tab w:val="left" w:pos="900"/>
        <w:tab w:val="left" w:pos="1080"/>
      </w:tabs>
      <w:spacing w:line="360" w:lineRule="auto"/>
      <w:ind w:right="0"/>
    </w:pPr>
    <w:rPr>
      <w:spacing w:val="-1"/>
      <w:sz w:val="24"/>
      <w:szCs w:val="24"/>
    </w:rPr>
  </w:style>
  <w:style w:type="paragraph" w:customStyle="1" w:styleId="afffffffffffffffff1">
    <w:name w:val="Нормал для ПЗ"/>
    <w:basedOn w:val="aff1"/>
    <w:qFormat/>
    <w:rsid w:val="00B57CFE"/>
    <w:pPr>
      <w:spacing w:after="0" w:line="312" w:lineRule="auto"/>
      <w:ind w:firstLine="709"/>
      <w:jc w:val="both"/>
    </w:pPr>
    <w:rPr>
      <w:rFonts w:ascii="Times New Roman" w:eastAsia="Times New Roman" w:hAnsi="Times New Roman" w:cs="Times New Roman"/>
      <w:sz w:val="24"/>
      <w:szCs w:val="24"/>
      <w:lang w:eastAsia="ru-RU"/>
    </w:rPr>
  </w:style>
  <w:style w:type="paragraph" w:customStyle="1" w:styleId="-9">
    <w:name w:val="Стиль абзаца - основа"/>
    <w:basedOn w:val="aff1"/>
    <w:link w:val="-a"/>
    <w:qFormat/>
    <w:rsid w:val="00B57CFE"/>
    <w:pPr>
      <w:tabs>
        <w:tab w:val="left" w:pos="912"/>
      </w:tabs>
      <w:suppressAutoHyphens/>
      <w:overflowPunct w:val="0"/>
      <w:autoSpaceDE w:val="0"/>
      <w:autoSpaceDN w:val="0"/>
      <w:adjustRightInd w:val="0"/>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
    <w:name w:val="Стиль абзаца - основа Знак"/>
    <w:link w:val="-9"/>
    <w:locked/>
    <w:rsid w:val="00B57CFE"/>
    <w:rPr>
      <w:rFonts w:ascii="Times New Roman" w:eastAsia="Times New Roman" w:hAnsi="Times New Roman" w:cs="Times New Roman"/>
      <w:sz w:val="20"/>
      <w:szCs w:val="20"/>
      <w:lang w:eastAsia="ru-RU"/>
    </w:rPr>
  </w:style>
  <w:style w:type="character" w:styleId="afffffffffffffffff2">
    <w:name w:val="Placeholder Text"/>
    <w:rsid w:val="00B57CFE"/>
    <w:rPr>
      <w:color w:val="808080"/>
    </w:rPr>
  </w:style>
  <w:style w:type="paragraph" w:customStyle="1" w:styleId="1fffff0">
    <w:name w:val="Заг_1"/>
    <w:basedOn w:val="24"/>
    <w:qFormat/>
    <w:rsid w:val="00B57CFE"/>
    <w:pPr>
      <w:keepLines w:val="0"/>
      <w:numPr>
        <w:ilvl w:val="0"/>
        <w:numId w:val="0"/>
      </w:numPr>
      <w:tabs>
        <w:tab w:val="num" w:pos="432"/>
      </w:tabs>
      <w:spacing w:before="240" w:after="120" w:line="240" w:lineRule="auto"/>
      <w:ind w:firstLine="709"/>
      <w:jc w:val="both"/>
    </w:pPr>
    <w:rPr>
      <w:rFonts w:ascii="Times New Roman" w:eastAsia="Times New Roman" w:hAnsi="Times New Roman" w:cs="Times New Roman"/>
      <w:b/>
      <w:smallCaps/>
      <w:color w:val="auto"/>
      <w:sz w:val="28"/>
      <w:szCs w:val="20"/>
    </w:rPr>
  </w:style>
  <w:style w:type="paragraph" w:customStyle="1" w:styleId="1fffff1">
    <w:name w:val="Абзац списка1"/>
    <w:basedOn w:val="aff1"/>
    <w:qFormat/>
    <w:rsid w:val="00B57CFE"/>
    <w:pPr>
      <w:spacing w:after="0" w:line="240" w:lineRule="auto"/>
      <w:ind w:left="720"/>
    </w:pPr>
    <w:rPr>
      <w:rFonts w:ascii="Calibri" w:eastAsia="Times New Roman" w:hAnsi="Calibri" w:cs="Times New Roman"/>
      <w:szCs w:val="24"/>
      <w:lang w:eastAsia="ru-RU"/>
    </w:rPr>
  </w:style>
  <w:style w:type="paragraph" w:customStyle="1" w:styleId="1fffff2">
    <w:name w:val="Название1"/>
    <w:basedOn w:val="aff1"/>
    <w:qFormat/>
    <w:rsid w:val="00B57CFE"/>
    <w:pPr>
      <w:spacing w:after="0" w:line="360" w:lineRule="auto"/>
      <w:ind w:firstLine="709"/>
      <w:jc w:val="center"/>
    </w:pPr>
    <w:rPr>
      <w:rFonts w:ascii="Times New Roman" w:eastAsia="Times New Roman" w:hAnsi="Times New Roman" w:cs="Times New Roman"/>
      <w:b/>
      <w:sz w:val="26"/>
      <w:szCs w:val="20"/>
      <w:lang w:eastAsia="ru-RU"/>
    </w:rPr>
  </w:style>
  <w:style w:type="paragraph" w:customStyle="1" w:styleId="63">
    <w:name w:val="заголовок 6"/>
    <w:basedOn w:val="aff1"/>
    <w:next w:val="aff1"/>
    <w:uiPriority w:val="99"/>
    <w:qFormat/>
    <w:rsid w:val="00B57CFE"/>
    <w:pPr>
      <w:keepNext/>
      <w:spacing w:after="0" w:line="360" w:lineRule="auto"/>
      <w:ind w:firstLine="567"/>
      <w:jc w:val="center"/>
    </w:pPr>
    <w:rPr>
      <w:rFonts w:ascii="Times New Roman" w:eastAsia="Times New Roman" w:hAnsi="Times New Roman" w:cs="Times New Roman"/>
      <w:b/>
      <w:sz w:val="24"/>
      <w:szCs w:val="20"/>
      <w:lang w:eastAsia="ru-RU"/>
    </w:rPr>
  </w:style>
  <w:style w:type="paragraph" w:customStyle="1" w:styleId="-b">
    <w:name w:val="УГТП-Текст Знак Знак"/>
    <w:basedOn w:val="aff1"/>
    <w:uiPriority w:val="99"/>
    <w:qFormat/>
    <w:rsid w:val="00B57CFE"/>
    <w:pPr>
      <w:spacing w:after="0" w:line="240" w:lineRule="auto"/>
      <w:ind w:left="284" w:right="284" w:firstLine="851"/>
      <w:jc w:val="both"/>
    </w:pPr>
    <w:rPr>
      <w:rFonts w:ascii="Arial" w:eastAsia="Times New Roman" w:hAnsi="Arial" w:cs="Arial"/>
      <w:bCs/>
      <w:sz w:val="24"/>
      <w:szCs w:val="28"/>
      <w:lang w:eastAsia="ru-RU"/>
    </w:rPr>
  </w:style>
  <w:style w:type="paragraph" w:customStyle="1" w:styleId="15">
    <w:name w:val="1"/>
    <w:basedOn w:val="aff1"/>
    <w:next w:val="aff5"/>
    <w:qFormat/>
    <w:rsid w:val="00B57CFE"/>
    <w:pPr>
      <w:numPr>
        <w:numId w:val="74"/>
      </w:numPr>
      <w:spacing w:before="100" w:beforeAutospacing="1" w:after="100" w:afterAutospacing="1" w:line="240" w:lineRule="auto"/>
      <w:ind w:left="0" w:firstLine="0"/>
    </w:pPr>
    <w:rPr>
      <w:rFonts w:ascii="Times New Roman" w:eastAsia="Times New Roman" w:hAnsi="Times New Roman" w:cs="Times New Roman"/>
      <w:sz w:val="24"/>
      <w:szCs w:val="24"/>
      <w:lang w:eastAsia="ru-RU"/>
    </w:rPr>
  </w:style>
  <w:style w:type="paragraph" w:customStyle="1" w:styleId="afffffffffffffffff3">
    <w:name w:val="заголовок_табл"/>
    <w:basedOn w:val="1b"/>
    <w:link w:val="afffffffffffffffff4"/>
    <w:qFormat/>
    <w:rsid w:val="00B57CFE"/>
    <w:pPr>
      <w:keepLines w:val="0"/>
      <w:tabs>
        <w:tab w:val="clear" w:pos="3617"/>
      </w:tabs>
      <w:spacing w:before="0" w:line="240" w:lineRule="auto"/>
      <w:ind w:left="0" w:firstLine="0"/>
      <w:jc w:val="center"/>
    </w:pPr>
    <w:rPr>
      <w:rFonts w:ascii="Times New Roman" w:eastAsia="Times New Roman" w:hAnsi="Times New Roman" w:cs="Times New Roman"/>
      <w:b/>
      <w:bCs/>
      <w:i/>
      <w:color w:val="auto"/>
      <w:kern w:val="32"/>
      <w:sz w:val="28"/>
      <w:szCs w:val="28"/>
      <w:lang w:eastAsia="ru-RU"/>
    </w:rPr>
  </w:style>
  <w:style w:type="character" w:customStyle="1" w:styleId="afffffffffffffffff4">
    <w:name w:val="заголовок_табл Знак"/>
    <w:link w:val="afffffffffffffffff3"/>
    <w:locked/>
    <w:rsid w:val="00B57CFE"/>
    <w:rPr>
      <w:rFonts w:ascii="Times New Roman" w:eastAsia="Times New Roman" w:hAnsi="Times New Roman" w:cs="Times New Roman"/>
      <w:b/>
      <w:bCs/>
      <w:i/>
      <w:kern w:val="32"/>
      <w:sz w:val="28"/>
      <w:szCs w:val="28"/>
      <w:lang w:eastAsia="ru-RU"/>
    </w:rPr>
  </w:style>
  <w:style w:type="character" w:customStyle="1" w:styleId="afffffffffffffffff5">
    <w:name w:val="таб Знак"/>
    <w:locked/>
    <w:rsid w:val="00B57CFE"/>
    <w:rPr>
      <w:rFonts w:ascii="Times New Roman" w:eastAsia="Times New Roman" w:hAnsi="Times New Roman" w:cs="Times New Roman"/>
      <w:sz w:val="28"/>
      <w:szCs w:val="20"/>
      <w:lang w:eastAsia="ru-RU"/>
    </w:rPr>
  </w:style>
  <w:style w:type="character" w:customStyle="1" w:styleId="afffffffffffffffff6">
    <w:name w:val="Цветовое выделение"/>
    <w:uiPriority w:val="99"/>
    <w:rsid w:val="00B57CFE"/>
    <w:rPr>
      <w:b/>
      <w:color w:val="000080"/>
    </w:rPr>
  </w:style>
  <w:style w:type="paragraph" w:customStyle="1" w:styleId="afffffffffffffffff7">
    <w:name w:val="Нормальный (таблица)"/>
    <w:basedOn w:val="aff1"/>
    <w:next w:val="aff1"/>
    <w:qFormat/>
    <w:rsid w:val="00B57CFE"/>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2fff">
    <w:name w:val="Абзац списка2"/>
    <w:basedOn w:val="aff1"/>
    <w:qFormat/>
    <w:rsid w:val="00B57CFE"/>
    <w:pPr>
      <w:spacing w:after="0" w:line="240" w:lineRule="auto"/>
      <w:ind w:left="720"/>
    </w:pPr>
    <w:rPr>
      <w:rFonts w:ascii="Calibri" w:eastAsia="Times New Roman" w:hAnsi="Calibri" w:cs="Times New Roman"/>
      <w:szCs w:val="24"/>
      <w:lang w:eastAsia="ru-RU"/>
    </w:rPr>
  </w:style>
  <w:style w:type="paragraph" w:customStyle="1" w:styleId="afffffffffffffffff8">
    <w:name w:val="НАЗВАНИЕ ПРИЛОЖЕНИЯ"/>
    <w:basedOn w:val="aff1"/>
    <w:next w:val="aff1"/>
    <w:qFormat/>
    <w:rsid w:val="00B57CFE"/>
    <w:pPr>
      <w:spacing w:after="120" w:line="360" w:lineRule="auto"/>
      <w:jc w:val="center"/>
      <w:outlineLvl w:val="0"/>
    </w:pPr>
    <w:rPr>
      <w:rFonts w:ascii="Arial" w:eastAsia="Times New Roman" w:hAnsi="Arial" w:cs="Times New Roman"/>
      <w:b/>
      <w:caps/>
      <w:sz w:val="20"/>
      <w:szCs w:val="24"/>
      <w:lang w:eastAsia="ru-RU"/>
    </w:rPr>
  </w:style>
  <w:style w:type="character" w:customStyle="1" w:styleId="145">
    <w:name w:val="Основной текст + 14 пт"/>
    <w:aliases w:val="Черный,Первая строка:  1 см,После:  0 пт Знак Знак Знак Знак"/>
    <w:rsid w:val="00B57CFE"/>
    <w:rPr>
      <w:rFonts w:cs="Times New Roman"/>
      <w:sz w:val="28"/>
      <w:lang w:val="ru-RU" w:eastAsia="ru-RU" w:bidi="ar-SA"/>
    </w:rPr>
  </w:style>
  <w:style w:type="paragraph" w:customStyle="1" w:styleId="59">
    <w:name w:val="Стиль5"/>
    <w:basedOn w:val="1d"/>
    <w:link w:val="5a"/>
    <w:qFormat/>
    <w:rsid w:val="00B57CFE"/>
    <w:pPr>
      <w:tabs>
        <w:tab w:val="right" w:leader="dot" w:pos="9912"/>
      </w:tabs>
      <w:spacing w:before="120" w:after="120" w:line="276" w:lineRule="auto"/>
      <w:ind w:left="709" w:firstLine="11"/>
      <w:jc w:val="center"/>
    </w:pPr>
    <w:rPr>
      <w:rFonts w:ascii="Times New Roman" w:eastAsia="Times New Roman" w:hAnsi="Times New Roman" w:cs="Times New Roman"/>
      <w:bCs/>
      <w:caps/>
      <w:sz w:val="24"/>
      <w:szCs w:val="24"/>
    </w:rPr>
  </w:style>
  <w:style w:type="character" w:customStyle="1" w:styleId="5a">
    <w:name w:val="Стиль5 Знак"/>
    <w:link w:val="59"/>
    <w:locked/>
    <w:rsid w:val="00B57CFE"/>
    <w:rPr>
      <w:rFonts w:ascii="Times New Roman" w:eastAsia="Times New Roman" w:hAnsi="Times New Roman" w:cs="Times New Roman"/>
      <w:bCs/>
      <w:caps/>
      <w:sz w:val="24"/>
      <w:szCs w:val="24"/>
    </w:rPr>
  </w:style>
  <w:style w:type="paragraph" w:customStyle="1" w:styleId="a4">
    <w:name w:val="список"/>
    <w:basedOn w:val="aff1"/>
    <w:link w:val="afffffffffffffffff9"/>
    <w:qFormat/>
    <w:rsid w:val="00B57CFE"/>
    <w:pPr>
      <w:numPr>
        <w:numId w:val="75"/>
      </w:numPr>
      <w:spacing w:after="0" w:line="240" w:lineRule="auto"/>
      <w:jc w:val="both"/>
    </w:pPr>
    <w:rPr>
      <w:rFonts w:ascii="Times New Roman" w:eastAsia="Times New Roman" w:hAnsi="Times New Roman" w:cs="Times New Roman"/>
      <w:sz w:val="28"/>
      <w:szCs w:val="24"/>
      <w:lang w:eastAsia="ru-RU"/>
    </w:rPr>
  </w:style>
  <w:style w:type="character" w:customStyle="1" w:styleId="Heading1Char10">
    <w:name w:val="Heading 1 Char10"/>
    <w:aliases w:val="Заголовок 1 Знак Знак Char10,Заголовок 1 Знак Знак Знак Char10,новая страница Char10,Заголовок 1 Знак1 Знак1 Char10,Заголовок 1 Знак Знак Знак Знак Знак1 Char10,Заголовок 1 Знак Знак Знак Знак Знак Знак Char10,но Cha"/>
    <w:uiPriority w:val="9"/>
    <w:rsid w:val="00B57CFE"/>
    <w:rPr>
      <w:rFonts w:ascii="Cambria" w:hAnsi="Cambria" w:cs="Times New Roman"/>
      <w:b/>
      <w:bCs/>
      <w:kern w:val="32"/>
      <w:sz w:val="32"/>
      <w:szCs w:val="32"/>
    </w:rPr>
  </w:style>
  <w:style w:type="character" w:customStyle="1" w:styleId="Heading1Char9">
    <w:name w:val="Heading 1 Char9"/>
    <w:aliases w:val="Заголовок 1 Знак Знак Char9,Заголовок 1 Знак Знак Знак Char9,новая страница Char9,Заголовок 1 Знак1 Знак1 Char9,Заголовок 1 Знак Знак Знак Знак Знак1 Char9,Заголовок 1 Знак Знак Знак Знак Знак Знак Char9,Заголовок 1 Знак1 Знак Знак Char8"/>
    <w:uiPriority w:val="99"/>
    <w:locked/>
    <w:rsid w:val="00B57CFE"/>
    <w:rPr>
      <w:rFonts w:ascii="Cambria" w:hAnsi="Cambria" w:cs="Times New Roman"/>
      <w:b/>
      <w:bCs/>
      <w:kern w:val="32"/>
      <w:sz w:val="32"/>
      <w:szCs w:val="32"/>
    </w:rPr>
  </w:style>
  <w:style w:type="character" w:customStyle="1" w:styleId="Heading1Char8">
    <w:name w:val="Heading 1 Char8"/>
    <w:aliases w:val="Заголовок 1 Знак Знак Char8,Заголовок 1 Знак Знак Знак Char8,новая страница Char8,Заголовок 1 Знак1 Знак1 Char8,Заголовок 1 Знак Знак Знак Знак Знак1 Char8,Заголовок 1 Знак Знак Знак Знак Знак Знак Char8,Заголовок 1 Знак1 Знак Знак Char7"/>
    <w:uiPriority w:val="99"/>
    <w:locked/>
    <w:rsid w:val="00B57CFE"/>
    <w:rPr>
      <w:rFonts w:ascii="Cambria" w:hAnsi="Cambria" w:cs="Times New Roman"/>
      <w:b/>
      <w:bCs/>
      <w:kern w:val="32"/>
      <w:sz w:val="32"/>
      <w:szCs w:val="32"/>
    </w:rPr>
  </w:style>
  <w:style w:type="character" w:customStyle="1" w:styleId="Heading1Char7">
    <w:name w:val="Heading 1 Char7"/>
    <w:aliases w:val="Заголовок 1 Знак Знак Char7,Заголовок 1 Знак Знак Знак Char7,новая страница Char7,Заголовок 1 Знак1 Знак1 Char7,Заголовок 1 Знак Знак Знак Знак Знак1 Char7,Заголовок 1 Знак Знак Знак Знак Знак Знак Char7,Заголовок 1 Знак1 Знак Знак Char6"/>
    <w:uiPriority w:val="99"/>
    <w:locked/>
    <w:rsid w:val="00B57CFE"/>
    <w:rPr>
      <w:rFonts w:ascii="Cambria" w:hAnsi="Cambria" w:cs="Times New Roman"/>
      <w:b/>
      <w:bCs/>
      <w:kern w:val="32"/>
      <w:sz w:val="32"/>
      <w:szCs w:val="32"/>
    </w:rPr>
  </w:style>
  <w:style w:type="character" w:customStyle="1" w:styleId="Heading1Char6">
    <w:name w:val="Heading 1 Char6"/>
    <w:aliases w:val="Заголовок 1 Знак Знак Char6,Заголовок 1 Знак Знак Знак Char6,новая страница Char6,Заголовок 1 Знак1 Знак1 Char6,Заголовок 1 Знак Знак Знак Знак Знак1 Char6,Заголовок 1 Знак Знак Знак Знак Знак Знак Char6,Заголовок 1 Знак1 Знак Знак Char5"/>
    <w:uiPriority w:val="99"/>
    <w:locked/>
    <w:rsid w:val="00B57CFE"/>
    <w:rPr>
      <w:rFonts w:ascii="Cambria" w:hAnsi="Cambria" w:cs="Times New Roman"/>
      <w:b/>
      <w:bCs/>
      <w:kern w:val="32"/>
      <w:sz w:val="32"/>
      <w:szCs w:val="32"/>
    </w:rPr>
  </w:style>
  <w:style w:type="character" w:customStyle="1" w:styleId="Heading1Char5">
    <w:name w:val="Heading 1 Char5"/>
    <w:aliases w:val="Заголовок 1 Знак Знак Char5,Заголовок 1 Знак Знак Знак Char5,новая страница Char5,Заголовок 1 Знак1 Знак1 Char5,Заголовок 1 Знак Знак Знак Знак Знак1 Char5,Заголовок 1 Знак Знак Знак Знак Знак Знак Char5,Заголовок 1 Знак1 Знак Знак Char4"/>
    <w:uiPriority w:val="99"/>
    <w:locked/>
    <w:rsid w:val="00B57CFE"/>
    <w:rPr>
      <w:rFonts w:ascii="Cambria" w:hAnsi="Cambria" w:cs="Times New Roman"/>
      <w:b/>
      <w:bCs/>
      <w:kern w:val="32"/>
      <w:sz w:val="32"/>
      <w:szCs w:val="32"/>
    </w:rPr>
  </w:style>
  <w:style w:type="character" w:customStyle="1" w:styleId="Heading1Char4">
    <w:name w:val="Heading 1 Char4"/>
    <w:aliases w:val="Заголовок 1 Знак Знак Char4,Заголовок 1 Знак Знак Знак Char4,новая страница Char4,Заголовок 1 Знак1 Знак1 Char4,Заголовок 1 Знак Знак Знак Знак Знак1 Char4,Заголовок 1 Знак Знак Знак Знак Знак Знак Char4,Заголовок 1 Знак1 Знак Знак Char3"/>
    <w:uiPriority w:val="99"/>
    <w:locked/>
    <w:rsid w:val="00B57CFE"/>
    <w:rPr>
      <w:rFonts w:ascii="Cambria" w:hAnsi="Cambria" w:cs="Times New Roman"/>
      <w:b/>
      <w:bCs/>
      <w:kern w:val="32"/>
      <w:sz w:val="32"/>
      <w:szCs w:val="32"/>
    </w:rPr>
  </w:style>
  <w:style w:type="character" w:customStyle="1" w:styleId="Heading1Char3">
    <w:name w:val="Heading 1 Char3"/>
    <w:aliases w:val="Заголовок 1 Знак Знак Char3,Заголовок 1 Знак Знак Знак Char3,новая страница Char3,Заголовок 1 Знак1 Знак1 Char3,Заголовок 1 Знак Знак Знак Знак Знак1 Char3,Заголовок 1 Знак Знак Знак Знак Знак Знак Char3,Заголовок 1 Знак1 Знак Знак Char2"/>
    <w:uiPriority w:val="99"/>
    <w:locked/>
    <w:rsid w:val="00B57CFE"/>
    <w:rPr>
      <w:rFonts w:ascii="Cambria" w:hAnsi="Cambria" w:cs="Times New Roman"/>
      <w:b/>
      <w:bCs/>
      <w:kern w:val="32"/>
      <w:sz w:val="32"/>
      <w:szCs w:val="32"/>
    </w:rPr>
  </w:style>
  <w:style w:type="character" w:customStyle="1" w:styleId="Heading1Char2">
    <w:name w:val="Heading 1 Char2"/>
    <w:aliases w:val="Заголовок 1 Знак Знак Char2,Заголовок 1 Знак Знак Знак Char2,новая страница Char2,Заголовок 1 Знак1 Знак1 Char2,Заголовок 1 Знак Знак Знак Знак Знак1 Char2,Заголовок 1 Знак Знак Знак Знак Знак Знак Char2,Заголовок 1 Знак1 Знак Знак Char1"/>
    <w:uiPriority w:val="99"/>
    <w:locked/>
    <w:rsid w:val="00B57CFE"/>
    <w:rPr>
      <w:rFonts w:ascii="Cambria" w:hAnsi="Cambria" w:cs="Times New Roman"/>
      <w:b/>
      <w:bCs/>
      <w:kern w:val="32"/>
      <w:sz w:val="32"/>
      <w:szCs w:val="32"/>
    </w:rPr>
  </w:style>
  <w:style w:type="paragraph" w:customStyle="1" w:styleId="Caption11">
    <w:name w:val="Caption11"/>
    <w:basedOn w:val="aff1"/>
    <w:uiPriority w:val="99"/>
    <w:semiHidden/>
    <w:qFormat/>
    <w:rsid w:val="00B57CFE"/>
    <w:pPr>
      <w:spacing w:after="0" w:line="360" w:lineRule="auto"/>
      <w:ind w:left="1080" w:firstLine="709"/>
      <w:jc w:val="both"/>
    </w:pPr>
    <w:rPr>
      <w:rFonts w:ascii="Arial" w:eastAsia="Times New Roman" w:hAnsi="Arial" w:cs="Arial"/>
      <w:spacing w:val="-5"/>
      <w:sz w:val="20"/>
      <w:szCs w:val="20"/>
      <w:lang w:eastAsia="ru-RU"/>
    </w:rPr>
  </w:style>
  <w:style w:type="paragraph" w:customStyle="1" w:styleId="11f">
    <w:name w:val="Цитата11"/>
    <w:basedOn w:val="aff1"/>
    <w:qFormat/>
    <w:rsid w:val="00B57CFE"/>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2210">
    <w:name w:val="Основной текст 221"/>
    <w:basedOn w:val="aff1"/>
    <w:uiPriority w:val="99"/>
    <w:semiHidden/>
    <w:qFormat/>
    <w:rsid w:val="00B57CFE"/>
    <w:pPr>
      <w:spacing w:after="0" w:line="360" w:lineRule="auto"/>
      <w:ind w:left="426" w:hanging="426"/>
      <w:jc w:val="both"/>
    </w:pPr>
    <w:rPr>
      <w:rFonts w:ascii="Times New Roman" w:eastAsia="Times New Roman" w:hAnsi="Times New Roman" w:cs="Times New Roman"/>
      <w:b/>
      <w:sz w:val="28"/>
      <w:szCs w:val="20"/>
      <w:lang w:eastAsia="ru-RU"/>
    </w:rPr>
  </w:style>
  <w:style w:type="character" w:customStyle="1" w:styleId="1410">
    <w:name w:val="Основной текст + 14 пт1"/>
    <w:aliases w:val="Черный1,По ширине1,Первая строка:  1 см1,После:  0 пт Знак Знак Знак Знак1,Обычный + 10 пт1,По ширине Знак Знак Знак Знак,Обычный + Черный1,Первая строка:  01,11 см Знак Знак"/>
    <w:rsid w:val="00B57CFE"/>
    <w:rPr>
      <w:rFonts w:cs="Times New Roman"/>
      <w:sz w:val="28"/>
      <w:lang w:val="ru-RU" w:eastAsia="ru-RU" w:bidi="ar-SA"/>
    </w:rPr>
  </w:style>
  <w:style w:type="numbering" w:customStyle="1" w:styleId="a1">
    <w:name w:val="Стиль маркированный"/>
    <w:rsid w:val="00B57CFE"/>
    <w:pPr>
      <w:numPr>
        <w:numId w:val="72"/>
      </w:numPr>
    </w:pPr>
  </w:style>
  <w:style w:type="numbering" w:customStyle="1" w:styleId="1ai2">
    <w:name w:val="1 / a / i2"/>
    <w:rsid w:val="00B57CFE"/>
  </w:style>
  <w:style w:type="numbering" w:styleId="a2">
    <w:name w:val="Outline List 3"/>
    <w:basedOn w:val="aff4"/>
    <w:unhideWhenUsed/>
    <w:rsid w:val="00B57CFE"/>
    <w:pPr>
      <w:numPr>
        <w:numId w:val="70"/>
      </w:numPr>
    </w:pPr>
  </w:style>
  <w:style w:type="numbering" w:customStyle="1" w:styleId="20">
    <w:name w:val="Статья / Раздел2"/>
    <w:rsid w:val="00B57CFE"/>
    <w:pPr>
      <w:numPr>
        <w:numId w:val="61"/>
      </w:numPr>
    </w:pPr>
  </w:style>
  <w:style w:type="numbering" w:customStyle="1" w:styleId="1fffff3">
    <w:name w:val="Статья / Раздел1"/>
    <w:rsid w:val="00B57CFE"/>
  </w:style>
  <w:style w:type="numbering" w:customStyle="1" w:styleId="1ai1">
    <w:name w:val="1 / a / i1"/>
    <w:rsid w:val="00B57CFE"/>
    <w:pPr>
      <w:numPr>
        <w:numId w:val="63"/>
      </w:numPr>
    </w:pPr>
  </w:style>
  <w:style w:type="numbering" w:styleId="1ai">
    <w:name w:val="Outline List 1"/>
    <w:basedOn w:val="aff4"/>
    <w:unhideWhenUsed/>
    <w:rsid w:val="00B57CFE"/>
    <w:pPr>
      <w:numPr>
        <w:numId w:val="56"/>
      </w:numPr>
    </w:pPr>
  </w:style>
  <w:style w:type="numbering" w:customStyle="1" w:styleId="1111111">
    <w:name w:val="1 / 1.1 / 1.1.11"/>
    <w:rsid w:val="00B57CFE"/>
    <w:pPr>
      <w:numPr>
        <w:numId w:val="57"/>
      </w:numPr>
    </w:pPr>
  </w:style>
  <w:style w:type="numbering" w:customStyle="1" w:styleId="1111112">
    <w:name w:val="1 / 1.1 / 1.1.12"/>
    <w:rsid w:val="00B57CFE"/>
  </w:style>
  <w:style w:type="paragraph" w:customStyle="1" w:styleId="2fff0">
    <w:name w:val="Оглавление2"/>
    <w:basedOn w:val="aff1"/>
    <w:link w:val="2fff1"/>
    <w:qFormat/>
    <w:rsid w:val="00B57CFE"/>
    <w:pPr>
      <w:spacing w:after="0" w:line="240" w:lineRule="auto"/>
      <w:ind w:left="1163" w:hanging="454"/>
    </w:pPr>
    <w:rPr>
      <w:rFonts w:ascii="Times New Roman" w:eastAsia="Times New Roman" w:hAnsi="Times New Roman" w:cs="Times New Roman"/>
      <w:b/>
      <w:sz w:val="28"/>
      <w:szCs w:val="24"/>
    </w:rPr>
  </w:style>
  <w:style w:type="character" w:customStyle="1" w:styleId="2fff1">
    <w:name w:val="Оглавление2 Знак"/>
    <w:link w:val="2fff0"/>
    <w:rsid w:val="00B57CFE"/>
    <w:rPr>
      <w:rFonts w:ascii="Times New Roman" w:eastAsia="Times New Roman" w:hAnsi="Times New Roman" w:cs="Times New Roman"/>
      <w:b/>
      <w:sz w:val="28"/>
      <w:szCs w:val="24"/>
    </w:rPr>
  </w:style>
  <w:style w:type="paragraph" w:customStyle="1" w:styleId="Eiia">
    <w:name w:val="Eiia"/>
    <w:basedOn w:val="afff8"/>
    <w:qFormat/>
    <w:rsid w:val="00B57CFE"/>
    <w:pPr>
      <w:spacing w:after="0" w:line="240" w:lineRule="atLeast"/>
      <w:ind w:left="0"/>
      <w:jc w:val="both"/>
    </w:pPr>
    <w:rPr>
      <w:rFonts w:ascii="Arial" w:eastAsia="Times New Roman" w:hAnsi="Arial" w:cs="Times New Roman"/>
      <w:sz w:val="24"/>
      <w:szCs w:val="20"/>
      <w:lang w:eastAsia="ru-RU"/>
    </w:rPr>
  </w:style>
  <w:style w:type="paragraph" w:customStyle="1" w:styleId="afffffffffffffffffa">
    <w:name w:val="Обычный сжат межстрочн"/>
    <w:basedOn w:val="aff1"/>
    <w:qFormat/>
    <w:rsid w:val="00B57CFE"/>
    <w:pPr>
      <w:widowControl w:val="0"/>
      <w:overflowPunct w:val="0"/>
      <w:autoSpaceDE w:val="0"/>
      <w:autoSpaceDN w:val="0"/>
      <w:adjustRightInd w:val="0"/>
      <w:spacing w:after="0" w:line="224" w:lineRule="atLeast"/>
      <w:ind w:firstLine="284"/>
      <w:jc w:val="both"/>
      <w:textAlignment w:val="baseline"/>
    </w:pPr>
    <w:rPr>
      <w:rFonts w:ascii="Times New Roman" w:eastAsia="Times New Roman" w:hAnsi="Times New Roman" w:cs="Times New Roman"/>
      <w:sz w:val="20"/>
      <w:szCs w:val="20"/>
      <w:lang w:eastAsia="ru-RU"/>
    </w:rPr>
  </w:style>
  <w:style w:type="paragraph" w:customStyle="1" w:styleId="Normal10">
    <w:name w:val="Normal1"/>
    <w:qFormat/>
    <w:rsid w:val="00B57CFE"/>
    <w:pPr>
      <w:spacing w:after="0" w:line="240" w:lineRule="auto"/>
    </w:pPr>
    <w:rPr>
      <w:rFonts w:ascii="Times New Roman" w:eastAsia="Times New Roman" w:hAnsi="Times New Roman" w:cs="Times New Roman"/>
      <w:sz w:val="24"/>
      <w:szCs w:val="20"/>
      <w:lang w:eastAsia="ru-RU"/>
    </w:rPr>
  </w:style>
  <w:style w:type="paragraph" w:customStyle="1" w:styleId="Title11">
    <w:name w:val="Title1"/>
    <w:basedOn w:val="Normal10"/>
    <w:qFormat/>
    <w:rsid w:val="00B57CFE"/>
    <w:pPr>
      <w:widowControl w:val="0"/>
      <w:spacing w:before="100" w:after="100" w:line="360" w:lineRule="auto"/>
      <w:ind w:firstLine="720"/>
      <w:jc w:val="center"/>
    </w:pPr>
  </w:style>
  <w:style w:type="paragraph" w:customStyle="1" w:styleId="BodyTextIndent21">
    <w:name w:val="Body Text Indent 21"/>
    <w:basedOn w:val="aff1"/>
    <w:qFormat/>
    <w:rsid w:val="00B57CF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BlockText1">
    <w:name w:val="Block Text1"/>
    <w:basedOn w:val="aff1"/>
    <w:qFormat/>
    <w:rsid w:val="00B57CFE"/>
    <w:pPr>
      <w:spacing w:after="0" w:line="240" w:lineRule="auto"/>
    </w:pPr>
    <w:rPr>
      <w:rFonts w:ascii="Times New Roman" w:eastAsia="Times New Roman" w:hAnsi="Times New Roman" w:cs="Times New Roman"/>
      <w:sz w:val="28"/>
      <w:szCs w:val="20"/>
      <w:lang w:eastAsia="ru-RU"/>
    </w:rPr>
  </w:style>
  <w:style w:type="paragraph" w:customStyle="1" w:styleId="BodyText31">
    <w:name w:val="Body Text 31"/>
    <w:basedOn w:val="aff1"/>
    <w:qFormat/>
    <w:rsid w:val="00B57CFE"/>
    <w:pPr>
      <w:overflowPunct w:val="0"/>
      <w:autoSpaceDE w:val="0"/>
      <w:autoSpaceDN w:val="0"/>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1fffff4">
    <w:name w:val="Îñíîâíîé òåêñò ñ îòñòóïîì.îá1"/>
    <w:basedOn w:val="aff1"/>
    <w:qFormat/>
    <w:rsid w:val="00B57CFE"/>
    <w:pPr>
      <w:spacing w:after="0" w:line="240" w:lineRule="auto"/>
      <w:ind w:firstLine="851"/>
      <w:jc w:val="both"/>
    </w:pPr>
    <w:rPr>
      <w:rFonts w:ascii="Times New Roman" w:eastAsia="Times New Roman" w:hAnsi="Times New Roman" w:cs="Times New Roman"/>
      <w:sz w:val="20"/>
      <w:szCs w:val="20"/>
      <w:lang w:eastAsia="ru-RU"/>
    </w:rPr>
  </w:style>
  <w:style w:type="paragraph" w:customStyle="1" w:styleId="4d">
    <w:name w:val="Îñíîâíîé òåêñò 4"/>
    <w:basedOn w:val="aff1"/>
    <w:qFormat/>
    <w:rsid w:val="00B57CFE"/>
    <w:pPr>
      <w:spacing w:after="120" w:line="240" w:lineRule="auto"/>
      <w:ind w:left="283" w:firstLine="720"/>
      <w:jc w:val="both"/>
    </w:pPr>
    <w:rPr>
      <w:rFonts w:ascii="Arial" w:eastAsia="Times New Roman" w:hAnsi="Arial" w:cs="Times New Roman"/>
      <w:sz w:val="23"/>
      <w:szCs w:val="20"/>
      <w:lang w:eastAsia="ru-RU"/>
    </w:rPr>
  </w:style>
  <w:style w:type="paragraph" w:customStyle="1" w:styleId="Preformat">
    <w:name w:val="Preformat"/>
    <w:qFormat/>
    <w:rsid w:val="00B57CFE"/>
    <w:pPr>
      <w:spacing w:after="0" w:line="240" w:lineRule="auto"/>
    </w:pPr>
    <w:rPr>
      <w:rFonts w:ascii="Courier New" w:eastAsia="Times New Roman" w:hAnsi="Courier New" w:cs="Times New Roman"/>
      <w:sz w:val="20"/>
      <w:szCs w:val="20"/>
      <w:lang w:eastAsia="ru-RU"/>
    </w:rPr>
  </w:style>
  <w:style w:type="paragraph" w:customStyle="1" w:styleId="Context">
    <w:name w:val="Context"/>
    <w:qFormat/>
    <w:rsid w:val="00B57CFE"/>
    <w:pPr>
      <w:spacing w:after="0" w:line="240" w:lineRule="auto"/>
    </w:pPr>
    <w:rPr>
      <w:rFonts w:ascii="Arial" w:eastAsia="Times New Roman" w:hAnsi="Arial" w:cs="Times New Roman"/>
      <w:sz w:val="18"/>
      <w:szCs w:val="20"/>
      <w:lang w:eastAsia="ru-RU"/>
    </w:rPr>
  </w:style>
  <w:style w:type="paragraph" w:customStyle="1" w:styleId="afffffffffffffffffb">
    <w:name w:val="табличный"/>
    <w:basedOn w:val="aff1"/>
    <w:qFormat/>
    <w:rsid w:val="00B57CFE"/>
    <w:pPr>
      <w:spacing w:after="0" w:line="240" w:lineRule="auto"/>
      <w:jc w:val="both"/>
    </w:pPr>
    <w:rPr>
      <w:rFonts w:ascii="Times New Roman" w:eastAsia="Times New Roman" w:hAnsi="Times New Roman" w:cs="Times New Roman"/>
      <w:sz w:val="18"/>
      <w:szCs w:val="20"/>
      <w:lang w:eastAsia="ru-RU"/>
    </w:rPr>
  </w:style>
  <w:style w:type="paragraph" w:customStyle="1" w:styleId="afffffffffffffffffc">
    <w:name w:val="Список определений"/>
    <w:basedOn w:val="aff1"/>
    <w:next w:val="aff1"/>
    <w:qFormat/>
    <w:rsid w:val="00B57CFE"/>
    <w:pPr>
      <w:spacing w:after="0" w:line="240" w:lineRule="auto"/>
      <w:ind w:left="360"/>
    </w:pPr>
    <w:rPr>
      <w:rFonts w:ascii="Times New Roman" w:eastAsia="Times New Roman" w:hAnsi="Times New Roman" w:cs="Times New Roman"/>
      <w:sz w:val="24"/>
      <w:szCs w:val="20"/>
      <w:lang w:eastAsia="ru-RU"/>
    </w:rPr>
  </w:style>
  <w:style w:type="paragraph" w:customStyle="1" w:styleId="H3">
    <w:name w:val="H3"/>
    <w:basedOn w:val="aff1"/>
    <w:next w:val="aff1"/>
    <w:qFormat/>
    <w:rsid w:val="00B57CFE"/>
    <w:pPr>
      <w:keepNext/>
      <w:spacing w:before="100" w:after="100" w:line="240" w:lineRule="auto"/>
      <w:outlineLvl w:val="3"/>
    </w:pPr>
    <w:rPr>
      <w:rFonts w:ascii="Times New Roman" w:eastAsia="Times New Roman" w:hAnsi="Times New Roman" w:cs="Times New Roman"/>
      <w:b/>
      <w:sz w:val="28"/>
      <w:szCs w:val="20"/>
      <w:lang w:eastAsia="ru-RU"/>
    </w:rPr>
  </w:style>
  <w:style w:type="paragraph" w:customStyle="1" w:styleId="Index">
    <w:name w:val="Index"/>
    <w:basedOn w:val="aff1"/>
    <w:qFormat/>
    <w:rsid w:val="00B57CFE"/>
    <w:pPr>
      <w:widowControl w:val="0"/>
      <w:spacing w:after="0" w:line="240" w:lineRule="auto"/>
    </w:pPr>
    <w:rPr>
      <w:rFonts w:ascii="Arial" w:eastAsia="Times New Roman" w:hAnsi="Arial" w:cs="Times New Roman"/>
      <w:sz w:val="24"/>
      <w:szCs w:val="20"/>
      <w:lang w:eastAsia="ru-RU"/>
    </w:rPr>
  </w:style>
  <w:style w:type="paragraph" w:customStyle="1" w:styleId="caaieiaie1">
    <w:name w:val="caaieiaie 1"/>
    <w:basedOn w:val="aff1"/>
    <w:next w:val="aff1"/>
    <w:qFormat/>
    <w:rsid w:val="00B57CFE"/>
    <w:pPr>
      <w:keepNext/>
      <w:spacing w:after="0" w:line="240" w:lineRule="auto"/>
      <w:ind w:left="1353" w:right="425"/>
    </w:pPr>
    <w:rPr>
      <w:rFonts w:ascii="Times New Roman" w:eastAsia="Times New Roman" w:hAnsi="Times New Roman" w:cs="Times New Roman"/>
      <w:sz w:val="28"/>
      <w:szCs w:val="20"/>
      <w:lang w:eastAsia="ru-RU"/>
    </w:rPr>
  </w:style>
  <w:style w:type="paragraph" w:customStyle="1" w:styleId="BodyTextIndent1">
    <w:name w:val="Body Text Indent1"/>
    <w:basedOn w:val="aff1"/>
    <w:qFormat/>
    <w:rsid w:val="00B57CFE"/>
    <w:pPr>
      <w:spacing w:after="120" w:line="240" w:lineRule="auto"/>
      <w:ind w:left="283"/>
    </w:pPr>
    <w:rPr>
      <w:rFonts w:ascii="Times New Roman" w:eastAsia="Times New Roman" w:hAnsi="Times New Roman" w:cs="Times New Roman"/>
      <w:sz w:val="24"/>
      <w:szCs w:val="20"/>
      <w:lang w:eastAsia="ru-RU"/>
    </w:rPr>
  </w:style>
  <w:style w:type="paragraph" w:customStyle="1" w:styleId="1fffff5">
    <w:name w:val="Основной текст с отступом.Основной текст 1.Нумерованный список !!"/>
    <w:basedOn w:val="aff1"/>
    <w:qFormat/>
    <w:rsid w:val="00B57CFE"/>
    <w:pPr>
      <w:spacing w:after="0" w:line="240" w:lineRule="auto"/>
      <w:ind w:firstLine="567"/>
      <w:jc w:val="both"/>
    </w:pPr>
    <w:rPr>
      <w:rFonts w:ascii="Times New Roman" w:eastAsia="Times New Roman" w:hAnsi="Times New Roman" w:cs="Times New Roman"/>
      <w:sz w:val="28"/>
      <w:szCs w:val="20"/>
      <w:lang w:eastAsia="ru-RU"/>
    </w:rPr>
  </w:style>
  <w:style w:type="paragraph" w:customStyle="1" w:styleId="afffffffffffffffffd">
    <w:name w:val="Документ"/>
    <w:basedOn w:val="aff1"/>
    <w:qFormat/>
    <w:rsid w:val="00B57CFE"/>
    <w:pPr>
      <w:spacing w:after="120" w:line="240" w:lineRule="auto"/>
      <w:ind w:firstLine="709"/>
      <w:jc w:val="both"/>
    </w:pPr>
    <w:rPr>
      <w:rFonts w:ascii="Times New Roman" w:eastAsia="Times New Roman" w:hAnsi="Times New Roman" w:cs="Times New Roman"/>
      <w:sz w:val="28"/>
      <w:szCs w:val="20"/>
      <w:lang w:eastAsia="ru-RU"/>
    </w:rPr>
  </w:style>
  <w:style w:type="paragraph" w:customStyle="1" w:styleId="afffffffffffffffffe">
    <w:name w:val="???????"/>
    <w:qFormat/>
    <w:rsid w:val="00B57CFE"/>
    <w:pPr>
      <w:spacing w:after="0" w:line="240" w:lineRule="auto"/>
    </w:pPr>
    <w:rPr>
      <w:rFonts w:ascii="Times New Roman" w:eastAsia="Times New Roman" w:hAnsi="Times New Roman" w:cs="Times New Roman"/>
      <w:sz w:val="28"/>
      <w:szCs w:val="20"/>
      <w:lang w:eastAsia="ru-RU"/>
    </w:rPr>
  </w:style>
  <w:style w:type="paragraph" w:customStyle="1" w:styleId="3H3">
    <w:name w:val="заголовок 3.H3"/>
    <w:basedOn w:val="aff1"/>
    <w:next w:val="aff1"/>
    <w:qFormat/>
    <w:rsid w:val="00B57CFE"/>
    <w:pPr>
      <w:keepNext/>
      <w:spacing w:before="240" w:after="60" w:line="240" w:lineRule="auto"/>
    </w:pPr>
    <w:rPr>
      <w:rFonts w:ascii="Impact" w:eastAsia="Times New Roman" w:hAnsi="Impact" w:cs="Times New Roman"/>
      <w:sz w:val="24"/>
      <w:szCs w:val="20"/>
      <w:lang w:eastAsia="ru-RU"/>
    </w:rPr>
  </w:style>
  <w:style w:type="paragraph" w:customStyle="1" w:styleId="NormalFirst">
    <w:name w:val="Normal First"/>
    <w:basedOn w:val="aff1"/>
    <w:next w:val="aff1"/>
    <w:qFormat/>
    <w:rsid w:val="00B57CFE"/>
    <w:pPr>
      <w:spacing w:after="0" w:line="240" w:lineRule="auto"/>
    </w:pPr>
    <w:rPr>
      <w:rFonts w:ascii="Times New Roman" w:eastAsia="Times New Roman" w:hAnsi="Times New Roman" w:cs="Times New Roman"/>
      <w:sz w:val="24"/>
      <w:szCs w:val="20"/>
      <w:lang w:eastAsia="ru-RU"/>
    </w:rPr>
  </w:style>
  <w:style w:type="paragraph" w:customStyle="1" w:styleId="1H1">
    <w:name w:val="заголовок 1.H1"/>
    <w:basedOn w:val="aff1"/>
    <w:next w:val="aff1"/>
    <w:qFormat/>
    <w:rsid w:val="00B57CFE"/>
    <w:pPr>
      <w:keepNext/>
      <w:overflowPunct w:val="0"/>
      <w:autoSpaceDE w:val="0"/>
      <w:autoSpaceDN w:val="0"/>
      <w:adjustRightInd w:val="0"/>
      <w:spacing w:after="0" w:line="240" w:lineRule="auto"/>
      <w:textAlignment w:val="baseline"/>
    </w:pPr>
    <w:rPr>
      <w:rFonts w:ascii="Times New Roman" w:eastAsia="Times New Roman" w:hAnsi="Times New Roman" w:cs="Times New Roman"/>
      <w:b/>
      <w:sz w:val="28"/>
      <w:szCs w:val="20"/>
      <w:lang w:eastAsia="ru-RU"/>
    </w:rPr>
  </w:style>
  <w:style w:type="paragraph" w:customStyle="1" w:styleId="Iauiue">
    <w:name w:val="Iau?iue"/>
    <w:qFormat/>
    <w:rsid w:val="00B57CFE"/>
    <w:pPr>
      <w:overflowPunct w:val="0"/>
      <w:autoSpaceDE w:val="0"/>
      <w:autoSpaceDN w:val="0"/>
      <w:adjustRightInd w:val="0"/>
      <w:spacing w:after="0" w:line="240" w:lineRule="auto"/>
      <w:textAlignment w:val="baseline"/>
    </w:pPr>
    <w:rPr>
      <w:rFonts w:ascii="Times New Roman" w:eastAsia="Times New Roman" w:hAnsi="Times New Roman" w:cs="Times New Roman"/>
      <w:sz w:val="28"/>
      <w:szCs w:val="20"/>
      <w:lang w:eastAsia="ru-RU"/>
    </w:rPr>
  </w:style>
  <w:style w:type="paragraph" w:customStyle="1" w:styleId="BodyText22">
    <w:name w:val="Body Text 22"/>
    <w:basedOn w:val="aff1"/>
    <w:qFormat/>
    <w:rsid w:val="00B57CFE"/>
    <w:pPr>
      <w:autoSpaceDE w:val="0"/>
      <w:autoSpaceDN w:val="0"/>
      <w:spacing w:after="120" w:line="240" w:lineRule="auto"/>
      <w:ind w:left="283"/>
    </w:pPr>
    <w:rPr>
      <w:rFonts w:ascii="Times New Roman" w:eastAsia="Times New Roman" w:hAnsi="Times New Roman" w:cs="Times New Roman"/>
      <w:sz w:val="20"/>
      <w:szCs w:val="20"/>
      <w:lang w:eastAsia="ru-RU"/>
    </w:rPr>
  </w:style>
  <w:style w:type="paragraph" w:customStyle="1" w:styleId="D1">
    <w:name w:val="Обычный/D1"/>
    <w:qFormat/>
    <w:rsid w:val="00B57CFE"/>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BodyText23">
    <w:name w:val="Body Text 23"/>
    <w:basedOn w:val="aff1"/>
    <w:qFormat/>
    <w:rsid w:val="00B57CFE"/>
    <w:pPr>
      <w:autoSpaceDE w:val="0"/>
      <w:autoSpaceDN w:val="0"/>
      <w:spacing w:after="0" w:line="240" w:lineRule="auto"/>
      <w:jc w:val="center"/>
    </w:pPr>
    <w:rPr>
      <w:rFonts w:ascii="Times New Roman" w:eastAsia="Times New Roman" w:hAnsi="Times New Roman" w:cs="Times New Roman"/>
      <w:b/>
      <w:sz w:val="28"/>
      <w:szCs w:val="20"/>
      <w:lang w:eastAsia="ru-RU"/>
    </w:rPr>
  </w:style>
  <w:style w:type="paragraph" w:customStyle="1" w:styleId="affffffffffffffffff">
    <w:name w:val="заявление"/>
    <w:basedOn w:val="aff1"/>
    <w:qFormat/>
    <w:rsid w:val="00B57CFE"/>
    <w:pPr>
      <w:autoSpaceDE w:val="0"/>
      <w:autoSpaceDN w:val="0"/>
      <w:spacing w:after="0" w:line="360" w:lineRule="auto"/>
      <w:jc w:val="both"/>
    </w:pPr>
    <w:rPr>
      <w:rFonts w:ascii="Arial" w:eastAsia="Times New Roman" w:hAnsi="Arial" w:cs="Times New Roman"/>
      <w:b/>
      <w:sz w:val="24"/>
      <w:szCs w:val="20"/>
      <w:lang w:eastAsia="ru-RU"/>
    </w:rPr>
  </w:style>
  <w:style w:type="paragraph" w:customStyle="1" w:styleId="affffffffffffffffff0">
    <w:name w:val="название раздела (всех уровней)"/>
    <w:basedOn w:val="39"/>
    <w:qFormat/>
    <w:rsid w:val="00B57CFE"/>
    <w:pPr>
      <w:spacing w:before="240" w:after="240"/>
      <w:ind w:firstLine="0"/>
    </w:pPr>
    <w:rPr>
      <w:b/>
      <w:sz w:val="24"/>
      <w:szCs w:val="20"/>
      <w:u w:val="single"/>
    </w:rPr>
  </w:style>
  <w:style w:type="paragraph" w:customStyle="1" w:styleId="affffffffffffffffff1">
    <w:name w:val="первый абзац"/>
    <w:basedOn w:val="2e"/>
    <w:qFormat/>
    <w:rsid w:val="00B57CFE"/>
    <w:pPr>
      <w:spacing w:before="120" w:after="0" w:line="240" w:lineRule="auto"/>
      <w:ind w:left="0" w:firstLine="720"/>
      <w:jc w:val="both"/>
    </w:pPr>
    <w:rPr>
      <w:rFonts w:ascii="Times New Roman" w:eastAsia="Times New Roman" w:hAnsi="Times New Roman" w:cs="Times New Roman"/>
      <w:sz w:val="28"/>
      <w:szCs w:val="20"/>
      <w:lang w:eastAsia="ru-RU"/>
    </w:rPr>
  </w:style>
  <w:style w:type="paragraph" w:customStyle="1" w:styleId="2fff2">
    <w:name w:val="Стиль 2"/>
    <w:basedOn w:val="aff1"/>
    <w:qFormat/>
    <w:rsid w:val="00B57CFE"/>
    <w:pPr>
      <w:spacing w:after="0" w:line="240" w:lineRule="auto"/>
    </w:pPr>
    <w:rPr>
      <w:rFonts w:ascii="Arial" w:eastAsia="Times New Roman" w:hAnsi="Arial" w:cs="Times New Roman"/>
      <w:sz w:val="20"/>
      <w:szCs w:val="20"/>
      <w:lang w:eastAsia="ru-RU"/>
    </w:rPr>
  </w:style>
  <w:style w:type="paragraph" w:customStyle="1" w:styleId="affffffffffffffffff2">
    <w:name w:val="Англ_яз"/>
    <w:basedOn w:val="aff1"/>
    <w:qFormat/>
    <w:rsid w:val="00B57CFE"/>
    <w:pPr>
      <w:spacing w:after="0" w:line="240" w:lineRule="auto"/>
      <w:jc w:val="both"/>
    </w:pPr>
    <w:rPr>
      <w:rFonts w:ascii="Times New Roman" w:eastAsia="Times New Roman" w:hAnsi="Times New Roman" w:cs="Times New Roman"/>
      <w:smallCaps/>
      <w:kern w:val="20"/>
      <w:sz w:val="24"/>
      <w:szCs w:val="20"/>
      <w:lang w:val="en-US" w:eastAsia="ru-RU"/>
    </w:rPr>
  </w:style>
  <w:style w:type="paragraph" w:customStyle="1" w:styleId="Heading51">
    <w:name w:val="Heading 51"/>
    <w:basedOn w:val="Normal10"/>
    <w:next w:val="Normal10"/>
    <w:qFormat/>
    <w:rsid w:val="00B57CFE"/>
    <w:pPr>
      <w:keepNext/>
      <w:spacing w:line="360" w:lineRule="auto"/>
    </w:pPr>
    <w:rPr>
      <w:b/>
    </w:rPr>
  </w:style>
  <w:style w:type="paragraph" w:customStyle="1" w:styleId="Heading61">
    <w:name w:val="Heading 61"/>
    <w:basedOn w:val="aff1"/>
    <w:next w:val="aff1"/>
    <w:qFormat/>
    <w:rsid w:val="00B57CFE"/>
    <w:pPr>
      <w:keepNext/>
      <w:spacing w:after="0" w:line="360" w:lineRule="auto"/>
      <w:jc w:val="center"/>
    </w:pPr>
    <w:rPr>
      <w:rFonts w:ascii="Times New Roman" w:eastAsia="Times New Roman" w:hAnsi="Times New Roman" w:cs="Times New Roman"/>
      <w:b/>
      <w:sz w:val="24"/>
      <w:szCs w:val="20"/>
      <w:lang w:eastAsia="ru-RU"/>
    </w:rPr>
  </w:style>
  <w:style w:type="paragraph" w:customStyle="1" w:styleId="BodyText1">
    <w:name w:val="Body Text1"/>
    <w:basedOn w:val="Normal10"/>
    <w:qFormat/>
    <w:rsid w:val="00B57CFE"/>
    <w:pPr>
      <w:tabs>
        <w:tab w:val="left" w:pos="709"/>
      </w:tabs>
      <w:ind w:right="113"/>
      <w:jc w:val="center"/>
    </w:pPr>
    <w:rPr>
      <w:sz w:val="28"/>
    </w:rPr>
  </w:style>
  <w:style w:type="paragraph" w:customStyle="1" w:styleId="2fff3">
    <w:name w:val="заголовок 2"/>
    <w:basedOn w:val="aff1"/>
    <w:next w:val="aff1"/>
    <w:qFormat/>
    <w:rsid w:val="00B57CFE"/>
    <w:pPr>
      <w:keepNext/>
      <w:spacing w:after="0" w:line="360" w:lineRule="auto"/>
      <w:jc w:val="both"/>
      <w:outlineLvl w:val="1"/>
    </w:pPr>
    <w:rPr>
      <w:rFonts w:ascii="Times New Roman" w:eastAsia="Times New Roman" w:hAnsi="Times New Roman" w:cs="Times New Roman"/>
      <w:sz w:val="24"/>
      <w:szCs w:val="20"/>
      <w:lang w:eastAsia="ru-RU"/>
    </w:rPr>
  </w:style>
  <w:style w:type="paragraph" w:customStyle="1" w:styleId="affffffffffffffffff3">
    <w:name w:val="мой текст"/>
    <w:basedOn w:val="1b"/>
    <w:qFormat/>
    <w:rsid w:val="00B57CFE"/>
    <w:pPr>
      <w:keepNext w:val="0"/>
      <w:keepLines w:val="0"/>
      <w:tabs>
        <w:tab w:val="clear" w:pos="3617"/>
      </w:tabs>
      <w:spacing w:before="0" w:line="240" w:lineRule="auto"/>
      <w:ind w:left="0" w:firstLine="567"/>
      <w:jc w:val="both"/>
    </w:pPr>
    <w:rPr>
      <w:rFonts w:ascii="Times New Roman" w:eastAsia="Times New Roman" w:hAnsi="Times New Roman" w:cs="Times New Roman"/>
      <w:color w:val="auto"/>
      <w:sz w:val="24"/>
      <w:szCs w:val="20"/>
      <w:lang w:eastAsia="ru-RU"/>
    </w:rPr>
  </w:style>
  <w:style w:type="paragraph" w:customStyle="1" w:styleId="affffffffffffffffff4">
    <w:name w:val="Текст ГД"/>
    <w:basedOn w:val="aff1"/>
    <w:autoRedefine/>
    <w:qFormat/>
    <w:rsid w:val="00B57CFE"/>
    <w:pPr>
      <w:suppressLineNumbers/>
      <w:spacing w:after="0" w:line="240" w:lineRule="auto"/>
      <w:ind w:firstLine="851"/>
      <w:jc w:val="both"/>
    </w:pPr>
    <w:rPr>
      <w:rFonts w:ascii="Times New Roman" w:eastAsia="Times New Roman" w:hAnsi="Times New Roman" w:cs="Times New Roman"/>
      <w:sz w:val="28"/>
      <w:szCs w:val="20"/>
      <w:lang w:eastAsia="ru-RU"/>
    </w:rPr>
  </w:style>
  <w:style w:type="paragraph" w:customStyle="1" w:styleId="PlainText1">
    <w:name w:val="Plain Text1"/>
    <w:basedOn w:val="aff1"/>
    <w:qFormat/>
    <w:rsid w:val="00B57CFE"/>
    <w:pPr>
      <w:widowControl w:val="0"/>
      <w:spacing w:after="0" w:line="240" w:lineRule="auto"/>
    </w:pPr>
    <w:rPr>
      <w:rFonts w:ascii="Courier New" w:eastAsia="Times New Roman" w:hAnsi="Courier New" w:cs="Times New Roman"/>
      <w:sz w:val="20"/>
      <w:szCs w:val="20"/>
      <w:lang w:eastAsia="ru-RU"/>
    </w:rPr>
  </w:style>
  <w:style w:type="paragraph" w:customStyle="1" w:styleId="affffffffffffffffff5">
    <w:name w:val="текст сноски"/>
    <w:basedOn w:val="aff1"/>
    <w:qFormat/>
    <w:rsid w:val="00B57CFE"/>
    <w:pPr>
      <w:spacing w:after="0" w:line="240" w:lineRule="auto"/>
      <w:jc w:val="both"/>
    </w:pPr>
    <w:rPr>
      <w:rFonts w:ascii="Arial" w:eastAsia="Times New Roman" w:hAnsi="Arial" w:cs="Times New Roman"/>
      <w:sz w:val="20"/>
      <w:szCs w:val="20"/>
      <w:lang w:val="en-US" w:eastAsia="ru-RU"/>
    </w:rPr>
  </w:style>
  <w:style w:type="paragraph" w:customStyle="1" w:styleId="affffffffffffffffff6">
    <w:name w:val="абзац Знак"/>
    <w:basedOn w:val="aff1"/>
    <w:link w:val="affffffffffffffffff7"/>
    <w:autoRedefine/>
    <w:qFormat/>
    <w:rsid w:val="00B57CFE"/>
    <w:pPr>
      <w:widowControl w:val="0"/>
      <w:spacing w:after="0" w:line="240" w:lineRule="auto"/>
      <w:ind w:firstLine="540"/>
      <w:jc w:val="both"/>
      <w:outlineLvl w:val="0"/>
    </w:pPr>
    <w:rPr>
      <w:rFonts w:ascii="Times New Roman" w:eastAsia="Times New Roman" w:hAnsi="Times New Roman" w:cs="Times New Roman"/>
      <w:iCs/>
      <w:sz w:val="28"/>
      <w:szCs w:val="28"/>
      <w:lang w:eastAsia="ru-RU"/>
    </w:rPr>
  </w:style>
  <w:style w:type="character" w:customStyle="1" w:styleId="affffffffffffffffff7">
    <w:name w:val="абзац Знак Знак"/>
    <w:link w:val="affffffffffffffffff6"/>
    <w:locked/>
    <w:rsid w:val="00B57CFE"/>
    <w:rPr>
      <w:rFonts w:ascii="Times New Roman" w:eastAsia="Times New Roman" w:hAnsi="Times New Roman" w:cs="Times New Roman"/>
      <w:iCs/>
      <w:sz w:val="28"/>
      <w:szCs w:val="28"/>
      <w:lang w:eastAsia="ru-RU"/>
    </w:rPr>
  </w:style>
  <w:style w:type="character" w:customStyle="1" w:styleId="3f7">
    <w:name w:val="Абзац3 Знак"/>
    <w:link w:val="30"/>
    <w:locked/>
    <w:rsid w:val="00B57CFE"/>
    <w:rPr>
      <w:rFonts w:ascii="Times New Roman" w:eastAsia="Times New Roman" w:hAnsi="Times New Roman" w:cs="Times New Roman"/>
      <w:sz w:val="24"/>
      <w:szCs w:val="20"/>
      <w:lang w:eastAsia="ru-RU"/>
    </w:rPr>
  </w:style>
  <w:style w:type="paragraph" w:customStyle="1" w:styleId="affffffffffffffffff8">
    <w:name w:val="Èííà"/>
    <w:basedOn w:val="aff1"/>
    <w:qFormat/>
    <w:rsid w:val="00B57CFE"/>
    <w:pPr>
      <w:spacing w:after="0" w:line="240" w:lineRule="atLeast"/>
      <w:jc w:val="both"/>
    </w:pPr>
    <w:rPr>
      <w:rFonts w:ascii="Arial" w:eastAsia="Times New Roman" w:hAnsi="Arial" w:cs="Times New Roman"/>
      <w:sz w:val="24"/>
      <w:szCs w:val="20"/>
      <w:lang w:eastAsia="ru-RU"/>
    </w:rPr>
  </w:style>
  <w:style w:type="character" w:customStyle="1" w:styleId="1fffff6">
    <w:name w:val="таб Знак Знак1"/>
    <w:locked/>
    <w:rsid w:val="00B57CFE"/>
    <w:rPr>
      <w:sz w:val="24"/>
    </w:rPr>
  </w:style>
  <w:style w:type="character" w:customStyle="1" w:styleId="apple-converted-space">
    <w:name w:val="apple-converted-space"/>
    <w:rsid w:val="00B57CFE"/>
    <w:rPr>
      <w:rFonts w:cs="Times New Roman"/>
    </w:rPr>
  </w:style>
  <w:style w:type="paragraph" w:customStyle="1" w:styleId="BodyText211">
    <w:name w:val="Body Text 211"/>
    <w:basedOn w:val="aff1"/>
    <w:qFormat/>
    <w:rsid w:val="00B57CFE"/>
    <w:pPr>
      <w:spacing w:after="0" w:line="240" w:lineRule="auto"/>
      <w:jc w:val="center"/>
    </w:pPr>
    <w:rPr>
      <w:rFonts w:ascii="Arial" w:eastAsia="Times New Roman" w:hAnsi="Arial" w:cs="Times New Roman"/>
      <w:color w:val="000000"/>
      <w:sz w:val="20"/>
      <w:szCs w:val="20"/>
      <w:lang w:eastAsia="ru-RU"/>
    </w:rPr>
  </w:style>
  <w:style w:type="paragraph" w:customStyle="1" w:styleId="1TimesNewRoman140">
    <w:name w:val="Стиль Заголовок 1 + Times New Roman 14 пт По центру Перед:  0 пт..."/>
    <w:basedOn w:val="1b"/>
    <w:qFormat/>
    <w:rsid w:val="00B57CFE"/>
    <w:pPr>
      <w:keepNext w:val="0"/>
      <w:keepLines w:val="0"/>
      <w:pageBreakBefore/>
      <w:tabs>
        <w:tab w:val="clear" w:pos="3617"/>
      </w:tabs>
      <w:spacing w:before="0" w:line="240" w:lineRule="auto"/>
      <w:ind w:left="0" w:firstLine="0"/>
      <w:jc w:val="center"/>
    </w:pPr>
    <w:rPr>
      <w:rFonts w:ascii="Times New Roman" w:eastAsia="Times New Roman" w:hAnsi="Times New Roman" w:cs="Times New Roman"/>
      <w:b/>
      <w:bCs/>
      <w:iCs/>
      <w:color w:val="auto"/>
      <w:sz w:val="28"/>
      <w:szCs w:val="20"/>
      <w:lang w:eastAsia="ru-RU"/>
    </w:rPr>
  </w:style>
  <w:style w:type="paragraph" w:customStyle="1" w:styleId="1TimesNewRoman14">
    <w:name w:val="Стиль Заголовок 1 + Times New Roman 14 пт По центру"/>
    <w:basedOn w:val="1b"/>
    <w:qFormat/>
    <w:rsid w:val="00B57CFE"/>
    <w:pPr>
      <w:keepNext w:val="0"/>
      <w:keepLines w:val="0"/>
      <w:pageBreakBefore/>
      <w:tabs>
        <w:tab w:val="clear" w:pos="3617"/>
      </w:tabs>
      <w:spacing w:before="0" w:line="240" w:lineRule="auto"/>
      <w:ind w:left="0" w:firstLine="0"/>
      <w:jc w:val="center"/>
    </w:pPr>
    <w:rPr>
      <w:rFonts w:ascii="Times New Roman" w:eastAsia="Times New Roman" w:hAnsi="Times New Roman" w:cs="Times New Roman"/>
      <w:b/>
      <w:bCs/>
      <w:iCs/>
      <w:color w:val="auto"/>
      <w:sz w:val="28"/>
      <w:szCs w:val="20"/>
      <w:lang w:eastAsia="ru-RU"/>
    </w:rPr>
  </w:style>
  <w:style w:type="paragraph" w:customStyle="1" w:styleId="1TimesNewRoman142">
    <w:name w:val="Стиль Заголовок 1 + Times New Roman 14 пт"/>
    <w:basedOn w:val="1b"/>
    <w:qFormat/>
    <w:rsid w:val="00B57CFE"/>
    <w:pPr>
      <w:keepNext w:val="0"/>
      <w:keepLines w:val="0"/>
      <w:pageBreakBefore/>
      <w:tabs>
        <w:tab w:val="clear" w:pos="3617"/>
      </w:tabs>
      <w:spacing w:before="0" w:line="240" w:lineRule="auto"/>
      <w:ind w:left="0" w:firstLine="0"/>
      <w:jc w:val="center"/>
    </w:pPr>
    <w:rPr>
      <w:rFonts w:ascii="Times New Roman" w:eastAsia="Times New Roman" w:hAnsi="Times New Roman" w:cs="Arial"/>
      <w:b/>
      <w:bCs/>
      <w:iCs/>
      <w:color w:val="auto"/>
      <w:sz w:val="28"/>
      <w:szCs w:val="28"/>
      <w:lang w:eastAsia="ru-RU"/>
    </w:rPr>
  </w:style>
  <w:style w:type="paragraph" w:customStyle="1" w:styleId="2140">
    <w:name w:val="Стиль Основной текст с отступом 2 + 14 пт Черный По правому краю..."/>
    <w:basedOn w:val="2e"/>
    <w:qFormat/>
    <w:rsid w:val="00B57CFE"/>
    <w:pPr>
      <w:spacing w:after="0" w:line="240" w:lineRule="auto"/>
      <w:ind w:left="0"/>
      <w:jc w:val="right"/>
    </w:pPr>
    <w:rPr>
      <w:rFonts w:ascii="Times New Roman" w:eastAsia="Times New Roman" w:hAnsi="Times New Roman" w:cs="Times New Roman"/>
      <w:color w:val="000000"/>
      <w:sz w:val="28"/>
      <w:szCs w:val="20"/>
      <w:lang w:eastAsia="ru-RU"/>
    </w:rPr>
  </w:style>
  <w:style w:type="character" w:customStyle="1" w:styleId="1420">
    <w:name w:val="Основной текст + 14 пт2"/>
    <w:aliases w:val="Черный3,По ширине2,Первая строка:  1 см2,После:  0 пт Знак Знак1,Черный5,По ширине4"/>
    <w:locked/>
    <w:rsid w:val="00B57CFE"/>
    <w:rPr>
      <w:rFonts w:ascii="Calibri" w:eastAsia="Times New Roman" w:hAnsi="Calibri" w:cs="Times New Roman"/>
      <w:sz w:val="20"/>
      <w:szCs w:val="24"/>
    </w:rPr>
  </w:style>
  <w:style w:type="paragraph" w:customStyle="1" w:styleId="1fffff7">
    <w:name w:val="Заголовок записки1"/>
    <w:basedOn w:val="aff1"/>
    <w:next w:val="aff1"/>
    <w:qFormat/>
    <w:rsid w:val="00B57CFE"/>
    <w:pPr>
      <w:spacing w:after="0" w:line="240" w:lineRule="auto"/>
      <w:jc w:val="right"/>
    </w:pPr>
    <w:rPr>
      <w:rFonts w:ascii="Times New Roman" w:eastAsia="Times New Roman" w:hAnsi="Times New Roman" w:cs="Times New Roman"/>
      <w:sz w:val="28"/>
      <w:szCs w:val="24"/>
      <w:lang w:eastAsia="ru-RU"/>
    </w:rPr>
  </w:style>
  <w:style w:type="paragraph" w:customStyle="1" w:styleId="1fffff8">
    <w:name w:val="табл 1а"/>
    <w:basedOn w:val="afff8"/>
    <w:qFormat/>
    <w:rsid w:val="00B57CFE"/>
    <w:pPr>
      <w:spacing w:after="0" w:line="240" w:lineRule="auto"/>
      <w:ind w:left="0"/>
      <w:jc w:val="right"/>
    </w:pPr>
    <w:rPr>
      <w:rFonts w:ascii="Times New Roman" w:eastAsia="Times New Roman" w:hAnsi="Times New Roman" w:cs="Times New Roman"/>
      <w:i/>
      <w:iCs/>
      <w:sz w:val="28"/>
      <w:szCs w:val="20"/>
      <w:lang w:eastAsia="ru-RU"/>
    </w:rPr>
  </w:style>
  <w:style w:type="paragraph" w:customStyle="1" w:styleId="1fffff9">
    <w:name w:val="рис.1а"/>
    <w:basedOn w:val="afff"/>
    <w:link w:val="1fffffa"/>
    <w:qFormat/>
    <w:rsid w:val="00B57CFE"/>
    <w:pPr>
      <w:spacing w:line="240" w:lineRule="auto"/>
      <w:ind w:firstLine="567"/>
      <w:jc w:val="center"/>
    </w:pPr>
    <w:rPr>
      <w:rFonts w:ascii="Times New Roman" w:eastAsia="Times New Roman" w:hAnsi="Times New Roman" w:cs="Times New Roman"/>
      <w:i/>
      <w:sz w:val="28"/>
      <w:szCs w:val="28"/>
      <w:lang w:eastAsia="ru-RU"/>
    </w:rPr>
  </w:style>
  <w:style w:type="character" w:customStyle="1" w:styleId="1fffffa">
    <w:name w:val="рис.1а Знак"/>
    <w:link w:val="1fffff9"/>
    <w:locked/>
    <w:rsid w:val="00B57CFE"/>
    <w:rPr>
      <w:rFonts w:ascii="Times New Roman" w:eastAsia="Times New Roman" w:hAnsi="Times New Roman" w:cs="Times New Roman"/>
      <w:i/>
      <w:sz w:val="28"/>
      <w:szCs w:val="28"/>
      <w:lang w:eastAsia="ru-RU"/>
    </w:rPr>
  </w:style>
  <w:style w:type="paragraph" w:customStyle="1" w:styleId="affffffffffffffffff9">
    <w:name w:val="Оснъ"/>
    <w:basedOn w:val="2e"/>
    <w:qFormat/>
    <w:rsid w:val="00B57CFE"/>
    <w:pPr>
      <w:tabs>
        <w:tab w:val="num" w:pos="360"/>
      </w:tabs>
      <w:spacing w:line="240" w:lineRule="auto"/>
      <w:ind w:left="0" w:firstLine="360"/>
      <w:jc w:val="both"/>
    </w:pPr>
    <w:rPr>
      <w:rFonts w:ascii="Times New Roman" w:eastAsia="Times New Roman" w:hAnsi="Times New Roman" w:cs="Times New Roman"/>
      <w:sz w:val="28"/>
      <w:szCs w:val="24"/>
      <w:lang w:eastAsia="ru-RU"/>
    </w:rPr>
  </w:style>
  <w:style w:type="paragraph" w:customStyle="1" w:styleId="2fff4">
    <w:name w:val="Основной текст2"/>
    <w:basedOn w:val="aff1"/>
    <w:qFormat/>
    <w:rsid w:val="00B57CFE"/>
    <w:pPr>
      <w:spacing w:before="60" w:after="60" w:line="240" w:lineRule="auto"/>
      <w:jc w:val="both"/>
    </w:pPr>
    <w:rPr>
      <w:rFonts w:ascii="Arial" w:eastAsia="Times New Roman" w:hAnsi="Arial" w:cs="Times New Roman"/>
      <w:b/>
      <w:i/>
      <w:sz w:val="20"/>
      <w:szCs w:val="20"/>
      <w:lang w:val="en-US" w:eastAsia="ru-RU"/>
    </w:rPr>
  </w:style>
  <w:style w:type="paragraph" w:customStyle="1" w:styleId="103">
    <w:name w:val="Стиль обычный + 10 пт"/>
    <w:basedOn w:val="affffffff9"/>
    <w:link w:val="104"/>
    <w:qFormat/>
    <w:rsid w:val="00B57CFE"/>
    <w:pPr>
      <w:spacing w:after="0"/>
    </w:pPr>
  </w:style>
  <w:style w:type="character" w:customStyle="1" w:styleId="104">
    <w:name w:val="Стиль обычный + 10 пт Знак"/>
    <w:link w:val="103"/>
    <w:locked/>
    <w:rsid w:val="00B57CFE"/>
    <w:rPr>
      <w:rFonts w:ascii="Times New Roman" w:eastAsia="Times New Roman" w:hAnsi="Times New Roman" w:cs="Times New Roman"/>
      <w:sz w:val="20"/>
      <w:szCs w:val="20"/>
      <w:lang w:eastAsia="ru-RU"/>
    </w:rPr>
  </w:style>
  <w:style w:type="paragraph" w:customStyle="1" w:styleId="2fff5">
    <w:name w:val="Обычный2"/>
    <w:basedOn w:val="aff1"/>
    <w:qFormat/>
    <w:rsid w:val="00B57CFE"/>
    <w:pPr>
      <w:spacing w:before="100" w:beforeAutospacing="1" w:after="100" w:afterAutospacing="1" w:line="240" w:lineRule="auto"/>
    </w:pPr>
    <w:rPr>
      <w:rFonts w:ascii="Times New Roman" w:eastAsia="Times New Roman" w:hAnsi="Times New Roman" w:cs="Times New Roman"/>
      <w:sz w:val="20"/>
      <w:szCs w:val="24"/>
      <w:lang w:eastAsia="ru-RU"/>
    </w:rPr>
  </w:style>
  <w:style w:type="paragraph" w:customStyle="1" w:styleId="affffffffffffffffffa">
    <w:name w:val="РПС_заголовок таблицы"/>
    <w:basedOn w:val="affffff5"/>
    <w:link w:val="affffffffffffffffffb"/>
    <w:qFormat/>
    <w:rsid w:val="00B57CFE"/>
    <w:pPr>
      <w:spacing w:line="240" w:lineRule="auto"/>
      <w:jc w:val="center"/>
    </w:pPr>
    <w:rPr>
      <w:bCs/>
      <w:i/>
      <w:szCs w:val="24"/>
    </w:rPr>
  </w:style>
  <w:style w:type="character" w:customStyle="1" w:styleId="affffffffffffffffffb">
    <w:name w:val="РПС_заголовок таблицы Знак"/>
    <w:link w:val="affffffffffffffffffa"/>
    <w:locked/>
    <w:rsid w:val="00B57CFE"/>
    <w:rPr>
      <w:rFonts w:ascii="Times New Roman" w:eastAsia="Times New Roman" w:hAnsi="Times New Roman" w:cs="Times New Roman"/>
      <w:bCs/>
      <w:i/>
      <w:sz w:val="28"/>
      <w:szCs w:val="24"/>
      <w:lang w:eastAsia="ru-RU"/>
    </w:rPr>
  </w:style>
  <w:style w:type="paragraph" w:customStyle="1" w:styleId="affffffffffffffffffc">
    <w:name w:val="РПС_таблица"/>
    <w:basedOn w:val="36"/>
    <w:link w:val="affffffffffffffffffd"/>
    <w:qFormat/>
    <w:rsid w:val="00B57CFE"/>
    <w:pPr>
      <w:spacing w:after="0" w:line="240" w:lineRule="auto"/>
      <w:ind w:left="0"/>
      <w:jc w:val="right"/>
    </w:pPr>
    <w:rPr>
      <w:rFonts w:ascii="Times New Roman" w:eastAsia="Times New Roman" w:hAnsi="Times New Roman" w:cs="Times New Roman"/>
      <w:sz w:val="28"/>
      <w:szCs w:val="22"/>
      <w:lang w:eastAsia="ru-RU"/>
    </w:rPr>
  </w:style>
  <w:style w:type="character" w:customStyle="1" w:styleId="affffffffffffffffffd">
    <w:name w:val="РПС_таблица Знак"/>
    <w:link w:val="affffffffffffffffffc"/>
    <w:locked/>
    <w:rsid w:val="00B57CFE"/>
    <w:rPr>
      <w:rFonts w:ascii="Times New Roman" w:eastAsia="Times New Roman" w:hAnsi="Times New Roman" w:cs="Times New Roman"/>
      <w:sz w:val="28"/>
      <w:lang w:eastAsia="ru-RU"/>
    </w:rPr>
  </w:style>
  <w:style w:type="paragraph" w:customStyle="1" w:styleId="affffffffffffffffffe">
    <w:name w:val="Стиль Название объекта"/>
    <w:basedOn w:val="afffff9"/>
    <w:qFormat/>
    <w:rsid w:val="00B57CFE"/>
    <w:pPr>
      <w:widowControl w:val="0"/>
      <w:tabs>
        <w:tab w:val="num" w:pos="1210"/>
      </w:tabs>
      <w:ind w:left="1208" w:hanging="357"/>
      <w:jc w:val="center"/>
    </w:pPr>
    <w:rPr>
      <w:lang w:val="en-US" w:eastAsia="ru-RU"/>
    </w:rPr>
  </w:style>
  <w:style w:type="paragraph" w:customStyle="1" w:styleId="2fff6">
    <w:name w:val="ффф2"/>
    <w:basedOn w:val="aff1"/>
    <w:qFormat/>
    <w:rsid w:val="00B57CFE"/>
    <w:pPr>
      <w:spacing w:after="0" w:line="240" w:lineRule="atLeast"/>
      <w:jc w:val="both"/>
    </w:pPr>
    <w:rPr>
      <w:rFonts w:ascii="Times New Roman" w:eastAsia="Times New Roman" w:hAnsi="Times New Roman" w:cs="Times New Roman"/>
      <w:sz w:val="28"/>
      <w:szCs w:val="20"/>
      <w:lang w:eastAsia="ru-RU"/>
    </w:rPr>
  </w:style>
  <w:style w:type="paragraph" w:customStyle="1" w:styleId="2fff7">
    <w:name w:val="Заголовок 2лит"/>
    <w:basedOn w:val="24"/>
    <w:qFormat/>
    <w:rsid w:val="00B57CFE"/>
    <w:pPr>
      <w:keepLines w:val="0"/>
      <w:numPr>
        <w:ilvl w:val="0"/>
        <w:numId w:val="0"/>
      </w:numPr>
      <w:spacing w:before="1200" w:after="1200" w:line="240" w:lineRule="auto"/>
      <w:jc w:val="center"/>
    </w:pPr>
    <w:rPr>
      <w:rFonts w:ascii="Georgia" w:eastAsia="Times New Roman" w:hAnsi="Georgia" w:cs="Arial"/>
      <w:b/>
      <w:bCs/>
      <w:iCs/>
      <w:color w:val="FFCC99"/>
      <w:sz w:val="32"/>
      <w:szCs w:val="32"/>
      <w:lang w:eastAsia="ru-RU"/>
    </w:rPr>
  </w:style>
  <w:style w:type="paragraph" w:customStyle="1" w:styleId="afffffffffffffffffff">
    <w:name w:val="Назание_объекта"/>
    <w:basedOn w:val="aff1"/>
    <w:link w:val="afffffffffffffffffff0"/>
    <w:qFormat/>
    <w:rsid w:val="00B57CFE"/>
    <w:pPr>
      <w:tabs>
        <w:tab w:val="num" w:pos="927"/>
      </w:tabs>
      <w:spacing w:after="120" w:line="240" w:lineRule="auto"/>
      <w:ind w:left="927" w:hanging="360"/>
      <w:contextualSpacing/>
      <w:jc w:val="center"/>
    </w:pPr>
    <w:rPr>
      <w:rFonts w:ascii="Times New Roman" w:eastAsia="Times New Roman" w:hAnsi="Times New Roman" w:cs="Times New Roman"/>
      <w:bCs/>
      <w:sz w:val="24"/>
      <w:szCs w:val="24"/>
      <w:lang w:eastAsia="ru-RU"/>
    </w:rPr>
  </w:style>
  <w:style w:type="paragraph" w:customStyle="1" w:styleId="146">
    <w:name w:val="Стиль Основной текст с отступом + 14 пт полужирный курсив По цен..."/>
    <w:basedOn w:val="afff8"/>
    <w:qFormat/>
    <w:rsid w:val="00B57CFE"/>
    <w:pPr>
      <w:spacing w:after="0" w:line="240" w:lineRule="auto"/>
      <w:ind w:left="0"/>
      <w:jc w:val="center"/>
    </w:pPr>
    <w:rPr>
      <w:rFonts w:ascii="Times New Roman" w:eastAsia="Times New Roman" w:hAnsi="Times New Roman" w:cs="Times New Roman"/>
      <w:b/>
      <w:bCs/>
      <w:i/>
      <w:iCs/>
      <w:sz w:val="28"/>
      <w:szCs w:val="20"/>
      <w:lang w:eastAsia="ru-RU"/>
    </w:rPr>
  </w:style>
  <w:style w:type="paragraph" w:customStyle="1" w:styleId="afffffffffffffffffff1">
    <w:name w:val="текст"/>
    <w:basedOn w:val="aff1"/>
    <w:qFormat/>
    <w:rsid w:val="00B57CFE"/>
    <w:pPr>
      <w:spacing w:after="0" w:line="240" w:lineRule="auto"/>
      <w:jc w:val="both"/>
    </w:pPr>
    <w:rPr>
      <w:rFonts w:ascii="Times New Roman" w:eastAsia="Times New Roman" w:hAnsi="Times New Roman" w:cs="Times New Roman"/>
      <w:sz w:val="24"/>
      <w:szCs w:val="24"/>
      <w:lang w:eastAsia="ru-RU"/>
    </w:rPr>
  </w:style>
  <w:style w:type="character" w:customStyle="1" w:styleId="150">
    <w:name w:val="Знак Знак15"/>
    <w:rsid w:val="00B57CFE"/>
    <w:rPr>
      <w:sz w:val="28"/>
      <w:lang w:val="ru-RU" w:eastAsia="ru-RU" w:bidi="ar-SA"/>
    </w:rPr>
  </w:style>
  <w:style w:type="paragraph" w:customStyle="1" w:styleId="afffffffffffffffffff2">
    <w:name w:val="табл"/>
    <w:basedOn w:val="aff1"/>
    <w:link w:val="afffffffffffffffffff3"/>
    <w:qFormat/>
    <w:rsid w:val="00B57CFE"/>
    <w:pPr>
      <w:pageBreakBefore/>
      <w:tabs>
        <w:tab w:val="num" w:pos="-491"/>
      </w:tabs>
      <w:spacing w:after="0" w:line="240" w:lineRule="auto"/>
      <w:ind w:left="1211" w:right="-57"/>
      <w:outlineLvl w:val="0"/>
    </w:pPr>
    <w:rPr>
      <w:rFonts w:ascii="Times New Roman" w:eastAsia="Times New Roman" w:hAnsi="Times New Roman" w:cs="Times New Roman"/>
      <w:caps/>
      <w:sz w:val="20"/>
      <w:szCs w:val="28"/>
      <w:lang w:eastAsia="ru-RU"/>
    </w:rPr>
  </w:style>
  <w:style w:type="paragraph" w:customStyle="1" w:styleId="Name0">
    <w:name w:val="Name 0"/>
    <w:basedOn w:val="aff1"/>
    <w:link w:val="Name00"/>
    <w:qFormat/>
    <w:rsid w:val="00B57CFE"/>
    <w:pPr>
      <w:suppressAutoHyphens/>
      <w:spacing w:after="120" w:line="240" w:lineRule="auto"/>
      <w:jc w:val="center"/>
    </w:pPr>
    <w:rPr>
      <w:rFonts w:ascii="Times New Roman" w:eastAsia="Times New Roman" w:hAnsi="Times New Roman" w:cs="Times New Roman"/>
      <w:i/>
      <w:sz w:val="28"/>
      <w:szCs w:val="28"/>
      <w:lang w:eastAsia="ru-RU"/>
    </w:rPr>
  </w:style>
  <w:style w:type="character" w:customStyle="1" w:styleId="Name00">
    <w:name w:val="Name 0 Знак"/>
    <w:link w:val="Name0"/>
    <w:rsid w:val="00B57CFE"/>
    <w:rPr>
      <w:rFonts w:ascii="Times New Roman" w:eastAsia="Times New Roman" w:hAnsi="Times New Roman" w:cs="Times New Roman"/>
      <w:i/>
      <w:sz w:val="28"/>
      <w:szCs w:val="28"/>
      <w:lang w:eastAsia="ru-RU"/>
    </w:rPr>
  </w:style>
  <w:style w:type="character" w:customStyle="1" w:styleId="Table00">
    <w:name w:val="Table 0 Знак"/>
    <w:link w:val="Table0"/>
    <w:rsid w:val="00B57CFE"/>
    <w:rPr>
      <w:rFonts w:ascii="Times New Roman" w:eastAsia="Times New Roman" w:hAnsi="Times New Roman" w:cs="Times New Roman"/>
      <w:sz w:val="28"/>
      <w:szCs w:val="28"/>
      <w:lang w:eastAsia="ru-RU"/>
    </w:rPr>
  </w:style>
  <w:style w:type="paragraph" w:customStyle="1" w:styleId="Title3">
    <w:name w:val="Title 3"/>
    <w:basedOn w:val="33"/>
    <w:link w:val="Title30"/>
    <w:qFormat/>
    <w:rsid w:val="00B57CFE"/>
    <w:pPr>
      <w:keepLines w:val="0"/>
      <w:numPr>
        <w:ilvl w:val="0"/>
        <w:numId w:val="0"/>
      </w:numPr>
      <w:suppressAutoHyphens/>
      <w:spacing w:before="120" w:after="120"/>
      <w:jc w:val="center"/>
    </w:pPr>
    <w:rPr>
      <w:rFonts w:ascii="Times New Roman" w:eastAsia="Times New Roman" w:hAnsi="Times New Roman" w:cs="Times New Roman"/>
      <w:b/>
      <w:i/>
      <w:color w:val="000000"/>
      <w:sz w:val="28"/>
      <w:szCs w:val="20"/>
    </w:rPr>
  </w:style>
  <w:style w:type="character" w:customStyle="1" w:styleId="Title30">
    <w:name w:val="Title 3 Знак"/>
    <w:link w:val="Title3"/>
    <w:rsid w:val="00B57CFE"/>
    <w:rPr>
      <w:rFonts w:ascii="Times New Roman" w:eastAsia="Times New Roman" w:hAnsi="Times New Roman" w:cs="Times New Roman"/>
      <w:b/>
      <w:i/>
      <w:color w:val="000000"/>
      <w:sz w:val="28"/>
      <w:szCs w:val="20"/>
      <w:lang w:eastAsia="ru-RU"/>
    </w:rPr>
  </w:style>
  <w:style w:type="paragraph" w:customStyle="1" w:styleId="3ff2">
    <w:name w:val="Цитата3"/>
    <w:basedOn w:val="aff1"/>
    <w:qFormat/>
    <w:rsid w:val="00B57CFE"/>
    <w:pPr>
      <w:spacing w:after="0" w:line="240" w:lineRule="auto"/>
    </w:pPr>
    <w:rPr>
      <w:rFonts w:ascii="Times New Roman" w:eastAsia="Times New Roman" w:hAnsi="Times New Roman" w:cs="Times New Roman"/>
      <w:sz w:val="28"/>
      <w:szCs w:val="20"/>
      <w:lang w:eastAsia="ru-RU"/>
    </w:rPr>
  </w:style>
  <w:style w:type="paragraph" w:customStyle="1" w:styleId="Title100">
    <w:name w:val="Title 1.0"/>
    <w:basedOn w:val="Title1"/>
    <w:link w:val="Title101"/>
    <w:qFormat/>
    <w:rsid w:val="00B57CFE"/>
    <w:pPr>
      <w:widowControl/>
      <w:numPr>
        <w:numId w:val="0"/>
      </w:numPr>
      <w:tabs>
        <w:tab w:val="num" w:pos="1367"/>
      </w:tabs>
      <w:suppressAutoHyphens/>
      <w:adjustRightInd/>
      <w:textAlignment w:val="auto"/>
    </w:pPr>
    <w:rPr>
      <w:bCs w:val="0"/>
    </w:rPr>
  </w:style>
  <w:style w:type="character" w:customStyle="1" w:styleId="afffffffffffffffffff3">
    <w:name w:val="табл Знак"/>
    <w:link w:val="afffffffffffffffffff2"/>
    <w:rsid w:val="00B57CFE"/>
    <w:rPr>
      <w:rFonts w:ascii="Times New Roman" w:eastAsia="Times New Roman" w:hAnsi="Times New Roman" w:cs="Times New Roman"/>
      <w:caps/>
      <w:sz w:val="20"/>
      <w:szCs w:val="28"/>
      <w:lang w:eastAsia="ru-RU"/>
    </w:rPr>
  </w:style>
  <w:style w:type="character" w:customStyle="1" w:styleId="Title10">
    <w:name w:val="Title 1 Знак"/>
    <w:link w:val="Title1"/>
    <w:rsid w:val="00B57CFE"/>
    <w:rPr>
      <w:rFonts w:ascii="Times New Roman" w:eastAsia="Times New Roman" w:hAnsi="Times New Roman" w:cs="Times New Roman"/>
      <w:b/>
      <w:bCs/>
      <w:caps/>
      <w:sz w:val="28"/>
      <w:szCs w:val="28"/>
      <w:lang w:eastAsia="ru-RU"/>
    </w:rPr>
  </w:style>
  <w:style w:type="character" w:customStyle="1" w:styleId="Picture00">
    <w:name w:val="Picture 0 Знак"/>
    <w:link w:val="Picture0"/>
    <w:rsid w:val="00B57CFE"/>
    <w:rPr>
      <w:rFonts w:ascii="Times New Roman" w:eastAsia="Times New Roman" w:hAnsi="Times New Roman" w:cs="Times New Roman"/>
      <w:i/>
      <w:sz w:val="28"/>
      <w:szCs w:val="28"/>
      <w:lang w:eastAsia="ru-RU"/>
    </w:rPr>
  </w:style>
  <w:style w:type="paragraph" w:customStyle="1" w:styleId="Normal1">
    <w:name w:val="Normal 1"/>
    <w:basedOn w:val="Normal0"/>
    <w:link w:val="Normal11"/>
    <w:qFormat/>
    <w:rsid w:val="00B57CFE"/>
    <w:pPr>
      <w:numPr>
        <w:numId w:val="76"/>
      </w:numPr>
      <w:ind w:left="1134" w:hanging="283"/>
    </w:pPr>
  </w:style>
  <w:style w:type="paragraph" w:customStyle="1" w:styleId="Picture1">
    <w:name w:val="Picture 1"/>
    <w:basedOn w:val="Table0"/>
    <w:link w:val="Picture10"/>
    <w:qFormat/>
    <w:rsid w:val="00B57CFE"/>
    <w:pPr>
      <w:keepNext w:val="0"/>
      <w:widowControl/>
      <w:numPr>
        <w:ilvl w:val="0"/>
        <w:numId w:val="0"/>
      </w:numPr>
      <w:adjustRightInd/>
      <w:spacing w:after="120"/>
      <w:jc w:val="center"/>
      <w:textAlignment w:val="auto"/>
    </w:pPr>
  </w:style>
  <w:style w:type="character" w:customStyle="1" w:styleId="Normal11">
    <w:name w:val="Normal 1 Знак"/>
    <w:link w:val="Normal1"/>
    <w:rsid w:val="00B57CFE"/>
    <w:rPr>
      <w:rFonts w:ascii="Times New Roman" w:eastAsia="Times New Roman" w:hAnsi="Times New Roman" w:cs="Times New Roman"/>
      <w:sz w:val="28"/>
      <w:szCs w:val="28"/>
      <w:lang w:eastAsia="ru-RU"/>
    </w:rPr>
  </w:style>
  <w:style w:type="paragraph" w:customStyle="1" w:styleId="Name1">
    <w:name w:val="Name 1"/>
    <w:basedOn w:val="Name0"/>
    <w:link w:val="Name10"/>
    <w:qFormat/>
    <w:rsid w:val="00B57CFE"/>
    <w:pPr>
      <w:spacing w:before="120" w:after="0"/>
    </w:pPr>
  </w:style>
  <w:style w:type="character" w:customStyle="1" w:styleId="Picture10">
    <w:name w:val="Picture 1 Знак"/>
    <w:link w:val="Picture1"/>
    <w:rsid w:val="00B57CFE"/>
    <w:rPr>
      <w:rFonts w:ascii="Times New Roman" w:eastAsia="Times New Roman" w:hAnsi="Times New Roman" w:cs="Times New Roman"/>
      <w:sz w:val="28"/>
      <w:szCs w:val="28"/>
      <w:lang w:eastAsia="ru-RU"/>
    </w:rPr>
  </w:style>
  <w:style w:type="character" w:customStyle="1" w:styleId="Name10">
    <w:name w:val="Name 1 Знак"/>
    <w:link w:val="Name1"/>
    <w:rsid w:val="00B57CFE"/>
    <w:rPr>
      <w:rFonts w:ascii="Times New Roman" w:eastAsia="Times New Roman" w:hAnsi="Times New Roman" w:cs="Times New Roman"/>
      <w:i/>
      <w:sz w:val="28"/>
      <w:szCs w:val="28"/>
      <w:lang w:eastAsia="ru-RU"/>
    </w:rPr>
  </w:style>
  <w:style w:type="paragraph" w:customStyle="1" w:styleId="afffffffffffffffffff4">
    <w:name w:val="другой"/>
    <w:basedOn w:val="aff1"/>
    <w:qFormat/>
    <w:rsid w:val="00B57CFE"/>
    <w:pPr>
      <w:widowControl w:val="0"/>
      <w:spacing w:after="0" w:line="240" w:lineRule="auto"/>
      <w:jc w:val="both"/>
    </w:pPr>
    <w:rPr>
      <w:rFonts w:ascii="Times New Roman" w:eastAsia="Times New Roman" w:hAnsi="Times New Roman" w:cs="Times New Roman"/>
      <w:sz w:val="20"/>
      <w:szCs w:val="20"/>
      <w:lang w:eastAsia="ru-RU"/>
    </w:rPr>
  </w:style>
  <w:style w:type="paragraph" w:customStyle="1" w:styleId="afffffffffffffffffff5">
    <w:name w:val="мал_маркер"/>
    <w:basedOn w:val="aa"/>
    <w:qFormat/>
    <w:rsid w:val="00B57CFE"/>
    <w:pPr>
      <w:numPr>
        <w:numId w:val="0"/>
      </w:numPr>
      <w:tabs>
        <w:tab w:val="num" w:pos="794"/>
      </w:tabs>
      <w:ind w:left="794" w:hanging="227"/>
    </w:pPr>
    <w:rPr>
      <w:sz w:val="20"/>
      <w:szCs w:val="20"/>
    </w:rPr>
  </w:style>
  <w:style w:type="paragraph" w:customStyle="1" w:styleId="1fffffb">
    <w:name w:val="Стиль Заг_1 + По центру"/>
    <w:basedOn w:val="1fffff0"/>
    <w:autoRedefine/>
    <w:qFormat/>
    <w:rsid w:val="00B57CFE"/>
    <w:pPr>
      <w:jc w:val="center"/>
    </w:pPr>
    <w:rPr>
      <w:bCs/>
    </w:rPr>
  </w:style>
  <w:style w:type="paragraph" w:customStyle="1" w:styleId="320">
    <w:name w:val="Основной текст с отступом 32"/>
    <w:basedOn w:val="aff1"/>
    <w:qFormat/>
    <w:rsid w:val="00B57CFE"/>
    <w:pPr>
      <w:spacing w:after="0" w:line="240" w:lineRule="auto"/>
      <w:ind w:firstLine="720"/>
      <w:jc w:val="both"/>
    </w:pPr>
    <w:rPr>
      <w:rFonts w:ascii="Times New Roman" w:eastAsia="Times New Roman" w:hAnsi="Times New Roman" w:cs="Times New Roman"/>
      <w:sz w:val="28"/>
      <w:szCs w:val="20"/>
      <w:lang w:eastAsia="ru-RU"/>
    </w:rPr>
  </w:style>
  <w:style w:type="paragraph" w:styleId="4e">
    <w:name w:val="index 4"/>
    <w:basedOn w:val="aff1"/>
    <w:next w:val="aff1"/>
    <w:autoRedefine/>
    <w:rsid w:val="00B57CFE"/>
    <w:pPr>
      <w:spacing w:after="0" w:line="276" w:lineRule="auto"/>
      <w:ind w:left="880" w:hanging="220"/>
    </w:pPr>
    <w:rPr>
      <w:rFonts w:ascii="Times New Roman" w:eastAsia="Times New Roman" w:hAnsi="Times New Roman" w:cs="Times New Roman"/>
      <w:sz w:val="20"/>
      <w:szCs w:val="20"/>
    </w:rPr>
  </w:style>
  <w:style w:type="paragraph" w:styleId="5b">
    <w:name w:val="index 5"/>
    <w:basedOn w:val="aff1"/>
    <w:next w:val="aff1"/>
    <w:autoRedefine/>
    <w:rsid w:val="00B57CFE"/>
    <w:pPr>
      <w:spacing w:after="0" w:line="276" w:lineRule="auto"/>
      <w:ind w:left="1100" w:hanging="220"/>
    </w:pPr>
    <w:rPr>
      <w:rFonts w:ascii="Times New Roman" w:eastAsia="Times New Roman" w:hAnsi="Times New Roman" w:cs="Times New Roman"/>
      <w:sz w:val="20"/>
      <w:szCs w:val="20"/>
    </w:rPr>
  </w:style>
  <w:style w:type="paragraph" w:styleId="64">
    <w:name w:val="index 6"/>
    <w:basedOn w:val="aff1"/>
    <w:next w:val="aff1"/>
    <w:autoRedefine/>
    <w:rsid w:val="00B57CFE"/>
    <w:pPr>
      <w:spacing w:after="0" w:line="276" w:lineRule="auto"/>
      <w:ind w:left="1320" w:hanging="220"/>
    </w:pPr>
    <w:rPr>
      <w:rFonts w:ascii="Times New Roman" w:eastAsia="Times New Roman" w:hAnsi="Times New Roman" w:cs="Times New Roman"/>
      <w:sz w:val="20"/>
      <w:szCs w:val="20"/>
    </w:rPr>
  </w:style>
  <w:style w:type="paragraph" w:styleId="73">
    <w:name w:val="index 7"/>
    <w:basedOn w:val="aff1"/>
    <w:next w:val="aff1"/>
    <w:autoRedefine/>
    <w:rsid w:val="00B57CFE"/>
    <w:pPr>
      <w:spacing w:after="0" w:line="276" w:lineRule="auto"/>
      <w:ind w:left="1540" w:hanging="220"/>
    </w:pPr>
    <w:rPr>
      <w:rFonts w:ascii="Times New Roman" w:eastAsia="Times New Roman" w:hAnsi="Times New Roman" w:cs="Times New Roman"/>
      <w:sz w:val="20"/>
      <w:szCs w:val="20"/>
    </w:rPr>
  </w:style>
  <w:style w:type="paragraph" w:styleId="84">
    <w:name w:val="index 8"/>
    <w:basedOn w:val="aff1"/>
    <w:next w:val="aff1"/>
    <w:autoRedefine/>
    <w:rsid w:val="00B57CFE"/>
    <w:pPr>
      <w:spacing w:after="0" w:line="276" w:lineRule="auto"/>
      <w:ind w:left="1760" w:hanging="220"/>
    </w:pPr>
    <w:rPr>
      <w:rFonts w:ascii="Times New Roman" w:eastAsia="Times New Roman" w:hAnsi="Times New Roman" w:cs="Times New Roman"/>
      <w:sz w:val="20"/>
      <w:szCs w:val="20"/>
    </w:rPr>
  </w:style>
  <w:style w:type="paragraph" w:styleId="92">
    <w:name w:val="index 9"/>
    <w:basedOn w:val="aff1"/>
    <w:next w:val="aff1"/>
    <w:autoRedefine/>
    <w:rsid w:val="00B57CFE"/>
    <w:pPr>
      <w:spacing w:after="0" w:line="276" w:lineRule="auto"/>
      <w:ind w:left="1980" w:hanging="220"/>
    </w:pPr>
    <w:rPr>
      <w:rFonts w:ascii="Times New Roman" w:eastAsia="Times New Roman" w:hAnsi="Times New Roman" w:cs="Times New Roman"/>
      <w:sz w:val="20"/>
      <w:szCs w:val="20"/>
    </w:rPr>
  </w:style>
  <w:style w:type="paragraph" w:styleId="afffffffffffffffffff6">
    <w:name w:val="index heading"/>
    <w:basedOn w:val="aff1"/>
    <w:next w:val="1ff5"/>
    <w:rsid w:val="00B57CFE"/>
    <w:pPr>
      <w:spacing w:before="120" w:after="120" w:line="276" w:lineRule="auto"/>
    </w:pPr>
    <w:rPr>
      <w:rFonts w:ascii="Times New Roman" w:eastAsia="Times New Roman" w:hAnsi="Times New Roman" w:cs="Times New Roman"/>
      <w:b/>
      <w:bCs/>
      <w:i/>
      <w:iCs/>
      <w:sz w:val="20"/>
      <w:szCs w:val="20"/>
    </w:rPr>
  </w:style>
  <w:style w:type="table" w:customStyle="1" w:styleId="1fffffc">
    <w:name w:val="Таблицы1"/>
    <w:basedOn w:val="aff3"/>
    <w:rsid w:val="00B57CFE"/>
    <w:pPr>
      <w:spacing w:after="0" w:line="240" w:lineRule="auto"/>
      <w:jc w:val="center"/>
    </w:pPr>
    <w:rPr>
      <w:rFonts w:ascii="Times New Roman" w:eastAsia="Times New Roman" w:hAnsi="Times New Roman" w:cs="Times New Roman"/>
      <w:sz w:val="24"/>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ind w:firstLineChars="0" w:firstLine="0"/>
        <w:jc w:val="center"/>
      </w:pPr>
      <w:rPr>
        <w:rFonts w:ascii="Times New Roman" w:hAnsi="Times New Roman"/>
        <w:sz w:val="24"/>
      </w:rPr>
      <w:tblPr/>
      <w:tcPr>
        <w:vAlign w:val="center"/>
      </w:tcPr>
    </w:tblStylePr>
  </w:style>
  <w:style w:type="character" w:customStyle="1" w:styleId="65">
    <w:name w:val="Знак Знак6"/>
    <w:rsid w:val="00B57CFE"/>
    <w:rPr>
      <w:sz w:val="16"/>
      <w:szCs w:val="16"/>
    </w:rPr>
  </w:style>
  <w:style w:type="character" w:customStyle="1" w:styleId="5c">
    <w:name w:val="Знак Знак5"/>
    <w:rsid w:val="00B57CFE"/>
    <w:rPr>
      <w:sz w:val="24"/>
      <w:szCs w:val="24"/>
    </w:rPr>
  </w:style>
  <w:style w:type="character" w:customStyle="1" w:styleId="510">
    <w:name w:val="Заголовок 5 Знак1"/>
    <w:aliases w:val="Заголовок 5_табл Знак1"/>
    <w:rsid w:val="00B57CFE"/>
    <w:rPr>
      <w:b/>
      <w:sz w:val="28"/>
      <w:lang w:val="ru-RU" w:eastAsia="ru-RU" w:bidi="ar-SA"/>
    </w:rPr>
  </w:style>
  <w:style w:type="character" w:customStyle="1" w:styleId="14100">
    <w:name w:val="Основной текст + 14 пт;Черный;По ширине;Первая строка:  1 см;После:  0 пт Знак Знак"/>
    <w:rsid w:val="00B57CFE"/>
    <w:rPr>
      <w:rFonts w:ascii="Times New Roman" w:eastAsia="Times New Roman" w:hAnsi="Times New Roman" w:cs="Times New Roman"/>
      <w:sz w:val="20"/>
      <w:szCs w:val="24"/>
      <w:lang w:eastAsia="ru-RU"/>
    </w:rPr>
  </w:style>
  <w:style w:type="character" w:customStyle="1" w:styleId="afffffffffffffffffff7">
    <w:name w:val="Список Знак"/>
    <w:rsid w:val="00B57CFE"/>
    <w:rPr>
      <w:noProof w:val="0"/>
      <w:sz w:val="24"/>
      <w:szCs w:val="24"/>
      <w:lang w:val="ru-RU" w:eastAsia="ru-RU" w:bidi="ar-SA"/>
    </w:rPr>
  </w:style>
  <w:style w:type="character" w:customStyle="1" w:styleId="1fffffd">
    <w:name w:val="Обычный1 Знак"/>
    <w:rsid w:val="00B57CFE"/>
    <w:rPr>
      <w:rFonts w:ascii="Times New Roman" w:eastAsia="Times New Roman" w:hAnsi="Times New Roman" w:cs="Times New Roman"/>
      <w:snapToGrid/>
      <w:sz w:val="28"/>
      <w:szCs w:val="20"/>
      <w:lang w:eastAsia="ru-RU"/>
    </w:rPr>
  </w:style>
  <w:style w:type="character" w:customStyle="1" w:styleId="105">
    <w:name w:val="Основной текст (10)_"/>
    <w:link w:val="106"/>
    <w:uiPriority w:val="99"/>
    <w:rsid w:val="00B57CFE"/>
    <w:rPr>
      <w:i/>
      <w:iCs/>
      <w:sz w:val="27"/>
      <w:szCs w:val="27"/>
      <w:shd w:val="clear" w:color="auto" w:fill="FFFFFF"/>
    </w:rPr>
  </w:style>
  <w:style w:type="paragraph" w:customStyle="1" w:styleId="106">
    <w:name w:val="Основной текст (10)"/>
    <w:basedOn w:val="aff1"/>
    <w:link w:val="105"/>
    <w:uiPriority w:val="99"/>
    <w:qFormat/>
    <w:rsid w:val="00B57CFE"/>
    <w:pPr>
      <w:widowControl w:val="0"/>
      <w:shd w:val="clear" w:color="auto" w:fill="FFFFFF"/>
      <w:spacing w:after="900" w:line="317" w:lineRule="exact"/>
    </w:pPr>
    <w:rPr>
      <w:i/>
      <w:iCs/>
      <w:sz w:val="27"/>
      <w:szCs w:val="27"/>
    </w:rPr>
  </w:style>
  <w:style w:type="character" w:customStyle="1" w:styleId="101pt">
    <w:name w:val="Основной текст (10) + Интервал 1 pt"/>
    <w:uiPriority w:val="99"/>
    <w:rsid w:val="00B57CFE"/>
    <w:rPr>
      <w:rFonts w:ascii="Times New Roman" w:hAnsi="Times New Roman" w:cs="Times New Roman"/>
      <w:i/>
      <w:iCs/>
      <w:spacing w:val="20"/>
      <w:sz w:val="27"/>
      <w:szCs w:val="27"/>
      <w:u w:val="none"/>
      <w:shd w:val="clear" w:color="auto" w:fill="FFFFFF"/>
    </w:rPr>
  </w:style>
  <w:style w:type="paragraph" w:customStyle="1" w:styleId="1412">
    <w:name w:val="Стиль 14 пт полужирный подчеркивание По центру Перед:  12 пт П..."/>
    <w:basedOn w:val="aff1"/>
    <w:qFormat/>
    <w:rsid w:val="00B57CFE"/>
    <w:pPr>
      <w:spacing w:before="120" w:after="0" w:line="240" w:lineRule="auto"/>
      <w:jc w:val="center"/>
    </w:pPr>
    <w:rPr>
      <w:rFonts w:ascii="Times New Roman" w:eastAsia="Times New Roman" w:hAnsi="Times New Roman" w:cs="Times New Roman"/>
      <w:bCs/>
      <w:sz w:val="28"/>
      <w:szCs w:val="20"/>
      <w:u w:val="single"/>
      <w:lang w:eastAsia="ru-RU"/>
    </w:rPr>
  </w:style>
  <w:style w:type="paragraph" w:customStyle="1" w:styleId="14120">
    <w:name w:val="Стиль Стиль 14 пт полужирный подчеркивание По центру Перед:  12 пт ..."/>
    <w:basedOn w:val="1412"/>
    <w:qFormat/>
    <w:rsid w:val="00B57CFE"/>
  </w:style>
  <w:style w:type="paragraph" w:customStyle="1" w:styleId="af6">
    <w:name w:val="Стиль Маркированный список + не полужирный не курсив По ширине"/>
    <w:basedOn w:val="affffff8"/>
    <w:qFormat/>
    <w:rsid w:val="00B57CFE"/>
    <w:pPr>
      <w:numPr>
        <w:numId w:val="81"/>
      </w:numPr>
      <w:tabs>
        <w:tab w:val="clear" w:pos="1100"/>
      </w:tabs>
      <w:ind w:right="0"/>
    </w:pPr>
    <w:rPr>
      <w:szCs w:val="20"/>
    </w:rPr>
  </w:style>
  <w:style w:type="table" w:customStyle="1" w:styleId="217">
    <w:name w:val="Столбцы таблицы 21"/>
    <w:basedOn w:val="aff3"/>
    <w:next w:val="2f4"/>
    <w:rsid w:val="00B57CFE"/>
    <w:pPr>
      <w:spacing w:after="0" w:line="240" w:lineRule="auto"/>
    </w:pPr>
    <w:rPr>
      <w:rFonts w:ascii="Times New Roman" w:eastAsia="Times New Roman" w:hAnsi="Times New Roman" w:cs="Times New Roman"/>
      <w:b/>
      <w:bCs/>
      <w:sz w:val="20"/>
      <w:szCs w:val="20"/>
      <w:lang w:eastAsia="ru-RU"/>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ffffe">
    <w:name w:val="Тема таблицы1"/>
    <w:basedOn w:val="aff3"/>
    <w:next w:val="afffffffff4"/>
    <w:rsid w:val="00B57CFE"/>
    <w:pPr>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numbering" w:customStyle="1" w:styleId="1111113">
    <w:name w:val="1 / 1.1 / 1.1.13"/>
    <w:basedOn w:val="aff4"/>
    <w:next w:val="111111"/>
    <w:rsid w:val="00B57CFE"/>
    <w:pPr>
      <w:numPr>
        <w:numId w:val="111"/>
      </w:numPr>
    </w:pPr>
  </w:style>
  <w:style w:type="table" w:customStyle="1" w:styleId="2fff8">
    <w:name w:val="Таблицы2"/>
    <w:basedOn w:val="aff3"/>
    <w:rsid w:val="00B57CFE"/>
    <w:pPr>
      <w:spacing w:after="0" w:line="240" w:lineRule="auto"/>
      <w:jc w:val="both"/>
    </w:pPr>
    <w:rPr>
      <w:rFonts w:ascii="Times New Roman" w:eastAsia="Times New Roman" w:hAnsi="Times New Roman" w:cs="Times New Roman"/>
      <w:sz w:val="24"/>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ind w:firstLineChars="0" w:firstLine="0"/>
        <w:jc w:val="center"/>
      </w:pPr>
      <w:rPr>
        <w:rFonts w:ascii="Times New Roman" w:hAnsi="Times New Roman"/>
        <w:sz w:val="24"/>
      </w:rPr>
      <w:tblPr/>
      <w:tcPr>
        <w:vAlign w:val="center"/>
      </w:tcPr>
    </w:tblStylePr>
  </w:style>
  <w:style w:type="character" w:customStyle="1" w:styleId="S11">
    <w:name w:val="S_Маркированный Знак1"/>
    <w:rsid w:val="00B57CFE"/>
    <w:rPr>
      <w:sz w:val="24"/>
      <w:szCs w:val="24"/>
      <w:lang w:eastAsia="ar-SA"/>
    </w:rPr>
  </w:style>
  <w:style w:type="paragraph" w:customStyle="1" w:styleId="afffffffffffffffffff8">
    <w:name w:val="Заголовок статьи"/>
    <w:basedOn w:val="aff1"/>
    <w:next w:val="aff1"/>
    <w:qFormat/>
    <w:rsid w:val="00B57CFE"/>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character" w:customStyle="1" w:styleId="afffffff1">
    <w:name w:val="Курсив Знак"/>
    <w:link w:val="afffffff0"/>
    <w:rsid w:val="00B57CFE"/>
    <w:rPr>
      <w:rFonts w:ascii="Times New Roman" w:eastAsia="Times New Roman" w:hAnsi="Times New Roman" w:cs="Times New Roman"/>
      <w:i/>
      <w:sz w:val="28"/>
      <w:szCs w:val="24"/>
      <w:lang w:eastAsia="ru-RU"/>
    </w:rPr>
  </w:style>
  <w:style w:type="paragraph" w:customStyle="1" w:styleId="afffffffffffffffffff9">
    <w:name w:val="Курсив подчеркнутый"/>
    <w:basedOn w:val="aff1"/>
    <w:link w:val="afffffffffffffffffffa"/>
    <w:qFormat/>
    <w:rsid w:val="00B57CFE"/>
    <w:pPr>
      <w:spacing w:after="0" w:line="240" w:lineRule="auto"/>
      <w:ind w:firstLine="709"/>
      <w:jc w:val="both"/>
    </w:pPr>
    <w:rPr>
      <w:rFonts w:ascii="Times New Roman" w:eastAsia="Times New Roman" w:hAnsi="Times New Roman" w:cs="Times New Roman"/>
      <w:i/>
      <w:sz w:val="28"/>
      <w:szCs w:val="28"/>
      <w:u w:val="single"/>
      <w:lang w:eastAsia="ru-RU"/>
    </w:rPr>
  </w:style>
  <w:style w:type="character" w:customStyle="1" w:styleId="afffffffffffffffffffa">
    <w:name w:val="Курсив подчеркнутый Знак"/>
    <w:link w:val="afffffffffffffffffff9"/>
    <w:rsid w:val="00B57CFE"/>
    <w:rPr>
      <w:rFonts w:ascii="Times New Roman" w:eastAsia="Times New Roman" w:hAnsi="Times New Roman" w:cs="Times New Roman"/>
      <w:i/>
      <w:sz w:val="28"/>
      <w:szCs w:val="28"/>
      <w:u w:val="single"/>
      <w:lang w:eastAsia="ru-RU"/>
    </w:rPr>
  </w:style>
  <w:style w:type="character" w:customStyle="1" w:styleId="afffffffffffffffffffb">
    <w:name w:val="рис. Знак Знак"/>
    <w:rsid w:val="00B57CFE"/>
    <w:rPr>
      <w:i/>
      <w:sz w:val="28"/>
      <w:szCs w:val="24"/>
    </w:rPr>
  </w:style>
  <w:style w:type="table" w:customStyle="1" w:styleId="224">
    <w:name w:val="Столбцы таблицы 22"/>
    <w:basedOn w:val="aff3"/>
    <w:next w:val="2f4"/>
    <w:rsid w:val="00B57CFE"/>
    <w:pPr>
      <w:spacing w:after="0" w:line="240" w:lineRule="auto"/>
    </w:pPr>
    <w:rPr>
      <w:rFonts w:ascii="Times New Roman" w:eastAsia="Times New Roman" w:hAnsi="Times New Roman" w:cs="Times New Roman"/>
      <w:b/>
      <w:bCs/>
      <w:sz w:val="20"/>
      <w:szCs w:val="20"/>
      <w:lang w:eastAsia="ru-RU"/>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fff9">
    <w:name w:val="Тема таблицы2"/>
    <w:basedOn w:val="aff3"/>
    <w:next w:val="afffffffff4"/>
    <w:rsid w:val="00B57CFE"/>
    <w:pPr>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numbering" w:customStyle="1" w:styleId="1111114">
    <w:name w:val="1 / 1.1 / 1.1.14"/>
    <w:basedOn w:val="aff4"/>
    <w:next w:val="111111"/>
    <w:rsid w:val="00B57CFE"/>
    <w:pPr>
      <w:numPr>
        <w:numId w:val="66"/>
      </w:numPr>
    </w:pPr>
  </w:style>
  <w:style w:type="paragraph" w:customStyle="1" w:styleId="231">
    <w:name w:val="Основной текст 23"/>
    <w:basedOn w:val="aff1"/>
    <w:qFormat/>
    <w:rsid w:val="00B57CFE"/>
    <w:pPr>
      <w:spacing w:after="120" w:line="240" w:lineRule="auto"/>
      <w:ind w:left="283"/>
    </w:pPr>
    <w:rPr>
      <w:rFonts w:ascii="Times New Roman" w:eastAsia="Times New Roman" w:hAnsi="Times New Roman" w:cs="Times New Roman"/>
      <w:sz w:val="20"/>
      <w:szCs w:val="20"/>
      <w:lang w:eastAsia="ru-RU"/>
    </w:rPr>
  </w:style>
  <w:style w:type="character" w:customStyle="1" w:styleId="290">
    <w:name w:val="Знак Знак29"/>
    <w:rsid w:val="00B57CFE"/>
    <w:rPr>
      <w:sz w:val="28"/>
      <w:szCs w:val="28"/>
      <w:lang w:val="ru-RU" w:eastAsia="ru-RU" w:bidi="ar-SA"/>
    </w:rPr>
  </w:style>
  <w:style w:type="paragraph" w:customStyle="1" w:styleId="1130">
    <w:name w:val="Знак Знак Знак Знак Знак Знак1 Знак13"/>
    <w:basedOn w:val="aff1"/>
    <w:qFormat/>
    <w:rsid w:val="00B57CFE"/>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011">
    <w:name w:val="Обычный + Черный;По ширине;Первая строка:  0;11 см Знак Знак"/>
    <w:rsid w:val="00B57CFE"/>
    <w:rPr>
      <w:sz w:val="28"/>
      <w:szCs w:val="24"/>
    </w:rPr>
  </w:style>
  <w:style w:type="paragraph" w:customStyle="1" w:styleId="2fffa">
    <w:name w:val="Текст выноски2"/>
    <w:basedOn w:val="aff1"/>
    <w:qFormat/>
    <w:rsid w:val="00B57CFE"/>
    <w:pPr>
      <w:spacing w:after="0" w:line="240" w:lineRule="auto"/>
    </w:pPr>
    <w:rPr>
      <w:rFonts w:ascii="Tahoma" w:eastAsia="Times New Roman" w:hAnsi="Tahoma" w:cs="Times New Roman"/>
      <w:sz w:val="16"/>
      <w:szCs w:val="20"/>
      <w:lang w:eastAsia="ru-RU"/>
    </w:rPr>
  </w:style>
  <w:style w:type="paragraph" w:customStyle="1" w:styleId="2fffb">
    <w:name w:val="Запголовок 2"/>
    <w:basedOn w:val="aff1"/>
    <w:qFormat/>
    <w:rsid w:val="00B57CFE"/>
    <w:pPr>
      <w:keepNext/>
      <w:spacing w:before="280" w:after="0" w:line="360" w:lineRule="auto"/>
      <w:jc w:val="both"/>
      <w:outlineLvl w:val="1"/>
    </w:pPr>
    <w:rPr>
      <w:rFonts w:ascii="Times New Roman" w:eastAsia="Times New Roman" w:hAnsi="Times New Roman" w:cs="Times New Roman"/>
      <w:b/>
      <w:bCs/>
      <w:i/>
      <w:color w:val="000000"/>
      <w:sz w:val="28"/>
      <w:szCs w:val="28"/>
      <w:lang w:eastAsia="ru-RU"/>
    </w:rPr>
  </w:style>
  <w:style w:type="paragraph" w:customStyle="1" w:styleId="2fffc">
    <w:name w:val="Название2"/>
    <w:basedOn w:val="aff1"/>
    <w:qFormat/>
    <w:rsid w:val="00B57CFE"/>
    <w:pPr>
      <w:spacing w:after="0" w:line="240" w:lineRule="auto"/>
      <w:jc w:val="center"/>
    </w:pPr>
    <w:rPr>
      <w:rFonts w:ascii="Times New Roman" w:eastAsia="Times New Roman" w:hAnsi="Times New Roman" w:cs="Times New Roman"/>
      <w:b/>
      <w:sz w:val="24"/>
      <w:szCs w:val="20"/>
      <w:lang w:eastAsia="ru-RU"/>
    </w:rPr>
  </w:style>
  <w:style w:type="character" w:customStyle="1" w:styleId="610">
    <w:name w:val="Знак Знак61"/>
    <w:rsid w:val="00B57CFE"/>
  </w:style>
  <w:style w:type="character" w:customStyle="1" w:styleId="107">
    <w:name w:val="Обычный + 10 пт;Черный;По ширине Знак Знак"/>
    <w:rsid w:val="00B57CFE"/>
    <w:rPr>
      <w:sz w:val="24"/>
      <w:szCs w:val="24"/>
      <w:lang w:val="ru-RU" w:eastAsia="ru-RU" w:bidi="ar-SA"/>
    </w:rPr>
  </w:style>
  <w:style w:type="character" w:customStyle="1" w:styleId="85">
    <w:name w:val="Знак Знак8"/>
    <w:rsid w:val="00B57CFE"/>
    <w:rPr>
      <w:rFonts w:ascii="Cambria" w:hAnsi="Cambria"/>
      <w:b/>
      <w:bCs/>
      <w:kern w:val="32"/>
      <w:sz w:val="32"/>
      <w:szCs w:val="32"/>
      <w:lang w:eastAsia="en-US"/>
    </w:rPr>
  </w:style>
  <w:style w:type="character" w:customStyle="1" w:styleId="4f">
    <w:name w:val="Знак Знак4"/>
    <w:rsid w:val="00B57CFE"/>
    <w:rPr>
      <w:sz w:val="24"/>
      <w:szCs w:val="24"/>
    </w:rPr>
  </w:style>
  <w:style w:type="character" w:customStyle="1" w:styleId="3ff3">
    <w:name w:val="Знак Знак3"/>
    <w:rsid w:val="00B57CFE"/>
    <w:rPr>
      <w:sz w:val="28"/>
    </w:rPr>
  </w:style>
  <w:style w:type="paragraph" w:customStyle="1" w:styleId="afffffffffffffffffffc">
    <w:name w:val="Стиль полужирный курсив По центру"/>
    <w:basedOn w:val="aff1"/>
    <w:qFormat/>
    <w:rsid w:val="00B57CFE"/>
    <w:pPr>
      <w:spacing w:before="120" w:after="0" w:line="240" w:lineRule="auto"/>
      <w:ind w:firstLine="709"/>
      <w:jc w:val="center"/>
    </w:pPr>
    <w:rPr>
      <w:rFonts w:ascii="Times New Roman" w:eastAsia="Times New Roman" w:hAnsi="Times New Roman" w:cs="Times New Roman"/>
      <w:b/>
      <w:bCs/>
      <w:i/>
      <w:iCs/>
      <w:sz w:val="28"/>
      <w:szCs w:val="20"/>
      <w:lang w:eastAsia="ru-RU"/>
    </w:rPr>
  </w:style>
  <w:style w:type="paragraph" w:customStyle="1" w:styleId="3ff4">
    <w:name w:val="Стиль3"/>
    <w:basedOn w:val="29"/>
    <w:link w:val="3ff5"/>
    <w:qFormat/>
    <w:rsid w:val="00B57CFE"/>
    <w:pPr>
      <w:widowControl w:val="0"/>
      <w:spacing w:before="120" w:after="0" w:line="240" w:lineRule="auto"/>
      <w:jc w:val="center"/>
    </w:pPr>
    <w:rPr>
      <w:b/>
      <w:i/>
      <w:sz w:val="28"/>
      <w:szCs w:val="28"/>
    </w:rPr>
  </w:style>
  <w:style w:type="paragraph" w:customStyle="1" w:styleId="00">
    <w:name w:val="Стиль полужирный подчеркивание По центру Первая строка:  0 см"/>
    <w:basedOn w:val="aff1"/>
    <w:qFormat/>
    <w:rsid w:val="00B57CFE"/>
    <w:pPr>
      <w:spacing w:before="120" w:after="0" w:line="240" w:lineRule="auto"/>
      <w:jc w:val="center"/>
    </w:pPr>
    <w:rPr>
      <w:rFonts w:ascii="Times New Roman" w:eastAsia="Times New Roman" w:hAnsi="Times New Roman" w:cs="Times New Roman"/>
      <w:b/>
      <w:bCs/>
      <w:sz w:val="28"/>
      <w:szCs w:val="20"/>
      <w:u w:val="single"/>
      <w:lang w:eastAsia="ru-RU"/>
    </w:rPr>
  </w:style>
  <w:style w:type="paragraph" w:customStyle="1" w:styleId="124">
    <w:name w:val="Стиль полужирный подчеркивание По центру Перед:  12 пт После:  ..."/>
    <w:basedOn w:val="aff1"/>
    <w:qFormat/>
    <w:rsid w:val="00B57CFE"/>
    <w:pPr>
      <w:spacing w:before="120" w:after="0" w:line="240" w:lineRule="auto"/>
      <w:ind w:firstLine="709"/>
      <w:jc w:val="center"/>
    </w:pPr>
    <w:rPr>
      <w:rFonts w:ascii="Times New Roman" w:eastAsia="Times New Roman" w:hAnsi="Times New Roman" w:cs="Times New Roman"/>
      <w:b/>
      <w:bCs/>
      <w:sz w:val="28"/>
      <w:szCs w:val="20"/>
      <w:u w:val="single"/>
      <w:lang w:eastAsia="ru-RU"/>
    </w:rPr>
  </w:style>
  <w:style w:type="paragraph" w:customStyle="1" w:styleId="4f0">
    <w:name w:val="Стиль4"/>
    <w:basedOn w:val="00"/>
    <w:qFormat/>
    <w:rsid w:val="00B57CFE"/>
    <w:rPr>
      <w:rFonts w:eastAsia="Calibri"/>
    </w:rPr>
  </w:style>
  <w:style w:type="character" w:customStyle="1" w:styleId="218">
    <w:name w:val="Знак Знак21"/>
    <w:semiHidden/>
    <w:locked/>
    <w:rsid w:val="00B57CFE"/>
    <w:rPr>
      <w:sz w:val="28"/>
      <w:szCs w:val="28"/>
      <w:lang w:val="ru-RU" w:eastAsia="ru-RU" w:bidi="ar-SA"/>
    </w:rPr>
  </w:style>
  <w:style w:type="character" w:customStyle="1" w:styleId="200">
    <w:name w:val="Знак Знак20"/>
    <w:locked/>
    <w:rsid w:val="00B57CFE"/>
    <w:rPr>
      <w:sz w:val="16"/>
      <w:szCs w:val="16"/>
      <w:lang w:val="ru-RU" w:eastAsia="ru-RU" w:bidi="ar-SA"/>
    </w:rPr>
  </w:style>
  <w:style w:type="character" w:customStyle="1" w:styleId="190">
    <w:name w:val="Знак Знак19"/>
    <w:rsid w:val="00B57CFE"/>
    <w:rPr>
      <w:sz w:val="16"/>
      <w:szCs w:val="16"/>
      <w:lang w:val="ru-RU" w:eastAsia="ru-RU" w:bidi="ar-SA"/>
    </w:rPr>
  </w:style>
  <w:style w:type="paragraph" w:customStyle="1" w:styleId="74">
    <w:name w:val="Знак7"/>
    <w:basedOn w:val="aff1"/>
    <w:qFormat/>
    <w:rsid w:val="00B57CFE"/>
    <w:pPr>
      <w:spacing w:after="0" w:line="240" w:lineRule="auto"/>
    </w:pPr>
    <w:rPr>
      <w:rFonts w:ascii="Verdana" w:eastAsia="Times New Roman" w:hAnsi="Verdana" w:cs="Verdana"/>
      <w:sz w:val="20"/>
      <w:szCs w:val="20"/>
      <w:lang w:val="en-US"/>
    </w:rPr>
  </w:style>
  <w:style w:type="paragraph" w:customStyle="1" w:styleId="3ff6">
    <w:name w:val="Основной текст3"/>
    <w:basedOn w:val="aff1"/>
    <w:qFormat/>
    <w:rsid w:val="00B57CFE"/>
    <w:pPr>
      <w:spacing w:after="120" w:line="240" w:lineRule="auto"/>
    </w:pPr>
    <w:rPr>
      <w:rFonts w:ascii="Times New Roman" w:eastAsia="Times New Roman" w:hAnsi="Times New Roman" w:cs="Times New Roman"/>
      <w:snapToGrid w:val="0"/>
      <w:sz w:val="20"/>
      <w:szCs w:val="20"/>
      <w:lang w:eastAsia="ru-RU"/>
    </w:rPr>
  </w:style>
  <w:style w:type="character" w:customStyle="1" w:styleId="171">
    <w:name w:val="Знак Знак171"/>
    <w:semiHidden/>
    <w:locked/>
    <w:rsid w:val="00B57CFE"/>
    <w:rPr>
      <w:sz w:val="16"/>
      <w:szCs w:val="16"/>
      <w:lang w:val="ru-RU" w:eastAsia="ru-RU" w:bidi="ar-SA"/>
    </w:rPr>
  </w:style>
  <w:style w:type="character" w:customStyle="1" w:styleId="251">
    <w:name w:val="Знак Знак251"/>
    <w:locked/>
    <w:rsid w:val="00B57CFE"/>
    <w:rPr>
      <w:rFonts w:ascii="Tahoma" w:hAnsi="Tahoma" w:cs="Tahoma"/>
      <w:lang w:val="ru-RU" w:eastAsia="ru-RU" w:bidi="ar-SA"/>
    </w:rPr>
  </w:style>
  <w:style w:type="paragraph" w:customStyle="1" w:styleId="1ffffff">
    <w:name w:val="Название объекта1"/>
    <w:basedOn w:val="aff1"/>
    <w:qFormat/>
    <w:rsid w:val="00B57CFE"/>
    <w:pPr>
      <w:spacing w:after="0" w:line="360" w:lineRule="auto"/>
      <w:ind w:left="1080" w:firstLine="709"/>
      <w:jc w:val="both"/>
    </w:pPr>
    <w:rPr>
      <w:rFonts w:ascii="Arial" w:eastAsia="Times New Roman" w:hAnsi="Arial" w:cs="Arial"/>
      <w:spacing w:val="-5"/>
      <w:sz w:val="20"/>
      <w:szCs w:val="20"/>
      <w:lang w:eastAsia="ru-RU"/>
    </w:rPr>
  </w:style>
  <w:style w:type="table" w:customStyle="1" w:styleId="-11">
    <w:name w:val="Веб-таблица 11"/>
    <w:basedOn w:val="aff3"/>
    <w:next w:val="-1"/>
    <w:rsid w:val="00B57CFE"/>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
    <w:name w:val="Веб-таблица 21"/>
    <w:basedOn w:val="aff3"/>
    <w:next w:val="-2"/>
    <w:rsid w:val="00B57CFE"/>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
    <w:name w:val="Веб-таблица 31"/>
    <w:basedOn w:val="aff3"/>
    <w:next w:val="-3"/>
    <w:rsid w:val="00B57CFE"/>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ffffff0">
    <w:name w:val="Изысканная таблица1"/>
    <w:basedOn w:val="aff3"/>
    <w:next w:val="affffffffffffffff"/>
    <w:rsid w:val="00B57CFE"/>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f0">
    <w:name w:val="Изящная таблица 11"/>
    <w:basedOn w:val="aff3"/>
    <w:next w:val="1fffb"/>
    <w:rsid w:val="00B57CFE"/>
    <w:pPr>
      <w:spacing w:after="0" w:line="240" w:lineRule="auto"/>
    </w:pPr>
    <w:rPr>
      <w:rFonts w:ascii="Times New Roman" w:eastAsia="Times New Roman"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9">
    <w:name w:val="Изящная таблица 21"/>
    <w:basedOn w:val="aff3"/>
    <w:next w:val="2ff4"/>
    <w:rsid w:val="00B57CFE"/>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f1">
    <w:name w:val="Классическая таблица 11"/>
    <w:basedOn w:val="aff3"/>
    <w:next w:val="1fffc"/>
    <w:rsid w:val="00B57CFE"/>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a">
    <w:name w:val="Классическая таблица 21"/>
    <w:basedOn w:val="aff3"/>
    <w:next w:val="2ff5"/>
    <w:rsid w:val="00B57CFE"/>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5">
    <w:name w:val="Классическая таблица 31"/>
    <w:basedOn w:val="aff3"/>
    <w:next w:val="3fb"/>
    <w:rsid w:val="00B57CFE"/>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ff3"/>
    <w:next w:val="4a"/>
    <w:rsid w:val="00B57CFE"/>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f2">
    <w:name w:val="Объемная таблица 11"/>
    <w:basedOn w:val="aff3"/>
    <w:next w:val="1fffd"/>
    <w:rsid w:val="00B57CFE"/>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b">
    <w:name w:val="Объемная таблица 21"/>
    <w:basedOn w:val="aff3"/>
    <w:next w:val="2ff6"/>
    <w:rsid w:val="00B57CFE"/>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6">
    <w:name w:val="Объемная таблица 31"/>
    <w:basedOn w:val="aff3"/>
    <w:next w:val="3fc"/>
    <w:rsid w:val="00B57CFE"/>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f3">
    <w:name w:val="Простая таблица 11"/>
    <w:basedOn w:val="aff3"/>
    <w:next w:val="1fffe"/>
    <w:rsid w:val="00B57CFE"/>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1c">
    <w:name w:val="Простая таблица 21"/>
    <w:basedOn w:val="aff3"/>
    <w:next w:val="2ff7"/>
    <w:rsid w:val="00B57CFE"/>
    <w:pPr>
      <w:spacing w:after="0" w:line="240" w:lineRule="auto"/>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7">
    <w:name w:val="Простая таблица 31"/>
    <w:basedOn w:val="aff3"/>
    <w:next w:val="3fd"/>
    <w:rsid w:val="00B57CFE"/>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f4">
    <w:name w:val="Сетка таблицы 11"/>
    <w:basedOn w:val="aff3"/>
    <w:next w:val="1ffff"/>
    <w:rsid w:val="00B57CF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d">
    <w:name w:val="Сетка таблицы 21"/>
    <w:basedOn w:val="aff3"/>
    <w:next w:val="2ff8"/>
    <w:rsid w:val="00B57CFE"/>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18">
    <w:name w:val="Сетка таблицы 31"/>
    <w:basedOn w:val="aff3"/>
    <w:next w:val="3fe"/>
    <w:rsid w:val="00B57CF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11">
    <w:name w:val="Сетка таблицы 41"/>
    <w:basedOn w:val="aff3"/>
    <w:next w:val="4b"/>
    <w:rsid w:val="00B57CFE"/>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1">
    <w:name w:val="Сетка таблицы 51"/>
    <w:basedOn w:val="aff3"/>
    <w:next w:val="57"/>
    <w:rsid w:val="00B57CFE"/>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11">
    <w:name w:val="Сетка таблицы 61"/>
    <w:basedOn w:val="aff3"/>
    <w:next w:val="62"/>
    <w:rsid w:val="00B57CFE"/>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0">
    <w:name w:val="Сетка таблицы 71"/>
    <w:basedOn w:val="aff3"/>
    <w:next w:val="72"/>
    <w:rsid w:val="00B57CFE"/>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0">
    <w:name w:val="Сетка таблицы 81"/>
    <w:basedOn w:val="aff3"/>
    <w:next w:val="83"/>
    <w:rsid w:val="00B57CFE"/>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ffffff1">
    <w:name w:val="Современная таблица1"/>
    <w:basedOn w:val="aff3"/>
    <w:next w:val="affffffffffffffff0"/>
    <w:rsid w:val="00B57CFE"/>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ffffff2">
    <w:name w:val="Стандартная таблица1"/>
    <w:basedOn w:val="aff3"/>
    <w:next w:val="affffffffffffffff1"/>
    <w:rsid w:val="00B57CF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f5">
    <w:name w:val="Столбцы таблицы 11"/>
    <w:basedOn w:val="aff3"/>
    <w:next w:val="1ffff0"/>
    <w:rsid w:val="00B57CFE"/>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1">
    <w:name w:val="Столбцы таблицы 211"/>
    <w:basedOn w:val="aff3"/>
    <w:next w:val="2f4"/>
    <w:rsid w:val="00B57CFE"/>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9">
    <w:name w:val="Столбцы таблицы 31"/>
    <w:basedOn w:val="aff3"/>
    <w:next w:val="3ff"/>
    <w:rsid w:val="00B57CFE"/>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2">
    <w:name w:val="Столбцы таблицы 41"/>
    <w:basedOn w:val="aff3"/>
    <w:next w:val="4c"/>
    <w:rsid w:val="00B57CFE"/>
    <w:pPr>
      <w:spacing w:after="0" w:line="240" w:lineRule="auto"/>
    </w:pPr>
    <w:rPr>
      <w:rFonts w:ascii="Times New Roman" w:eastAsia="Times New Roman" w:hAnsi="Times New Roman" w:cs="Times New Roman"/>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2">
    <w:name w:val="Столбцы таблицы 51"/>
    <w:basedOn w:val="aff3"/>
    <w:next w:val="58"/>
    <w:rsid w:val="00B57CFE"/>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10">
    <w:name w:val="Таблица-список 11"/>
    <w:basedOn w:val="aff3"/>
    <w:next w:val="-10"/>
    <w:rsid w:val="00B57CFE"/>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0">
    <w:name w:val="Таблица-список 21"/>
    <w:basedOn w:val="aff3"/>
    <w:next w:val="-20"/>
    <w:rsid w:val="00B57CFE"/>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0">
    <w:name w:val="Таблица-список 31"/>
    <w:basedOn w:val="aff3"/>
    <w:next w:val="-30"/>
    <w:rsid w:val="00B57CFE"/>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
    <w:name w:val="Таблица-список 41"/>
    <w:basedOn w:val="aff3"/>
    <w:next w:val="-4"/>
    <w:rsid w:val="00B57CFE"/>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ff3"/>
    <w:next w:val="-5"/>
    <w:rsid w:val="00B57CF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1">
    <w:name w:val="Таблица-список 61"/>
    <w:basedOn w:val="aff3"/>
    <w:next w:val="-6"/>
    <w:rsid w:val="00B57CFE"/>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1">
    <w:name w:val="Таблица-список 71"/>
    <w:basedOn w:val="aff3"/>
    <w:next w:val="-7"/>
    <w:rsid w:val="00B57CFE"/>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
    <w:name w:val="Таблица-список 81"/>
    <w:basedOn w:val="aff3"/>
    <w:next w:val="-8"/>
    <w:rsid w:val="00B57CFE"/>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1f6">
    <w:name w:val="Тема таблицы11"/>
    <w:basedOn w:val="aff3"/>
    <w:next w:val="afffffffff4"/>
    <w:rsid w:val="00B57C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7">
    <w:name w:val="Цветная таблица 11"/>
    <w:basedOn w:val="aff3"/>
    <w:next w:val="1ffff1"/>
    <w:rsid w:val="00B57CFE"/>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e">
    <w:name w:val="Цветная таблица 21"/>
    <w:basedOn w:val="aff3"/>
    <w:next w:val="2ff9"/>
    <w:rsid w:val="00B57CFE"/>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a">
    <w:name w:val="Цветная таблица 31"/>
    <w:basedOn w:val="aff3"/>
    <w:next w:val="3ff0"/>
    <w:rsid w:val="00B57CFE"/>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numbering" w:customStyle="1" w:styleId="1a">
    <w:name w:val="Стиль маркированный1"/>
    <w:rsid w:val="00B57CFE"/>
    <w:pPr>
      <w:numPr>
        <w:numId w:val="51"/>
      </w:numPr>
    </w:pPr>
  </w:style>
  <w:style w:type="numbering" w:customStyle="1" w:styleId="1ai21">
    <w:name w:val="1 / a / i21"/>
    <w:rsid w:val="00B57CFE"/>
    <w:pPr>
      <w:numPr>
        <w:numId w:val="77"/>
      </w:numPr>
    </w:pPr>
  </w:style>
  <w:style w:type="numbering" w:customStyle="1" w:styleId="34">
    <w:name w:val="Статья / Раздел3"/>
    <w:basedOn w:val="aff4"/>
    <w:next w:val="a2"/>
    <w:uiPriority w:val="99"/>
    <w:unhideWhenUsed/>
    <w:rsid w:val="00B57CFE"/>
    <w:pPr>
      <w:numPr>
        <w:numId w:val="50"/>
      </w:numPr>
    </w:pPr>
  </w:style>
  <w:style w:type="numbering" w:customStyle="1" w:styleId="212">
    <w:name w:val="Статья / Раздел21"/>
    <w:rsid w:val="00B57CFE"/>
    <w:pPr>
      <w:numPr>
        <w:numId w:val="78"/>
      </w:numPr>
    </w:pPr>
  </w:style>
  <w:style w:type="numbering" w:customStyle="1" w:styleId="110">
    <w:name w:val="Статья / Раздел11"/>
    <w:rsid w:val="00B57CFE"/>
    <w:pPr>
      <w:numPr>
        <w:numId w:val="80"/>
      </w:numPr>
    </w:pPr>
  </w:style>
  <w:style w:type="numbering" w:customStyle="1" w:styleId="1ai11">
    <w:name w:val="1 / a / i11"/>
    <w:rsid w:val="00B57CFE"/>
    <w:pPr>
      <w:numPr>
        <w:numId w:val="79"/>
      </w:numPr>
    </w:pPr>
  </w:style>
  <w:style w:type="numbering" w:customStyle="1" w:styleId="1ai3">
    <w:name w:val="1 / a / i3"/>
    <w:basedOn w:val="aff4"/>
    <w:next w:val="1ai"/>
    <w:uiPriority w:val="99"/>
    <w:unhideWhenUsed/>
    <w:rsid w:val="00B57CFE"/>
    <w:pPr>
      <w:numPr>
        <w:numId w:val="59"/>
      </w:numPr>
    </w:pPr>
  </w:style>
  <w:style w:type="numbering" w:customStyle="1" w:styleId="11111111">
    <w:name w:val="1 / 1.1 / 1.1.111"/>
    <w:rsid w:val="00B57CFE"/>
    <w:pPr>
      <w:numPr>
        <w:numId w:val="60"/>
      </w:numPr>
    </w:pPr>
  </w:style>
  <w:style w:type="numbering" w:customStyle="1" w:styleId="11111121">
    <w:name w:val="1 / 1.1 / 1.1.121"/>
    <w:basedOn w:val="aff4"/>
    <w:next w:val="111111"/>
    <w:unhideWhenUsed/>
    <w:rsid w:val="00B57CFE"/>
    <w:pPr>
      <w:numPr>
        <w:numId w:val="58"/>
      </w:numPr>
    </w:pPr>
  </w:style>
  <w:style w:type="numbering" w:customStyle="1" w:styleId="111111211">
    <w:name w:val="1 / 1.1 / 1.1.1211"/>
    <w:rsid w:val="00B57CFE"/>
  </w:style>
  <w:style w:type="character" w:customStyle="1" w:styleId="14101">
    <w:name w:val="Основной текст + 14 пт;Черный;По ширине;Первая строка:  1 см;После:  0 пт Знак Знак Знак Знак"/>
    <w:rsid w:val="00B57CFE"/>
    <w:rPr>
      <w:sz w:val="28"/>
      <w:lang w:val="ru-RU" w:eastAsia="ru-RU" w:bidi="ar-SA"/>
    </w:rPr>
  </w:style>
  <w:style w:type="character" w:customStyle="1" w:styleId="afffffffffff1">
    <w:name w:val="Нумерованный Знак"/>
    <w:link w:val="aff0"/>
    <w:rsid w:val="00B57CFE"/>
    <w:rPr>
      <w:rFonts w:ascii="Times New Roman" w:eastAsia="Times New Roman" w:hAnsi="Times New Roman" w:cs="Times New Roman"/>
      <w:sz w:val="28"/>
      <w:szCs w:val="24"/>
      <w:lang w:eastAsia="ru-RU"/>
    </w:rPr>
  </w:style>
  <w:style w:type="table" w:customStyle="1" w:styleId="11f8">
    <w:name w:val="Таблицы11"/>
    <w:basedOn w:val="aff3"/>
    <w:rsid w:val="00B57CFE"/>
    <w:pPr>
      <w:spacing w:after="0" w:line="240" w:lineRule="auto"/>
      <w:jc w:val="center"/>
    </w:pPr>
    <w:rPr>
      <w:rFonts w:ascii="Times New Roman" w:eastAsia="Times New Roman" w:hAnsi="Times New Roman" w:cs="Times New Roman"/>
      <w:sz w:val="24"/>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ind w:firstLineChars="0" w:firstLine="0"/>
        <w:jc w:val="center"/>
      </w:pPr>
      <w:rPr>
        <w:rFonts w:ascii="Times New Roman" w:hAnsi="Times New Roman"/>
        <w:sz w:val="24"/>
      </w:rPr>
      <w:tblPr/>
      <w:tcPr>
        <w:vAlign w:val="center"/>
      </w:tcPr>
    </w:tblStylePr>
  </w:style>
  <w:style w:type="paragraph" w:customStyle="1" w:styleId="3ff7">
    <w:name w:val="Абзац списка3"/>
    <w:basedOn w:val="aff1"/>
    <w:link w:val="ListParagraphChar"/>
    <w:qFormat/>
    <w:rsid w:val="00B57CFE"/>
    <w:pPr>
      <w:spacing w:after="200" w:line="276" w:lineRule="auto"/>
      <w:ind w:left="720"/>
      <w:contextualSpacing/>
    </w:pPr>
    <w:rPr>
      <w:rFonts w:ascii="Calibri" w:eastAsia="Times New Roman" w:hAnsi="Calibri" w:cs="Times New Roman"/>
    </w:rPr>
  </w:style>
  <w:style w:type="character" w:customStyle="1" w:styleId="520">
    <w:name w:val="Знак Знак52"/>
    <w:rsid w:val="00B57CFE"/>
    <w:rPr>
      <w:sz w:val="24"/>
      <w:szCs w:val="24"/>
    </w:rPr>
  </w:style>
  <w:style w:type="character" w:customStyle="1" w:styleId="1110">
    <w:name w:val="Знак Знак111"/>
    <w:rsid w:val="00B57CFE"/>
    <w:rPr>
      <w:rFonts w:ascii="Arial" w:hAnsi="Arial" w:cs="Arial"/>
      <w:b/>
      <w:bCs/>
      <w:i/>
      <w:iCs/>
      <w:sz w:val="28"/>
      <w:szCs w:val="28"/>
      <w:lang w:val="ru-RU" w:eastAsia="ru-RU" w:bidi="ar-SA"/>
    </w:rPr>
  </w:style>
  <w:style w:type="paragraph" w:customStyle="1" w:styleId="3TimesNewRoman14">
    <w:name w:val="Стиль Заголовок 3 + Times New Roman 14 пт курсив По центру Перв..."/>
    <w:basedOn w:val="33"/>
    <w:qFormat/>
    <w:rsid w:val="00B57CFE"/>
    <w:pPr>
      <w:keepLines w:val="0"/>
      <w:numPr>
        <w:ilvl w:val="0"/>
        <w:numId w:val="0"/>
      </w:numPr>
      <w:spacing w:before="0"/>
      <w:jc w:val="center"/>
    </w:pPr>
    <w:rPr>
      <w:rFonts w:ascii="Times New Roman" w:eastAsia="Times New Roman" w:hAnsi="Times New Roman" w:cs="Times New Roman"/>
      <w:b/>
      <w:bCs/>
      <w:i/>
      <w:iCs/>
      <w:color w:val="auto"/>
      <w:sz w:val="28"/>
      <w:szCs w:val="20"/>
      <w:lang w:eastAsia="en-US"/>
    </w:rPr>
  </w:style>
  <w:style w:type="character" w:customStyle="1" w:styleId="21f">
    <w:name w:val="Основной текст с отступом 2 Знак1"/>
    <w:locked/>
    <w:rsid w:val="00B57CFE"/>
    <w:rPr>
      <w:sz w:val="28"/>
    </w:rPr>
  </w:style>
  <w:style w:type="character" w:customStyle="1" w:styleId="225">
    <w:name w:val="Основной текст 2 Знак2"/>
    <w:aliases w:val="об1 Знак1,Основной текст с отступом Знак Знак Знак Знак Знак1"/>
    <w:rsid w:val="00B57CFE"/>
    <w:rPr>
      <w:lang w:val="ru-RU" w:eastAsia="ru-RU" w:bidi="ar-SA"/>
    </w:rPr>
  </w:style>
  <w:style w:type="character" w:customStyle="1" w:styleId="11f9">
    <w:name w:val="Заголовок 1 Знак1"/>
    <w:aliases w:val="H1 Знак1,Заголов Знак1,ch Знак1,Глава Знак1,(раздел) Знак1,Название1 Знак,УРОВЕНЬ 2 Знак1,Заголовок 1 Знак Знак Знак2,новая страница Знак1,Заголовок 1 Знак1 Знак1 Знак1,Заголовок 1 Знак Знак Знак Знак Знак1 Знак1,но Знак"/>
    <w:uiPriority w:val="9"/>
    <w:rsid w:val="00B57CFE"/>
    <w:rPr>
      <w:rFonts w:ascii="Arial" w:hAnsi="Arial" w:cs="Arial"/>
      <w:b/>
      <w:bCs/>
      <w:kern w:val="32"/>
      <w:sz w:val="32"/>
      <w:szCs w:val="32"/>
    </w:rPr>
  </w:style>
  <w:style w:type="character" w:customStyle="1" w:styleId="31b">
    <w:name w:val="Заголовок 3 Знак1"/>
    <w:aliases w:val="ПодЗаголовок Знак1,Знак3 Знак2,Знак3 Знак Знак1,Заголовок 3 пункт УГТП Знак1,Подпункт Знак1"/>
    <w:locked/>
    <w:rsid w:val="00B57CFE"/>
    <w:rPr>
      <w:rFonts w:ascii="Arial" w:hAnsi="Arial" w:cs="Arial"/>
      <w:b/>
      <w:bCs/>
      <w:sz w:val="26"/>
      <w:szCs w:val="26"/>
    </w:rPr>
  </w:style>
  <w:style w:type="character" w:customStyle="1" w:styleId="413">
    <w:name w:val="Заголовок 4 Знак1"/>
    <w:aliases w:val="Заголовок 4 подпункт УГТП Знак1"/>
    <w:locked/>
    <w:rsid w:val="00B57CFE"/>
    <w:rPr>
      <w:b/>
      <w:bCs/>
      <w:sz w:val="28"/>
      <w:szCs w:val="28"/>
    </w:rPr>
  </w:style>
  <w:style w:type="character" w:customStyle="1" w:styleId="711">
    <w:name w:val="Заголовок 7 Знак1"/>
    <w:uiPriority w:val="99"/>
    <w:locked/>
    <w:rsid w:val="00B57CFE"/>
    <w:rPr>
      <w:sz w:val="24"/>
      <w:szCs w:val="24"/>
    </w:rPr>
  </w:style>
  <w:style w:type="character" w:customStyle="1" w:styleId="H1">
    <w:name w:val="H1 Знак"/>
    <w:aliases w:val="Заголов Знак,ch Знак,Глава Знак,(раздел) Знак,Название1 Знак Знак"/>
    <w:locked/>
    <w:rsid w:val="00B57CFE"/>
    <w:rPr>
      <w:rFonts w:ascii="Cambria" w:hAnsi="Cambria"/>
      <w:b/>
      <w:kern w:val="32"/>
      <w:sz w:val="32"/>
    </w:rPr>
  </w:style>
  <w:style w:type="character" w:customStyle="1" w:styleId="BodyTextIndent3Char">
    <w:name w:val="Body Text Indent 3 Char"/>
    <w:aliases w:val="дисер Char"/>
    <w:semiHidden/>
    <w:locked/>
    <w:rsid w:val="00B57CFE"/>
    <w:rPr>
      <w:sz w:val="16"/>
      <w:lang w:eastAsia="en-US"/>
    </w:rPr>
  </w:style>
  <w:style w:type="character" w:customStyle="1" w:styleId="1ffffff3">
    <w:name w:val="дисер Знак Знак1"/>
    <w:locked/>
    <w:rsid w:val="00B57CFE"/>
    <w:rPr>
      <w:sz w:val="16"/>
      <w:lang w:val="ru-RU" w:eastAsia="ru-RU"/>
    </w:rPr>
  </w:style>
  <w:style w:type="character" w:customStyle="1" w:styleId="afffffffffffffffffffd">
    <w:name w:val="Название таблицы Знак Знак"/>
    <w:locked/>
    <w:rsid w:val="00B57CFE"/>
    <w:rPr>
      <w:b/>
      <w:sz w:val="28"/>
      <w:lang w:val="ru-RU" w:eastAsia="ru-RU"/>
    </w:rPr>
  </w:style>
  <w:style w:type="character" w:customStyle="1" w:styleId="BodyTextChar">
    <w:name w:val="Body Text Char"/>
    <w:aliases w:val="Основной РПС Char"/>
    <w:semiHidden/>
    <w:locked/>
    <w:rsid w:val="00B57CFE"/>
    <w:rPr>
      <w:lang w:eastAsia="en-US"/>
    </w:rPr>
  </w:style>
  <w:style w:type="character" w:customStyle="1" w:styleId="afffffffffffffffffffe">
    <w:name w:val="Основной РПС Знак Знак"/>
    <w:locked/>
    <w:rsid w:val="00B57CFE"/>
    <w:rPr>
      <w:sz w:val="28"/>
      <w:lang w:val="ru-RU" w:eastAsia="ru-RU"/>
    </w:rPr>
  </w:style>
  <w:style w:type="character" w:customStyle="1" w:styleId="240">
    <w:name w:val="Знак Знак24"/>
    <w:semiHidden/>
    <w:locked/>
    <w:rsid w:val="00B57CFE"/>
    <w:rPr>
      <w:sz w:val="24"/>
    </w:rPr>
  </w:style>
  <w:style w:type="character" w:customStyle="1" w:styleId="BodyText2Char">
    <w:name w:val="Body Text 2 Char"/>
    <w:aliases w:val="об1 Char"/>
    <w:semiHidden/>
    <w:locked/>
    <w:rsid w:val="00B57CFE"/>
    <w:rPr>
      <w:lang w:eastAsia="en-US"/>
    </w:rPr>
  </w:style>
  <w:style w:type="paragraph" w:customStyle="1" w:styleId="affffffffffffffffffff">
    <w:name w:val="Знак Знак Знак Знак Знак Знак"/>
    <w:basedOn w:val="aff1"/>
    <w:qFormat/>
    <w:rsid w:val="00B57CFE"/>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232">
    <w:name w:val="Знак Знак23"/>
    <w:locked/>
    <w:rsid w:val="00B57CFE"/>
    <w:rPr>
      <w:rFonts w:cs="Times New Roman"/>
      <w:sz w:val="28"/>
      <w:lang w:val="ru-RU" w:eastAsia="ru-RU" w:bidi="ar-SA"/>
    </w:rPr>
  </w:style>
  <w:style w:type="character" w:customStyle="1" w:styleId="226">
    <w:name w:val="Знак Знак22"/>
    <w:locked/>
    <w:rsid w:val="00B57CFE"/>
    <w:rPr>
      <w:rFonts w:ascii="Courier New" w:hAnsi="Courier New"/>
    </w:rPr>
  </w:style>
  <w:style w:type="character" w:customStyle="1" w:styleId="FootnoteTextChar">
    <w:name w:val="Footnote Text Char"/>
    <w:aliases w:val="Текст сноски1 Char,Текст сноски Знак Знак1 Char,Текст сноски Знак1 Char,Текст сноски Знак Знак Знак Знак Знак Char,Текст сноски Знак Знак Знак Знак Знак Знак Char,Текст сноски-FN Char,Зна Char"/>
    <w:locked/>
    <w:rsid w:val="00B57CFE"/>
  </w:style>
  <w:style w:type="paragraph" w:customStyle="1" w:styleId="caaieiaie2">
    <w:name w:val="caaieiaie 2"/>
    <w:basedOn w:val="aff1"/>
    <w:next w:val="aff1"/>
    <w:qFormat/>
    <w:rsid w:val="00B57CFE"/>
    <w:pPr>
      <w:keepNext/>
      <w:widowControl w:val="0"/>
      <w:spacing w:after="0" w:line="240" w:lineRule="auto"/>
      <w:jc w:val="center"/>
    </w:pPr>
    <w:rPr>
      <w:rFonts w:ascii="Times New Roman" w:eastAsia="Times New Roman" w:hAnsi="Times New Roman" w:cs="Times New Roman"/>
      <w:sz w:val="24"/>
      <w:szCs w:val="20"/>
      <w:lang w:eastAsia="ru-RU"/>
    </w:rPr>
  </w:style>
  <w:style w:type="character" w:customStyle="1" w:styleId="75">
    <w:name w:val="Знак Знак7"/>
    <w:locked/>
    <w:rsid w:val="00B57CFE"/>
    <w:rPr>
      <w:sz w:val="16"/>
      <w:lang w:val="ru-RU" w:eastAsia="ru-RU"/>
    </w:rPr>
  </w:style>
  <w:style w:type="paragraph" w:customStyle="1" w:styleId="1ffffff4">
    <w:name w:val="Список 1"/>
    <w:basedOn w:val="aff1"/>
    <w:qFormat/>
    <w:rsid w:val="00B57CFE"/>
    <w:pPr>
      <w:spacing w:before="120" w:after="120" w:line="240" w:lineRule="auto"/>
      <w:ind w:left="360" w:hanging="360"/>
      <w:jc w:val="both"/>
    </w:pPr>
    <w:rPr>
      <w:rFonts w:ascii="Times New Roman" w:eastAsia="Times New Roman" w:hAnsi="Times New Roman" w:cs="Times New Roman"/>
      <w:sz w:val="16"/>
      <w:szCs w:val="20"/>
      <w:lang w:eastAsia="ru-RU"/>
    </w:rPr>
  </w:style>
  <w:style w:type="paragraph" w:customStyle="1" w:styleId="affffffffffffffffffff0">
    <w:name w:val="Список с маркерами"/>
    <w:basedOn w:val="afff"/>
    <w:qFormat/>
    <w:rsid w:val="00B57CFE"/>
    <w:pPr>
      <w:tabs>
        <w:tab w:val="num" w:pos="1080"/>
      </w:tabs>
      <w:autoSpaceDE w:val="0"/>
      <w:autoSpaceDN w:val="0"/>
      <w:adjustRightInd w:val="0"/>
      <w:spacing w:before="120" w:after="0" w:line="288" w:lineRule="auto"/>
      <w:ind w:left="1060" w:hanging="340"/>
      <w:jc w:val="both"/>
    </w:pPr>
    <w:rPr>
      <w:rFonts w:ascii="Times New Roman" w:eastAsia="Times New Roman" w:hAnsi="Times New Roman" w:cs="Times New Roman"/>
      <w:sz w:val="26"/>
      <w:szCs w:val="20"/>
      <w:lang w:eastAsia="ru-RU"/>
    </w:rPr>
  </w:style>
  <w:style w:type="paragraph" w:customStyle="1" w:styleId="Oaaeeoa">
    <w:name w:val="Oaaeeoa"/>
    <w:basedOn w:val="aff1"/>
    <w:qFormat/>
    <w:rsid w:val="00B57CFE"/>
    <w:pPr>
      <w:spacing w:after="0" w:line="240" w:lineRule="auto"/>
    </w:pPr>
    <w:rPr>
      <w:rFonts w:ascii="Tahoma" w:eastAsia="Times New Roman" w:hAnsi="Tahoma" w:cs="Times New Roman"/>
      <w:spacing w:val="6"/>
      <w:sz w:val="30"/>
      <w:szCs w:val="20"/>
      <w:lang w:eastAsia="ru-RU"/>
    </w:rPr>
  </w:style>
  <w:style w:type="character" w:customStyle="1" w:styleId="Iniiaiieoeooaacaoa3">
    <w:name w:val="Iniiaiie o?eoo aacaoa3"/>
    <w:rsid w:val="00B57CFE"/>
    <w:rPr>
      <w:sz w:val="20"/>
    </w:rPr>
  </w:style>
  <w:style w:type="paragraph" w:customStyle="1" w:styleId="affffffffffffffffffff1">
    <w:name w:val="Наименование"/>
    <w:qFormat/>
    <w:rsid w:val="00B57CFE"/>
    <w:pPr>
      <w:spacing w:after="0" w:line="240" w:lineRule="auto"/>
      <w:jc w:val="center"/>
    </w:pPr>
    <w:rPr>
      <w:rFonts w:ascii="Times New Roman" w:eastAsia="Times New Roman" w:hAnsi="Times New Roman" w:cs="Times New Roman"/>
      <w:b/>
      <w:szCs w:val="20"/>
      <w:lang w:eastAsia="ru-RU"/>
    </w:rPr>
  </w:style>
  <w:style w:type="paragraph" w:customStyle="1" w:styleId="Ieieeeieiioeooe3">
    <w:name w:val="Ie?iee eieiioeooe3"/>
    <w:basedOn w:val="aff1"/>
    <w:qFormat/>
    <w:rsid w:val="00B57CFE"/>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1ffffff5">
    <w:name w:val="Заголовок1письма"/>
    <w:basedOn w:val="1b"/>
    <w:qFormat/>
    <w:rsid w:val="00B57CFE"/>
    <w:pPr>
      <w:keepLines w:val="0"/>
      <w:tabs>
        <w:tab w:val="clear" w:pos="3617"/>
      </w:tabs>
      <w:spacing w:before="0" w:line="240" w:lineRule="auto"/>
      <w:ind w:left="5812" w:firstLine="0"/>
    </w:pPr>
    <w:rPr>
      <w:rFonts w:ascii="Cambria" w:eastAsia="Times New Roman" w:hAnsi="Cambria" w:cs="Times New Roman"/>
      <w:b/>
      <w:color w:val="auto"/>
      <w:kern w:val="32"/>
      <w:sz w:val="24"/>
      <w:szCs w:val="24"/>
    </w:rPr>
  </w:style>
  <w:style w:type="paragraph" w:customStyle="1" w:styleId="1ffffff6">
    <w:name w:val="Заголовок 1лит"/>
    <w:basedOn w:val="1b"/>
    <w:qFormat/>
    <w:rsid w:val="00B57CFE"/>
    <w:pPr>
      <w:keepLines w:val="0"/>
      <w:tabs>
        <w:tab w:val="clear" w:pos="3617"/>
      </w:tabs>
      <w:spacing w:before="1200" w:after="1200" w:line="240" w:lineRule="auto"/>
      <w:ind w:left="0" w:firstLine="0"/>
      <w:jc w:val="right"/>
    </w:pPr>
    <w:rPr>
      <w:rFonts w:ascii="Italic" w:eastAsia="Times New Roman" w:hAnsi="Italic" w:cs="Swis721 BlkEx BT"/>
      <w:b/>
      <w:color w:val="auto"/>
      <w:kern w:val="32"/>
      <w:szCs w:val="20"/>
    </w:rPr>
  </w:style>
  <w:style w:type="paragraph" w:customStyle="1" w:styleId="affffffffffffffffffff2">
    <w:name w:val="Заголовок лит"/>
    <w:basedOn w:val="24"/>
    <w:qFormat/>
    <w:rsid w:val="00B57CFE"/>
    <w:pPr>
      <w:keepLines w:val="0"/>
      <w:numPr>
        <w:ilvl w:val="0"/>
        <w:numId w:val="0"/>
      </w:numPr>
      <w:spacing w:before="240" w:after="60" w:line="240" w:lineRule="auto"/>
      <w:jc w:val="center"/>
    </w:pPr>
    <w:rPr>
      <w:rFonts w:ascii="Swis721 BlkEx BT" w:eastAsia="Times New Roman" w:hAnsi="Swis721 BlkEx BT" w:cs="Times New Roman"/>
      <w:bCs/>
      <w:i/>
      <w:iCs/>
      <w:color w:val="auto"/>
      <w:sz w:val="28"/>
      <w:szCs w:val="28"/>
    </w:rPr>
  </w:style>
  <w:style w:type="paragraph" w:customStyle="1" w:styleId="3ff8">
    <w:name w:val="Стиль Заголовок 3лит"/>
    <w:basedOn w:val="33"/>
    <w:qFormat/>
    <w:rsid w:val="00B57CFE"/>
    <w:pPr>
      <w:keepLines w:val="0"/>
      <w:numPr>
        <w:ilvl w:val="0"/>
        <w:numId w:val="0"/>
      </w:numPr>
      <w:spacing w:before="240" w:after="60"/>
      <w:jc w:val="center"/>
    </w:pPr>
    <w:rPr>
      <w:rFonts w:ascii="Swis721 Blk BT" w:eastAsia="Times New Roman" w:hAnsi="Swis721 Blk BT" w:cs="Times New Roman"/>
      <w:b/>
      <w:bCs/>
      <w:i/>
      <w:color w:val="auto"/>
      <w:sz w:val="28"/>
      <w:szCs w:val="26"/>
      <w:lang w:eastAsia="en-US"/>
    </w:rPr>
  </w:style>
  <w:style w:type="paragraph" w:customStyle="1" w:styleId="3ff9">
    <w:name w:val="Заголовок 3лит"/>
    <w:basedOn w:val="3ff8"/>
    <w:next w:val="aff1"/>
    <w:autoRedefine/>
    <w:qFormat/>
    <w:rsid w:val="00B57CFE"/>
    <w:rPr>
      <w:rFonts w:ascii="Verdana" w:hAnsi="Verdana"/>
    </w:rPr>
  </w:style>
  <w:style w:type="paragraph" w:customStyle="1" w:styleId="affffffffffffffffffff3">
    <w:name w:val="Стиль РПС + полужирный курсив"/>
    <w:basedOn w:val="afffffffff2"/>
    <w:qFormat/>
    <w:rsid w:val="00B57CFE"/>
    <w:pPr>
      <w:tabs>
        <w:tab w:val="clear" w:pos="360"/>
      </w:tabs>
      <w:ind w:left="0" w:firstLine="0"/>
    </w:pPr>
    <w:rPr>
      <w:lang w:val="ru-RU" w:eastAsia="ru-RU"/>
    </w:rPr>
  </w:style>
  <w:style w:type="paragraph" w:customStyle="1" w:styleId="3ffa">
    <w:name w:val="РПС3"/>
    <w:basedOn w:val="aff1"/>
    <w:link w:val="3ffb"/>
    <w:qFormat/>
    <w:rsid w:val="00B57CFE"/>
    <w:pPr>
      <w:widowControl w:val="0"/>
      <w:spacing w:after="0" w:line="240" w:lineRule="auto"/>
      <w:jc w:val="both"/>
    </w:pPr>
    <w:rPr>
      <w:rFonts w:ascii="Times New Roman" w:eastAsia="Times New Roman" w:hAnsi="Times New Roman" w:cs="Times New Roman"/>
      <w:sz w:val="24"/>
      <w:szCs w:val="20"/>
    </w:rPr>
  </w:style>
  <w:style w:type="paragraph" w:customStyle="1" w:styleId="plain">
    <w:name w:val="plain"/>
    <w:basedOn w:val="aff1"/>
    <w:qFormat/>
    <w:rsid w:val="00B57CFE"/>
    <w:pPr>
      <w:spacing w:before="100" w:beforeAutospacing="1" w:after="100" w:afterAutospacing="1" w:line="240" w:lineRule="auto"/>
      <w:jc w:val="both"/>
    </w:pPr>
    <w:rPr>
      <w:rFonts w:ascii="Verdana" w:eastAsia="Times New Roman" w:hAnsi="Verdana" w:cs="Arial"/>
      <w:sz w:val="20"/>
      <w:szCs w:val="20"/>
      <w:lang w:eastAsia="ru-RU"/>
    </w:rPr>
  </w:style>
  <w:style w:type="paragraph" w:customStyle="1" w:styleId="ab">
    <w:name w:val="основной рпс"/>
    <w:basedOn w:val="aff1"/>
    <w:qFormat/>
    <w:rsid w:val="00B57CFE"/>
    <w:pPr>
      <w:numPr>
        <w:numId w:val="82"/>
      </w:numPr>
      <w:spacing w:after="0" w:line="240" w:lineRule="auto"/>
      <w:ind w:left="680" w:firstLine="0"/>
      <w:jc w:val="both"/>
    </w:pPr>
    <w:rPr>
      <w:rFonts w:ascii="Times New Roman" w:eastAsia="Times New Roman" w:hAnsi="Times New Roman" w:cs="Times New Roman"/>
      <w:sz w:val="28"/>
      <w:szCs w:val="28"/>
      <w:lang w:eastAsia="ru-RU"/>
    </w:rPr>
  </w:style>
  <w:style w:type="character" w:customStyle="1" w:styleId="3ffc">
    <w:name w:val="Основной текст 3 Знак Знак Знак Знак Знак Знак"/>
    <w:locked/>
    <w:rsid w:val="00B57CFE"/>
    <w:rPr>
      <w:sz w:val="16"/>
    </w:rPr>
  </w:style>
  <w:style w:type="paragraph" w:customStyle="1" w:styleId="233">
    <w:name w:val="Название23"/>
    <w:basedOn w:val="aff1"/>
    <w:qFormat/>
    <w:rsid w:val="00B57CFE"/>
    <w:pPr>
      <w:spacing w:before="100" w:beforeAutospacing="1" w:after="100" w:afterAutospacing="1" w:line="240" w:lineRule="auto"/>
    </w:pPr>
    <w:rPr>
      <w:rFonts w:ascii="Verdana" w:eastAsia="Times New Roman" w:hAnsi="Verdana" w:cs="Times New Roman"/>
      <w:color w:val="336699"/>
      <w:sz w:val="27"/>
      <w:szCs w:val="27"/>
      <w:lang w:eastAsia="ru-RU"/>
    </w:rPr>
  </w:style>
  <w:style w:type="paragraph" w:customStyle="1" w:styleId="info">
    <w:name w:val="info"/>
    <w:basedOn w:val="aff1"/>
    <w:qFormat/>
    <w:rsid w:val="00B57CFE"/>
    <w:pPr>
      <w:spacing w:before="100" w:beforeAutospacing="1" w:after="100" w:afterAutospacing="1" w:line="240" w:lineRule="auto"/>
    </w:pPr>
    <w:rPr>
      <w:rFonts w:ascii="Verdana" w:eastAsia="Times New Roman" w:hAnsi="Verdana" w:cs="Times New Roman"/>
      <w:b/>
      <w:bCs/>
      <w:color w:val="003366"/>
      <w:sz w:val="20"/>
      <w:szCs w:val="20"/>
      <w:lang w:eastAsia="ru-RU"/>
    </w:rPr>
  </w:style>
  <w:style w:type="paragraph" w:customStyle="1" w:styleId="centerbtext">
    <w:name w:val="centerbtext"/>
    <w:basedOn w:val="aff1"/>
    <w:qFormat/>
    <w:rsid w:val="00B57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usttext">
    <w:name w:val="justtext"/>
    <w:basedOn w:val="aff1"/>
    <w:qFormat/>
    <w:rsid w:val="00B57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efttext">
    <w:name w:val="lefttext"/>
    <w:basedOn w:val="aff1"/>
    <w:qFormat/>
    <w:rsid w:val="00B57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40">
    <w:name w:val="Стиль Стиль1 + 14 пт"/>
    <w:basedOn w:val="aff1"/>
    <w:qFormat/>
    <w:rsid w:val="00B57CFE"/>
    <w:pPr>
      <w:spacing w:after="0" w:line="240" w:lineRule="auto"/>
    </w:pPr>
    <w:rPr>
      <w:rFonts w:ascii="Times New Roman" w:eastAsia="Times New Roman" w:hAnsi="Times New Roman" w:cs="Times New Roman"/>
      <w:sz w:val="28"/>
      <w:szCs w:val="20"/>
      <w:lang w:eastAsia="ru-RU"/>
    </w:rPr>
  </w:style>
  <w:style w:type="character" w:customStyle="1" w:styleId="small">
    <w:name w:val="small"/>
    <w:rsid w:val="00B57CFE"/>
  </w:style>
  <w:style w:type="paragraph" w:customStyle="1" w:styleId="1200">
    <w:name w:val="Обычный + 12 пт По левому краю Первая строка:  0 см Ме..."/>
    <w:basedOn w:val="aff1"/>
    <w:qFormat/>
    <w:rsid w:val="00B57CFE"/>
    <w:pPr>
      <w:spacing w:after="0" w:line="240" w:lineRule="auto"/>
    </w:pPr>
    <w:rPr>
      <w:rFonts w:ascii="Times New Roman" w:eastAsia="Times New Roman" w:hAnsi="Times New Roman" w:cs="Times New Roman"/>
      <w:sz w:val="24"/>
      <w:szCs w:val="20"/>
      <w:lang w:eastAsia="ru-RU"/>
    </w:rPr>
  </w:style>
  <w:style w:type="paragraph" w:customStyle="1" w:styleId="1ffffff7">
    <w:name w:val="1 Знак Знак Знак Знак Знак Знак Знак Знак Знак Знак"/>
    <w:basedOn w:val="aff1"/>
    <w:qFormat/>
    <w:rsid w:val="00B57CFE"/>
    <w:pPr>
      <w:spacing w:after="0" w:line="240" w:lineRule="auto"/>
    </w:pPr>
    <w:rPr>
      <w:rFonts w:ascii="Verdana" w:eastAsia="Times New Roman" w:hAnsi="Verdana" w:cs="Verdana"/>
      <w:sz w:val="20"/>
      <w:szCs w:val="20"/>
      <w:lang w:val="en-US"/>
    </w:rPr>
  </w:style>
  <w:style w:type="paragraph" w:customStyle="1" w:styleId="31c">
    <w:name w:val="Основной текст 31"/>
    <w:basedOn w:val="aff1"/>
    <w:qFormat/>
    <w:rsid w:val="00B57CFE"/>
    <w:pPr>
      <w:spacing w:after="0" w:line="240" w:lineRule="auto"/>
      <w:jc w:val="both"/>
    </w:pPr>
    <w:rPr>
      <w:rFonts w:ascii="Times New Roman" w:eastAsia="Times New Roman" w:hAnsi="Times New Roman" w:cs="Times New Roman"/>
      <w:sz w:val="28"/>
      <w:szCs w:val="20"/>
      <w:lang w:val="en-US" w:eastAsia="ru-RU"/>
    </w:rPr>
  </w:style>
  <w:style w:type="paragraph" w:customStyle="1" w:styleId="affffffffffffffffffff4">
    <w:name w:val="мой"/>
    <w:basedOn w:val="aff1"/>
    <w:qFormat/>
    <w:rsid w:val="00B57CFE"/>
    <w:pPr>
      <w:spacing w:after="0" w:line="240" w:lineRule="auto"/>
      <w:ind w:firstLine="709"/>
    </w:pPr>
    <w:rPr>
      <w:rFonts w:ascii="Times New Roman" w:eastAsia="Times New Roman" w:hAnsi="Times New Roman" w:cs="Times New Roman"/>
      <w:sz w:val="24"/>
      <w:szCs w:val="24"/>
      <w:lang w:eastAsia="ru-RU"/>
    </w:rPr>
  </w:style>
  <w:style w:type="character" w:customStyle="1" w:styleId="180">
    <w:name w:val="Знак Знак18"/>
    <w:locked/>
    <w:rsid w:val="00B57CFE"/>
    <w:rPr>
      <w:rFonts w:ascii="Tahoma" w:hAnsi="Tahoma"/>
      <w:sz w:val="16"/>
    </w:rPr>
  </w:style>
  <w:style w:type="character" w:customStyle="1" w:styleId="147">
    <w:name w:val="Обычный + 14 пт Знак"/>
    <w:aliases w:val="Черный Знак"/>
    <w:locked/>
    <w:rsid w:val="00B57CFE"/>
    <w:rPr>
      <w:sz w:val="28"/>
      <w:lang w:val="ru-RU" w:eastAsia="ru-RU" w:bidi="ar-SA"/>
    </w:rPr>
  </w:style>
  <w:style w:type="character" w:customStyle="1" w:styleId="1TimesNewRoman143">
    <w:name w:val="Стиль Заголовок 1 + Times New Roman 14 пт Знак"/>
    <w:rsid w:val="00B57CFE"/>
    <w:rPr>
      <w:rFonts w:cs="Arial"/>
      <w:b/>
      <w:bCs/>
      <w:iCs/>
      <w:sz w:val="28"/>
      <w:szCs w:val="28"/>
      <w:lang w:val="ru-RU" w:eastAsia="ru-RU" w:bidi="ar-SA"/>
    </w:rPr>
  </w:style>
  <w:style w:type="character" w:customStyle="1" w:styleId="1TimesNewRoman1410">
    <w:name w:val="Стиль Заголовок 1 + Times New Roman 14 пт1 Знак"/>
    <w:rsid w:val="00B57CFE"/>
    <w:rPr>
      <w:rFonts w:cs="Arial"/>
      <w:b/>
      <w:bCs/>
      <w:iCs/>
      <w:sz w:val="28"/>
      <w:szCs w:val="28"/>
      <w:lang w:val="ru-RU" w:eastAsia="ru-RU" w:bidi="ar-SA"/>
    </w:rPr>
  </w:style>
  <w:style w:type="character" w:customStyle="1" w:styleId="affffffffffffffffffff5">
    <w:name w:val="Текст Знак Знак"/>
    <w:rsid w:val="00B57CFE"/>
    <w:rPr>
      <w:sz w:val="28"/>
      <w:lang w:val="ru-RU" w:eastAsia="ru-RU"/>
    </w:rPr>
  </w:style>
  <w:style w:type="character" w:customStyle="1" w:styleId="14-006">
    <w:name w:val="Стиль 14 пт По правому краю Справа:  -006 см"/>
    <w:rsid w:val="00B57CFE"/>
    <w:rPr>
      <w:rFonts w:ascii="Times New Roman" w:hAnsi="Times New Roman"/>
      <w:sz w:val="28"/>
    </w:rPr>
  </w:style>
  <w:style w:type="character" w:customStyle="1" w:styleId="2fffd">
    <w:name w:val="Список 2 Знак"/>
    <w:rsid w:val="00B57CFE"/>
    <w:rPr>
      <w:sz w:val="24"/>
      <w:lang w:val="ru-RU" w:eastAsia="ru-RU"/>
    </w:rPr>
  </w:style>
  <w:style w:type="character" w:customStyle="1" w:styleId="affffffffffffffffffff6">
    <w:name w:val="Обычный Знак"/>
    <w:rsid w:val="00B57CFE"/>
    <w:rPr>
      <w:lang w:val="ru-RU" w:eastAsia="ru-RU"/>
    </w:rPr>
  </w:style>
  <w:style w:type="character" w:customStyle="1" w:styleId="1020">
    <w:name w:val="Обычный + 10 пт2"/>
    <w:aliases w:val="Черный2,По ширине Знак Знак1"/>
    <w:rsid w:val="00B57CFE"/>
    <w:rPr>
      <w:sz w:val="24"/>
      <w:lang w:val="ru-RU" w:eastAsia="ru-RU"/>
    </w:rPr>
  </w:style>
  <w:style w:type="paragraph" w:customStyle="1" w:styleId="affffffffffffffffffff7">
    <w:name w:val="Стандарт"/>
    <w:basedOn w:val="afff"/>
    <w:qFormat/>
    <w:rsid w:val="00B57CFE"/>
    <w:pPr>
      <w:widowControl w:val="0"/>
      <w:spacing w:after="0" w:line="264" w:lineRule="auto"/>
      <w:ind w:firstLine="720"/>
      <w:jc w:val="both"/>
    </w:pPr>
    <w:rPr>
      <w:rFonts w:ascii="Times New Roman" w:eastAsia="Times New Roman" w:hAnsi="Times New Roman" w:cs="Times New Roman"/>
      <w:sz w:val="28"/>
      <w:szCs w:val="20"/>
      <w:lang w:eastAsia="ru-RU"/>
    </w:rPr>
  </w:style>
  <w:style w:type="paragraph" w:customStyle="1" w:styleId="-c">
    <w:name w:val="Список -"/>
    <w:basedOn w:val="aff1"/>
    <w:qFormat/>
    <w:rsid w:val="00B57CFE"/>
    <w:pPr>
      <w:spacing w:after="0" w:line="240" w:lineRule="auto"/>
      <w:jc w:val="both"/>
    </w:pPr>
    <w:rPr>
      <w:rFonts w:ascii="Times New Roman" w:eastAsia="Times New Roman" w:hAnsi="Times New Roman" w:cs="Times New Roman"/>
      <w:bCs/>
      <w:sz w:val="24"/>
      <w:szCs w:val="20"/>
      <w:lang w:eastAsia="ru-RU"/>
    </w:rPr>
  </w:style>
  <w:style w:type="paragraph" w:customStyle="1" w:styleId="11fa">
    <w:name w:val="Обычный11"/>
    <w:qFormat/>
    <w:rsid w:val="00B57CFE"/>
    <w:pPr>
      <w:snapToGrid w:val="0"/>
      <w:spacing w:after="0" w:line="240" w:lineRule="auto"/>
    </w:pPr>
    <w:rPr>
      <w:rFonts w:ascii="Times New Roman" w:eastAsia="Times New Roman" w:hAnsi="Times New Roman" w:cs="Times New Roman"/>
      <w:sz w:val="28"/>
      <w:szCs w:val="20"/>
      <w:lang w:eastAsia="ru-RU"/>
    </w:rPr>
  </w:style>
  <w:style w:type="character" w:customStyle="1" w:styleId="108">
    <w:name w:val="Знак Знак10"/>
    <w:rsid w:val="00B57CFE"/>
    <w:rPr>
      <w:rFonts w:ascii="Times New Roman" w:hAnsi="Times New Roman"/>
      <w:sz w:val="20"/>
      <w:lang w:eastAsia="ru-RU"/>
    </w:rPr>
  </w:style>
  <w:style w:type="paragraph" w:customStyle="1" w:styleId="affffffffffffffffffff8">
    <w:name w:val="Мал_Маркер"/>
    <w:basedOn w:val="aff1"/>
    <w:qFormat/>
    <w:rsid w:val="00B57CFE"/>
    <w:pPr>
      <w:spacing w:after="0" w:line="240" w:lineRule="auto"/>
      <w:ind w:left="9072" w:hanging="72"/>
      <w:jc w:val="both"/>
    </w:pPr>
    <w:rPr>
      <w:rFonts w:ascii="Times New Roman" w:eastAsia="Times New Roman" w:hAnsi="Times New Roman" w:cs="Symbol"/>
      <w:sz w:val="20"/>
      <w:szCs w:val="20"/>
      <w:lang w:eastAsia="ru-RU"/>
    </w:rPr>
  </w:style>
  <w:style w:type="character" w:customStyle="1" w:styleId="3e">
    <w:name w:val="Заголовок 3а Знак"/>
    <w:link w:val="32"/>
    <w:locked/>
    <w:rsid w:val="00B57CFE"/>
    <w:rPr>
      <w:rFonts w:ascii="Times New Roman" w:eastAsia="Times New Roman" w:hAnsi="Times New Roman" w:cs="Times New Roman"/>
      <w:b/>
      <w:sz w:val="28"/>
      <w:szCs w:val="24"/>
      <w:lang w:eastAsia="ru-RU"/>
    </w:rPr>
  </w:style>
  <w:style w:type="paragraph" w:customStyle="1" w:styleId="14095">
    <w:name w:val="Стиль 14 пт По ширине Первая строка:  095 см"/>
    <w:basedOn w:val="aff1"/>
    <w:qFormat/>
    <w:rsid w:val="00B57CFE"/>
    <w:pPr>
      <w:spacing w:after="0" w:line="240" w:lineRule="auto"/>
      <w:ind w:firstLine="567"/>
      <w:jc w:val="both"/>
    </w:pPr>
    <w:rPr>
      <w:rFonts w:ascii="Times New Roman" w:eastAsia="Times New Roman" w:hAnsi="Times New Roman" w:cs="Times New Roman"/>
      <w:sz w:val="28"/>
      <w:szCs w:val="20"/>
      <w:lang w:eastAsia="ru-RU"/>
    </w:rPr>
  </w:style>
  <w:style w:type="paragraph" w:customStyle="1" w:styleId="148">
    <w:name w:val="текст 14 пт"/>
    <w:basedOn w:val="aff1"/>
    <w:qFormat/>
    <w:rsid w:val="00B57CFE"/>
    <w:pPr>
      <w:spacing w:after="0" w:line="240" w:lineRule="auto"/>
      <w:ind w:firstLine="567"/>
      <w:jc w:val="both"/>
    </w:pPr>
    <w:rPr>
      <w:rFonts w:ascii="Times New Roman" w:eastAsia="Times New Roman" w:hAnsi="Times New Roman" w:cs="Times New Roman"/>
      <w:sz w:val="28"/>
      <w:szCs w:val="20"/>
      <w:lang w:eastAsia="ru-RU"/>
    </w:rPr>
  </w:style>
  <w:style w:type="paragraph" w:customStyle="1" w:styleId="109">
    <w:name w:val="10 пт табл. по центру"/>
    <w:basedOn w:val="aff1"/>
    <w:qFormat/>
    <w:rsid w:val="00B57CFE"/>
    <w:pPr>
      <w:spacing w:after="0" w:line="240" w:lineRule="auto"/>
      <w:jc w:val="center"/>
    </w:pPr>
    <w:rPr>
      <w:rFonts w:ascii="Times New Roman" w:eastAsia="Times New Roman" w:hAnsi="Times New Roman" w:cs="Times New Roman"/>
      <w:sz w:val="24"/>
      <w:szCs w:val="20"/>
      <w:lang w:eastAsia="ru-RU"/>
    </w:rPr>
  </w:style>
  <w:style w:type="character" w:customStyle="1" w:styleId="1ff0">
    <w:name w:val="Заголовок 1а Знак Знак"/>
    <w:link w:val="13"/>
    <w:locked/>
    <w:rsid w:val="00B57CFE"/>
    <w:rPr>
      <w:rFonts w:ascii="Times New Roman" w:eastAsia="Times New Roman" w:hAnsi="Times New Roman" w:cs="Times New Roman"/>
      <w:b/>
      <w:bCs/>
      <w:kern w:val="28"/>
      <w:sz w:val="28"/>
      <w:szCs w:val="28"/>
      <w:lang w:val="x-none" w:eastAsia="x-none"/>
    </w:rPr>
  </w:style>
  <w:style w:type="paragraph" w:customStyle="1" w:styleId="affffffffffffffffffff9">
    <w:name w:val="Отчет"/>
    <w:basedOn w:val="afff"/>
    <w:qFormat/>
    <w:rsid w:val="00B57CFE"/>
    <w:pPr>
      <w:overflowPunct w:val="0"/>
      <w:autoSpaceDE w:val="0"/>
      <w:autoSpaceDN w:val="0"/>
      <w:adjustRightInd w:val="0"/>
      <w:spacing w:line="360" w:lineRule="auto"/>
      <w:ind w:firstLine="709"/>
      <w:jc w:val="both"/>
      <w:textAlignment w:val="baseline"/>
    </w:pPr>
    <w:rPr>
      <w:rFonts w:ascii="Times New Roman" w:eastAsia="Times New Roman" w:hAnsi="Times New Roman" w:cs="Times New Roman"/>
      <w:sz w:val="28"/>
      <w:szCs w:val="20"/>
      <w:lang w:eastAsia="ru-RU"/>
    </w:rPr>
  </w:style>
  <w:style w:type="paragraph" w:customStyle="1" w:styleId="5d">
    <w:name w:val="Заголовок 5а"/>
    <w:basedOn w:val="50"/>
    <w:qFormat/>
    <w:rsid w:val="00B57CFE"/>
    <w:pPr>
      <w:keepNext w:val="0"/>
      <w:keepLines w:val="0"/>
      <w:numPr>
        <w:ilvl w:val="0"/>
        <w:numId w:val="0"/>
      </w:numPr>
      <w:spacing w:before="240" w:after="60" w:line="240" w:lineRule="auto"/>
      <w:jc w:val="center"/>
    </w:pPr>
    <w:rPr>
      <w:rFonts w:ascii="Times New Roman" w:eastAsia="Times New Roman" w:hAnsi="Times New Roman" w:cs="Times New Roman"/>
      <w:b/>
      <w:bCs/>
      <w:i/>
      <w:iCs/>
      <w:color w:val="auto"/>
      <w:sz w:val="28"/>
      <w:szCs w:val="28"/>
      <w:lang w:eastAsia="ru-RU"/>
    </w:rPr>
  </w:style>
  <w:style w:type="paragraph" w:customStyle="1" w:styleId="font1">
    <w:name w:val="font1"/>
    <w:basedOn w:val="aff1"/>
    <w:qFormat/>
    <w:rsid w:val="00B57CFE"/>
    <w:pPr>
      <w:spacing w:before="100" w:beforeAutospacing="1" w:after="100" w:afterAutospacing="1" w:line="240" w:lineRule="auto"/>
    </w:pPr>
    <w:rPr>
      <w:rFonts w:ascii="Arial" w:eastAsia="Times New Roman" w:hAnsi="Arial" w:cs="Times New Roman"/>
      <w:b/>
      <w:bCs/>
      <w:sz w:val="20"/>
      <w:szCs w:val="20"/>
      <w:lang w:eastAsia="ru-RU"/>
    </w:rPr>
  </w:style>
  <w:style w:type="paragraph" w:customStyle="1" w:styleId="321">
    <w:name w:val="Стиль Заголовок 3а + По центру2"/>
    <w:basedOn w:val="32"/>
    <w:qFormat/>
    <w:rsid w:val="00B57CFE"/>
    <w:pPr>
      <w:numPr>
        <w:ilvl w:val="0"/>
        <w:numId w:val="0"/>
      </w:numPr>
      <w:ind w:left="1650" w:hanging="505"/>
      <w:jc w:val="center"/>
      <w:outlineLvl w:val="2"/>
    </w:pPr>
    <w:rPr>
      <w:bCs/>
      <w:i/>
      <w:szCs w:val="20"/>
    </w:rPr>
  </w:style>
  <w:style w:type="character" w:customStyle="1" w:styleId="1421">
    <w:name w:val="Обычный + 14 пт2"/>
    <w:aliases w:val="курсив1,По центру1,Первая строка:  02,95 см Знак Знак"/>
    <w:rsid w:val="00B57CFE"/>
    <w:rPr>
      <w:sz w:val="24"/>
      <w:lang w:val="ru-RU" w:eastAsia="ru-RU"/>
    </w:rPr>
  </w:style>
  <w:style w:type="character" w:customStyle="1" w:styleId="contextcurrent">
    <w:name w:val="context_current"/>
    <w:rsid w:val="00B57CFE"/>
  </w:style>
  <w:style w:type="character" w:customStyle="1" w:styleId="context0">
    <w:name w:val="context"/>
    <w:rsid w:val="00B57CFE"/>
  </w:style>
  <w:style w:type="paragraph" w:customStyle="1" w:styleId="affffffffffffffffffffa">
    <w:name w:val="Табл"/>
    <w:basedOn w:val="afffffffffa"/>
    <w:qFormat/>
    <w:rsid w:val="00B57CFE"/>
    <w:rPr>
      <w:lang w:val="ru-RU" w:eastAsia="ru-RU"/>
    </w:rPr>
  </w:style>
  <w:style w:type="paragraph" w:customStyle="1" w:styleId="affffffffffffffffffffb">
    <w:name w:val="Название_табл"/>
    <w:basedOn w:val="aff1"/>
    <w:qFormat/>
    <w:rsid w:val="00B57CFE"/>
    <w:pPr>
      <w:spacing w:after="0" w:line="240" w:lineRule="auto"/>
      <w:ind w:firstLine="539"/>
      <w:jc w:val="center"/>
    </w:pPr>
    <w:rPr>
      <w:rFonts w:ascii="Times New Roman" w:eastAsia="Times New Roman" w:hAnsi="Times New Roman" w:cs="Times New Roman"/>
      <w:i/>
      <w:iCs/>
      <w:sz w:val="28"/>
      <w:szCs w:val="20"/>
      <w:lang w:eastAsia="ru-RU"/>
    </w:rPr>
  </w:style>
  <w:style w:type="paragraph" w:customStyle="1" w:styleId="Normal10-02">
    <w:name w:val="Normal + 10 пт полужирный По центру Слева:  -02 см Справ..."/>
    <w:basedOn w:val="aff1"/>
    <w:qFormat/>
    <w:rsid w:val="00B57CFE"/>
    <w:pPr>
      <w:snapToGrid w:val="0"/>
      <w:spacing w:after="0" w:line="240" w:lineRule="auto"/>
      <w:ind w:left="-113" w:right="-113"/>
      <w:jc w:val="center"/>
    </w:pPr>
    <w:rPr>
      <w:rFonts w:ascii="Times New Roman" w:eastAsia="Times New Roman" w:hAnsi="Times New Roman" w:cs="Times New Roman"/>
      <w:b/>
      <w:sz w:val="20"/>
      <w:szCs w:val="20"/>
      <w:lang w:eastAsia="ru-RU"/>
    </w:rPr>
  </w:style>
  <w:style w:type="paragraph" w:customStyle="1" w:styleId="f22">
    <w:name w:val="Основной $f2екст с отступом 2"/>
    <w:basedOn w:val="aff1"/>
    <w:qFormat/>
    <w:rsid w:val="00B57CFE"/>
    <w:pPr>
      <w:widowControl w:val="0"/>
      <w:spacing w:after="0" w:line="240" w:lineRule="auto"/>
      <w:ind w:right="-716" w:firstLine="851"/>
      <w:jc w:val="both"/>
    </w:pPr>
    <w:rPr>
      <w:rFonts w:ascii="Times New Roman" w:eastAsia="Times New Roman" w:hAnsi="Times New Roman" w:cs="Times New Roman"/>
      <w:sz w:val="28"/>
      <w:szCs w:val="28"/>
      <w:lang w:eastAsia="ru-RU"/>
    </w:rPr>
  </w:style>
  <w:style w:type="character" w:customStyle="1" w:styleId="3ffb">
    <w:name w:val="РПС3 Знак"/>
    <w:link w:val="3ffa"/>
    <w:locked/>
    <w:rsid w:val="00B57CFE"/>
    <w:rPr>
      <w:rFonts w:ascii="Times New Roman" w:eastAsia="Times New Roman" w:hAnsi="Times New Roman" w:cs="Times New Roman"/>
      <w:sz w:val="24"/>
      <w:szCs w:val="20"/>
    </w:rPr>
  </w:style>
  <w:style w:type="paragraph" w:customStyle="1" w:styleId="12127">
    <w:name w:val="Стиль 12 пт По правому краю Первая строка:  127 см"/>
    <w:basedOn w:val="aff1"/>
    <w:qFormat/>
    <w:rsid w:val="00B57CFE"/>
    <w:pPr>
      <w:spacing w:after="0" w:line="240" w:lineRule="auto"/>
      <w:ind w:firstLine="720"/>
      <w:jc w:val="right"/>
    </w:pPr>
    <w:rPr>
      <w:rFonts w:ascii="Times New Roman" w:eastAsia="Times New Roman" w:hAnsi="Times New Roman" w:cs="Times New Roman"/>
      <w:sz w:val="24"/>
      <w:szCs w:val="20"/>
      <w:lang w:eastAsia="ru-RU"/>
    </w:rPr>
  </w:style>
  <w:style w:type="paragraph" w:customStyle="1" w:styleId="149">
    <w:name w:val="Стиль Маркированный список + 14 пт"/>
    <w:basedOn w:val="affffff8"/>
    <w:qFormat/>
    <w:rsid w:val="00B57CFE"/>
    <w:pPr>
      <w:tabs>
        <w:tab w:val="num" w:pos="432"/>
      </w:tabs>
      <w:ind w:left="432" w:right="0" w:hanging="432"/>
    </w:pPr>
    <w:rPr>
      <w:i/>
      <w:snapToGrid w:val="0"/>
      <w:kern w:val="24"/>
      <w:szCs w:val="26"/>
    </w:rPr>
  </w:style>
  <w:style w:type="paragraph" w:customStyle="1" w:styleId="2fffe">
    <w:name w:val="Стиль Абзац2 + Междустр.интервал:  одинарный"/>
    <w:basedOn w:val="22"/>
    <w:qFormat/>
    <w:rsid w:val="00B57CFE"/>
    <w:pPr>
      <w:numPr>
        <w:numId w:val="0"/>
      </w:numPr>
      <w:spacing w:line="240" w:lineRule="auto"/>
    </w:pPr>
    <w:rPr>
      <w:szCs w:val="20"/>
    </w:rPr>
  </w:style>
  <w:style w:type="paragraph" w:customStyle="1" w:styleId="Web1">
    <w:name w:val="Обычный (Web)1"/>
    <w:basedOn w:val="aff1"/>
    <w:qFormat/>
    <w:rsid w:val="00B57CFE"/>
    <w:pPr>
      <w:spacing w:before="100" w:after="100" w:line="240" w:lineRule="auto"/>
      <w:jc w:val="center"/>
      <w:outlineLvl w:val="0"/>
    </w:pPr>
    <w:rPr>
      <w:rFonts w:ascii="Times New Roman" w:eastAsia="Arial Unicode MS" w:hAnsi="Times New Roman" w:cs="Times New Roman"/>
      <w:sz w:val="24"/>
      <w:szCs w:val="20"/>
      <w:lang w:eastAsia="ru-RU"/>
    </w:rPr>
  </w:style>
  <w:style w:type="paragraph" w:customStyle="1" w:styleId="21f0">
    <w:name w:val="Стиль Заголовок 2 + не курсив По ширине Первая строка:  1 см Пер..."/>
    <w:basedOn w:val="24"/>
    <w:qFormat/>
    <w:rsid w:val="00B57CFE"/>
    <w:pPr>
      <w:keepLines w:val="0"/>
      <w:numPr>
        <w:ilvl w:val="0"/>
        <w:numId w:val="0"/>
      </w:numPr>
      <w:spacing w:before="0" w:line="240" w:lineRule="auto"/>
      <w:ind w:firstLine="567"/>
      <w:jc w:val="both"/>
    </w:pPr>
    <w:rPr>
      <w:rFonts w:ascii="Times New Roman" w:eastAsia="Times New Roman" w:hAnsi="Times New Roman" w:cs="Times New Roman"/>
      <w:b/>
      <w:bCs/>
      <w:color w:val="auto"/>
      <w:sz w:val="28"/>
      <w:szCs w:val="20"/>
    </w:rPr>
  </w:style>
  <w:style w:type="paragraph" w:customStyle="1" w:styleId="4f1">
    <w:name w:val="оглавление 4"/>
    <w:basedOn w:val="4"/>
    <w:qFormat/>
    <w:rsid w:val="00B57CFE"/>
    <w:pPr>
      <w:numPr>
        <w:ilvl w:val="0"/>
        <w:numId w:val="0"/>
      </w:numPr>
      <w:spacing w:before="0" w:after="0"/>
      <w:ind w:firstLine="680"/>
      <w:jc w:val="both"/>
    </w:pPr>
    <w:rPr>
      <w:bCs w:val="0"/>
      <w:i/>
      <w:lang w:val="ru-RU" w:eastAsia="en-US"/>
    </w:rPr>
  </w:style>
  <w:style w:type="paragraph" w:customStyle="1" w:styleId="S35">
    <w:name w:val="S_Заголовок 3"/>
    <w:basedOn w:val="33"/>
    <w:qFormat/>
    <w:rsid w:val="00B57CFE"/>
    <w:pPr>
      <w:keepNext w:val="0"/>
      <w:keepLines w:val="0"/>
      <w:numPr>
        <w:ilvl w:val="0"/>
        <w:numId w:val="0"/>
      </w:numPr>
      <w:tabs>
        <w:tab w:val="num" w:pos="1440"/>
      </w:tabs>
      <w:spacing w:before="0" w:line="360" w:lineRule="auto"/>
      <w:ind w:left="1440" w:hanging="720"/>
      <w:jc w:val="center"/>
    </w:pPr>
    <w:rPr>
      <w:rFonts w:ascii="Times New Roman" w:eastAsia="Times New Roman" w:hAnsi="Times New Roman" w:cs="Times New Roman"/>
      <w:i/>
      <w:color w:val="auto"/>
      <w:u w:val="single"/>
      <w:lang w:eastAsia="en-US"/>
    </w:rPr>
  </w:style>
  <w:style w:type="paragraph" w:customStyle="1" w:styleId="S50">
    <w:name w:val="S_Заголовок 5"/>
    <w:basedOn w:val="50"/>
    <w:qFormat/>
    <w:rsid w:val="00B57CFE"/>
    <w:pPr>
      <w:keepNext w:val="0"/>
      <w:keepLines w:val="0"/>
      <w:numPr>
        <w:ilvl w:val="0"/>
        <w:numId w:val="0"/>
      </w:numPr>
      <w:spacing w:before="0" w:line="240" w:lineRule="auto"/>
      <w:ind w:left="4167" w:hanging="360"/>
    </w:pPr>
    <w:rPr>
      <w:rFonts w:ascii="Times New Roman" w:eastAsia="Times New Roman" w:hAnsi="Times New Roman" w:cs="Times New Roman"/>
      <w:color w:val="auto"/>
      <w:sz w:val="24"/>
      <w:szCs w:val="24"/>
      <w:lang w:eastAsia="ru-RU"/>
    </w:rPr>
  </w:style>
  <w:style w:type="character" w:customStyle="1" w:styleId="affffffff">
    <w:name w:val="Нумерация рисунков Знак"/>
    <w:link w:val="afffffffe"/>
    <w:locked/>
    <w:rsid w:val="00B57CFE"/>
    <w:rPr>
      <w:rFonts w:ascii="Times New Roman" w:eastAsia="Times New Roman" w:hAnsi="Times New Roman" w:cs="Times New Roman"/>
      <w:sz w:val="28"/>
      <w:szCs w:val="20"/>
      <w:lang w:eastAsia="ru-RU"/>
    </w:rPr>
  </w:style>
  <w:style w:type="character" w:customStyle="1" w:styleId="pn-normal">
    <w:name w:val="pn-normal"/>
    <w:rsid w:val="00B57CFE"/>
  </w:style>
  <w:style w:type="character" w:customStyle="1" w:styleId="affffffffffffffffffffc">
    <w:name w:val="Перечень рисунков Знак"/>
    <w:rsid w:val="00B57CFE"/>
    <w:rPr>
      <w:sz w:val="24"/>
      <w:lang w:val="ru-RU" w:eastAsia="ru-RU"/>
    </w:rPr>
  </w:style>
  <w:style w:type="paragraph" w:customStyle="1" w:styleId="affffffffffffffffffffd">
    <w:name w:val="Отступ"/>
    <w:basedOn w:val="aff1"/>
    <w:qFormat/>
    <w:rsid w:val="00B57CFE"/>
    <w:pPr>
      <w:spacing w:after="0" w:line="360" w:lineRule="auto"/>
      <w:ind w:firstLine="709"/>
      <w:jc w:val="both"/>
    </w:pPr>
    <w:rPr>
      <w:rFonts w:ascii="Times New Roman" w:eastAsia="Times New Roman" w:hAnsi="Times New Roman" w:cs="Times New Roman"/>
      <w:sz w:val="24"/>
      <w:szCs w:val="24"/>
      <w:lang w:eastAsia="ru-RU"/>
    </w:rPr>
  </w:style>
  <w:style w:type="paragraph" w:customStyle="1" w:styleId="2ffff">
    <w:name w:val="Стиль Заголовок 2 + не полужирный не курсив По ширине Первая стр..."/>
    <w:basedOn w:val="24"/>
    <w:qFormat/>
    <w:rsid w:val="00B57CFE"/>
    <w:pPr>
      <w:keepLines w:val="0"/>
      <w:numPr>
        <w:ilvl w:val="0"/>
        <w:numId w:val="0"/>
      </w:numPr>
      <w:spacing w:before="0" w:line="240" w:lineRule="auto"/>
      <w:ind w:firstLine="567"/>
      <w:jc w:val="both"/>
    </w:pPr>
    <w:rPr>
      <w:rFonts w:ascii="Times New Roman" w:eastAsia="Times New Roman" w:hAnsi="Times New Roman" w:cs="Times New Roman"/>
      <w:b/>
      <w:color w:val="auto"/>
      <w:sz w:val="28"/>
      <w:szCs w:val="20"/>
    </w:rPr>
  </w:style>
  <w:style w:type="paragraph" w:customStyle="1" w:styleId="affffffffffffffffffffe">
    <w:name w:val="нумер_табл"/>
    <w:basedOn w:val="aff1"/>
    <w:qFormat/>
    <w:rsid w:val="00B57CFE"/>
    <w:pPr>
      <w:spacing w:after="0" w:line="240" w:lineRule="auto"/>
      <w:jc w:val="right"/>
    </w:pPr>
    <w:rPr>
      <w:rFonts w:ascii="Times New Roman" w:eastAsia="Times New Roman" w:hAnsi="Times New Roman" w:cs="Times New Roman"/>
      <w:sz w:val="24"/>
      <w:szCs w:val="24"/>
      <w:lang w:eastAsia="ru-RU"/>
    </w:rPr>
  </w:style>
  <w:style w:type="paragraph" w:customStyle="1" w:styleId="afffffffffffffffffffff">
    <w:name w:val="нумер_загол_табл"/>
    <w:basedOn w:val="1b"/>
    <w:qFormat/>
    <w:rsid w:val="00B57CFE"/>
    <w:pPr>
      <w:keepLines w:val="0"/>
      <w:tabs>
        <w:tab w:val="clear" w:pos="3617"/>
      </w:tabs>
      <w:spacing w:before="0" w:line="240" w:lineRule="auto"/>
      <w:ind w:left="0" w:firstLine="0"/>
      <w:jc w:val="center"/>
    </w:pPr>
    <w:rPr>
      <w:rFonts w:ascii="Cambria" w:eastAsia="Times New Roman" w:hAnsi="Cambria" w:cs="Times New Roman"/>
      <w:color w:val="auto"/>
      <w:kern w:val="32"/>
      <w:sz w:val="24"/>
      <w:szCs w:val="28"/>
    </w:rPr>
  </w:style>
  <w:style w:type="character" w:customStyle="1" w:styleId="3ffd">
    <w:name w:val="заголовок 3 Знак"/>
    <w:rsid w:val="00B57CFE"/>
    <w:rPr>
      <w:b/>
      <w:i/>
      <w:kern w:val="28"/>
      <w:sz w:val="28"/>
      <w:lang w:val="ru-RU" w:eastAsia="ru-RU"/>
    </w:rPr>
  </w:style>
  <w:style w:type="paragraph" w:customStyle="1" w:styleId="2ffff0">
    <w:name w:val="заголов2"/>
    <w:basedOn w:val="aff1"/>
    <w:qFormat/>
    <w:rsid w:val="00B57CFE"/>
    <w:pPr>
      <w:keepNext/>
      <w:keepLines/>
      <w:widowControl w:val="0"/>
      <w:spacing w:after="0" w:line="240" w:lineRule="auto"/>
      <w:ind w:firstLine="720"/>
      <w:jc w:val="both"/>
      <w:outlineLvl w:val="0"/>
    </w:pPr>
    <w:rPr>
      <w:rFonts w:ascii="Times New Roman" w:eastAsia="Times New Roman" w:hAnsi="Times New Roman" w:cs="Times New Roman"/>
      <w:b/>
      <w:sz w:val="28"/>
      <w:szCs w:val="28"/>
      <w:lang w:eastAsia="ru-RU"/>
    </w:rPr>
  </w:style>
  <w:style w:type="character" w:customStyle="1" w:styleId="4f2">
    <w:name w:val="оглавление 4 Знак"/>
    <w:rsid w:val="00B57CFE"/>
    <w:rPr>
      <w:b/>
      <w:i/>
      <w:sz w:val="28"/>
      <w:lang w:val="ru-RU" w:eastAsia="ru-RU"/>
    </w:rPr>
  </w:style>
  <w:style w:type="paragraph" w:customStyle="1" w:styleId="2ffff1">
    <w:name w:val="заголовок2"/>
    <w:basedOn w:val="1b"/>
    <w:qFormat/>
    <w:rsid w:val="00B57CFE"/>
    <w:pPr>
      <w:keepLines w:val="0"/>
      <w:tabs>
        <w:tab w:val="clear" w:pos="3617"/>
      </w:tabs>
      <w:spacing w:after="120" w:line="240" w:lineRule="auto"/>
      <w:ind w:left="720" w:firstLine="680"/>
    </w:pPr>
    <w:rPr>
      <w:rFonts w:ascii="Cambria" w:eastAsia="Times New Roman" w:hAnsi="Cambria" w:cs="Times New Roman"/>
      <w:b/>
      <w:smallCaps/>
      <w:color w:val="auto"/>
      <w:kern w:val="28"/>
      <w:szCs w:val="28"/>
    </w:rPr>
  </w:style>
  <w:style w:type="paragraph" w:customStyle="1" w:styleId="afffffffffffffffffffff0">
    <w:name w:val="абзац"/>
    <w:basedOn w:val="aff1"/>
    <w:autoRedefine/>
    <w:qFormat/>
    <w:rsid w:val="00B57CFE"/>
    <w:pPr>
      <w:widowControl w:val="0"/>
      <w:spacing w:after="0" w:line="240" w:lineRule="auto"/>
      <w:ind w:firstLine="567"/>
      <w:jc w:val="both"/>
      <w:outlineLvl w:val="0"/>
    </w:pPr>
    <w:rPr>
      <w:rFonts w:ascii="Times New Roman" w:eastAsia="Times New Roman" w:hAnsi="Times New Roman" w:cs="Arial"/>
      <w:iCs/>
      <w:sz w:val="24"/>
      <w:lang w:eastAsia="ru-RU"/>
    </w:rPr>
  </w:style>
  <w:style w:type="paragraph" w:customStyle="1" w:styleId="2ffff2">
    <w:name w:val="Стиль ОсновнойРПС2"/>
    <w:basedOn w:val="aff1"/>
    <w:qFormat/>
    <w:rsid w:val="00B57CFE"/>
    <w:pPr>
      <w:spacing w:after="0" w:line="240" w:lineRule="auto"/>
      <w:ind w:left="1163" w:hanging="454"/>
    </w:pPr>
    <w:rPr>
      <w:rFonts w:ascii="Times New Roman" w:eastAsia="Times New Roman" w:hAnsi="Times New Roman" w:cs="Times New Roman"/>
      <w:b/>
      <w:bCs/>
      <w:i/>
      <w:iCs/>
      <w:sz w:val="28"/>
      <w:szCs w:val="28"/>
      <w:lang w:eastAsia="ru-RU"/>
    </w:rPr>
  </w:style>
  <w:style w:type="paragraph" w:customStyle="1" w:styleId="2ffff3">
    <w:name w:val="РПС2"/>
    <w:basedOn w:val="aff1"/>
    <w:qFormat/>
    <w:rsid w:val="00B57CFE"/>
    <w:pPr>
      <w:tabs>
        <w:tab w:val="num" w:pos="709"/>
      </w:tabs>
      <w:spacing w:after="0" w:line="360" w:lineRule="auto"/>
      <w:ind w:left="709"/>
      <w:jc w:val="both"/>
    </w:pPr>
    <w:rPr>
      <w:rFonts w:ascii="Times New Roman" w:eastAsia="Times New Roman" w:hAnsi="Times New Roman" w:cs="Times New Roman"/>
      <w:sz w:val="28"/>
      <w:szCs w:val="28"/>
      <w:lang w:eastAsia="ru-RU"/>
    </w:rPr>
  </w:style>
  <w:style w:type="paragraph" w:customStyle="1" w:styleId="5e">
    <w:name w:val="Стиль Заголовок 5 + полужирный"/>
    <w:basedOn w:val="50"/>
    <w:qFormat/>
    <w:rsid w:val="00B57CFE"/>
    <w:pPr>
      <w:keepLines w:val="0"/>
      <w:numPr>
        <w:ilvl w:val="0"/>
        <w:numId w:val="0"/>
      </w:numPr>
      <w:spacing w:before="0" w:line="240" w:lineRule="auto"/>
      <w:ind w:firstLine="720"/>
      <w:jc w:val="both"/>
    </w:pPr>
    <w:rPr>
      <w:rFonts w:ascii="Times New Roman" w:eastAsia="Times New Roman" w:hAnsi="Times New Roman" w:cs="Times New Roman"/>
      <w:b/>
      <w:i/>
      <w:iCs/>
      <w:color w:val="auto"/>
      <w:sz w:val="24"/>
      <w:szCs w:val="24"/>
      <w:lang w:eastAsia="ru-RU"/>
    </w:rPr>
  </w:style>
  <w:style w:type="paragraph" w:customStyle="1" w:styleId="1ffffff8">
    <w:name w:val="РПС_таблица1"/>
    <w:basedOn w:val="afff"/>
    <w:qFormat/>
    <w:rsid w:val="00B57CFE"/>
    <w:pPr>
      <w:spacing w:after="0" w:line="240" w:lineRule="auto"/>
      <w:ind w:firstLine="709"/>
      <w:jc w:val="center"/>
    </w:pPr>
    <w:rPr>
      <w:rFonts w:ascii="Times New Roman" w:eastAsia="Times New Roman" w:hAnsi="Times New Roman" w:cs="Times New Roman"/>
      <w:sz w:val="28"/>
      <w:szCs w:val="28"/>
      <w:lang w:eastAsia="ru-RU"/>
    </w:rPr>
  </w:style>
  <w:style w:type="paragraph" w:customStyle="1" w:styleId="afffffffffffffffffffff1">
    <w:name w:val="абзац_ нумированный"/>
    <w:basedOn w:val="2e"/>
    <w:qFormat/>
    <w:rsid w:val="00B57CFE"/>
    <w:pPr>
      <w:spacing w:after="0" w:line="360" w:lineRule="auto"/>
      <w:ind w:left="0"/>
      <w:jc w:val="both"/>
    </w:pPr>
    <w:rPr>
      <w:rFonts w:ascii="Times New Roman" w:eastAsia="Times New Roman" w:hAnsi="Times New Roman" w:cs="Times New Roman"/>
      <w:sz w:val="24"/>
      <w:szCs w:val="28"/>
      <w:lang w:eastAsia="ru-RU"/>
    </w:rPr>
  </w:style>
  <w:style w:type="paragraph" w:customStyle="1" w:styleId="4f3">
    <w:name w:val="заголовок4"/>
    <w:basedOn w:val="aff1"/>
    <w:qFormat/>
    <w:rsid w:val="00B57CFE"/>
    <w:pPr>
      <w:tabs>
        <w:tab w:val="left" w:pos="720"/>
        <w:tab w:val="left" w:pos="1104"/>
      </w:tabs>
      <w:spacing w:after="0" w:line="240" w:lineRule="auto"/>
      <w:ind w:firstLine="709"/>
      <w:jc w:val="both"/>
    </w:pPr>
    <w:rPr>
      <w:rFonts w:ascii="Times New Roman" w:eastAsia="Times New Roman" w:hAnsi="Times New Roman" w:cs="Times New Roman"/>
      <w:i/>
      <w:smallCaps/>
      <w:sz w:val="28"/>
      <w:szCs w:val="28"/>
      <w:lang w:eastAsia="ru-RU"/>
    </w:rPr>
  </w:style>
  <w:style w:type="paragraph" w:customStyle="1" w:styleId="4f4">
    <w:name w:val="Стиль Заголовок 4"/>
    <w:basedOn w:val="4"/>
    <w:qFormat/>
    <w:rsid w:val="00B57CFE"/>
    <w:pPr>
      <w:numPr>
        <w:ilvl w:val="0"/>
        <w:numId w:val="0"/>
      </w:numPr>
      <w:spacing w:before="0" w:after="0"/>
      <w:ind w:left="567"/>
    </w:pPr>
    <w:rPr>
      <w:i/>
      <w:iCs/>
      <w:sz w:val="24"/>
      <w:szCs w:val="24"/>
      <w:lang w:val="ru-RU" w:eastAsia="en-US"/>
    </w:rPr>
  </w:style>
  <w:style w:type="paragraph" w:customStyle="1" w:styleId="5f">
    <w:name w:val="Стиль Заголовок 5"/>
    <w:aliases w:val="Заголовок 5_табл + По центру"/>
    <w:basedOn w:val="50"/>
    <w:qFormat/>
    <w:rsid w:val="00B57CFE"/>
    <w:pPr>
      <w:keepLines w:val="0"/>
      <w:numPr>
        <w:ilvl w:val="0"/>
        <w:numId w:val="0"/>
      </w:numPr>
      <w:spacing w:before="0" w:line="240" w:lineRule="auto"/>
      <w:jc w:val="both"/>
    </w:pPr>
    <w:rPr>
      <w:rFonts w:ascii="Times New Roman" w:eastAsia="Times New Roman" w:hAnsi="Times New Roman" w:cs="Times New Roman"/>
      <w:b/>
      <w:color w:val="auto"/>
      <w:sz w:val="24"/>
      <w:szCs w:val="20"/>
      <w:lang w:eastAsia="ru-RU"/>
    </w:rPr>
  </w:style>
  <w:style w:type="paragraph" w:customStyle="1" w:styleId="afffffffffffffffffffff2">
    <w:name w:val="нумерованный"/>
    <w:basedOn w:val="afff"/>
    <w:qFormat/>
    <w:rsid w:val="00B57CFE"/>
    <w:pPr>
      <w:tabs>
        <w:tab w:val="num" w:pos="360"/>
        <w:tab w:val="num" w:pos="2190"/>
      </w:tabs>
      <w:spacing w:after="0" w:line="240" w:lineRule="auto"/>
      <w:ind w:right="-187" w:hanging="390"/>
    </w:pPr>
    <w:rPr>
      <w:rFonts w:ascii="Times New Roman" w:eastAsia="Times New Roman" w:hAnsi="Times New Roman" w:cs="Times New Roman"/>
      <w:sz w:val="24"/>
      <w:szCs w:val="24"/>
      <w:lang w:eastAsia="ru-RU"/>
    </w:rPr>
  </w:style>
  <w:style w:type="paragraph" w:customStyle="1" w:styleId="afffffffffffffffffffff3">
    <w:name w:val="Стиль абзац_ нумированный + Междустр.интервал:  одинарный"/>
    <w:basedOn w:val="afffffffffffffffffffff1"/>
    <w:qFormat/>
    <w:rsid w:val="00B57CFE"/>
    <w:pPr>
      <w:spacing w:line="240" w:lineRule="auto"/>
    </w:pPr>
    <w:rPr>
      <w:szCs w:val="24"/>
    </w:rPr>
  </w:style>
  <w:style w:type="paragraph" w:customStyle="1" w:styleId="afffffffffffffffffffff4">
    <w:name w:val="Заг_график"/>
    <w:basedOn w:val="affffff5"/>
    <w:qFormat/>
    <w:rsid w:val="00B57CFE"/>
    <w:pPr>
      <w:spacing w:line="240" w:lineRule="auto"/>
      <w:ind w:firstLine="0"/>
      <w:jc w:val="center"/>
    </w:pPr>
    <w:rPr>
      <w:sz w:val="22"/>
      <w:szCs w:val="22"/>
    </w:rPr>
  </w:style>
  <w:style w:type="paragraph" w:customStyle="1" w:styleId="afb">
    <w:name w:val="Стиль Заг"/>
    <w:basedOn w:val="4"/>
    <w:qFormat/>
    <w:rsid w:val="00B57CFE"/>
    <w:pPr>
      <w:numPr>
        <w:ilvl w:val="0"/>
        <w:numId w:val="84"/>
      </w:numPr>
      <w:tabs>
        <w:tab w:val="clear" w:pos="1080"/>
      </w:tabs>
      <w:spacing w:before="0" w:after="0"/>
      <w:ind w:left="567" w:firstLine="0"/>
    </w:pPr>
    <w:rPr>
      <w:i/>
      <w:iCs/>
      <w:sz w:val="22"/>
      <w:szCs w:val="24"/>
      <w:lang w:val="ru-RU" w:eastAsia="en-US"/>
    </w:rPr>
  </w:style>
  <w:style w:type="paragraph" w:customStyle="1" w:styleId="2ffff4">
    <w:name w:val="Стиль Заголовок2"/>
    <w:basedOn w:val="2fd"/>
    <w:qFormat/>
    <w:rsid w:val="00B57CFE"/>
    <w:pPr>
      <w:keepNext/>
      <w:spacing w:before="120" w:after="120"/>
      <w:ind w:firstLine="0"/>
      <w:contextualSpacing w:val="0"/>
      <w:jc w:val="left"/>
      <w:outlineLvl w:val="0"/>
    </w:pPr>
    <w:rPr>
      <w:rFonts w:ascii="Times New Roman" w:hAnsi="Times New Roman"/>
      <w:b/>
      <w:iCs/>
      <w:smallCaps/>
      <w:spacing w:val="0"/>
      <w:sz w:val="24"/>
      <w:szCs w:val="28"/>
      <w:lang w:val="ru-RU" w:eastAsia="ru-RU"/>
    </w:rPr>
  </w:style>
  <w:style w:type="character" w:customStyle="1" w:styleId="2TimesNewRoman1">
    <w:name w:val="Стиль Заголовок 2 Знак + Times New Roman малые прописные"/>
    <w:rsid w:val="00B57CFE"/>
    <w:rPr>
      <w:rFonts w:ascii="Times New Roman" w:hAnsi="Times New Roman"/>
      <w:b/>
      <w:i/>
      <w:smallCaps/>
      <w:sz w:val="28"/>
    </w:rPr>
  </w:style>
  <w:style w:type="character" w:customStyle="1" w:styleId="1ffffff9">
    <w:name w:val="Стиль Заголовок 1"/>
    <w:rsid w:val="00B57CFE"/>
    <w:rPr>
      <w:rFonts w:ascii="Times New Roman" w:hAnsi="Times New Roman"/>
      <w:b/>
      <w:i/>
      <w:smallCaps/>
      <w:sz w:val="28"/>
    </w:rPr>
  </w:style>
  <w:style w:type="paragraph" w:customStyle="1" w:styleId="Tabr">
    <w:name w:val="Tab_r"/>
    <w:basedOn w:val="aff1"/>
    <w:qFormat/>
    <w:rsid w:val="00B57CFE"/>
    <w:pPr>
      <w:spacing w:before="40" w:after="240" w:line="240" w:lineRule="auto"/>
      <w:jc w:val="center"/>
    </w:pPr>
    <w:rPr>
      <w:rFonts w:ascii="Trebuchet MS" w:eastAsia="Times New Roman" w:hAnsi="Trebuchet MS" w:cs="Times New Roman"/>
      <w:i/>
      <w:spacing w:val="-2"/>
      <w:w w:val="103"/>
      <w:sz w:val="24"/>
      <w:szCs w:val="24"/>
    </w:rPr>
  </w:style>
  <w:style w:type="paragraph" w:customStyle="1" w:styleId="1ffffffa">
    <w:name w:val="Знак Знак1 Знак"/>
    <w:basedOn w:val="aff1"/>
    <w:qFormat/>
    <w:rsid w:val="00B57CF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3110">
    <w:name w:val="Основной текст с отступом 311"/>
    <w:basedOn w:val="aff1"/>
    <w:qFormat/>
    <w:rsid w:val="00B57CFE"/>
    <w:pPr>
      <w:suppressAutoHyphens/>
      <w:spacing w:after="120" w:line="240" w:lineRule="auto"/>
      <w:ind w:left="283"/>
    </w:pPr>
    <w:rPr>
      <w:rFonts w:ascii="Times New Roman" w:eastAsia="Times New Roman" w:hAnsi="Times New Roman" w:cs="Times New Roman"/>
      <w:sz w:val="16"/>
      <w:szCs w:val="16"/>
      <w:lang w:eastAsia="ar-SA"/>
    </w:rPr>
  </w:style>
  <w:style w:type="character" w:customStyle="1" w:styleId="bt-1">
    <w:name w:val="bt-1"/>
    <w:rsid w:val="00B57CFE"/>
  </w:style>
  <w:style w:type="character" w:customStyle="1" w:styleId="spelle">
    <w:name w:val="spelle"/>
    <w:rsid w:val="00B57CFE"/>
  </w:style>
  <w:style w:type="character" w:customStyle="1" w:styleId="grame">
    <w:name w:val="grame"/>
    <w:rsid w:val="00B57CFE"/>
  </w:style>
  <w:style w:type="character" w:customStyle="1" w:styleId="mw-headline">
    <w:name w:val="mw-headline"/>
    <w:rsid w:val="00B57CFE"/>
  </w:style>
  <w:style w:type="paragraph" w:customStyle="1" w:styleId="book">
    <w:name w:val="book"/>
    <w:basedOn w:val="aff1"/>
    <w:qFormat/>
    <w:rsid w:val="00B57CFE"/>
    <w:pPr>
      <w:spacing w:before="100" w:beforeAutospacing="1" w:after="100" w:afterAutospacing="1" w:line="240" w:lineRule="auto"/>
    </w:pPr>
    <w:rPr>
      <w:rFonts w:ascii="Times New Roman" w:eastAsia="Times New Roman" w:hAnsi="Times New Roman" w:cs="Times New Roman"/>
      <w:sz w:val="24"/>
      <w:szCs w:val="24"/>
      <w:lang w:eastAsia="ko-KR"/>
    </w:rPr>
  </w:style>
  <w:style w:type="table" w:customStyle="1" w:styleId="11fb">
    <w:name w:val="Сетка таблицы11"/>
    <w:uiPriority w:val="99"/>
    <w:rsid w:val="00B57CFE"/>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1">
    <w:name w:val="Таблицы111"/>
    <w:rsid w:val="00B57CFE"/>
    <w:pPr>
      <w:spacing w:after="0" w:line="240" w:lineRule="auto"/>
      <w:jc w:val="both"/>
    </w:pPr>
    <w:rPr>
      <w:rFonts w:ascii="Times New Roman" w:eastAsia="Times New Roman" w:hAnsi="Times New Roman" w:cs="Times New Roman"/>
      <w:sz w:val="24"/>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ff5">
    <w:name w:val="Стиль3 Знак"/>
    <w:link w:val="3ff4"/>
    <w:locked/>
    <w:rsid w:val="00B57CFE"/>
    <w:rPr>
      <w:rFonts w:ascii="Times New Roman" w:eastAsia="Times New Roman" w:hAnsi="Times New Roman" w:cs="Times New Roman"/>
      <w:b/>
      <w:i/>
      <w:sz w:val="28"/>
      <w:szCs w:val="28"/>
      <w:lang w:eastAsia="ru-RU"/>
    </w:rPr>
  </w:style>
  <w:style w:type="paragraph" w:customStyle="1" w:styleId="afffffffffffffffffffff5">
    <w:name w:val="Основной_паспорт"/>
    <w:basedOn w:val="aff1"/>
    <w:link w:val="afffffffffffffffffffff6"/>
    <w:qFormat/>
    <w:rsid w:val="00B57CFE"/>
    <w:pPr>
      <w:shd w:val="clear" w:color="auto" w:fill="FFFFFF"/>
      <w:spacing w:after="0" w:line="360" w:lineRule="auto"/>
      <w:ind w:firstLine="709"/>
      <w:jc w:val="both"/>
    </w:pPr>
    <w:rPr>
      <w:rFonts w:ascii="Times New Roman" w:eastAsia="Times New Roman" w:hAnsi="Times New Roman" w:cs="Times New Roman"/>
      <w:sz w:val="28"/>
      <w:szCs w:val="20"/>
    </w:rPr>
  </w:style>
  <w:style w:type="character" w:customStyle="1" w:styleId="afffffffffffffffffffff6">
    <w:name w:val="Основной_паспорт Знак"/>
    <w:link w:val="afffffffffffffffffffff5"/>
    <w:locked/>
    <w:rsid w:val="00B57CFE"/>
    <w:rPr>
      <w:rFonts w:ascii="Times New Roman" w:eastAsia="Times New Roman" w:hAnsi="Times New Roman" w:cs="Times New Roman"/>
      <w:sz w:val="28"/>
      <w:szCs w:val="20"/>
      <w:shd w:val="clear" w:color="auto" w:fill="FFFFFF"/>
    </w:rPr>
  </w:style>
  <w:style w:type="table" w:customStyle="1" w:styleId="21f1">
    <w:name w:val="Таблицы21"/>
    <w:rsid w:val="00B57CFE"/>
    <w:pPr>
      <w:spacing w:after="0" w:line="240" w:lineRule="auto"/>
      <w:jc w:val="both"/>
    </w:pPr>
    <w:rPr>
      <w:rFonts w:ascii="Times New Roman" w:eastAsia="Times New Roman" w:hAnsi="Times New Roman" w:cs="Times New Roman"/>
      <w:sz w:val="24"/>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40">
    <w:name w:val="Знак Знак34"/>
    <w:rsid w:val="00B57CFE"/>
    <w:rPr>
      <w:sz w:val="24"/>
    </w:rPr>
  </w:style>
  <w:style w:type="paragraph" w:customStyle="1" w:styleId="afffffffffffffffffffff7">
    <w:name w:val="Содержимое таблицы"/>
    <w:basedOn w:val="aff1"/>
    <w:qFormat/>
    <w:rsid w:val="00B57CFE"/>
    <w:pPr>
      <w:suppressLineNumbers/>
      <w:suppressAutoHyphens/>
      <w:spacing w:after="0" w:line="240" w:lineRule="auto"/>
    </w:pPr>
    <w:rPr>
      <w:rFonts w:ascii="Times New Roman" w:eastAsia="Times New Roman" w:hAnsi="Times New Roman" w:cs="Times New Roman"/>
      <w:sz w:val="20"/>
      <w:szCs w:val="20"/>
      <w:lang w:eastAsia="ar-SA"/>
    </w:rPr>
  </w:style>
  <w:style w:type="character" w:customStyle="1" w:styleId="WW8Num7z0">
    <w:name w:val="WW8Num7z0"/>
    <w:rsid w:val="00B57CFE"/>
    <w:rPr>
      <w:rFonts w:ascii="Symbol" w:hAnsi="Symbol"/>
      <w:sz w:val="20"/>
    </w:rPr>
  </w:style>
  <w:style w:type="paragraph" w:customStyle="1" w:styleId="Normal2">
    <w:name w:val="Normal Знак Знак"/>
    <w:qFormat/>
    <w:rsid w:val="00B57CFE"/>
    <w:pPr>
      <w:spacing w:before="100" w:after="100" w:line="240" w:lineRule="auto"/>
      <w:jc w:val="both"/>
    </w:pPr>
    <w:rPr>
      <w:rFonts w:ascii="Times New Roman" w:eastAsia="Times New Roman" w:hAnsi="Times New Roman" w:cs="Times New Roman"/>
      <w:sz w:val="24"/>
      <w:szCs w:val="20"/>
      <w:lang w:eastAsia="ru-RU"/>
    </w:rPr>
  </w:style>
  <w:style w:type="paragraph" w:customStyle="1" w:styleId="bt">
    <w:name w:val="Основной текст.bt"/>
    <w:basedOn w:val="aff1"/>
    <w:qFormat/>
    <w:rsid w:val="00B57CFE"/>
    <w:pPr>
      <w:spacing w:after="0" w:line="240" w:lineRule="auto"/>
    </w:pPr>
    <w:rPr>
      <w:rFonts w:ascii="Arial" w:eastAsia="Times New Roman" w:hAnsi="Arial" w:cs="Times New Roman"/>
      <w:sz w:val="26"/>
      <w:szCs w:val="20"/>
      <w:lang w:eastAsia="ru-RU"/>
    </w:rPr>
  </w:style>
  <w:style w:type="paragraph" w:customStyle="1" w:styleId="BodyTextIndent10">
    <w:name w:val="Body Text Indent.Основной текст 1.Нумерованный список !!.Надин стиль"/>
    <w:basedOn w:val="aff1"/>
    <w:qFormat/>
    <w:rsid w:val="00B57CFE"/>
    <w:pPr>
      <w:spacing w:after="120" w:line="240" w:lineRule="auto"/>
      <w:ind w:firstLine="709"/>
      <w:jc w:val="both"/>
    </w:pPr>
    <w:rPr>
      <w:rFonts w:ascii="Arial" w:eastAsia="Times New Roman" w:hAnsi="Arial" w:cs="Times New Roman"/>
      <w:sz w:val="26"/>
      <w:szCs w:val="20"/>
      <w:lang w:eastAsia="ru-RU"/>
    </w:rPr>
  </w:style>
  <w:style w:type="paragraph" w:customStyle="1" w:styleId="01-golovka">
    <w:name w:val="01-golovka"/>
    <w:basedOn w:val="aff1"/>
    <w:qFormat/>
    <w:rsid w:val="00B57CFE"/>
    <w:pPr>
      <w:widowControl w:val="0"/>
      <w:spacing w:before="80" w:after="80" w:line="240" w:lineRule="auto"/>
      <w:jc w:val="center"/>
    </w:pPr>
    <w:rPr>
      <w:rFonts w:ascii="PragmaticaC" w:eastAsia="Times New Roman" w:hAnsi="PragmaticaC" w:cs="Times New Roman"/>
      <w:sz w:val="14"/>
      <w:szCs w:val="20"/>
      <w:lang w:eastAsia="ru-RU"/>
    </w:rPr>
  </w:style>
  <w:style w:type="character" w:customStyle="1" w:styleId="afffffffffffffffffffff8">
    <w:name w:val="номер страницы"/>
    <w:rsid w:val="00B57CFE"/>
  </w:style>
  <w:style w:type="paragraph" w:customStyle="1" w:styleId="TablNL">
    <w:name w:val="Tabl_N_L"/>
    <w:basedOn w:val="aff1"/>
    <w:qFormat/>
    <w:rsid w:val="00B57CFE"/>
    <w:pPr>
      <w:tabs>
        <w:tab w:val="left" w:pos="11907"/>
      </w:tabs>
      <w:spacing w:after="0" w:line="240" w:lineRule="auto"/>
      <w:ind w:firstLine="567"/>
      <w:jc w:val="right"/>
    </w:pPr>
    <w:rPr>
      <w:rFonts w:ascii="Times New Roman" w:eastAsia="Times New Roman" w:hAnsi="Times New Roman" w:cs="Times New Roman"/>
      <w:sz w:val="28"/>
      <w:szCs w:val="20"/>
      <w:lang w:eastAsia="ru-RU"/>
    </w:rPr>
  </w:style>
  <w:style w:type="paragraph" w:customStyle="1" w:styleId="Perechen00">
    <w:name w:val="Perechen_00"/>
    <w:basedOn w:val="aff1"/>
    <w:qFormat/>
    <w:rsid w:val="00B57CFE"/>
    <w:pPr>
      <w:spacing w:after="0" w:line="360" w:lineRule="auto"/>
      <w:ind w:left="709" w:hanging="425"/>
      <w:jc w:val="both"/>
    </w:pPr>
    <w:rPr>
      <w:rFonts w:ascii="NTTimes/Cyrillic" w:eastAsia="Times New Roman" w:hAnsi="NTTimes/Cyrillic" w:cs="Times New Roman"/>
      <w:sz w:val="24"/>
      <w:szCs w:val="20"/>
      <w:lang w:eastAsia="ru-RU"/>
    </w:rPr>
  </w:style>
  <w:style w:type="paragraph" w:customStyle="1" w:styleId="Perechen01">
    <w:name w:val="Perechen_01"/>
    <w:basedOn w:val="aff1"/>
    <w:qFormat/>
    <w:rsid w:val="00B57CFE"/>
    <w:pPr>
      <w:spacing w:after="0" w:line="360" w:lineRule="auto"/>
      <w:ind w:left="567" w:hanging="283"/>
      <w:jc w:val="both"/>
    </w:pPr>
    <w:rPr>
      <w:rFonts w:ascii="NTTimes/Cyrillic" w:eastAsia="Times New Roman" w:hAnsi="NTTimes/Cyrillic" w:cs="Times New Roman"/>
      <w:sz w:val="24"/>
      <w:szCs w:val="20"/>
      <w:lang w:eastAsia="ru-RU"/>
    </w:rPr>
  </w:style>
  <w:style w:type="paragraph" w:customStyle="1" w:styleId="Perechen02">
    <w:name w:val="Perechen_02"/>
    <w:basedOn w:val="aff1"/>
    <w:qFormat/>
    <w:rsid w:val="00B57CFE"/>
    <w:pPr>
      <w:tabs>
        <w:tab w:val="left" w:pos="7938"/>
      </w:tabs>
      <w:spacing w:after="0" w:line="360" w:lineRule="auto"/>
      <w:ind w:left="850" w:hanging="283"/>
      <w:jc w:val="both"/>
    </w:pPr>
    <w:rPr>
      <w:rFonts w:ascii="NTTimes/Cyrillic" w:eastAsia="Times New Roman" w:hAnsi="NTTimes/Cyrillic" w:cs="Times New Roman"/>
      <w:sz w:val="24"/>
      <w:szCs w:val="20"/>
      <w:lang w:eastAsia="ru-RU"/>
    </w:rPr>
  </w:style>
  <w:style w:type="paragraph" w:customStyle="1" w:styleId="Perechenv00">
    <w:name w:val="Perechen_v_00"/>
    <w:basedOn w:val="aff1"/>
    <w:qFormat/>
    <w:rsid w:val="00B57CFE"/>
    <w:pPr>
      <w:spacing w:after="0" w:line="360" w:lineRule="auto"/>
      <w:ind w:left="851" w:hanging="284"/>
      <w:jc w:val="both"/>
    </w:pPr>
    <w:rPr>
      <w:rFonts w:ascii="NTTimes/Cyrillic" w:eastAsia="Times New Roman" w:hAnsi="NTTimes/Cyrillic" w:cs="Times New Roman"/>
      <w:sz w:val="24"/>
      <w:szCs w:val="20"/>
      <w:lang w:eastAsia="ru-RU"/>
    </w:rPr>
  </w:style>
  <w:style w:type="paragraph" w:customStyle="1" w:styleId="Perechenv01">
    <w:name w:val="Perechen_v_01"/>
    <w:basedOn w:val="Perechen01"/>
    <w:qFormat/>
    <w:rsid w:val="00B57CFE"/>
    <w:pPr>
      <w:ind w:left="851" w:hanging="284"/>
    </w:pPr>
  </w:style>
  <w:style w:type="paragraph" w:customStyle="1" w:styleId="Primech01">
    <w:name w:val="Primech_01"/>
    <w:basedOn w:val="aff1"/>
    <w:qFormat/>
    <w:rsid w:val="00B57CFE"/>
    <w:pPr>
      <w:tabs>
        <w:tab w:val="left" w:pos="720"/>
        <w:tab w:val="left" w:pos="3402"/>
      </w:tabs>
      <w:spacing w:after="0" w:line="240" w:lineRule="auto"/>
      <w:ind w:left="1701" w:hanging="1701"/>
    </w:pPr>
    <w:rPr>
      <w:rFonts w:ascii="NTHelvetica/Cyrillic" w:eastAsia="Times New Roman" w:hAnsi="NTHelvetica/Cyrillic" w:cs="Times New Roman"/>
      <w:sz w:val="20"/>
      <w:szCs w:val="20"/>
      <w:lang w:eastAsia="ru-RU"/>
    </w:rPr>
  </w:style>
  <w:style w:type="paragraph" w:customStyle="1" w:styleId="TABTitle">
    <w:name w:val="TAB_Title"/>
    <w:basedOn w:val="aff1"/>
    <w:qFormat/>
    <w:rsid w:val="00B57CFE"/>
    <w:pPr>
      <w:spacing w:after="120" w:line="360" w:lineRule="auto"/>
      <w:ind w:firstLine="567"/>
      <w:jc w:val="center"/>
    </w:pPr>
    <w:rPr>
      <w:rFonts w:ascii="NTTimes/Cyrillic" w:eastAsia="Times New Roman" w:hAnsi="NTTimes/Cyrillic" w:cs="Times New Roman"/>
      <w:b/>
      <w:sz w:val="24"/>
      <w:szCs w:val="20"/>
      <w:lang w:eastAsia="ru-RU"/>
    </w:rPr>
  </w:style>
  <w:style w:type="paragraph" w:customStyle="1" w:styleId="TablNP">
    <w:name w:val="Tabl_N_P"/>
    <w:basedOn w:val="TablNL"/>
    <w:qFormat/>
    <w:rsid w:val="00B57CFE"/>
    <w:pPr>
      <w:tabs>
        <w:tab w:val="clear" w:pos="11907"/>
        <w:tab w:val="left" w:pos="7938"/>
      </w:tabs>
    </w:pPr>
  </w:style>
  <w:style w:type="paragraph" w:customStyle="1" w:styleId="TablTit">
    <w:name w:val="Tabl_Tit"/>
    <w:basedOn w:val="aff1"/>
    <w:qFormat/>
    <w:rsid w:val="00B57CFE"/>
    <w:pPr>
      <w:spacing w:after="120" w:line="360" w:lineRule="auto"/>
      <w:ind w:firstLine="567"/>
      <w:jc w:val="center"/>
    </w:pPr>
    <w:rPr>
      <w:rFonts w:ascii="NTTimes/Cyrillic" w:eastAsia="Times New Roman" w:hAnsi="NTTimes/Cyrillic" w:cs="Times New Roman"/>
      <w:b/>
      <w:sz w:val="24"/>
      <w:szCs w:val="20"/>
      <w:lang w:eastAsia="ru-RU"/>
    </w:rPr>
  </w:style>
  <w:style w:type="paragraph" w:customStyle="1" w:styleId="Vivod00">
    <w:name w:val="Vivod_00"/>
    <w:basedOn w:val="aff1"/>
    <w:qFormat/>
    <w:rsid w:val="00B57CFE"/>
    <w:pPr>
      <w:spacing w:after="0" w:line="360" w:lineRule="auto"/>
      <w:ind w:left="284" w:hanging="284"/>
      <w:jc w:val="both"/>
    </w:pPr>
    <w:rPr>
      <w:rFonts w:ascii="NTTimes/Cyrillic" w:eastAsia="Times New Roman" w:hAnsi="NTTimes/Cyrillic" w:cs="Times New Roman"/>
      <w:sz w:val="24"/>
      <w:szCs w:val="20"/>
      <w:lang w:eastAsia="ru-RU"/>
    </w:rPr>
  </w:style>
  <w:style w:type="paragraph" w:customStyle="1" w:styleId="Vivod01">
    <w:name w:val="Vivod_01"/>
    <w:basedOn w:val="Vivod00"/>
    <w:qFormat/>
    <w:rsid w:val="00B57CFE"/>
    <w:pPr>
      <w:ind w:left="426" w:hanging="426"/>
    </w:pPr>
  </w:style>
  <w:style w:type="paragraph" w:customStyle="1" w:styleId="1ffffffb">
    <w:name w:val="оглавление 1"/>
    <w:basedOn w:val="aff1"/>
    <w:next w:val="aff1"/>
    <w:autoRedefine/>
    <w:qFormat/>
    <w:rsid w:val="00B57CFE"/>
    <w:pPr>
      <w:tabs>
        <w:tab w:val="right" w:leader="dot" w:pos="9412"/>
      </w:tabs>
      <w:spacing w:before="240" w:after="120" w:line="240" w:lineRule="auto"/>
      <w:ind w:firstLine="567"/>
      <w:jc w:val="both"/>
    </w:pPr>
    <w:rPr>
      <w:rFonts w:ascii="Times New Roman" w:eastAsia="Times New Roman" w:hAnsi="Times New Roman" w:cs="Times New Roman"/>
      <w:b/>
      <w:sz w:val="20"/>
      <w:szCs w:val="20"/>
      <w:lang w:eastAsia="ru-RU"/>
    </w:rPr>
  </w:style>
  <w:style w:type="paragraph" w:customStyle="1" w:styleId="2ffff5">
    <w:name w:val="оглавление 2"/>
    <w:basedOn w:val="aff1"/>
    <w:next w:val="aff1"/>
    <w:autoRedefine/>
    <w:qFormat/>
    <w:rsid w:val="00B57CFE"/>
    <w:pPr>
      <w:tabs>
        <w:tab w:val="right" w:leader="dot" w:pos="9412"/>
      </w:tabs>
      <w:spacing w:before="120" w:after="0" w:line="240" w:lineRule="auto"/>
      <w:ind w:left="240" w:firstLine="567"/>
      <w:jc w:val="both"/>
    </w:pPr>
    <w:rPr>
      <w:rFonts w:ascii="Times New Roman" w:eastAsia="Times New Roman" w:hAnsi="Times New Roman" w:cs="Times New Roman"/>
      <w:i/>
      <w:sz w:val="20"/>
      <w:szCs w:val="20"/>
      <w:lang w:eastAsia="ru-RU"/>
    </w:rPr>
  </w:style>
  <w:style w:type="paragraph" w:customStyle="1" w:styleId="5f0">
    <w:name w:val="оглавление 5"/>
    <w:basedOn w:val="aff1"/>
    <w:next w:val="aff1"/>
    <w:autoRedefine/>
    <w:qFormat/>
    <w:rsid w:val="00B57CFE"/>
    <w:pPr>
      <w:tabs>
        <w:tab w:val="right" w:leader="dot" w:pos="9412"/>
      </w:tabs>
      <w:spacing w:after="0" w:line="240" w:lineRule="auto"/>
      <w:ind w:left="960" w:firstLine="567"/>
      <w:jc w:val="both"/>
    </w:pPr>
    <w:rPr>
      <w:rFonts w:ascii="Times New Roman" w:eastAsia="Times New Roman" w:hAnsi="Times New Roman" w:cs="Times New Roman"/>
      <w:sz w:val="20"/>
      <w:szCs w:val="20"/>
      <w:lang w:eastAsia="ru-RU"/>
    </w:rPr>
  </w:style>
  <w:style w:type="paragraph" w:customStyle="1" w:styleId="66">
    <w:name w:val="оглавление 6"/>
    <w:basedOn w:val="aff1"/>
    <w:next w:val="aff1"/>
    <w:autoRedefine/>
    <w:qFormat/>
    <w:rsid w:val="00B57CFE"/>
    <w:pPr>
      <w:tabs>
        <w:tab w:val="right" w:leader="dot" w:pos="9412"/>
      </w:tabs>
      <w:spacing w:after="0" w:line="240" w:lineRule="auto"/>
      <w:ind w:left="1200" w:firstLine="567"/>
      <w:jc w:val="both"/>
    </w:pPr>
    <w:rPr>
      <w:rFonts w:ascii="Times New Roman" w:eastAsia="Times New Roman" w:hAnsi="Times New Roman" w:cs="Times New Roman"/>
      <w:sz w:val="20"/>
      <w:szCs w:val="20"/>
      <w:lang w:eastAsia="ru-RU"/>
    </w:rPr>
  </w:style>
  <w:style w:type="paragraph" w:customStyle="1" w:styleId="76">
    <w:name w:val="оглавление 7"/>
    <w:basedOn w:val="aff1"/>
    <w:next w:val="aff1"/>
    <w:autoRedefine/>
    <w:qFormat/>
    <w:rsid w:val="00B57CFE"/>
    <w:pPr>
      <w:tabs>
        <w:tab w:val="right" w:leader="dot" w:pos="9412"/>
      </w:tabs>
      <w:spacing w:after="0" w:line="240" w:lineRule="auto"/>
      <w:ind w:left="1440" w:firstLine="567"/>
      <w:jc w:val="both"/>
    </w:pPr>
    <w:rPr>
      <w:rFonts w:ascii="Times New Roman" w:eastAsia="Times New Roman" w:hAnsi="Times New Roman" w:cs="Times New Roman"/>
      <w:sz w:val="20"/>
      <w:szCs w:val="20"/>
      <w:lang w:eastAsia="ru-RU"/>
    </w:rPr>
  </w:style>
  <w:style w:type="paragraph" w:customStyle="1" w:styleId="86">
    <w:name w:val="оглавление 8"/>
    <w:basedOn w:val="aff1"/>
    <w:next w:val="aff1"/>
    <w:autoRedefine/>
    <w:qFormat/>
    <w:rsid w:val="00B57CFE"/>
    <w:pPr>
      <w:tabs>
        <w:tab w:val="right" w:leader="dot" w:pos="9412"/>
      </w:tabs>
      <w:spacing w:after="0" w:line="240" w:lineRule="auto"/>
      <w:ind w:left="1680" w:firstLine="567"/>
      <w:jc w:val="both"/>
    </w:pPr>
    <w:rPr>
      <w:rFonts w:ascii="Times New Roman" w:eastAsia="Times New Roman" w:hAnsi="Times New Roman" w:cs="Times New Roman"/>
      <w:sz w:val="20"/>
      <w:szCs w:val="20"/>
      <w:lang w:eastAsia="ru-RU"/>
    </w:rPr>
  </w:style>
  <w:style w:type="paragraph" w:customStyle="1" w:styleId="93">
    <w:name w:val="оглавление 9"/>
    <w:basedOn w:val="aff1"/>
    <w:next w:val="aff1"/>
    <w:autoRedefine/>
    <w:qFormat/>
    <w:rsid w:val="00B57CFE"/>
    <w:pPr>
      <w:tabs>
        <w:tab w:val="right" w:leader="dot" w:pos="9412"/>
      </w:tabs>
      <w:spacing w:after="0" w:line="240" w:lineRule="auto"/>
      <w:ind w:left="1920" w:firstLine="567"/>
      <w:jc w:val="both"/>
    </w:pPr>
    <w:rPr>
      <w:rFonts w:ascii="Times New Roman" w:eastAsia="Times New Roman" w:hAnsi="Times New Roman" w:cs="Times New Roman"/>
      <w:sz w:val="20"/>
      <w:szCs w:val="20"/>
      <w:lang w:eastAsia="ru-RU"/>
    </w:rPr>
  </w:style>
  <w:style w:type="paragraph" w:customStyle="1" w:styleId="afffffffffffffffffffff9">
    <w:name w:val="текст_мой"/>
    <w:basedOn w:val="aff1"/>
    <w:qFormat/>
    <w:rsid w:val="00B57CFE"/>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afffffffffffffffffffffa">
    <w:name w:val="абзац_ нумированный Знак"/>
    <w:rsid w:val="00B57CFE"/>
    <w:rPr>
      <w:sz w:val="28"/>
      <w:lang w:val="ru-RU" w:eastAsia="ru-RU"/>
    </w:rPr>
  </w:style>
  <w:style w:type="character" w:customStyle="1" w:styleId="WW8Num2z1">
    <w:name w:val="WW8Num2z1"/>
    <w:rsid w:val="00B57CFE"/>
    <w:rPr>
      <w:rFonts w:ascii="Times New Roman" w:hAnsi="Times New Roman"/>
    </w:rPr>
  </w:style>
  <w:style w:type="character" w:customStyle="1" w:styleId="3f3f3f3f3f3f3f3f3f3f3f3f3f3f3f3f3f3f3f">
    <w:name w:val="О3fс3fн3fо3fв3fн3fо3fй3f ш3fр3fи3fф3fт3f а3fб3fз3fа3fц3fа3f"/>
    <w:rsid w:val="00B57CFE"/>
    <w:rPr>
      <w:sz w:val="20"/>
    </w:rPr>
  </w:style>
  <w:style w:type="paragraph" w:customStyle="1" w:styleId="125">
    <w:name w:val="Стиль 12 пт"/>
    <w:basedOn w:val="aff1"/>
    <w:qFormat/>
    <w:rsid w:val="00B57CFE"/>
    <w:pPr>
      <w:spacing w:before="120" w:after="0" w:line="240" w:lineRule="auto"/>
      <w:ind w:firstLine="709"/>
      <w:jc w:val="both"/>
    </w:pPr>
    <w:rPr>
      <w:rFonts w:ascii="Times New Roman" w:eastAsia="Times New Roman" w:hAnsi="Times New Roman" w:cs="Times New Roman"/>
      <w:sz w:val="26"/>
      <w:szCs w:val="20"/>
      <w:lang w:eastAsia="ru-RU"/>
    </w:rPr>
  </w:style>
  <w:style w:type="paragraph" w:customStyle="1" w:styleId="Normal3">
    <w:name w:val="Стиль Normal + полужирный"/>
    <w:basedOn w:val="aff1"/>
    <w:qFormat/>
    <w:rsid w:val="00B57CFE"/>
    <w:pPr>
      <w:spacing w:after="0" w:line="240" w:lineRule="auto"/>
      <w:ind w:left="-113" w:right="-113"/>
      <w:jc w:val="center"/>
    </w:pPr>
    <w:rPr>
      <w:rFonts w:ascii="Times New Roman" w:eastAsia="Times New Roman" w:hAnsi="Times New Roman" w:cs="Times New Roman"/>
      <w:b/>
      <w:sz w:val="20"/>
      <w:szCs w:val="20"/>
      <w:lang w:eastAsia="ru-RU"/>
    </w:rPr>
  </w:style>
  <w:style w:type="paragraph" w:customStyle="1" w:styleId="H4">
    <w:name w:val="H4"/>
    <w:basedOn w:val="aff1"/>
    <w:next w:val="aff1"/>
    <w:qFormat/>
    <w:rsid w:val="00B57CFE"/>
    <w:pPr>
      <w:keepNext/>
      <w:spacing w:before="100" w:after="100" w:line="240" w:lineRule="auto"/>
      <w:outlineLvl w:val="4"/>
    </w:pPr>
    <w:rPr>
      <w:rFonts w:ascii="Times New Roman" w:eastAsia="Times New Roman" w:hAnsi="Times New Roman" w:cs="Times New Roman"/>
      <w:b/>
      <w:sz w:val="24"/>
      <w:szCs w:val="20"/>
      <w:lang w:eastAsia="ru-RU"/>
    </w:rPr>
  </w:style>
  <w:style w:type="paragraph" w:customStyle="1" w:styleId="OTCHET00">
    <w:name w:val="OTCHET_00"/>
    <w:basedOn w:val="2"/>
    <w:qFormat/>
    <w:rsid w:val="00B57CFE"/>
    <w:pPr>
      <w:numPr>
        <w:numId w:val="0"/>
      </w:numPr>
      <w:tabs>
        <w:tab w:val="num" w:pos="643"/>
        <w:tab w:val="left" w:pos="720"/>
        <w:tab w:val="left" w:pos="3402"/>
      </w:tabs>
      <w:spacing w:line="360" w:lineRule="auto"/>
      <w:ind w:left="643" w:hanging="360"/>
      <w:jc w:val="both"/>
    </w:pPr>
    <w:rPr>
      <w:rFonts w:ascii="NTTimes/Cyrillic" w:hAnsi="NTTimes/Cyrillic"/>
    </w:rPr>
  </w:style>
  <w:style w:type="paragraph" w:customStyle="1" w:styleId="227">
    <w:name w:val="Название22"/>
    <w:basedOn w:val="aff1"/>
    <w:qFormat/>
    <w:rsid w:val="00B57CFE"/>
    <w:pPr>
      <w:widowControl w:val="0"/>
      <w:spacing w:after="0" w:line="360" w:lineRule="auto"/>
      <w:jc w:val="center"/>
    </w:pPr>
    <w:rPr>
      <w:rFonts w:ascii="Times New Roman" w:eastAsia="Times New Roman" w:hAnsi="Times New Roman" w:cs="Times New Roman"/>
      <w:sz w:val="24"/>
      <w:szCs w:val="20"/>
      <w:lang w:eastAsia="ru-RU"/>
    </w:rPr>
  </w:style>
  <w:style w:type="paragraph" w:customStyle="1" w:styleId="afffffffffffffffffffffb">
    <w:name w:val="Список с балетами"/>
    <w:qFormat/>
    <w:rsid w:val="00B57CFE"/>
    <w:pPr>
      <w:shd w:val="clear" w:color="auto" w:fill="FFFFFF"/>
      <w:tabs>
        <w:tab w:val="num" w:pos="680"/>
        <w:tab w:val="left" w:pos="744"/>
      </w:tabs>
      <w:autoSpaceDE w:val="0"/>
      <w:autoSpaceDN w:val="0"/>
      <w:adjustRightInd w:val="0"/>
      <w:spacing w:after="0" w:line="240" w:lineRule="auto"/>
      <w:ind w:left="754" w:hanging="357"/>
      <w:jc w:val="both"/>
      <w:outlineLvl w:val="0"/>
    </w:pPr>
    <w:rPr>
      <w:rFonts w:ascii="Times New Roman" w:eastAsia="Times New Roman" w:hAnsi="Times New Roman" w:cs="Times New Roman"/>
      <w:color w:val="000000"/>
      <w:kern w:val="24"/>
      <w:sz w:val="24"/>
      <w:szCs w:val="20"/>
      <w:lang w:eastAsia="ru-RU"/>
    </w:rPr>
  </w:style>
  <w:style w:type="paragraph" w:customStyle="1" w:styleId="11fc">
    <w:name w:val="Заголовок 11"/>
    <w:basedOn w:val="aff1"/>
    <w:next w:val="aff1"/>
    <w:qFormat/>
    <w:rsid w:val="00B57CFE"/>
    <w:pPr>
      <w:keepNext/>
      <w:widowControl w:val="0"/>
      <w:spacing w:after="0" w:line="240" w:lineRule="auto"/>
    </w:pPr>
    <w:rPr>
      <w:rFonts w:ascii="Times New Roman" w:eastAsia="Times New Roman" w:hAnsi="Times New Roman" w:cs="Times New Roman"/>
      <w:sz w:val="28"/>
      <w:szCs w:val="20"/>
      <w:lang w:eastAsia="ru-RU"/>
    </w:rPr>
  </w:style>
  <w:style w:type="paragraph" w:customStyle="1" w:styleId="afffffffffffffffffffffc">
    <w:name w:val="Подподпункт"/>
    <w:basedOn w:val="aff1"/>
    <w:qFormat/>
    <w:rsid w:val="00B57CFE"/>
    <w:pPr>
      <w:tabs>
        <w:tab w:val="num" w:pos="5585"/>
      </w:tabs>
      <w:spacing w:after="0" w:line="240" w:lineRule="auto"/>
      <w:jc w:val="both"/>
    </w:pPr>
    <w:rPr>
      <w:rFonts w:ascii="Times New Roman" w:eastAsia="Times New Roman" w:hAnsi="Times New Roman" w:cs="Times New Roman"/>
      <w:sz w:val="24"/>
      <w:szCs w:val="20"/>
      <w:lang w:eastAsia="ru-RU"/>
    </w:rPr>
  </w:style>
  <w:style w:type="paragraph" w:styleId="afffffffffffffffffffffd">
    <w:name w:val="Intense Quote"/>
    <w:basedOn w:val="aff1"/>
    <w:next w:val="aff1"/>
    <w:link w:val="afffffffffffffffffffffe"/>
    <w:qFormat/>
    <w:rsid w:val="00B57CFE"/>
    <w:pPr>
      <w:pBdr>
        <w:bottom w:val="single" w:sz="4" w:space="4" w:color="808080"/>
      </w:pBdr>
      <w:spacing w:before="200" w:after="280" w:line="240" w:lineRule="auto"/>
      <w:ind w:left="936" w:right="936"/>
    </w:pPr>
    <w:rPr>
      <w:rFonts w:ascii="Calibri" w:eastAsia="Times New Roman" w:hAnsi="Calibri" w:cs="Times New Roman"/>
      <w:b/>
      <w:i/>
      <w:color w:val="808080"/>
      <w:szCs w:val="20"/>
    </w:rPr>
  </w:style>
  <w:style w:type="character" w:customStyle="1" w:styleId="afffffffffffffffffffffe">
    <w:name w:val="Выделенная цитата Знак"/>
    <w:basedOn w:val="aff2"/>
    <w:link w:val="afffffffffffffffffffffd"/>
    <w:rsid w:val="00B57CFE"/>
    <w:rPr>
      <w:rFonts w:ascii="Calibri" w:eastAsia="Times New Roman" w:hAnsi="Calibri" w:cs="Times New Roman"/>
      <w:b/>
      <w:i/>
      <w:color w:val="808080"/>
      <w:szCs w:val="20"/>
    </w:rPr>
  </w:style>
  <w:style w:type="paragraph" w:customStyle="1" w:styleId="1090">
    <w:name w:val="Стиль Заголовок 1 + полужирный По левому краю Первая строка:  0.9..."/>
    <w:basedOn w:val="1b"/>
    <w:qFormat/>
    <w:rsid w:val="00B57CFE"/>
    <w:pPr>
      <w:keepLines w:val="0"/>
      <w:tabs>
        <w:tab w:val="clear" w:pos="3617"/>
      </w:tabs>
      <w:spacing w:before="0" w:line="360" w:lineRule="auto"/>
      <w:ind w:left="0" w:firstLine="539"/>
    </w:pPr>
    <w:rPr>
      <w:rFonts w:ascii="Cambria" w:eastAsia="Times New Roman" w:hAnsi="Cambria" w:cs="Times New Roman"/>
      <w:b/>
      <w:caps/>
      <w:color w:val="auto"/>
      <w:kern w:val="32"/>
      <w:szCs w:val="20"/>
    </w:rPr>
  </w:style>
  <w:style w:type="paragraph" w:customStyle="1" w:styleId="NormalVyvod">
    <w:name w:val="NormalVyvod"/>
    <w:basedOn w:val="aff1"/>
    <w:qFormat/>
    <w:rsid w:val="00B57CFE"/>
    <w:pPr>
      <w:tabs>
        <w:tab w:val="num" w:pos="2160"/>
      </w:tabs>
      <w:spacing w:after="0" w:line="240" w:lineRule="auto"/>
      <w:ind w:left="2160" w:hanging="180"/>
    </w:pPr>
    <w:rPr>
      <w:rFonts w:ascii="Times New Roman" w:eastAsia="Times New Roman" w:hAnsi="Times New Roman" w:cs="Times New Roman"/>
      <w:sz w:val="24"/>
      <w:szCs w:val="20"/>
      <w:lang w:eastAsia="ru-RU"/>
    </w:rPr>
  </w:style>
  <w:style w:type="paragraph" w:customStyle="1" w:styleId="affffffffffffffffffffff">
    <w:name w:val="Список с балетами отступя"/>
    <w:basedOn w:val="afffffffffffffffffffffb"/>
    <w:qFormat/>
    <w:rsid w:val="00B57CFE"/>
    <w:pPr>
      <w:tabs>
        <w:tab w:val="clear" w:pos="680"/>
        <w:tab w:val="clear" w:pos="744"/>
        <w:tab w:val="left" w:pos="720"/>
        <w:tab w:val="num" w:pos="1571"/>
        <w:tab w:val="num" w:pos="1620"/>
      </w:tabs>
      <w:ind w:left="1620" w:hanging="360"/>
    </w:pPr>
    <w:rPr>
      <w:szCs w:val="24"/>
    </w:rPr>
  </w:style>
  <w:style w:type="paragraph" w:customStyle="1" w:styleId="21f2">
    <w:name w:val="Заголовок 21"/>
    <w:basedOn w:val="1fd"/>
    <w:next w:val="1fd"/>
    <w:qFormat/>
    <w:rsid w:val="00B57CFE"/>
    <w:pPr>
      <w:keepNext/>
      <w:jc w:val="right"/>
    </w:pPr>
    <w:rPr>
      <w:rFonts w:ascii="Calibri" w:eastAsia="Calibri" w:hAnsi="Calibri"/>
      <w:b/>
      <w:i/>
      <w:snapToGrid/>
      <w:sz w:val="28"/>
      <w:szCs w:val="22"/>
    </w:rPr>
  </w:style>
  <w:style w:type="paragraph" w:customStyle="1" w:styleId="1ffffffc">
    <w:name w:val="Верхний колонтитул1"/>
    <w:basedOn w:val="1fd"/>
    <w:qFormat/>
    <w:rsid w:val="00B57CFE"/>
    <w:pPr>
      <w:widowControl/>
      <w:tabs>
        <w:tab w:val="center" w:pos="4153"/>
        <w:tab w:val="right" w:pos="8306"/>
      </w:tabs>
    </w:pPr>
    <w:rPr>
      <w:rFonts w:ascii="Calibri" w:eastAsia="Calibri" w:hAnsi="Calibri"/>
      <w:snapToGrid/>
      <w:kern w:val="16"/>
      <w:sz w:val="28"/>
      <w:szCs w:val="22"/>
    </w:rPr>
  </w:style>
  <w:style w:type="character" w:customStyle="1" w:styleId="1ffffffd">
    <w:name w:val="Номер страницы1"/>
    <w:rsid w:val="00B57CFE"/>
  </w:style>
  <w:style w:type="paragraph" w:customStyle="1" w:styleId="1ffffffe">
    <w:name w:val="Нижний колонтитул1"/>
    <w:basedOn w:val="1fd"/>
    <w:qFormat/>
    <w:rsid w:val="00B57CFE"/>
    <w:pPr>
      <w:widowControl/>
      <w:tabs>
        <w:tab w:val="center" w:pos="4153"/>
        <w:tab w:val="right" w:pos="8306"/>
      </w:tabs>
    </w:pPr>
    <w:rPr>
      <w:rFonts w:ascii="Calibri" w:eastAsia="Calibri" w:hAnsi="Calibri"/>
      <w:snapToGrid/>
      <w:sz w:val="28"/>
      <w:szCs w:val="22"/>
    </w:rPr>
  </w:style>
  <w:style w:type="character" w:customStyle="1" w:styleId="1fffffff">
    <w:name w:val="Знак сноски1"/>
    <w:rsid w:val="00B57CFE"/>
    <w:rPr>
      <w:vertAlign w:val="superscript"/>
    </w:rPr>
  </w:style>
  <w:style w:type="paragraph" w:customStyle="1" w:styleId="2ffff6">
    <w:name w:val="Текст сноски2"/>
    <w:basedOn w:val="1fd"/>
    <w:qFormat/>
    <w:rsid w:val="00B57CFE"/>
    <w:pPr>
      <w:widowControl/>
    </w:pPr>
    <w:rPr>
      <w:rFonts w:ascii="Calibri" w:eastAsia="Calibri" w:hAnsi="Calibri"/>
      <w:snapToGrid/>
      <w:kern w:val="16"/>
      <w:sz w:val="22"/>
      <w:szCs w:val="22"/>
    </w:rPr>
  </w:style>
  <w:style w:type="paragraph" w:customStyle="1" w:styleId="11fd">
    <w:name w:val="Основной текст11"/>
    <w:basedOn w:val="1fd"/>
    <w:qFormat/>
    <w:rsid w:val="00B57CFE"/>
    <w:pPr>
      <w:jc w:val="center"/>
    </w:pPr>
    <w:rPr>
      <w:rFonts w:ascii="Calibri" w:eastAsia="Calibri" w:hAnsi="Calibri"/>
      <w:b/>
      <w:snapToGrid/>
      <w:sz w:val="28"/>
      <w:szCs w:val="22"/>
    </w:rPr>
  </w:style>
  <w:style w:type="paragraph" w:customStyle="1" w:styleId="Iaudfb">
    <w:name w:val="Iau?.d/fb"/>
    <w:qFormat/>
    <w:rsid w:val="00B57CFE"/>
    <w:pPr>
      <w:widowControl w:val="0"/>
      <w:spacing w:after="0" w:line="240" w:lineRule="auto"/>
      <w:ind w:firstLine="709"/>
      <w:jc w:val="both"/>
    </w:pPr>
    <w:rPr>
      <w:rFonts w:ascii="Times New Roman" w:eastAsia="Times New Roman" w:hAnsi="Times New Roman" w:cs="Times New Roman"/>
      <w:sz w:val="24"/>
      <w:szCs w:val="20"/>
      <w:lang w:eastAsia="ru-RU"/>
    </w:rPr>
  </w:style>
  <w:style w:type="paragraph" w:customStyle="1" w:styleId="1fffffff0">
    <w:name w:val="Текст1"/>
    <w:basedOn w:val="aff1"/>
    <w:qFormat/>
    <w:rsid w:val="00B57CFE"/>
    <w:pPr>
      <w:widowControl w:val="0"/>
      <w:spacing w:after="0" w:line="240" w:lineRule="auto"/>
    </w:pPr>
    <w:rPr>
      <w:rFonts w:ascii="Courier New" w:eastAsia="Times New Roman" w:hAnsi="Courier New" w:cs="Times New Roman"/>
      <w:sz w:val="20"/>
      <w:szCs w:val="20"/>
      <w:lang w:eastAsia="ru-RU"/>
    </w:rPr>
  </w:style>
  <w:style w:type="paragraph" w:customStyle="1" w:styleId="BlockQuotation">
    <w:name w:val="Block Quotation"/>
    <w:basedOn w:val="aff1"/>
    <w:qFormat/>
    <w:rsid w:val="00B57CFE"/>
    <w:pPr>
      <w:widowControl w:val="0"/>
      <w:spacing w:before="120" w:after="0" w:line="240" w:lineRule="auto"/>
      <w:ind w:left="720" w:right="566"/>
      <w:jc w:val="center"/>
    </w:pPr>
    <w:rPr>
      <w:rFonts w:ascii="Times New Roman" w:eastAsia="Times New Roman" w:hAnsi="Times New Roman" w:cs="Times New Roman"/>
      <w:b/>
      <w:sz w:val="28"/>
      <w:szCs w:val="20"/>
      <w:lang w:eastAsia="ru-RU"/>
    </w:rPr>
  </w:style>
  <w:style w:type="paragraph" w:customStyle="1" w:styleId="affffffffffffffffffffff0">
    <w:name w:val="Нормальный"/>
    <w:qFormat/>
    <w:rsid w:val="00B57CFE"/>
    <w:pPr>
      <w:widowControl w:val="0"/>
      <w:spacing w:after="0" w:line="240" w:lineRule="auto"/>
    </w:pPr>
    <w:rPr>
      <w:rFonts w:ascii="Times New Roman" w:eastAsia="Times New Roman" w:hAnsi="Times New Roman" w:cs="Times New Roman"/>
      <w:sz w:val="20"/>
      <w:szCs w:val="20"/>
      <w:lang w:eastAsia="ru-RU"/>
    </w:rPr>
  </w:style>
  <w:style w:type="character" w:customStyle="1" w:styleId="affffffffffffffffffffff1">
    <w:name w:val="знак сноски"/>
    <w:rsid w:val="00B57CFE"/>
    <w:rPr>
      <w:vertAlign w:val="superscript"/>
    </w:rPr>
  </w:style>
  <w:style w:type="paragraph" w:customStyle="1" w:styleId="2ffff7">
    <w:name w:val="сновной текст 2"/>
    <w:basedOn w:val="aff1"/>
    <w:qFormat/>
    <w:rsid w:val="00B57CFE"/>
    <w:pPr>
      <w:widowControl w:val="0"/>
      <w:spacing w:after="0" w:line="240" w:lineRule="auto"/>
      <w:ind w:firstLine="709"/>
      <w:jc w:val="both"/>
    </w:pPr>
    <w:rPr>
      <w:rFonts w:ascii="Times New Roman" w:eastAsia="Times New Roman" w:hAnsi="Times New Roman" w:cs="Times New Roman"/>
      <w:sz w:val="28"/>
      <w:szCs w:val="20"/>
      <w:lang w:eastAsia="ru-RU"/>
    </w:rPr>
  </w:style>
  <w:style w:type="paragraph" w:customStyle="1" w:styleId="affffffffffffffffffffff2">
    <w:name w:val="Готовый"/>
    <w:basedOn w:val="aff1"/>
    <w:qFormat/>
    <w:rsid w:val="00B57CFE"/>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4f5">
    <w:name w:val="заголовок 4"/>
    <w:basedOn w:val="aff1"/>
    <w:next w:val="aff1"/>
    <w:qFormat/>
    <w:rsid w:val="00B57CFE"/>
    <w:pPr>
      <w:keepNext/>
      <w:spacing w:after="0" w:line="240" w:lineRule="auto"/>
      <w:jc w:val="center"/>
    </w:pPr>
    <w:rPr>
      <w:rFonts w:ascii="Times New Roman" w:eastAsia="Times New Roman" w:hAnsi="Times New Roman" w:cs="Times New Roman"/>
      <w:b/>
      <w:sz w:val="26"/>
      <w:szCs w:val="20"/>
      <w:lang w:eastAsia="ru-RU"/>
    </w:rPr>
  </w:style>
  <w:style w:type="paragraph" w:customStyle="1" w:styleId="BodyTextIndent22">
    <w:name w:val="Body Text Indent 22"/>
    <w:basedOn w:val="aff1"/>
    <w:qFormat/>
    <w:rsid w:val="00B57CFE"/>
    <w:pPr>
      <w:widowControl w:val="0"/>
      <w:spacing w:after="0" w:line="240" w:lineRule="auto"/>
      <w:ind w:firstLine="709"/>
      <w:jc w:val="both"/>
    </w:pPr>
    <w:rPr>
      <w:rFonts w:ascii="Times New Roman" w:eastAsia="Times New Roman" w:hAnsi="Times New Roman" w:cs="Times New Roman"/>
      <w:color w:val="000000"/>
      <w:sz w:val="28"/>
      <w:szCs w:val="20"/>
      <w:lang w:eastAsia="ru-RU"/>
    </w:rPr>
  </w:style>
  <w:style w:type="character" w:customStyle="1" w:styleId="1fffffff1">
    <w:name w:val="С1"/>
    <w:rsid w:val="00B57CFE"/>
    <w:rPr>
      <w:b/>
    </w:rPr>
  </w:style>
  <w:style w:type="paragraph" w:customStyle="1" w:styleId="affffffffffffffffffffff3">
    <w:name w:val="Абзац обычный"/>
    <w:basedOn w:val="aff1"/>
    <w:qFormat/>
    <w:rsid w:val="00B57CFE"/>
    <w:pPr>
      <w:shd w:val="clear" w:color="auto" w:fill="FFFFFF"/>
      <w:autoSpaceDE w:val="0"/>
      <w:autoSpaceDN w:val="0"/>
      <w:adjustRightInd w:val="0"/>
      <w:spacing w:after="0" w:line="240" w:lineRule="auto"/>
      <w:ind w:firstLine="397"/>
      <w:jc w:val="both"/>
      <w:outlineLvl w:val="0"/>
    </w:pPr>
    <w:rPr>
      <w:rFonts w:ascii="Times New Roman" w:eastAsia="Times New Roman" w:hAnsi="Times New Roman" w:cs="Times New Roman"/>
      <w:color w:val="000000"/>
      <w:kern w:val="24"/>
      <w:sz w:val="24"/>
      <w:szCs w:val="24"/>
      <w:lang w:eastAsia="ru-RU"/>
    </w:rPr>
  </w:style>
  <w:style w:type="paragraph" w:customStyle="1" w:styleId="affffffffffffffffffffff4">
    <w:name w:val="текст сноски Знак Знак Знак"/>
    <w:basedOn w:val="affff7"/>
    <w:autoRedefine/>
    <w:qFormat/>
    <w:rsid w:val="00B57CFE"/>
    <w:pPr>
      <w:keepNext/>
      <w:widowControl w:val="0"/>
      <w:spacing w:line="360" w:lineRule="auto"/>
      <w:jc w:val="right"/>
    </w:pPr>
    <w:rPr>
      <w:sz w:val="28"/>
      <w:szCs w:val="28"/>
    </w:rPr>
  </w:style>
  <w:style w:type="paragraph" w:customStyle="1" w:styleId="affffffffffffffffffffff5">
    <w:name w:val="Название рисунка ГД"/>
    <w:basedOn w:val="aff1"/>
    <w:next w:val="aff1"/>
    <w:autoRedefine/>
    <w:qFormat/>
    <w:rsid w:val="00B57CFE"/>
    <w:pPr>
      <w:keepNext/>
      <w:spacing w:after="60" w:line="240" w:lineRule="auto"/>
      <w:jc w:val="center"/>
    </w:pPr>
    <w:rPr>
      <w:rFonts w:ascii="Times New Roman" w:eastAsia="Times New Roman" w:hAnsi="Times New Roman" w:cs="Times New Roman"/>
      <w:b/>
      <w:sz w:val="24"/>
      <w:szCs w:val="28"/>
      <w:lang w:eastAsia="ru-RU"/>
    </w:rPr>
  </w:style>
  <w:style w:type="paragraph" w:customStyle="1" w:styleId="FR1">
    <w:name w:val="FR1"/>
    <w:qFormat/>
    <w:rsid w:val="00B57CFE"/>
    <w:pPr>
      <w:widowControl w:val="0"/>
      <w:autoSpaceDE w:val="0"/>
      <w:autoSpaceDN w:val="0"/>
      <w:adjustRightInd w:val="0"/>
      <w:spacing w:before="720" w:after="0" w:line="240" w:lineRule="auto"/>
      <w:ind w:left="380"/>
    </w:pPr>
    <w:rPr>
      <w:rFonts w:ascii="Times New Roman" w:eastAsia="Times New Roman" w:hAnsi="Times New Roman" w:cs="Times New Roman"/>
      <w:noProof/>
      <w:sz w:val="20"/>
      <w:szCs w:val="24"/>
      <w:lang w:eastAsia="ru-RU"/>
    </w:rPr>
  </w:style>
  <w:style w:type="character" w:customStyle="1" w:styleId="affffffffffffffffffffff6">
    <w:name w:val="Абзац обычный Знак"/>
    <w:rsid w:val="00B57CFE"/>
    <w:rPr>
      <w:color w:val="000000"/>
      <w:kern w:val="24"/>
      <w:sz w:val="24"/>
      <w:lang w:val="ru-RU" w:eastAsia="ru-RU"/>
    </w:rPr>
  </w:style>
  <w:style w:type="paragraph" w:customStyle="1" w:styleId="affffffffffffffffffffff7">
    <w:name w:val="ячейка"/>
    <w:basedOn w:val="aff1"/>
    <w:qFormat/>
    <w:rsid w:val="00B57CFE"/>
    <w:pPr>
      <w:framePr w:hSpace="180" w:wrap="around" w:vAnchor="text" w:hAnchor="margin" w:xAlign="center" w:y="158"/>
      <w:tabs>
        <w:tab w:val="num" w:pos="1260"/>
      </w:tabs>
      <w:spacing w:after="0" w:line="240" w:lineRule="auto"/>
      <w:ind w:left="1260" w:hanging="360"/>
    </w:pPr>
    <w:rPr>
      <w:rFonts w:ascii="Verdana" w:eastAsia="Times New Roman" w:hAnsi="Verdana" w:cs="Times New Roman"/>
      <w:lang w:eastAsia="ru-RU"/>
    </w:rPr>
  </w:style>
  <w:style w:type="paragraph" w:customStyle="1" w:styleId="Text0">
    <w:name w:val="Text"/>
    <w:basedOn w:val="aff1"/>
    <w:qFormat/>
    <w:rsid w:val="00B57CFE"/>
    <w:pPr>
      <w:spacing w:before="60" w:after="0" w:line="240" w:lineRule="auto"/>
      <w:ind w:firstLine="720"/>
      <w:jc w:val="both"/>
    </w:pPr>
    <w:rPr>
      <w:rFonts w:ascii="Times New Roman" w:eastAsia="Times New Roman" w:hAnsi="Times New Roman" w:cs="Times New Roman"/>
      <w:sz w:val="24"/>
      <w:szCs w:val="24"/>
      <w:lang w:eastAsia="ru-RU"/>
    </w:rPr>
  </w:style>
  <w:style w:type="paragraph" w:customStyle="1" w:styleId="affffffffffffffffffffff8">
    <w:name w:val="ячейка вправо"/>
    <w:basedOn w:val="aff1"/>
    <w:qFormat/>
    <w:rsid w:val="00B57CFE"/>
    <w:pPr>
      <w:shd w:val="clear" w:color="auto" w:fill="FFFFFF"/>
      <w:autoSpaceDE w:val="0"/>
      <w:autoSpaceDN w:val="0"/>
      <w:adjustRightInd w:val="0"/>
      <w:spacing w:after="0" w:line="240" w:lineRule="auto"/>
      <w:jc w:val="right"/>
    </w:pPr>
    <w:rPr>
      <w:rFonts w:ascii="Verdana" w:eastAsia="Times New Roman" w:hAnsi="Verdana" w:cs="Times New Roman"/>
      <w:i/>
      <w:iCs/>
      <w:color w:val="000000"/>
      <w:sz w:val="20"/>
      <w:szCs w:val="20"/>
      <w:lang w:eastAsia="ru-RU"/>
    </w:rPr>
  </w:style>
  <w:style w:type="paragraph" w:customStyle="1" w:styleId="affffffffffffffffffffff9">
    <w:name w:val="Знак Знак Знак Знак Знак Знак Знак Знак Знак"/>
    <w:basedOn w:val="aff1"/>
    <w:qFormat/>
    <w:rsid w:val="00B57CF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ffffffffffffffffa">
    <w:name w:val="Знак Знак Знак Знак Знак Знак Знак Знак Знак Знак"/>
    <w:basedOn w:val="aff1"/>
    <w:qFormat/>
    <w:rsid w:val="00B57CF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Main">
    <w:name w:val="Main"/>
    <w:qFormat/>
    <w:rsid w:val="00B57CFE"/>
    <w:pPr>
      <w:widowControl w:val="0"/>
      <w:spacing w:after="0" w:line="360" w:lineRule="auto"/>
      <w:ind w:firstLine="709"/>
      <w:jc w:val="both"/>
    </w:pPr>
    <w:rPr>
      <w:rFonts w:ascii="Times New Roman" w:eastAsia="Times New Roman" w:hAnsi="Times New Roman" w:cs="Times New Roman"/>
      <w:sz w:val="24"/>
      <w:szCs w:val="20"/>
      <w:lang w:eastAsia="ru-RU"/>
    </w:rPr>
  </w:style>
  <w:style w:type="paragraph" w:customStyle="1" w:styleId="2ffff8">
    <w:name w:val="???????? ????? 2"/>
    <w:basedOn w:val="aff1"/>
    <w:qFormat/>
    <w:rsid w:val="00B57CFE"/>
    <w:pPr>
      <w:spacing w:after="0" w:line="240" w:lineRule="auto"/>
    </w:pPr>
    <w:rPr>
      <w:rFonts w:ascii="Times New Roman" w:eastAsia="Times New Roman" w:hAnsi="Times New Roman" w:cs="Times New Roman"/>
      <w:sz w:val="28"/>
      <w:szCs w:val="20"/>
      <w:lang w:eastAsia="ru-RU"/>
    </w:rPr>
  </w:style>
  <w:style w:type="paragraph" w:customStyle="1" w:styleId="p8">
    <w:name w:val="p8"/>
    <w:basedOn w:val="aff1"/>
    <w:qFormat/>
    <w:rsid w:val="00B57CFE"/>
    <w:pPr>
      <w:spacing w:after="0" w:line="240" w:lineRule="auto"/>
      <w:ind w:firstLine="225"/>
      <w:jc w:val="both"/>
    </w:pPr>
    <w:rPr>
      <w:rFonts w:ascii="Times New Roman" w:eastAsia="Times New Roman" w:hAnsi="Times New Roman" w:cs="Times New Roman"/>
      <w:sz w:val="24"/>
      <w:szCs w:val="24"/>
      <w:lang w:eastAsia="ru-RU"/>
    </w:rPr>
  </w:style>
  <w:style w:type="character" w:customStyle="1" w:styleId="t21">
    <w:name w:val="t21"/>
    <w:rsid w:val="00B57CFE"/>
    <w:rPr>
      <w:rFonts w:ascii="Times New Roman" w:hAnsi="Times New Roman"/>
      <w:color w:val="884706"/>
      <w:sz w:val="24"/>
    </w:rPr>
  </w:style>
  <w:style w:type="character" w:customStyle="1" w:styleId="94">
    <w:name w:val="Знак Знак9"/>
    <w:rsid w:val="00B57CFE"/>
    <w:rPr>
      <w:b/>
      <w:i/>
      <w:sz w:val="26"/>
      <w:lang w:val="ru-RU" w:eastAsia="ru-RU"/>
    </w:rPr>
  </w:style>
  <w:style w:type="paragraph" w:customStyle="1" w:styleId="1411">
    <w:name w:val="Стиль 14 пт По ширине Первая строка:  1 см"/>
    <w:basedOn w:val="aff1"/>
    <w:qFormat/>
    <w:rsid w:val="00B57CFE"/>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affffffffffffffffffffffb">
    <w:name w:val="Стиль Основной текст + По правому краю"/>
    <w:basedOn w:val="afff"/>
    <w:qFormat/>
    <w:rsid w:val="00B57CFE"/>
    <w:pPr>
      <w:spacing w:after="0" w:line="240" w:lineRule="auto"/>
      <w:ind w:firstLine="851"/>
      <w:jc w:val="right"/>
    </w:pPr>
    <w:rPr>
      <w:rFonts w:ascii="Times New Roman" w:eastAsia="Times New Roman" w:hAnsi="Times New Roman" w:cs="Times New Roman"/>
      <w:sz w:val="28"/>
      <w:szCs w:val="20"/>
      <w:lang w:eastAsia="ru-RU"/>
    </w:rPr>
  </w:style>
  <w:style w:type="character" w:customStyle="1" w:styleId="affffffffffffffffffffffc">
    <w:name w:val="рис Знак Знак"/>
    <w:locked/>
    <w:rsid w:val="00B57CFE"/>
    <w:rPr>
      <w:sz w:val="28"/>
    </w:rPr>
  </w:style>
  <w:style w:type="paragraph" w:customStyle="1" w:styleId="affffffffffffffffffffffd">
    <w:name w:val="Нв"/>
    <w:basedOn w:val="afff"/>
    <w:qFormat/>
    <w:rsid w:val="00B57CFE"/>
    <w:pPr>
      <w:spacing w:after="0" w:line="240" w:lineRule="auto"/>
      <w:jc w:val="center"/>
    </w:pPr>
    <w:rPr>
      <w:rFonts w:ascii="Times New Roman" w:eastAsia="Times New Roman" w:hAnsi="Times New Roman" w:cs="Times New Roman"/>
      <w:sz w:val="28"/>
      <w:szCs w:val="20"/>
      <w:lang w:eastAsia="ru-RU"/>
    </w:rPr>
  </w:style>
  <w:style w:type="paragraph" w:customStyle="1" w:styleId="1fffffff2">
    <w:name w:val="Стиль Загол 1"/>
    <w:basedOn w:val="1b"/>
    <w:qFormat/>
    <w:rsid w:val="00B57CFE"/>
    <w:pPr>
      <w:keepLines w:val="0"/>
      <w:pageBreakBefore/>
      <w:tabs>
        <w:tab w:val="clear" w:pos="3617"/>
      </w:tabs>
      <w:spacing w:before="0" w:line="360" w:lineRule="auto"/>
      <w:ind w:left="0" w:firstLine="0"/>
      <w:jc w:val="both"/>
    </w:pPr>
    <w:rPr>
      <w:rFonts w:ascii="Cambria" w:eastAsia="Times New Roman" w:hAnsi="Cambria" w:cs="Times New Roman"/>
      <w:b/>
      <w:caps/>
      <w:color w:val="auto"/>
      <w:kern w:val="28"/>
      <w:sz w:val="22"/>
      <w:szCs w:val="22"/>
    </w:rPr>
  </w:style>
  <w:style w:type="paragraph" w:customStyle="1" w:styleId="jcy">
    <w:name w:val="jcy"/>
    <w:basedOn w:val="afff8"/>
    <w:qFormat/>
    <w:rsid w:val="00B57CFE"/>
    <w:pPr>
      <w:tabs>
        <w:tab w:val="num" w:pos="1287"/>
      </w:tabs>
      <w:spacing w:after="0" w:line="240" w:lineRule="auto"/>
      <w:ind w:left="1287" w:hanging="360"/>
      <w:jc w:val="both"/>
    </w:pPr>
    <w:rPr>
      <w:rFonts w:ascii="Times New Roman" w:eastAsia="Times New Roman" w:hAnsi="Times New Roman" w:cs="Times New Roman"/>
      <w:sz w:val="28"/>
      <w:szCs w:val="20"/>
      <w:lang w:eastAsia="ru-RU"/>
    </w:rPr>
  </w:style>
  <w:style w:type="character" w:customStyle="1" w:styleId="01">
    <w:name w:val="Стиль 0 пт Черный Узор: Нет (Черный) Граница: : (Без границ)"/>
    <w:rsid w:val="00B57CFE"/>
    <w:rPr>
      <w:color w:val="000000"/>
      <w:w w:val="0"/>
      <w:sz w:val="28"/>
      <w:u w:color="000000"/>
      <w:bdr w:val="none" w:sz="0" w:space="0" w:color="000000"/>
      <w:shd w:val="clear" w:color="000000" w:fill="000000"/>
    </w:rPr>
  </w:style>
  <w:style w:type="paragraph" w:customStyle="1" w:styleId="affffffffffffffffffffffe">
    <w:name w:val="Сон"/>
    <w:basedOn w:val="39"/>
    <w:qFormat/>
    <w:rsid w:val="00B57CFE"/>
    <w:pPr>
      <w:spacing w:line="240" w:lineRule="auto"/>
      <w:ind w:firstLine="567"/>
    </w:pPr>
    <w:rPr>
      <w:sz w:val="28"/>
      <w:szCs w:val="28"/>
    </w:rPr>
  </w:style>
  <w:style w:type="paragraph" w:customStyle="1" w:styleId="afffffffffffffffffffffff">
    <w:name w:val="Краткий обратный адрес"/>
    <w:basedOn w:val="aff1"/>
    <w:qFormat/>
    <w:rsid w:val="00B57CFE"/>
    <w:pPr>
      <w:spacing w:after="0" w:line="240" w:lineRule="auto"/>
    </w:pPr>
    <w:rPr>
      <w:rFonts w:ascii="Times New Roman" w:eastAsia="Times New Roman" w:hAnsi="Times New Roman" w:cs="Times New Roman"/>
      <w:sz w:val="28"/>
      <w:szCs w:val="20"/>
      <w:lang w:eastAsia="ru-RU"/>
    </w:rPr>
  </w:style>
  <w:style w:type="paragraph" w:customStyle="1" w:styleId="afffffffffffffffffffffff0">
    <w:name w:val="внутри табл"/>
    <w:basedOn w:val="aff1"/>
    <w:link w:val="afffffffffffffffffffffff1"/>
    <w:qFormat/>
    <w:rsid w:val="00B57CFE"/>
    <w:pPr>
      <w:spacing w:after="0" w:line="240" w:lineRule="auto"/>
      <w:ind w:firstLine="851"/>
      <w:jc w:val="center"/>
    </w:pPr>
    <w:rPr>
      <w:rFonts w:ascii="Times New Roman" w:eastAsia="Times New Roman" w:hAnsi="Times New Roman" w:cs="Times New Roman"/>
      <w:sz w:val="28"/>
      <w:szCs w:val="20"/>
    </w:rPr>
  </w:style>
  <w:style w:type="character" w:customStyle="1" w:styleId="afffffffffffffffffffffff1">
    <w:name w:val="внутри табл Знак"/>
    <w:link w:val="afffffffffffffffffffffff0"/>
    <w:locked/>
    <w:rsid w:val="00B57CFE"/>
    <w:rPr>
      <w:rFonts w:ascii="Times New Roman" w:eastAsia="Times New Roman" w:hAnsi="Times New Roman" w:cs="Times New Roman"/>
      <w:sz w:val="28"/>
      <w:szCs w:val="20"/>
    </w:rPr>
  </w:style>
  <w:style w:type="paragraph" w:customStyle="1" w:styleId="afffffffffffffffffffffff2">
    <w:name w:val="Основнъ"/>
    <w:basedOn w:val="affff4"/>
    <w:qFormat/>
    <w:rsid w:val="00B57CFE"/>
    <w:pPr>
      <w:ind w:left="708" w:firstLine="0"/>
    </w:pPr>
    <w:rPr>
      <w:sz w:val="24"/>
      <w:szCs w:val="20"/>
    </w:rPr>
  </w:style>
  <w:style w:type="paragraph" w:customStyle="1" w:styleId="-d">
    <w:name w:val="&quot;Молочная воложка&quot; – месторождение песка и песчано-гравийной смеси расположено в существовавшей ранее одноименной судоходной протоке реки Волга"/>
    <w:aliases w:val="ныне у правого берега Куйбышевского водохранилища,вдоль с. Верхний Услон,в 0,5 км к востоку от него. Географ"/>
    <w:basedOn w:val="afff"/>
    <w:qFormat/>
    <w:rsid w:val="00B57CFE"/>
    <w:pPr>
      <w:spacing w:after="0" w:line="240" w:lineRule="auto"/>
      <w:ind w:firstLine="851"/>
      <w:jc w:val="both"/>
    </w:pPr>
    <w:rPr>
      <w:rFonts w:ascii="Times New Roman" w:eastAsia="Times New Roman" w:hAnsi="Times New Roman" w:cs="Times New Roman"/>
      <w:lang w:eastAsia="ru-RU"/>
    </w:rPr>
  </w:style>
  <w:style w:type="paragraph" w:customStyle="1" w:styleId="11fe">
    <w:name w:val="Текст11"/>
    <w:basedOn w:val="aff1"/>
    <w:qFormat/>
    <w:rsid w:val="00B57CFE"/>
    <w:pPr>
      <w:suppressAutoHyphens/>
      <w:spacing w:after="0" w:line="240" w:lineRule="auto"/>
    </w:pPr>
    <w:rPr>
      <w:rFonts w:ascii="Courier New" w:eastAsia="Times New Roman" w:hAnsi="Courier New" w:cs="Courier New"/>
      <w:sz w:val="20"/>
      <w:szCs w:val="20"/>
      <w:lang w:eastAsia="ar-SA"/>
    </w:rPr>
  </w:style>
  <w:style w:type="paragraph" w:customStyle="1" w:styleId="2112">
    <w:name w:val="Основной текст с отступом 211"/>
    <w:basedOn w:val="aff1"/>
    <w:qFormat/>
    <w:rsid w:val="00B57CFE"/>
    <w:pPr>
      <w:suppressAutoHyphens/>
      <w:spacing w:after="0" w:line="240" w:lineRule="auto"/>
      <w:ind w:firstLine="567"/>
    </w:pPr>
    <w:rPr>
      <w:rFonts w:ascii="Times New Roman" w:eastAsia="Times New Roman" w:hAnsi="Times New Roman" w:cs="Times New Roman"/>
      <w:sz w:val="28"/>
      <w:szCs w:val="20"/>
      <w:lang w:eastAsia="ar-SA"/>
    </w:rPr>
  </w:style>
  <w:style w:type="paragraph" w:customStyle="1" w:styleId="3111">
    <w:name w:val="Основной текст 311"/>
    <w:basedOn w:val="aff1"/>
    <w:qFormat/>
    <w:rsid w:val="00B57CFE"/>
    <w:pPr>
      <w:suppressAutoHyphens/>
      <w:spacing w:after="0" w:line="240" w:lineRule="auto"/>
      <w:jc w:val="both"/>
    </w:pPr>
    <w:rPr>
      <w:rFonts w:ascii="Times New Roman" w:eastAsia="Times New Roman" w:hAnsi="Times New Roman" w:cs="Times New Roman"/>
      <w:sz w:val="20"/>
      <w:szCs w:val="20"/>
      <w:lang w:eastAsia="ar-SA"/>
    </w:rPr>
  </w:style>
  <w:style w:type="table" w:customStyle="1" w:styleId="Calendar1">
    <w:name w:val="Calendar 1"/>
    <w:qFormat/>
    <w:rsid w:val="00B57CFE"/>
    <w:pPr>
      <w:spacing w:after="0" w:line="240" w:lineRule="auto"/>
    </w:pPr>
    <w:rPr>
      <w:rFonts w:ascii="Calibri" w:eastAsia="Times New Roman" w:hAnsi="Calibri" w:cs="Times New Roman"/>
      <w:sz w:val="20"/>
      <w:szCs w:val="20"/>
    </w:rPr>
    <w:tblPr>
      <w:tblStyleRowBandSize w:val="1"/>
      <w:tblStyleColBandSize w:val="1"/>
      <w:tblInd w:w="0" w:type="dxa"/>
      <w:tblCellMar>
        <w:top w:w="0" w:type="dxa"/>
        <w:left w:w="108" w:type="dxa"/>
        <w:bottom w:w="0" w:type="dxa"/>
        <w:right w:w="108" w:type="dxa"/>
      </w:tblCellMar>
    </w:tblPr>
  </w:style>
  <w:style w:type="table" w:customStyle="1" w:styleId="Calendar11">
    <w:name w:val="Calendar 11"/>
    <w:qFormat/>
    <w:rsid w:val="00B57CFE"/>
    <w:pPr>
      <w:spacing w:after="0" w:line="240" w:lineRule="auto"/>
    </w:pPr>
    <w:rPr>
      <w:rFonts w:ascii="Calibri" w:eastAsia="Times New Roman" w:hAnsi="Calibri" w:cs="Times New Roman"/>
      <w:sz w:val="20"/>
      <w:szCs w:val="20"/>
    </w:rPr>
    <w:tblPr>
      <w:tblStyleRowBandSize w:val="1"/>
      <w:tblStyleColBandSize w:val="1"/>
      <w:tblInd w:w="0" w:type="dxa"/>
      <w:tblCellMar>
        <w:top w:w="0" w:type="dxa"/>
        <w:left w:w="108" w:type="dxa"/>
        <w:bottom w:w="0" w:type="dxa"/>
        <w:right w:w="108" w:type="dxa"/>
      </w:tblCellMar>
    </w:tblPr>
  </w:style>
  <w:style w:type="table" w:customStyle="1" w:styleId="21f3">
    <w:name w:val="Сетка таблицы21"/>
    <w:uiPriority w:val="99"/>
    <w:rsid w:val="00B57CFE"/>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ffffffd">
    <w:name w:val="Мал_маркер Знак Знак"/>
    <w:link w:val="afe"/>
    <w:uiPriority w:val="99"/>
    <w:locked/>
    <w:rsid w:val="00B57CFE"/>
    <w:rPr>
      <w:rFonts w:ascii="Times New Roman" w:eastAsia="Calibri" w:hAnsi="Times New Roman" w:cs="Times New Roman"/>
      <w:sz w:val="24"/>
      <w:szCs w:val="24"/>
      <w:lang w:eastAsia="ru-RU"/>
    </w:rPr>
  </w:style>
  <w:style w:type="paragraph" w:customStyle="1" w:styleId="afffffffffffffffffffffff3">
    <w:name w:val="Стиль"/>
    <w:qFormat/>
    <w:rsid w:val="00B57CF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oeeu1">
    <w:name w:val="Noeeu1"/>
    <w:basedOn w:val="aff1"/>
    <w:qFormat/>
    <w:rsid w:val="00B57CFE"/>
    <w:pPr>
      <w:spacing w:after="0" w:line="360" w:lineRule="auto"/>
      <w:ind w:firstLine="709"/>
      <w:jc w:val="both"/>
    </w:pPr>
    <w:rPr>
      <w:rFonts w:ascii="Times New Roman" w:eastAsia="Times New Roman" w:hAnsi="Times New Roman" w:cs="Times New Roman"/>
      <w:sz w:val="28"/>
      <w:szCs w:val="28"/>
      <w:lang w:eastAsia="ru-RU"/>
    </w:rPr>
  </w:style>
  <w:style w:type="character" w:customStyle="1" w:styleId="afffffffffffffffffffffff4">
    <w:name w:val="Стиль РПС + полужирный курсив Знак"/>
    <w:rsid w:val="00B57CFE"/>
    <w:rPr>
      <w:sz w:val="28"/>
    </w:rPr>
  </w:style>
  <w:style w:type="paragraph" w:customStyle="1" w:styleId="Normal10-022">
    <w:name w:val="Стиль Normal + 10 пт полужирный По центру Слева:  -02 см Справ...2"/>
    <w:basedOn w:val="1fd"/>
    <w:qFormat/>
    <w:rsid w:val="00B57CFE"/>
    <w:pPr>
      <w:widowControl/>
      <w:snapToGrid w:val="0"/>
      <w:ind w:left="-113" w:right="-113"/>
      <w:jc w:val="center"/>
    </w:pPr>
    <w:rPr>
      <w:rFonts w:ascii="Calibri" w:eastAsia="Calibri" w:hAnsi="Calibri"/>
      <w:b/>
      <w:bCs/>
      <w:snapToGrid/>
      <w:sz w:val="22"/>
      <w:szCs w:val="22"/>
    </w:rPr>
  </w:style>
  <w:style w:type="paragraph" w:customStyle="1" w:styleId="5Arial">
    <w:name w:val="Стиль Заголовок 5 + Arial"/>
    <w:basedOn w:val="50"/>
    <w:qFormat/>
    <w:rsid w:val="00B57CFE"/>
    <w:pPr>
      <w:keepLines w:val="0"/>
      <w:widowControl w:val="0"/>
      <w:numPr>
        <w:ilvl w:val="0"/>
        <w:numId w:val="0"/>
      </w:numPr>
      <w:autoSpaceDE w:val="0"/>
      <w:autoSpaceDN w:val="0"/>
      <w:adjustRightInd w:val="0"/>
      <w:spacing w:before="360" w:after="60" w:line="240" w:lineRule="auto"/>
    </w:pPr>
    <w:rPr>
      <w:rFonts w:ascii="Arial" w:eastAsia="Times New Roman" w:hAnsi="Arial" w:cs="Times New Roman"/>
      <w:b/>
      <w:bCs/>
      <w:color w:val="auto"/>
      <w:sz w:val="26"/>
      <w:szCs w:val="26"/>
      <w:lang w:eastAsia="ru-RU"/>
    </w:rPr>
  </w:style>
  <w:style w:type="paragraph" w:customStyle="1" w:styleId="afffffffffffffffffffffff5">
    <w:name w:val="Подлежащее таблицы"/>
    <w:basedOn w:val="aff1"/>
    <w:qFormat/>
    <w:rsid w:val="00B57CFE"/>
    <w:pPr>
      <w:spacing w:before="120" w:after="0" w:line="240" w:lineRule="exact"/>
      <w:ind w:left="113" w:hanging="113"/>
      <w:jc w:val="both"/>
    </w:pPr>
    <w:rPr>
      <w:rFonts w:ascii="Arial" w:eastAsia="Times New Roman" w:hAnsi="Arial" w:cs="Times New Roman"/>
      <w:sz w:val="20"/>
      <w:szCs w:val="20"/>
      <w:lang w:eastAsia="ru-RU"/>
    </w:rPr>
  </w:style>
  <w:style w:type="paragraph" w:customStyle="1" w:styleId="afffffffffffffffffffffff6">
    <w:name w:val="лист"/>
    <w:basedOn w:val="aff1"/>
    <w:qFormat/>
    <w:rsid w:val="00B57CFE"/>
    <w:pPr>
      <w:spacing w:before="120" w:after="0" w:line="240" w:lineRule="auto"/>
      <w:ind w:firstLine="720"/>
      <w:jc w:val="both"/>
    </w:pPr>
    <w:rPr>
      <w:rFonts w:ascii="Times New Roman" w:eastAsia="Times New Roman" w:hAnsi="Times New Roman" w:cs="Times New Roman"/>
      <w:sz w:val="26"/>
      <w:szCs w:val="20"/>
      <w:lang w:eastAsia="ru-RU"/>
    </w:rPr>
  </w:style>
  <w:style w:type="paragraph" w:customStyle="1" w:styleId="afffffffffffffffffffffff7">
    <w:name w:val="Единицы"/>
    <w:basedOn w:val="aff1"/>
    <w:qFormat/>
    <w:rsid w:val="00B57CFE"/>
    <w:pPr>
      <w:keepNext/>
      <w:spacing w:before="120" w:after="60" w:line="240" w:lineRule="auto"/>
      <w:ind w:firstLine="709"/>
      <w:jc w:val="center"/>
    </w:pPr>
    <w:rPr>
      <w:rFonts w:ascii="Arial" w:eastAsia="Times New Roman" w:hAnsi="Arial" w:cs="Times New Roman"/>
      <w:szCs w:val="20"/>
      <w:lang w:eastAsia="ru-RU"/>
    </w:rPr>
  </w:style>
  <w:style w:type="paragraph" w:customStyle="1" w:styleId="afffffffffffffffffffffff8">
    <w:name w:val="название таблицы"/>
    <w:basedOn w:val="aff1"/>
    <w:qFormat/>
    <w:rsid w:val="00B57CFE"/>
    <w:pPr>
      <w:spacing w:before="120" w:after="0" w:line="240" w:lineRule="auto"/>
      <w:ind w:firstLine="709"/>
      <w:jc w:val="right"/>
    </w:pPr>
    <w:rPr>
      <w:rFonts w:ascii="Times New Roman" w:eastAsia="Times New Roman" w:hAnsi="Times New Roman" w:cs="Times New Roman"/>
      <w:b/>
      <w:sz w:val="26"/>
      <w:szCs w:val="28"/>
      <w:lang w:eastAsia="ru-RU"/>
    </w:rPr>
  </w:style>
  <w:style w:type="paragraph" w:customStyle="1" w:styleId="1fffffff3">
    <w:name w:val="Приложение1"/>
    <w:basedOn w:val="aff1"/>
    <w:qFormat/>
    <w:rsid w:val="00B57CFE"/>
    <w:pPr>
      <w:spacing w:before="120" w:after="0" w:line="240" w:lineRule="auto"/>
      <w:ind w:firstLine="709"/>
      <w:jc w:val="center"/>
    </w:pPr>
    <w:rPr>
      <w:rFonts w:ascii="Times New Roman" w:eastAsia="Times New Roman" w:hAnsi="Times New Roman" w:cs="Times New Roman"/>
      <w:b/>
      <w:bCs/>
      <w:caps/>
      <w:szCs w:val="28"/>
      <w:lang w:eastAsia="ru-RU"/>
    </w:rPr>
  </w:style>
  <w:style w:type="paragraph" w:customStyle="1" w:styleId="1fffffff4">
    <w:name w:val="Список1"/>
    <w:basedOn w:val="aff1"/>
    <w:qFormat/>
    <w:rsid w:val="00B57CFE"/>
    <w:pPr>
      <w:tabs>
        <w:tab w:val="num" w:pos="360"/>
      </w:tabs>
      <w:spacing w:before="120" w:after="0" w:line="240" w:lineRule="auto"/>
      <w:ind w:firstLine="709"/>
      <w:jc w:val="both"/>
    </w:pPr>
    <w:rPr>
      <w:rFonts w:ascii="Times New Roman" w:eastAsia="Times New Roman" w:hAnsi="Times New Roman" w:cs="Times New Roman"/>
      <w:sz w:val="26"/>
      <w:szCs w:val="24"/>
      <w:lang w:eastAsia="ru-RU"/>
    </w:rPr>
  </w:style>
  <w:style w:type="paragraph" w:customStyle="1" w:styleId="1fffffff5">
    <w:name w:val="Стиль Название объекта + По центру1"/>
    <w:basedOn w:val="afffff9"/>
    <w:qFormat/>
    <w:rsid w:val="00B57CFE"/>
    <w:pPr>
      <w:jc w:val="center"/>
      <w:outlineLvl w:val="4"/>
    </w:pPr>
    <w:rPr>
      <w:b w:val="0"/>
      <w:bCs w:val="0"/>
      <w:sz w:val="26"/>
      <w:lang w:val="ru-RU" w:eastAsia="ru-RU"/>
    </w:rPr>
  </w:style>
  <w:style w:type="paragraph" w:customStyle="1" w:styleId="afffffffffffffffffffffff9">
    <w:name w:val="рисунок"/>
    <w:basedOn w:val="aff1"/>
    <w:qFormat/>
    <w:rsid w:val="00B57CFE"/>
    <w:pPr>
      <w:spacing w:before="120" w:after="0" w:line="360" w:lineRule="auto"/>
      <w:ind w:firstLine="567"/>
      <w:jc w:val="both"/>
    </w:pPr>
    <w:rPr>
      <w:rFonts w:ascii="Times New Roman" w:eastAsia="Times New Roman" w:hAnsi="Times New Roman" w:cs="Times New Roman"/>
      <w:b/>
      <w:bCs/>
      <w:sz w:val="26"/>
      <w:szCs w:val="24"/>
      <w:lang w:eastAsia="ru-RU"/>
    </w:rPr>
  </w:style>
  <w:style w:type="paragraph" w:customStyle="1" w:styleId="afffffffffffffffffffffffa">
    <w:name w:val="Обычный заголовок"/>
    <w:basedOn w:val="aff1"/>
    <w:qFormat/>
    <w:rsid w:val="00B57CFE"/>
    <w:pPr>
      <w:autoSpaceDE w:val="0"/>
      <w:autoSpaceDN w:val="0"/>
      <w:spacing w:before="120" w:after="0" w:line="240" w:lineRule="auto"/>
      <w:ind w:firstLine="709"/>
      <w:jc w:val="both"/>
    </w:pPr>
    <w:rPr>
      <w:rFonts w:ascii="Times New Roman" w:eastAsia="Times New Roman" w:hAnsi="Times New Roman" w:cs="Times New Roman"/>
      <w:caps/>
      <w:sz w:val="26"/>
      <w:szCs w:val="24"/>
      <w:lang w:eastAsia="ru-RU"/>
    </w:rPr>
  </w:style>
  <w:style w:type="paragraph" w:customStyle="1" w:styleId="2ffff9">
    <w:name w:val="Стиль Заголовок 2 + не малые прописные"/>
    <w:basedOn w:val="24"/>
    <w:autoRedefine/>
    <w:qFormat/>
    <w:rsid w:val="00B57CFE"/>
    <w:pPr>
      <w:widowControl w:val="0"/>
      <w:numPr>
        <w:ilvl w:val="0"/>
        <w:numId w:val="0"/>
      </w:numPr>
      <w:spacing w:before="480" w:after="120" w:line="240" w:lineRule="auto"/>
      <w:ind w:left="2352" w:hanging="432"/>
      <w:jc w:val="center"/>
    </w:pPr>
    <w:rPr>
      <w:rFonts w:ascii="Times New Roman" w:eastAsia="Times New Roman" w:hAnsi="Times New Roman" w:cs="Times New Roman"/>
      <w:b/>
      <w:bCs/>
      <w:i/>
      <w:color w:val="auto"/>
      <w:sz w:val="24"/>
      <w:szCs w:val="24"/>
    </w:rPr>
  </w:style>
  <w:style w:type="paragraph" w:customStyle="1" w:styleId="2ffffa">
    <w:name w:val="Стиль Название объекта + По центру2"/>
    <w:basedOn w:val="afffff9"/>
    <w:qFormat/>
    <w:rsid w:val="00B57CFE"/>
    <w:pPr>
      <w:spacing w:before="240" w:after="120"/>
      <w:jc w:val="center"/>
      <w:outlineLvl w:val="4"/>
    </w:pPr>
    <w:rPr>
      <w:b w:val="0"/>
      <w:bCs w:val="0"/>
      <w:sz w:val="26"/>
      <w:lang w:val="ru-RU" w:eastAsia="ru-RU"/>
    </w:rPr>
  </w:style>
  <w:style w:type="paragraph" w:customStyle="1" w:styleId="afffffffffffffffffffffffb">
    <w:name w:val="Стиль Название объекта + По центру"/>
    <w:basedOn w:val="6"/>
    <w:qFormat/>
    <w:rsid w:val="00B57CFE"/>
    <w:pPr>
      <w:numPr>
        <w:ilvl w:val="0"/>
        <w:numId w:val="0"/>
      </w:numPr>
      <w:spacing w:before="120"/>
    </w:pPr>
    <w:rPr>
      <w:rFonts w:ascii="Arial" w:hAnsi="Arial"/>
      <w:b w:val="0"/>
      <w:i/>
      <w:sz w:val="26"/>
      <w:lang w:val="ru-RU" w:eastAsia="en-US"/>
    </w:rPr>
  </w:style>
  <w:style w:type="character" w:customStyle="1" w:styleId="14a">
    <w:name w:val="Стиль 14 пт курсив"/>
    <w:rsid w:val="00B57CFE"/>
    <w:rPr>
      <w:i/>
      <w:sz w:val="26"/>
    </w:rPr>
  </w:style>
  <w:style w:type="paragraph" w:customStyle="1" w:styleId="Normal100">
    <w:name w:val="Стиль Normal + 10 пт полужирный По центру"/>
    <w:basedOn w:val="1fd"/>
    <w:qFormat/>
    <w:rsid w:val="00B57CFE"/>
    <w:pPr>
      <w:widowControl/>
      <w:ind w:left="-113" w:right="-113"/>
      <w:jc w:val="center"/>
    </w:pPr>
    <w:rPr>
      <w:rFonts w:ascii="Calibri" w:eastAsia="Calibri" w:hAnsi="Calibri"/>
      <w:b/>
      <w:bCs/>
      <w:snapToGrid/>
      <w:sz w:val="22"/>
      <w:szCs w:val="22"/>
    </w:rPr>
  </w:style>
  <w:style w:type="character" w:customStyle="1" w:styleId="11ff">
    <w:name w:val="Заголовок 1 Знак Знак1"/>
    <w:rsid w:val="00B57CFE"/>
    <w:rPr>
      <w:rFonts w:ascii="Arial" w:hAnsi="Arial"/>
      <w:b/>
      <w:kern w:val="32"/>
      <w:sz w:val="32"/>
      <w:lang w:val="ru-RU" w:eastAsia="ru-RU"/>
    </w:rPr>
  </w:style>
  <w:style w:type="paragraph" w:customStyle="1" w:styleId="Normal10-020">
    <w:name w:val="Стиль Normal + 10 пт полужирный По центру Слева:  -02 см Справ... +"/>
    <w:basedOn w:val="aff1"/>
    <w:qFormat/>
    <w:rsid w:val="00B57CFE"/>
    <w:pPr>
      <w:spacing w:after="0" w:line="240" w:lineRule="auto"/>
      <w:ind w:left="-113" w:right="-113"/>
      <w:jc w:val="center"/>
    </w:pPr>
    <w:rPr>
      <w:rFonts w:ascii="Times New Roman" w:eastAsia="Times New Roman" w:hAnsi="Times New Roman" w:cs="Times New Roman"/>
      <w:b/>
      <w:bCs/>
      <w:sz w:val="20"/>
      <w:szCs w:val="20"/>
      <w:lang w:eastAsia="ru-RU"/>
    </w:rPr>
  </w:style>
  <w:style w:type="paragraph" w:customStyle="1" w:styleId="atabl2">
    <w:name w:val="atabl2"/>
    <w:basedOn w:val="24"/>
    <w:qFormat/>
    <w:rsid w:val="00B57CFE"/>
    <w:pPr>
      <w:keepNext w:val="0"/>
      <w:keepLines w:val="0"/>
      <w:numPr>
        <w:ilvl w:val="0"/>
        <w:numId w:val="0"/>
      </w:numPr>
      <w:tabs>
        <w:tab w:val="left" w:pos="567"/>
      </w:tabs>
      <w:spacing w:after="80" w:line="240" w:lineRule="auto"/>
      <w:jc w:val="center"/>
    </w:pPr>
    <w:rPr>
      <w:rFonts w:ascii="SchoolBookCTT" w:eastAsia="Times New Roman" w:hAnsi="SchoolBookCTT" w:cs="Times New Roman"/>
      <w:b/>
      <w:bCs/>
      <w:i/>
      <w:color w:val="auto"/>
      <w:sz w:val="18"/>
      <w:szCs w:val="20"/>
    </w:rPr>
  </w:style>
  <w:style w:type="paragraph" w:customStyle="1" w:styleId="atabl3">
    <w:name w:val="atabl3"/>
    <w:basedOn w:val="aff1"/>
    <w:qFormat/>
    <w:rsid w:val="00B57CFE"/>
    <w:pPr>
      <w:tabs>
        <w:tab w:val="left" w:pos="567"/>
      </w:tabs>
      <w:spacing w:after="0" w:line="240" w:lineRule="auto"/>
      <w:ind w:left="57" w:right="57"/>
      <w:jc w:val="center"/>
    </w:pPr>
    <w:rPr>
      <w:rFonts w:ascii="SchoolBookCTT" w:eastAsia="Times New Roman" w:hAnsi="SchoolBookCTT" w:cs="Times New Roman"/>
      <w:sz w:val="16"/>
      <w:szCs w:val="20"/>
      <w:lang w:eastAsia="ru-RU"/>
    </w:rPr>
  </w:style>
  <w:style w:type="paragraph" w:customStyle="1" w:styleId="atabl4">
    <w:name w:val="atabl4"/>
    <w:basedOn w:val="atabl3"/>
    <w:qFormat/>
    <w:rsid w:val="00B57CFE"/>
    <w:pPr>
      <w:jc w:val="left"/>
    </w:pPr>
  </w:style>
  <w:style w:type="character" w:customStyle="1" w:styleId="2ffffb">
    <w:name w:val="Стиль ОсновнойРПС2 Знак"/>
    <w:rsid w:val="00B57CFE"/>
    <w:rPr>
      <w:b/>
      <w:i/>
      <w:sz w:val="28"/>
      <w:lang w:val="ru-RU" w:eastAsia="ru-RU"/>
    </w:rPr>
  </w:style>
  <w:style w:type="paragraph" w:customStyle="1" w:styleId="10-021">
    <w:name w:val="Стиль 10 пт полужирный По центру Слева:  -02 см Первая строка:...1"/>
    <w:basedOn w:val="aff1"/>
    <w:qFormat/>
    <w:rsid w:val="00B57CFE"/>
    <w:pPr>
      <w:widowControl w:val="0"/>
      <w:autoSpaceDE w:val="0"/>
      <w:autoSpaceDN w:val="0"/>
      <w:adjustRightInd w:val="0"/>
      <w:spacing w:after="0" w:line="240" w:lineRule="auto"/>
      <w:ind w:left="-113" w:right="-113"/>
      <w:jc w:val="center"/>
    </w:pPr>
    <w:rPr>
      <w:rFonts w:ascii="Times New Roman" w:eastAsia="Times New Roman" w:hAnsi="Times New Roman" w:cs="Times New Roman"/>
      <w:b/>
      <w:bCs/>
      <w:sz w:val="20"/>
      <w:szCs w:val="20"/>
      <w:lang w:eastAsia="ru-RU"/>
    </w:rPr>
  </w:style>
  <w:style w:type="character" w:customStyle="1" w:styleId="Normal10-0220">
    <w:name w:val="Стиль Normal + 10 пт полужирный По центру Слева:  -02 см Справ...2 Знак"/>
    <w:rsid w:val="00B57CFE"/>
    <w:rPr>
      <w:b/>
      <w:sz w:val="24"/>
      <w:lang w:val="ru-RU" w:eastAsia="ru-RU"/>
    </w:rPr>
  </w:style>
  <w:style w:type="paragraph" w:customStyle="1" w:styleId="Normal101">
    <w:name w:val="Стиль Normal + 10 пт полужирный По центру1"/>
    <w:basedOn w:val="1fd"/>
    <w:qFormat/>
    <w:rsid w:val="00B57CFE"/>
    <w:pPr>
      <w:widowControl/>
      <w:jc w:val="center"/>
    </w:pPr>
    <w:rPr>
      <w:rFonts w:ascii="Calibri" w:eastAsia="Calibri" w:hAnsi="Calibri"/>
      <w:b/>
      <w:bCs/>
      <w:snapToGrid/>
      <w:sz w:val="22"/>
      <w:szCs w:val="22"/>
    </w:rPr>
  </w:style>
  <w:style w:type="paragraph" w:customStyle="1" w:styleId="02">
    <w:name w:val="Стиль Название объекта + Перед:  0 пт"/>
    <w:basedOn w:val="afffff9"/>
    <w:next w:val="6"/>
    <w:qFormat/>
    <w:rsid w:val="00B57CFE"/>
    <w:pPr>
      <w:widowControl w:val="0"/>
      <w:autoSpaceDE w:val="0"/>
      <w:autoSpaceDN w:val="0"/>
      <w:adjustRightInd w:val="0"/>
      <w:spacing w:before="120" w:after="60"/>
      <w:outlineLvl w:val="5"/>
    </w:pPr>
    <w:rPr>
      <w:b w:val="0"/>
      <w:bCs w:val="0"/>
      <w:sz w:val="26"/>
      <w:lang w:val="ru-RU" w:eastAsia="ru-RU"/>
    </w:rPr>
  </w:style>
  <w:style w:type="paragraph" w:customStyle="1" w:styleId="Normal4">
    <w:name w:val="Стиль Стиль Normal + + Черный"/>
    <w:basedOn w:val="aff1"/>
    <w:qFormat/>
    <w:rsid w:val="00B57CFE"/>
    <w:pPr>
      <w:spacing w:after="0" w:line="240" w:lineRule="auto"/>
    </w:pPr>
    <w:rPr>
      <w:rFonts w:ascii="Times New Roman" w:eastAsia="Times New Roman" w:hAnsi="Times New Roman" w:cs="Times New Roman"/>
      <w:color w:val="000000"/>
      <w:szCs w:val="20"/>
      <w:lang w:eastAsia="ru-RU"/>
    </w:rPr>
  </w:style>
  <w:style w:type="character" w:customStyle="1" w:styleId="31d">
    <w:name w:val="Заголовок 3 Знак Знак1"/>
    <w:rsid w:val="00B57CFE"/>
    <w:rPr>
      <w:rFonts w:ascii="Arial" w:hAnsi="Arial"/>
      <w:b/>
      <w:sz w:val="26"/>
      <w:lang w:val="ru-RU" w:eastAsia="ru-RU"/>
    </w:rPr>
  </w:style>
  <w:style w:type="paragraph" w:customStyle="1" w:styleId="afffffffffffffffffffffffc">
    <w:name w:val="Список_БК"/>
    <w:basedOn w:val="aff1"/>
    <w:qFormat/>
    <w:rsid w:val="00B57CFE"/>
    <w:pPr>
      <w:tabs>
        <w:tab w:val="num" w:pos="720"/>
      </w:tabs>
      <w:spacing w:after="0" w:line="240" w:lineRule="auto"/>
      <w:ind w:firstLine="357"/>
      <w:jc w:val="both"/>
    </w:pPr>
    <w:rPr>
      <w:rFonts w:ascii="Times New Roman" w:eastAsia="Times New Roman" w:hAnsi="Times New Roman" w:cs="Times New Roman"/>
      <w:sz w:val="24"/>
      <w:szCs w:val="24"/>
      <w:lang w:eastAsia="ru-RU"/>
    </w:rPr>
  </w:style>
  <w:style w:type="paragraph" w:customStyle="1" w:styleId="10-02">
    <w:name w:val="Стиль 10 пт полужирный По центру Слева:  -02 см Первая строка:..."/>
    <w:basedOn w:val="aff1"/>
    <w:qFormat/>
    <w:rsid w:val="00B57CFE"/>
    <w:pPr>
      <w:spacing w:after="0" w:line="240" w:lineRule="auto"/>
      <w:ind w:left="-113" w:right="-113"/>
      <w:jc w:val="center"/>
    </w:pPr>
    <w:rPr>
      <w:rFonts w:ascii="Times New Roman" w:eastAsia="Times New Roman" w:hAnsi="Times New Roman" w:cs="Times New Roman"/>
      <w:b/>
      <w:bCs/>
      <w:sz w:val="20"/>
      <w:szCs w:val="20"/>
      <w:lang w:eastAsia="ru-RU"/>
    </w:rPr>
  </w:style>
  <w:style w:type="paragraph" w:customStyle="1" w:styleId="4f6">
    <w:name w:val="Заголовок 4 + курсив"/>
    <w:basedOn w:val="33"/>
    <w:qFormat/>
    <w:rsid w:val="00B57CFE"/>
    <w:pPr>
      <w:keepLines w:val="0"/>
      <w:numPr>
        <w:ilvl w:val="0"/>
        <w:numId w:val="0"/>
      </w:numPr>
      <w:tabs>
        <w:tab w:val="num" w:pos="1800"/>
      </w:tabs>
      <w:spacing w:before="360" w:after="60"/>
      <w:ind w:left="1728" w:hanging="648"/>
      <w:jc w:val="center"/>
    </w:pPr>
    <w:rPr>
      <w:rFonts w:ascii="Times New Roman" w:eastAsia="Times New Roman" w:hAnsi="Times New Roman" w:cs="Times New Roman"/>
      <w:b/>
      <w:bCs/>
      <w:color w:val="auto"/>
      <w:sz w:val="28"/>
      <w:szCs w:val="26"/>
      <w:lang w:eastAsia="en-US"/>
    </w:rPr>
  </w:style>
  <w:style w:type="paragraph" w:customStyle="1" w:styleId="14-">
    <w:name w:val="осн.14-отчет"/>
    <w:basedOn w:val="aff1"/>
    <w:qFormat/>
    <w:rsid w:val="00B57CFE"/>
    <w:pPr>
      <w:spacing w:after="120" w:line="240" w:lineRule="auto"/>
      <w:ind w:firstLine="720"/>
      <w:jc w:val="both"/>
    </w:pPr>
    <w:rPr>
      <w:rFonts w:ascii="Times New Roman" w:eastAsia="Times New Roman" w:hAnsi="Times New Roman" w:cs="Times New Roman"/>
      <w:sz w:val="28"/>
      <w:szCs w:val="20"/>
      <w:lang w:eastAsia="ru-RU"/>
    </w:rPr>
  </w:style>
  <w:style w:type="paragraph" w:customStyle="1" w:styleId="Normal10-021">
    <w:name w:val="Стиль Normal + 10 пт полужирный По центру Слева:  -02 см Справ..."/>
    <w:basedOn w:val="1fd"/>
    <w:qFormat/>
    <w:rsid w:val="00B57CFE"/>
    <w:pPr>
      <w:widowControl/>
      <w:ind w:left="-113" w:right="-113"/>
      <w:jc w:val="center"/>
    </w:pPr>
    <w:rPr>
      <w:rFonts w:ascii="Calibri" w:eastAsia="Calibri" w:hAnsi="Calibri"/>
      <w:b/>
      <w:bCs/>
      <w:snapToGrid/>
      <w:sz w:val="22"/>
      <w:szCs w:val="22"/>
    </w:rPr>
  </w:style>
  <w:style w:type="paragraph" w:customStyle="1" w:styleId="360">
    <w:name w:val="Стиль Заголовок 3 + Перед:  6 пт"/>
    <w:basedOn w:val="33"/>
    <w:qFormat/>
    <w:rsid w:val="00B57CFE"/>
    <w:pPr>
      <w:keepLines w:val="0"/>
      <w:widowControl w:val="0"/>
      <w:numPr>
        <w:numId w:val="0"/>
      </w:numPr>
      <w:autoSpaceDE w:val="0"/>
      <w:autoSpaceDN w:val="0"/>
      <w:adjustRightInd w:val="0"/>
      <w:spacing w:before="120" w:after="60"/>
      <w:ind w:left="720"/>
      <w:jc w:val="both"/>
    </w:pPr>
    <w:rPr>
      <w:rFonts w:ascii="Times New Roman" w:eastAsia="Times New Roman" w:hAnsi="Times New Roman" w:cs="Times New Roman"/>
      <w:bCs/>
      <w:i/>
      <w:color w:val="auto"/>
      <w:sz w:val="28"/>
      <w:szCs w:val="20"/>
      <w:lang w:eastAsia="en-US"/>
    </w:rPr>
  </w:style>
  <w:style w:type="paragraph" w:customStyle="1" w:styleId="FR2">
    <w:name w:val="FR2"/>
    <w:qFormat/>
    <w:rsid w:val="00B57CFE"/>
    <w:pPr>
      <w:widowControl w:val="0"/>
      <w:autoSpaceDE w:val="0"/>
      <w:autoSpaceDN w:val="0"/>
      <w:adjustRightInd w:val="0"/>
      <w:spacing w:before="420" w:after="0" w:line="240" w:lineRule="auto"/>
      <w:ind w:firstLine="560"/>
    </w:pPr>
    <w:rPr>
      <w:rFonts w:ascii="Courier New" w:eastAsia="Times New Roman" w:hAnsi="Courier New" w:cs="Times New Roman CYR"/>
      <w:sz w:val="24"/>
      <w:szCs w:val="24"/>
      <w:lang w:eastAsia="ru-RU"/>
    </w:rPr>
  </w:style>
  <w:style w:type="paragraph" w:customStyle="1" w:styleId="3ffe">
    <w:name w:val="Стиль Заголовок 3 + полужирный"/>
    <w:basedOn w:val="33"/>
    <w:qFormat/>
    <w:rsid w:val="00B57CFE"/>
    <w:pPr>
      <w:keepLines w:val="0"/>
      <w:widowControl w:val="0"/>
      <w:numPr>
        <w:numId w:val="0"/>
      </w:numPr>
      <w:autoSpaceDE w:val="0"/>
      <w:autoSpaceDN w:val="0"/>
      <w:adjustRightInd w:val="0"/>
      <w:spacing w:before="360" w:after="60"/>
      <w:ind w:left="720"/>
      <w:jc w:val="both"/>
    </w:pPr>
    <w:rPr>
      <w:rFonts w:ascii="Times New Roman" w:eastAsia="Times New Roman" w:hAnsi="Times New Roman" w:cs="Times New Roman"/>
      <w:bCs/>
      <w:i/>
      <w:color w:val="auto"/>
      <w:sz w:val="28"/>
      <w:szCs w:val="28"/>
      <w:lang w:eastAsia="en-US"/>
    </w:rPr>
  </w:style>
  <w:style w:type="character" w:customStyle="1" w:styleId="126">
    <w:name w:val="Стиль 12 пт Знак Знак"/>
    <w:rsid w:val="00B57CFE"/>
    <w:rPr>
      <w:sz w:val="24"/>
      <w:lang w:val="ru-RU" w:eastAsia="ru-RU"/>
    </w:rPr>
  </w:style>
  <w:style w:type="paragraph" w:customStyle="1" w:styleId="1270">
    <w:name w:val="Стиль Слева:  127 см Первая строка:  0 см"/>
    <w:basedOn w:val="aff1"/>
    <w:qFormat/>
    <w:rsid w:val="00B57CFE"/>
    <w:pPr>
      <w:widowControl w:val="0"/>
      <w:autoSpaceDE w:val="0"/>
      <w:autoSpaceDN w:val="0"/>
      <w:adjustRightInd w:val="0"/>
      <w:spacing w:after="0" w:line="240" w:lineRule="auto"/>
      <w:ind w:left="720"/>
    </w:pPr>
    <w:rPr>
      <w:rFonts w:ascii="Times New Roman" w:eastAsia="Times New Roman" w:hAnsi="Times New Roman" w:cs="Times New Roman"/>
      <w:sz w:val="26"/>
      <w:szCs w:val="20"/>
      <w:lang w:eastAsia="ru-RU"/>
    </w:rPr>
  </w:style>
  <w:style w:type="paragraph" w:customStyle="1" w:styleId="afffffffffffffffffffffffd">
    <w:name w:val="a"/>
    <w:basedOn w:val="aff1"/>
    <w:qFormat/>
    <w:rsid w:val="00B57C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kor1">
    <w:name w:val="kor1"/>
    <w:rsid w:val="00B57CFE"/>
    <w:rPr>
      <w:rFonts w:ascii="Arial" w:hAnsi="Arial"/>
      <w:b/>
      <w:color w:val="81482B"/>
      <w:sz w:val="18"/>
    </w:rPr>
  </w:style>
  <w:style w:type="paragraph" w:customStyle="1" w:styleId="contentheader2cols">
    <w:name w:val="contentheader2cols"/>
    <w:basedOn w:val="aff1"/>
    <w:qFormat/>
    <w:rsid w:val="00B57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mal01125">
    <w:name w:val="Стиль Normal + По ширине Слева:  01 см Первая строка:  125 см ..."/>
    <w:basedOn w:val="1fd"/>
    <w:qFormat/>
    <w:rsid w:val="00B57CFE"/>
    <w:pPr>
      <w:widowControl/>
      <w:ind w:left="57"/>
    </w:pPr>
    <w:rPr>
      <w:rFonts w:ascii="Calibri" w:eastAsia="Calibri" w:hAnsi="Calibri"/>
      <w:snapToGrid/>
      <w:sz w:val="22"/>
      <w:szCs w:val="22"/>
    </w:rPr>
  </w:style>
  <w:style w:type="paragraph" w:customStyle="1" w:styleId="Normal011251">
    <w:name w:val="Стиль Normal + По ширине Слева:  01 см Первая строка:  125 см ...1"/>
    <w:basedOn w:val="1fd"/>
    <w:qFormat/>
    <w:rsid w:val="00B57CFE"/>
    <w:pPr>
      <w:widowControl/>
      <w:ind w:left="57"/>
    </w:pPr>
    <w:rPr>
      <w:rFonts w:ascii="Calibri" w:eastAsia="Calibri" w:hAnsi="Calibri"/>
      <w:snapToGrid/>
      <w:sz w:val="22"/>
      <w:szCs w:val="22"/>
    </w:rPr>
  </w:style>
  <w:style w:type="character" w:customStyle="1" w:styleId="afffffffffffffffffffffffe">
    <w:name w:val="заголовки таблиц Знак Знак"/>
    <w:rsid w:val="00B57CFE"/>
    <w:rPr>
      <w:b/>
      <w:sz w:val="24"/>
      <w:lang w:val="ru-RU" w:eastAsia="ru-RU"/>
    </w:rPr>
  </w:style>
  <w:style w:type="paragraph" w:customStyle="1" w:styleId="affffffffffffffffffffffff">
    <w:name w:val="заголовки таблиц Знак"/>
    <w:basedOn w:val="aff1"/>
    <w:qFormat/>
    <w:rsid w:val="00B57CFE"/>
    <w:pPr>
      <w:spacing w:before="120" w:after="0" w:line="240" w:lineRule="auto"/>
      <w:jc w:val="center"/>
    </w:pPr>
    <w:rPr>
      <w:rFonts w:ascii="Times New Roman" w:eastAsia="Times New Roman" w:hAnsi="Times New Roman" w:cs="Times New Roman"/>
      <w:b/>
      <w:bCs/>
      <w:sz w:val="24"/>
      <w:szCs w:val="20"/>
      <w:lang w:eastAsia="ru-RU"/>
    </w:rPr>
  </w:style>
  <w:style w:type="paragraph" w:customStyle="1" w:styleId="-e">
    <w:name w:val="осн.-отчет"/>
    <w:basedOn w:val="aff1"/>
    <w:qFormat/>
    <w:rsid w:val="00B57CF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06">
    <w:name w:val="спис.0.6"/>
    <w:basedOn w:val="aff1"/>
    <w:qFormat/>
    <w:rsid w:val="00B57CFE"/>
    <w:pPr>
      <w:spacing w:after="0" w:line="240" w:lineRule="auto"/>
    </w:pPr>
    <w:rPr>
      <w:rFonts w:ascii="Times New Roman" w:eastAsia="Times New Roman" w:hAnsi="Times New Roman" w:cs="Times New Roman"/>
      <w:sz w:val="28"/>
      <w:szCs w:val="28"/>
      <w:lang w:eastAsia="ru-RU"/>
    </w:rPr>
  </w:style>
  <w:style w:type="paragraph" w:customStyle="1" w:styleId="Normal10-023">
    <w:name w:val="Стиль Стиль Normal + 10 пт полужирный По центру Слева:  -02 см Спра..."/>
    <w:basedOn w:val="Normal10-022"/>
    <w:qFormat/>
    <w:rsid w:val="00B57CFE"/>
    <w:pPr>
      <w:widowControl w:val="0"/>
      <w:autoSpaceDE w:val="0"/>
      <w:autoSpaceDN w:val="0"/>
      <w:adjustRightInd w:val="0"/>
    </w:pPr>
    <w:rPr>
      <w:sz w:val="16"/>
    </w:rPr>
  </w:style>
  <w:style w:type="character" w:customStyle="1" w:styleId="affffffffffffffffffffffff0">
    <w:name w:val="Содержание"/>
    <w:rsid w:val="00B57CFE"/>
    <w:rPr>
      <w:rFonts w:ascii="Arial" w:hAnsi="Arial"/>
      <w:b/>
      <w:sz w:val="28"/>
    </w:rPr>
  </w:style>
  <w:style w:type="paragraph" w:customStyle="1" w:styleId="Normal5">
    <w:name w:val="Стиль Normal + По центру"/>
    <w:basedOn w:val="1fd"/>
    <w:qFormat/>
    <w:rsid w:val="00B57CFE"/>
    <w:pPr>
      <w:widowControl/>
      <w:jc w:val="center"/>
    </w:pPr>
    <w:rPr>
      <w:rFonts w:ascii="Calibri" w:eastAsia="Calibri" w:hAnsi="Calibri"/>
      <w:snapToGrid/>
      <w:sz w:val="22"/>
      <w:szCs w:val="22"/>
    </w:rPr>
  </w:style>
  <w:style w:type="character" w:customStyle="1" w:styleId="affffffffffffffffffffffff1">
    <w:name w:val="Для выделения в тексте"/>
    <w:rsid w:val="00B57CFE"/>
    <w:rPr>
      <w:b/>
      <w:spacing w:val="40"/>
    </w:rPr>
  </w:style>
  <w:style w:type="paragraph" w:customStyle="1" w:styleId="affffffffffffffffffffffff2">
    <w:name w:val="перечисления с цифрой"/>
    <w:basedOn w:val="aff1"/>
    <w:qFormat/>
    <w:rsid w:val="00B57CFE"/>
    <w:pPr>
      <w:tabs>
        <w:tab w:val="num" w:pos="360"/>
      </w:tabs>
      <w:spacing w:before="60" w:after="60" w:line="360" w:lineRule="auto"/>
      <w:ind w:left="360" w:hanging="360"/>
      <w:jc w:val="both"/>
    </w:pPr>
    <w:rPr>
      <w:rFonts w:ascii="Times New Roman" w:eastAsia="Times New Roman" w:hAnsi="Times New Roman" w:cs="Times New Roman"/>
      <w:sz w:val="24"/>
      <w:szCs w:val="20"/>
      <w:lang w:eastAsia="ru-RU"/>
    </w:rPr>
  </w:style>
  <w:style w:type="paragraph" w:customStyle="1" w:styleId="affffffffffffffffffffffff3">
    <w:name w:val="Перечисления с чертой"/>
    <w:basedOn w:val="aff1"/>
    <w:qFormat/>
    <w:rsid w:val="00B57CFE"/>
    <w:pPr>
      <w:tabs>
        <w:tab w:val="num" w:pos="1080"/>
      </w:tabs>
      <w:spacing w:before="60" w:after="60" w:line="360" w:lineRule="auto"/>
      <w:ind w:firstLine="720"/>
      <w:jc w:val="both"/>
    </w:pPr>
    <w:rPr>
      <w:rFonts w:ascii="Arial" w:eastAsia="Times New Roman" w:hAnsi="Arial" w:cs="Times New Roman"/>
      <w:sz w:val="24"/>
      <w:szCs w:val="24"/>
      <w:lang w:eastAsia="ru-RU"/>
    </w:rPr>
  </w:style>
  <w:style w:type="paragraph" w:customStyle="1" w:styleId="affffffffffffffffffffffff4">
    <w:name w:val="Перечисление с цифрой"/>
    <w:basedOn w:val="aff1"/>
    <w:qFormat/>
    <w:rsid w:val="00B57CFE"/>
    <w:pPr>
      <w:tabs>
        <w:tab w:val="num" w:pos="1088"/>
      </w:tabs>
      <w:spacing w:before="60" w:after="60" w:line="360" w:lineRule="auto"/>
      <w:ind w:left="48" w:firstLine="680"/>
      <w:jc w:val="both"/>
    </w:pPr>
    <w:rPr>
      <w:rFonts w:ascii="Times New Roman" w:eastAsia="Times New Roman" w:hAnsi="Times New Roman" w:cs="Times New Roman"/>
      <w:sz w:val="26"/>
      <w:szCs w:val="20"/>
      <w:lang w:eastAsia="ru-RU"/>
    </w:rPr>
  </w:style>
  <w:style w:type="paragraph" w:customStyle="1" w:styleId="10a">
    <w:name w:val="Стиль Заголовок 1 + Первая строка:  0 см"/>
    <w:basedOn w:val="1b"/>
    <w:autoRedefine/>
    <w:qFormat/>
    <w:rsid w:val="00B57CFE"/>
    <w:pPr>
      <w:keepLines w:val="0"/>
      <w:widowControl w:val="0"/>
      <w:tabs>
        <w:tab w:val="clear" w:pos="3617"/>
        <w:tab w:val="left" w:pos="1083"/>
      </w:tabs>
      <w:suppressAutoHyphens/>
      <w:spacing w:before="0" w:line="240" w:lineRule="auto"/>
      <w:ind w:left="-57" w:firstLine="741"/>
      <w:jc w:val="center"/>
    </w:pPr>
    <w:rPr>
      <w:rFonts w:ascii="Arial" w:eastAsia="Times New Roman" w:hAnsi="Arial" w:cs="Times New Roman"/>
      <w:b/>
      <w:color w:val="auto"/>
      <w:kern w:val="28"/>
      <w:szCs w:val="20"/>
    </w:rPr>
  </w:style>
  <w:style w:type="paragraph" w:customStyle="1" w:styleId="2003">
    <w:name w:val="Стиль Заголовок 2 + Слева:  0 мм Справа:  0 мм После:  3 пт"/>
    <w:basedOn w:val="24"/>
    <w:qFormat/>
    <w:rsid w:val="00B57CFE"/>
    <w:pPr>
      <w:keepLines w:val="0"/>
      <w:widowControl w:val="0"/>
      <w:numPr>
        <w:ilvl w:val="0"/>
        <w:numId w:val="0"/>
      </w:numPr>
      <w:suppressAutoHyphens/>
      <w:spacing w:before="240" w:after="60" w:line="240" w:lineRule="auto"/>
      <w:jc w:val="center"/>
    </w:pPr>
    <w:rPr>
      <w:rFonts w:ascii="Times New Roman" w:eastAsia="Times New Roman" w:hAnsi="Times New Roman" w:cs="Times New Roman"/>
      <w:b/>
      <w:bCs/>
      <w:i/>
      <w:color w:val="auto"/>
      <w:sz w:val="28"/>
      <w:szCs w:val="20"/>
    </w:rPr>
  </w:style>
  <w:style w:type="paragraph" w:customStyle="1" w:styleId="116pt">
    <w:name w:val="Стиль Заголовок 1 + кернинг от 16 pt"/>
    <w:basedOn w:val="1b"/>
    <w:qFormat/>
    <w:rsid w:val="00B57CFE"/>
    <w:pPr>
      <w:keepLines w:val="0"/>
      <w:widowControl w:val="0"/>
      <w:tabs>
        <w:tab w:val="clear" w:pos="3617"/>
        <w:tab w:val="left" w:pos="1083"/>
      </w:tabs>
      <w:suppressAutoHyphens/>
      <w:spacing w:before="0" w:line="240" w:lineRule="auto"/>
      <w:ind w:left="-57" w:firstLine="741"/>
      <w:jc w:val="center"/>
    </w:pPr>
    <w:rPr>
      <w:rFonts w:ascii="Arial" w:eastAsia="Times New Roman" w:hAnsi="Arial" w:cs="Times New Roman"/>
      <w:b/>
      <w:color w:val="auto"/>
      <w:kern w:val="32"/>
      <w:szCs w:val="20"/>
    </w:rPr>
  </w:style>
  <w:style w:type="character" w:customStyle="1" w:styleId="affffffffffffffffffffffff5">
    <w:name w:val="заголовки таблиц Знак Знак Знак"/>
    <w:rsid w:val="00B57CFE"/>
    <w:rPr>
      <w:b/>
      <w:sz w:val="24"/>
      <w:lang w:val="ru-RU" w:eastAsia="ru-RU"/>
    </w:rPr>
  </w:style>
  <w:style w:type="character" w:customStyle="1" w:styleId="text1">
    <w:name w:val="text1"/>
    <w:rsid w:val="00B57CFE"/>
    <w:rPr>
      <w:rFonts w:ascii="Arial" w:hAnsi="Arial"/>
      <w:color w:val="000000"/>
    </w:rPr>
  </w:style>
  <w:style w:type="paragraph" w:customStyle="1" w:styleId="affffffffffffffffffffffff6">
    <w:name w:val="Для таблиц"/>
    <w:basedOn w:val="aff1"/>
    <w:qFormat/>
    <w:rsid w:val="00B57CFE"/>
    <w:pPr>
      <w:spacing w:after="0" w:line="240" w:lineRule="auto"/>
      <w:jc w:val="center"/>
    </w:pPr>
    <w:rPr>
      <w:rFonts w:ascii="Times New Roman" w:eastAsia="Times New Roman" w:hAnsi="Times New Roman" w:cs="Times New Roman"/>
      <w:szCs w:val="20"/>
      <w:lang w:eastAsia="ru-RU"/>
    </w:rPr>
  </w:style>
  <w:style w:type="paragraph" w:customStyle="1" w:styleId="bodytext2">
    <w:name w:val="bodytext2"/>
    <w:basedOn w:val="aff1"/>
    <w:qFormat/>
    <w:rsid w:val="00B57C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10-024">
    <w:name w:val="Стиль Стиль Normal + 10 пт полужирный По центру Слева:  -02 см Спра... Знак"/>
    <w:rsid w:val="00B57CFE"/>
    <w:rPr>
      <w:b/>
      <w:sz w:val="16"/>
      <w:lang w:val="ru-RU" w:eastAsia="ru-RU"/>
    </w:rPr>
  </w:style>
  <w:style w:type="paragraph" w:customStyle="1" w:styleId="affffffffffffffffffffffff7">
    <w:name w:val="аблотст"/>
    <w:basedOn w:val="aff1"/>
    <w:qFormat/>
    <w:rsid w:val="00B57CFE"/>
    <w:pPr>
      <w:widowControl w:val="0"/>
      <w:spacing w:after="0" w:line="-220" w:lineRule="auto"/>
      <w:ind w:left="85"/>
    </w:pPr>
    <w:rPr>
      <w:rFonts w:ascii="Arial" w:eastAsia="Times New Roman" w:hAnsi="Arial" w:cs="Times New Roman"/>
      <w:sz w:val="20"/>
      <w:szCs w:val="20"/>
      <w:lang w:eastAsia="ru-RU"/>
    </w:rPr>
  </w:style>
  <w:style w:type="character" w:customStyle="1" w:styleId="affffffffffffffffffffffff8">
    <w:name w:val="заголовки таблиц Знак Знак Знак Знак"/>
    <w:rsid w:val="00B57CFE"/>
    <w:rPr>
      <w:b/>
      <w:sz w:val="24"/>
      <w:lang w:val="ru-RU" w:eastAsia="ru-RU"/>
    </w:rPr>
  </w:style>
  <w:style w:type="paragraph" w:customStyle="1" w:styleId="612">
    <w:name w:val="Стиль По ширине Перед:  6 пт1"/>
    <w:basedOn w:val="aff1"/>
    <w:qFormat/>
    <w:rsid w:val="00B57CFE"/>
    <w:pPr>
      <w:tabs>
        <w:tab w:val="num" w:pos="417"/>
      </w:tabs>
      <w:spacing w:after="0" w:line="240" w:lineRule="auto"/>
      <w:ind w:left="397" w:hanging="340"/>
    </w:pPr>
    <w:rPr>
      <w:rFonts w:ascii="Times New Roman" w:eastAsia="Times New Roman" w:hAnsi="Times New Roman" w:cs="Times New Roman"/>
      <w:sz w:val="24"/>
      <w:szCs w:val="24"/>
      <w:lang w:eastAsia="ru-RU"/>
    </w:rPr>
  </w:style>
  <w:style w:type="paragraph" w:customStyle="1" w:styleId="f1">
    <w:name w:val="ОВf1новной текст"/>
    <w:basedOn w:val="aff1"/>
    <w:qFormat/>
    <w:rsid w:val="00B57CFE"/>
    <w:pPr>
      <w:widowControl w:val="0"/>
      <w:spacing w:after="0" w:line="240" w:lineRule="auto"/>
      <w:ind w:firstLine="397"/>
      <w:jc w:val="both"/>
    </w:pPr>
    <w:rPr>
      <w:rFonts w:ascii="Times New Roman" w:eastAsia="Times New Roman" w:hAnsi="Times New Roman" w:cs="Times New Roman"/>
      <w:color w:val="000000"/>
      <w:szCs w:val="20"/>
      <w:lang w:eastAsia="ru-RU"/>
    </w:rPr>
  </w:style>
  <w:style w:type="paragraph" w:customStyle="1" w:styleId="5Arial1">
    <w:name w:val="Стиль Заголовок 5 + Arial1"/>
    <w:basedOn w:val="50"/>
    <w:qFormat/>
    <w:rsid w:val="00B57CFE"/>
    <w:pPr>
      <w:keepNext w:val="0"/>
      <w:keepLines w:val="0"/>
      <w:widowControl w:val="0"/>
      <w:numPr>
        <w:ilvl w:val="0"/>
        <w:numId w:val="0"/>
      </w:numPr>
      <w:autoSpaceDE w:val="0"/>
      <w:autoSpaceDN w:val="0"/>
      <w:adjustRightInd w:val="0"/>
      <w:spacing w:before="360" w:after="60" w:line="240" w:lineRule="auto"/>
      <w:ind w:firstLine="720"/>
    </w:pPr>
    <w:rPr>
      <w:rFonts w:ascii="Arial" w:eastAsia="Times New Roman" w:hAnsi="Arial" w:cs="Times New Roman"/>
      <w:b/>
      <w:bCs/>
      <w:color w:val="auto"/>
      <w:sz w:val="26"/>
      <w:szCs w:val="26"/>
      <w:lang w:eastAsia="ru-RU"/>
    </w:rPr>
  </w:style>
  <w:style w:type="paragraph" w:customStyle="1" w:styleId="5Arial6">
    <w:name w:val="Стиль Заголовок 5 + Arial Перед:  6 пт"/>
    <w:basedOn w:val="50"/>
    <w:qFormat/>
    <w:rsid w:val="00B57CFE"/>
    <w:pPr>
      <w:keepNext w:val="0"/>
      <w:keepLines w:val="0"/>
      <w:widowControl w:val="0"/>
      <w:numPr>
        <w:ilvl w:val="0"/>
        <w:numId w:val="0"/>
      </w:numPr>
      <w:autoSpaceDE w:val="0"/>
      <w:autoSpaceDN w:val="0"/>
      <w:adjustRightInd w:val="0"/>
      <w:spacing w:before="120" w:after="60" w:line="240" w:lineRule="auto"/>
      <w:ind w:firstLine="720"/>
    </w:pPr>
    <w:rPr>
      <w:rFonts w:ascii="Arial" w:eastAsia="Times New Roman" w:hAnsi="Arial" w:cs="Times New Roman"/>
      <w:b/>
      <w:bCs/>
      <w:color w:val="auto"/>
      <w:sz w:val="26"/>
      <w:szCs w:val="20"/>
      <w:lang w:eastAsia="ru-RU"/>
    </w:rPr>
  </w:style>
  <w:style w:type="paragraph" w:customStyle="1" w:styleId="266">
    <w:name w:val="Стиль Стиль Заголовок 2 + Перед:  6 пт + Перед:  6 пт"/>
    <w:basedOn w:val="260"/>
    <w:qFormat/>
    <w:rsid w:val="00B57CFE"/>
  </w:style>
  <w:style w:type="paragraph" w:customStyle="1" w:styleId="260">
    <w:name w:val="Стиль Заголовок 2 + Перед:  6 пт"/>
    <w:basedOn w:val="24"/>
    <w:qFormat/>
    <w:rsid w:val="00B57CFE"/>
    <w:pPr>
      <w:keepLines w:val="0"/>
      <w:widowControl w:val="0"/>
      <w:numPr>
        <w:numId w:val="0"/>
      </w:numPr>
      <w:autoSpaceDE w:val="0"/>
      <w:autoSpaceDN w:val="0"/>
      <w:adjustRightInd w:val="0"/>
      <w:spacing w:before="480" w:after="60" w:line="240" w:lineRule="auto"/>
      <w:jc w:val="both"/>
    </w:pPr>
    <w:rPr>
      <w:rFonts w:ascii="Times New Roman" w:eastAsia="Times New Roman" w:hAnsi="Times New Roman" w:cs="Times New Roman"/>
      <w:b/>
      <w:bCs/>
      <w:iCs/>
      <w:color w:val="auto"/>
      <w:sz w:val="28"/>
      <w:szCs w:val="20"/>
    </w:rPr>
  </w:style>
  <w:style w:type="paragraph" w:customStyle="1" w:styleId="560">
    <w:name w:val="Стиль Заголовок 5 + По центру Перед:  6 пт"/>
    <w:basedOn w:val="50"/>
    <w:qFormat/>
    <w:rsid w:val="00B57CFE"/>
    <w:pPr>
      <w:keepNext w:val="0"/>
      <w:keepLines w:val="0"/>
      <w:widowControl w:val="0"/>
      <w:numPr>
        <w:ilvl w:val="0"/>
        <w:numId w:val="0"/>
      </w:numPr>
      <w:autoSpaceDE w:val="0"/>
      <w:autoSpaceDN w:val="0"/>
      <w:adjustRightInd w:val="0"/>
      <w:spacing w:before="360" w:after="60" w:line="240" w:lineRule="auto"/>
      <w:jc w:val="center"/>
    </w:pPr>
    <w:rPr>
      <w:rFonts w:ascii="Arial" w:eastAsia="Times New Roman" w:hAnsi="Arial" w:cs="Times New Roman"/>
      <w:b/>
      <w:bCs/>
      <w:color w:val="auto"/>
      <w:sz w:val="26"/>
      <w:szCs w:val="20"/>
      <w:lang w:eastAsia="ru-RU"/>
    </w:rPr>
  </w:style>
  <w:style w:type="paragraph" w:customStyle="1" w:styleId="Normal6">
    <w:name w:val="Стиль Normal +"/>
    <w:basedOn w:val="1fd"/>
    <w:qFormat/>
    <w:rsid w:val="00B57CFE"/>
    <w:pPr>
      <w:widowControl/>
    </w:pPr>
    <w:rPr>
      <w:rFonts w:ascii="Calibri" w:eastAsia="Calibri" w:hAnsi="Calibri"/>
      <w:snapToGrid/>
      <w:sz w:val="22"/>
      <w:szCs w:val="22"/>
    </w:rPr>
  </w:style>
  <w:style w:type="paragraph" w:customStyle="1" w:styleId="127">
    <w:name w:val="Стиль полужирный Перед:  12 пт"/>
    <w:basedOn w:val="aff1"/>
    <w:qFormat/>
    <w:rsid w:val="00B57CFE"/>
    <w:pPr>
      <w:widowControl w:val="0"/>
      <w:autoSpaceDE w:val="0"/>
      <w:autoSpaceDN w:val="0"/>
      <w:adjustRightInd w:val="0"/>
      <w:spacing w:before="240" w:after="0" w:line="240" w:lineRule="auto"/>
      <w:ind w:firstLine="720"/>
      <w:jc w:val="both"/>
    </w:pPr>
    <w:rPr>
      <w:rFonts w:ascii="Times New Roman" w:eastAsia="Times New Roman" w:hAnsi="Times New Roman" w:cs="Times New Roman"/>
      <w:b/>
      <w:bCs/>
      <w:sz w:val="28"/>
      <w:szCs w:val="20"/>
      <w:lang w:eastAsia="ru-RU"/>
    </w:rPr>
  </w:style>
  <w:style w:type="paragraph" w:customStyle="1" w:styleId="artx">
    <w:name w:val="artx"/>
    <w:basedOn w:val="aff1"/>
    <w:qFormat/>
    <w:rsid w:val="00B57CFE"/>
    <w:pPr>
      <w:spacing w:after="0" w:line="240" w:lineRule="auto"/>
    </w:pPr>
    <w:rPr>
      <w:rFonts w:ascii="Arial" w:eastAsia="Times New Roman" w:hAnsi="Arial" w:cs="Arial"/>
      <w:color w:val="000000"/>
      <w:sz w:val="18"/>
      <w:szCs w:val="18"/>
      <w:lang w:eastAsia="ru-RU"/>
    </w:rPr>
  </w:style>
  <w:style w:type="paragraph" w:customStyle="1" w:styleId="new">
    <w:name w:val="new"/>
    <w:basedOn w:val="aff1"/>
    <w:qFormat/>
    <w:rsid w:val="00B57CFE"/>
    <w:pPr>
      <w:spacing w:before="100" w:beforeAutospacing="1" w:after="100" w:afterAutospacing="1" w:line="240" w:lineRule="auto"/>
    </w:pPr>
    <w:rPr>
      <w:rFonts w:ascii="MS Sans Serif" w:eastAsia="Times New Roman" w:hAnsi="MS Sans Serif" w:cs="Arial"/>
      <w:color w:val="000000"/>
      <w:sz w:val="21"/>
      <w:szCs w:val="21"/>
      <w:lang w:eastAsia="ru-RU"/>
    </w:rPr>
  </w:style>
  <w:style w:type="character" w:customStyle="1" w:styleId="new1">
    <w:name w:val="new1"/>
    <w:rsid w:val="00B57CFE"/>
    <w:rPr>
      <w:color w:val="000000"/>
      <w:sz w:val="21"/>
    </w:rPr>
  </w:style>
  <w:style w:type="paragraph" w:customStyle="1" w:styleId="-f">
    <w:name w:val="Табулятор-стиль"/>
    <w:basedOn w:val="aff1"/>
    <w:qFormat/>
    <w:rsid w:val="00B57CFE"/>
    <w:pPr>
      <w:tabs>
        <w:tab w:val="left" w:pos="0"/>
      </w:tabs>
      <w:overflowPunct w:val="0"/>
      <w:autoSpaceDE w:val="0"/>
      <w:autoSpaceDN w:val="0"/>
      <w:adjustRightInd w:val="0"/>
      <w:spacing w:after="0" w:line="360" w:lineRule="auto"/>
      <w:ind w:left="992" w:hanging="283"/>
      <w:jc w:val="both"/>
      <w:textAlignment w:val="baseline"/>
    </w:pPr>
    <w:rPr>
      <w:rFonts w:ascii="Times New Roman" w:eastAsia="Times New Roman" w:hAnsi="Times New Roman" w:cs="Times New Roman"/>
      <w:sz w:val="24"/>
      <w:szCs w:val="20"/>
      <w:lang w:eastAsia="ru-RU"/>
    </w:rPr>
  </w:style>
  <w:style w:type="paragraph" w:customStyle="1" w:styleId="affffffffffffffffffffffff9">
    <w:name w:val="Маркирован"/>
    <w:basedOn w:val="aff1"/>
    <w:qFormat/>
    <w:rsid w:val="00B57CFE"/>
    <w:pPr>
      <w:spacing w:after="0" w:line="240" w:lineRule="auto"/>
      <w:jc w:val="both"/>
    </w:pPr>
    <w:rPr>
      <w:rFonts w:ascii="Times New Roman" w:eastAsia="Times New Roman" w:hAnsi="Times New Roman" w:cs="Times New Roman"/>
      <w:sz w:val="24"/>
      <w:szCs w:val="24"/>
      <w:lang w:eastAsia="ru-RU"/>
    </w:rPr>
  </w:style>
  <w:style w:type="paragraph" w:customStyle="1" w:styleId="affffffffffffffffffffffffa">
    <w:name w:val="Заголграф"/>
    <w:basedOn w:val="aff1"/>
    <w:next w:val="aff1"/>
    <w:qFormat/>
    <w:rsid w:val="00B57CFE"/>
    <w:pPr>
      <w:spacing w:before="240" w:after="120" w:line="240" w:lineRule="auto"/>
    </w:pPr>
    <w:rPr>
      <w:rFonts w:ascii="Times New Roman" w:eastAsia="Times New Roman" w:hAnsi="Times New Roman" w:cs="Times New Roman"/>
      <w:b/>
      <w:caps/>
      <w:sz w:val="26"/>
      <w:szCs w:val="20"/>
      <w:lang w:eastAsia="ru-RU"/>
    </w:rPr>
  </w:style>
  <w:style w:type="paragraph" w:customStyle="1" w:styleId="affffffffffffffffffffffffb">
    <w:name w:val="Подзаголграф"/>
    <w:basedOn w:val="aff1"/>
    <w:next w:val="aff1"/>
    <w:qFormat/>
    <w:rsid w:val="00B57CFE"/>
    <w:pPr>
      <w:spacing w:after="0" w:line="240" w:lineRule="auto"/>
      <w:jc w:val="center"/>
    </w:pPr>
    <w:rPr>
      <w:rFonts w:ascii="Arial" w:eastAsia="Times New Roman" w:hAnsi="Arial" w:cs="Times New Roman"/>
      <w:sz w:val="24"/>
      <w:szCs w:val="20"/>
      <w:lang w:eastAsia="ru-RU"/>
    </w:rPr>
  </w:style>
  <w:style w:type="paragraph" w:customStyle="1" w:styleId="3fff">
    <w:name w:val="Верхний колонтитул3"/>
    <w:basedOn w:val="aff1"/>
    <w:qFormat/>
    <w:rsid w:val="00B57CFE"/>
    <w:pPr>
      <w:widowControl w:val="0"/>
      <w:tabs>
        <w:tab w:val="center" w:pos="4320"/>
        <w:tab w:val="right" w:pos="8640"/>
      </w:tabs>
      <w:spacing w:after="0" w:line="240" w:lineRule="auto"/>
    </w:pPr>
    <w:rPr>
      <w:rFonts w:ascii="Times New Roman" w:eastAsia="Times New Roman" w:hAnsi="Times New Roman" w:cs="Times New Roman"/>
      <w:sz w:val="20"/>
      <w:szCs w:val="20"/>
      <w:lang w:eastAsia="ru-RU"/>
    </w:rPr>
  </w:style>
  <w:style w:type="paragraph" w:customStyle="1" w:styleId="4f7">
    <w:name w:val="4.Заголовок таблицы"/>
    <w:basedOn w:val="31e"/>
    <w:next w:val="1fffffff6"/>
    <w:qFormat/>
    <w:rsid w:val="00B57CFE"/>
    <w:pPr>
      <w:keepNext w:val="0"/>
      <w:keepLines w:val="0"/>
      <w:spacing w:before="60"/>
    </w:pPr>
  </w:style>
  <w:style w:type="paragraph" w:customStyle="1" w:styleId="31e">
    <w:name w:val="3.Подзаголовок 1"/>
    <w:basedOn w:val="2ffffc"/>
    <w:next w:val="1fffffff6"/>
    <w:qFormat/>
    <w:rsid w:val="00B57CFE"/>
    <w:pPr>
      <w:keepNext/>
      <w:keepLines/>
      <w:pageBreakBefore w:val="0"/>
      <w:spacing w:before="120" w:after="0"/>
    </w:pPr>
    <w:rPr>
      <w:sz w:val="24"/>
    </w:rPr>
  </w:style>
  <w:style w:type="paragraph" w:customStyle="1" w:styleId="2ffffc">
    <w:name w:val="2.Заголовок"/>
    <w:next w:val="1fffffff6"/>
    <w:qFormat/>
    <w:rsid w:val="00B57CFE"/>
    <w:pPr>
      <w:pageBreakBefore/>
      <w:widowControl w:val="0"/>
      <w:suppressAutoHyphens/>
      <w:spacing w:after="120" w:line="240" w:lineRule="auto"/>
      <w:jc w:val="center"/>
    </w:pPr>
    <w:rPr>
      <w:rFonts w:ascii="Times New Roman" w:eastAsia="Times New Roman" w:hAnsi="Times New Roman" w:cs="Times New Roman"/>
      <w:b/>
      <w:sz w:val="28"/>
      <w:szCs w:val="20"/>
      <w:lang w:eastAsia="ru-RU"/>
    </w:rPr>
  </w:style>
  <w:style w:type="paragraph" w:customStyle="1" w:styleId="1fffffff6">
    <w:name w:val="1.Текст"/>
    <w:qFormat/>
    <w:rsid w:val="00B57CFE"/>
    <w:pPr>
      <w:spacing w:before="120" w:after="0" w:line="240" w:lineRule="auto"/>
      <w:ind w:firstLine="284"/>
      <w:jc w:val="both"/>
    </w:pPr>
    <w:rPr>
      <w:rFonts w:ascii="Arial" w:eastAsia="Times New Roman" w:hAnsi="Arial" w:cs="Times New Roman"/>
      <w:sz w:val="18"/>
      <w:szCs w:val="20"/>
      <w:lang w:eastAsia="ru-RU"/>
    </w:rPr>
  </w:style>
  <w:style w:type="paragraph" w:customStyle="1" w:styleId="4f8">
    <w:name w:val="4.Пояснение к таблице"/>
    <w:basedOn w:val="6-1"/>
    <w:next w:val="5-"/>
    <w:qFormat/>
    <w:rsid w:val="00B57CFE"/>
    <w:pPr>
      <w:suppressAutoHyphens/>
      <w:spacing w:after="20"/>
      <w:ind w:left="0" w:firstLine="0"/>
    </w:pPr>
    <w:rPr>
      <w:i/>
      <w:sz w:val="20"/>
      <w:lang w:val="en-US"/>
    </w:rPr>
  </w:style>
  <w:style w:type="paragraph" w:customStyle="1" w:styleId="6-1">
    <w:name w:val="6.Табл.-1уровень"/>
    <w:basedOn w:val="1fffffff6"/>
    <w:qFormat/>
    <w:rsid w:val="00B57CFE"/>
    <w:pPr>
      <w:widowControl w:val="0"/>
      <w:spacing w:before="20"/>
      <w:ind w:left="170" w:hanging="113"/>
      <w:jc w:val="left"/>
    </w:pPr>
    <w:rPr>
      <w:rFonts w:ascii="Times New Roman" w:hAnsi="Times New Roman"/>
      <w:sz w:val="16"/>
    </w:rPr>
  </w:style>
  <w:style w:type="paragraph" w:customStyle="1" w:styleId="5-">
    <w:name w:val="5.Табл.-шапка"/>
    <w:basedOn w:val="6-1"/>
    <w:qFormat/>
    <w:rsid w:val="00B57CFE"/>
    <w:pPr>
      <w:spacing w:before="0"/>
      <w:ind w:left="0" w:firstLine="0"/>
      <w:jc w:val="center"/>
    </w:pPr>
  </w:style>
  <w:style w:type="paragraph" w:customStyle="1" w:styleId="60-">
    <w:name w:val="6.Ть0бл.-данные"/>
    <w:basedOn w:val="6-1"/>
    <w:qFormat/>
    <w:rsid w:val="00B57CFE"/>
    <w:pPr>
      <w:suppressAutoHyphens/>
      <w:spacing w:before="0"/>
      <w:ind w:left="0" w:right="113" w:firstLine="0"/>
      <w:jc w:val="right"/>
    </w:pPr>
  </w:style>
  <w:style w:type="paragraph" w:customStyle="1" w:styleId="6-2">
    <w:name w:val="6.Табл.-2уровень"/>
    <w:basedOn w:val="6-1"/>
    <w:qFormat/>
    <w:rsid w:val="00B57CFE"/>
    <w:pPr>
      <w:spacing w:before="0"/>
      <w:ind w:left="283"/>
    </w:pPr>
  </w:style>
  <w:style w:type="paragraph" w:customStyle="1" w:styleId="77">
    <w:name w:val="7.Данные таблицы"/>
    <w:qFormat/>
    <w:rsid w:val="00B57CFE"/>
    <w:pPr>
      <w:widowControl w:val="0"/>
      <w:spacing w:before="20" w:after="0" w:line="240" w:lineRule="auto"/>
      <w:jc w:val="center"/>
    </w:pPr>
    <w:rPr>
      <w:rFonts w:ascii="Times New Roman" w:eastAsia="Times New Roman" w:hAnsi="Times New Roman" w:cs="Times New Roman"/>
      <w:b/>
      <w:sz w:val="16"/>
      <w:szCs w:val="20"/>
      <w:lang w:eastAsia="ru-RU"/>
    </w:rPr>
  </w:style>
  <w:style w:type="paragraph" w:customStyle="1" w:styleId="414">
    <w:name w:val="Заголовок 41"/>
    <w:basedOn w:val="aff1"/>
    <w:next w:val="aff1"/>
    <w:qFormat/>
    <w:rsid w:val="00B57CFE"/>
    <w:pPr>
      <w:keepNext/>
      <w:spacing w:after="0" w:line="240" w:lineRule="auto"/>
      <w:jc w:val="center"/>
      <w:outlineLvl w:val="3"/>
    </w:pPr>
    <w:rPr>
      <w:rFonts w:ascii="Times New Roman" w:eastAsia="Times New Roman" w:hAnsi="Times New Roman" w:cs="Times New Roman"/>
      <w:sz w:val="24"/>
      <w:szCs w:val="20"/>
      <w:lang w:eastAsia="ru-RU"/>
    </w:rPr>
  </w:style>
  <w:style w:type="paragraph" w:customStyle="1" w:styleId="Oaiy7">
    <w:name w:val="Oaiy 7"/>
    <w:basedOn w:val="aff1"/>
    <w:next w:val="ConsNormal0"/>
    <w:qFormat/>
    <w:rsid w:val="00B57CFE"/>
    <w:pPr>
      <w:autoSpaceDE w:val="0"/>
      <w:autoSpaceDN w:val="0"/>
      <w:spacing w:after="0" w:line="360" w:lineRule="auto"/>
      <w:ind w:firstLine="709"/>
      <w:jc w:val="both"/>
    </w:pPr>
    <w:rPr>
      <w:rFonts w:ascii="Times New Roman" w:eastAsia="Times New Roman" w:hAnsi="Times New Roman" w:cs="Times New Roman"/>
      <w:sz w:val="24"/>
      <w:szCs w:val="24"/>
      <w:lang w:eastAsia="ru-RU"/>
    </w:rPr>
  </w:style>
  <w:style w:type="paragraph" w:customStyle="1" w:styleId="2063">
    <w:name w:val="Стиль Заголовок 2 + Первая строка:  063 см"/>
    <w:basedOn w:val="24"/>
    <w:qFormat/>
    <w:rsid w:val="00B57CFE"/>
    <w:pPr>
      <w:keepLines w:val="0"/>
      <w:numPr>
        <w:ilvl w:val="0"/>
        <w:numId w:val="0"/>
      </w:numPr>
      <w:spacing w:before="240" w:after="60" w:line="240" w:lineRule="auto"/>
      <w:ind w:firstLine="360"/>
      <w:jc w:val="center"/>
    </w:pPr>
    <w:rPr>
      <w:rFonts w:ascii="Times New Roman" w:eastAsia="Times New Roman" w:hAnsi="Times New Roman" w:cs="Times New Roman"/>
      <w:iCs/>
      <w:color w:val="auto"/>
      <w:sz w:val="30"/>
      <w:szCs w:val="20"/>
    </w:rPr>
  </w:style>
  <w:style w:type="paragraph" w:customStyle="1" w:styleId="3TimesNewRoman">
    <w:name w:val="Стиль Заголовок 3 + Times New Roman полужирный курсив"/>
    <w:basedOn w:val="33"/>
    <w:qFormat/>
    <w:rsid w:val="00B57CFE"/>
    <w:pPr>
      <w:keepLines w:val="0"/>
      <w:numPr>
        <w:ilvl w:val="0"/>
        <w:numId w:val="0"/>
      </w:numPr>
      <w:spacing w:before="480" w:after="120"/>
      <w:jc w:val="center"/>
    </w:pPr>
    <w:rPr>
      <w:rFonts w:ascii="Times New Roman" w:eastAsia="Times New Roman" w:hAnsi="Times New Roman" w:cs="Times New Roman"/>
      <w:b/>
      <w:bCs/>
      <w:iCs/>
      <w:color w:val="auto"/>
      <w:lang w:eastAsia="en-US"/>
    </w:rPr>
  </w:style>
  <w:style w:type="paragraph" w:customStyle="1" w:styleId="FR4">
    <w:name w:val="FR4"/>
    <w:qFormat/>
    <w:rsid w:val="00B57CFE"/>
    <w:pPr>
      <w:widowControl w:val="0"/>
      <w:autoSpaceDE w:val="0"/>
      <w:autoSpaceDN w:val="0"/>
      <w:adjustRightInd w:val="0"/>
      <w:spacing w:after="0" w:line="300" w:lineRule="auto"/>
      <w:ind w:right="200" w:firstLine="540"/>
      <w:jc w:val="both"/>
    </w:pPr>
    <w:rPr>
      <w:rFonts w:ascii="Arial" w:eastAsia="Times New Roman" w:hAnsi="Arial" w:cs="Arial"/>
      <w:lang w:eastAsia="ru-RU"/>
    </w:rPr>
  </w:style>
  <w:style w:type="paragraph" w:customStyle="1" w:styleId="2ffffd">
    <w:name w:val="2"/>
    <w:basedOn w:val="aff1"/>
    <w:next w:val="aff1"/>
    <w:qFormat/>
    <w:rsid w:val="00B57CFE"/>
    <w:pPr>
      <w:spacing w:before="75" w:after="75" w:line="240" w:lineRule="auto"/>
      <w:jc w:val="both"/>
    </w:pPr>
    <w:rPr>
      <w:rFonts w:ascii="Arial" w:eastAsia="Times New Roman" w:hAnsi="Arial" w:cs="Arial"/>
      <w:color w:val="000000"/>
      <w:sz w:val="20"/>
      <w:szCs w:val="24"/>
      <w:lang w:eastAsia="ru-RU"/>
    </w:rPr>
  </w:style>
  <w:style w:type="paragraph" w:customStyle="1" w:styleId="tit">
    <w:name w:val="tit"/>
    <w:basedOn w:val="aff1"/>
    <w:qFormat/>
    <w:rsid w:val="00B57CFE"/>
    <w:pPr>
      <w:spacing w:before="100" w:beforeAutospacing="1" w:after="100" w:afterAutospacing="1" w:line="240" w:lineRule="auto"/>
    </w:pPr>
    <w:rPr>
      <w:rFonts w:ascii="Verdana" w:eastAsia="Times New Roman" w:hAnsi="Verdana" w:cs="Times New Roman"/>
      <w:color w:val="000000"/>
      <w:sz w:val="18"/>
      <w:szCs w:val="18"/>
      <w:lang w:eastAsia="ru-RU"/>
    </w:rPr>
  </w:style>
  <w:style w:type="paragraph" w:customStyle="1" w:styleId="1body">
    <w:name w:val="1body"/>
    <w:basedOn w:val="aff1"/>
    <w:qFormat/>
    <w:rsid w:val="00B57CFE"/>
    <w:pPr>
      <w:spacing w:after="0" w:line="240" w:lineRule="auto"/>
      <w:ind w:firstLine="227"/>
      <w:jc w:val="both"/>
    </w:pPr>
    <w:rPr>
      <w:rFonts w:ascii="Times New Roman" w:eastAsia="Times New Roman" w:hAnsi="Times New Roman" w:cs="Times New Roman"/>
      <w:sz w:val="24"/>
      <w:szCs w:val="24"/>
      <w:lang w:eastAsia="ru-RU"/>
    </w:rPr>
  </w:style>
  <w:style w:type="paragraph" w:customStyle="1" w:styleId="jast">
    <w:name w:val="jast"/>
    <w:basedOn w:val="aff1"/>
    <w:qFormat/>
    <w:rsid w:val="00B57CFE"/>
    <w:pPr>
      <w:spacing w:before="42" w:after="0" w:line="240" w:lineRule="auto"/>
      <w:ind w:firstLine="300"/>
      <w:jc w:val="both"/>
    </w:pPr>
    <w:rPr>
      <w:rFonts w:ascii="Times New Roman" w:eastAsia="Times New Roman" w:hAnsi="Times New Roman" w:cs="Times New Roman"/>
      <w:sz w:val="24"/>
      <w:szCs w:val="24"/>
      <w:lang w:eastAsia="ru-RU"/>
    </w:rPr>
  </w:style>
  <w:style w:type="paragraph" w:customStyle="1" w:styleId="par">
    <w:name w:val="par"/>
    <w:basedOn w:val="aff1"/>
    <w:qFormat/>
    <w:rsid w:val="00B57CFE"/>
    <w:pPr>
      <w:spacing w:before="100" w:beforeAutospacing="1" w:after="100" w:afterAutospacing="1" w:line="240" w:lineRule="auto"/>
    </w:pPr>
    <w:rPr>
      <w:rFonts w:ascii="Arial" w:eastAsia="Times New Roman" w:hAnsi="Arial" w:cs="Arial"/>
      <w:color w:val="000000"/>
      <w:sz w:val="19"/>
      <w:szCs w:val="19"/>
      <w:lang w:eastAsia="ru-RU"/>
    </w:rPr>
  </w:style>
  <w:style w:type="paragraph" w:customStyle="1" w:styleId="affffffffffffffffffffffffc">
    <w:name w:val="Основной Текст"/>
    <w:qFormat/>
    <w:rsid w:val="00B57CFE"/>
    <w:pPr>
      <w:spacing w:after="0" w:line="200" w:lineRule="atLeast"/>
      <w:ind w:firstLine="283"/>
      <w:jc w:val="both"/>
    </w:pPr>
    <w:rPr>
      <w:rFonts w:ascii="Arial" w:eastAsia="Times New Roman" w:hAnsi="Arial" w:cs="Times New Roman"/>
      <w:color w:val="000000"/>
      <w:sz w:val="18"/>
      <w:szCs w:val="20"/>
      <w:lang w:eastAsia="ru-RU"/>
    </w:rPr>
  </w:style>
  <w:style w:type="paragraph" w:customStyle="1" w:styleId="5f1">
    <w:name w:val="Стиль Заголовок 5 + курсив"/>
    <w:basedOn w:val="50"/>
    <w:qFormat/>
    <w:rsid w:val="00B57CFE"/>
    <w:pPr>
      <w:keepLines w:val="0"/>
      <w:numPr>
        <w:ilvl w:val="0"/>
        <w:numId w:val="0"/>
      </w:numPr>
      <w:spacing w:before="240" w:line="240" w:lineRule="auto"/>
    </w:pPr>
    <w:rPr>
      <w:rFonts w:ascii="Times New Roman" w:eastAsia="Times New Roman" w:hAnsi="Times New Roman" w:cs="Times New Roman"/>
      <w:b/>
      <w:bCs/>
      <w:iCs/>
      <w:color w:val="auto"/>
      <w:sz w:val="24"/>
      <w:szCs w:val="24"/>
      <w:lang w:eastAsia="ru-RU"/>
    </w:rPr>
  </w:style>
  <w:style w:type="character" w:customStyle="1" w:styleId="5f2">
    <w:name w:val="Стиль Заголовок 5 + курсив Знак"/>
    <w:rsid w:val="00B57CFE"/>
    <w:rPr>
      <w:b/>
      <w:sz w:val="24"/>
      <w:lang w:val="ru-RU" w:eastAsia="ru-RU"/>
    </w:rPr>
  </w:style>
  <w:style w:type="paragraph" w:customStyle="1" w:styleId="Normal10-0210">
    <w:name w:val="Стиль Normal + 10 пт полужирный По центру Слева:  -02 см Справ... +1"/>
    <w:basedOn w:val="aff1"/>
    <w:qFormat/>
    <w:rsid w:val="00B57CFE"/>
    <w:pPr>
      <w:spacing w:after="0" w:line="240" w:lineRule="auto"/>
      <w:ind w:left="-113" w:right="-113"/>
      <w:jc w:val="center"/>
    </w:pPr>
    <w:rPr>
      <w:rFonts w:ascii="Times New Roman" w:eastAsia="Times New Roman" w:hAnsi="Times New Roman" w:cs="Times New Roman"/>
      <w:b/>
      <w:bCs/>
      <w:sz w:val="20"/>
      <w:szCs w:val="20"/>
      <w:lang w:eastAsia="ru-RU"/>
    </w:rPr>
  </w:style>
  <w:style w:type="paragraph" w:customStyle="1" w:styleId="Normal10-0211">
    <w:name w:val="Стиль Normal + 10 пт полужирный По центру Слева:  -02 см Справ...1"/>
    <w:basedOn w:val="aff1"/>
    <w:qFormat/>
    <w:rsid w:val="00B57CFE"/>
    <w:pPr>
      <w:spacing w:after="0" w:line="240" w:lineRule="auto"/>
      <w:ind w:left="-113" w:right="-113"/>
      <w:jc w:val="center"/>
    </w:pPr>
    <w:rPr>
      <w:rFonts w:ascii="Times New Roman" w:eastAsia="Times New Roman" w:hAnsi="Times New Roman" w:cs="Times New Roman"/>
      <w:b/>
      <w:bCs/>
      <w:sz w:val="20"/>
      <w:szCs w:val="20"/>
      <w:lang w:eastAsia="ru-RU"/>
    </w:rPr>
  </w:style>
  <w:style w:type="paragraph" w:customStyle="1" w:styleId="Normal7">
    <w:name w:val="Стиль Normal + полужирный По центру"/>
    <w:basedOn w:val="1fd"/>
    <w:qFormat/>
    <w:rsid w:val="00B57CFE"/>
    <w:pPr>
      <w:widowControl/>
      <w:ind w:left="-113" w:right="-113"/>
      <w:jc w:val="center"/>
    </w:pPr>
    <w:rPr>
      <w:rFonts w:ascii="Calibri" w:eastAsia="Calibri" w:hAnsi="Calibri"/>
      <w:b/>
      <w:snapToGrid/>
      <w:sz w:val="22"/>
      <w:szCs w:val="22"/>
    </w:rPr>
  </w:style>
  <w:style w:type="paragraph" w:customStyle="1" w:styleId="4f9">
    <w:name w:val="Стиль Заголовок 4 + не полужирный"/>
    <w:basedOn w:val="4"/>
    <w:qFormat/>
    <w:rsid w:val="00B57CFE"/>
    <w:pPr>
      <w:numPr>
        <w:ilvl w:val="0"/>
        <w:numId w:val="0"/>
      </w:numPr>
      <w:spacing w:before="360"/>
    </w:pPr>
    <w:rPr>
      <w:b w:val="0"/>
      <w:bCs w:val="0"/>
      <w:lang w:val="ru-RU" w:eastAsia="en-US"/>
    </w:rPr>
  </w:style>
  <w:style w:type="paragraph" w:customStyle="1" w:styleId="67">
    <w:name w:val="Список6"/>
    <w:basedOn w:val="aff1"/>
    <w:qFormat/>
    <w:rsid w:val="00B57CFE"/>
    <w:pPr>
      <w:autoSpaceDE w:val="0"/>
      <w:autoSpaceDN w:val="0"/>
      <w:spacing w:before="120" w:after="0" w:line="240" w:lineRule="auto"/>
      <w:ind w:left="8892" w:hanging="72"/>
      <w:jc w:val="both"/>
    </w:pPr>
    <w:rPr>
      <w:rFonts w:ascii="Times New Roman" w:eastAsia="Times New Roman" w:hAnsi="Times New Roman" w:cs="Times New Roman"/>
      <w:i/>
      <w:iCs/>
      <w:sz w:val="20"/>
      <w:szCs w:val="20"/>
      <w:lang w:eastAsia="ru-RU"/>
    </w:rPr>
  </w:style>
  <w:style w:type="paragraph" w:customStyle="1" w:styleId="affffffffffffffffffffffffd">
    <w:name w:val="Авторы"/>
    <w:basedOn w:val="aff1"/>
    <w:qFormat/>
    <w:rsid w:val="00B57CFE"/>
    <w:pPr>
      <w:spacing w:before="120" w:after="0" w:line="240" w:lineRule="auto"/>
      <w:ind w:firstLine="340"/>
      <w:jc w:val="center"/>
    </w:pPr>
    <w:rPr>
      <w:rFonts w:ascii="Times New Roman" w:eastAsia="Times New Roman" w:hAnsi="Times New Roman" w:cs="Times New Roman"/>
      <w:sz w:val="24"/>
      <w:szCs w:val="20"/>
      <w:lang w:eastAsia="ru-RU"/>
    </w:rPr>
  </w:style>
  <w:style w:type="paragraph" w:customStyle="1" w:styleId="1fffffff7">
    <w:name w:val="Подзаголовок1"/>
    <w:basedOn w:val="aff1"/>
    <w:qFormat/>
    <w:rsid w:val="00B57CFE"/>
    <w:pPr>
      <w:spacing w:before="120" w:after="0" w:line="240" w:lineRule="auto"/>
      <w:ind w:firstLine="340"/>
      <w:jc w:val="both"/>
    </w:pPr>
    <w:rPr>
      <w:rFonts w:ascii="Times New Roman" w:eastAsia="Times New Roman" w:hAnsi="Times New Roman" w:cs="Times New Roman"/>
      <w:b/>
      <w:sz w:val="24"/>
      <w:szCs w:val="20"/>
      <w:lang w:eastAsia="ru-RU"/>
    </w:rPr>
  </w:style>
  <w:style w:type="character" w:customStyle="1" w:styleId="128">
    <w:name w:val="Стиль 12 пт Знак"/>
    <w:rsid w:val="00B57CFE"/>
    <w:rPr>
      <w:sz w:val="24"/>
      <w:lang w:val="ru-RU" w:eastAsia="ru-RU"/>
    </w:rPr>
  </w:style>
  <w:style w:type="paragraph" w:customStyle="1" w:styleId="affffffffffffffffffffffffe">
    <w:name w:val="Стиль Название объекта + По ширине"/>
    <w:basedOn w:val="afffff9"/>
    <w:qFormat/>
    <w:rsid w:val="00B57CFE"/>
    <w:pPr>
      <w:spacing w:before="120" w:after="60"/>
      <w:jc w:val="both"/>
      <w:outlineLvl w:val="5"/>
    </w:pPr>
    <w:rPr>
      <w:b w:val="0"/>
      <w:bCs w:val="0"/>
      <w:sz w:val="26"/>
      <w:lang w:val="ru-RU" w:eastAsia="ru-RU"/>
    </w:rPr>
  </w:style>
  <w:style w:type="paragraph" w:customStyle="1" w:styleId="3fff0">
    <w:name w:val="Стиль Название объекта + По центру3"/>
    <w:basedOn w:val="afffff9"/>
    <w:qFormat/>
    <w:rsid w:val="00B57CFE"/>
    <w:pPr>
      <w:spacing w:before="120" w:after="60"/>
      <w:jc w:val="center"/>
      <w:outlineLvl w:val="5"/>
    </w:pPr>
    <w:rPr>
      <w:b w:val="0"/>
      <w:bCs w:val="0"/>
      <w:sz w:val="26"/>
      <w:lang w:val="ru-RU" w:eastAsia="ru-RU"/>
    </w:rPr>
  </w:style>
  <w:style w:type="paragraph" w:customStyle="1" w:styleId="1fffffff8">
    <w:name w:val="Стиль Название объекта + По ширине1"/>
    <w:basedOn w:val="afffff9"/>
    <w:qFormat/>
    <w:rsid w:val="00B57CFE"/>
    <w:pPr>
      <w:widowControl w:val="0"/>
      <w:spacing w:before="120" w:after="60"/>
      <w:jc w:val="both"/>
      <w:outlineLvl w:val="5"/>
    </w:pPr>
    <w:rPr>
      <w:b w:val="0"/>
      <w:bCs w:val="0"/>
      <w:sz w:val="26"/>
      <w:lang w:val="ru-RU" w:eastAsia="ru-RU"/>
    </w:rPr>
  </w:style>
  <w:style w:type="paragraph" w:customStyle="1" w:styleId="2ffffe">
    <w:name w:val="Стиль Название объекта + По ширине2"/>
    <w:basedOn w:val="afffff9"/>
    <w:qFormat/>
    <w:rsid w:val="00B57CFE"/>
    <w:pPr>
      <w:widowControl w:val="0"/>
      <w:spacing w:before="120" w:after="60"/>
      <w:jc w:val="both"/>
      <w:outlineLvl w:val="5"/>
    </w:pPr>
    <w:rPr>
      <w:b w:val="0"/>
      <w:bCs w:val="0"/>
      <w:sz w:val="26"/>
      <w:lang w:val="ru-RU" w:eastAsia="ru-RU"/>
    </w:rPr>
  </w:style>
  <w:style w:type="paragraph" w:styleId="afffffffffffffffffffffffff">
    <w:name w:val="toa heading"/>
    <w:basedOn w:val="aff1"/>
    <w:next w:val="aff1"/>
    <w:rsid w:val="00B57CFE"/>
    <w:pPr>
      <w:spacing w:before="120" w:after="0" w:line="240" w:lineRule="auto"/>
    </w:pPr>
    <w:rPr>
      <w:rFonts w:ascii="Arial" w:eastAsia="Times New Roman" w:hAnsi="Arial" w:cs="Arial"/>
      <w:b/>
      <w:bCs/>
      <w:sz w:val="24"/>
      <w:szCs w:val="24"/>
      <w:lang w:eastAsia="ru-RU"/>
    </w:rPr>
  </w:style>
  <w:style w:type="paragraph" w:customStyle="1" w:styleId="063">
    <w:name w:val="Список_0.63"/>
    <w:basedOn w:val="aff1"/>
    <w:qFormat/>
    <w:rsid w:val="00B57CFE"/>
    <w:pPr>
      <w:spacing w:after="0" w:line="240" w:lineRule="auto"/>
      <w:ind w:left="1080" w:firstLine="567"/>
    </w:pPr>
    <w:rPr>
      <w:rFonts w:ascii="Times New Roman" w:eastAsia="Times New Roman" w:hAnsi="Times New Roman" w:cs="Times New Roman"/>
      <w:sz w:val="24"/>
      <w:szCs w:val="24"/>
      <w:lang w:eastAsia="ru-RU"/>
    </w:rPr>
  </w:style>
  <w:style w:type="character" w:customStyle="1" w:styleId="menu3br1">
    <w:name w:val="menu3br1"/>
    <w:rsid w:val="00B57CFE"/>
    <w:rPr>
      <w:rFonts w:ascii="Arial" w:hAnsi="Arial"/>
      <w:b/>
      <w:color w:val="FF0000"/>
      <w:sz w:val="18"/>
    </w:rPr>
  </w:style>
  <w:style w:type="paragraph" w:customStyle="1" w:styleId="text">
    <w:name w:val="text"/>
    <w:basedOn w:val="aff1"/>
    <w:qFormat/>
    <w:rsid w:val="00B57CFE"/>
    <w:pPr>
      <w:numPr>
        <w:numId w:val="85"/>
      </w:numPr>
      <w:tabs>
        <w:tab w:val="clear" w:pos="2017"/>
      </w:tabs>
      <w:spacing w:after="0" w:line="240" w:lineRule="auto"/>
      <w:ind w:left="0" w:firstLine="0"/>
      <w:jc w:val="both"/>
    </w:pPr>
    <w:rPr>
      <w:rFonts w:ascii="Times New Roman" w:eastAsia="Times New Roman" w:hAnsi="Times New Roman" w:cs="Times New Roman"/>
      <w:sz w:val="18"/>
      <w:szCs w:val="18"/>
      <w:lang w:eastAsia="ru-RU"/>
    </w:rPr>
  </w:style>
  <w:style w:type="paragraph" w:customStyle="1" w:styleId="rvps145">
    <w:name w:val="rvps145"/>
    <w:basedOn w:val="aff1"/>
    <w:qFormat/>
    <w:rsid w:val="00B57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40">
    <w:name w:val="rvps140"/>
    <w:basedOn w:val="aff1"/>
    <w:qFormat/>
    <w:rsid w:val="00B57C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ffffff9">
    <w:name w:val="ПодЗаголовок Знак Знак1"/>
    <w:rsid w:val="00B57CFE"/>
    <w:rPr>
      <w:rFonts w:ascii="Arial" w:hAnsi="Arial"/>
      <w:sz w:val="26"/>
      <w:lang w:val="ru-RU" w:eastAsia="ru-RU"/>
    </w:rPr>
  </w:style>
  <w:style w:type="paragraph" w:customStyle="1" w:styleId="4fa">
    <w:name w:val="Стиль Заголовок 4 + Красный"/>
    <w:basedOn w:val="4"/>
    <w:qFormat/>
    <w:rsid w:val="00B57CFE"/>
    <w:pPr>
      <w:numPr>
        <w:ilvl w:val="0"/>
        <w:numId w:val="0"/>
      </w:numPr>
      <w:jc w:val="both"/>
    </w:pPr>
    <w:rPr>
      <w:rFonts w:ascii="Arial" w:hAnsi="Arial"/>
      <w:i/>
      <w:color w:val="FF0000"/>
      <w:sz w:val="26"/>
      <w:lang w:val="ru-RU" w:eastAsia="en-US"/>
    </w:rPr>
  </w:style>
  <w:style w:type="paragraph" w:styleId="afffffffffffffffffffffffff0">
    <w:name w:val="table of authorities"/>
    <w:basedOn w:val="aff1"/>
    <w:next w:val="aff1"/>
    <w:rsid w:val="00B57CFE"/>
    <w:pPr>
      <w:spacing w:after="0" w:line="240" w:lineRule="auto"/>
      <w:ind w:left="240" w:hanging="240"/>
    </w:pPr>
    <w:rPr>
      <w:rFonts w:ascii="Times New Roman" w:eastAsia="Times New Roman" w:hAnsi="Times New Roman" w:cs="Times New Roman"/>
      <w:sz w:val="24"/>
      <w:szCs w:val="24"/>
      <w:lang w:eastAsia="ru-RU"/>
    </w:rPr>
  </w:style>
  <w:style w:type="paragraph" w:styleId="afffffffffffffffffffffffff1">
    <w:name w:val="macro"/>
    <w:link w:val="afffffffffffffffffffffffff2"/>
    <w:rsid w:val="00B57CFE"/>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CYR"/>
      <w:sz w:val="20"/>
      <w:szCs w:val="20"/>
      <w:lang w:eastAsia="ru-RU"/>
    </w:rPr>
  </w:style>
  <w:style w:type="character" w:customStyle="1" w:styleId="afffffffffffffffffffffffff2">
    <w:name w:val="Текст макроса Знак"/>
    <w:basedOn w:val="aff2"/>
    <w:link w:val="afffffffffffffffffffffffff1"/>
    <w:rsid w:val="00B57CFE"/>
    <w:rPr>
      <w:rFonts w:ascii="Courier New" w:eastAsia="Times New Roman" w:hAnsi="Courier New" w:cs="Times New Roman CYR"/>
      <w:sz w:val="20"/>
      <w:szCs w:val="20"/>
      <w:lang w:eastAsia="ru-RU"/>
    </w:rPr>
  </w:style>
  <w:style w:type="paragraph" w:customStyle="1" w:styleId="atabl1">
    <w:name w:val="atabl1"/>
    <w:basedOn w:val="aff1"/>
    <w:qFormat/>
    <w:rsid w:val="00B57CFE"/>
    <w:pPr>
      <w:tabs>
        <w:tab w:val="left" w:pos="567"/>
      </w:tabs>
      <w:spacing w:after="0" w:line="240" w:lineRule="auto"/>
      <w:jc w:val="right"/>
    </w:pPr>
    <w:rPr>
      <w:rFonts w:ascii="SchoolBookCTT" w:eastAsia="Times New Roman" w:hAnsi="SchoolBookCTT" w:cs="Times New Roman"/>
      <w:i/>
      <w:sz w:val="18"/>
      <w:szCs w:val="24"/>
      <w:lang w:eastAsia="ru-RU"/>
    </w:rPr>
  </w:style>
  <w:style w:type="paragraph" w:customStyle="1" w:styleId="azagol1">
    <w:name w:val="azagol1"/>
    <w:basedOn w:val="aff1"/>
    <w:qFormat/>
    <w:rsid w:val="00B57CFE"/>
    <w:pPr>
      <w:spacing w:after="0" w:line="214" w:lineRule="exact"/>
      <w:jc w:val="center"/>
    </w:pPr>
    <w:rPr>
      <w:rFonts w:ascii="SchoolBookCTT" w:eastAsia="Times New Roman" w:hAnsi="SchoolBookCTT" w:cs="Times New Roman"/>
      <w:caps/>
      <w:sz w:val="20"/>
      <w:szCs w:val="24"/>
      <w:lang w:eastAsia="ru-RU"/>
    </w:rPr>
  </w:style>
  <w:style w:type="paragraph" w:customStyle="1" w:styleId="2fffff">
    <w:name w:val="З2"/>
    <w:basedOn w:val="24"/>
    <w:next w:val="aff1"/>
    <w:qFormat/>
    <w:rsid w:val="00B57CFE"/>
    <w:pPr>
      <w:keepLines w:val="0"/>
      <w:numPr>
        <w:ilvl w:val="0"/>
        <w:numId w:val="0"/>
      </w:numPr>
      <w:spacing w:before="0" w:line="360" w:lineRule="auto"/>
      <w:ind w:firstLine="709"/>
      <w:jc w:val="both"/>
    </w:pPr>
    <w:rPr>
      <w:rFonts w:ascii="Times New Roman" w:eastAsia="Times New Roman" w:hAnsi="Times New Roman" w:cs="Times New Roman"/>
      <w:b/>
      <w:bCs/>
      <w:iCs/>
      <w:color w:val="auto"/>
      <w:sz w:val="30"/>
      <w:szCs w:val="30"/>
    </w:rPr>
  </w:style>
  <w:style w:type="paragraph" w:customStyle="1" w:styleId="normalny">
    <w:name w:val="normalny"/>
    <w:basedOn w:val="aff1"/>
    <w:qFormat/>
    <w:rsid w:val="00B57CFE"/>
    <w:pPr>
      <w:overflowPunct w:val="0"/>
      <w:autoSpaceDE w:val="0"/>
      <w:autoSpaceDN w:val="0"/>
      <w:adjustRightInd w:val="0"/>
      <w:spacing w:before="85" w:after="57" w:line="240" w:lineRule="auto"/>
      <w:ind w:firstLine="432"/>
      <w:jc w:val="both"/>
      <w:textAlignment w:val="baseline"/>
    </w:pPr>
    <w:rPr>
      <w:rFonts w:ascii="Arial" w:eastAsia="Times New Roman" w:hAnsi="Arial" w:cs="Times New Roman"/>
      <w:noProof/>
      <w:sz w:val="17"/>
      <w:szCs w:val="20"/>
      <w:lang w:eastAsia="ru-RU"/>
    </w:rPr>
  </w:style>
  <w:style w:type="paragraph" w:customStyle="1" w:styleId="afffffffffffffffffffffffff3">
    <w:name w:val="для тех.задания"/>
    <w:basedOn w:val="aff8"/>
    <w:link w:val="afffffffffffffffffffffffff4"/>
    <w:qFormat/>
    <w:rsid w:val="00B57CFE"/>
    <w:pPr>
      <w:ind w:firstLine="709"/>
      <w:jc w:val="both"/>
    </w:pPr>
    <w:rPr>
      <w:szCs w:val="20"/>
    </w:rPr>
  </w:style>
  <w:style w:type="character" w:customStyle="1" w:styleId="afffffffffffffffffffffffff4">
    <w:name w:val="для тех.задания Знак"/>
    <w:link w:val="afffffffffffffffffffffffff3"/>
    <w:locked/>
    <w:rsid w:val="00B57CFE"/>
    <w:rPr>
      <w:rFonts w:ascii="Calibri" w:eastAsia="Times New Roman" w:hAnsi="Calibri" w:cs="Times New Roman"/>
      <w:szCs w:val="20"/>
    </w:rPr>
  </w:style>
  <w:style w:type="character" w:customStyle="1" w:styleId="131">
    <w:name w:val="Знак Знак13"/>
    <w:rsid w:val="00B57CFE"/>
    <w:rPr>
      <w:b/>
      <w:i/>
      <w:sz w:val="28"/>
    </w:rPr>
  </w:style>
  <w:style w:type="character" w:customStyle="1" w:styleId="129">
    <w:name w:val="Знак Знак12"/>
    <w:rsid w:val="00B57CFE"/>
    <w:rPr>
      <w:rFonts w:ascii="Arial" w:hAnsi="Arial"/>
      <w:b/>
      <w:sz w:val="26"/>
    </w:rPr>
  </w:style>
  <w:style w:type="paragraph" w:customStyle="1" w:styleId="132">
    <w:name w:val="Знак Знак Знак Знак Знак Знак1 Знак3"/>
    <w:basedOn w:val="aff1"/>
    <w:qFormat/>
    <w:rsid w:val="00B57CF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1f4">
    <w:name w:val="Название21"/>
    <w:basedOn w:val="aff1"/>
    <w:qFormat/>
    <w:rsid w:val="00B57CFE"/>
    <w:pPr>
      <w:spacing w:after="0" w:line="360" w:lineRule="auto"/>
      <w:ind w:firstLine="709"/>
      <w:jc w:val="center"/>
    </w:pPr>
    <w:rPr>
      <w:rFonts w:ascii="Times New Roman" w:eastAsia="Times New Roman" w:hAnsi="Times New Roman" w:cs="Times New Roman"/>
      <w:b/>
      <w:sz w:val="26"/>
      <w:szCs w:val="20"/>
      <w:lang w:eastAsia="ru-RU"/>
    </w:rPr>
  </w:style>
  <w:style w:type="paragraph" w:customStyle="1" w:styleId="2fffff0">
    <w:name w:val="Заг_2"/>
    <w:basedOn w:val="24"/>
    <w:link w:val="2fffff1"/>
    <w:qFormat/>
    <w:rsid w:val="00B57CFE"/>
    <w:pPr>
      <w:keepLines w:val="0"/>
      <w:numPr>
        <w:ilvl w:val="0"/>
        <w:numId w:val="0"/>
      </w:numPr>
      <w:spacing w:before="240" w:after="60" w:line="240" w:lineRule="auto"/>
      <w:jc w:val="center"/>
    </w:pPr>
    <w:rPr>
      <w:rFonts w:ascii="Arial" w:eastAsia="Times New Roman" w:hAnsi="Arial" w:cs="Times New Roman"/>
      <w:b/>
      <w:bCs/>
      <w:i/>
      <w:color w:val="auto"/>
      <w:sz w:val="28"/>
      <w:szCs w:val="28"/>
    </w:rPr>
  </w:style>
  <w:style w:type="character" w:customStyle="1" w:styleId="2fffff1">
    <w:name w:val="Заг_2 Знак"/>
    <w:link w:val="2fffff0"/>
    <w:locked/>
    <w:rsid w:val="00B57CFE"/>
    <w:rPr>
      <w:rFonts w:ascii="Arial" w:eastAsia="Times New Roman" w:hAnsi="Arial" w:cs="Times New Roman"/>
      <w:b/>
      <w:bCs/>
      <w:i/>
      <w:sz w:val="28"/>
      <w:szCs w:val="28"/>
    </w:rPr>
  </w:style>
  <w:style w:type="paragraph" w:customStyle="1" w:styleId="afffffffffffffffffffffffff5">
    <w:name w:val="Название_объекта"/>
    <w:basedOn w:val="afffff9"/>
    <w:link w:val="afffffffffffffffffffffffff6"/>
    <w:qFormat/>
    <w:rsid w:val="00B57CFE"/>
    <w:pPr>
      <w:spacing w:after="120"/>
      <w:contextualSpacing/>
      <w:jc w:val="center"/>
    </w:pPr>
    <w:rPr>
      <w:bCs w:val="0"/>
      <w:sz w:val="24"/>
      <w:lang w:val="ru-RU" w:eastAsia="ru-RU"/>
    </w:rPr>
  </w:style>
  <w:style w:type="character" w:customStyle="1" w:styleId="afffffffffffffffffffffffff6">
    <w:name w:val="Название_объекта Знак"/>
    <w:link w:val="afffffffffffffffffffffffff5"/>
    <w:locked/>
    <w:rsid w:val="00B57CFE"/>
    <w:rPr>
      <w:rFonts w:ascii="Times New Roman" w:eastAsia="Times New Roman" w:hAnsi="Times New Roman" w:cs="Times New Roman"/>
      <w:b/>
      <w:sz w:val="24"/>
      <w:szCs w:val="20"/>
      <w:lang w:eastAsia="ru-RU"/>
    </w:rPr>
  </w:style>
  <w:style w:type="character" w:customStyle="1" w:styleId="1e">
    <w:name w:val="Оглавление 1 Знак"/>
    <w:link w:val="1d"/>
    <w:uiPriority w:val="39"/>
    <w:locked/>
    <w:rsid w:val="00B57CFE"/>
  </w:style>
  <w:style w:type="paragraph" w:customStyle="1" w:styleId="afffffffffffffffffffffffff7">
    <w:name w:val="Рис"/>
    <w:basedOn w:val="afffffffffffffffffffffffff5"/>
    <w:link w:val="afffffffffffffffffffffffff8"/>
    <w:qFormat/>
    <w:rsid w:val="00B57CFE"/>
    <w:pPr>
      <w:tabs>
        <w:tab w:val="num" w:pos="1260"/>
      </w:tabs>
      <w:ind w:left="1260" w:hanging="360"/>
    </w:pPr>
  </w:style>
  <w:style w:type="character" w:customStyle="1" w:styleId="afffffffffffffffffffffffff8">
    <w:name w:val="Рис Знак"/>
    <w:link w:val="afffffffffffffffffffffffff7"/>
    <w:locked/>
    <w:rsid w:val="00B57CFE"/>
    <w:rPr>
      <w:rFonts w:ascii="Times New Roman" w:eastAsia="Times New Roman" w:hAnsi="Times New Roman" w:cs="Times New Roman"/>
      <w:b/>
      <w:sz w:val="24"/>
      <w:szCs w:val="20"/>
      <w:lang w:eastAsia="ru-RU"/>
    </w:rPr>
  </w:style>
  <w:style w:type="paragraph" w:customStyle="1" w:styleId="afffffffffffffffffffffffff9">
    <w:name w:val="талица"/>
    <w:basedOn w:val="a6"/>
    <w:qFormat/>
    <w:rsid w:val="00B57CFE"/>
    <w:pPr>
      <w:numPr>
        <w:numId w:val="0"/>
      </w:numPr>
      <w:tabs>
        <w:tab w:val="num" w:pos="2127"/>
      </w:tabs>
      <w:spacing w:before="120" w:after="120"/>
      <w:ind w:left="2127" w:firstLine="567"/>
      <w:contextualSpacing w:val="0"/>
    </w:pPr>
    <w:rPr>
      <w:snapToGrid/>
      <w:lang w:val="ru-RU" w:eastAsia="ru-RU"/>
    </w:rPr>
  </w:style>
  <w:style w:type="paragraph" w:customStyle="1" w:styleId="afffffffffffffffffffffffffa">
    <w:name w:val="Стиль По ширине"/>
    <w:basedOn w:val="aff1"/>
    <w:qFormat/>
    <w:rsid w:val="00B57CFE"/>
    <w:pPr>
      <w:spacing w:after="0" w:line="240" w:lineRule="auto"/>
      <w:jc w:val="both"/>
    </w:pPr>
    <w:rPr>
      <w:rFonts w:ascii="Times New Roman" w:eastAsia="Times New Roman" w:hAnsi="Times New Roman" w:cs="Times New Roman"/>
      <w:sz w:val="20"/>
      <w:szCs w:val="20"/>
      <w:lang w:eastAsia="ru-RU"/>
    </w:rPr>
  </w:style>
  <w:style w:type="paragraph" w:customStyle="1" w:styleId="afffffffffffffffffffffffffb">
    <w:name w:val="Оглавление"/>
    <w:basedOn w:val="1d"/>
    <w:link w:val="afffffffffffffffffffffffffc"/>
    <w:qFormat/>
    <w:rsid w:val="00B57CFE"/>
    <w:pPr>
      <w:tabs>
        <w:tab w:val="right" w:leader="dot" w:pos="9400"/>
        <w:tab w:val="right" w:leader="dot" w:pos="9786"/>
        <w:tab w:val="right" w:leader="dot" w:pos="9921"/>
      </w:tabs>
      <w:spacing w:before="80" w:after="80" w:line="240" w:lineRule="auto"/>
      <w:ind w:firstLine="709"/>
      <w:jc w:val="both"/>
      <w:outlineLvl w:val="0"/>
    </w:pPr>
    <w:rPr>
      <w:rFonts w:ascii="Times New Roman" w:eastAsia="Times New Roman" w:hAnsi="Times New Roman" w:cs="Times New Roman"/>
      <w:b/>
      <w:caps/>
      <w:sz w:val="24"/>
      <w:szCs w:val="20"/>
    </w:rPr>
  </w:style>
  <w:style w:type="character" w:customStyle="1" w:styleId="afffffffffffffffffffffffffc">
    <w:name w:val="Оглавление Знак"/>
    <w:link w:val="afffffffffffffffffffffffffb"/>
    <w:locked/>
    <w:rsid w:val="00B57CFE"/>
    <w:rPr>
      <w:rFonts w:ascii="Times New Roman" w:eastAsia="Times New Roman" w:hAnsi="Times New Roman" w:cs="Times New Roman"/>
      <w:b/>
      <w:caps/>
      <w:sz w:val="24"/>
      <w:szCs w:val="20"/>
    </w:rPr>
  </w:style>
  <w:style w:type="paragraph" w:customStyle="1" w:styleId="afffffffffffffffffffffffffd">
    <w:name w:val="сокр"/>
    <w:basedOn w:val="afff"/>
    <w:qFormat/>
    <w:rsid w:val="00B57CFE"/>
    <w:pPr>
      <w:spacing w:after="0" w:line="240" w:lineRule="auto"/>
      <w:jc w:val="both"/>
    </w:pPr>
    <w:rPr>
      <w:rFonts w:ascii="Times New Roman" w:eastAsia="Times New Roman" w:hAnsi="Times New Roman" w:cs="Times New Roman"/>
      <w:sz w:val="24"/>
      <w:szCs w:val="24"/>
      <w:lang w:eastAsia="ru-RU"/>
    </w:rPr>
  </w:style>
  <w:style w:type="paragraph" w:customStyle="1" w:styleId="-f0">
    <w:name w:val="Название-объекта"/>
    <w:basedOn w:val="afffff9"/>
    <w:qFormat/>
    <w:rsid w:val="00B57CFE"/>
    <w:pPr>
      <w:jc w:val="center"/>
    </w:pPr>
    <w:rPr>
      <w:bCs w:val="0"/>
      <w:lang w:val="ru-RU" w:eastAsia="ru-RU"/>
    </w:rPr>
  </w:style>
  <w:style w:type="paragraph" w:customStyle="1" w:styleId="afffffffffffffffffffffffffe">
    <w:name w:val="Титул"/>
    <w:basedOn w:val="afff8"/>
    <w:qFormat/>
    <w:rsid w:val="00B57CFE"/>
    <w:pPr>
      <w:spacing w:after="0" w:line="240" w:lineRule="auto"/>
      <w:ind w:left="0"/>
      <w:jc w:val="center"/>
    </w:pPr>
    <w:rPr>
      <w:rFonts w:ascii="Times New Roman" w:eastAsia="Times New Roman" w:hAnsi="Times New Roman" w:cs="Times New Roman"/>
      <w:b/>
      <w:bCs/>
      <w:sz w:val="28"/>
      <w:szCs w:val="20"/>
      <w:lang w:eastAsia="ru-RU"/>
    </w:rPr>
  </w:style>
  <w:style w:type="paragraph" w:customStyle="1" w:styleId="af1">
    <w:name w:val="Схема"/>
    <w:basedOn w:val="affff4"/>
    <w:qFormat/>
    <w:rsid w:val="00B57CFE"/>
    <w:pPr>
      <w:numPr>
        <w:numId w:val="86"/>
      </w:numPr>
      <w:tabs>
        <w:tab w:val="clear" w:pos="0"/>
        <w:tab w:val="num" w:pos="360"/>
      </w:tabs>
      <w:spacing w:line="240" w:lineRule="atLeast"/>
      <w:ind w:firstLine="0"/>
      <w:jc w:val="right"/>
    </w:pPr>
    <w:rPr>
      <w:sz w:val="24"/>
      <w:szCs w:val="20"/>
    </w:rPr>
  </w:style>
  <w:style w:type="paragraph" w:customStyle="1" w:styleId="affffffffffffffffffffffffff">
    <w:name w:val="Стиль Схема + курсив"/>
    <w:basedOn w:val="af1"/>
    <w:qFormat/>
    <w:rsid w:val="00B57CFE"/>
    <w:rPr>
      <w:iCs/>
    </w:rPr>
  </w:style>
  <w:style w:type="paragraph" w:customStyle="1" w:styleId="affffffffffffffffffffffffff0">
    <w:name w:val="Схеиа"/>
    <w:basedOn w:val="affffffffffffffffffffffffff"/>
    <w:qFormat/>
    <w:rsid w:val="00B57CFE"/>
    <w:pPr>
      <w:numPr>
        <w:numId w:val="0"/>
      </w:numPr>
    </w:pPr>
  </w:style>
  <w:style w:type="paragraph" w:customStyle="1" w:styleId="affffffffffffffffffffffffff1">
    <w:name w:val="Омн"/>
    <w:basedOn w:val="aff1"/>
    <w:qFormat/>
    <w:rsid w:val="00B57CFE"/>
    <w:pPr>
      <w:spacing w:after="0" w:line="240" w:lineRule="auto"/>
      <w:jc w:val="center"/>
    </w:pPr>
    <w:rPr>
      <w:rFonts w:ascii="Times New Roman" w:eastAsia="Times New Roman" w:hAnsi="Times New Roman" w:cs="Times New Roman"/>
      <w:sz w:val="20"/>
      <w:szCs w:val="20"/>
      <w:lang w:eastAsia="ru-RU"/>
    </w:rPr>
  </w:style>
  <w:style w:type="paragraph" w:customStyle="1" w:styleId="af8">
    <w:name w:val="Бол_Маркер"/>
    <w:basedOn w:val="affff4"/>
    <w:qFormat/>
    <w:rsid w:val="00B57CFE"/>
    <w:pPr>
      <w:numPr>
        <w:numId w:val="87"/>
      </w:numPr>
      <w:tabs>
        <w:tab w:val="clear" w:pos="1260"/>
        <w:tab w:val="num" w:pos="360"/>
        <w:tab w:val="num" w:pos="900"/>
      </w:tabs>
      <w:ind w:left="900" w:hanging="180"/>
    </w:pPr>
    <w:rPr>
      <w:sz w:val="24"/>
      <w:szCs w:val="20"/>
    </w:rPr>
  </w:style>
  <w:style w:type="character" w:customStyle="1" w:styleId="affffd">
    <w:name w:val="маркер Знак"/>
    <w:link w:val="aa"/>
    <w:locked/>
    <w:rsid w:val="00B57CFE"/>
    <w:rPr>
      <w:rFonts w:ascii="Times New Roman" w:eastAsia="Times New Roman" w:hAnsi="Times New Roman" w:cs="Times New Roman"/>
      <w:sz w:val="28"/>
      <w:szCs w:val="28"/>
      <w:lang w:eastAsia="ru-RU"/>
    </w:rPr>
  </w:style>
  <w:style w:type="paragraph" w:customStyle="1" w:styleId="affffffffffffffffffffffffff2">
    <w:name w:val="Прижатый влево"/>
    <w:basedOn w:val="aff1"/>
    <w:next w:val="aff1"/>
    <w:uiPriority w:val="99"/>
    <w:qFormat/>
    <w:rsid w:val="00B57CFE"/>
    <w:pPr>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affffffffffffffffffffffffff3">
    <w:name w:val="Маркир"/>
    <w:basedOn w:val="aff1"/>
    <w:qFormat/>
    <w:rsid w:val="00B57CFE"/>
    <w:pPr>
      <w:widowControl w:val="0"/>
      <w:adjustRightInd w:val="0"/>
      <w:spacing w:after="0" w:line="360" w:lineRule="atLeast"/>
      <w:jc w:val="both"/>
      <w:textAlignment w:val="baseline"/>
    </w:pPr>
    <w:rPr>
      <w:rFonts w:ascii="Times New Roman" w:eastAsia="Times New Roman" w:hAnsi="Times New Roman" w:cs="Times New Roman"/>
      <w:sz w:val="28"/>
      <w:szCs w:val="20"/>
      <w:lang w:eastAsia="ru-RU"/>
    </w:rPr>
  </w:style>
  <w:style w:type="paragraph" w:customStyle="1" w:styleId="affffffffffffffffffffffffff4">
    <w:name w:val="Нумер"/>
    <w:basedOn w:val="aff1"/>
    <w:autoRedefine/>
    <w:qFormat/>
    <w:rsid w:val="00B57CFE"/>
    <w:pPr>
      <w:widowControl w:val="0"/>
      <w:adjustRightInd w:val="0"/>
      <w:spacing w:after="0" w:line="360" w:lineRule="atLeast"/>
      <w:ind w:firstLine="567"/>
      <w:jc w:val="both"/>
      <w:textAlignment w:val="baseline"/>
    </w:pPr>
    <w:rPr>
      <w:rFonts w:ascii="Times New Roman" w:eastAsia="Times New Roman" w:hAnsi="Times New Roman" w:cs="Times New Roman"/>
      <w:sz w:val="28"/>
      <w:szCs w:val="20"/>
      <w:lang w:eastAsia="ru-RU"/>
    </w:rPr>
  </w:style>
  <w:style w:type="paragraph" w:customStyle="1" w:styleId="Iauiue1">
    <w:name w:val="Iau?iue1"/>
    <w:qFormat/>
    <w:rsid w:val="00B57CFE"/>
    <w:pPr>
      <w:widowControl w:val="0"/>
      <w:adjustRightInd w:val="0"/>
      <w:spacing w:after="0" w:line="360" w:lineRule="atLeast"/>
      <w:jc w:val="both"/>
      <w:textAlignment w:val="baseline"/>
    </w:pPr>
    <w:rPr>
      <w:rFonts w:ascii="Times New Roman" w:eastAsia="Times New Roman" w:hAnsi="Times New Roman" w:cs="Times New Roman"/>
      <w:sz w:val="24"/>
      <w:szCs w:val="20"/>
      <w:lang w:eastAsia="ru-RU"/>
    </w:rPr>
  </w:style>
  <w:style w:type="paragraph" w:customStyle="1" w:styleId="FR3">
    <w:name w:val="FR3"/>
    <w:qFormat/>
    <w:rsid w:val="00B57CFE"/>
    <w:pPr>
      <w:widowControl w:val="0"/>
      <w:adjustRightInd w:val="0"/>
      <w:spacing w:after="0" w:line="420" w:lineRule="auto"/>
      <w:ind w:left="600" w:right="400" w:firstLine="720"/>
      <w:jc w:val="both"/>
      <w:textAlignment w:val="baseline"/>
    </w:pPr>
    <w:rPr>
      <w:rFonts w:ascii="Arial" w:eastAsia="Times New Roman" w:hAnsi="Arial" w:cs="Times New Roman"/>
      <w:sz w:val="28"/>
      <w:szCs w:val="20"/>
      <w:lang w:eastAsia="ru-RU"/>
    </w:rPr>
  </w:style>
  <w:style w:type="paragraph" w:customStyle="1" w:styleId="133">
    <w:name w:val="Роман 13 абзац"/>
    <w:basedOn w:val="aff1"/>
    <w:autoRedefine/>
    <w:qFormat/>
    <w:rsid w:val="00B57CFE"/>
    <w:pPr>
      <w:keepNext/>
      <w:widowControl w:val="0"/>
      <w:adjustRightInd w:val="0"/>
      <w:spacing w:after="0" w:line="360" w:lineRule="atLeast"/>
      <w:ind w:right="-50" w:firstLine="567"/>
      <w:jc w:val="both"/>
      <w:textAlignment w:val="baseline"/>
      <w:outlineLvl w:val="1"/>
    </w:pPr>
    <w:rPr>
      <w:rFonts w:ascii="Times New Roman" w:eastAsia="Times New Roman" w:hAnsi="Times New Roman" w:cs="Times New Roman"/>
      <w:color w:val="FF0000"/>
      <w:sz w:val="28"/>
      <w:szCs w:val="20"/>
      <w:lang w:eastAsia="ru-RU"/>
    </w:rPr>
  </w:style>
  <w:style w:type="paragraph" w:customStyle="1" w:styleId="affffffffffffffffffffffffff5">
    <w:name w:val="Оглав"/>
    <w:basedOn w:val="38"/>
    <w:qFormat/>
    <w:rsid w:val="00B57CFE"/>
    <w:pPr>
      <w:widowControl w:val="0"/>
      <w:tabs>
        <w:tab w:val="left" w:pos="1134"/>
        <w:tab w:val="right" w:leader="dot" w:pos="9344"/>
        <w:tab w:val="right" w:leader="dot" w:pos="9400"/>
        <w:tab w:val="right" w:leader="dot" w:pos="9923"/>
        <w:tab w:val="right" w:leader="dot" w:pos="10206"/>
      </w:tabs>
      <w:adjustRightInd w:val="0"/>
      <w:spacing w:line="360" w:lineRule="atLeast"/>
      <w:ind w:left="567"/>
      <w:jc w:val="both"/>
      <w:textAlignment w:val="baseline"/>
    </w:pPr>
    <w:rPr>
      <w:rFonts w:ascii="Calibri" w:hAnsi="Calibri"/>
      <w:i w:val="0"/>
      <w:iCs w:val="0"/>
      <w:noProof/>
    </w:rPr>
  </w:style>
  <w:style w:type="paragraph" w:customStyle="1" w:styleId="affffffffffffffffffffffffff6">
    <w:name w:val="Стиль Основной текст + курсив"/>
    <w:basedOn w:val="afff"/>
    <w:link w:val="affffffffffffffffffffffffff7"/>
    <w:qFormat/>
    <w:rsid w:val="00B57CFE"/>
    <w:pPr>
      <w:widowControl w:val="0"/>
      <w:adjustRightInd w:val="0"/>
      <w:spacing w:after="0" w:line="360" w:lineRule="atLeast"/>
      <w:ind w:left="709" w:firstLine="851"/>
      <w:jc w:val="both"/>
      <w:textAlignment w:val="baseline"/>
    </w:pPr>
    <w:rPr>
      <w:rFonts w:ascii="Times New Roman" w:eastAsia="Times New Roman" w:hAnsi="Times New Roman" w:cs="Times New Roman"/>
      <w:i/>
      <w:sz w:val="28"/>
      <w:szCs w:val="20"/>
      <w:lang w:eastAsia="ru-RU"/>
    </w:rPr>
  </w:style>
  <w:style w:type="character" w:customStyle="1" w:styleId="1fffffffa">
    <w:name w:val="таблица 1а Знак Знак"/>
    <w:rsid w:val="00B57CFE"/>
    <w:rPr>
      <w:b/>
      <w:sz w:val="28"/>
    </w:rPr>
  </w:style>
  <w:style w:type="character" w:customStyle="1" w:styleId="affffffffffffffffffffffffff7">
    <w:name w:val="Стиль Основной текст + курсив Знак"/>
    <w:link w:val="affffffffffffffffffffffffff6"/>
    <w:locked/>
    <w:rsid w:val="00B57CFE"/>
    <w:rPr>
      <w:rFonts w:ascii="Times New Roman" w:eastAsia="Times New Roman" w:hAnsi="Times New Roman" w:cs="Times New Roman"/>
      <w:i/>
      <w:sz w:val="28"/>
      <w:szCs w:val="20"/>
      <w:lang w:eastAsia="ru-RU"/>
    </w:rPr>
  </w:style>
  <w:style w:type="paragraph" w:customStyle="1" w:styleId="1fffffffb">
    <w:name w:val="СтильЗаголовок1"/>
    <w:basedOn w:val="1b"/>
    <w:qFormat/>
    <w:rsid w:val="00B57CFE"/>
    <w:pPr>
      <w:keepLines w:val="0"/>
      <w:pageBreakBefore/>
      <w:widowControl w:val="0"/>
      <w:tabs>
        <w:tab w:val="clear" w:pos="3617"/>
      </w:tabs>
      <w:adjustRightInd w:val="0"/>
      <w:spacing w:after="60" w:line="360" w:lineRule="atLeast"/>
      <w:ind w:left="0" w:firstLine="0"/>
      <w:jc w:val="both"/>
      <w:textAlignment w:val="baseline"/>
    </w:pPr>
    <w:rPr>
      <w:rFonts w:ascii="Cambria" w:eastAsia="Times New Roman" w:hAnsi="Cambria" w:cs="Times New Roman"/>
      <w:b/>
      <w:caps/>
      <w:color w:val="auto"/>
      <w:kern w:val="28"/>
      <w:szCs w:val="28"/>
    </w:rPr>
  </w:style>
  <w:style w:type="paragraph" w:customStyle="1" w:styleId="1fffffffc">
    <w:name w:val="Мой1"/>
    <w:basedOn w:val="aff1"/>
    <w:link w:val="1fffffffd"/>
    <w:qFormat/>
    <w:rsid w:val="00B57CFE"/>
    <w:pPr>
      <w:pageBreakBefore/>
      <w:widowControl w:val="0"/>
      <w:adjustRightInd w:val="0"/>
      <w:spacing w:after="240" w:line="360" w:lineRule="atLeast"/>
      <w:jc w:val="center"/>
      <w:textAlignment w:val="baseline"/>
      <w:outlineLvl w:val="0"/>
    </w:pPr>
    <w:rPr>
      <w:rFonts w:ascii="Times New Roman" w:eastAsia="Times New Roman" w:hAnsi="Times New Roman" w:cs="Times New Roman"/>
      <w:b/>
      <w:caps/>
      <w:sz w:val="28"/>
      <w:szCs w:val="20"/>
    </w:rPr>
  </w:style>
  <w:style w:type="character" w:customStyle="1" w:styleId="1fffffffd">
    <w:name w:val="Мой1 Знак"/>
    <w:link w:val="1fffffffc"/>
    <w:locked/>
    <w:rsid w:val="00B57CFE"/>
    <w:rPr>
      <w:rFonts w:ascii="Times New Roman" w:eastAsia="Times New Roman" w:hAnsi="Times New Roman" w:cs="Times New Roman"/>
      <w:b/>
      <w:caps/>
      <w:sz w:val="28"/>
      <w:szCs w:val="20"/>
    </w:rPr>
  </w:style>
  <w:style w:type="paragraph" w:customStyle="1" w:styleId="3fff1">
    <w:name w:val="???????? ????? ? ???????? 3"/>
    <w:basedOn w:val="aff1"/>
    <w:qFormat/>
    <w:rsid w:val="00B57CFE"/>
    <w:pPr>
      <w:widowControl w:val="0"/>
      <w:adjustRightInd w:val="0"/>
      <w:spacing w:after="0" w:line="360" w:lineRule="auto"/>
      <w:ind w:right="-2" w:firstLine="567"/>
      <w:jc w:val="both"/>
      <w:textAlignment w:val="baseline"/>
    </w:pPr>
    <w:rPr>
      <w:rFonts w:ascii="Times New Roman" w:eastAsia="Times New Roman" w:hAnsi="Times New Roman" w:cs="Times New Roman"/>
      <w:sz w:val="28"/>
      <w:szCs w:val="20"/>
      <w:lang w:eastAsia="ru-RU"/>
    </w:rPr>
  </w:style>
  <w:style w:type="paragraph" w:customStyle="1" w:styleId="-0">
    <w:name w:val="А также глинами темно-серыми и суглинками коричневыми."/>
    <w:basedOn w:val="afff8"/>
    <w:qFormat/>
    <w:rsid w:val="00B57CFE"/>
    <w:pPr>
      <w:widowControl w:val="0"/>
      <w:numPr>
        <w:numId w:val="88"/>
      </w:numPr>
      <w:tabs>
        <w:tab w:val="clear" w:pos="-491"/>
      </w:tabs>
      <w:adjustRightInd w:val="0"/>
      <w:spacing w:after="0" w:line="360" w:lineRule="auto"/>
      <w:ind w:left="0" w:firstLine="720"/>
      <w:jc w:val="both"/>
      <w:textAlignment w:val="baseline"/>
    </w:pPr>
    <w:rPr>
      <w:rFonts w:ascii="Times New Roman" w:eastAsia="Times New Roman" w:hAnsi="Times New Roman" w:cs="Times New Roman"/>
      <w:sz w:val="28"/>
      <w:szCs w:val="20"/>
      <w:lang w:eastAsia="ru-RU"/>
    </w:rPr>
  </w:style>
  <w:style w:type="paragraph" w:customStyle="1" w:styleId="affffffffffffffffffffffffff8">
    <w:name w:val="таь"/>
    <w:basedOn w:val="affffe"/>
    <w:qFormat/>
    <w:rsid w:val="00B57CFE"/>
    <w:pPr>
      <w:ind w:firstLine="720"/>
      <w:contextualSpacing w:val="0"/>
      <w:jc w:val="center"/>
      <w:outlineLvl w:val="0"/>
    </w:pPr>
    <w:rPr>
      <w:rFonts w:ascii="Times New Roman" w:eastAsia="Times New Roman" w:hAnsi="Times New Roman" w:cs="Times New Roman"/>
      <w:spacing w:val="0"/>
      <w:kern w:val="0"/>
      <w:sz w:val="32"/>
      <w:szCs w:val="20"/>
    </w:rPr>
  </w:style>
  <w:style w:type="paragraph" w:customStyle="1" w:styleId="affffffffffffffffffffffffff9">
    <w:name w:val="Обв"/>
    <w:basedOn w:val="affffffffff2"/>
    <w:qFormat/>
    <w:rsid w:val="00B57CFE"/>
    <w:pPr>
      <w:widowControl w:val="0"/>
      <w:adjustRightInd w:val="0"/>
      <w:spacing w:line="360" w:lineRule="atLeast"/>
      <w:textAlignment w:val="baseline"/>
    </w:pPr>
    <w:rPr>
      <w:lang w:val="ru-RU" w:eastAsia="ru-RU"/>
    </w:rPr>
  </w:style>
  <w:style w:type="paragraph" w:customStyle="1" w:styleId="322">
    <w:name w:val="Основной текст 32"/>
    <w:basedOn w:val="aff1"/>
    <w:qFormat/>
    <w:rsid w:val="00B57CFE"/>
    <w:pPr>
      <w:spacing w:after="0" w:line="240" w:lineRule="auto"/>
      <w:jc w:val="both"/>
    </w:pPr>
    <w:rPr>
      <w:rFonts w:ascii="Times New Roman" w:eastAsia="Times New Roman" w:hAnsi="Times New Roman" w:cs="Times New Roman"/>
      <w:sz w:val="28"/>
      <w:szCs w:val="20"/>
      <w:lang w:val="en-US" w:eastAsia="ru-RU"/>
    </w:rPr>
  </w:style>
  <w:style w:type="character" w:customStyle="1" w:styleId="2211">
    <w:name w:val="Знак Знак221"/>
    <w:rsid w:val="00B57CFE"/>
    <w:rPr>
      <w:sz w:val="24"/>
      <w:lang w:val="ru-RU" w:eastAsia="ru-RU"/>
    </w:rPr>
  </w:style>
  <w:style w:type="paragraph" w:customStyle="1" w:styleId="3210">
    <w:name w:val="Основной текст с отступом 321"/>
    <w:basedOn w:val="aff1"/>
    <w:qFormat/>
    <w:rsid w:val="00B57CFE"/>
    <w:pPr>
      <w:spacing w:after="0" w:line="240" w:lineRule="atLeast"/>
      <w:ind w:firstLine="709"/>
      <w:jc w:val="both"/>
    </w:pPr>
    <w:rPr>
      <w:rFonts w:ascii="Arial" w:eastAsia="Times New Roman" w:hAnsi="Arial" w:cs="Times New Roman"/>
      <w:sz w:val="24"/>
      <w:szCs w:val="20"/>
      <w:lang w:eastAsia="ru-RU"/>
    </w:rPr>
  </w:style>
  <w:style w:type="paragraph" w:customStyle="1" w:styleId="3fff2">
    <w:name w:val="Название3"/>
    <w:basedOn w:val="aff1"/>
    <w:qFormat/>
    <w:rsid w:val="00B57CFE"/>
    <w:pPr>
      <w:spacing w:after="0" w:line="240" w:lineRule="auto"/>
      <w:jc w:val="center"/>
    </w:pPr>
    <w:rPr>
      <w:rFonts w:ascii="Times New Roman" w:eastAsia="Times New Roman" w:hAnsi="Times New Roman" w:cs="Times New Roman"/>
      <w:b/>
      <w:sz w:val="24"/>
      <w:szCs w:val="20"/>
      <w:lang w:eastAsia="ru-RU"/>
    </w:rPr>
  </w:style>
  <w:style w:type="paragraph" w:customStyle="1" w:styleId="21f5">
    <w:name w:val="Обычный21"/>
    <w:qFormat/>
    <w:rsid w:val="00B57CFE"/>
    <w:pPr>
      <w:spacing w:before="100" w:after="100" w:line="240" w:lineRule="auto"/>
    </w:pPr>
    <w:rPr>
      <w:rFonts w:ascii="Times New Roman" w:eastAsia="Times New Roman" w:hAnsi="Times New Roman" w:cs="Times New Roman"/>
      <w:sz w:val="24"/>
      <w:szCs w:val="20"/>
      <w:lang w:eastAsia="ru-RU"/>
    </w:rPr>
  </w:style>
  <w:style w:type="paragraph" w:customStyle="1" w:styleId="12a">
    <w:name w:val="Знак Знак Знак Знак Знак Знак1 Знак2"/>
    <w:basedOn w:val="aff1"/>
    <w:qFormat/>
    <w:rsid w:val="00B57CF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420">
    <w:name w:val="Заголовок 42"/>
    <w:basedOn w:val="aff1"/>
    <w:next w:val="aff1"/>
    <w:qFormat/>
    <w:rsid w:val="00B57CFE"/>
    <w:pPr>
      <w:keepNext/>
      <w:spacing w:after="0" w:line="240" w:lineRule="auto"/>
      <w:jc w:val="center"/>
      <w:outlineLvl w:val="3"/>
    </w:pPr>
    <w:rPr>
      <w:rFonts w:ascii="Times New Roman" w:eastAsia="Times New Roman" w:hAnsi="Times New Roman" w:cs="Times New Roman"/>
      <w:sz w:val="24"/>
      <w:szCs w:val="20"/>
      <w:lang w:eastAsia="ru-RU"/>
    </w:rPr>
  </w:style>
  <w:style w:type="character" w:customStyle="1" w:styleId="1310">
    <w:name w:val="Знак Знак131"/>
    <w:rsid w:val="00B57CFE"/>
    <w:rPr>
      <w:b/>
      <w:i/>
      <w:sz w:val="28"/>
    </w:rPr>
  </w:style>
  <w:style w:type="character" w:customStyle="1" w:styleId="1210">
    <w:name w:val="Знак Знак121"/>
    <w:rsid w:val="00B57CFE"/>
    <w:rPr>
      <w:rFonts w:ascii="Arial" w:hAnsi="Arial"/>
      <w:b/>
      <w:sz w:val="26"/>
    </w:rPr>
  </w:style>
  <w:style w:type="character" w:customStyle="1" w:styleId="1010">
    <w:name w:val="Знак Знак101"/>
    <w:rsid w:val="00B57CFE"/>
    <w:rPr>
      <w:b/>
      <w:i/>
      <w:sz w:val="26"/>
    </w:rPr>
  </w:style>
  <w:style w:type="paragraph" w:customStyle="1" w:styleId="31f">
    <w:name w:val="Цитата31"/>
    <w:basedOn w:val="aff1"/>
    <w:qFormat/>
    <w:rsid w:val="00B57CFE"/>
    <w:pPr>
      <w:spacing w:after="0" w:line="240" w:lineRule="auto"/>
      <w:jc w:val="center"/>
    </w:pPr>
    <w:rPr>
      <w:rFonts w:ascii="Times New Roman" w:eastAsia="Times New Roman" w:hAnsi="Times New Roman" w:cs="Times New Roman"/>
      <w:sz w:val="28"/>
      <w:szCs w:val="20"/>
      <w:lang w:eastAsia="ru-RU"/>
    </w:rPr>
  </w:style>
  <w:style w:type="paragraph" w:customStyle="1" w:styleId="330">
    <w:name w:val="Основной текст с отступом 33"/>
    <w:basedOn w:val="aff1"/>
    <w:qFormat/>
    <w:rsid w:val="00B57CFE"/>
    <w:pPr>
      <w:spacing w:after="0" w:line="240" w:lineRule="atLeast"/>
      <w:ind w:firstLine="709"/>
      <w:jc w:val="both"/>
    </w:pPr>
    <w:rPr>
      <w:rFonts w:ascii="Arial" w:eastAsia="Times New Roman" w:hAnsi="Arial" w:cs="Times New Roman"/>
      <w:sz w:val="24"/>
      <w:szCs w:val="20"/>
      <w:lang w:eastAsia="ru-RU"/>
    </w:rPr>
  </w:style>
  <w:style w:type="paragraph" w:customStyle="1" w:styleId="234">
    <w:name w:val="Основной текст с отступом 23"/>
    <w:basedOn w:val="aff1"/>
    <w:qFormat/>
    <w:rsid w:val="00B57CFE"/>
    <w:pPr>
      <w:spacing w:after="0" w:line="240" w:lineRule="atLeast"/>
      <w:ind w:firstLine="709"/>
      <w:jc w:val="both"/>
    </w:pPr>
    <w:rPr>
      <w:rFonts w:ascii="Arial" w:eastAsia="Times New Roman" w:hAnsi="Arial" w:cs="Times New Roman"/>
      <w:sz w:val="23"/>
      <w:szCs w:val="20"/>
      <w:lang w:eastAsia="ru-RU"/>
    </w:rPr>
  </w:style>
  <w:style w:type="paragraph" w:customStyle="1" w:styleId="2310">
    <w:name w:val="Основной текст 231"/>
    <w:basedOn w:val="aff1"/>
    <w:qFormat/>
    <w:rsid w:val="00B57CFE"/>
    <w:pPr>
      <w:spacing w:after="0" w:line="360" w:lineRule="auto"/>
      <w:jc w:val="center"/>
    </w:pPr>
    <w:rPr>
      <w:rFonts w:ascii="Times New Roman" w:eastAsia="Times New Roman" w:hAnsi="Times New Roman" w:cs="Times New Roman"/>
      <w:sz w:val="28"/>
      <w:szCs w:val="20"/>
      <w:lang w:eastAsia="ru-RU"/>
    </w:rPr>
  </w:style>
  <w:style w:type="paragraph" w:customStyle="1" w:styleId="331">
    <w:name w:val="Основной текст 33"/>
    <w:basedOn w:val="aff1"/>
    <w:qFormat/>
    <w:rsid w:val="00B57CFE"/>
    <w:pPr>
      <w:spacing w:after="0" w:line="240" w:lineRule="auto"/>
      <w:jc w:val="both"/>
    </w:pPr>
    <w:rPr>
      <w:rFonts w:ascii="Times New Roman" w:eastAsia="Times New Roman" w:hAnsi="Times New Roman" w:cs="Times New Roman"/>
      <w:sz w:val="24"/>
      <w:szCs w:val="20"/>
      <w:lang w:eastAsia="ru-RU"/>
    </w:rPr>
  </w:style>
  <w:style w:type="paragraph" w:customStyle="1" w:styleId="1fffffffe">
    <w:name w:val="Огл_1"/>
    <w:basedOn w:val="1b"/>
    <w:qFormat/>
    <w:rsid w:val="00B57CFE"/>
    <w:pPr>
      <w:keepLines w:val="0"/>
      <w:tabs>
        <w:tab w:val="clear" w:pos="3617"/>
      </w:tabs>
      <w:spacing w:after="60" w:line="240" w:lineRule="auto"/>
      <w:ind w:left="0" w:right="-42" w:firstLine="0"/>
      <w:jc w:val="center"/>
    </w:pPr>
    <w:rPr>
      <w:rFonts w:ascii="Cambria" w:eastAsia="Times New Roman" w:hAnsi="Cambria" w:cs="Times New Roman"/>
      <w:b/>
      <w:caps/>
      <w:color w:val="auto"/>
      <w:kern w:val="28"/>
      <w:szCs w:val="20"/>
    </w:rPr>
  </w:style>
  <w:style w:type="paragraph" w:customStyle="1" w:styleId="affffffffffffffffffffffffffa">
    <w:name w:val="титул"/>
    <w:basedOn w:val="afff8"/>
    <w:qFormat/>
    <w:rsid w:val="00B57CFE"/>
    <w:pPr>
      <w:spacing w:after="0" w:line="240" w:lineRule="auto"/>
      <w:ind w:left="0"/>
      <w:jc w:val="center"/>
    </w:pPr>
    <w:rPr>
      <w:rFonts w:ascii="Times New Roman" w:eastAsia="Times New Roman" w:hAnsi="Times New Roman" w:cs="Times New Roman"/>
      <w:b/>
      <w:bCs/>
      <w:sz w:val="28"/>
      <w:szCs w:val="20"/>
      <w:lang w:eastAsia="ru-RU"/>
    </w:rPr>
  </w:style>
  <w:style w:type="paragraph" w:customStyle="1" w:styleId="1ffffffff">
    <w:name w:val="рис 1"/>
    <w:basedOn w:val="afff"/>
    <w:link w:val="1ffffffff0"/>
    <w:qFormat/>
    <w:rsid w:val="00B57CFE"/>
    <w:pPr>
      <w:tabs>
        <w:tab w:val="num" w:pos="1568"/>
      </w:tabs>
      <w:spacing w:after="0" w:line="240" w:lineRule="auto"/>
      <w:ind w:left="1565" w:hanging="357"/>
      <w:jc w:val="center"/>
    </w:pPr>
    <w:rPr>
      <w:rFonts w:ascii="Times New Roman" w:eastAsia="Times New Roman" w:hAnsi="Times New Roman" w:cs="Times New Roman"/>
      <w:sz w:val="24"/>
      <w:szCs w:val="20"/>
      <w:lang w:eastAsia="ru-RU"/>
    </w:rPr>
  </w:style>
  <w:style w:type="character" w:customStyle="1" w:styleId="1413">
    <w:name w:val="Обычный + 14 пт1"/>
    <w:aliases w:val="По правому краю Знак Знак"/>
    <w:rsid w:val="00B57CFE"/>
    <w:rPr>
      <w:i/>
      <w:sz w:val="24"/>
      <w:lang w:val="ru-RU" w:eastAsia="ru-RU"/>
    </w:rPr>
  </w:style>
  <w:style w:type="character" w:customStyle="1" w:styleId="513">
    <w:name w:val="Знак Знак51"/>
    <w:rsid w:val="00B57CFE"/>
    <w:rPr>
      <w:i/>
      <w:sz w:val="28"/>
      <w:lang w:val="en-US" w:eastAsia="ru-RU"/>
    </w:rPr>
  </w:style>
  <w:style w:type="character" w:customStyle="1" w:styleId="2113">
    <w:name w:val="Знак Знак211"/>
    <w:rsid w:val="00B57CFE"/>
    <w:rPr>
      <w:sz w:val="28"/>
      <w:lang w:val="ru-RU" w:eastAsia="ru-RU"/>
    </w:rPr>
  </w:style>
  <w:style w:type="character" w:customStyle="1" w:styleId="31f0">
    <w:name w:val="Знак Знак31"/>
    <w:rsid w:val="00B57CFE"/>
    <w:rPr>
      <w:rFonts w:ascii="Courier New" w:hAnsi="Courier New"/>
    </w:rPr>
  </w:style>
  <w:style w:type="paragraph" w:customStyle="1" w:styleId="4fb">
    <w:name w:val="Название4"/>
    <w:basedOn w:val="aff1"/>
    <w:qFormat/>
    <w:rsid w:val="00B57CFE"/>
    <w:pPr>
      <w:widowControl w:val="0"/>
      <w:adjustRightInd w:val="0"/>
      <w:spacing w:after="0" w:line="360" w:lineRule="atLeast"/>
      <w:jc w:val="center"/>
      <w:textAlignment w:val="baseline"/>
    </w:pPr>
    <w:rPr>
      <w:rFonts w:ascii="Times New Roman" w:eastAsia="Times New Roman" w:hAnsi="Times New Roman" w:cs="Times New Roman"/>
      <w:b/>
      <w:sz w:val="24"/>
      <w:szCs w:val="20"/>
      <w:lang w:eastAsia="ru-RU"/>
    </w:rPr>
  </w:style>
  <w:style w:type="paragraph" w:customStyle="1" w:styleId="21f6">
    <w:name w:val="Текст выноски21"/>
    <w:basedOn w:val="aff1"/>
    <w:qFormat/>
    <w:rsid w:val="00B57CFE"/>
    <w:pPr>
      <w:widowControl w:val="0"/>
      <w:adjustRightInd w:val="0"/>
      <w:spacing w:after="0" w:line="360" w:lineRule="atLeast"/>
      <w:jc w:val="both"/>
      <w:textAlignment w:val="baseline"/>
    </w:pPr>
    <w:rPr>
      <w:rFonts w:ascii="Tahoma" w:eastAsia="Times New Roman" w:hAnsi="Tahoma" w:cs="Times New Roman"/>
      <w:sz w:val="16"/>
      <w:szCs w:val="20"/>
      <w:lang w:eastAsia="ru-RU"/>
    </w:rPr>
  </w:style>
  <w:style w:type="character" w:customStyle="1" w:styleId="1ffffffff0">
    <w:name w:val="рис 1 Знак Знак"/>
    <w:link w:val="1ffffffff"/>
    <w:locked/>
    <w:rsid w:val="00B57CFE"/>
    <w:rPr>
      <w:rFonts w:ascii="Times New Roman" w:eastAsia="Times New Roman" w:hAnsi="Times New Roman" w:cs="Times New Roman"/>
      <w:sz w:val="24"/>
      <w:szCs w:val="20"/>
      <w:lang w:eastAsia="ru-RU"/>
    </w:rPr>
  </w:style>
  <w:style w:type="paragraph" w:customStyle="1" w:styleId="3fff3">
    <w:name w:val="Обычный3"/>
    <w:qFormat/>
    <w:rsid w:val="00B57CFE"/>
    <w:pPr>
      <w:widowControl w:val="0"/>
      <w:adjustRightInd w:val="0"/>
      <w:spacing w:before="100" w:after="100" w:line="360" w:lineRule="atLeast"/>
      <w:jc w:val="both"/>
      <w:textAlignment w:val="baseline"/>
    </w:pPr>
    <w:rPr>
      <w:rFonts w:ascii="Times New Roman" w:eastAsia="Times New Roman" w:hAnsi="Times New Roman" w:cs="Times New Roman"/>
      <w:sz w:val="24"/>
      <w:szCs w:val="20"/>
      <w:lang w:eastAsia="ru-RU"/>
    </w:rPr>
  </w:style>
  <w:style w:type="paragraph" w:customStyle="1" w:styleId="Jcy0">
    <w:name w:val="Jcy"/>
    <w:basedOn w:val="afff8"/>
    <w:qFormat/>
    <w:rsid w:val="00B57CFE"/>
    <w:pPr>
      <w:spacing w:after="0" w:line="360" w:lineRule="auto"/>
      <w:ind w:left="0" w:firstLine="720"/>
      <w:jc w:val="both"/>
    </w:pPr>
    <w:rPr>
      <w:rFonts w:ascii="Times New Roman" w:eastAsia="Times New Roman" w:hAnsi="Times New Roman" w:cs="Times New Roman"/>
      <w:sz w:val="28"/>
      <w:szCs w:val="20"/>
      <w:lang w:eastAsia="ru-RU"/>
    </w:rPr>
  </w:style>
  <w:style w:type="paragraph" w:customStyle="1" w:styleId="11ff0">
    <w:name w:val="Знак Знак Знак Знак Знак Знак1 Знак1"/>
    <w:basedOn w:val="aff1"/>
    <w:qFormat/>
    <w:rsid w:val="00B57CFE"/>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afffffffffffffffffff0">
    <w:name w:val="Назание_объекта Знак"/>
    <w:link w:val="afffffffffffffffffff"/>
    <w:locked/>
    <w:rsid w:val="00B57CFE"/>
    <w:rPr>
      <w:rFonts w:ascii="Times New Roman" w:eastAsia="Times New Roman" w:hAnsi="Times New Roman" w:cs="Times New Roman"/>
      <w:bCs/>
      <w:sz w:val="24"/>
      <w:szCs w:val="24"/>
      <w:lang w:eastAsia="ru-RU"/>
    </w:rPr>
  </w:style>
  <w:style w:type="paragraph" w:customStyle="1" w:styleId="affffffffffffffffffffffffffb">
    <w:name w:val="Стиль По центру"/>
    <w:basedOn w:val="aff1"/>
    <w:qFormat/>
    <w:rsid w:val="00B57CFE"/>
    <w:pPr>
      <w:spacing w:after="0" w:line="240" w:lineRule="auto"/>
      <w:jc w:val="center"/>
    </w:pPr>
    <w:rPr>
      <w:rFonts w:ascii="Times New Roman" w:eastAsia="Times New Roman" w:hAnsi="Times New Roman" w:cs="Times New Roman"/>
      <w:sz w:val="20"/>
      <w:szCs w:val="20"/>
      <w:lang w:eastAsia="ru-RU"/>
    </w:rPr>
  </w:style>
  <w:style w:type="paragraph" w:customStyle="1" w:styleId="11ff1">
    <w:name w:val="Стиль Назание_объекта + Слева:  1 см1"/>
    <w:basedOn w:val="afffffffffffffffffff"/>
    <w:autoRedefine/>
    <w:qFormat/>
    <w:rsid w:val="00B57CFE"/>
    <w:pPr>
      <w:tabs>
        <w:tab w:val="clear" w:pos="927"/>
        <w:tab w:val="num" w:pos="1260"/>
      </w:tabs>
    </w:pPr>
    <w:rPr>
      <w:bCs w:val="0"/>
      <w:szCs w:val="20"/>
    </w:rPr>
  </w:style>
  <w:style w:type="paragraph" w:customStyle="1" w:styleId="12130">
    <w:name w:val="Стиль рис 1 + Слева:  213 см Первая строка:  0 см"/>
    <w:basedOn w:val="1ffffffff"/>
    <w:qFormat/>
    <w:rsid w:val="00B57CFE"/>
    <w:pPr>
      <w:ind w:left="1208" w:firstLine="0"/>
    </w:pPr>
  </w:style>
  <w:style w:type="paragraph" w:customStyle="1" w:styleId="121300">
    <w:name w:val="Стиль рис 1 + По ширине Слева:  213 см Первая строка:  0 см"/>
    <w:basedOn w:val="1ffffffff"/>
    <w:qFormat/>
    <w:rsid w:val="00B57CFE"/>
    <w:pPr>
      <w:ind w:left="1208" w:firstLine="0"/>
    </w:pPr>
  </w:style>
  <w:style w:type="paragraph" w:customStyle="1" w:styleId="affffffffffffffffffffffffffc">
    <w:name w:val="таю"/>
    <w:basedOn w:val="affff4"/>
    <w:qFormat/>
    <w:rsid w:val="00B57CFE"/>
    <w:pPr>
      <w:ind w:firstLine="567"/>
    </w:pPr>
    <w:rPr>
      <w:sz w:val="24"/>
      <w:szCs w:val="20"/>
    </w:rPr>
  </w:style>
  <w:style w:type="paragraph" w:customStyle="1" w:styleId="affffffffffffffffffffffffffd">
    <w:name w:val="Назв_рис"/>
    <w:basedOn w:val="afffff9"/>
    <w:qFormat/>
    <w:rsid w:val="00B57CFE"/>
    <w:pPr>
      <w:tabs>
        <w:tab w:val="num" w:pos="927"/>
      </w:tabs>
      <w:spacing w:after="120"/>
      <w:ind w:left="924" w:hanging="357"/>
      <w:contextualSpacing/>
      <w:jc w:val="center"/>
    </w:pPr>
    <w:rPr>
      <w:b w:val="0"/>
      <w:bCs w:val="0"/>
      <w:sz w:val="22"/>
      <w:lang w:val="ru-RU" w:eastAsia="ru-RU"/>
    </w:rPr>
  </w:style>
  <w:style w:type="paragraph" w:customStyle="1" w:styleId="341">
    <w:name w:val="Основной текст 34"/>
    <w:basedOn w:val="aff1"/>
    <w:qFormat/>
    <w:rsid w:val="00B57CFE"/>
    <w:pPr>
      <w:spacing w:after="0" w:line="240" w:lineRule="auto"/>
      <w:jc w:val="both"/>
    </w:pPr>
    <w:rPr>
      <w:rFonts w:ascii="Times New Roman" w:eastAsia="Times New Roman" w:hAnsi="Times New Roman" w:cs="Times New Roman"/>
      <w:sz w:val="28"/>
      <w:szCs w:val="20"/>
      <w:lang w:val="en-US" w:eastAsia="ru-RU"/>
    </w:rPr>
  </w:style>
  <w:style w:type="character" w:customStyle="1" w:styleId="2311">
    <w:name w:val="Знак Знак231"/>
    <w:rsid w:val="00B57CFE"/>
    <w:rPr>
      <w:sz w:val="24"/>
      <w:lang w:val="ru-RU" w:eastAsia="ru-RU"/>
    </w:rPr>
  </w:style>
  <w:style w:type="paragraph" w:customStyle="1" w:styleId="342">
    <w:name w:val="Основной текст с отступом 34"/>
    <w:basedOn w:val="aff1"/>
    <w:qFormat/>
    <w:rsid w:val="00B57CFE"/>
    <w:pPr>
      <w:spacing w:after="0" w:line="240" w:lineRule="atLeast"/>
      <w:ind w:firstLine="709"/>
      <w:jc w:val="both"/>
    </w:pPr>
    <w:rPr>
      <w:rFonts w:ascii="Arial" w:eastAsia="Times New Roman" w:hAnsi="Arial" w:cs="Times New Roman"/>
      <w:sz w:val="24"/>
      <w:szCs w:val="20"/>
      <w:lang w:eastAsia="ru-RU"/>
    </w:rPr>
  </w:style>
  <w:style w:type="paragraph" w:customStyle="1" w:styleId="241">
    <w:name w:val="Основной текст с отступом 24"/>
    <w:basedOn w:val="aff1"/>
    <w:qFormat/>
    <w:rsid w:val="00B57CFE"/>
    <w:pPr>
      <w:spacing w:after="0" w:line="240" w:lineRule="atLeast"/>
      <w:ind w:firstLine="709"/>
      <w:jc w:val="both"/>
    </w:pPr>
    <w:rPr>
      <w:rFonts w:ascii="Arial" w:eastAsia="Times New Roman" w:hAnsi="Arial" w:cs="Times New Roman"/>
      <w:sz w:val="23"/>
      <w:szCs w:val="20"/>
      <w:lang w:eastAsia="ru-RU"/>
    </w:rPr>
  </w:style>
  <w:style w:type="paragraph" w:customStyle="1" w:styleId="5f3">
    <w:name w:val="Название5"/>
    <w:basedOn w:val="aff1"/>
    <w:qFormat/>
    <w:rsid w:val="00B57CFE"/>
    <w:pPr>
      <w:spacing w:after="0" w:line="240" w:lineRule="auto"/>
      <w:jc w:val="center"/>
    </w:pPr>
    <w:rPr>
      <w:rFonts w:ascii="Times New Roman" w:eastAsia="Times New Roman" w:hAnsi="Times New Roman" w:cs="Times New Roman"/>
      <w:b/>
      <w:sz w:val="24"/>
      <w:szCs w:val="20"/>
      <w:lang w:eastAsia="ru-RU"/>
    </w:rPr>
  </w:style>
  <w:style w:type="paragraph" w:customStyle="1" w:styleId="4fc">
    <w:name w:val="Цитата4"/>
    <w:basedOn w:val="aff1"/>
    <w:qFormat/>
    <w:rsid w:val="00B57CFE"/>
    <w:pPr>
      <w:spacing w:after="0" w:line="240" w:lineRule="auto"/>
    </w:pPr>
    <w:rPr>
      <w:rFonts w:ascii="Times New Roman" w:eastAsia="Times New Roman" w:hAnsi="Times New Roman" w:cs="Times New Roman"/>
      <w:sz w:val="28"/>
      <w:szCs w:val="20"/>
      <w:lang w:eastAsia="ru-RU"/>
    </w:rPr>
  </w:style>
  <w:style w:type="paragraph" w:customStyle="1" w:styleId="4fd">
    <w:name w:val="Обычный4"/>
    <w:qFormat/>
    <w:rsid w:val="00B57CFE"/>
    <w:pPr>
      <w:spacing w:before="100" w:after="100" w:line="240" w:lineRule="auto"/>
    </w:pPr>
    <w:rPr>
      <w:rFonts w:ascii="Times New Roman" w:eastAsia="Times New Roman" w:hAnsi="Times New Roman" w:cs="Times New Roman"/>
      <w:sz w:val="24"/>
      <w:szCs w:val="20"/>
      <w:lang w:eastAsia="ru-RU"/>
    </w:rPr>
  </w:style>
  <w:style w:type="character" w:customStyle="1" w:styleId="1040">
    <w:name w:val="Обычный + 10 пт4"/>
    <w:aliases w:val="Черный6,По ширине Знак Знак2"/>
    <w:rsid w:val="00B57CFE"/>
    <w:rPr>
      <w:sz w:val="24"/>
      <w:lang w:val="ru-RU" w:eastAsia="ru-RU"/>
    </w:rPr>
  </w:style>
  <w:style w:type="paragraph" w:customStyle="1" w:styleId="14b">
    <w:name w:val="Знак Знак Знак Знак Знак Знак1 Знак4"/>
    <w:basedOn w:val="aff1"/>
    <w:qFormat/>
    <w:rsid w:val="00B57CFE"/>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1030">
    <w:name w:val="Обычный + 10 пт3"/>
    <w:aliases w:val="Черный4,По ширине Знак Знак Знак Знак1"/>
    <w:rsid w:val="00B57CFE"/>
    <w:rPr>
      <w:sz w:val="28"/>
      <w:lang w:val="ru-RU" w:eastAsia="ru-RU"/>
    </w:rPr>
  </w:style>
  <w:style w:type="paragraph" w:customStyle="1" w:styleId="4fe">
    <w:name w:val="Знак4"/>
    <w:basedOn w:val="aff1"/>
    <w:qFormat/>
    <w:rsid w:val="00B57CFE"/>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2fffff2">
    <w:name w:val="Обычный + Черный2"/>
    <w:aliases w:val="По ширине3,Первая строка:  03,11 см Знак Знак1"/>
    <w:rsid w:val="00B57CFE"/>
    <w:rPr>
      <w:sz w:val="24"/>
      <w:lang w:val="ru-RU" w:eastAsia="ru-RU"/>
    </w:rPr>
  </w:style>
  <w:style w:type="paragraph" w:customStyle="1" w:styleId="242">
    <w:name w:val="Основной текст 24"/>
    <w:basedOn w:val="aff1"/>
    <w:qFormat/>
    <w:rsid w:val="00B57CFE"/>
    <w:pPr>
      <w:spacing w:after="0" w:line="240" w:lineRule="auto"/>
      <w:jc w:val="center"/>
    </w:pPr>
    <w:rPr>
      <w:rFonts w:ascii="Times New Roman" w:eastAsia="Times New Roman" w:hAnsi="Times New Roman" w:cs="Times New Roman"/>
      <w:sz w:val="28"/>
      <w:szCs w:val="20"/>
      <w:lang w:eastAsia="ru-RU"/>
    </w:rPr>
  </w:style>
  <w:style w:type="paragraph" w:customStyle="1" w:styleId="430">
    <w:name w:val="Заголовок 43"/>
    <w:basedOn w:val="aff1"/>
    <w:next w:val="aff1"/>
    <w:qFormat/>
    <w:rsid w:val="00B57CFE"/>
    <w:pPr>
      <w:keepNext/>
      <w:spacing w:after="0" w:line="240" w:lineRule="auto"/>
      <w:jc w:val="center"/>
      <w:outlineLvl w:val="3"/>
    </w:pPr>
    <w:rPr>
      <w:rFonts w:ascii="Times New Roman" w:eastAsia="Times New Roman" w:hAnsi="Times New Roman" w:cs="Times New Roman"/>
      <w:sz w:val="24"/>
      <w:szCs w:val="20"/>
      <w:lang w:eastAsia="ru-RU"/>
    </w:rPr>
  </w:style>
  <w:style w:type="character" w:customStyle="1" w:styleId="1320">
    <w:name w:val="Знак Знак132"/>
    <w:rsid w:val="00B57CFE"/>
    <w:rPr>
      <w:b/>
      <w:i/>
      <w:sz w:val="28"/>
    </w:rPr>
  </w:style>
  <w:style w:type="character" w:customStyle="1" w:styleId="1220">
    <w:name w:val="Знак Знак122"/>
    <w:rsid w:val="00B57CFE"/>
    <w:rPr>
      <w:rFonts w:ascii="Arial" w:hAnsi="Arial"/>
      <w:b/>
      <w:sz w:val="26"/>
    </w:rPr>
  </w:style>
  <w:style w:type="character" w:customStyle="1" w:styleId="1021">
    <w:name w:val="Знак Знак102"/>
    <w:rsid w:val="00B57CFE"/>
    <w:rPr>
      <w:b/>
      <w:i/>
      <w:sz w:val="26"/>
    </w:rPr>
  </w:style>
  <w:style w:type="paragraph" w:customStyle="1" w:styleId="11ff2">
    <w:name w:val="Стиль Заголовок 1 + По центру1"/>
    <w:basedOn w:val="1b"/>
    <w:qFormat/>
    <w:rsid w:val="00B57CFE"/>
    <w:pPr>
      <w:keepLines w:val="0"/>
      <w:pageBreakBefore/>
      <w:tabs>
        <w:tab w:val="clear" w:pos="3617"/>
      </w:tabs>
      <w:spacing w:before="0" w:line="360" w:lineRule="auto"/>
      <w:ind w:left="432" w:hanging="432"/>
      <w:jc w:val="center"/>
    </w:pPr>
    <w:rPr>
      <w:rFonts w:ascii="Cambria" w:eastAsia="Times New Roman" w:hAnsi="Cambria" w:cs="Times New Roman"/>
      <w:b/>
      <w:color w:val="auto"/>
      <w:kern w:val="28"/>
      <w:szCs w:val="20"/>
    </w:rPr>
  </w:style>
  <w:style w:type="paragraph" w:customStyle="1" w:styleId="350">
    <w:name w:val="Основной текст с отступом 35"/>
    <w:basedOn w:val="aff1"/>
    <w:qFormat/>
    <w:rsid w:val="00B57CFE"/>
    <w:pPr>
      <w:spacing w:after="0" w:line="240" w:lineRule="atLeast"/>
      <w:ind w:firstLine="709"/>
      <w:jc w:val="both"/>
    </w:pPr>
    <w:rPr>
      <w:rFonts w:ascii="Arial" w:eastAsia="Times New Roman" w:hAnsi="Arial" w:cs="Times New Roman"/>
      <w:sz w:val="24"/>
      <w:szCs w:val="20"/>
      <w:lang w:eastAsia="ru-RU"/>
    </w:rPr>
  </w:style>
  <w:style w:type="paragraph" w:customStyle="1" w:styleId="5f4">
    <w:name w:val="Цитата5"/>
    <w:basedOn w:val="aff1"/>
    <w:qFormat/>
    <w:rsid w:val="00B57CFE"/>
    <w:pPr>
      <w:spacing w:after="0" w:line="240" w:lineRule="auto"/>
    </w:pPr>
    <w:rPr>
      <w:rFonts w:ascii="Times New Roman" w:eastAsia="Times New Roman" w:hAnsi="Times New Roman" w:cs="Times New Roman"/>
      <w:sz w:val="28"/>
      <w:szCs w:val="20"/>
      <w:lang w:eastAsia="ru-RU"/>
    </w:rPr>
  </w:style>
  <w:style w:type="paragraph" w:customStyle="1" w:styleId="252">
    <w:name w:val="Основной текст 25"/>
    <w:basedOn w:val="aff1"/>
    <w:qFormat/>
    <w:rsid w:val="00B57CFE"/>
    <w:pPr>
      <w:spacing w:after="120" w:line="240" w:lineRule="auto"/>
      <w:ind w:left="283"/>
    </w:pPr>
    <w:rPr>
      <w:rFonts w:ascii="Times New Roman" w:eastAsia="Times New Roman" w:hAnsi="Times New Roman" w:cs="Times New Roman"/>
      <w:sz w:val="20"/>
      <w:szCs w:val="20"/>
      <w:lang w:eastAsia="ru-RU"/>
    </w:rPr>
  </w:style>
  <w:style w:type="paragraph" w:customStyle="1" w:styleId="af0">
    <w:name w:val="заголовок табл"/>
    <w:basedOn w:val="aff1"/>
    <w:qFormat/>
    <w:rsid w:val="00B57CFE"/>
    <w:pPr>
      <w:numPr>
        <w:numId w:val="89"/>
      </w:numPr>
      <w:spacing w:after="0" w:line="360" w:lineRule="auto"/>
      <w:jc w:val="right"/>
    </w:pPr>
    <w:rPr>
      <w:rFonts w:ascii="Times New Roman" w:eastAsia="Times New Roman" w:hAnsi="Times New Roman" w:cs="Times New Roman"/>
      <w:sz w:val="28"/>
      <w:szCs w:val="28"/>
      <w:lang w:val="en-US" w:eastAsia="ru-RU"/>
    </w:rPr>
  </w:style>
  <w:style w:type="paragraph" w:customStyle="1" w:styleId="10b">
    <w:name w:val="Название1 + По левому краю Перед:  0 пт После: ..."/>
    <w:basedOn w:val="1b"/>
    <w:qFormat/>
    <w:rsid w:val="00B57CFE"/>
    <w:pPr>
      <w:keepLines w:val="0"/>
      <w:tabs>
        <w:tab w:val="clear" w:pos="3617"/>
      </w:tabs>
      <w:spacing w:before="0" w:line="240" w:lineRule="auto"/>
      <w:ind w:left="0" w:firstLine="0"/>
      <w:jc w:val="center"/>
    </w:pPr>
    <w:rPr>
      <w:rFonts w:ascii="Cambria" w:eastAsia="Times New Roman" w:hAnsi="Cambria" w:cs="Times New Roman"/>
      <w:b/>
      <w:color w:val="auto"/>
      <w:kern w:val="28"/>
      <w:szCs w:val="20"/>
    </w:rPr>
  </w:style>
  <w:style w:type="paragraph" w:customStyle="1" w:styleId="3fff4">
    <w:name w:val="Текст выноски3"/>
    <w:basedOn w:val="aff1"/>
    <w:qFormat/>
    <w:rsid w:val="00B57CFE"/>
    <w:pPr>
      <w:spacing w:after="0" w:line="240" w:lineRule="auto"/>
    </w:pPr>
    <w:rPr>
      <w:rFonts w:ascii="Tahoma" w:eastAsia="Times New Roman" w:hAnsi="Tahoma" w:cs="Times New Roman"/>
      <w:sz w:val="16"/>
      <w:szCs w:val="20"/>
      <w:lang w:eastAsia="ru-RU"/>
    </w:rPr>
  </w:style>
  <w:style w:type="character" w:customStyle="1" w:styleId="3fff5">
    <w:name w:val="Обычный + Черный3"/>
    <w:aliases w:val="По ширине7,Первая строка:  04,11 см Знак Знак2"/>
    <w:rsid w:val="00B57CFE"/>
    <w:rPr>
      <w:sz w:val="24"/>
      <w:lang w:val="ru-RU" w:eastAsia="ru-RU"/>
    </w:rPr>
  </w:style>
  <w:style w:type="paragraph" w:customStyle="1" w:styleId="181">
    <w:name w:val="Знак Знак Знак Знак Знак Знак1 Знак8"/>
    <w:basedOn w:val="aff1"/>
    <w:qFormat/>
    <w:rsid w:val="00B57CF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361">
    <w:name w:val="Основной текст с отступом 36"/>
    <w:basedOn w:val="aff1"/>
    <w:qFormat/>
    <w:rsid w:val="00B57CFE"/>
    <w:pPr>
      <w:spacing w:after="0" w:line="240" w:lineRule="atLeast"/>
      <w:ind w:firstLine="709"/>
      <w:jc w:val="both"/>
    </w:pPr>
    <w:rPr>
      <w:rFonts w:ascii="Arial" w:eastAsia="Times New Roman" w:hAnsi="Arial" w:cs="Times New Roman"/>
      <w:sz w:val="20"/>
      <w:szCs w:val="20"/>
      <w:lang w:eastAsia="ru-RU"/>
    </w:rPr>
  </w:style>
  <w:style w:type="paragraph" w:customStyle="1" w:styleId="68">
    <w:name w:val="Цитата6"/>
    <w:basedOn w:val="aff1"/>
    <w:qFormat/>
    <w:rsid w:val="00B57CFE"/>
    <w:pPr>
      <w:spacing w:after="0" w:line="240" w:lineRule="auto"/>
    </w:pPr>
    <w:rPr>
      <w:rFonts w:ascii="Times New Roman" w:eastAsia="Times New Roman" w:hAnsi="Times New Roman" w:cs="Times New Roman"/>
      <w:sz w:val="28"/>
      <w:szCs w:val="20"/>
      <w:lang w:eastAsia="ru-RU"/>
    </w:rPr>
  </w:style>
  <w:style w:type="paragraph" w:customStyle="1" w:styleId="261">
    <w:name w:val="Основной текст 26"/>
    <w:basedOn w:val="aff1"/>
    <w:qFormat/>
    <w:rsid w:val="00B57CFE"/>
    <w:pPr>
      <w:spacing w:after="120" w:line="240" w:lineRule="auto"/>
      <w:ind w:left="283"/>
    </w:pPr>
    <w:rPr>
      <w:rFonts w:ascii="Times New Roman" w:eastAsia="Times New Roman" w:hAnsi="Times New Roman" w:cs="Times New Roman"/>
      <w:sz w:val="20"/>
      <w:szCs w:val="20"/>
      <w:lang w:eastAsia="ru-RU"/>
    </w:rPr>
  </w:style>
  <w:style w:type="character" w:customStyle="1" w:styleId="2410">
    <w:name w:val="Знак Знак241"/>
    <w:rsid w:val="00B57CFE"/>
    <w:rPr>
      <w:sz w:val="28"/>
      <w:lang w:val="ru-RU" w:eastAsia="ru-RU"/>
    </w:rPr>
  </w:style>
  <w:style w:type="paragraph" w:customStyle="1" w:styleId="172">
    <w:name w:val="Знак Знак Знак Знак Знак Знак1 Знак7"/>
    <w:basedOn w:val="aff1"/>
    <w:qFormat/>
    <w:rsid w:val="00B57CFE"/>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1430">
    <w:name w:val="Обычный + 14 пт3"/>
    <w:aliases w:val="По ширине6,Первая строка:  11,27 см Знак Знак"/>
    <w:rsid w:val="00B57CFE"/>
    <w:rPr>
      <w:sz w:val="24"/>
      <w:lang w:val="ru-RU" w:eastAsia="ru-RU"/>
    </w:rPr>
  </w:style>
  <w:style w:type="paragraph" w:customStyle="1" w:styleId="4ff">
    <w:name w:val="Текст выноски4"/>
    <w:basedOn w:val="aff1"/>
    <w:qFormat/>
    <w:rsid w:val="00B57CFE"/>
    <w:pPr>
      <w:spacing w:after="0" w:line="240" w:lineRule="auto"/>
    </w:pPr>
    <w:rPr>
      <w:rFonts w:ascii="Tahoma" w:eastAsia="Times New Roman" w:hAnsi="Tahoma" w:cs="Times New Roman"/>
      <w:sz w:val="16"/>
      <w:szCs w:val="20"/>
      <w:lang w:eastAsia="ru-RU"/>
    </w:rPr>
  </w:style>
  <w:style w:type="paragraph" w:customStyle="1" w:styleId="160">
    <w:name w:val="Знак Знак Знак Знак Знак Знак1 Знак6"/>
    <w:basedOn w:val="aff1"/>
    <w:qFormat/>
    <w:rsid w:val="00B57CF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8">
    <w:name w:val="Цитата7"/>
    <w:basedOn w:val="aff1"/>
    <w:qFormat/>
    <w:rsid w:val="00B57CFE"/>
    <w:pPr>
      <w:spacing w:after="0" w:line="240" w:lineRule="auto"/>
    </w:pPr>
    <w:rPr>
      <w:rFonts w:ascii="Times New Roman" w:eastAsia="Times New Roman" w:hAnsi="Times New Roman" w:cs="Times New Roman"/>
      <w:sz w:val="28"/>
      <w:szCs w:val="20"/>
      <w:lang w:eastAsia="ru-RU"/>
    </w:rPr>
  </w:style>
  <w:style w:type="paragraph" w:customStyle="1" w:styleId="370">
    <w:name w:val="Основной текст с отступом 37"/>
    <w:basedOn w:val="aff1"/>
    <w:qFormat/>
    <w:rsid w:val="00B57CFE"/>
    <w:pPr>
      <w:spacing w:after="0" w:line="240" w:lineRule="atLeast"/>
      <w:ind w:firstLine="709"/>
      <w:jc w:val="both"/>
    </w:pPr>
    <w:rPr>
      <w:rFonts w:ascii="Arial" w:eastAsia="Times New Roman" w:hAnsi="Arial" w:cs="Times New Roman"/>
      <w:sz w:val="20"/>
      <w:szCs w:val="20"/>
      <w:lang w:eastAsia="ru-RU"/>
    </w:rPr>
  </w:style>
  <w:style w:type="paragraph" w:customStyle="1" w:styleId="5f5">
    <w:name w:val="Обычный5"/>
    <w:qFormat/>
    <w:rsid w:val="00B57CFE"/>
    <w:pPr>
      <w:spacing w:before="100" w:after="100" w:line="240" w:lineRule="auto"/>
    </w:pPr>
    <w:rPr>
      <w:rFonts w:ascii="Times New Roman" w:eastAsia="Times New Roman" w:hAnsi="Times New Roman" w:cs="Times New Roman"/>
      <w:sz w:val="24"/>
      <w:szCs w:val="20"/>
      <w:lang w:eastAsia="ru-RU"/>
    </w:rPr>
  </w:style>
  <w:style w:type="character" w:customStyle="1" w:styleId="1431">
    <w:name w:val="Основной текст + 14 пт3"/>
    <w:aliases w:val="Черный8,По ширине5,Первая строка:  1 см3,После:  0 пт Знак Знак2"/>
    <w:rsid w:val="00B57CFE"/>
    <w:rPr>
      <w:sz w:val="24"/>
      <w:lang w:val="ru-RU" w:eastAsia="ru-RU"/>
    </w:rPr>
  </w:style>
  <w:style w:type="character" w:customStyle="1" w:styleId="1ffffffff1">
    <w:name w:val="рис.1а Знак Знак"/>
    <w:rsid w:val="00B57CFE"/>
    <w:rPr>
      <w:i/>
      <w:sz w:val="24"/>
      <w:lang w:val="ru-RU" w:eastAsia="ru-RU"/>
    </w:rPr>
  </w:style>
  <w:style w:type="paragraph" w:customStyle="1" w:styleId="69">
    <w:name w:val="Обычный6"/>
    <w:basedOn w:val="aff1"/>
    <w:qFormat/>
    <w:rsid w:val="00B57CFE"/>
    <w:pPr>
      <w:spacing w:before="100" w:beforeAutospacing="1" w:after="100" w:afterAutospacing="1" w:line="240" w:lineRule="auto"/>
    </w:pPr>
    <w:rPr>
      <w:rFonts w:ascii="Times New Roman" w:eastAsia="Times New Roman" w:hAnsi="Times New Roman" w:cs="Times New Roman"/>
      <w:sz w:val="20"/>
      <w:szCs w:val="24"/>
      <w:lang w:eastAsia="ru-RU"/>
    </w:rPr>
  </w:style>
  <w:style w:type="character" w:customStyle="1" w:styleId="115">
    <w:name w:val="Основной текст с отступом.об11 Знак"/>
    <w:link w:val="113"/>
    <w:locked/>
    <w:rsid w:val="00B57CFE"/>
    <w:rPr>
      <w:rFonts w:ascii="Times New Roman" w:eastAsia="Times New Roman" w:hAnsi="Times New Roman" w:cs="Times New Roman"/>
      <w:snapToGrid w:val="0"/>
      <w:sz w:val="28"/>
      <w:szCs w:val="20"/>
      <w:lang w:eastAsia="ru-RU"/>
    </w:rPr>
  </w:style>
  <w:style w:type="character" w:customStyle="1" w:styleId="1050">
    <w:name w:val="Обычный + 10 пт5"/>
    <w:aliases w:val="Черный7,По ширине Знак Знак3"/>
    <w:rsid w:val="00B57CFE"/>
    <w:rPr>
      <w:sz w:val="24"/>
      <w:lang w:val="ru-RU" w:eastAsia="ru-RU"/>
    </w:rPr>
  </w:style>
  <w:style w:type="paragraph" w:customStyle="1" w:styleId="351">
    <w:name w:val="Основной текст 35"/>
    <w:basedOn w:val="aff1"/>
    <w:qFormat/>
    <w:rsid w:val="00B57CFE"/>
    <w:pPr>
      <w:overflowPunct w:val="0"/>
      <w:autoSpaceDE w:val="0"/>
      <w:autoSpaceDN w:val="0"/>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character" w:customStyle="1" w:styleId="4ff0">
    <w:name w:val="Основной текст (4)_"/>
    <w:link w:val="415"/>
    <w:locked/>
    <w:rsid w:val="00B57CFE"/>
    <w:rPr>
      <w:rFonts w:ascii="Sylfaen" w:hAnsi="Sylfaen"/>
      <w:sz w:val="29"/>
      <w:shd w:val="clear" w:color="auto" w:fill="FFFFFF"/>
    </w:rPr>
  </w:style>
  <w:style w:type="paragraph" w:customStyle="1" w:styleId="415">
    <w:name w:val="Основной текст (4)1"/>
    <w:basedOn w:val="aff1"/>
    <w:link w:val="4ff0"/>
    <w:qFormat/>
    <w:rsid w:val="00B57CFE"/>
    <w:pPr>
      <w:shd w:val="clear" w:color="auto" w:fill="FFFFFF"/>
      <w:spacing w:after="600" w:line="240" w:lineRule="atLeast"/>
    </w:pPr>
    <w:rPr>
      <w:rFonts w:ascii="Sylfaen" w:hAnsi="Sylfaen"/>
      <w:sz w:val="29"/>
      <w:shd w:val="clear" w:color="auto" w:fill="FFFFFF"/>
    </w:rPr>
  </w:style>
  <w:style w:type="character" w:customStyle="1" w:styleId="4ff1">
    <w:name w:val="Основной текст (4)"/>
    <w:rsid w:val="00B57CFE"/>
    <w:rPr>
      <w:rFonts w:ascii="Sylfaen" w:hAnsi="Sylfaen"/>
      <w:sz w:val="29"/>
      <w:u w:val="single"/>
      <w:shd w:val="clear" w:color="auto" w:fill="FFFFFF"/>
    </w:rPr>
  </w:style>
  <w:style w:type="character" w:customStyle="1" w:styleId="43pt">
    <w:name w:val="Основной текст (4) + Интервал 3 pt"/>
    <w:rsid w:val="00B57CFE"/>
    <w:rPr>
      <w:rFonts w:ascii="Sylfaen" w:hAnsi="Sylfaen"/>
      <w:spacing w:val="70"/>
      <w:sz w:val="29"/>
      <w:shd w:val="clear" w:color="auto" w:fill="FFFFFF"/>
    </w:rPr>
  </w:style>
  <w:style w:type="character" w:customStyle="1" w:styleId="43pt3">
    <w:name w:val="Основной текст (4) + Интервал 3 pt3"/>
    <w:rsid w:val="00B57CFE"/>
    <w:rPr>
      <w:rFonts w:ascii="Sylfaen" w:hAnsi="Sylfaen"/>
      <w:spacing w:val="70"/>
      <w:sz w:val="29"/>
      <w:u w:val="single"/>
      <w:shd w:val="clear" w:color="auto" w:fill="FFFFFF"/>
    </w:rPr>
  </w:style>
  <w:style w:type="character" w:customStyle="1" w:styleId="4ff2">
    <w:name w:val="Основной текст (4) + Полужирный"/>
    <w:rsid w:val="00B57CFE"/>
    <w:rPr>
      <w:rFonts w:ascii="Sylfaen" w:hAnsi="Sylfaen"/>
      <w:b/>
      <w:sz w:val="29"/>
      <w:shd w:val="clear" w:color="auto" w:fill="FFFFFF"/>
    </w:rPr>
  </w:style>
  <w:style w:type="character" w:customStyle="1" w:styleId="12b">
    <w:name w:val="Заголовок №1 (2)_"/>
    <w:link w:val="12c"/>
    <w:locked/>
    <w:rsid w:val="00B57CFE"/>
    <w:rPr>
      <w:rFonts w:ascii="Sylfaen" w:hAnsi="Sylfaen"/>
      <w:sz w:val="29"/>
      <w:shd w:val="clear" w:color="auto" w:fill="FFFFFF"/>
    </w:rPr>
  </w:style>
  <w:style w:type="paragraph" w:customStyle="1" w:styleId="12c">
    <w:name w:val="Заголовок №1 (2)"/>
    <w:basedOn w:val="aff1"/>
    <w:link w:val="12b"/>
    <w:qFormat/>
    <w:rsid w:val="00B57CFE"/>
    <w:pPr>
      <w:shd w:val="clear" w:color="auto" w:fill="FFFFFF"/>
      <w:spacing w:after="240" w:line="395" w:lineRule="exact"/>
      <w:ind w:firstLine="640"/>
      <w:outlineLvl w:val="0"/>
    </w:pPr>
    <w:rPr>
      <w:rFonts w:ascii="Sylfaen" w:hAnsi="Sylfaen"/>
      <w:sz w:val="29"/>
      <w:shd w:val="clear" w:color="auto" w:fill="FFFFFF"/>
    </w:rPr>
  </w:style>
  <w:style w:type="character" w:customStyle="1" w:styleId="12d">
    <w:name w:val="Заголовок №1 (2) + Полужирный"/>
    <w:rsid w:val="00B57CFE"/>
    <w:rPr>
      <w:rFonts w:ascii="Sylfaen" w:hAnsi="Sylfaen"/>
      <w:b/>
      <w:sz w:val="29"/>
      <w:shd w:val="clear" w:color="auto" w:fill="FFFFFF"/>
    </w:rPr>
  </w:style>
  <w:style w:type="character" w:customStyle="1" w:styleId="820">
    <w:name w:val="Знак Знак82"/>
    <w:rsid w:val="00B57CFE"/>
    <w:rPr>
      <w:sz w:val="28"/>
      <w:lang w:val="ru-RU" w:eastAsia="ru-RU"/>
    </w:rPr>
  </w:style>
  <w:style w:type="paragraph" w:customStyle="1" w:styleId="affffffffffffffffffffffffffe">
    <w:name w:val="название_рисунка"/>
    <w:basedOn w:val="affffffffffffffffffe"/>
    <w:autoRedefine/>
    <w:qFormat/>
    <w:rsid w:val="00B57CFE"/>
    <w:pPr>
      <w:tabs>
        <w:tab w:val="clear" w:pos="1210"/>
        <w:tab w:val="num" w:pos="907"/>
      </w:tabs>
      <w:ind w:left="907" w:hanging="907"/>
    </w:pPr>
    <w:rPr>
      <w:bCs w:val="0"/>
    </w:rPr>
  </w:style>
  <w:style w:type="character" w:customStyle="1" w:styleId="421">
    <w:name w:val="Знак Знак42"/>
    <w:rsid w:val="00B57CFE"/>
    <w:rPr>
      <w:b/>
      <w:snapToGrid w:val="0"/>
      <w:sz w:val="28"/>
    </w:rPr>
  </w:style>
  <w:style w:type="character" w:customStyle="1" w:styleId="323">
    <w:name w:val="Знак Знак32"/>
    <w:rsid w:val="00B57CFE"/>
    <w:rPr>
      <w:sz w:val="28"/>
    </w:rPr>
  </w:style>
  <w:style w:type="paragraph" w:customStyle="1" w:styleId="253">
    <w:name w:val="Основной текст с отступом 25"/>
    <w:basedOn w:val="aff1"/>
    <w:qFormat/>
    <w:rsid w:val="00B57CFE"/>
    <w:pPr>
      <w:spacing w:after="0" w:line="240" w:lineRule="atLeast"/>
      <w:ind w:firstLine="709"/>
      <w:jc w:val="both"/>
    </w:pPr>
    <w:rPr>
      <w:rFonts w:ascii="Arial" w:eastAsia="Times New Roman" w:hAnsi="Arial" w:cs="Times New Roman"/>
      <w:sz w:val="23"/>
      <w:szCs w:val="20"/>
      <w:lang w:eastAsia="ru-RU"/>
    </w:rPr>
  </w:style>
  <w:style w:type="paragraph" w:customStyle="1" w:styleId="6a">
    <w:name w:val="Название6"/>
    <w:basedOn w:val="aff1"/>
    <w:qFormat/>
    <w:rsid w:val="00B57CFE"/>
    <w:pPr>
      <w:spacing w:after="0" w:line="240" w:lineRule="auto"/>
      <w:jc w:val="center"/>
    </w:pPr>
    <w:rPr>
      <w:rFonts w:ascii="Times New Roman" w:eastAsia="Times New Roman" w:hAnsi="Times New Roman" w:cs="Times New Roman"/>
      <w:b/>
      <w:sz w:val="24"/>
      <w:szCs w:val="20"/>
      <w:lang w:eastAsia="ru-RU"/>
    </w:rPr>
  </w:style>
  <w:style w:type="character" w:customStyle="1" w:styleId="712">
    <w:name w:val="Знак Знак71"/>
    <w:rsid w:val="00B57CFE"/>
    <w:rPr>
      <w:i/>
      <w:sz w:val="28"/>
      <w:lang w:val="en-US" w:eastAsia="ru-RU"/>
    </w:rPr>
  </w:style>
  <w:style w:type="paragraph" w:customStyle="1" w:styleId="afffffffffffffffffffffffffff">
    <w:name w:val="шапка_таблицы"/>
    <w:basedOn w:val="affffe"/>
    <w:qFormat/>
    <w:rsid w:val="00B57CFE"/>
    <w:pPr>
      <w:ind w:left="-120"/>
      <w:contextualSpacing w:val="0"/>
      <w:jc w:val="center"/>
    </w:pPr>
    <w:rPr>
      <w:rFonts w:ascii="Times New Roman" w:eastAsia="Times New Roman" w:hAnsi="Times New Roman" w:cs="Times New Roman"/>
      <w:i/>
      <w:spacing w:val="0"/>
      <w:kern w:val="0"/>
      <w:sz w:val="26"/>
      <w:szCs w:val="26"/>
    </w:rPr>
  </w:style>
  <w:style w:type="paragraph" w:customStyle="1" w:styleId="1ffffffff2">
    <w:name w:val="З_1"/>
    <w:basedOn w:val="1b"/>
    <w:qFormat/>
    <w:rsid w:val="00B57CFE"/>
    <w:pPr>
      <w:keepLines w:val="0"/>
      <w:pageBreakBefore/>
      <w:tabs>
        <w:tab w:val="clear" w:pos="3617"/>
        <w:tab w:val="num" w:pos="2694"/>
      </w:tabs>
      <w:spacing w:after="60" w:line="240" w:lineRule="auto"/>
      <w:ind w:left="2127" w:hanging="72"/>
      <w:jc w:val="center"/>
    </w:pPr>
    <w:rPr>
      <w:rFonts w:ascii="Cambria" w:eastAsia="Times New Roman" w:hAnsi="Cambria" w:cs="Times New Roman"/>
      <w:b/>
      <w:color w:val="auto"/>
      <w:kern w:val="28"/>
      <w:szCs w:val="28"/>
    </w:rPr>
  </w:style>
  <w:style w:type="paragraph" w:customStyle="1" w:styleId="1ffffffff3">
    <w:name w:val="таблица1"/>
    <w:basedOn w:val="affff4"/>
    <w:qFormat/>
    <w:rsid w:val="00B57CFE"/>
    <w:pPr>
      <w:ind w:firstLine="539"/>
    </w:pPr>
    <w:rPr>
      <w:sz w:val="24"/>
      <w:szCs w:val="20"/>
    </w:rPr>
  </w:style>
  <w:style w:type="paragraph" w:customStyle="1" w:styleId="5f6">
    <w:name w:val="Текст выноски5"/>
    <w:basedOn w:val="aff1"/>
    <w:qFormat/>
    <w:rsid w:val="00B57CFE"/>
    <w:pPr>
      <w:spacing w:after="0" w:line="240" w:lineRule="auto"/>
    </w:pPr>
    <w:rPr>
      <w:rFonts w:ascii="Tahoma" w:eastAsia="Times New Roman" w:hAnsi="Tahoma" w:cs="Times New Roman"/>
      <w:sz w:val="16"/>
      <w:szCs w:val="20"/>
      <w:lang w:eastAsia="ru-RU"/>
    </w:rPr>
  </w:style>
  <w:style w:type="paragraph" w:customStyle="1" w:styleId="270">
    <w:name w:val="Основной текст 27"/>
    <w:basedOn w:val="aff1"/>
    <w:qFormat/>
    <w:rsid w:val="00B57CFE"/>
    <w:pPr>
      <w:spacing w:after="120" w:line="240" w:lineRule="auto"/>
      <w:ind w:left="283"/>
    </w:pPr>
    <w:rPr>
      <w:rFonts w:ascii="Times New Roman" w:eastAsia="Times New Roman" w:hAnsi="Times New Roman" w:cs="Times New Roman"/>
      <w:sz w:val="20"/>
      <w:szCs w:val="20"/>
      <w:lang w:eastAsia="ru-RU"/>
    </w:rPr>
  </w:style>
  <w:style w:type="paragraph" w:customStyle="1" w:styleId="151">
    <w:name w:val="Знак Знак Знак Знак Знак Знак1 Знак5"/>
    <w:basedOn w:val="aff1"/>
    <w:qFormat/>
    <w:rsid w:val="00B57CF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362">
    <w:name w:val="Основной текст 36"/>
    <w:basedOn w:val="aff1"/>
    <w:qFormat/>
    <w:rsid w:val="00B57CFE"/>
    <w:pPr>
      <w:spacing w:after="0" w:line="240" w:lineRule="auto"/>
      <w:jc w:val="both"/>
    </w:pPr>
    <w:rPr>
      <w:rFonts w:ascii="Times New Roman" w:eastAsia="Times New Roman" w:hAnsi="Times New Roman" w:cs="Times New Roman"/>
      <w:sz w:val="28"/>
      <w:szCs w:val="20"/>
      <w:lang w:val="en-US" w:eastAsia="ru-RU"/>
    </w:rPr>
  </w:style>
  <w:style w:type="character" w:customStyle="1" w:styleId="280">
    <w:name w:val="Знак Знак28"/>
    <w:rsid w:val="00B57CFE"/>
    <w:rPr>
      <w:sz w:val="24"/>
      <w:lang w:val="ru-RU" w:eastAsia="ru-RU"/>
    </w:rPr>
  </w:style>
  <w:style w:type="paragraph" w:customStyle="1" w:styleId="380">
    <w:name w:val="Основной текст с отступом 38"/>
    <w:basedOn w:val="aff1"/>
    <w:qFormat/>
    <w:rsid w:val="00B57CFE"/>
    <w:pPr>
      <w:spacing w:after="0" w:line="240" w:lineRule="atLeast"/>
      <w:ind w:firstLine="709"/>
      <w:jc w:val="both"/>
    </w:pPr>
    <w:rPr>
      <w:rFonts w:ascii="Arial" w:eastAsia="Times New Roman" w:hAnsi="Arial" w:cs="Times New Roman"/>
      <w:sz w:val="24"/>
      <w:szCs w:val="20"/>
      <w:lang w:eastAsia="ru-RU"/>
    </w:rPr>
  </w:style>
  <w:style w:type="paragraph" w:customStyle="1" w:styleId="262">
    <w:name w:val="Основной текст с отступом 26"/>
    <w:basedOn w:val="aff1"/>
    <w:qFormat/>
    <w:rsid w:val="00B57CFE"/>
    <w:pPr>
      <w:spacing w:after="0" w:line="240" w:lineRule="atLeast"/>
      <w:ind w:firstLine="709"/>
      <w:jc w:val="both"/>
    </w:pPr>
    <w:rPr>
      <w:rFonts w:ascii="Arial" w:eastAsia="Times New Roman" w:hAnsi="Arial" w:cs="Times New Roman"/>
      <w:sz w:val="23"/>
      <w:szCs w:val="20"/>
      <w:lang w:eastAsia="ru-RU"/>
    </w:rPr>
  </w:style>
  <w:style w:type="paragraph" w:customStyle="1" w:styleId="79">
    <w:name w:val="Название7"/>
    <w:basedOn w:val="aff1"/>
    <w:qFormat/>
    <w:rsid w:val="00B57CFE"/>
    <w:pPr>
      <w:spacing w:after="0" w:line="240" w:lineRule="auto"/>
      <w:jc w:val="center"/>
    </w:pPr>
    <w:rPr>
      <w:rFonts w:ascii="Times New Roman" w:eastAsia="Times New Roman" w:hAnsi="Times New Roman" w:cs="Times New Roman"/>
      <w:b/>
      <w:sz w:val="24"/>
      <w:szCs w:val="20"/>
      <w:lang w:eastAsia="ru-RU"/>
    </w:rPr>
  </w:style>
  <w:style w:type="paragraph" w:customStyle="1" w:styleId="87">
    <w:name w:val="Цитата8"/>
    <w:basedOn w:val="aff1"/>
    <w:qFormat/>
    <w:rsid w:val="00B57CFE"/>
    <w:pPr>
      <w:spacing w:after="0" w:line="240" w:lineRule="auto"/>
    </w:pPr>
    <w:rPr>
      <w:rFonts w:ascii="Times New Roman" w:eastAsia="Times New Roman" w:hAnsi="Times New Roman" w:cs="Times New Roman"/>
      <w:sz w:val="28"/>
      <w:szCs w:val="20"/>
      <w:lang w:eastAsia="ru-RU"/>
    </w:rPr>
  </w:style>
  <w:style w:type="paragraph" w:customStyle="1" w:styleId="613">
    <w:name w:val="Обычный61"/>
    <w:qFormat/>
    <w:rsid w:val="00B57CFE"/>
    <w:pPr>
      <w:spacing w:before="100" w:after="100" w:line="240" w:lineRule="auto"/>
    </w:pPr>
    <w:rPr>
      <w:rFonts w:ascii="Times New Roman" w:eastAsia="Times New Roman" w:hAnsi="Times New Roman" w:cs="Times New Roman"/>
      <w:sz w:val="24"/>
      <w:szCs w:val="20"/>
      <w:lang w:eastAsia="ru-RU"/>
    </w:rPr>
  </w:style>
  <w:style w:type="character" w:customStyle="1" w:styleId="1070">
    <w:name w:val="Обычный + 10 пт7"/>
    <w:aliases w:val="Черный11,По ширине Знак Знак4"/>
    <w:rsid w:val="00B57CFE"/>
    <w:rPr>
      <w:sz w:val="24"/>
      <w:lang w:val="ru-RU" w:eastAsia="ru-RU"/>
    </w:rPr>
  </w:style>
  <w:style w:type="character" w:customStyle="1" w:styleId="1440">
    <w:name w:val="Основной текст + 14 пт4"/>
    <w:aliases w:val="Черный10,По ширине9,Первая строка:  1 см4,После:  0 пт Знак Знак3"/>
    <w:rsid w:val="00B57CFE"/>
    <w:rPr>
      <w:sz w:val="24"/>
      <w:lang w:val="ru-RU" w:eastAsia="ru-RU"/>
    </w:rPr>
  </w:style>
  <w:style w:type="paragraph" w:customStyle="1" w:styleId="1120">
    <w:name w:val="Знак Знак Знак Знак Знак Знак1 Знак12"/>
    <w:basedOn w:val="aff1"/>
    <w:qFormat/>
    <w:rsid w:val="00B57CFE"/>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1060">
    <w:name w:val="Обычный + 10 пт6"/>
    <w:aliases w:val="Черный9,По ширине Знак Знак Знак Знак2"/>
    <w:rsid w:val="00B57CFE"/>
    <w:rPr>
      <w:sz w:val="28"/>
      <w:lang w:val="ru-RU" w:eastAsia="ru-RU"/>
    </w:rPr>
  </w:style>
  <w:style w:type="paragraph" w:customStyle="1" w:styleId="6b">
    <w:name w:val="Знак6"/>
    <w:basedOn w:val="aff1"/>
    <w:qFormat/>
    <w:rsid w:val="00B57CFE"/>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4ff3">
    <w:name w:val="Обычный + Черный4"/>
    <w:aliases w:val="По ширине8,Первая строка:  05,11 см Знак Знак3"/>
    <w:rsid w:val="00B57CFE"/>
    <w:rPr>
      <w:sz w:val="24"/>
      <w:lang w:val="ru-RU" w:eastAsia="ru-RU"/>
    </w:rPr>
  </w:style>
  <w:style w:type="paragraph" w:customStyle="1" w:styleId="281">
    <w:name w:val="Основной текст 28"/>
    <w:basedOn w:val="aff1"/>
    <w:qFormat/>
    <w:rsid w:val="00B57CFE"/>
    <w:pPr>
      <w:spacing w:after="0" w:line="240" w:lineRule="auto"/>
      <w:jc w:val="center"/>
    </w:pPr>
    <w:rPr>
      <w:rFonts w:ascii="Times New Roman" w:eastAsia="Times New Roman" w:hAnsi="Times New Roman" w:cs="Times New Roman"/>
      <w:sz w:val="28"/>
      <w:szCs w:val="20"/>
      <w:lang w:eastAsia="ru-RU"/>
    </w:rPr>
  </w:style>
  <w:style w:type="paragraph" w:customStyle="1" w:styleId="440">
    <w:name w:val="Заголовок 44"/>
    <w:basedOn w:val="aff1"/>
    <w:next w:val="aff1"/>
    <w:qFormat/>
    <w:rsid w:val="00B57CFE"/>
    <w:pPr>
      <w:keepNext/>
      <w:spacing w:after="0" w:line="240" w:lineRule="auto"/>
      <w:jc w:val="center"/>
      <w:outlineLvl w:val="3"/>
    </w:pPr>
    <w:rPr>
      <w:rFonts w:ascii="Times New Roman" w:eastAsia="Times New Roman" w:hAnsi="Times New Roman" w:cs="Times New Roman"/>
      <w:sz w:val="24"/>
      <w:szCs w:val="20"/>
      <w:lang w:eastAsia="ru-RU"/>
    </w:rPr>
  </w:style>
  <w:style w:type="character" w:customStyle="1" w:styleId="1330">
    <w:name w:val="Знак Знак133"/>
    <w:rsid w:val="00B57CFE"/>
    <w:rPr>
      <w:b/>
      <w:i/>
      <w:sz w:val="28"/>
    </w:rPr>
  </w:style>
  <w:style w:type="character" w:customStyle="1" w:styleId="1230">
    <w:name w:val="Знак Знак123"/>
    <w:rsid w:val="00B57CFE"/>
    <w:rPr>
      <w:rFonts w:ascii="Arial" w:hAnsi="Arial"/>
      <w:b/>
      <w:sz w:val="26"/>
    </w:rPr>
  </w:style>
  <w:style w:type="character" w:customStyle="1" w:styleId="1031">
    <w:name w:val="Знак Знак103"/>
    <w:rsid w:val="00B57CFE"/>
    <w:rPr>
      <w:b/>
      <w:i/>
      <w:sz w:val="26"/>
    </w:rPr>
  </w:style>
  <w:style w:type="table" w:customStyle="1" w:styleId="Calendar12">
    <w:name w:val="Calendar 12"/>
    <w:qFormat/>
    <w:rsid w:val="00B57CFE"/>
    <w:pPr>
      <w:spacing w:after="0" w:line="240" w:lineRule="auto"/>
    </w:pPr>
    <w:rPr>
      <w:rFonts w:ascii="Calibri" w:eastAsia="Times New Roman" w:hAnsi="Calibri" w:cs="Times New Roman"/>
      <w:sz w:val="20"/>
      <w:szCs w:val="20"/>
    </w:rPr>
    <w:tblPr>
      <w:tblStyleRowBandSize w:val="1"/>
      <w:tblStyleColBandSize w:val="1"/>
      <w:tblInd w:w="0" w:type="dxa"/>
      <w:tblCellMar>
        <w:top w:w="0" w:type="dxa"/>
        <w:left w:w="108" w:type="dxa"/>
        <w:bottom w:w="0" w:type="dxa"/>
        <w:right w:w="108" w:type="dxa"/>
      </w:tblCellMar>
    </w:tblPr>
  </w:style>
  <w:style w:type="table" w:customStyle="1" w:styleId="3fff6">
    <w:name w:val="Сетка таблицы3"/>
    <w:uiPriority w:val="39"/>
    <w:rsid w:val="00B57CFE"/>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font9">
    <w:name w:val="font9"/>
    <w:basedOn w:val="aff1"/>
    <w:qFormat/>
    <w:rsid w:val="00B57CF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character" w:customStyle="1" w:styleId="31f1">
    <w:name w:val="Основной текст с отступом 3 Знак1"/>
    <w:aliases w:val="дисер Знак1"/>
    <w:rsid w:val="00B57CFE"/>
    <w:rPr>
      <w:sz w:val="16"/>
    </w:rPr>
  </w:style>
  <w:style w:type="paragraph" w:customStyle="1" w:styleId="2141">
    <w:name w:val="Стиль Основной текст 2 + 14 пт"/>
    <w:basedOn w:val="29"/>
    <w:qFormat/>
    <w:rsid w:val="00B57CFE"/>
    <w:pPr>
      <w:spacing w:after="0" w:line="240" w:lineRule="auto"/>
      <w:ind w:firstLine="709"/>
      <w:jc w:val="both"/>
    </w:pPr>
    <w:rPr>
      <w:sz w:val="28"/>
      <w:szCs w:val="24"/>
    </w:rPr>
  </w:style>
  <w:style w:type="paragraph" w:customStyle="1" w:styleId="ae">
    <w:name w:val="маркированныйСТП"/>
    <w:basedOn w:val="aff1"/>
    <w:autoRedefine/>
    <w:qFormat/>
    <w:rsid w:val="00B57CFE"/>
    <w:pPr>
      <w:numPr>
        <w:numId w:val="94"/>
      </w:numPr>
      <w:spacing w:after="0" w:line="240" w:lineRule="auto"/>
      <w:ind w:left="0" w:firstLine="709"/>
      <w:jc w:val="both"/>
    </w:pPr>
    <w:rPr>
      <w:rFonts w:ascii="Times New Roman" w:eastAsia="Times New Roman" w:hAnsi="Times New Roman" w:cs="Times New Roman"/>
      <w:sz w:val="28"/>
      <w:szCs w:val="24"/>
      <w:lang w:eastAsia="ru-RU"/>
    </w:rPr>
  </w:style>
  <w:style w:type="paragraph" w:customStyle="1" w:styleId="T2">
    <w:name w:val="T2"/>
    <w:basedOn w:val="afff"/>
    <w:autoRedefine/>
    <w:qFormat/>
    <w:rsid w:val="00B57CFE"/>
    <w:pPr>
      <w:keepNext/>
      <w:tabs>
        <w:tab w:val="num" w:pos="717"/>
      </w:tabs>
      <w:suppressAutoHyphens/>
      <w:spacing w:before="320" w:line="288" w:lineRule="auto"/>
      <w:jc w:val="center"/>
    </w:pPr>
    <w:rPr>
      <w:rFonts w:ascii="Trebuchet MS" w:eastAsia="MS Mincho" w:hAnsi="Trebuchet MS" w:cs="Verdana"/>
      <w:smallCaps/>
      <w:sz w:val="28"/>
      <w:szCs w:val="28"/>
      <w:lang w:eastAsia="ru-RU"/>
    </w:rPr>
  </w:style>
  <w:style w:type="character" w:customStyle="1" w:styleId="T20">
    <w:name w:val="T2 Знак"/>
    <w:rsid w:val="00B57CFE"/>
  </w:style>
  <w:style w:type="character" w:customStyle="1" w:styleId="Tabr2">
    <w:name w:val="Tab_r Знак2"/>
    <w:rsid w:val="00B57CFE"/>
    <w:rPr>
      <w:rFonts w:ascii="Trebuchet MS" w:hAnsi="Trebuchet MS"/>
      <w:i/>
      <w:spacing w:val="-2"/>
      <w:w w:val="103"/>
      <w:sz w:val="24"/>
      <w:lang w:val="ru-RU" w:eastAsia="en-US"/>
    </w:rPr>
  </w:style>
  <w:style w:type="paragraph" w:customStyle="1" w:styleId="afffffffffffffffffffffffffff0">
    <w:name w:val="Знак Знак Знак Знак Знак Знак Знак Знак Знак Знак Знак"/>
    <w:basedOn w:val="aff1"/>
    <w:qFormat/>
    <w:rsid w:val="00B57CFE"/>
    <w:pPr>
      <w:spacing w:before="100" w:beforeAutospacing="1" w:after="100" w:afterAutospacing="1" w:line="240" w:lineRule="auto"/>
    </w:pPr>
    <w:rPr>
      <w:rFonts w:ascii="Tahoma" w:eastAsia="Times New Roman" w:hAnsi="Tahoma" w:cs="Tahoma"/>
      <w:sz w:val="20"/>
      <w:szCs w:val="20"/>
      <w:lang w:val="en-US"/>
    </w:rPr>
  </w:style>
  <w:style w:type="paragraph" w:customStyle="1" w:styleId="Style6">
    <w:name w:val="Style6"/>
    <w:basedOn w:val="aff1"/>
    <w:qFormat/>
    <w:rsid w:val="00B57CFE"/>
    <w:pPr>
      <w:widowControl w:val="0"/>
      <w:autoSpaceDE w:val="0"/>
      <w:autoSpaceDN w:val="0"/>
      <w:adjustRightInd w:val="0"/>
      <w:spacing w:after="0" w:line="331" w:lineRule="exact"/>
    </w:pPr>
    <w:rPr>
      <w:rFonts w:ascii="Times New Roman" w:eastAsia="Times New Roman" w:hAnsi="Times New Roman" w:cs="Times New Roman"/>
      <w:sz w:val="24"/>
      <w:szCs w:val="24"/>
      <w:lang w:eastAsia="ru-RU"/>
    </w:rPr>
  </w:style>
  <w:style w:type="character" w:customStyle="1" w:styleId="FontStyle12">
    <w:name w:val="Font Style12"/>
    <w:rsid w:val="00B57CFE"/>
    <w:rPr>
      <w:rFonts w:ascii="Times New Roman" w:hAnsi="Times New Roman"/>
      <w:i/>
      <w:sz w:val="26"/>
    </w:rPr>
  </w:style>
  <w:style w:type="character" w:customStyle="1" w:styleId="FontStyle11">
    <w:name w:val="Font Style11"/>
    <w:rsid w:val="00B57CFE"/>
    <w:rPr>
      <w:rFonts w:ascii="Times New Roman" w:hAnsi="Times New Roman"/>
      <w:sz w:val="26"/>
    </w:rPr>
  </w:style>
  <w:style w:type="paragraph" w:customStyle="1" w:styleId="2fffff3">
    <w:name w:val="Знак Знак2 Знак"/>
    <w:basedOn w:val="aff1"/>
    <w:qFormat/>
    <w:rsid w:val="00B57CFE"/>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doctxt">
    <w:name w:val="doctxt"/>
    <w:basedOn w:val="aff1"/>
    <w:qFormat/>
    <w:rsid w:val="00B57CFE"/>
    <w:pPr>
      <w:spacing w:before="45" w:after="0" w:line="240" w:lineRule="auto"/>
      <w:ind w:firstLine="300"/>
      <w:jc w:val="both"/>
    </w:pPr>
    <w:rPr>
      <w:rFonts w:ascii="Tahoma" w:eastAsia="Times New Roman" w:hAnsi="Tahoma" w:cs="Tahoma"/>
      <w:sz w:val="20"/>
      <w:szCs w:val="20"/>
      <w:lang w:eastAsia="ru-RU"/>
    </w:rPr>
  </w:style>
  <w:style w:type="paragraph" w:customStyle="1" w:styleId="95">
    <w:name w:val="Цитата9"/>
    <w:basedOn w:val="aff1"/>
    <w:qFormat/>
    <w:rsid w:val="00B57CFE"/>
    <w:pPr>
      <w:spacing w:after="0" w:line="240" w:lineRule="auto"/>
    </w:pPr>
    <w:rPr>
      <w:rFonts w:ascii="Times New Roman" w:eastAsia="Times New Roman" w:hAnsi="Times New Roman" w:cs="Times New Roman"/>
      <w:sz w:val="28"/>
      <w:szCs w:val="20"/>
      <w:lang w:eastAsia="ru-RU"/>
    </w:rPr>
  </w:style>
  <w:style w:type="paragraph" w:customStyle="1" w:styleId="390">
    <w:name w:val="Основной текст с отступом 39"/>
    <w:basedOn w:val="aff1"/>
    <w:qFormat/>
    <w:rsid w:val="00B57CFE"/>
    <w:pPr>
      <w:spacing w:after="0" w:line="240" w:lineRule="atLeast"/>
      <w:ind w:firstLine="709"/>
      <w:jc w:val="both"/>
    </w:pPr>
    <w:rPr>
      <w:rFonts w:ascii="Arial" w:eastAsia="Times New Roman" w:hAnsi="Arial" w:cs="Times New Roman"/>
      <w:sz w:val="24"/>
      <w:szCs w:val="20"/>
      <w:lang w:eastAsia="ru-RU"/>
    </w:rPr>
  </w:style>
  <w:style w:type="paragraph" w:customStyle="1" w:styleId="271">
    <w:name w:val="Основной текст с отступом 27"/>
    <w:basedOn w:val="aff1"/>
    <w:qFormat/>
    <w:rsid w:val="00B57CFE"/>
    <w:pPr>
      <w:spacing w:after="0" w:line="240" w:lineRule="atLeast"/>
      <w:ind w:firstLine="709"/>
      <w:jc w:val="both"/>
    </w:pPr>
    <w:rPr>
      <w:rFonts w:ascii="Arial" w:eastAsia="Times New Roman" w:hAnsi="Arial" w:cs="Times New Roman"/>
      <w:sz w:val="23"/>
      <w:szCs w:val="20"/>
      <w:lang w:eastAsia="ru-RU"/>
    </w:rPr>
  </w:style>
  <w:style w:type="paragraph" w:customStyle="1" w:styleId="88">
    <w:name w:val="Название8"/>
    <w:basedOn w:val="aff1"/>
    <w:qFormat/>
    <w:rsid w:val="00B57CFE"/>
    <w:pPr>
      <w:spacing w:after="0" w:line="240" w:lineRule="auto"/>
      <w:jc w:val="center"/>
    </w:pPr>
    <w:rPr>
      <w:rFonts w:ascii="Times New Roman" w:eastAsia="Times New Roman" w:hAnsi="Times New Roman" w:cs="Times New Roman"/>
      <w:b/>
      <w:sz w:val="24"/>
      <w:szCs w:val="20"/>
      <w:lang w:eastAsia="ru-RU"/>
    </w:rPr>
  </w:style>
  <w:style w:type="paragraph" w:customStyle="1" w:styleId="7a">
    <w:name w:val="Обычный7"/>
    <w:qFormat/>
    <w:rsid w:val="00B57CFE"/>
    <w:pPr>
      <w:spacing w:before="100" w:after="100" w:line="240" w:lineRule="auto"/>
    </w:pPr>
    <w:rPr>
      <w:rFonts w:ascii="Times New Roman" w:eastAsia="Times New Roman" w:hAnsi="Times New Roman" w:cs="Times New Roman"/>
      <w:sz w:val="24"/>
      <w:szCs w:val="20"/>
      <w:lang w:eastAsia="ru-RU"/>
    </w:rPr>
  </w:style>
  <w:style w:type="paragraph" w:customStyle="1" w:styleId="371">
    <w:name w:val="Основной текст 37"/>
    <w:basedOn w:val="aff1"/>
    <w:qFormat/>
    <w:rsid w:val="00B57CFE"/>
    <w:pPr>
      <w:overflowPunct w:val="0"/>
      <w:autoSpaceDE w:val="0"/>
      <w:autoSpaceDN w:val="0"/>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character" w:customStyle="1" w:styleId="811">
    <w:name w:val="Знак Знак81"/>
    <w:rsid w:val="00B57CFE"/>
    <w:rPr>
      <w:sz w:val="28"/>
      <w:lang w:val="ru-RU" w:eastAsia="ru-RU"/>
    </w:rPr>
  </w:style>
  <w:style w:type="character" w:customStyle="1" w:styleId="416">
    <w:name w:val="Знак Знак41"/>
    <w:rsid w:val="00B57CFE"/>
    <w:rPr>
      <w:b/>
      <w:snapToGrid w:val="0"/>
      <w:sz w:val="28"/>
    </w:rPr>
  </w:style>
  <w:style w:type="character" w:customStyle="1" w:styleId="332">
    <w:name w:val="Знак Знак33"/>
    <w:rsid w:val="00B57CFE"/>
    <w:rPr>
      <w:sz w:val="28"/>
    </w:rPr>
  </w:style>
  <w:style w:type="character" w:customStyle="1" w:styleId="720">
    <w:name w:val="Знак Знак72"/>
    <w:rsid w:val="00B57CFE"/>
    <w:rPr>
      <w:i/>
      <w:sz w:val="28"/>
      <w:lang w:val="en-US" w:eastAsia="ru-RU"/>
    </w:rPr>
  </w:style>
  <w:style w:type="paragraph" w:customStyle="1" w:styleId="6c">
    <w:name w:val="Текст выноски6"/>
    <w:basedOn w:val="aff1"/>
    <w:qFormat/>
    <w:rsid w:val="00B57CFE"/>
    <w:pPr>
      <w:spacing w:after="0" w:line="240" w:lineRule="auto"/>
    </w:pPr>
    <w:rPr>
      <w:rFonts w:ascii="Tahoma" w:eastAsia="Times New Roman" w:hAnsi="Tahoma" w:cs="Times New Roman"/>
      <w:sz w:val="16"/>
      <w:szCs w:val="20"/>
      <w:lang w:eastAsia="ru-RU"/>
    </w:rPr>
  </w:style>
  <w:style w:type="paragraph" w:customStyle="1" w:styleId="291">
    <w:name w:val="Основной текст 29"/>
    <w:basedOn w:val="aff1"/>
    <w:qFormat/>
    <w:rsid w:val="00B57CFE"/>
    <w:pPr>
      <w:spacing w:after="120" w:line="240" w:lineRule="auto"/>
      <w:ind w:left="283"/>
    </w:pPr>
    <w:rPr>
      <w:rFonts w:ascii="Times New Roman" w:eastAsia="Times New Roman" w:hAnsi="Times New Roman" w:cs="Times New Roman"/>
      <w:sz w:val="20"/>
      <w:szCs w:val="20"/>
      <w:lang w:eastAsia="ru-RU"/>
    </w:rPr>
  </w:style>
  <w:style w:type="paragraph" w:customStyle="1" w:styleId="1112">
    <w:name w:val="Знак Знак Знак Знак Знак Знак1 Знак11"/>
    <w:basedOn w:val="aff1"/>
    <w:qFormat/>
    <w:rsid w:val="00B57CFE"/>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201">
    <w:name w:val="Знак Знак201"/>
    <w:rsid w:val="00B57CFE"/>
    <w:rPr>
      <w:sz w:val="24"/>
      <w:lang w:val="ru-RU" w:eastAsia="ru-RU"/>
    </w:rPr>
  </w:style>
  <w:style w:type="paragraph" w:customStyle="1" w:styleId="381">
    <w:name w:val="Основной текст 38"/>
    <w:basedOn w:val="aff1"/>
    <w:qFormat/>
    <w:rsid w:val="00B57CFE"/>
    <w:pPr>
      <w:spacing w:after="0" w:line="240" w:lineRule="auto"/>
      <w:jc w:val="both"/>
    </w:pPr>
    <w:rPr>
      <w:rFonts w:ascii="Times New Roman" w:eastAsia="Times New Roman" w:hAnsi="Times New Roman" w:cs="Times New Roman"/>
      <w:sz w:val="28"/>
      <w:szCs w:val="20"/>
      <w:lang w:val="en-US" w:eastAsia="ru-RU"/>
    </w:rPr>
  </w:style>
  <w:style w:type="paragraph" w:customStyle="1" w:styleId="12e">
    <w:name w:val="Стиль ОсновнойРПС + 12 пт"/>
    <w:basedOn w:val="affffff5"/>
    <w:qFormat/>
    <w:rsid w:val="00B57CFE"/>
    <w:pPr>
      <w:spacing w:line="240" w:lineRule="auto"/>
      <w:ind w:firstLine="0"/>
    </w:pPr>
    <w:rPr>
      <w:sz w:val="24"/>
      <w:szCs w:val="20"/>
    </w:rPr>
  </w:style>
  <w:style w:type="paragraph" w:customStyle="1" w:styleId="3100">
    <w:name w:val="Основной текст с отступом 310"/>
    <w:basedOn w:val="aff1"/>
    <w:qFormat/>
    <w:rsid w:val="00B57CFE"/>
    <w:pPr>
      <w:spacing w:after="0" w:line="240" w:lineRule="atLeast"/>
      <w:ind w:firstLine="709"/>
      <w:jc w:val="both"/>
    </w:pPr>
    <w:rPr>
      <w:rFonts w:ascii="Arial" w:eastAsia="Times New Roman" w:hAnsi="Arial" w:cs="Times New Roman"/>
      <w:sz w:val="24"/>
      <w:szCs w:val="20"/>
      <w:lang w:eastAsia="ru-RU"/>
    </w:rPr>
  </w:style>
  <w:style w:type="paragraph" w:customStyle="1" w:styleId="282">
    <w:name w:val="Основной текст с отступом 28"/>
    <w:basedOn w:val="aff1"/>
    <w:qFormat/>
    <w:rsid w:val="00B57CFE"/>
    <w:pPr>
      <w:spacing w:after="0" w:line="240" w:lineRule="atLeast"/>
      <w:ind w:firstLine="709"/>
      <w:jc w:val="both"/>
    </w:pPr>
    <w:rPr>
      <w:rFonts w:ascii="Arial" w:eastAsia="Times New Roman" w:hAnsi="Arial" w:cs="Times New Roman"/>
      <w:sz w:val="23"/>
      <w:szCs w:val="20"/>
      <w:lang w:eastAsia="ru-RU"/>
    </w:rPr>
  </w:style>
  <w:style w:type="paragraph" w:customStyle="1" w:styleId="96">
    <w:name w:val="Название9"/>
    <w:basedOn w:val="aff1"/>
    <w:qFormat/>
    <w:rsid w:val="00B57CFE"/>
    <w:pPr>
      <w:spacing w:after="0" w:line="240" w:lineRule="auto"/>
      <w:jc w:val="center"/>
    </w:pPr>
    <w:rPr>
      <w:rFonts w:ascii="Times New Roman" w:eastAsia="Times New Roman" w:hAnsi="Times New Roman" w:cs="Times New Roman"/>
      <w:b/>
      <w:sz w:val="24"/>
      <w:szCs w:val="20"/>
      <w:lang w:eastAsia="ru-RU"/>
    </w:rPr>
  </w:style>
  <w:style w:type="paragraph" w:customStyle="1" w:styleId="10c">
    <w:name w:val="Цитата10"/>
    <w:basedOn w:val="aff1"/>
    <w:qFormat/>
    <w:rsid w:val="00B57CFE"/>
    <w:pPr>
      <w:spacing w:after="0" w:line="240" w:lineRule="auto"/>
    </w:pPr>
    <w:rPr>
      <w:rFonts w:ascii="Times New Roman" w:eastAsia="Times New Roman" w:hAnsi="Times New Roman" w:cs="Times New Roman"/>
      <w:sz w:val="28"/>
      <w:szCs w:val="20"/>
      <w:lang w:eastAsia="ru-RU"/>
    </w:rPr>
  </w:style>
  <w:style w:type="paragraph" w:customStyle="1" w:styleId="89">
    <w:name w:val="Обычный8"/>
    <w:qFormat/>
    <w:rsid w:val="00B57CFE"/>
    <w:pPr>
      <w:spacing w:before="100" w:after="100" w:line="240" w:lineRule="auto"/>
    </w:pPr>
    <w:rPr>
      <w:rFonts w:ascii="Times New Roman" w:eastAsia="Times New Roman" w:hAnsi="Times New Roman" w:cs="Times New Roman"/>
      <w:sz w:val="24"/>
      <w:szCs w:val="20"/>
      <w:lang w:eastAsia="ru-RU"/>
    </w:rPr>
  </w:style>
  <w:style w:type="paragraph" w:customStyle="1" w:styleId="p3">
    <w:name w:val="p3"/>
    <w:basedOn w:val="aff1"/>
    <w:qFormat/>
    <w:rsid w:val="00B57CFE"/>
    <w:pPr>
      <w:spacing w:after="0" w:line="240" w:lineRule="auto"/>
      <w:ind w:firstLine="225"/>
    </w:pPr>
    <w:rPr>
      <w:rFonts w:ascii="Times New Roman" w:eastAsia="Times New Roman" w:hAnsi="Times New Roman" w:cs="Times New Roman"/>
      <w:sz w:val="24"/>
      <w:szCs w:val="24"/>
      <w:lang w:eastAsia="ru-RU"/>
    </w:rPr>
  </w:style>
  <w:style w:type="paragraph" w:customStyle="1" w:styleId="ntext">
    <w:name w:val="ntext"/>
    <w:basedOn w:val="aff1"/>
    <w:qFormat/>
    <w:rsid w:val="00B57CFE"/>
    <w:pPr>
      <w:spacing w:after="0" w:line="240" w:lineRule="auto"/>
      <w:ind w:firstLine="709"/>
      <w:jc w:val="both"/>
    </w:pPr>
    <w:rPr>
      <w:rFonts w:ascii="Times New Roman" w:eastAsia="Times New Roman" w:hAnsi="Times New Roman" w:cs="Times New Roman"/>
      <w:color w:val="000000"/>
      <w:sz w:val="24"/>
      <w:szCs w:val="24"/>
      <w:lang w:eastAsia="ru-RU"/>
    </w:rPr>
  </w:style>
  <w:style w:type="paragraph" w:customStyle="1" w:styleId="2100">
    <w:name w:val="Основной текст 210"/>
    <w:basedOn w:val="aff1"/>
    <w:qFormat/>
    <w:rsid w:val="00B57CFE"/>
    <w:pPr>
      <w:spacing w:after="0" w:line="240" w:lineRule="auto"/>
      <w:jc w:val="center"/>
    </w:pPr>
    <w:rPr>
      <w:rFonts w:ascii="Times New Roman" w:eastAsia="Times New Roman" w:hAnsi="Times New Roman" w:cs="Times New Roman"/>
      <w:sz w:val="28"/>
      <w:szCs w:val="20"/>
      <w:lang w:eastAsia="ru-RU"/>
    </w:rPr>
  </w:style>
  <w:style w:type="paragraph" w:customStyle="1" w:styleId="1100">
    <w:name w:val="Знак Знак Знак Знак Знак Знак1 Знак10"/>
    <w:basedOn w:val="aff1"/>
    <w:qFormat/>
    <w:rsid w:val="00B57CFE"/>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272">
    <w:name w:val="Знак Знак27"/>
    <w:rsid w:val="00B57CFE"/>
    <w:rPr>
      <w:rFonts w:cs="Times New Roman"/>
      <w:sz w:val="24"/>
      <w:szCs w:val="24"/>
      <w:lang w:val="ru-RU" w:eastAsia="ru-RU" w:bidi="ar-SA"/>
    </w:rPr>
  </w:style>
  <w:style w:type="paragraph" w:customStyle="1" w:styleId="450">
    <w:name w:val="Заголовок 45"/>
    <w:basedOn w:val="aff1"/>
    <w:next w:val="aff1"/>
    <w:qFormat/>
    <w:rsid w:val="00B57CFE"/>
    <w:pPr>
      <w:keepNext/>
      <w:spacing w:after="0" w:line="240" w:lineRule="auto"/>
      <w:jc w:val="center"/>
      <w:outlineLvl w:val="3"/>
    </w:pPr>
    <w:rPr>
      <w:rFonts w:ascii="Times New Roman" w:eastAsia="Times New Roman" w:hAnsi="Times New Roman" w:cs="Times New Roman"/>
      <w:sz w:val="24"/>
      <w:szCs w:val="20"/>
      <w:lang w:eastAsia="ru-RU"/>
    </w:rPr>
  </w:style>
  <w:style w:type="table" w:customStyle="1" w:styleId="4ff4">
    <w:name w:val="Сетка таблицы4"/>
    <w:rsid w:val="00B57CFE"/>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Calendar13">
    <w:name w:val="Calendar 13"/>
    <w:qFormat/>
    <w:rsid w:val="00B57CFE"/>
    <w:pPr>
      <w:spacing w:after="0" w:line="240" w:lineRule="auto"/>
    </w:pPr>
    <w:rPr>
      <w:rFonts w:ascii="Calibri" w:eastAsia="Times New Roman" w:hAnsi="Calibri" w:cs="Times New Roman"/>
      <w:sz w:val="20"/>
      <w:szCs w:val="20"/>
    </w:rPr>
    <w:tblPr>
      <w:tblStyleRowBandSize w:val="1"/>
      <w:tblStyleColBandSize w:val="1"/>
      <w:tblInd w:w="0" w:type="dxa"/>
      <w:tblCellMar>
        <w:top w:w="0" w:type="dxa"/>
        <w:left w:w="108" w:type="dxa"/>
        <w:bottom w:w="0" w:type="dxa"/>
        <w:right w:w="108" w:type="dxa"/>
      </w:tblCellMar>
    </w:tblPr>
  </w:style>
  <w:style w:type="table" w:customStyle="1" w:styleId="5f7">
    <w:name w:val="Сетка таблицы5"/>
    <w:rsid w:val="00B57CFE"/>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fffffffffffffffffffff1">
    <w:name w:val="Стиль РПС_заголовок таблицы + полужирный"/>
    <w:basedOn w:val="affffffffffffffffffa"/>
    <w:qFormat/>
    <w:rsid w:val="00B57CFE"/>
    <w:rPr>
      <w:bCs w:val="0"/>
      <w:iCs/>
      <w:szCs w:val="20"/>
    </w:rPr>
  </w:style>
  <w:style w:type="paragraph" w:customStyle="1" w:styleId="391">
    <w:name w:val="Основной текст 39"/>
    <w:basedOn w:val="aff1"/>
    <w:qFormat/>
    <w:rsid w:val="00B57CFE"/>
    <w:pPr>
      <w:spacing w:after="0" w:line="240" w:lineRule="auto"/>
      <w:jc w:val="both"/>
    </w:pPr>
    <w:rPr>
      <w:rFonts w:ascii="Times New Roman" w:eastAsia="Times New Roman" w:hAnsi="Times New Roman" w:cs="Times New Roman"/>
      <w:sz w:val="28"/>
      <w:szCs w:val="20"/>
      <w:lang w:val="en-US" w:eastAsia="ru-RU"/>
    </w:rPr>
  </w:style>
  <w:style w:type="paragraph" w:customStyle="1" w:styleId="3120">
    <w:name w:val="Основной текст с отступом 312"/>
    <w:basedOn w:val="aff1"/>
    <w:qFormat/>
    <w:rsid w:val="00B57CFE"/>
    <w:pPr>
      <w:spacing w:after="0" w:line="240" w:lineRule="atLeast"/>
      <w:ind w:firstLine="709"/>
      <w:jc w:val="both"/>
    </w:pPr>
    <w:rPr>
      <w:rFonts w:ascii="Arial" w:eastAsia="Times New Roman" w:hAnsi="Arial" w:cs="Times New Roman"/>
      <w:sz w:val="24"/>
      <w:szCs w:val="20"/>
      <w:lang w:eastAsia="ru-RU"/>
    </w:rPr>
  </w:style>
  <w:style w:type="paragraph" w:customStyle="1" w:styleId="292">
    <w:name w:val="Основной текст с отступом 29"/>
    <w:basedOn w:val="aff1"/>
    <w:qFormat/>
    <w:rsid w:val="00B57CFE"/>
    <w:pPr>
      <w:spacing w:after="0" w:line="240" w:lineRule="atLeast"/>
      <w:ind w:firstLine="709"/>
      <w:jc w:val="both"/>
    </w:pPr>
    <w:rPr>
      <w:rFonts w:ascii="Arial" w:eastAsia="Times New Roman" w:hAnsi="Arial" w:cs="Times New Roman"/>
      <w:sz w:val="23"/>
      <w:szCs w:val="20"/>
      <w:lang w:eastAsia="ru-RU"/>
    </w:rPr>
  </w:style>
  <w:style w:type="paragraph" w:customStyle="1" w:styleId="10d">
    <w:name w:val="Название10"/>
    <w:basedOn w:val="aff1"/>
    <w:qFormat/>
    <w:rsid w:val="00B57CFE"/>
    <w:pPr>
      <w:spacing w:after="0" w:line="240" w:lineRule="auto"/>
      <w:jc w:val="center"/>
    </w:pPr>
    <w:rPr>
      <w:rFonts w:ascii="Times New Roman" w:eastAsia="Times New Roman" w:hAnsi="Times New Roman" w:cs="Times New Roman"/>
      <w:b/>
      <w:sz w:val="24"/>
      <w:szCs w:val="20"/>
      <w:lang w:eastAsia="ru-RU"/>
    </w:rPr>
  </w:style>
  <w:style w:type="paragraph" w:customStyle="1" w:styleId="97">
    <w:name w:val="Обычный9"/>
    <w:qFormat/>
    <w:rsid w:val="00B57CFE"/>
    <w:pPr>
      <w:spacing w:before="100" w:after="100" w:line="240" w:lineRule="auto"/>
    </w:pPr>
    <w:rPr>
      <w:rFonts w:ascii="Times New Roman" w:eastAsia="Times New Roman" w:hAnsi="Times New Roman" w:cs="Times New Roman"/>
      <w:sz w:val="24"/>
      <w:szCs w:val="20"/>
      <w:lang w:eastAsia="ru-RU"/>
    </w:rPr>
  </w:style>
  <w:style w:type="paragraph" w:customStyle="1" w:styleId="2120">
    <w:name w:val="Основной текст 212"/>
    <w:basedOn w:val="aff1"/>
    <w:qFormat/>
    <w:rsid w:val="00B57CFE"/>
    <w:pPr>
      <w:spacing w:after="0" w:line="240" w:lineRule="auto"/>
      <w:jc w:val="center"/>
    </w:pPr>
    <w:rPr>
      <w:rFonts w:ascii="Times New Roman" w:eastAsia="Times New Roman" w:hAnsi="Times New Roman" w:cs="Times New Roman"/>
      <w:sz w:val="28"/>
      <w:szCs w:val="20"/>
      <w:lang w:eastAsia="ru-RU"/>
    </w:rPr>
  </w:style>
  <w:style w:type="paragraph" w:customStyle="1" w:styleId="191">
    <w:name w:val="Знак Знак Знак Знак Знак Знак1 Знак9"/>
    <w:basedOn w:val="aff1"/>
    <w:qFormat/>
    <w:rsid w:val="00B57CFE"/>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263">
    <w:name w:val="Знак Знак26"/>
    <w:rsid w:val="00B57CFE"/>
    <w:rPr>
      <w:sz w:val="24"/>
      <w:lang w:val="ru-RU" w:eastAsia="ru-RU"/>
    </w:rPr>
  </w:style>
  <w:style w:type="paragraph" w:customStyle="1" w:styleId="460">
    <w:name w:val="Заголовок 46"/>
    <w:basedOn w:val="aff1"/>
    <w:next w:val="aff1"/>
    <w:qFormat/>
    <w:rsid w:val="00B57CFE"/>
    <w:pPr>
      <w:keepNext/>
      <w:spacing w:after="0" w:line="240" w:lineRule="auto"/>
      <w:jc w:val="center"/>
      <w:outlineLvl w:val="3"/>
    </w:pPr>
    <w:rPr>
      <w:rFonts w:ascii="Times New Roman" w:eastAsia="Times New Roman" w:hAnsi="Times New Roman" w:cs="Times New Roman"/>
      <w:sz w:val="24"/>
      <w:szCs w:val="20"/>
      <w:lang w:eastAsia="ru-RU"/>
    </w:rPr>
  </w:style>
  <w:style w:type="character" w:customStyle="1" w:styleId="422">
    <w:name w:val="Заголовок 4 Знак2"/>
    <w:rsid w:val="00B57CFE"/>
    <w:rPr>
      <w:b/>
      <w:i/>
      <w:sz w:val="28"/>
    </w:rPr>
  </w:style>
  <w:style w:type="paragraph" w:customStyle="1" w:styleId="1ffffffff4">
    <w:name w:val="Без интервала1"/>
    <w:qFormat/>
    <w:rsid w:val="00B57CFE"/>
    <w:pPr>
      <w:spacing w:after="0" w:line="240" w:lineRule="auto"/>
    </w:pPr>
    <w:rPr>
      <w:rFonts w:ascii="Calibri" w:eastAsia="Times New Roman" w:hAnsi="Calibri" w:cs="Times New Roman"/>
    </w:rPr>
  </w:style>
  <w:style w:type="paragraph" w:customStyle="1" w:styleId="11ff3">
    <w:name w:val="Название11"/>
    <w:basedOn w:val="aff1"/>
    <w:qFormat/>
    <w:rsid w:val="00B57CFE"/>
    <w:pPr>
      <w:spacing w:before="100" w:beforeAutospacing="1" w:after="100" w:afterAutospacing="1" w:line="240" w:lineRule="auto"/>
    </w:pPr>
    <w:rPr>
      <w:rFonts w:ascii="Verdana" w:eastAsia="Times New Roman" w:hAnsi="Verdana" w:cs="Times New Roman"/>
      <w:color w:val="336699"/>
      <w:sz w:val="27"/>
      <w:szCs w:val="27"/>
      <w:lang w:eastAsia="ru-RU"/>
    </w:rPr>
  </w:style>
  <w:style w:type="paragraph" w:customStyle="1" w:styleId="1ffffffff5">
    <w:name w:val="Знак Знак Знак Знак Знак Знак1"/>
    <w:basedOn w:val="aff1"/>
    <w:qFormat/>
    <w:rsid w:val="00B57CF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1ff4">
    <w:name w:val="Знак Знак1 Знак1"/>
    <w:basedOn w:val="aff1"/>
    <w:qFormat/>
    <w:rsid w:val="00B57CF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5f8">
    <w:name w:val="Знак5"/>
    <w:basedOn w:val="aff1"/>
    <w:qFormat/>
    <w:rsid w:val="00B57CFE"/>
    <w:pPr>
      <w:spacing w:before="100" w:beforeAutospacing="1" w:after="100" w:afterAutospacing="1" w:line="240" w:lineRule="auto"/>
    </w:pPr>
    <w:rPr>
      <w:rFonts w:ascii="Tahoma" w:eastAsia="Times New Roman" w:hAnsi="Tahoma" w:cs="Times New Roman"/>
      <w:sz w:val="20"/>
      <w:szCs w:val="20"/>
      <w:lang w:val="en-US"/>
    </w:rPr>
  </w:style>
  <w:style w:type="numbering" w:customStyle="1" w:styleId="CourierNew14127">
    <w:name w:val="Стиль маркированный Courier New 14 пт Слева:  127 см Выступ:  ..."/>
    <w:rsid w:val="00B57CFE"/>
    <w:pPr>
      <w:numPr>
        <w:numId w:val="90"/>
      </w:numPr>
    </w:pPr>
  </w:style>
  <w:style w:type="numbering" w:customStyle="1" w:styleId="14125">
    <w:name w:val="Стиль нумерованный 14 пт Первая строка:  125 см"/>
    <w:rsid w:val="00B57CFE"/>
    <w:pPr>
      <w:numPr>
        <w:numId w:val="92"/>
      </w:numPr>
    </w:pPr>
  </w:style>
  <w:style w:type="numbering" w:customStyle="1" w:styleId="21">
    <w:name w:val="Стиль маркированный2"/>
    <w:rsid w:val="00B57CFE"/>
    <w:pPr>
      <w:numPr>
        <w:numId w:val="83"/>
      </w:numPr>
    </w:pPr>
  </w:style>
  <w:style w:type="numbering" w:customStyle="1" w:styleId="210">
    <w:name w:val="Стиль маркированный21"/>
    <w:rsid w:val="00B57CFE"/>
    <w:pPr>
      <w:numPr>
        <w:numId w:val="95"/>
      </w:numPr>
    </w:pPr>
  </w:style>
  <w:style w:type="numbering" w:customStyle="1" w:styleId="CourierNew14125">
    <w:name w:val="Стиль маркированный Courier New 14 пт Слева:  125 см Выступ:  ..."/>
    <w:rsid w:val="00B57CFE"/>
    <w:pPr>
      <w:numPr>
        <w:numId w:val="93"/>
      </w:numPr>
    </w:pPr>
  </w:style>
  <w:style w:type="numbering" w:customStyle="1" w:styleId="CourierNew141251">
    <w:name w:val="Стиль маркированный Courier New 14 пт Слева:  125 см Выступ:  ...1"/>
    <w:rsid w:val="00B57CFE"/>
    <w:pPr>
      <w:numPr>
        <w:numId w:val="91"/>
      </w:numPr>
    </w:pPr>
  </w:style>
  <w:style w:type="character" w:customStyle="1" w:styleId="140950">
    <w:name w:val="Обычный + 14 пт;курсив;По центру;Первая строка:  0;95 см Знак Знак"/>
    <w:rsid w:val="00B57CFE"/>
    <w:rPr>
      <w:sz w:val="24"/>
      <w:szCs w:val="24"/>
      <w:lang w:val="ru-RU" w:eastAsia="ru-RU" w:bidi="ar-SA"/>
    </w:rPr>
  </w:style>
  <w:style w:type="character" w:customStyle="1" w:styleId="Title101">
    <w:name w:val="Title1.0 Знак"/>
    <w:link w:val="Title100"/>
    <w:rsid w:val="00B57CFE"/>
    <w:rPr>
      <w:rFonts w:ascii="Times New Roman" w:eastAsia="Times New Roman" w:hAnsi="Times New Roman" w:cs="Times New Roman"/>
      <w:b/>
      <w:caps/>
      <w:sz w:val="28"/>
      <w:szCs w:val="28"/>
      <w:lang w:eastAsia="ru-RU"/>
    </w:rPr>
  </w:style>
  <w:style w:type="paragraph" w:customStyle="1" w:styleId="3101">
    <w:name w:val="Основной текст 310"/>
    <w:basedOn w:val="aff1"/>
    <w:qFormat/>
    <w:rsid w:val="00B57CFE"/>
    <w:pPr>
      <w:spacing w:after="0" w:line="240" w:lineRule="auto"/>
      <w:jc w:val="both"/>
    </w:pPr>
    <w:rPr>
      <w:rFonts w:ascii="Times New Roman" w:eastAsia="Times New Roman" w:hAnsi="Times New Roman" w:cs="Times New Roman"/>
      <w:sz w:val="28"/>
      <w:szCs w:val="20"/>
      <w:lang w:val="en-US" w:eastAsia="ru-RU"/>
    </w:rPr>
  </w:style>
  <w:style w:type="paragraph" w:customStyle="1" w:styleId="2101">
    <w:name w:val="Основной текст с отступом 210"/>
    <w:basedOn w:val="aff1"/>
    <w:qFormat/>
    <w:rsid w:val="00B57CFE"/>
    <w:pPr>
      <w:spacing w:after="0" w:line="240" w:lineRule="atLeast"/>
      <w:ind w:firstLine="709"/>
      <w:jc w:val="both"/>
    </w:pPr>
    <w:rPr>
      <w:rFonts w:ascii="Arial" w:eastAsia="Times New Roman" w:hAnsi="Arial" w:cs="Times New Roman"/>
      <w:sz w:val="23"/>
      <w:szCs w:val="20"/>
      <w:lang w:eastAsia="ru-RU"/>
    </w:rPr>
  </w:style>
  <w:style w:type="paragraph" w:customStyle="1" w:styleId="10e">
    <w:name w:val="Обычный10"/>
    <w:qFormat/>
    <w:rsid w:val="00B57CFE"/>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0f">
    <w:name w:val="Обычный + 10 пт;Черный;По ширине Знак Знак Знак Знак"/>
    <w:rsid w:val="00B57CFE"/>
    <w:rPr>
      <w:bCs/>
      <w:sz w:val="28"/>
      <w:szCs w:val="28"/>
      <w:lang w:val="ru-RU" w:eastAsia="ru-RU" w:bidi="ar-SA"/>
    </w:rPr>
  </w:style>
  <w:style w:type="numbering" w:customStyle="1" w:styleId="1113">
    <w:name w:val="Нет списка111"/>
    <w:next w:val="aff4"/>
    <w:semiHidden/>
    <w:rsid w:val="00B57CFE"/>
  </w:style>
  <w:style w:type="numbering" w:customStyle="1" w:styleId="21f7">
    <w:name w:val="Нет списка21"/>
    <w:next w:val="aff4"/>
    <w:semiHidden/>
    <w:rsid w:val="00B57CFE"/>
  </w:style>
  <w:style w:type="paragraph" w:customStyle="1" w:styleId="470">
    <w:name w:val="Заголовок 47"/>
    <w:basedOn w:val="aff1"/>
    <w:next w:val="aff1"/>
    <w:qFormat/>
    <w:rsid w:val="00B57CFE"/>
    <w:pPr>
      <w:keepNext/>
      <w:spacing w:after="0" w:line="240" w:lineRule="auto"/>
      <w:jc w:val="center"/>
      <w:outlineLvl w:val="3"/>
    </w:pPr>
    <w:rPr>
      <w:rFonts w:ascii="Times New Roman" w:eastAsia="Times New Roman" w:hAnsi="Times New Roman" w:cs="Times New Roman"/>
      <w:sz w:val="24"/>
      <w:szCs w:val="20"/>
      <w:lang w:eastAsia="ru-RU"/>
    </w:rPr>
  </w:style>
  <w:style w:type="paragraph" w:customStyle="1" w:styleId="2fffff4">
    <w:name w:val="Без интервала2"/>
    <w:qFormat/>
    <w:rsid w:val="00B57CFE"/>
    <w:pPr>
      <w:spacing w:after="0" w:line="240" w:lineRule="auto"/>
    </w:pPr>
    <w:rPr>
      <w:rFonts w:ascii="Calibri" w:eastAsia="Times New Roman" w:hAnsi="Calibri" w:cs="Times New Roman"/>
    </w:rPr>
  </w:style>
  <w:style w:type="paragraph" w:customStyle="1" w:styleId="2fffff5">
    <w:name w:val="Знак Знак Знак Знак Знак Знак2"/>
    <w:basedOn w:val="aff1"/>
    <w:qFormat/>
    <w:rsid w:val="00B57CF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f">
    <w:name w:val="Знак Знак1 Знак2"/>
    <w:basedOn w:val="aff1"/>
    <w:qFormat/>
    <w:rsid w:val="00B57CFE"/>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afffffffffffffffffffffffffff2">
    <w:name w:val="ПодЗаголовок Знак Знак"/>
    <w:rsid w:val="00B57CFE"/>
    <w:rPr>
      <w:rFonts w:ascii="Arial" w:hAnsi="Arial" w:cs="Arial"/>
      <w:b/>
      <w:bCs/>
      <w:noProof w:val="0"/>
      <w:sz w:val="26"/>
      <w:szCs w:val="26"/>
      <w:lang w:val="ru-RU" w:eastAsia="ru-RU" w:bidi="ar-SA"/>
    </w:rPr>
  </w:style>
  <w:style w:type="paragraph" w:customStyle="1" w:styleId="Style91">
    <w:name w:val="Style91"/>
    <w:basedOn w:val="aff1"/>
    <w:qFormat/>
    <w:rsid w:val="00B57CFE"/>
    <w:pPr>
      <w:widowControl w:val="0"/>
      <w:autoSpaceDE w:val="0"/>
      <w:autoSpaceDN w:val="0"/>
      <w:adjustRightInd w:val="0"/>
      <w:spacing w:after="0" w:line="360" w:lineRule="exact"/>
      <w:jc w:val="both"/>
    </w:pPr>
    <w:rPr>
      <w:rFonts w:ascii="Arial" w:eastAsia="Calibri" w:hAnsi="Arial" w:cs="Arial"/>
      <w:sz w:val="24"/>
      <w:szCs w:val="24"/>
      <w:lang w:eastAsia="ru-RU"/>
    </w:rPr>
  </w:style>
  <w:style w:type="character" w:customStyle="1" w:styleId="FontStyle156">
    <w:name w:val="Font Style156"/>
    <w:rsid w:val="00B57CFE"/>
    <w:rPr>
      <w:rFonts w:ascii="Arial" w:hAnsi="Arial" w:cs="Arial"/>
      <w:b/>
      <w:bCs/>
      <w:sz w:val="22"/>
      <w:szCs w:val="22"/>
    </w:rPr>
  </w:style>
  <w:style w:type="character" w:customStyle="1" w:styleId="ListParagraphChar">
    <w:name w:val="List Paragraph Char"/>
    <w:link w:val="3ff7"/>
    <w:locked/>
    <w:rsid w:val="00B57CFE"/>
    <w:rPr>
      <w:rFonts w:ascii="Calibri" w:eastAsia="Times New Roman" w:hAnsi="Calibri" w:cs="Times New Roman"/>
    </w:rPr>
  </w:style>
  <w:style w:type="paragraph" w:customStyle="1" w:styleId="Style16">
    <w:name w:val="Style16"/>
    <w:basedOn w:val="aff1"/>
    <w:qFormat/>
    <w:rsid w:val="00B57CF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7">
    <w:name w:val="Style17"/>
    <w:basedOn w:val="aff1"/>
    <w:qFormat/>
    <w:rsid w:val="00B57CF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8">
    <w:name w:val="Style18"/>
    <w:basedOn w:val="aff1"/>
    <w:qFormat/>
    <w:rsid w:val="00B57CF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9">
    <w:name w:val="Style19"/>
    <w:basedOn w:val="aff1"/>
    <w:qFormat/>
    <w:rsid w:val="00B57CFE"/>
    <w:pPr>
      <w:widowControl w:val="0"/>
      <w:autoSpaceDE w:val="0"/>
      <w:autoSpaceDN w:val="0"/>
      <w:adjustRightInd w:val="0"/>
      <w:spacing w:after="0" w:line="278" w:lineRule="exact"/>
      <w:jc w:val="center"/>
    </w:pPr>
    <w:rPr>
      <w:rFonts w:ascii="Times New Roman" w:eastAsia="Times New Roman" w:hAnsi="Times New Roman" w:cs="Times New Roman"/>
      <w:sz w:val="24"/>
      <w:szCs w:val="24"/>
      <w:lang w:eastAsia="ru-RU"/>
    </w:rPr>
  </w:style>
  <w:style w:type="paragraph" w:customStyle="1" w:styleId="Style20">
    <w:name w:val="Style20"/>
    <w:basedOn w:val="aff1"/>
    <w:qFormat/>
    <w:rsid w:val="00B57CFE"/>
    <w:pPr>
      <w:widowControl w:val="0"/>
      <w:autoSpaceDE w:val="0"/>
      <w:autoSpaceDN w:val="0"/>
      <w:adjustRightInd w:val="0"/>
      <w:spacing w:after="0" w:line="274" w:lineRule="exact"/>
      <w:jc w:val="center"/>
    </w:pPr>
    <w:rPr>
      <w:rFonts w:ascii="Times New Roman" w:eastAsia="Times New Roman" w:hAnsi="Times New Roman" w:cs="Times New Roman"/>
      <w:sz w:val="24"/>
      <w:szCs w:val="24"/>
      <w:lang w:eastAsia="ru-RU"/>
    </w:rPr>
  </w:style>
  <w:style w:type="paragraph" w:customStyle="1" w:styleId="Style21">
    <w:name w:val="Style21"/>
    <w:basedOn w:val="aff1"/>
    <w:qFormat/>
    <w:rsid w:val="00B57CFE"/>
    <w:pPr>
      <w:widowControl w:val="0"/>
      <w:autoSpaceDE w:val="0"/>
      <w:autoSpaceDN w:val="0"/>
      <w:adjustRightInd w:val="0"/>
      <w:spacing w:after="0" w:line="274" w:lineRule="exact"/>
    </w:pPr>
    <w:rPr>
      <w:rFonts w:ascii="Times New Roman" w:eastAsia="Times New Roman" w:hAnsi="Times New Roman" w:cs="Times New Roman"/>
      <w:sz w:val="24"/>
      <w:szCs w:val="24"/>
      <w:lang w:eastAsia="ru-RU"/>
    </w:rPr>
  </w:style>
  <w:style w:type="paragraph" w:customStyle="1" w:styleId="Style22">
    <w:name w:val="Style22"/>
    <w:basedOn w:val="aff1"/>
    <w:qFormat/>
    <w:rsid w:val="00B57CFE"/>
    <w:pPr>
      <w:widowControl w:val="0"/>
      <w:autoSpaceDE w:val="0"/>
      <w:autoSpaceDN w:val="0"/>
      <w:adjustRightInd w:val="0"/>
      <w:spacing w:after="0" w:line="230" w:lineRule="exact"/>
    </w:pPr>
    <w:rPr>
      <w:rFonts w:ascii="Times New Roman" w:eastAsia="Times New Roman" w:hAnsi="Times New Roman" w:cs="Times New Roman"/>
      <w:sz w:val="24"/>
      <w:szCs w:val="24"/>
      <w:lang w:eastAsia="ru-RU"/>
    </w:rPr>
  </w:style>
  <w:style w:type="character" w:customStyle="1" w:styleId="FontStyle36">
    <w:name w:val="Font Style36"/>
    <w:rsid w:val="00B57CFE"/>
    <w:rPr>
      <w:rFonts w:ascii="Times New Roman" w:hAnsi="Times New Roman" w:cs="Times New Roman"/>
      <w:i/>
      <w:iCs/>
      <w:spacing w:val="20"/>
      <w:sz w:val="22"/>
      <w:szCs w:val="22"/>
    </w:rPr>
  </w:style>
  <w:style w:type="character" w:customStyle="1" w:styleId="FontStyle37">
    <w:name w:val="Font Style37"/>
    <w:rsid w:val="00B57CFE"/>
    <w:rPr>
      <w:rFonts w:ascii="Times New Roman" w:hAnsi="Times New Roman" w:cs="Times New Roman"/>
      <w:sz w:val="22"/>
      <w:szCs w:val="22"/>
    </w:rPr>
  </w:style>
  <w:style w:type="character" w:customStyle="1" w:styleId="FontStyle38">
    <w:name w:val="Font Style38"/>
    <w:rsid w:val="00B57CFE"/>
    <w:rPr>
      <w:rFonts w:ascii="Garamond" w:hAnsi="Garamond" w:cs="Garamond"/>
      <w:b/>
      <w:bCs/>
      <w:sz w:val="24"/>
      <w:szCs w:val="24"/>
    </w:rPr>
  </w:style>
  <w:style w:type="character" w:customStyle="1" w:styleId="FontStyle39">
    <w:name w:val="Font Style39"/>
    <w:rsid w:val="00B57CFE"/>
    <w:rPr>
      <w:rFonts w:ascii="Arial Narrow" w:hAnsi="Arial Narrow" w:cs="Arial Narrow"/>
      <w:i/>
      <w:iCs/>
      <w:sz w:val="28"/>
      <w:szCs w:val="28"/>
    </w:rPr>
  </w:style>
  <w:style w:type="character" w:customStyle="1" w:styleId="FontStyle40">
    <w:name w:val="Font Style40"/>
    <w:rsid w:val="00B57CFE"/>
    <w:rPr>
      <w:rFonts w:ascii="Times New Roman" w:hAnsi="Times New Roman" w:cs="Times New Roman"/>
      <w:b/>
      <w:bCs/>
      <w:sz w:val="22"/>
      <w:szCs w:val="22"/>
    </w:rPr>
  </w:style>
  <w:style w:type="character" w:customStyle="1" w:styleId="FontStyle41">
    <w:name w:val="Font Style41"/>
    <w:rsid w:val="00B57CFE"/>
    <w:rPr>
      <w:rFonts w:ascii="Times New Roman" w:hAnsi="Times New Roman" w:cs="Times New Roman"/>
      <w:i/>
      <w:iCs/>
      <w:sz w:val="18"/>
      <w:szCs w:val="18"/>
    </w:rPr>
  </w:style>
  <w:style w:type="paragraph" w:customStyle="1" w:styleId="Style25">
    <w:name w:val="Style25"/>
    <w:basedOn w:val="aff1"/>
    <w:qFormat/>
    <w:rsid w:val="00B57CFE"/>
    <w:pPr>
      <w:widowControl w:val="0"/>
      <w:autoSpaceDE w:val="0"/>
      <w:autoSpaceDN w:val="0"/>
      <w:adjustRightInd w:val="0"/>
      <w:spacing w:after="0" w:line="324" w:lineRule="exact"/>
      <w:ind w:firstLine="686"/>
      <w:jc w:val="both"/>
    </w:pPr>
    <w:rPr>
      <w:rFonts w:ascii="Times New Roman" w:eastAsia="Times New Roman" w:hAnsi="Times New Roman" w:cs="Times New Roman"/>
      <w:sz w:val="24"/>
      <w:szCs w:val="24"/>
      <w:lang w:eastAsia="ru-RU"/>
    </w:rPr>
  </w:style>
  <w:style w:type="character" w:customStyle="1" w:styleId="FontStyle35">
    <w:name w:val="Font Style35"/>
    <w:rsid w:val="00B57CFE"/>
    <w:rPr>
      <w:rFonts w:ascii="Times New Roman" w:hAnsi="Times New Roman" w:cs="Times New Roman"/>
      <w:b/>
      <w:bCs/>
      <w:sz w:val="26"/>
      <w:szCs w:val="26"/>
    </w:rPr>
  </w:style>
  <w:style w:type="character" w:customStyle="1" w:styleId="FontStyle42">
    <w:name w:val="Font Style42"/>
    <w:rsid w:val="00B57CFE"/>
    <w:rPr>
      <w:rFonts w:ascii="Times New Roman" w:hAnsi="Times New Roman" w:cs="Times New Roman"/>
      <w:sz w:val="26"/>
      <w:szCs w:val="26"/>
    </w:rPr>
  </w:style>
  <w:style w:type="paragraph" w:customStyle="1" w:styleId="Style23">
    <w:name w:val="Style23"/>
    <w:basedOn w:val="aff1"/>
    <w:qFormat/>
    <w:rsid w:val="00B57CFE"/>
    <w:pPr>
      <w:widowControl w:val="0"/>
      <w:autoSpaceDE w:val="0"/>
      <w:autoSpaceDN w:val="0"/>
      <w:adjustRightInd w:val="0"/>
      <w:spacing w:after="0" w:line="325" w:lineRule="exact"/>
      <w:jc w:val="both"/>
    </w:pPr>
    <w:rPr>
      <w:rFonts w:ascii="Times New Roman" w:eastAsia="Times New Roman" w:hAnsi="Times New Roman" w:cs="Times New Roman"/>
      <w:sz w:val="24"/>
      <w:szCs w:val="24"/>
      <w:lang w:eastAsia="ru-RU"/>
    </w:rPr>
  </w:style>
  <w:style w:type="paragraph" w:customStyle="1" w:styleId="Style27">
    <w:name w:val="Style27"/>
    <w:basedOn w:val="aff1"/>
    <w:qFormat/>
    <w:rsid w:val="00B57CFE"/>
    <w:pPr>
      <w:widowControl w:val="0"/>
      <w:autoSpaceDE w:val="0"/>
      <w:autoSpaceDN w:val="0"/>
      <w:adjustRightInd w:val="0"/>
      <w:spacing w:after="0" w:line="322" w:lineRule="exact"/>
      <w:ind w:firstLine="835"/>
      <w:jc w:val="both"/>
    </w:pPr>
    <w:rPr>
      <w:rFonts w:ascii="Times New Roman" w:eastAsia="Times New Roman" w:hAnsi="Times New Roman" w:cs="Times New Roman"/>
      <w:sz w:val="24"/>
      <w:szCs w:val="24"/>
      <w:lang w:eastAsia="ru-RU"/>
    </w:rPr>
  </w:style>
  <w:style w:type="paragraph" w:customStyle="1" w:styleId="Style28">
    <w:name w:val="Style28"/>
    <w:basedOn w:val="aff1"/>
    <w:qFormat/>
    <w:rsid w:val="00B57CFE"/>
    <w:pPr>
      <w:widowControl w:val="0"/>
      <w:autoSpaceDE w:val="0"/>
      <w:autoSpaceDN w:val="0"/>
      <w:adjustRightInd w:val="0"/>
      <w:spacing w:after="0" w:line="323" w:lineRule="exact"/>
      <w:ind w:firstLine="821"/>
      <w:jc w:val="both"/>
    </w:pPr>
    <w:rPr>
      <w:rFonts w:ascii="Times New Roman" w:eastAsia="Times New Roman" w:hAnsi="Times New Roman" w:cs="Times New Roman"/>
      <w:sz w:val="24"/>
      <w:szCs w:val="24"/>
      <w:lang w:eastAsia="ru-RU"/>
    </w:rPr>
  </w:style>
  <w:style w:type="paragraph" w:customStyle="1" w:styleId="Style15">
    <w:name w:val="Style15"/>
    <w:basedOn w:val="aff1"/>
    <w:qFormat/>
    <w:rsid w:val="00B57CFE"/>
    <w:pPr>
      <w:widowControl w:val="0"/>
      <w:autoSpaceDE w:val="0"/>
      <w:autoSpaceDN w:val="0"/>
      <w:adjustRightInd w:val="0"/>
      <w:spacing w:after="0" w:line="322" w:lineRule="exact"/>
      <w:ind w:firstLine="691"/>
      <w:jc w:val="both"/>
    </w:pPr>
    <w:rPr>
      <w:rFonts w:ascii="Times New Roman" w:eastAsia="Times New Roman" w:hAnsi="Times New Roman" w:cs="Times New Roman"/>
      <w:sz w:val="24"/>
      <w:szCs w:val="24"/>
      <w:lang w:eastAsia="ru-RU"/>
    </w:rPr>
  </w:style>
  <w:style w:type="character" w:customStyle="1" w:styleId="FontStyle43">
    <w:name w:val="Font Style43"/>
    <w:rsid w:val="00B57CFE"/>
    <w:rPr>
      <w:rFonts w:ascii="Times New Roman" w:hAnsi="Times New Roman" w:cs="Times New Roman"/>
      <w:i/>
      <w:iCs/>
      <w:sz w:val="26"/>
      <w:szCs w:val="26"/>
    </w:rPr>
  </w:style>
  <w:style w:type="paragraph" w:customStyle="1" w:styleId="Style29">
    <w:name w:val="Style29"/>
    <w:basedOn w:val="aff1"/>
    <w:qFormat/>
    <w:rsid w:val="00B57CFE"/>
    <w:pPr>
      <w:widowControl w:val="0"/>
      <w:autoSpaceDE w:val="0"/>
      <w:autoSpaceDN w:val="0"/>
      <w:adjustRightInd w:val="0"/>
      <w:spacing w:after="0" w:line="322" w:lineRule="exact"/>
      <w:ind w:firstLine="691"/>
      <w:jc w:val="both"/>
    </w:pPr>
    <w:rPr>
      <w:rFonts w:ascii="Times New Roman" w:eastAsia="Times New Roman" w:hAnsi="Times New Roman" w:cs="Times New Roman"/>
      <w:sz w:val="24"/>
      <w:szCs w:val="24"/>
      <w:lang w:eastAsia="ru-RU"/>
    </w:rPr>
  </w:style>
  <w:style w:type="paragraph" w:customStyle="1" w:styleId="Iniiaiieoaeno">
    <w:name w:val="Iniiaiie oaeno"/>
    <w:basedOn w:val="aff1"/>
    <w:qFormat/>
    <w:rsid w:val="00B57CFE"/>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ru-RU"/>
    </w:rPr>
  </w:style>
  <w:style w:type="paragraph" w:customStyle="1" w:styleId="2fffff6">
    <w:name w:val="сновной текст с отступом 2"/>
    <w:basedOn w:val="aff1"/>
    <w:qFormat/>
    <w:rsid w:val="00B57CFE"/>
    <w:pPr>
      <w:widowControl w:val="0"/>
      <w:spacing w:after="0" w:line="240" w:lineRule="auto"/>
      <w:ind w:firstLine="720"/>
      <w:jc w:val="both"/>
    </w:pPr>
    <w:rPr>
      <w:rFonts w:ascii="Times New Roman" w:eastAsia="Times New Roman" w:hAnsi="Times New Roman" w:cs="Times New Roman"/>
      <w:sz w:val="26"/>
      <w:szCs w:val="20"/>
      <w:lang w:eastAsia="ru-RU"/>
    </w:rPr>
  </w:style>
  <w:style w:type="paragraph" w:customStyle="1" w:styleId="Style2">
    <w:name w:val="Style2"/>
    <w:basedOn w:val="aff1"/>
    <w:qFormat/>
    <w:rsid w:val="00B57CF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
    <w:name w:val="Style1"/>
    <w:basedOn w:val="aff1"/>
    <w:qFormat/>
    <w:rsid w:val="00B57CFE"/>
    <w:pPr>
      <w:widowControl w:val="0"/>
      <w:autoSpaceDE w:val="0"/>
      <w:autoSpaceDN w:val="0"/>
      <w:adjustRightInd w:val="0"/>
      <w:spacing w:after="0" w:line="196" w:lineRule="exact"/>
    </w:pPr>
    <w:rPr>
      <w:rFonts w:ascii="Arial" w:eastAsia="Calibri" w:hAnsi="Arial" w:cs="Arial"/>
      <w:sz w:val="24"/>
      <w:szCs w:val="24"/>
      <w:lang w:eastAsia="ru-RU"/>
    </w:rPr>
  </w:style>
  <w:style w:type="character" w:customStyle="1" w:styleId="FontStyle14">
    <w:name w:val="Font Style14"/>
    <w:rsid w:val="00B57CFE"/>
    <w:rPr>
      <w:rFonts w:ascii="Arial" w:hAnsi="Arial" w:cs="Arial"/>
      <w:sz w:val="16"/>
      <w:szCs w:val="16"/>
    </w:rPr>
  </w:style>
  <w:style w:type="character" w:customStyle="1" w:styleId="FontStyle65">
    <w:name w:val="Font Style65"/>
    <w:rsid w:val="00B57CFE"/>
    <w:rPr>
      <w:rFonts w:ascii="Times New Roman" w:hAnsi="Times New Roman" w:cs="Times New Roman"/>
      <w:sz w:val="26"/>
      <w:szCs w:val="26"/>
    </w:rPr>
  </w:style>
  <w:style w:type="paragraph" w:customStyle="1" w:styleId="Style8">
    <w:name w:val="Style8"/>
    <w:basedOn w:val="aff1"/>
    <w:qFormat/>
    <w:rsid w:val="00B57CFE"/>
    <w:pPr>
      <w:widowControl w:val="0"/>
      <w:autoSpaceDE w:val="0"/>
      <w:autoSpaceDN w:val="0"/>
      <w:adjustRightInd w:val="0"/>
      <w:spacing w:after="0" w:line="322" w:lineRule="exact"/>
      <w:jc w:val="both"/>
    </w:pPr>
    <w:rPr>
      <w:rFonts w:ascii="Times New Roman" w:eastAsia="Calibri" w:hAnsi="Times New Roman" w:cs="Times New Roman"/>
      <w:sz w:val="24"/>
      <w:szCs w:val="24"/>
      <w:lang w:eastAsia="ru-RU"/>
    </w:rPr>
  </w:style>
  <w:style w:type="character" w:customStyle="1" w:styleId="FontStyle75">
    <w:name w:val="Font Style75"/>
    <w:rsid w:val="00B57CFE"/>
    <w:rPr>
      <w:rFonts w:ascii="Times New Roman" w:hAnsi="Times New Roman" w:cs="Times New Roman"/>
      <w:sz w:val="24"/>
      <w:szCs w:val="24"/>
    </w:rPr>
  </w:style>
  <w:style w:type="character" w:customStyle="1" w:styleId="FontStyle58">
    <w:name w:val="Font Style58"/>
    <w:rsid w:val="00B57CFE"/>
    <w:rPr>
      <w:rFonts w:ascii="Times New Roman" w:hAnsi="Times New Roman" w:cs="Times New Roman"/>
      <w:b/>
      <w:bCs/>
      <w:i/>
      <w:iCs/>
      <w:sz w:val="26"/>
      <w:szCs w:val="26"/>
    </w:rPr>
  </w:style>
  <w:style w:type="paragraph" w:customStyle="1" w:styleId="Style26">
    <w:name w:val="Style26"/>
    <w:basedOn w:val="aff1"/>
    <w:qFormat/>
    <w:rsid w:val="00B57CFE"/>
    <w:pPr>
      <w:widowControl w:val="0"/>
      <w:autoSpaceDE w:val="0"/>
      <w:autoSpaceDN w:val="0"/>
      <w:adjustRightInd w:val="0"/>
      <w:spacing w:after="0" w:line="370" w:lineRule="exact"/>
    </w:pPr>
    <w:rPr>
      <w:rFonts w:ascii="Times New Roman" w:eastAsia="Calibri" w:hAnsi="Times New Roman" w:cs="Times New Roman"/>
      <w:sz w:val="24"/>
      <w:szCs w:val="24"/>
      <w:lang w:eastAsia="ru-RU"/>
    </w:rPr>
  </w:style>
  <w:style w:type="paragraph" w:customStyle="1" w:styleId="Style32">
    <w:name w:val="Style32"/>
    <w:basedOn w:val="aff1"/>
    <w:qFormat/>
    <w:rsid w:val="00B57CFE"/>
    <w:pPr>
      <w:widowControl w:val="0"/>
      <w:autoSpaceDE w:val="0"/>
      <w:autoSpaceDN w:val="0"/>
      <w:adjustRightInd w:val="0"/>
      <w:spacing w:after="0" w:line="372" w:lineRule="exact"/>
    </w:pPr>
    <w:rPr>
      <w:rFonts w:ascii="Times New Roman" w:eastAsia="Calibri" w:hAnsi="Times New Roman" w:cs="Times New Roman"/>
      <w:sz w:val="24"/>
      <w:szCs w:val="24"/>
      <w:lang w:eastAsia="ru-RU"/>
    </w:rPr>
  </w:style>
  <w:style w:type="paragraph" w:customStyle="1" w:styleId="Style34">
    <w:name w:val="Style34"/>
    <w:basedOn w:val="aff1"/>
    <w:qFormat/>
    <w:rsid w:val="00B57CFE"/>
    <w:pPr>
      <w:widowControl w:val="0"/>
      <w:autoSpaceDE w:val="0"/>
      <w:autoSpaceDN w:val="0"/>
      <w:adjustRightInd w:val="0"/>
      <w:spacing w:after="0" w:line="370" w:lineRule="exact"/>
    </w:pPr>
    <w:rPr>
      <w:rFonts w:ascii="Times New Roman" w:eastAsia="Calibri" w:hAnsi="Times New Roman" w:cs="Times New Roman"/>
      <w:sz w:val="24"/>
      <w:szCs w:val="24"/>
      <w:lang w:eastAsia="ru-RU"/>
    </w:rPr>
  </w:style>
  <w:style w:type="paragraph" w:customStyle="1" w:styleId="Style24">
    <w:name w:val="Style24"/>
    <w:basedOn w:val="aff1"/>
    <w:qFormat/>
    <w:rsid w:val="00B57CFE"/>
    <w:pPr>
      <w:widowControl w:val="0"/>
      <w:autoSpaceDE w:val="0"/>
      <w:autoSpaceDN w:val="0"/>
      <w:adjustRightInd w:val="0"/>
      <w:spacing w:after="0" w:line="370" w:lineRule="exact"/>
      <w:jc w:val="both"/>
    </w:pPr>
    <w:rPr>
      <w:rFonts w:ascii="Times New Roman" w:eastAsia="Calibri" w:hAnsi="Times New Roman" w:cs="Times New Roman"/>
      <w:sz w:val="24"/>
      <w:szCs w:val="24"/>
      <w:lang w:eastAsia="ru-RU"/>
    </w:rPr>
  </w:style>
  <w:style w:type="paragraph" w:customStyle="1" w:styleId="Style46">
    <w:name w:val="Style46"/>
    <w:basedOn w:val="aff1"/>
    <w:qFormat/>
    <w:rsid w:val="00B57CFE"/>
    <w:pPr>
      <w:widowControl w:val="0"/>
      <w:autoSpaceDE w:val="0"/>
      <w:autoSpaceDN w:val="0"/>
      <w:adjustRightInd w:val="0"/>
      <w:spacing w:after="0" w:line="370" w:lineRule="exact"/>
      <w:jc w:val="both"/>
    </w:pPr>
    <w:rPr>
      <w:rFonts w:ascii="Times New Roman" w:eastAsia="Calibri" w:hAnsi="Times New Roman" w:cs="Times New Roman"/>
      <w:sz w:val="24"/>
      <w:szCs w:val="24"/>
      <w:lang w:eastAsia="ru-RU"/>
    </w:rPr>
  </w:style>
  <w:style w:type="paragraph" w:customStyle="1" w:styleId="Style43">
    <w:name w:val="Style43"/>
    <w:basedOn w:val="aff1"/>
    <w:qFormat/>
    <w:rsid w:val="00B57CFE"/>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55">
    <w:name w:val="Font Style55"/>
    <w:rsid w:val="00B57CFE"/>
    <w:rPr>
      <w:rFonts w:ascii="Times New Roman" w:hAnsi="Times New Roman" w:cs="Times New Roman"/>
      <w:b/>
      <w:bCs/>
      <w:sz w:val="26"/>
      <w:szCs w:val="26"/>
    </w:rPr>
  </w:style>
  <w:style w:type="character" w:customStyle="1" w:styleId="FontStyle64">
    <w:name w:val="Font Style64"/>
    <w:rsid w:val="00B57CFE"/>
    <w:rPr>
      <w:rFonts w:ascii="Times New Roman" w:hAnsi="Times New Roman" w:cs="Times New Roman"/>
      <w:b/>
      <w:bCs/>
      <w:sz w:val="26"/>
      <w:szCs w:val="26"/>
    </w:rPr>
  </w:style>
  <w:style w:type="paragraph" w:customStyle="1" w:styleId="Style10">
    <w:name w:val="Style10"/>
    <w:basedOn w:val="aff1"/>
    <w:qFormat/>
    <w:rsid w:val="00B57CFE"/>
    <w:pPr>
      <w:widowControl w:val="0"/>
      <w:autoSpaceDE w:val="0"/>
      <w:autoSpaceDN w:val="0"/>
      <w:adjustRightInd w:val="0"/>
      <w:spacing w:after="0" w:line="293" w:lineRule="exact"/>
      <w:jc w:val="both"/>
    </w:pPr>
    <w:rPr>
      <w:rFonts w:ascii="Arial" w:eastAsia="Calibri" w:hAnsi="Arial" w:cs="Arial"/>
      <w:sz w:val="24"/>
      <w:szCs w:val="24"/>
      <w:lang w:eastAsia="ru-RU"/>
    </w:rPr>
  </w:style>
  <w:style w:type="paragraph" w:customStyle="1" w:styleId="Style69">
    <w:name w:val="Style69"/>
    <w:basedOn w:val="aff1"/>
    <w:qFormat/>
    <w:rsid w:val="00B57CFE"/>
    <w:pPr>
      <w:widowControl w:val="0"/>
      <w:autoSpaceDE w:val="0"/>
      <w:autoSpaceDN w:val="0"/>
      <w:adjustRightInd w:val="0"/>
      <w:spacing w:after="0" w:line="293" w:lineRule="exact"/>
      <w:ind w:firstLine="538"/>
      <w:jc w:val="both"/>
    </w:pPr>
    <w:rPr>
      <w:rFonts w:ascii="Arial" w:eastAsia="Calibri" w:hAnsi="Arial" w:cs="Arial"/>
      <w:sz w:val="24"/>
      <w:szCs w:val="24"/>
      <w:lang w:eastAsia="ru-RU"/>
    </w:rPr>
  </w:style>
  <w:style w:type="paragraph" w:customStyle="1" w:styleId="Style77">
    <w:name w:val="Style77"/>
    <w:basedOn w:val="aff1"/>
    <w:qFormat/>
    <w:rsid w:val="00B57CFE"/>
    <w:pPr>
      <w:widowControl w:val="0"/>
      <w:autoSpaceDE w:val="0"/>
      <w:autoSpaceDN w:val="0"/>
      <w:adjustRightInd w:val="0"/>
      <w:spacing w:after="0" w:line="293" w:lineRule="exact"/>
      <w:jc w:val="both"/>
    </w:pPr>
    <w:rPr>
      <w:rFonts w:ascii="Arial" w:eastAsia="Calibri" w:hAnsi="Arial" w:cs="Arial"/>
      <w:sz w:val="24"/>
      <w:szCs w:val="24"/>
      <w:lang w:eastAsia="ru-RU"/>
    </w:rPr>
  </w:style>
  <w:style w:type="character" w:customStyle="1" w:styleId="FontStyle159">
    <w:name w:val="Font Style159"/>
    <w:rsid w:val="00B57CFE"/>
    <w:rPr>
      <w:rFonts w:ascii="Arial" w:hAnsi="Arial" w:cs="Arial"/>
      <w:sz w:val="18"/>
      <w:szCs w:val="18"/>
    </w:rPr>
  </w:style>
  <w:style w:type="character" w:customStyle="1" w:styleId="FontStyle161">
    <w:name w:val="Font Style161"/>
    <w:rsid w:val="00B57CFE"/>
    <w:rPr>
      <w:rFonts w:ascii="Arial" w:hAnsi="Arial" w:cs="Arial"/>
      <w:b/>
      <w:bCs/>
      <w:sz w:val="18"/>
      <w:szCs w:val="18"/>
    </w:rPr>
  </w:style>
  <w:style w:type="paragraph" w:customStyle="1" w:styleId="Style50">
    <w:name w:val="Style50"/>
    <w:basedOn w:val="aff1"/>
    <w:qFormat/>
    <w:rsid w:val="00B57CFE"/>
    <w:pPr>
      <w:widowControl w:val="0"/>
      <w:autoSpaceDE w:val="0"/>
      <w:autoSpaceDN w:val="0"/>
      <w:adjustRightInd w:val="0"/>
      <w:spacing w:after="0" w:line="274" w:lineRule="exact"/>
      <w:ind w:hanging="365"/>
    </w:pPr>
    <w:rPr>
      <w:rFonts w:ascii="Arial" w:eastAsia="Calibri" w:hAnsi="Arial" w:cs="Arial"/>
      <w:sz w:val="24"/>
      <w:szCs w:val="24"/>
      <w:lang w:eastAsia="ru-RU"/>
    </w:rPr>
  </w:style>
  <w:style w:type="paragraph" w:customStyle="1" w:styleId="Style52">
    <w:name w:val="Style52"/>
    <w:basedOn w:val="aff1"/>
    <w:qFormat/>
    <w:rsid w:val="00B57CFE"/>
    <w:pPr>
      <w:widowControl w:val="0"/>
      <w:autoSpaceDE w:val="0"/>
      <w:autoSpaceDN w:val="0"/>
      <w:adjustRightInd w:val="0"/>
      <w:spacing w:after="0" w:line="240" w:lineRule="auto"/>
      <w:jc w:val="right"/>
    </w:pPr>
    <w:rPr>
      <w:rFonts w:ascii="Arial" w:eastAsia="Calibri" w:hAnsi="Arial" w:cs="Arial"/>
      <w:sz w:val="24"/>
      <w:szCs w:val="24"/>
      <w:lang w:eastAsia="ru-RU"/>
    </w:rPr>
  </w:style>
  <w:style w:type="paragraph" w:customStyle="1" w:styleId="Style81">
    <w:name w:val="Style81"/>
    <w:basedOn w:val="aff1"/>
    <w:qFormat/>
    <w:rsid w:val="00B57CFE"/>
    <w:pPr>
      <w:widowControl w:val="0"/>
      <w:autoSpaceDE w:val="0"/>
      <w:autoSpaceDN w:val="0"/>
      <w:adjustRightInd w:val="0"/>
      <w:spacing w:after="0" w:line="293" w:lineRule="exact"/>
    </w:pPr>
    <w:rPr>
      <w:rFonts w:ascii="Arial" w:eastAsia="Calibri" w:hAnsi="Arial" w:cs="Arial"/>
      <w:sz w:val="24"/>
      <w:szCs w:val="24"/>
      <w:lang w:eastAsia="ru-RU"/>
    </w:rPr>
  </w:style>
  <w:style w:type="paragraph" w:customStyle="1" w:styleId="Style86">
    <w:name w:val="Style86"/>
    <w:basedOn w:val="aff1"/>
    <w:qFormat/>
    <w:rsid w:val="00B57CFE"/>
    <w:pPr>
      <w:widowControl w:val="0"/>
      <w:autoSpaceDE w:val="0"/>
      <w:autoSpaceDN w:val="0"/>
      <w:adjustRightInd w:val="0"/>
      <w:spacing w:after="0" w:line="240" w:lineRule="auto"/>
    </w:pPr>
    <w:rPr>
      <w:rFonts w:ascii="Arial" w:eastAsia="Calibri" w:hAnsi="Arial" w:cs="Arial"/>
      <w:sz w:val="24"/>
      <w:szCs w:val="24"/>
      <w:lang w:eastAsia="ru-RU"/>
    </w:rPr>
  </w:style>
  <w:style w:type="character" w:customStyle="1" w:styleId="FontStyle152">
    <w:name w:val="Font Style152"/>
    <w:rsid w:val="00B57CFE"/>
    <w:rPr>
      <w:rFonts w:ascii="Arial" w:hAnsi="Arial" w:cs="Arial"/>
      <w:b/>
      <w:bCs/>
      <w:sz w:val="18"/>
      <w:szCs w:val="18"/>
    </w:rPr>
  </w:style>
  <w:style w:type="character" w:customStyle="1" w:styleId="FontStyle162">
    <w:name w:val="Font Style162"/>
    <w:rsid w:val="00B57CFE"/>
    <w:rPr>
      <w:rFonts w:ascii="Arial" w:hAnsi="Arial" w:cs="Arial"/>
      <w:sz w:val="18"/>
      <w:szCs w:val="18"/>
    </w:rPr>
  </w:style>
  <w:style w:type="paragraph" w:customStyle="1" w:styleId="Style84">
    <w:name w:val="Style84"/>
    <w:basedOn w:val="aff1"/>
    <w:qFormat/>
    <w:rsid w:val="00B57CFE"/>
    <w:pPr>
      <w:widowControl w:val="0"/>
      <w:autoSpaceDE w:val="0"/>
      <w:autoSpaceDN w:val="0"/>
      <w:adjustRightInd w:val="0"/>
      <w:spacing w:after="0" w:line="240" w:lineRule="auto"/>
    </w:pPr>
    <w:rPr>
      <w:rFonts w:ascii="Arial" w:eastAsia="Calibri" w:hAnsi="Arial" w:cs="Arial"/>
      <w:sz w:val="24"/>
      <w:szCs w:val="24"/>
      <w:lang w:eastAsia="ru-RU"/>
    </w:rPr>
  </w:style>
  <w:style w:type="paragraph" w:customStyle="1" w:styleId="Style101">
    <w:name w:val="Style101"/>
    <w:basedOn w:val="aff1"/>
    <w:qFormat/>
    <w:rsid w:val="00B57CFE"/>
    <w:pPr>
      <w:widowControl w:val="0"/>
      <w:autoSpaceDE w:val="0"/>
      <w:autoSpaceDN w:val="0"/>
      <w:adjustRightInd w:val="0"/>
      <w:spacing w:after="0" w:line="293" w:lineRule="exact"/>
      <w:ind w:firstLine="576"/>
      <w:jc w:val="both"/>
    </w:pPr>
    <w:rPr>
      <w:rFonts w:ascii="Arial" w:eastAsia="Calibri" w:hAnsi="Arial" w:cs="Arial"/>
      <w:sz w:val="24"/>
      <w:szCs w:val="24"/>
      <w:lang w:eastAsia="ru-RU"/>
    </w:rPr>
  </w:style>
  <w:style w:type="paragraph" w:customStyle="1" w:styleId="Style63">
    <w:name w:val="Style63"/>
    <w:basedOn w:val="aff1"/>
    <w:qFormat/>
    <w:rsid w:val="00B57CFE"/>
    <w:pPr>
      <w:widowControl w:val="0"/>
      <w:autoSpaceDE w:val="0"/>
      <w:autoSpaceDN w:val="0"/>
      <w:adjustRightInd w:val="0"/>
      <w:spacing w:after="0" w:line="240" w:lineRule="auto"/>
    </w:pPr>
    <w:rPr>
      <w:rFonts w:ascii="Arial" w:eastAsia="Calibri" w:hAnsi="Arial" w:cs="Arial"/>
      <w:sz w:val="24"/>
      <w:szCs w:val="24"/>
      <w:lang w:eastAsia="ru-RU"/>
    </w:rPr>
  </w:style>
  <w:style w:type="paragraph" w:customStyle="1" w:styleId="Style67">
    <w:name w:val="Style67"/>
    <w:basedOn w:val="aff1"/>
    <w:qFormat/>
    <w:rsid w:val="00B57CFE"/>
    <w:pPr>
      <w:widowControl w:val="0"/>
      <w:autoSpaceDE w:val="0"/>
      <w:autoSpaceDN w:val="0"/>
      <w:adjustRightInd w:val="0"/>
      <w:spacing w:after="0" w:line="240" w:lineRule="auto"/>
      <w:jc w:val="both"/>
    </w:pPr>
    <w:rPr>
      <w:rFonts w:ascii="Arial" w:eastAsia="Calibri" w:hAnsi="Arial" w:cs="Arial"/>
      <w:sz w:val="24"/>
      <w:szCs w:val="24"/>
      <w:lang w:eastAsia="ru-RU"/>
    </w:rPr>
  </w:style>
  <w:style w:type="character" w:customStyle="1" w:styleId="FontStyle132">
    <w:name w:val="Font Style132"/>
    <w:rsid w:val="00B57CFE"/>
    <w:rPr>
      <w:rFonts w:ascii="Arial" w:hAnsi="Arial" w:cs="Arial"/>
      <w:sz w:val="14"/>
      <w:szCs w:val="14"/>
    </w:rPr>
  </w:style>
  <w:style w:type="character" w:customStyle="1" w:styleId="FontStyle141">
    <w:name w:val="Font Style141"/>
    <w:rsid w:val="00B57CFE"/>
    <w:rPr>
      <w:rFonts w:ascii="Arial" w:hAnsi="Arial" w:cs="Arial"/>
      <w:sz w:val="16"/>
      <w:szCs w:val="16"/>
    </w:rPr>
  </w:style>
  <w:style w:type="paragraph" w:customStyle="1" w:styleId="Style72">
    <w:name w:val="Style72"/>
    <w:basedOn w:val="aff1"/>
    <w:qFormat/>
    <w:rsid w:val="00B57CFE"/>
    <w:pPr>
      <w:widowControl w:val="0"/>
      <w:autoSpaceDE w:val="0"/>
      <w:autoSpaceDN w:val="0"/>
      <w:adjustRightInd w:val="0"/>
      <w:spacing w:after="0" w:line="240" w:lineRule="auto"/>
    </w:pPr>
    <w:rPr>
      <w:rFonts w:ascii="Arial" w:eastAsia="Calibri" w:hAnsi="Arial" w:cs="Arial"/>
      <w:sz w:val="24"/>
      <w:szCs w:val="24"/>
      <w:lang w:eastAsia="ru-RU"/>
    </w:rPr>
  </w:style>
  <w:style w:type="paragraph" w:customStyle="1" w:styleId="Style78">
    <w:name w:val="Style78"/>
    <w:basedOn w:val="aff1"/>
    <w:qFormat/>
    <w:rsid w:val="00B57CFE"/>
    <w:pPr>
      <w:widowControl w:val="0"/>
      <w:autoSpaceDE w:val="0"/>
      <w:autoSpaceDN w:val="0"/>
      <w:adjustRightInd w:val="0"/>
      <w:spacing w:after="0" w:line="293" w:lineRule="exact"/>
      <w:ind w:firstLine="557"/>
      <w:jc w:val="both"/>
    </w:pPr>
    <w:rPr>
      <w:rFonts w:ascii="Arial" w:eastAsia="Calibri" w:hAnsi="Arial" w:cs="Arial"/>
      <w:sz w:val="24"/>
      <w:szCs w:val="24"/>
      <w:lang w:eastAsia="ru-RU"/>
    </w:rPr>
  </w:style>
  <w:style w:type="paragraph" w:customStyle="1" w:styleId="Style87">
    <w:name w:val="Style87"/>
    <w:basedOn w:val="aff1"/>
    <w:qFormat/>
    <w:rsid w:val="00B57CFE"/>
    <w:pPr>
      <w:widowControl w:val="0"/>
      <w:autoSpaceDE w:val="0"/>
      <w:autoSpaceDN w:val="0"/>
      <w:adjustRightInd w:val="0"/>
      <w:spacing w:after="0" w:line="293" w:lineRule="exact"/>
      <w:ind w:firstLine="552"/>
    </w:pPr>
    <w:rPr>
      <w:rFonts w:ascii="Arial" w:eastAsia="Calibri" w:hAnsi="Arial" w:cs="Arial"/>
      <w:sz w:val="24"/>
      <w:szCs w:val="24"/>
      <w:lang w:eastAsia="ru-RU"/>
    </w:rPr>
  </w:style>
  <w:style w:type="paragraph" w:customStyle="1" w:styleId="Style88">
    <w:name w:val="Style88"/>
    <w:basedOn w:val="aff1"/>
    <w:qFormat/>
    <w:rsid w:val="00B57CFE"/>
    <w:pPr>
      <w:widowControl w:val="0"/>
      <w:autoSpaceDE w:val="0"/>
      <w:autoSpaceDN w:val="0"/>
      <w:adjustRightInd w:val="0"/>
      <w:spacing w:after="0" w:line="288" w:lineRule="exact"/>
      <w:ind w:firstLine="706"/>
    </w:pPr>
    <w:rPr>
      <w:rFonts w:ascii="Arial" w:eastAsia="Calibri" w:hAnsi="Arial" w:cs="Arial"/>
      <w:sz w:val="24"/>
      <w:szCs w:val="24"/>
      <w:lang w:eastAsia="ru-RU"/>
    </w:rPr>
  </w:style>
  <w:style w:type="paragraph" w:customStyle="1" w:styleId="Style13">
    <w:name w:val="Style13"/>
    <w:basedOn w:val="aff1"/>
    <w:qFormat/>
    <w:rsid w:val="00B57CFE"/>
    <w:pPr>
      <w:widowControl w:val="0"/>
      <w:autoSpaceDE w:val="0"/>
      <w:autoSpaceDN w:val="0"/>
      <w:adjustRightInd w:val="0"/>
      <w:spacing w:after="0" w:line="293" w:lineRule="exact"/>
      <w:jc w:val="center"/>
    </w:pPr>
    <w:rPr>
      <w:rFonts w:ascii="Arial" w:eastAsia="Calibri" w:hAnsi="Arial" w:cs="Arial"/>
      <w:sz w:val="24"/>
      <w:szCs w:val="24"/>
      <w:lang w:eastAsia="ru-RU"/>
    </w:rPr>
  </w:style>
  <w:style w:type="paragraph" w:customStyle="1" w:styleId="Style58">
    <w:name w:val="Style58"/>
    <w:basedOn w:val="aff1"/>
    <w:qFormat/>
    <w:rsid w:val="00B57CFE"/>
    <w:pPr>
      <w:widowControl w:val="0"/>
      <w:autoSpaceDE w:val="0"/>
      <w:autoSpaceDN w:val="0"/>
      <w:adjustRightInd w:val="0"/>
      <w:spacing w:after="0" w:line="293" w:lineRule="exact"/>
      <w:ind w:firstLine="686"/>
      <w:jc w:val="both"/>
    </w:pPr>
    <w:rPr>
      <w:rFonts w:ascii="Arial" w:eastAsia="Calibri" w:hAnsi="Arial" w:cs="Arial"/>
      <w:sz w:val="24"/>
      <w:szCs w:val="24"/>
      <w:lang w:eastAsia="ru-RU"/>
    </w:rPr>
  </w:style>
  <w:style w:type="paragraph" w:customStyle="1" w:styleId="Style89">
    <w:name w:val="Style89"/>
    <w:basedOn w:val="aff1"/>
    <w:qFormat/>
    <w:rsid w:val="00B57CFE"/>
    <w:pPr>
      <w:widowControl w:val="0"/>
      <w:autoSpaceDE w:val="0"/>
      <w:autoSpaceDN w:val="0"/>
      <w:adjustRightInd w:val="0"/>
      <w:spacing w:after="0" w:line="240" w:lineRule="auto"/>
    </w:pPr>
    <w:rPr>
      <w:rFonts w:ascii="Arial" w:eastAsia="Calibri" w:hAnsi="Arial" w:cs="Arial"/>
      <w:sz w:val="24"/>
      <w:szCs w:val="24"/>
      <w:lang w:eastAsia="ru-RU"/>
    </w:rPr>
  </w:style>
  <w:style w:type="paragraph" w:customStyle="1" w:styleId="Style121">
    <w:name w:val="Style121"/>
    <w:basedOn w:val="aff1"/>
    <w:qFormat/>
    <w:rsid w:val="00B57CFE"/>
    <w:pPr>
      <w:widowControl w:val="0"/>
      <w:autoSpaceDE w:val="0"/>
      <w:autoSpaceDN w:val="0"/>
      <w:adjustRightInd w:val="0"/>
      <w:spacing w:after="0" w:line="240" w:lineRule="auto"/>
      <w:jc w:val="both"/>
    </w:pPr>
    <w:rPr>
      <w:rFonts w:ascii="Arial" w:eastAsia="Calibri" w:hAnsi="Arial" w:cs="Arial"/>
      <w:sz w:val="24"/>
      <w:szCs w:val="24"/>
      <w:lang w:eastAsia="ru-RU"/>
    </w:rPr>
  </w:style>
  <w:style w:type="paragraph" w:customStyle="1" w:styleId="Style57">
    <w:name w:val="Style57"/>
    <w:basedOn w:val="aff1"/>
    <w:qFormat/>
    <w:rsid w:val="00B57CFE"/>
    <w:pPr>
      <w:widowControl w:val="0"/>
      <w:autoSpaceDE w:val="0"/>
      <w:autoSpaceDN w:val="0"/>
      <w:adjustRightInd w:val="0"/>
      <w:spacing w:after="0" w:line="322" w:lineRule="exact"/>
      <w:jc w:val="center"/>
    </w:pPr>
    <w:rPr>
      <w:rFonts w:ascii="Times New Roman" w:eastAsia="Calibri" w:hAnsi="Times New Roman" w:cs="Times New Roman"/>
      <w:sz w:val="24"/>
      <w:szCs w:val="24"/>
      <w:lang w:eastAsia="ru-RU"/>
    </w:rPr>
  </w:style>
  <w:style w:type="paragraph" w:customStyle="1" w:styleId="Style103">
    <w:name w:val="Style103"/>
    <w:basedOn w:val="aff1"/>
    <w:qFormat/>
    <w:rsid w:val="00B57CFE"/>
    <w:pPr>
      <w:widowControl w:val="0"/>
      <w:autoSpaceDE w:val="0"/>
      <w:autoSpaceDN w:val="0"/>
      <w:adjustRightInd w:val="0"/>
      <w:spacing w:after="0" w:line="293" w:lineRule="exact"/>
    </w:pPr>
    <w:rPr>
      <w:rFonts w:ascii="Arial" w:eastAsia="Calibri" w:hAnsi="Arial" w:cs="Arial"/>
      <w:sz w:val="24"/>
      <w:szCs w:val="24"/>
      <w:lang w:eastAsia="ru-RU"/>
    </w:rPr>
  </w:style>
  <w:style w:type="character" w:customStyle="1" w:styleId="FontStyle86">
    <w:name w:val="Font Style86"/>
    <w:rsid w:val="00B57CFE"/>
    <w:rPr>
      <w:rFonts w:ascii="Times New Roman" w:hAnsi="Times New Roman" w:cs="Times New Roman"/>
      <w:sz w:val="20"/>
      <w:szCs w:val="20"/>
    </w:rPr>
  </w:style>
  <w:style w:type="character" w:customStyle="1" w:styleId="1240">
    <w:name w:val="Знак Знак124"/>
    <w:rsid w:val="00B57CFE"/>
    <w:rPr>
      <w:rFonts w:ascii="Cambria" w:eastAsia="Times New Roman" w:hAnsi="Cambria" w:cs="Times New Roman"/>
      <w:b/>
      <w:bCs/>
      <w:color w:val="365F91"/>
      <w:sz w:val="28"/>
      <w:szCs w:val="28"/>
    </w:rPr>
  </w:style>
  <w:style w:type="paragraph" w:customStyle="1" w:styleId="afffffffffffffffffffffffffff3">
    <w:name w:val="Мой заголовок"/>
    <w:basedOn w:val="aff1"/>
    <w:qFormat/>
    <w:rsid w:val="00B57CFE"/>
    <w:pPr>
      <w:widowControl w:val="0"/>
      <w:spacing w:after="0" w:line="240" w:lineRule="auto"/>
      <w:jc w:val="center"/>
    </w:pPr>
    <w:rPr>
      <w:rFonts w:ascii="Times New Roman" w:eastAsia="Times New Roman" w:hAnsi="Times New Roman" w:cs="Times New Roman"/>
      <w:b/>
      <w:snapToGrid w:val="0"/>
      <w:sz w:val="28"/>
      <w:szCs w:val="20"/>
      <w:lang w:eastAsia="ru-RU"/>
    </w:rPr>
  </w:style>
  <w:style w:type="paragraph" w:customStyle="1" w:styleId="afffffffffffffffffffffffffff4">
    <w:name w:val="текст сп нум"/>
    <w:basedOn w:val="aff1"/>
    <w:qFormat/>
    <w:rsid w:val="00B57CFE"/>
    <w:pPr>
      <w:keepLines/>
      <w:widowControl w:val="0"/>
      <w:tabs>
        <w:tab w:val="num" w:pos="36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3">
    <w:name w:val="Подрисуночная надпись"/>
    <w:basedOn w:val="aff1"/>
    <w:qFormat/>
    <w:rsid w:val="00B57CFE"/>
    <w:pPr>
      <w:numPr>
        <w:numId w:val="96"/>
      </w:numPr>
      <w:spacing w:after="200" w:line="276" w:lineRule="auto"/>
    </w:pPr>
    <w:rPr>
      <w:rFonts w:ascii="Calibri" w:eastAsia="Calibri" w:hAnsi="Calibri" w:cs="Times New Roman"/>
    </w:rPr>
  </w:style>
  <w:style w:type="paragraph" w:customStyle="1" w:styleId="CharChar">
    <w:name w:val="Char Char Знак Знак Знак Знак Знак Знак Знак Знак Знак Знак"/>
    <w:basedOn w:val="aff1"/>
    <w:qFormat/>
    <w:rsid w:val="00B57CFE"/>
    <w:pPr>
      <w:spacing w:line="240" w:lineRule="exact"/>
    </w:pPr>
    <w:rPr>
      <w:rFonts w:ascii="Verdana" w:eastAsia="Times New Roman" w:hAnsi="Verdana" w:cs="Verdana"/>
      <w:sz w:val="20"/>
      <w:szCs w:val="20"/>
      <w:lang w:val="en-US"/>
    </w:rPr>
  </w:style>
  <w:style w:type="character" w:customStyle="1" w:styleId="afffffffffffffffffffffffffff5">
    <w:name w:val="Знак Знак"/>
    <w:rsid w:val="00B57CFE"/>
    <w:rPr>
      <w:sz w:val="24"/>
      <w:szCs w:val="24"/>
    </w:rPr>
  </w:style>
  <w:style w:type="paragraph" w:customStyle="1" w:styleId="1ffffffff6">
    <w:name w:val="обычный1"/>
    <w:basedOn w:val="aff1"/>
    <w:qFormat/>
    <w:rsid w:val="00B57CFE"/>
    <w:pPr>
      <w:spacing w:after="0" w:line="360" w:lineRule="auto"/>
    </w:pPr>
    <w:rPr>
      <w:rFonts w:ascii="Times New Roman" w:eastAsia="Times New Roman" w:hAnsi="Times New Roman" w:cs="Times New Roman"/>
      <w:sz w:val="20"/>
      <w:szCs w:val="20"/>
      <w:lang w:eastAsia="ru-RU"/>
    </w:rPr>
  </w:style>
  <w:style w:type="paragraph" w:customStyle="1" w:styleId="afffffffffffffffffffffffffff6">
    <w:name w:val="Буклет"/>
    <w:basedOn w:val="aff1"/>
    <w:qFormat/>
    <w:rsid w:val="00B57CFE"/>
    <w:pPr>
      <w:spacing w:after="120" w:line="240" w:lineRule="auto"/>
      <w:ind w:firstLine="284"/>
    </w:pPr>
    <w:rPr>
      <w:rFonts w:ascii="Arial" w:eastAsia="Times New Roman" w:hAnsi="Arial" w:cs="Times New Roman"/>
      <w:sz w:val="24"/>
      <w:szCs w:val="20"/>
      <w:lang w:eastAsia="ru-RU"/>
    </w:rPr>
  </w:style>
  <w:style w:type="paragraph" w:customStyle="1" w:styleId="2fffff7">
    <w:name w:val="Текст2"/>
    <w:basedOn w:val="10e"/>
    <w:qFormat/>
    <w:rsid w:val="00B57CFE"/>
    <w:pPr>
      <w:spacing w:before="0" w:after="0"/>
    </w:pPr>
    <w:rPr>
      <w:rFonts w:ascii="Courier New" w:hAnsi="Courier New"/>
      <w:snapToGrid/>
      <w:sz w:val="20"/>
    </w:rPr>
  </w:style>
  <w:style w:type="paragraph" w:customStyle="1" w:styleId="4ff5">
    <w:name w:val="Стиль Заголовок 4 + По центру"/>
    <w:basedOn w:val="4"/>
    <w:qFormat/>
    <w:rsid w:val="00B57CFE"/>
    <w:pPr>
      <w:numPr>
        <w:ilvl w:val="0"/>
        <w:numId w:val="0"/>
      </w:numPr>
      <w:spacing w:after="120"/>
      <w:contextualSpacing/>
      <w:jc w:val="center"/>
    </w:pPr>
    <w:rPr>
      <w:i/>
      <w:szCs w:val="20"/>
      <w:lang w:val="ru-RU" w:eastAsia="en-US"/>
    </w:rPr>
  </w:style>
  <w:style w:type="paragraph" w:customStyle="1" w:styleId="afffffffffffffffffffffffffff7">
    <w:name w:val="Основной ОК"/>
    <w:basedOn w:val="afff8"/>
    <w:qFormat/>
    <w:rsid w:val="00B57CFE"/>
    <w:pPr>
      <w:spacing w:after="0" w:line="240" w:lineRule="auto"/>
      <w:ind w:left="0" w:firstLine="709"/>
      <w:jc w:val="both"/>
    </w:pPr>
    <w:rPr>
      <w:rFonts w:ascii="Times New Roman" w:eastAsia="Times New Roman" w:hAnsi="Times New Roman" w:cs="Times New Roman"/>
      <w:sz w:val="24"/>
      <w:szCs w:val="24"/>
      <w:lang w:eastAsia="ru-RU"/>
    </w:rPr>
  </w:style>
  <w:style w:type="paragraph" w:customStyle="1" w:styleId="western">
    <w:name w:val="western"/>
    <w:basedOn w:val="aff1"/>
    <w:qFormat/>
    <w:rsid w:val="00B57CFE"/>
    <w:pPr>
      <w:spacing w:before="100" w:beforeAutospacing="1" w:after="119" w:line="240" w:lineRule="auto"/>
    </w:pPr>
    <w:rPr>
      <w:rFonts w:ascii="Times New Roman" w:eastAsia="Times New Roman" w:hAnsi="Times New Roman" w:cs="Times New Roman"/>
      <w:color w:val="000000"/>
      <w:sz w:val="20"/>
      <w:szCs w:val="20"/>
      <w:lang w:eastAsia="ru-RU"/>
    </w:rPr>
  </w:style>
  <w:style w:type="paragraph" w:customStyle="1" w:styleId="afffffffffffffffffffffffffff8">
    <w:name w:val="Итоговая информация"/>
    <w:basedOn w:val="aff1"/>
    <w:qFormat/>
    <w:rsid w:val="00B57CFE"/>
    <w:pPr>
      <w:tabs>
        <w:tab w:val="left" w:pos="1134"/>
        <w:tab w:val="right" w:pos="9072"/>
      </w:tabs>
      <w:spacing w:after="0" w:line="360" w:lineRule="auto"/>
      <w:jc w:val="both"/>
    </w:pPr>
    <w:rPr>
      <w:rFonts w:ascii="Times New Roman" w:eastAsia="Times New Roman" w:hAnsi="Times New Roman" w:cs="Times New Roman"/>
      <w:sz w:val="28"/>
      <w:szCs w:val="20"/>
      <w:lang w:val="en-US" w:eastAsia="ru-RU"/>
    </w:rPr>
  </w:style>
  <w:style w:type="paragraph" w:customStyle="1" w:styleId="GAS">
    <w:name w:val="Заголовок/GAS"/>
    <w:basedOn w:val="aff1"/>
    <w:qFormat/>
    <w:rsid w:val="00B57CFE"/>
    <w:pPr>
      <w:spacing w:after="0" w:line="360" w:lineRule="atLeast"/>
      <w:jc w:val="center"/>
    </w:pPr>
    <w:rPr>
      <w:rFonts w:ascii="TextBook" w:eastAsia="Times New Roman" w:hAnsi="TextBook" w:cs="Times New Roman"/>
      <w:caps/>
      <w:sz w:val="24"/>
      <w:szCs w:val="20"/>
      <w:lang w:eastAsia="ru-RU"/>
    </w:rPr>
  </w:style>
  <w:style w:type="paragraph" w:customStyle="1" w:styleId="1ffffffff7">
    <w:name w:val="Об уп1"/>
    <w:basedOn w:val="aff1"/>
    <w:qFormat/>
    <w:rsid w:val="00B57CFE"/>
    <w:pPr>
      <w:spacing w:after="0" w:line="240" w:lineRule="auto"/>
      <w:ind w:firstLine="720"/>
      <w:jc w:val="both"/>
    </w:pPr>
    <w:rPr>
      <w:rFonts w:ascii="Times New Roman" w:eastAsia="Times New Roman" w:hAnsi="Times New Roman" w:cs="Times New Roman"/>
      <w:spacing w:val="-2"/>
      <w:sz w:val="28"/>
      <w:szCs w:val="20"/>
      <w:lang w:eastAsia="ru-RU"/>
    </w:rPr>
  </w:style>
  <w:style w:type="numbering" w:customStyle="1" w:styleId="3fff7">
    <w:name w:val="Нет списка3"/>
    <w:next w:val="aff4"/>
    <w:uiPriority w:val="99"/>
    <w:semiHidden/>
    <w:rsid w:val="00B57CFE"/>
  </w:style>
  <w:style w:type="table" w:customStyle="1" w:styleId="21110">
    <w:name w:val="Столбцы таблицы 2111"/>
    <w:basedOn w:val="aff3"/>
    <w:next w:val="2f4"/>
    <w:rsid w:val="00B57CFE"/>
    <w:pPr>
      <w:spacing w:after="0" w:line="240" w:lineRule="auto"/>
    </w:pPr>
    <w:rPr>
      <w:rFonts w:ascii="Times New Roman" w:eastAsia="Times New Roman" w:hAnsi="Times New Roman" w:cs="Times New Roman"/>
      <w:b/>
      <w:bCs/>
      <w:sz w:val="20"/>
      <w:szCs w:val="20"/>
      <w:lang w:eastAsia="ru-RU"/>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4">
    <w:name w:val="Тема таблицы111"/>
    <w:basedOn w:val="aff3"/>
    <w:next w:val="afffffffff4"/>
    <w:rsid w:val="00B57CFE"/>
    <w:pPr>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ffffffffffffffffffffffff9">
    <w:name w:val="Сноска"/>
    <w:basedOn w:val="aff1"/>
    <w:qFormat/>
    <w:rsid w:val="00B57CFE"/>
    <w:pPr>
      <w:suppressAutoHyphens/>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fffffffffffffffffffffa">
    <w:name w:val="Информация об изменениях документа"/>
    <w:basedOn w:val="aff1"/>
    <w:next w:val="aff1"/>
    <w:uiPriority w:val="99"/>
    <w:qFormat/>
    <w:rsid w:val="00B57CFE"/>
    <w:pPr>
      <w:autoSpaceDE w:val="0"/>
      <w:autoSpaceDN w:val="0"/>
      <w:adjustRightInd w:val="0"/>
      <w:spacing w:before="75" w:after="0" w:line="240" w:lineRule="auto"/>
      <w:ind w:left="170"/>
      <w:jc w:val="both"/>
    </w:pPr>
    <w:rPr>
      <w:rFonts w:ascii="Arial" w:eastAsia="Calibri" w:hAnsi="Arial" w:cs="Arial"/>
      <w:i/>
      <w:iCs/>
      <w:color w:val="353842"/>
      <w:sz w:val="24"/>
      <w:szCs w:val="24"/>
      <w:shd w:val="clear" w:color="auto" w:fill="F0F0F0"/>
    </w:rPr>
  </w:style>
  <w:style w:type="paragraph" w:customStyle="1" w:styleId="12f0">
    <w:name w:val="Название12"/>
    <w:basedOn w:val="aff1"/>
    <w:qFormat/>
    <w:rsid w:val="00B57CFE"/>
    <w:pPr>
      <w:spacing w:after="0" w:line="240" w:lineRule="auto"/>
      <w:jc w:val="center"/>
    </w:pPr>
    <w:rPr>
      <w:rFonts w:ascii="Times New Roman" w:eastAsia="Times New Roman" w:hAnsi="Times New Roman" w:cs="Times New Roman"/>
      <w:b/>
      <w:sz w:val="24"/>
      <w:szCs w:val="20"/>
      <w:lang w:eastAsia="ru-RU"/>
    </w:rPr>
  </w:style>
  <w:style w:type="paragraph" w:customStyle="1" w:styleId="134">
    <w:name w:val="Название13"/>
    <w:basedOn w:val="aff1"/>
    <w:qFormat/>
    <w:rsid w:val="00B57CFE"/>
    <w:pPr>
      <w:spacing w:after="0" w:line="240" w:lineRule="auto"/>
      <w:jc w:val="center"/>
    </w:pPr>
    <w:rPr>
      <w:rFonts w:ascii="Times New Roman" w:eastAsia="Times New Roman" w:hAnsi="Times New Roman" w:cs="Times New Roman"/>
      <w:b/>
      <w:sz w:val="24"/>
      <w:szCs w:val="20"/>
      <w:lang w:eastAsia="ru-RU"/>
    </w:rPr>
  </w:style>
  <w:style w:type="paragraph" w:customStyle="1" w:styleId="afffffffffffffffffffffffffffb">
    <w:name w:val="Комментарий"/>
    <w:basedOn w:val="aff1"/>
    <w:next w:val="aff1"/>
    <w:uiPriority w:val="99"/>
    <w:qFormat/>
    <w:rsid w:val="00B57CFE"/>
    <w:pPr>
      <w:autoSpaceDE w:val="0"/>
      <w:autoSpaceDN w:val="0"/>
      <w:adjustRightInd w:val="0"/>
      <w:spacing w:before="75" w:after="0" w:line="240" w:lineRule="auto"/>
      <w:ind w:left="170"/>
      <w:jc w:val="both"/>
    </w:pPr>
    <w:rPr>
      <w:rFonts w:ascii="Arial" w:eastAsia="Times New Roman" w:hAnsi="Arial" w:cs="Arial"/>
      <w:color w:val="353842"/>
      <w:sz w:val="24"/>
      <w:szCs w:val="24"/>
      <w:shd w:val="clear" w:color="auto" w:fill="F0F0F0"/>
      <w:lang w:eastAsia="ru-RU"/>
    </w:rPr>
  </w:style>
  <w:style w:type="character" w:customStyle="1" w:styleId="2fffff8">
    <w:name w:val="Название Знак2"/>
    <w:uiPriority w:val="10"/>
    <w:rsid w:val="00B57CFE"/>
    <w:rPr>
      <w:rFonts w:ascii="Calibri Light" w:eastAsia="Times New Roman" w:hAnsi="Calibri Light" w:cs="Times New Roman"/>
      <w:spacing w:val="-10"/>
      <w:kern w:val="28"/>
      <w:sz w:val="56"/>
      <w:szCs w:val="56"/>
      <w:lang w:eastAsia="ru-RU"/>
    </w:rPr>
  </w:style>
  <w:style w:type="numbering" w:customStyle="1" w:styleId="11111131">
    <w:name w:val="1 / 1.1 / 1.1.131"/>
    <w:basedOn w:val="aff4"/>
    <w:next w:val="111111"/>
    <w:rsid w:val="00B57CFE"/>
  </w:style>
  <w:style w:type="numbering" w:customStyle="1" w:styleId="11">
    <w:name w:val="Стиль маркированный11"/>
    <w:rsid w:val="00B57CFE"/>
    <w:pPr>
      <w:numPr>
        <w:numId w:val="49"/>
      </w:numPr>
    </w:pPr>
  </w:style>
  <w:style w:type="numbering" w:customStyle="1" w:styleId="1ai211">
    <w:name w:val="1 / a / i211"/>
    <w:rsid w:val="00B57CFE"/>
    <w:pPr>
      <w:numPr>
        <w:numId w:val="98"/>
      </w:numPr>
    </w:pPr>
  </w:style>
  <w:style w:type="numbering" w:customStyle="1" w:styleId="310">
    <w:name w:val="Статья / Раздел31"/>
    <w:basedOn w:val="aff4"/>
    <w:next w:val="a2"/>
    <w:unhideWhenUsed/>
    <w:rsid w:val="00B57CFE"/>
    <w:pPr>
      <w:numPr>
        <w:numId w:val="48"/>
      </w:numPr>
    </w:pPr>
  </w:style>
  <w:style w:type="numbering" w:customStyle="1" w:styleId="211">
    <w:name w:val="Статья / Раздел211"/>
    <w:rsid w:val="00B57CFE"/>
    <w:pPr>
      <w:numPr>
        <w:numId w:val="19"/>
      </w:numPr>
    </w:pPr>
  </w:style>
  <w:style w:type="numbering" w:customStyle="1" w:styleId="111">
    <w:name w:val="Статья / Раздел111"/>
    <w:rsid w:val="00B57CFE"/>
    <w:pPr>
      <w:numPr>
        <w:numId w:val="62"/>
      </w:numPr>
    </w:pPr>
  </w:style>
  <w:style w:type="numbering" w:customStyle="1" w:styleId="1ai111">
    <w:name w:val="1 / a / i111"/>
    <w:rsid w:val="00B57CFE"/>
    <w:pPr>
      <w:numPr>
        <w:numId w:val="99"/>
      </w:numPr>
    </w:pPr>
  </w:style>
  <w:style w:type="numbering" w:customStyle="1" w:styleId="1ai31">
    <w:name w:val="1 / a / i31"/>
    <w:basedOn w:val="aff4"/>
    <w:next w:val="1ai"/>
    <w:unhideWhenUsed/>
    <w:rsid w:val="00B57CFE"/>
    <w:pPr>
      <w:numPr>
        <w:numId w:val="73"/>
      </w:numPr>
    </w:pPr>
  </w:style>
  <w:style w:type="numbering" w:customStyle="1" w:styleId="111111111">
    <w:name w:val="1 / 1.1 / 1.1.1111"/>
    <w:rsid w:val="00B57CFE"/>
    <w:pPr>
      <w:numPr>
        <w:numId w:val="74"/>
      </w:numPr>
    </w:pPr>
  </w:style>
  <w:style w:type="numbering" w:customStyle="1" w:styleId="1111112111">
    <w:name w:val="1 / 1.1 / 1.1.12111"/>
    <w:rsid w:val="00B57CFE"/>
    <w:pPr>
      <w:numPr>
        <w:numId w:val="75"/>
      </w:numPr>
    </w:pPr>
  </w:style>
  <w:style w:type="table" w:customStyle="1" w:styleId="1115">
    <w:name w:val="Сетка таблицы111"/>
    <w:rsid w:val="00B57CFE"/>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4">
    <w:name w:val="Сетка таблицы211"/>
    <w:rsid w:val="00B57CFE"/>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f2">
    <w:name w:val="Сетка таблицы31"/>
    <w:rsid w:val="00B57CFE"/>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0">
    <w:name w:val="Нет списка1111"/>
    <w:next w:val="aff4"/>
    <w:semiHidden/>
    <w:rsid w:val="00B57CFE"/>
  </w:style>
  <w:style w:type="numbering" w:customStyle="1" w:styleId="2115">
    <w:name w:val="Нет списка211"/>
    <w:next w:val="aff4"/>
    <w:semiHidden/>
    <w:rsid w:val="00B57CFE"/>
  </w:style>
  <w:style w:type="table" w:customStyle="1" w:styleId="21111">
    <w:name w:val="Столбцы таблицы 21111"/>
    <w:basedOn w:val="aff3"/>
    <w:next w:val="2f4"/>
    <w:rsid w:val="00B57CFE"/>
    <w:pPr>
      <w:spacing w:after="0" w:line="240" w:lineRule="auto"/>
    </w:pPr>
    <w:rPr>
      <w:rFonts w:ascii="Times New Roman" w:eastAsia="Times New Roman" w:hAnsi="Times New Roman" w:cs="Times New Roman"/>
      <w:b/>
      <w:bCs/>
      <w:sz w:val="20"/>
      <w:szCs w:val="20"/>
      <w:lang w:eastAsia="ru-RU"/>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1">
    <w:name w:val="Тема таблицы1111"/>
    <w:basedOn w:val="aff3"/>
    <w:next w:val="afffffffff4"/>
    <w:rsid w:val="00B57CFE"/>
    <w:pPr>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ffffffffffffffffffffffffc">
    <w:name w:val="ОСНОВНОЙ Стиль"/>
    <w:basedOn w:val="aff1"/>
    <w:qFormat/>
    <w:rsid w:val="00B57CFE"/>
    <w:pPr>
      <w:spacing w:after="0" w:line="240" w:lineRule="auto"/>
      <w:ind w:firstLine="709"/>
      <w:contextualSpacing/>
      <w:jc w:val="both"/>
    </w:pPr>
    <w:rPr>
      <w:rFonts w:ascii="Times New Roman" w:eastAsia="Calibri" w:hAnsi="Times New Roman" w:cs="Times New Roman"/>
      <w:color w:val="000000"/>
      <w:sz w:val="28"/>
      <w:szCs w:val="28"/>
    </w:rPr>
  </w:style>
  <w:style w:type="paragraph" w:customStyle="1" w:styleId="3fff8">
    <w:name w:val="3"/>
    <w:basedOn w:val="aff1"/>
    <w:next w:val="affffe"/>
    <w:qFormat/>
    <w:rsid w:val="00B57CFE"/>
    <w:pPr>
      <w:spacing w:after="120" w:line="240" w:lineRule="auto"/>
      <w:ind w:firstLine="720"/>
      <w:contextualSpacing/>
      <w:jc w:val="center"/>
    </w:pPr>
    <w:rPr>
      <w:rFonts w:ascii="Times New Roman" w:eastAsia="Times New Roman" w:hAnsi="Times New Roman" w:cs="Times New Roman"/>
      <w:b/>
      <w:sz w:val="28"/>
      <w:szCs w:val="20"/>
      <w:lang w:val="en-US" w:eastAsia="ru-RU"/>
    </w:rPr>
  </w:style>
  <w:style w:type="character" w:customStyle="1" w:styleId="10pt">
    <w:name w:val="Основной текст + 10 pt"/>
    <w:uiPriority w:val="99"/>
    <w:rsid w:val="00B57CFE"/>
    <w:rPr>
      <w:rFonts w:ascii="Arial" w:hAnsi="Arial" w:cs="Arial"/>
      <w:sz w:val="20"/>
      <w:szCs w:val="20"/>
    </w:rPr>
  </w:style>
  <w:style w:type="character" w:customStyle="1" w:styleId="s100">
    <w:name w:val="s_10"/>
    <w:rsid w:val="00B57CFE"/>
  </w:style>
  <w:style w:type="character" w:customStyle="1" w:styleId="FontStyle30">
    <w:name w:val="Font Style30"/>
    <w:rsid w:val="00B57CFE"/>
    <w:rPr>
      <w:rFonts w:ascii="Times New Roman" w:hAnsi="Times New Roman"/>
      <w:sz w:val="20"/>
    </w:rPr>
  </w:style>
  <w:style w:type="character" w:customStyle="1" w:styleId="afffffffffffc">
    <w:name w:val="Основной текст_"/>
    <w:link w:val="120"/>
    <w:locked/>
    <w:rsid w:val="00B57CFE"/>
    <w:rPr>
      <w:rFonts w:ascii="Times New Roman" w:eastAsia="Times New Roman" w:hAnsi="Times New Roman" w:cs="Times New Roman"/>
      <w:sz w:val="20"/>
      <w:szCs w:val="20"/>
      <w:lang w:eastAsia="ru-RU"/>
    </w:rPr>
  </w:style>
  <w:style w:type="character" w:customStyle="1" w:styleId="afffffffffffffffffffffffffffd">
    <w:name w:val="Основной текст + Курсив"/>
    <w:aliases w:val="Интервал 0 pt"/>
    <w:rsid w:val="00B57CFE"/>
    <w:rPr>
      <w:rFonts w:ascii="Times New Roman" w:hAnsi="Times New Roman"/>
      <w:i/>
      <w:color w:val="000000"/>
      <w:spacing w:val="0"/>
      <w:w w:val="100"/>
      <w:position w:val="0"/>
      <w:sz w:val="19"/>
      <w:u w:val="none"/>
      <w:shd w:val="clear" w:color="auto" w:fill="FFFFFF"/>
      <w:lang w:val="ru-RU"/>
    </w:rPr>
  </w:style>
  <w:style w:type="numbering" w:customStyle="1" w:styleId="4ff6">
    <w:name w:val="Нет списка4"/>
    <w:next w:val="aff4"/>
    <w:uiPriority w:val="99"/>
    <w:semiHidden/>
    <w:unhideWhenUsed/>
    <w:rsid w:val="00B57CFE"/>
  </w:style>
  <w:style w:type="table" w:customStyle="1" w:styleId="6d">
    <w:name w:val="Сетка таблицы6"/>
    <w:basedOn w:val="aff3"/>
    <w:next w:val="affff0"/>
    <w:rsid w:val="00B57C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fffffffffffffffe">
    <w:name w:val="Таблица_номер_таблицы"/>
    <w:link w:val="affffffffffffffffffffffffffff"/>
    <w:qFormat/>
    <w:rsid w:val="00B57CFE"/>
    <w:pPr>
      <w:keepNext/>
      <w:spacing w:after="0" w:line="240" w:lineRule="auto"/>
      <w:jc w:val="right"/>
    </w:pPr>
    <w:rPr>
      <w:rFonts w:ascii="Times New Roman" w:eastAsia="Times New Roman" w:hAnsi="Times New Roman" w:cs="Times New Roman"/>
      <w:bCs/>
      <w:sz w:val="24"/>
      <w:lang w:eastAsia="ru-RU"/>
    </w:rPr>
  </w:style>
  <w:style w:type="character" w:customStyle="1" w:styleId="affffffffffffffffffffffffffff">
    <w:name w:val="Таблица_номер_таблицы Знак"/>
    <w:link w:val="afffffffffffffffffffffffffffe"/>
    <w:rsid w:val="00B57CFE"/>
    <w:rPr>
      <w:rFonts w:ascii="Times New Roman" w:eastAsia="Times New Roman" w:hAnsi="Times New Roman" w:cs="Times New Roman"/>
      <w:bCs/>
      <w:sz w:val="24"/>
      <w:lang w:eastAsia="ru-RU"/>
    </w:rPr>
  </w:style>
  <w:style w:type="paragraph" w:customStyle="1" w:styleId="headertext">
    <w:name w:val="headertext"/>
    <w:basedOn w:val="aff1"/>
    <w:rsid w:val="00B57C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earchresult">
    <w:name w:val="search_result"/>
    <w:rsid w:val="00B57CFE"/>
  </w:style>
  <w:style w:type="character" w:customStyle="1" w:styleId="21f8">
    <w:name w:val="Заголовок 2 Знак1"/>
    <w:aliases w:val="Заголовок 2 Знак Знак Знак1,Знак2 Знак2,Знак2 Знак Знак1,таблица 1а Знак1,Заголовок 2 Знак Знак Знак Знак Знак1,Заголовок 2 Знак Знак Знак Знак Знак Знак Знак Знак2,Заголовок 2 Знак Знак Знак Знак Знак Знак Знак Знак Знак1"/>
    <w:semiHidden/>
    <w:rsid w:val="00B57CFE"/>
    <w:rPr>
      <w:rFonts w:ascii="Calibri Light" w:eastAsia="Times New Roman" w:hAnsi="Calibri Light" w:cs="Times New Roman"/>
      <w:color w:val="2E74B5"/>
      <w:sz w:val="26"/>
      <w:szCs w:val="26"/>
      <w:lang w:eastAsia="ru-RU"/>
    </w:rPr>
  </w:style>
  <w:style w:type="character" w:customStyle="1" w:styleId="614">
    <w:name w:val="Заголовок 6 Знак1"/>
    <w:aliases w:val="Заголовок 6_назв_табл Знак1"/>
    <w:semiHidden/>
    <w:rsid w:val="00B57CFE"/>
    <w:rPr>
      <w:rFonts w:ascii="Calibri Light" w:eastAsia="Times New Roman" w:hAnsi="Calibri Light" w:cs="Times New Roman"/>
      <w:color w:val="1F4D78"/>
      <w:sz w:val="28"/>
      <w:szCs w:val="24"/>
      <w:lang w:eastAsia="ru-RU"/>
    </w:rPr>
  </w:style>
  <w:style w:type="character" w:customStyle="1" w:styleId="2fffff9">
    <w:name w:val="Текст сноски Знак2"/>
    <w:aliases w:val="Текст сноски1 Знак1,Текст сноски Знак Знак1 Знак1,Текст сноски Знак1 Знак1,Текст сноски Знак Знак Знак Знак Знак Знак2,Текст сноски Знак Знак Знак Знак Знак Знак Знак1,Текст сноски-FN Знак1,Зна Знак1"/>
    <w:semiHidden/>
    <w:rsid w:val="00B57CFE"/>
    <w:rPr>
      <w:rFonts w:ascii="Times New Roman" w:eastAsia="Times New Roman" w:hAnsi="Times New Roman" w:cs="Times New Roman"/>
      <w:lang w:eastAsia="ru-RU"/>
    </w:rPr>
  </w:style>
  <w:style w:type="character" w:customStyle="1" w:styleId="1ffffffff8">
    <w:name w:val="Верхний колонтитул Знак1"/>
    <w:aliases w:val="ВерхКолонтитул Знак1"/>
    <w:uiPriority w:val="99"/>
    <w:semiHidden/>
    <w:rsid w:val="00B57CFE"/>
    <w:rPr>
      <w:sz w:val="28"/>
      <w:szCs w:val="24"/>
    </w:rPr>
  </w:style>
  <w:style w:type="character" w:customStyle="1" w:styleId="31f3">
    <w:name w:val="Основной текст 3 Знак1"/>
    <w:aliases w:val="Основной текст 3 Знак Знак Знак Знак Знак1"/>
    <w:uiPriority w:val="99"/>
    <w:semiHidden/>
    <w:rsid w:val="00B57CFE"/>
    <w:rPr>
      <w:sz w:val="16"/>
      <w:szCs w:val="16"/>
    </w:rPr>
  </w:style>
  <w:style w:type="character" w:customStyle="1" w:styleId="1ffffffff9">
    <w:name w:val="Подзаголовок Знак1"/>
    <w:rsid w:val="00B57CFE"/>
    <w:rPr>
      <w:rFonts w:ascii="Calibri" w:eastAsia="Times New Roman" w:hAnsi="Calibri" w:cs="Times New Roman"/>
      <w:color w:val="5A5A5A"/>
      <w:spacing w:val="15"/>
      <w:sz w:val="22"/>
      <w:szCs w:val="22"/>
    </w:rPr>
  </w:style>
  <w:style w:type="character" w:customStyle="1" w:styleId="1ffffffffa">
    <w:name w:val="Нижний колонтитул Знак1"/>
    <w:uiPriority w:val="99"/>
    <w:semiHidden/>
    <w:rsid w:val="00B57CFE"/>
    <w:rPr>
      <w:sz w:val="28"/>
      <w:szCs w:val="24"/>
    </w:rPr>
  </w:style>
  <w:style w:type="character" w:customStyle="1" w:styleId="812">
    <w:name w:val="Заголовок 8 Знак1"/>
    <w:semiHidden/>
    <w:rsid w:val="00B57CFE"/>
    <w:rPr>
      <w:rFonts w:ascii="Calibri Light" w:eastAsia="Times New Roman" w:hAnsi="Calibri Light" w:cs="Times New Roman"/>
      <w:color w:val="272727"/>
      <w:sz w:val="21"/>
      <w:szCs w:val="21"/>
      <w:lang w:eastAsia="ru-RU"/>
    </w:rPr>
  </w:style>
  <w:style w:type="character" w:customStyle="1" w:styleId="910">
    <w:name w:val="Заголовок 9 Знак1"/>
    <w:semiHidden/>
    <w:rsid w:val="00B57CFE"/>
    <w:rPr>
      <w:rFonts w:ascii="Calibri Light" w:eastAsia="Times New Roman" w:hAnsi="Calibri Light" w:cs="Times New Roman"/>
      <w:i/>
      <w:iCs/>
      <w:color w:val="272727"/>
      <w:sz w:val="21"/>
      <w:szCs w:val="21"/>
      <w:lang w:eastAsia="ru-RU"/>
    </w:rPr>
  </w:style>
  <w:style w:type="character" w:customStyle="1" w:styleId="1ffffffffb">
    <w:name w:val="Схема документа Знак1"/>
    <w:semiHidden/>
    <w:rsid w:val="00B57CFE"/>
    <w:rPr>
      <w:rFonts w:ascii="Segoe UI" w:hAnsi="Segoe UI" w:cs="Segoe UI"/>
      <w:sz w:val="16"/>
      <w:szCs w:val="16"/>
    </w:rPr>
  </w:style>
  <w:style w:type="character" w:customStyle="1" w:styleId="1ffffffffc">
    <w:name w:val="Текст Знак1"/>
    <w:semiHidden/>
    <w:rsid w:val="00B57CFE"/>
    <w:rPr>
      <w:rFonts w:ascii="Consolas" w:hAnsi="Consolas"/>
      <w:sz w:val="21"/>
      <w:szCs w:val="21"/>
    </w:rPr>
  </w:style>
  <w:style w:type="character" w:customStyle="1" w:styleId="1ffffffffd">
    <w:name w:val="Красная строка Знак1"/>
    <w:semiHidden/>
    <w:rsid w:val="00B57CFE"/>
    <w:rPr>
      <w:sz w:val="28"/>
      <w:szCs w:val="24"/>
    </w:rPr>
  </w:style>
  <w:style w:type="character" w:customStyle="1" w:styleId="1ffffffffe">
    <w:name w:val="Текст выноски Знак1"/>
    <w:uiPriority w:val="99"/>
    <w:semiHidden/>
    <w:rsid w:val="00B57CFE"/>
    <w:rPr>
      <w:rFonts w:ascii="Segoe UI" w:hAnsi="Segoe UI" w:cs="Segoe UI"/>
      <w:sz w:val="18"/>
      <w:szCs w:val="18"/>
    </w:rPr>
  </w:style>
  <w:style w:type="character" w:customStyle="1" w:styleId="1fffffffff">
    <w:name w:val="Текст концевой сноски Знак1"/>
    <w:uiPriority w:val="99"/>
    <w:semiHidden/>
    <w:rsid w:val="00B57CFE"/>
  </w:style>
  <w:style w:type="character" w:customStyle="1" w:styleId="1fffffffff0">
    <w:name w:val="Подпись Знак1"/>
    <w:semiHidden/>
    <w:rsid w:val="00B57CFE"/>
    <w:rPr>
      <w:sz w:val="28"/>
      <w:szCs w:val="24"/>
    </w:rPr>
  </w:style>
  <w:style w:type="character" w:customStyle="1" w:styleId="1fffffffff1">
    <w:name w:val="Приветствие Знак1"/>
    <w:semiHidden/>
    <w:rsid w:val="00B57CFE"/>
    <w:rPr>
      <w:sz w:val="28"/>
      <w:szCs w:val="24"/>
    </w:rPr>
  </w:style>
  <w:style w:type="character" w:customStyle="1" w:styleId="1fffffffff2">
    <w:name w:val="Прощание Знак1"/>
    <w:semiHidden/>
    <w:rsid w:val="00B57CFE"/>
    <w:rPr>
      <w:sz w:val="28"/>
      <w:szCs w:val="24"/>
    </w:rPr>
  </w:style>
  <w:style w:type="character" w:customStyle="1" w:styleId="1fffffffff3">
    <w:name w:val="Электронная подпись Знак1"/>
    <w:semiHidden/>
    <w:rsid w:val="00B57CFE"/>
    <w:rPr>
      <w:sz w:val="28"/>
      <w:szCs w:val="24"/>
    </w:rPr>
  </w:style>
  <w:style w:type="character" w:customStyle="1" w:styleId="1fffffffff4">
    <w:name w:val="Тема примечания Знак1"/>
    <w:uiPriority w:val="99"/>
    <w:semiHidden/>
    <w:rsid w:val="00B57CFE"/>
    <w:rPr>
      <w:rFonts w:ascii="Arial" w:eastAsia="Times New Roman" w:hAnsi="Arial" w:cs="Times New Roman"/>
      <w:b/>
      <w:bCs/>
      <w:sz w:val="14"/>
      <w:szCs w:val="20"/>
      <w:vertAlign w:val="superscript"/>
      <w:lang w:val="x-none" w:eastAsia="x-none"/>
    </w:rPr>
  </w:style>
  <w:style w:type="character" w:customStyle="1" w:styleId="1fffffffff5">
    <w:name w:val="Шапка Знак1"/>
    <w:semiHidden/>
    <w:rsid w:val="00B57CFE"/>
    <w:rPr>
      <w:rFonts w:ascii="Calibri Light" w:eastAsia="Times New Roman" w:hAnsi="Calibri Light" w:cs="Times New Roman"/>
      <w:sz w:val="24"/>
      <w:szCs w:val="24"/>
      <w:shd w:val="pct20" w:color="auto" w:fill="auto"/>
    </w:rPr>
  </w:style>
  <w:style w:type="character" w:customStyle="1" w:styleId="1fffffffff6">
    <w:name w:val="Дата Знак1"/>
    <w:semiHidden/>
    <w:rsid w:val="00B57CFE"/>
    <w:rPr>
      <w:sz w:val="28"/>
      <w:szCs w:val="24"/>
    </w:rPr>
  </w:style>
  <w:style w:type="character" w:customStyle="1" w:styleId="1fffffffff7">
    <w:name w:val="Заголовок записки Знак1"/>
    <w:semiHidden/>
    <w:rsid w:val="00B57CFE"/>
    <w:rPr>
      <w:sz w:val="28"/>
      <w:szCs w:val="24"/>
    </w:rPr>
  </w:style>
  <w:style w:type="character" w:customStyle="1" w:styleId="21f9">
    <w:name w:val="Красная строка 2 Знак1"/>
    <w:semiHidden/>
    <w:rsid w:val="00B57CFE"/>
  </w:style>
  <w:style w:type="character" w:customStyle="1" w:styleId="1fffffffff8">
    <w:name w:val="Выделенная цитата Знак1"/>
    <w:rsid w:val="00B57CFE"/>
    <w:rPr>
      <w:i/>
      <w:iCs/>
      <w:color w:val="5B9BD5"/>
      <w:sz w:val="28"/>
      <w:szCs w:val="24"/>
    </w:rPr>
  </w:style>
  <w:style w:type="character" w:customStyle="1" w:styleId="1fffffffff9">
    <w:name w:val="Текст макроса Знак1"/>
    <w:semiHidden/>
    <w:rsid w:val="00B57CFE"/>
    <w:rPr>
      <w:rFonts w:ascii="Consolas" w:hAnsi="Consolas"/>
    </w:rPr>
  </w:style>
  <w:style w:type="character" w:customStyle="1" w:styleId="affffffffffffffffffffffffffff0">
    <w:name w:val="Обычный текст Знак"/>
    <w:link w:val="affffffffffffffffffffffffffff1"/>
    <w:locked/>
    <w:rsid w:val="00B57CFE"/>
    <w:rPr>
      <w:sz w:val="24"/>
      <w:szCs w:val="24"/>
      <w:lang w:val="en-US" w:eastAsia="ar-SA" w:bidi="en-US"/>
    </w:rPr>
  </w:style>
  <w:style w:type="paragraph" w:customStyle="1" w:styleId="affffffffffffffffffffffffffff1">
    <w:name w:val="Обычный текст"/>
    <w:basedOn w:val="aff1"/>
    <w:link w:val="affffffffffffffffffffffffffff0"/>
    <w:qFormat/>
    <w:rsid w:val="00B57CFE"/>
    <w:pPr>
      <w:spacing w:after="0" w:line="240" w:lineRule="auto"/>
      <w:ind w:firstLine="709"/>
      <w:jc w:val="both"/>
    </w:pPr>
    <w:rPr>
      <w:sz w:val="24"/>
      <w:szCs w:val="24"/>
      <w:lang w:val="en-US" w:eastAsia="ar-SA" w:bidi="en-US"/>
    </w:rPr>
  </w:style>
  <w:style w:type="paragraph" w:customStyle="1" w:styleId="af7">
    <w:name w:val="Список_черточки"/>
    <w:basedOn w:val="aff1"/>
    <w:uiPriority w:val="99"/>
    <w:semiHidden/>
    <w:qFormat/>
    <w:rsid w:val="00B57CFE"/>
    <w:pPr>
      <w:numPr>
        <w:numId w:val="103"/>
      </w:numPr>
      <w:spacing w:after="0" w:line="240" w:lineRule="auto"/>
      <w:jc w:val="both"/>
    </w:pPr>
    <w:rPr>
      <w:rFonts w:ascii="Times New Roman" w:eastAsia="Calibri" w:hAnsi="Times New Roman" w:cs="Times New Roman"/>
      <w:sz w:val="28"/>
      <w:szCs w:val="20"/>
    </w:rPr>
  </w:style>
  <w:style w:type="numbering" w:customStyle="1" w:styleId="5f9">
    <w:name w:val="Нет списка5"/>
    <w:next w:val="aff4"/>
    <w:uiPriority w:val="99"/>
    <w:semiHidden/>
    <w:unhideWhenUsed/>
    <w:rsid w:val="00B57CFE"/>
  </w:style>
  <w:style w:type="table" w:customStyle="1" w:styleId="7b">
    <w:name w:val="Сетка таблицы7"/>
    <w:basedOn w:val="aff3"/>
    <w:next w:val="affff0"/>
    <w:uiPriority w:val="39"/>
    <w:rsid w:val="00B57CFE"/>
    <w:pPr>
      <w:spacing w:after="0" w:line="240" w:lineRule="auto"/>
      <w:ind w:firstLine="851"/>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f1">
    <w:name w:val="Сетка таблицы12"/>
    <w:basedOn w:val="aff3"/>
    <w:next w:val="affff0"/>
    <w:uiPriority w:val="59"/>
    <w:rsid w:val="00B57CF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f2">
    <w:name w:val="Нет списка12"/>
    <w:next w:val="aff4"/>
    <w:uiPriority w:val="99"/>
    <w:semiHidden/>
    <w:unhideWhenUsed/>
    <w:rsid w:val="00B57CFE"/>
  </w:style>
  <w:style w:type="table" w:customStyle="1" w:styleId="228">
    <w:name w:val="Сетка таблицы22"/>
    <w:basedOn w:val="aff3"/>
    <w:next w:val="affff0"/>
    <w:rsid w:val="00B57C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
    <w:basedOn w:val="aff3"/>
    <w:next w:val="affff0"/>
    <w:uiPriority w:val="59"/>
    <w:rsid w:val="00B57CF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
    <w:basedOn w:val="aff3"/>
    <w:next w:val="affff0"/>
    <w:uiPriority w:val="39"/>
    <w:rsid w:val="00B57CF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9">
    <w:name w:val="Нет списка22"/>
    <w:next w:val="aff4"/>
    <w:uiPriority w:val="99"/>
    <w:semiHidden/>
    <w:unhideWhenUsed/>
    <w:rsid w:val="00B57CFE"/>
  </w:style>
  <w:style w:type="table" w:customStyle="1" w:styleId="417">
    <w:name w:val="Сетка таблицы41"/>
    <w:basedOn w:val="aff3"/>
    <w:next w:val="affff0"/>
    <w:rsid w:val="00B57C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f4">
    <w:name w:val="Нет списка31"/>
    <w:next w:val="aff4"/>
    <w:uiPriority w:val="99"/>
    <w:semiHidden/>
    <w:unhideWhenUsed/>
    <w:rsid w:val="00B57CFE"/>
  </w:style>
  <w:style w:type="table" w:customStyle="1" w:styleId="514">
    <w:name w:val="Сетка таблицы51"/>
    <w:basedOn w:val="aff3"/>
    <w:next w:val="affff0"/>
    <w:rsid w:val="00B57C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8">
    <w:name w:val="Нет списка41"/>
    <w:next w:val="aff4"/>
    <w:uiPriority w:val="99"/>
    <w:semiHidden/>
    <w:unhideWhenUsed/>
    <w:rsid w:val="00B57CFE"/>
  </w:style>
  <w:style w:type="table" w:customStyle="1" w:styleId="615">
    <w:name w:val="Сетка таблицы61"/>
    <w:basedOn w:val="aff3"/>
    <w:next w:val="affff0"/>
    <w:rsid w:val="00B57C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c">
    <w:name w:val="Стиль 14 пт По ширине"/>
    <w:basedOn w:val="aff1"/>
    <w:rsid w:val="00B57CFE"/>
    <w:pPr>
      <w:spacing w:after="0" w:line="240" w:lineRule="auto"/>
      <w:jc w:val="both"/>
    </w:pPr>
    <w:rPr>
      <w:rFonts w:ascii="Times New Roman" w:eastAsia="Times New Roman" w:hAnsi="Times New Roman" w:cs="Times New Roman"/>
      <w:sz w:val="28"/>
      <w:szCs w:val="20"/>
      <w:lang w:eastAsia="ru-RU"/>
    </w:rPr>
  </w:style>
  <w:style w:type="paragraph" w:customStyle="1" w:styleId="1400">
    <w:name w:val="Стиль Обычный (веб) + 14 пт По ширине Слева:  0 см Первая строка..."/>
    <w:basedOn w:val="aff1"/>
    <w:next w:val="afffff7"/>
    <w:rsid w:val="00B57CFE"/>
    <w:pPr>
      <w:spacing w:after="0" w:line="240" w:lineRule="auto"/>
      <w:ind w:firstLine="900"/>
      <w:jc w:val="both"/>
    </w:pPr>
    <w:rPr>
      <w:rFonts w:ascii="Times New Roman" w:eastAsia="Times New Roman" w:hAnsi="Times New Roman" w:cs="Times New Roman"/>
      <w:sz w:val="28"/>
      <w:szCs w:val="20"/>
      <w:lang w:eastAsia="ru-RU"/>
    </w:rPr>
  </w:style>
  <w:style w:type="paragraph" w:customStyle="1" w:styleId="11ff5">
    <w:name w:val="Стиль_11"/>
    <w:basedOn w:val="aff1"/>
    <w:rsid w:val="00B57CFE"/>
    <w:pPr>
      <w:spacing w:after="0" w:line="240" w:lineRule="auto"/>
      <w:ind w:firstLine="720"/>
    </w:pPr>
    <w:rPr>
      <w:rFonts w:ascii="Arial" w:eastAsia="Times New Roman" w:hAnsi="Arial" w:cs="Times New Roman"/>
      <w:sz w:val="24"/>
      <w:szCs w:val="20"/>
      <w:lang w:eastAsia="ru-RU"/>
    </w:rPr>
  </w:style>
  <w:style w:type="paragraph" w:customStyle="1" w:styleId="top">
    <w:name w:val="top"/>
    <w:basedOn w:val="aff1"/>
    <w:rsid w:val="00B57CFE"/>
    <w:pPr>
      <w:spacing w:before="100" w:beforeAutospacing="1" w:after="100" w:afterAutospacing="1" w:line="240" w:lineRule="auto"/>
      <w:jc w:val="both"/>
    </w:pPr>
    <w:rPr>
      <w:rFonts w:ascii="Arial" w:eastAsia="Times New Roman" w:hAnsi="Arial" w:cs="Arial"/>
      <w:color w:val="000000"/>
      <w:sz w:val="20"/>
      <w:szCs w:val="20"/>
      <w:lang w:eastAsia="ru-RU"/>
    </w:rPr>
  </w:style>
  <w:style w:type="paragraph" w:customStyle="1" w:styleId="top1">
    <w:name w:val="top1"/>
    <w:basedOn w:val="aff1"/>
    <w:rsid w:val="00B57CFE"/>
    <w:pPr>
      <w:spacing w:before="100" w:beforeAutospacing="1" w:after="100" w:afterAutospacing="1" w:line="240" w:lineRule="auto"/>
      <w:jc w:val="center"/>
    </w:pPr>
    <w:rPr>
      <w:rFonts w:ascii="Arial" w:eastAsia="Times New Roman" w:hAnsi="Arial" w:cs="Arial"/>
      <w:color w:val="000000"/>
      <w:sz w:val="20"/>
      <w:szCs w:val="20"/>
      <w:lang w:eastAsia="ru-RU"/>
    </w:rPr>
  </w:style>
  <w:style w:type="paragraph" w:customStyle="1" w:styleId="text10">
    <w:name w:val="text_1"/>
    <w:basedOn w:val="aff1"/>
    <w:rsid w:val="00B57CFE"/>
    <w:pPr>
      <w:spacing w:before="100" w:beforeAutospacing="1" w:after="100" w:afterAutospacing="1" w:line="240" w:lineRule="auto"/>
    </w:pPr>
    <w:rPr>
      <w:rFonts w:ascii="Verdana" w:eastAsia="Times New Roman" w:hAnsi="Verdana" w:cs="Times New Roman"/>
      <w:sz w:val="18"/>
      <w:szCs w:val="18"/>
      <w:lang w:eastAsia="ru-RU"/>
    </w:rPr>
  </w:style>
  <w:style w:type="character" w:customStyle="1" w:styleId="WW8Num2z0">
    <w:name w:val="WW8Num2z0"/>
    <w:rsid w:val="00B57CFE"/>
    <w:rPr>
      <w:rFonts w:ascii="Symbol" w:hAnsi="Symbol"/>
    </w:rPr>
  </w:style>
  <w:style w:type="character" w:customStyle="1" w:styleId="WW8Num2z2">
    <w:name w:val="WW8Num2z2"/>
    <w:rsid w:val="00B57CFE"/>
    <w:rPr>
      <w:rFonts w:ascii="Wingdings" w:hAnsi="Wingdings"/>
    </w:rPr>
  </w:style>
  <w:style w:type="character" w:customStyle="1" w:styleId="WW8Num3z0">
    <w:name w:val="WW8Num3z0"/>
    <w:rsid w:val="00B57CFE"/>
    <w:rPr>
      <w:rFonts w:ascii="Symbol" w:hAnsi="Symbol"/>
    </w:rPr>
  </w:style>
  <w:style w:type="character" w:customStyle="1" w:styleId="WW8Num3z1">
    <w:name w:val="WW8Num3z1"/>
    <w:rsid w:val="00B57CFE"/>
    <w:rPr>
      <w:rFonts w:ascii="Courier New" w:hAnsi="Courier New" w:cs="Courier New"/>
    </w:rPr>
  </w:style>
  <w:style w:type="character" w:customStyle="1" w:styleId="WW8Num3z2">
    <w:name w:val="WW8Num3z2"/>
    <w:rsid w:val="00B57CFE"/>
    <w:rPr>
      <w:rFonts w:ascii="Wingdings" w:hAnsi="Wingdings"/>
    </w:rPr>
  </w:style>
  <w:style w:type="character" w:customStyle="1" w:styleId="WW8Num4z0">
    <w:name w:val="WW8Num4z0"/>
    <w:rsid w:val="00B57CFE"/>
    <w:rPr>
      <w:rFonts w:ascii="Symbol" w:hAnsi="Symbol"/>
    </w:rPr>
  </w:style>
  <w:style w:type="character" w:customStyle="1" w:styleId="WW8Num4z1">
    <w:name w:val="WW8Num4z1"/>
    <w:rsid w:val="00B57CFE"/>
    <w:rPr>
      <w:rFonts w:ascii="Courier New" w:hAnsi="Courier New" w:cs="Courier New"/>
    </w:rPr>
  </w:style>
  <w:style w:type="character" w:customStyle="1" w:styleId="WW8Num4z2">
    <w:name w:val="WW8Num4z2"/>
    <w:rsid w:val="00B57CFE"/>
    <w:rPr>
      <w:rFonts w:ascii="Wingdings" w:hAnsi="Wingdings"/>
    </w:rPr>
  </w:style>
  <w:style w:type="character" w:customStyle="1" w:styleId="WW8Num5z0">
    <w:name w:val="WW8Num5z0"/>
    <w:rsid w:val="00B57CFE"/>
    <w:rPr>
      <w:rFonts w:ascii="Symbol" w:hAnsi="Symbol"/>
    </w:rPr>
  </w:style>
  <w:style w:type="character" w:customStyle="1" w:styleId="WW8Num6z0">
    <w:name w:val="WW8Num6z0"/>
    <w:rsid w:val="00B57CFE"/>
    <w:rPr>
      <w:rFonts w:ascii="Symbol" w:hAnsi="Symbol"/>
    </w:rPr>
  </w:style>
  <w:style w:type="character" w:customStyle="1" w:styleId="WW8Num6z1">
    <w:name w:val="WW8Num6z1"/>
    <w:rsid w:val="00B57CFE"/>
    <w:rPr>
      <w:rFonts w:ascii="Courier New" w:hAnsi="Courier New" w:cs="Courier New"/>
    </w:rPr>
  </w:style>
  <w:style w:type="character" w:customStyle="1" w:styleId="WW8Num6z2">
    <w:name w:val="WW8Num6z2"/>
    <w:rsid w:val="00B57CFE"/>
    <w:rPr>
      <w:rFonts w:ascii="Wingdings" w:hAnsi="Wingdings"/>
    </w:rPr>
  </w:style>
  <w:style w:type="character" w:customStyle="1" w:styleId="WW8Num7z1">
    <w:name w:val="WW8Num7z1"/>
    <w:rsid w:val="00B57CFE"/>
    <w:rPr>
      <w:rFonts w:ascii="Courier New" w:hAnsi="Courier New" w:cs="Courier New"/>
    </w:rPr>
  </w:style>
  <w:style w:type="character" w:customStyle="1" w:styleId="WW8Num7z2">
    <w:name w:val="WW8Num7z2"/>
    <w:rsid w:val="00B57CFE"/>
    <w:rPr>
      <w:rFonts w:ascii="Wingdings" w:hAnsi="Wingdings"/>
    </w:rPr>
  </w:style>
  <w:style w:type="character" w:customStyle="1" w:styleId="WW8Num8z0">
    <w:name w:val="WW8Num8z0"/>
    <w:rsid w:val="00B57CFE"/>
    <w:rPr>
      <w:rFonts w:ascii="Symbol" w:hAnsi="Symbol"/>
    </w:rPr>
  </w:style>
  <w:style w:type="character" w:customStyle="1" w:styleId="WW8Num9z0">
    <w:name w:val="WW8Num9z0"/>
    <w:rsid w:val="00B57CFE"/>
    <w:rPr>
      <w:rFonts w:ascii="Symbol" w:hAnsi="Symbol"/>
    </w:rPr>
  </w:style>
  <w:style w:type="character" w:customStyle="1" w:styleId="WW8Num9z1">
    <w:name w:val="WW8Num9z1"/>
    <w:rsid w:val="00B57CFE"/>
    <w:rPr>
      <w:rFonts w:ascii="Courier New" w:hAnsi="Courier New" w:cs="Courier New"/>
    </w:rPr>
  </w:style>
  <w:style w:type="character" w:customStyle="1" w:styleId="WW8Num9z2">
    <w:name w:val="WW8Num9z2"/>
    <w:rsid w:val="00B57CFE"/>
    <w:rPr>
      <w:rFonts w:ascii="Wingdings" w:hAnsi="Wingdings"/>
    </w:rPr>
  </w:style>
  <w:style w:type="character" w:customStyle="1" w:styleId="WW8Num11z0">
    <w:name w:val="WW8Num11z0"/>
    <w:rsid w:val="00B57CFE"/>
    <w:rPr>
      <w:rFonts w:ascii="Symbol" w:hAnsi="Symbol"/>
    </w:rPr>
  </w:style>
  <w:style w:type="character" w:customStyle="1" w:styleId="WW8Num11z1">
    <w:name w:val="WW8Num11z1"/>
    <w:rsid w:val="00B57CFE"/>
    <w:rPr>
      <w:rFonts w:ascii="Courier New" w:hAnsi="Courier New" w:cs="Courier New"/>
    </w:rPr>
  </w:style>
  <w:style w:type="character" w:customStyle="1" w:styleId="WW8Num11z2">
    <w:name w:val="WW8Num11z2"/>
    <w:rsid w:val="00B57CFE"/>
    <w:rPr>
      <w:rFonts w:ascii="Wingdings" w:hAnsi="Wingdings"/>
    </w:rPr>
  </w:style>
  <w:style w:type="character" w:customStyle="1" w:styleId="WW8Num12z0">
    <w:name w:val="WW8Num12z0"/>
    <w:rsid w:val="00B57CFE"/>
    <w:rPr>
      <w:rFonts w:ascii="Symbol" w:hAnsi="Symbol"/>
    </w:rPr>
  </w:style>
  <w:style w:type="character" w:customStyle="1" w:styleId="WW8Num13z0">
    <w:name w:val="WW8Num13z0"/>
    <w:rsid w:val="00B57CFE"/>
    <w:rPr>
      <w:rFonts w:ascii="Symbol" w:hAnsi="Symbol"/>
    </w:rPr>
  </w:style>
  <w:style w:type="character" w:customStyle="1" w:styleId="WW8Num14z0">
    <w:name w:val="WW8Num14z0"/>
    <w:rsid w:val="00B57CFE"/>
    <w:rPr>
      <w:rFonts w:ascii="Times New Roman" w:eastAsia="Times New Roman" w:hAnsi="Times New Roman" w:cs="Times New Roman"/>
    </w:rPr>
  </w:style>
  <w:style w:type="character" w:customStyle="1" w:styleId="WW8Num14z1">
    <w:name w:val="WW8Num14z1"/>
    <w:rsid w:val="00B57CFE"/>
    <w:rPr>
      <w:rFonts w:ascii="Courier New" w:hAnsi="Courier New" w:cs="Courier New"/>
    </w:rPr>
  </w:style>
  <w:style w:type="character" w:customStyle="1" w:styleId="WW8Num14z2">
    <w:name w:val="WW8Num14z2"/>
    <w:rsid w:val="00B57CFE"/>
    <w:rPr>
      <w:rFonts w:ascii="Wingdings" w:hAnsi="Wingdings"/>
    </w:rPr>
  </w:style>
  <w:style w:type="character" w:customStyle="1" w:styleId="WW8Num14z3">
    <w:name w:val="WW8Num14z3"/>
    <w:rsid w:val="00B57CFE"/>
    <w:rPr>
      <w:rFonts w:ascii="Symbol" w:hAnsi="Symbol"/>
    </w:rPr>
  </w:style>
  <w:style w:type="character" w:customStyle="1" w:styleId="WW8Num15z0">
    <w:name w:val="WW8Num15z0"/>
    <w:rsid w:val="00B57CFE"/>
    <w:rPr>
      <w:rFonts w:ascii="Symbol" w:hAnsi="Symbol"/>
    </w:rPr>
  </w:style>
  <w:style w:type="character" w:customStyle="1" w:styleId="WW8Num15z1">
    <w:name w:val="WW8Num15z1"/>
    <w:rsid w:val="00B57CFE"/>
    <w:rPr>
      <w:rFonts w:ascii="Courier New" w:hAnsi="Courier New" w:cs="Courier New"/>
    </w:rPr>
  </w:style>
  <w:style w:type="character" w:customStyle="1" w:styleId="WW8Num15z2">
    <w:name w:val="WW8Num15z2"/>
    <w:rsid w:val="00B57CFE"/>
    <w:rPr>
      <w:rFonts w:ascii="Wingdings" w:hAnsi="Wingdings"/>
    </w:rPr>
  </w:style>
  <w:style w:type="character" w:customStyle="1" w:styleId="WW8Num16z0">
    <w:name w:val="WW8Num16z0"/>
    <w:rsid w:val="00B57CFE"/>
    <w:rPr>
      <w:rFonts w:ascii="Symbol" w:hAnsi="Symbol"/>
    </w:rPr>
  </w:style>
  <w:style w:type="character" w:customStyle="1" w:styleId="WW8Num16z1">
    <w:name w:val="WW8Num16z1"/>
    <w:rsid w:val="00B57CFE"/>
    <w:rPr>
      <w:rFonts w:ascii="Courier New" w:hAnsi="Courier New" w:cs="Courier New"/>
    </w:rPr>
  </w:style>
  <w:style w:type="character" w:customStyle="1" w:styleId="WW8Num16z2">
    <w:name w:val="WW8Num16z2"/>
    <w:rsid w:val="00B57CFE"/>
    <w:rPr>
      <w:rFonts w:ascii="Wingdings" w:hAnsi="Wingdings"/>
    </w:rPr>
  </w:style>
  <w:style w:type="character" w:customStyle="1" w:styleId="WW8Num18z0">
    <w:name w:val="WW8Num18z0"/>
    <w:rsid w:val="00B57CFE"/>
    <w:rPr>
      <w:rFonts w:ascii="Symbol" w:hAnsi="Symbol"/>
    </w:rPr>
  </w:style>
  <w:style w:type="character" w:customStyle="1" w:styleId="WW8Num18z1">
    <w:name w:val="WW8Num18z1"/>
    <w:rsid w:val="00B57CFE"/>
    <w:rPr>
      <w:rFonts w:ascii="Courier New" w:hAnsi="Courier New" w:cs="Courier New"/>
    </w:rPr>
  </w:style>
  <w:style w:type="character" w:customStyle="1" w:styleId="WW8Num18z2">
    <w:name w:val="WW8Num18z2"/>
    <w:rsid w:val="00B57CFE"/>
    <w:rPr>
      <w:rFonts w:ascii="Wingdings" w:hAnsi="Wingdings"/>
    </w:rPr>
  </w:style>
  <w:style w:type="character" w:customStyle="1" w:styleId="WW8Num19z0">
    <w:name w:val="WW8Num19z0"/>
    <w:rsid w:val="00B57CFE"/>
    <w:rPr>
      <w:rFonts w:ascii="Symbol" w:hAnsi="Symbol"/>
    </w:rPr>
  </w:style>
  <w:style w:type="character" w:customStyle="1" w:styleId="WW8Num19z1">
    <w:name w:val="WW8Num19z1"/>
    <w:rsid w:val="00B57CFE"/>
    <w:rPr>
      <w:rFonts w:ascii="Courier New" w:hAnsi="Courier New" w:cs="Courier New"/>
    </w:rPr>
  </w:style>
  <w:style w:type="character" w:customStyle="1" w:styleId="WW8Num19z2">
    <w:name w:val="WW8Num19z2"/>
    <w:rsid w:val="00B57CFE"/>
    <w:rPr>
      <w:rFonts w:ascii="Wingdings" w:hAnsi="Wingdings"/>
    </w:rPr>
  </w:style>
  <w:style w:type="character" w:customStyle="1" w:styleId="WW8Num20z0">
    <w:name w:val="WW8Num20z0"/>
    <w:rsid w:val="00B57CFE"/>
    <w:rPr>
      <w:rFonts w:ascii="Times New Roman" w:eastAsia="Times New Roman" w:hAnsi="Times New Roman" w:cs="Times New Roman"/>
    </w:rPr>
  </w:style>
  <w:style w:type="character" w:customStyle="1" w:styleId="WW8Num21z0">
    <w:name w:val="WW8Num21z0"/>
    <w:rsid w:val="00B57CFE"/>
    <w:rPr>
      <w:rFonts w:ascii="Symbol" w:hAnsi="Symbol"/>
    </w:rPr>
  </w:style>
  <w:style w:type="character" w:customStyle="1" w:styleId="WW8Num21z2">
    <w:name w:val="WW8Num21z2"/>
    <w:rsid w:val="00B57CFE"/>
    <w:rPr>
      <w:rFonts w:ascii="Wingdings" w:hAnsi="Wingdings"/>
    </w:rPr>
  </w:style>
  <w:style w:type="character" w:customStyle="1" w:styleId="WW8Num21z4">
    <w:name w:val="WW8Num21z4"/>
    <w:rsid w:val="00B57CFE"/>
    <w:rPr>
      <w:rFonts w:ascii="Courier New" w:hAnsi="Courier New" w:cs="Courier New"/>
    </w:rPr>
  </w:style>
  <w:style w:type="character" w:customStyle="1" w:styleId="WW8Num23z0">
    <w:name w:val="WW8Num23z0"/>
    <w:rsid w:val="00B57CFE"/>
    <w:rPr>
      <w:rFonts w:ascii="Symbol" w:hAnsi="Symbol"/>
    </w:rPr>
  </w:style>
  <w:style w:type="character" w:customStyle="1" w:styleId="WW8Num23z1">
    <w:name w:val="WW8Num23z1"/>
    <w:rsid w:val="00B57CFE"/>
    <w:rPr>
      <w:rFonts w:ascii="Courier New" w:hAnsi="Courier New" w:cs="Courier New"/>
    </w:rPr>
  </w:style>
  <w:style w:type="character" w:customStyle="1" w:styleId="WW8Num23z2">
    <w:name w:val="WW8Num23z2"/>
    <w:rsid w:val="00B57CFE"/>
    <w:rPr>
      <w:rFonts w:ascii="Wingdings" w:hAnsi="Wingdings"/>
    </w:rPr>
  </w:style>
  <w:style w:type="character" w:customStyle="1" w:styleId="WW8Num25z0">
    <w:name w:val="WW8Num25z0"/>
    <w:rsid w:val="00B57CFE"/>
    <w:rPr>
      <w:rFonts w:ascii="Symbol" w:hAnsi="Symbol"/>
    </w:rPr>
  </w:style>
  <w:style w:type="character" w:customStyle="1" w:styleId="WW8Num25z1">
    <w:name w:val="WW8Num25z1"/>
    <w:rsid w:val="00B57CFE"/>
    <w:rPr>
      <w:rFonts w:ascii="Courier New" w:hAnsi="Courier New" w:cs="Courier New"/>
    </w:rPr>
  </w:style>
  <w:style w:type="character" w:customStyle="1" w:styleId="WW8Num25z2">
    <w:name w:val="WW8Num25z2"/>
    <w:rsid w:val="00B57CFE"/>
    <w:rPr>
      <w:rFonts w:ascii="Wingdings" w:hAnsi="Wingdings"/>
    </w:rPr>
  </w:style>
  <w:style w:type="character" w:customStyle="1" w:styleId="WW8Num26z0">
    <w:name w:val="WW8Num26z0"/>
    <w:rsid w:val="00B57CFE"/>
    <w:rPr>
      <w:rFonts w:ascii="Symbol" w:hAnsi="Symbol"/>
    </w:rPr>
  </w:style>
  <w:style w:type="character" w:customStyle="1" w:styleId="WW8Num26z1">
    <w:name w:val="WW8Num26z1"/>
    <w:rsid w:val="00B57CFE"/>
    <w:rPr>
      <w:rFonts w:ascii="Courier New" w:hAnsi="Courier New" w:cs="Courier New"/>
    </w:rPr>
  </w:style>
  <w:style w:type="character" w:customStyle="1" w:styleId="WW8Num26z2">
    <w:name w:val="WW8Num26z2"/>
    <w:rsid w:val="00B57CFE"/>
    <w:rPr>
      <w:rFonts w:ascii="Wingdings" w:hAnsi="Wingdings"/>
    </w:rPr>
  </w:style>
  <w:style w:type="character" w:customStyle="1" w:styleId="WW8Num27z0">
    <w:name w:val="WW8Num27z0"/>
    <w:rsid w:val="00B57CFE"/>
    <w:rPr>
      <w:rFonts w:ascii="Symbol" w:hAnsi="Symbol"/>
    </w:rPr>
  </w:style>
  <w:style w:type="character" w:customStyle="1" w:styleId="WW8Num27z1">
    <w:name w:val="WW8Num27z1"/>
    <w:rsid w:val="00B57CFE"/>
    <w:rPr>
      <w:rFonts w:ascii="Courier New" w:hAnsi="Courier New" w:cs="Courier New"/>
    </w:rPr>
  </w:style>
  <w:style w:type="character" w:customStyle="1" w:styleId="WW8Num27z2">
    <w:name w:val="WW8Num27z2"/>
    <w:rsid w:val="00B57CFE"/>
    <w:rPr>
      <w:rFonts w:ascii="Wingdings" w:hAnsi="Wingdings"/>
    </w:rPr>
  </w:style>
  <w:style w:type="character" w:customStyle="1" w:styleId="WW8NumSt18z0">
    <w:name w:val="WW8NumSt18z0"/>
    <w:rsid w:val="00B57CFE"/>
    <w:rPr>
      <w:rFonts w:ascii="Times New Roman" w:hAnsi="Times New Roman" w:cs="Times New Roman"/>
    </w:rPr>
  </w:style>
  <w:style w:type="paragraph" w:customStyle="1" w:styleId="1fffffffffa">
    <w:name w:val="Указатель1"/>
    <w:basedOn w:val="aff1"/>
    <w:rsid w:val="00B57CFE"/>
    <w:pPr>
      <w:suppressLineNumbers/>
      <w:suppressAutoHyphens/>
      <w:spacing w:after="0" w:line="240" w:lineRule="auto"/>
    </w:pPr>
    <w:rPr>
      <w:rFonts w:ascii="Arial" w:eastAsia="Times New Roman" w:hAnsi="Arial" w:cs="Tahoma"/>
      <w:sz w:val="20"/>
      <w:szCs w:val="20"/>
      <w:lang w:eastAsia="ar-SA"/>
    </w:rPr>
  </w:style>
  <w:style w:type="paragraph" w:customStyle="1" w:styleId="1fffffffffb">
    <w:name w:val="Схема документа1"/>
    <w:basedOn w:val="aff1"/>
    <w:rsid w:val="00B57CFE"/>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1fffffffffc">
    <w:name w:val="Красная строка1"/>
    <w:basedOn w:val="afff"/>
    <w:rsid w:val="00B57CFE"/>
    <w:pPr>
      <w:suppressAutoHyphens/>
      <w:spacing w:line="240" w:lineRule="auto"/>
      <w:ind w:firstLine="210"/>
    </w:pPr>
    <w:rPr>
      <w:rFonts w:ascii="Times New Roman" w:eastAsia="Times New Roman" w:hAnsi="Times New Roman" w:cs="Times New Roman"/>
      <w:sz w:val="20"/>
      <w:szCs w:val="20"/>
      <w:lang w:eastAsia="ar-SA"/>
    </w:rPr>
  </w:style>
  <w:style w:type="paragraph" w:customStyle="1" w:styleId="21fa">
    <w:name w:val="Список 21"/>
    <w:basedOn w:val="aff1"/>
    <w:rsid w:val="00B57CFE"/>
    <w:pPr>
      <w:suppressAutoHyphens/>
      <w:spacing w:after="0" w:line="240" w:lineRule="auto"/>
      <w:ind w:left="566" w:hanging="283"/>
    </w:pPr>
    <w:rPr>
      <w:rFonts w:ascii="Times New Roman" w:eastAsia="Times New Roman" w:hAnsi="Times New Roman" w:cs="Times New Roman"/>
      <w:sz w:val="20"/>
      <w:szCs w:val="20"/>
      <w:lang w:eastAsia="ar-SA"/>
    </w:rPr>
  </w:style>
  <w:style w:type="paragraph" w:customStyle="1" w:styleId="affffffffffffffffffffffffffff2">
    <w:name w:val="Содержимое врезки"/>
    <w:basedOn w:val="afff"/>
    <w:rsid w:val="00B57CFE"/>
    <w:pPr>
      <w:suppressAutoHyphens/>
      <w:spacing w:line="240" w:lineRule="auto"/>
    </w:pPr>
    <w:rPr>
      <w:rFonts w:ascii="Times New Roman" w:eastAsia="Times New Roman" w:hAnsi="Times New Roman" w:cs="Times New Roman"/>
      <w:sz w:val="20"/>
      <w:szCs w:val="20"/>
      <w:lang w:eastAsia="ar-SA"/>
    </w:rPr>
  </w:style>
  <w:style w:type="paragraph" w:customStyle="1" w:styleId="21fb">
    <w:name w:val="Красная строка 21"/>
    <w:basedOn w:val="afff8"/>
    <w:rsid w:val="00B57CFE"/>
    <w:pPr>
      <w:suppressAutoHyphens/>
      <w:spacing w:line="240" w:lineRule="auto"/>
      <w:ind w:firstLine="210"/>
    </w:pPr>
    <w:rPr>
      <w:rFonts w:ascii="Times New Roman" w:eastAsia="Times New Roman" w:hAnsi="Times New Roman" w:cs="Times New Roman"/>
      <w:sz w:val="20"/>
      <w:szCs w:val="20"/>
      <w:lang w:eastAsia="ar-SA"/>
    </w:rPr>
  </w:style>
  <w:style w:type="paragraph" w:customStyle="1" w:styleId="affffffffffffffffffffffffffff3">
    <w:name w:val="пояснилка"/>
    <w:basedOn w:val="aff1"/>
    <w:link w:val="affffffffffffffffffffffffffff4"/>
    <w:rsid w:val="00B57CFE"/>
    <w:pPr>
      <w:tabs>
        <w:tab w:val="num" w:pos="-142"/>
      </w:tabs>
      <w:spacing w:after="0" w:line="240" w:lineRule="auto"/>
      <w:ind w:right="284" w:firstLine="709"/>
      <w:jc w:val="both"/>
    </w:pPr>
    <w:rPr>
      <w:rFonts w:ascii="Times New Roman" w:eastAsia="Times New Roman" w:hAnsi="Times New Roman" w:cs="Times New Roman"/>
      <w:sz w:val="28"/>
      <w:szCs w:val="28"/>
      <w:lang w:eastAsia="ru-RU"/>
    </w:rPr>
  </w:style>
  <w:style w:type="character" w:customStyle="1" w:styleId="affffffffffffffffffffffffffff4">
    <w:name w:val="пояснилка Знак"/>
    <w:link w:val="affffffffffffffffffffffffffff3"/>
    <w:rsid w:val="00B57CFE"/>
    <w:rPr>
      <w:rFonts w:ascii="Times New Roman" w:eastAsia="Times New Roman" w:hAnsi="Times New Roman" w:cs="Times New Roman"/>
      <w:sz w:val="28"/>
      <w:szCs w:val="28"/>
      <w:lang w:eastAsia="ru-RU"/>
    </w:rPr>
  </w:style>
  <w:style w:type="paragraph" w:customStyle="1" w:styleId="WW-3">
    <w:name w:val="WW-Основной текст 3"/>
    <w:basedOn w:val="aff1"/>
    <w:rsid w:val="00B57CFE"/>
    <w:pPr>
      <w:widowControl w:val="0"/>
      <w:suppressAutoHyphens/>
      <w:spacing w:after="120" w:line="240" w:lineRule="auto"/>
    </w:pPr>
    <w:rPr>
      <w:rFonts w:ascii="Times New Roman" w:eastAsia="Arial Unicode MS" w:hAnsi="Times New Roman" w:cs="Times New Roman"/>
      <w:sz w:val="16"/>
      <w:szCs w:val="16"/>
      <w:lang w:eastAsia="ru-RU"/>
    </w:rPr>
  </w:style>
  <w:style w:type="character" w:customStyle="1" w:styleId="affffffffffffffffffffffffffff5">
    <w:name w:val="Символ нумерации"/>
    <w:rsid w:val="00B57CFE"/>
  </w:style>
  <w:style w:type="character" w:customStyle="1" w:styleId="affffffffffffffffffffffffffff6">
    <w:name w:val="Символы концевой сноски"/>
    <w:rsid w:val="00B57CFE"/>
    <w:rPr>
      <w:vertAlign w:val="superscript"/>
    </w:rPr>
  </w:style>
  <w:style w:type="character" w:customStyle="1" w:styleId="WW8Num17z0">
    <w:name w:val="WW8Num17z0"/>
    <w:rsid w:val="00B57CFE"/>
    <w:rPr>
      <w:rFonts w:ascii="Symbol" w:hAnsi="Symbol" w:cs="StarSymbol"/>
      <w:sz w:val="18"/>
      <w:szCs w:val="18"/>
    </w:rPr>
  </w:style>
  <w:style w:type="character" w:customStyle="1" w:styleId="WW8Num17z1">
    <w:name w:val="WW8Num17z1"/>
    <w:rsid w:val="00B57CFE"/>
    <w:rPr>
      <w:rFonts w:ascii="Courier New" w:hAnsi="Courier New"/>
      <w:sz w:val="20"/>
    </w:rPr>
  </w:style>
  <w:style w:type="character" w:customStyle="1" w:styleId="WW8Num17z2">
    <w:name w:val="WW8Num17z2"/>
    <w:rsid w:val="00B57CFE"/>
    <w:rPr>
      <w:rFonts w:ascii="Wingdings" w:hAnsi="Wingdings"/>
      <w:sz w:val="20"/>
    </w:rPr>
  </w:style>
  <w:style w:type="paragraph" w:customStyle="1" w:styleId="WW-2">
    <w:name w:val="WW-Основной текст 2"/>
    <w:basedOn w:val="aff1"/>
    <w:rsid w:val="00B57CFE"/>
    <w:pPr>
      <w:widowControl w:val="0"/>
      <w:suppressAutoHyphens/>
      <w:spacing w:after="120" w:line="480" w:lineRule="auto"/>
    </w:pPr>
    <w:rPr>
      <w:rFonts w:ascii="Times New Roman" w:eastAsia="Arial Unicode MS" w:hAnsi="Times New Roman" w:cs="Times New Roman"/>
      <w:sz w:val="24"/>
      <w:szCs w:val="24"/>
      <w:lang w:eastAsia="ru-RU"/>
    </w:rPr>
  </w:style>
  <w:style w:type="paragraph" w:customStyle="1" w:styleId="ac">
    <w:name w:val="СПИСОК"/>
    <w:basedOn w:val="aff1"/>
    <w:link w:val="affffffffffffffffffffffffffff7"/>
    <w:rsid w:val="00B57CFE"/>
    <w:pPr>
      <w:numPr>
        <w:numId w:val="106"/>
      </w:numPr>
      <w:spacing w:after="120" w:line="312" w:lineRule="auto"/>
      <w:ind w:right="567"/>
      <w:jc w:val="both"/>
    </w:pPr>
    <w:rPr>
      <w:rFonts w:ascii="Times New Roman" w:eastAsia="Times New Roman" w:hAnsi="Times New Roman" w:cs="Times New Roman"/>
      <w:sz w:val="26"/>
      <w:szCs w:val="26"/>
      <w:lang w:eastAsia="ru-RU"/>
    </w:rPr>
  </w:style>
  <w:style w:type="character" w:customStyle="1" w:styleId="affffffffffffffffffffffffffff7">
    <w:name w:val="СПИСОК Знак"/>
    <w:link w:val="ac"/>
    <w:rsid w:val="00B57CFE"/>
    <w:rPr>
      <w:rFonts w:ascii="Times New Roman" w:eastAsia="Times New Roman" w:hAnsi="Times New Roman" w:cs="Times New Roman"/>
      <w:sz w:val="26"/>
      <w:szCs w:val="26"/>
      <w:lang w:eastAsia="ru-RU"/>
    </w:rPr>
  </w:style>
  <w:style w:type="paragraph" w:customStyle="1" w:styleId="affffffffffffffffffffffffffff8">
    <w:name w:val="Пояснительная"/>
    <w:basedOn w:val="aff1"/>
    <w:link w:val="affffffffffffffffffffffffffff9"/>
    <w:rsid w:val="00B57CFE"/>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affffffffffffffffffffffffffff9">
    <w:name w:val="Пояснительная Знак"/>
    <w:link w:val="affffffffffffffffffffffffffff8"/>
    <w:rsid w:val="00B57CFE"/>
    <w:rPr>
      <w:rFonts w:ascii="Times New Roman" w:eastAsia="Times New Roman" w:hAnsi="Times New Roman" w:cs="Times New Roman"/>
      <w:sz w:val="28"/>
      <w:szCs w:val="20"/>
      <w:lang w:eastAsia="ru-RU"/>
    </w:rPr>
  </w:style>
  <w:style w:type="character" w:customStyle="1" w:styleId="afffffffffffffffff9">
    <w:name w:val="список Знак"/>
    <w:link w:val="a4"/>
    <w:rsid w:val="00B57CFE"/>
    <w:rPr>
      <w:rFonts w:ascii="Times New Roman" w:eastAsia="Times New Roman" w:hAnsi="Times New Roman" w:cs="Times New Roman"/>
      <w:sz w:val="28"/>
      <w:szCs w:val="24"/>
      <w:lang w:eastAsia="ru-RU"/>
    </w:rPr>
  </w:style>
  <w:style w:type="character" w:customStyle="1" w:styleId="Absatz-Standardschriftart">
    <w:name w:val="Absatz-Standardschriftart"/>
    <w:rsid w:val="00B57CFE"/>
  </w:style>
  <w:style w:type="character" w:customStyle="1" w:styleId="WW-Absatz-Standardschriftart">
    <w:name w:val="WW-Absatz-Standardschriftart"/>
    <w:rsid w:val="00B57CFE"/>
  </w:style>
  <w:style w:type="character" w:customStyle="1" w:styleId="WW-Absatz-Standardschriftart1">
    <w:name w:val="WW-Absatz-Standardschriftart1"/>
    <w:rsid w:val="00B57CFE"/>
  </w:style>
  <w:style w:type="character" w:customStyle="1" w:styleId="WW-Absatz-Standardschriftart11">
    <w:name w:val="WW-Absatz-Standardschriftart11"/>
    <w:rsid w:val="00B57CFE"/>
  </w:style>
  <w:style w:type="character" w:customStyle="1" w:styleId="WW-Absatz-Standardschriftart111">
    <w:name w:val="WW-Absatz-Standardschriftart111"/>
    <w:rsid w:val="00B57CFE"/>
  </w:style>
  <w:style w:type="character" w:customStyle="1" w:styleId="WW-Absatz-Standardschriftart1111">
    <w:name w:val="WW-Absatz-Standardschriftart1111"/>
    <w:rsid w:val="00B57CFE"/>
  </w:style>
  <w:style w:type="character" w:customStyle="1" w:styleId="WW-Absatz-Standardschriftart11111">
    <w:name w:val="WW-Absatz-Standardschriftart11111"/>
    <w:rsid w:val="00B57CFE"/>
  </w:style>
  <w:style w:type="character" w:customStyle="1" w:styleId="WW-Absatz-Standardschriftart111111">
    <w:name w:val="WW-Absatz-Standardschriftart111111"/>
    <w:rsid w:val="00B57CFE"/>
  </w:style>
  <w:style w:type="character" w:customStyle="1" w:styleId="WW-Absatz-Standardschriftart1111111">
    <w:name w:val="WW-Absatz-Standardschriftart1111111"/>
    <w:rsid w:val="00B57CFE"/>
  </w:style>
  <w:style w:type="character" w:customStyle="1" w:styleId="WW-Absatz-Standardschriftart11111111">
    <w:name w:val="WW-Absatz-Standardschriftart11111111"/>
    <w:rsid w:val="00B57CFE"/>
  </w:style>
  <w:style w:type="character" w:customStyle="1" w:styleId="WW-Absatz-Standardschriftart111111111">
    <w:name w:val="WW-Absatz-Standardschriftart111111111"/>
    <w:rsid w:val="00B57CFE"/>
  </w:style>
  <w:style w:type="character" w:customStyle="1" w:styleId="WW-Absatz-Standardschriftart1111111111">
    <w:name w:val="WW-Absatz-Standardschriftart1111111111"/>
    <w:rsid w:val="00B57CFE"/>
  </w:style>
  <w:style w:type="character" w:customStyle="1" w:styleId="WW-Absatz-Standardschriftart11111111111">
    <w:name w:val="WW-Absatz-Standardschriftart11111111111"/>
    <w:rsid w:val="00B57CFE"/>
  </w:style>
  <w:style w:type="character" w:customStyle="1" w:styleId="WW-Absatz-Standardschriftart111111111111">
    <w:name w:val="WW-Absatz-Standardschriftart111111111111"/>
    <w:rsid w:val="00B57CFE"/>
  </w:style>
  <w:style w:type="character" w:customStyle="1" w:styleId="WW-Absatz-Standardschriftart1111111111111">
    <w:name w:val="WW-Absatz-Standardschriftart1111111111111"/>
    <w:rsid w:val="00B57CFE"/>
  </w:style>
  <w:style w:type="character" w:customStyle="1" w:styleId="WW-Absatz-Standardschriftart11111111111111">
    <w:name w:val="WW-Absatz-Standardschriftart11111111111111"/>
    <w:rsid w:val="00B57CFE"/>
  </w:style>
  <w:style w:type="character" w:customStyle="1" w:styleId="WW8Num1z0">
    <w:name w:val="WW8Num1z0"/>
    <w:rsid w:val="00B57CFE"/>
    <w:rPr>
      <w:rFonts w:ascii="Symbol" w:hAnsi="Symbol" w:cs="StarSymbol"/>
      <w:sz w:val="18"/>
      <w:szCs w:val="18"/>
    </w:rPr>
  </w:style>
  <w:style w:type="character" w:customStyle="1" w:styleId="WW-Absatz-Standardschriftart111111111111111">
    <w:name w:val="WW-Absatz-Standardschriftart111111111111111"/>
    <w:rsid w:val="00B57CFE"/>
  </w:style>
  <w:style w:type="character" w:customStyle="1" w:styleId="affffffffffffffffffffffffffffa">
    <w:name w:val="Маркеры списка"/>
    <w:rsid w:val="00B57CFE"/>
    <w:rPr>
      <w:rFonts w:ascii="StarSymbol" w:eastAsia="StarSymbol" w:hAnsi="StarSymbol" w:cs="StarSymbol"/>
      <w:sz w:val="18"/>
      <w:szCs w:val="18"/>
    </w:rPr>
  </w:style>
  <w:style w:type="character" w:customStyle="1" w:styleId="WW-Absatz-Standardschriftart1111111111111111">
    <w:name w:val="WW-Absatz-Standardschriftart1111111111111111"/>
    <w:rsid w:val="00B57CFE"/>
  </w:style>
  <w:style w:type="character" w:customStyle="1" w:styleId="WW-Absatz-Standardschriftart11111111111111111">
    <w:name w:val="WW-Absatz-Standardschriftart11111111111111111"/>
    <w:rsid w:val="00B57CFE"/>
  </w:style>
  <w:style w:type="character" w:customStyle="1" w:styleId="WW-Absatz-Standardschriftart111111111111111111">
    <w:name w:val="WW-Absatz-Standardschriftart111111111111111111"/>
    <w:rsid w:val="00B57CFE"/>
  </w:style>
  <w:style w:type="character" w:customStyle="1" w:styleId="WW-Absatz-Standardschriftart1111111111111111111">
    <w:name w:val="WW-Absatz-Standardschriftart1111111111111111111"/>
    <w:rsid w:val="00B57CFE"/>
  </w:style>
  <w:style w:type="character" w:customStyle="1" w:styleId="WW-Absatz-Standardschriftart11111111111111111111">
    <w:name w:val="WW-Absatz-Standardschriftart11111111111111111111"/>
    <w:rsid w:val="00B57CFE"/>
  </w:style>
  <w:style w:type="character" w:customStyle="1" w:styleId="WW8Num5z1">
    <w:name w:val="WW8Num5z1"/>
    <w:rsid w:val="00B57CFE"/>
    <w:rPr>
      <w:rFonts w:ascii="Courier New" w:hAnsi="Courier New"/>
    </w:rPr>
  </w:style>
  <w:style w:type="character" w:customStyle="1" w:styleId="WW8Num5z2">
    <w:name w:val="WW8Num5z2"/>
    <w:rsid w:val="00B57CFE"/>
    <w:rPr>
      <w:rFonts w:ascii="Wingdings" w:hAnsi="Wingdings"/>
    </w:rPr>
  </w:style>
  <w:style w:type="character" w:customStyle="1" w:styleId="WW8Num5z3">
    <w:name w:val="WW8Num5z3"/>
    <w:rsid w:val="00B57CFE"/>
    <w:rPr>
      <w:rFonts w:ascii="Symbol" w:hAnsi="Symbol"/>
    </w:rPr>
  </w:style>
  <w:style w:type="character" w:customStyle="1" w:styleId="WW8Num8z1">
    <w:name w:val="WW8Num8z1"/>
    <w:rsid w:val="00B57CFE"/>
    <w:rPr>
      <w:rFonts w:ascii="Courier New" w:hAnsi="Courier New"/>
    </w:rPr>
  </w:style>
  <w:style w:type="character" w:customStyle="1" w:styleId="WW8Num8z3">
    <w:name w:val="WW8Num8z3"/>
    <w:rsid w:val="00B57CFE"/>
    <w:rPr>
      <w:rFonts w:ascii="Symbol" w:hAnsi="Symbol"/>
    </w:rPr>
  </w:style>
  <w:style w:type="character" w:customStyle="1" w:styleId="WW8Num9z3">
    <w:name w:val="WW8Num9z3"/>
    <w:rsid w:val="00B57CFE"/>
    <w:rPr>
      <w:rFonts w:ascii="Symbol" w:hAnsi="Symbol"/>
    </w:rPr>
  </w:style>
  <w:style w:type="character" w:customStyle="1" w:styleId="WW8Num4z3">
    <w:name w:val="WW8Num4z3"/>
    <w:rsid w:val="00B57CFE"/>
    <w:rPr>
      <w:rFonts w:ascii="Symbol" w:hAnsi="Symbol"/>
    </w:rPr>
  </w:style>
  <w:style w:type="character" w:customStyle="1" w:styleId="WW8Num10z0">
    <w:name w:val="WW8Num10z0"/>
    <w:rsid w:val="00B57CFE"/>
    <w:rPr>
      <w:rFonts w:ascii="Wingdings" w:hAnsi="Wingdings"/>
    </w:rPr>
  </w:style>
  <w:style w:type="character" w:customStyle="1" w:styleId="WW8Num10z1">
    <w:name w:val="WW8Num10z1"/>
    <w:rsid w:val="00B57CFE"/>
    <w:rPr>
      <w:rFonts w:ascii="Courier New" w:hAnsi="Courier New"/>
    </w:rPr>
  </w:style>
  <w:style w:type="character" w:customStyle="1" w:styleId="WW8Num10z3">
    <w:name w:val="WW8Num10z3"/>
    <w:rsid w:val="00B57CFE"/>
    <w:rPr>
      <w:rFonts w:ascii="Symbol" w:hAnsi="Symbol"/>
    </w:rPr>
  </w:style>
  <w:style w:type="character" w:customStyle="1" w:styleId="WW8Num3z3">
    <w:name w:val="WW8Num3z3"/>
    <w:rsid w:val="00B57CFE"/>
    <w:rPr>
      <w:rFonts w:ascii="Symbol" w:hAnsi="Symbol"/>
    </w:rPr>
  </w:style>
  <w:style w:type="character" w:customStyle="1" w:styleId="WW8Num6z3">
    <w:name w:val="WW8Num6z3"/>
    <w:rsid w:val="00B57CFE"/>
    <w:rPr>
      <w:rFonts w:ascii="Symbol" w:hAnsi="Symbol"/>
    </w:rPr>
  </w:style>
  <w:style w:type="paragraph" w:customStyle="1" w:styleId="affffffffffffffffffffffffffffb">
    <w:name w:val="Нижний колонтитул справа"/>
    <w:basedOn w:val="aff1"/>
    <w:rsid w:val="00B57CFE"/>
    <w:pPr>
      <w:widowControl w:val="0"/>
      <w:suppressLineNumbers/>
      <w:tabs>
        <w:tab w:val="center" w:pos="5187"/>
        <w:tab w:val="right" w:pos="10375"/>
      </w:tabs>
      <w:suppressAutoHyphens/>
      <w:spacing w:after="0" w:line="240" w:lineRule="auto"/>
    </w:pPr>
    <w:rPr>
      <w:rFonts w:ascii="Arial" w:eastAsia="Arial Unicode MS" w:hAnsi="Arial" w:cs="Times New Roman"/>
      <w:sz w:val="24"/>
      <w:szCs w:val="24"/>
      <w:lang w:eastAsia="ru-RU"/>
    </w:rPr>
  </w:style>
  <w:style w:type="paragraph" w:customStyle="1" w:styleId="affffffffffffffffffffffffffffc">
    <w:name w:val="Горизонтальная линия"/>
    <w:basedOn w:val="aff1"/>
    <w:next w:val="afff"/>
    <w:rsid w:val="00B57CFE"/>
    <w:pPr>
      <w:widowControl w:val="0"/>
      <w:suppressLineNumbers/>
      <w:pBdr>
        <w:bottom w:val="double" w:sz="1" w:space="0" w:color="808080"/>
      </w:pBdr>
      <w:suppressAutoHyphens/>
      <w:spacing w:after="283" w:line="240" w:lineRule="auto"/>
    </w:pPr>
    <w:rPr>
      <w:rFonts w:ascii="Arial" w:eastAsia="Arial Unicode MS" w:hAnsi="Arial" w:cs="Times New Roman"/>
      <w:sz w:val="12"/>
      <w:szCs w:val="12"/>
      <w:lang w:eastAsia="ru-RU"/>
    </w:rPr>
  </w:style>
  <w:style w:type="character" w:customStyle="1" w:styleId="WW8Num1z1">
    <w:name w:val="WW8Num1z1"/>
    <w:rsid w:val="00B57CFE"/>
    <w:rPr>
      <w:rFonts w:ascii="Wingdings" w:hAnsi="Wingdings"/>
    </w:rPr>
  </w:style>
  <w:style w:type="character" w:customStyle="1" w:styleId="WW8Num1z2">
    <w:name w:val="WW8Num1z2"/>
    <w:rsid w:val="00B57CFE"/>
    <w:rPr>
      <w:rFonts w:ascii="Wingdings" w:hAnsi="Wingdings"/>
      <w:caps w:val="0"/>
      <w:smallCaps w:val="0"/>
      <w:strike w:val="0"/>
      <w:dstrike w:val="0"/>
      <w:vanish w:val="0"/>
      <w:position w:val="0"/>
      <w:sz w:val="24"/>
      <w:vertAlign w:val="baseline"/>
      <w14:shadow w14:blurRad="0" w14:dist="0" w14:dir="0" w14:sx="0" w14:sy="0" w14:kx="0" w14:ky="0" w14:algn="none">
        <w14:srgbClr w14:val="000000"/>
      </w14:shadow>
    </w:rPr>
  </w:style>
  <w:style w:type="character" w:customStyle="1" w:styleId="WW8Num10z2">
    <w:name w:val="WW8Num10z2"/>
    <w:rsid w:val="00B57CFE"/>
    <w:rPr>
      <w:rFonts w:ascii="Wingdings" w:hAnsi="Wingdings"/>
      <w:caps w:val="0"/>
      <w:smallCaps w:val="0"/>
      <w:strike w:val="0"/>
      <w:dstrike w:val="0"/>
      <w:vanish w:val="0"/>
      <w:position w:val="0"/>
      <w:sz w:val="24"/>
      <w:vertAlign w:val="baseline"/>
      <w14:shadow w14:blurRad="0" w14:dist="0" w14:dir="0" w14:sx="0" w14:sy="0" w14:kx="0" w14:ky="0" w14:algn="none">
        <w14:srgbClr w14:val="000000"/>
      </w14:shadow>
    </w:rPr>
  </w:style>
  <w:style w:type="character" w:customStyle="1" w:styleId="WW8Num22z0">
    <w:name w:val="WW8Num22z0"/>
    <w:rsid w:val="00B57CFE"/>
    <w:rPr>
      <w:rFonts w:ascii="Symbol" w:hAnsi="Symbol"/>
    </w:rPr>
  </w:style>
  <w:style w:type="character" w:customStyle="1" w:styleId="WW8Num24z0">
    <w:name w:val="WW8Num24z0"/>
    <w:rsid w:val="00B57CFE"/>
    <w:rPr>
      <w:caps w:val="0"/>
      <w:smallCaps w:val="0"/>
      <w:strike w:val="0"/>
      <w:dstrike w:val="0"/>
      <w:vanish w:val="0"/>
      <w:position w:val="0"/>
      <w:sz w:val="24"/>
      <w:vertAlign w:val="baseline"/>
      <w14:shadow w14:blurRad="0" w14:dist="0" w14:dir="0" w14:sx="0" w14:sy="0" w14:kx="0" w14:ky="0" w14:algn="none">
        <w14:srgbClr w14:val="000000"/>
      </w14:shadow>
    </w:rPr>
  </w:style>
  <w:style w:type="character" w:customStyle="1" w:styleId="affffffffffffffffffffffffffffd">
    <w:name w:val="Символ сноски"/>
    <w:rsid w:val="00B57CFE"/>
    <w:rPr>
      <w:vertAlign w:val="superscript"/>
    </w:rPr>
  </w:style>
  <w:style w:type="character" w:customStyle="1" w:styleId="WW-">
    <w:name w:val="WW-Символы концевой сноски"/>
    <w:rsid w:val="00B57CFE"/>
  </w:style>
  <w:style w:type="character" w:customStyle="1" w:styleId="WW8Num32z0">
    <w:name w:val="WW8Num32z0"/>
    <w:rsid w:val="00B57CFE"/>
    <w:rPr>
      <w:caps w:val="0"/>
      <w:smallCaps w:val="0"/>
      <w:strike w:val="0"/>
      <w:dstrike w:val="0"/>
      <w:vanish w:val="0"/>
      <w:position w:val="0"/>
      <w:sz w:val="24"/>
      <w:vertAlign w:val="baseline"/>
      <w14:shadow w14:blurRad="0" w14:dist="0" w14:dir="0" w14:sx="0" w14:sy="0" w14:kx="0" w14:ky="0" w14:algn="none">
        <w14:srgbClr w14:val="000000"/>
      </w14:shadow>
    </w:rPr>
  </w:style>
  <w:style w:type="character" w:customStyle="1" w:styleId="WW8Num28z0">
    <w:name w:val="WW8Num28z0"/>
    <w:rsid w:val="00B57CFE"/>
    <w:rPr>
      <w:b w:val="0"/>
      <w:i w:val="0"/>
      <w:caps w:val="0"/>
      <w:smallCaps w:val="0"/>
      <w:strike w:val="0"/>
      <w:dstrike w:val="0"/>
      <w:vanish w:val="0"/>
      <w:position w:val="0"/>
      <w:sz w:val="24"/>
      <w:vertAlign w:val="baseline"/>
      <w14:shadow w14:blurRad="0" w14:dist="0" w14:dir="0" w14:sx="0" w14:sy="0" w14:kx="0" w14:ky="0" w14:algn="none">
        <w14:srgbClr w14:val="000000"/>
      </w14:shadow>
    </w:rPr>
  </w:style>
  <w:style w:type="character" w:customStyle="1" w:styleId="WW8Num44z0">
    <w:name w:val="WW8Num44z0"/>
    <w:rsid w:val="00B57CFE"/>
    <w:rPr>
      <w:caps w:val="0"/>
      <w:smallCaps w:val="0"/>
      <w:strike w:val="0"/>
      <w:dstrike w:val="0"/>
      <w:vanish w:val="0"/>
      <w:position w:val="0"/>
      <w:sz w:val="24"/>
      <w:vertAlign w:val="baseline"/>
      <w14:shadow w14:blurRad="0" w14:dist="0" w14:dir="0" w14:sx="0" w14:sy="0" w14:kx="0" w14:ky="0" w14:algn="none">
        <w14:srgbClr w14:val="000000"/>
      </w14:shadow>
    </w:rPr>
  </w:style>
  <w:style w:type="character" w:customStyle="1" w:styleId="WW8Num169z0">
    <w:name w:val="WW8Num169z0"/>
    <w:rsid w:val="00B57CFE"/>
    <w:rPr>
      <w:rFonts w:ascii="Times New Roman" w:eastAsia="Times New Roman" w:hAnsi="Times New Roman" w:cs="Times New Roman"/>
    </w:rPr>
  </w:style>
  <w:style w:type="character" w:customStyle="1" w:styleId="WW8Num169z1">
    <w:name w:val="WW8Num169z1"/>
    <w:rsid w:val="00B57CFE"/>
    <w:rPr>
      <w:rFonts w:ascii="Courier New" w:hAnsi="Courier New"/>
    </w:rPr>
  </w:style>
  <w:style w:type="character" w:customStyle="1" w:styleId="WW8Num169z2">
    <w:name w:val="WW8Num169z2"/>
    <w:rsid w:val="00B57CFE"/>
    <w:rPr>
      <w:rFonts w:ascii="Wingdings" w:hAnsi="Wingdings"/>
    </w:rPr>
  </w:style>
  <w:style w:type="character" w:customStyle="1" w:styleId="WW8Num169z3">
    <w:name w:val="WW8Num169z3"/>
    <w:rsid w:val="00B57CFE"/>
    <w:rPr>
      <w:rFonts w:ascii="Symbol" w:hAnsi="Symbol"/>
    </w:rPr>
  </w:style>
  <w:style w:type="character" w:customStyle="1" w:styleId="WW8Num321z0">
    <w:name w:val="WW8Num321z0"/>
    <w:rsid w:val="00B57CFE"/>
    <w:rPr>
      <w:rFonts w:ascii="Wingdings" w:hAnsi="Wingdings"/>
    </w:rPr>
  </w:style>
  <w:style w:type="character" w:customStyle="1" w:styleId="WW8Num321z1">
    <w:name w:val="WW8Num321z1"/>
    <w:rsid w:val="00B57CFE"/>
    <w:rPr>
      <w:rFonts w:ascii="Courier New" w:hAnsi="Courier New" w:cs="Courier New"/>
    </w:rPr>
  </w:style>
  <w:style w:type="character" w:customStyle="1" w:styleId="WW8Num321z3">
    <w:name w:val="WW8Num321z3"/>
    <w:rsid w:val="00B57CFE"/>
    <w:rPr>
      <w:rFonts w:ascii="Symbol" w:hAnsi="Symbol"/>
    </w:rPr>
  </w:style>
  <w:style w:type="character" w:customStyle="1" w:styleId="WW8Num513z0">
    <w:name w:val="WW8Num513z0"/>
    <w:rsid w:val="00B57CFE"/>
    <w:rPr>
      <w:rFonts w:ascii="Symbol" w:hAnsi="Symbol"/>
    </w:rPr>
  </w:style>
  <w:style w:type="character" w:customStyle="1" w:styleId="WW8Num513z1">
    <w:name w:val="WW8Num513z1"/>
    <w:rsid w:val="00B57CFE"/>
    <w:rPr>
      <w:rFonts w:ascii="Courier New" w:hAnsi="Courier New" w:cs="Courier New"/>
    </w:rPr>
  </w:style>
  <w:style w:type="character" w:customStyle="1" w:styleId="WW8Num513z2">
    <w:name w:val="WW8Num513z2"/>
    <w:rsid w:val="00B57CFE"/>
    <w:rPr>
      <w:rFonts w:ascii="Wingdings" w:hAnsi="Wingdings"/>
    </w:rPr>
  </w:style>
  <w:style w:type="character" w:customStyle="1" w:styleId="WW8Num340z0">
    <w:name w:val="WW8Num340z0"/>
    <w:rsid w:val="00B57CFE"/>
    <w:rPr>
      <w:rFonts w:ascii="Symbol" w:hAnsi="Symbol"/>
    </w:rPr>
  </w:style>
  <w:style w:type="character" w:customStyle="1" w:styleId="WW8Num340z1">
    <w:name w:val="WW8Num340z1"/>
    <w:rsid w:val="00B57CFE"/>
    <w:rPr>
      <w:rFonts w:ascii="Courier New" w:hAnsi="Courier New" w:cs="Courier New"/>
    </w:rPr>
  </w:style>
  <w:style w:type="character" w:customStyle="1" w:styleId="WW8Num340z2">
    <w:name w:val="WW8Num340z2"/>
    <w:rsid w:val="00B57CFE"/>
    <w:rPr>
      <w:rFonts w:ascii="Wingdings" w:hAnsi="Wingdings"/>
    </w:rPr>
  </w:style>
  <w:style w:type="character" w:customStyle="1" w:styleId="WW8Num569z0">
    <w:name w:val="WW8Num569z0"/>
    <w:rsid w:val="00B57CFE"/>
    <w:rPr>
      <w:rFonts w:ascii="Wingdings" w:hAnsi="Wingdings"/>
    </w:rPr>
  </w:style>
  <w:style w:type="character" w:customStyle="1" w:styleId="WW8Num569z1">
    <w:name w:val="WW8Num569z1"/>
    <w:rsid w:val="00B57CFE"/>
    <w:rPr>
      <w:rFonts w:ascii="Courier New" w:hAnsi="Courier New" w:cs="Courier New"/>
    </w:rPr>
  </w:style>
  <w:style w:type="character" w:customStyle="1" w:styleId="WW8Num569z3">
    <w:name w:val="WW8Num569z3"/>
    <w:rsid w:val="00B57CFE"/>
    <w:rPr>
      <w:rFonts w:ascii="Symbol" w:hAnsi="Symbol"/>
    </w:rPr>
  </w:style>
  <w:style w:type="character" w:customStyle="1" w:styleId="WW8Num192z0">
    <w:name w:val="WW8Num192z0"/>
    <w:rsid w:val="00B57CFE"/>
    <w:rPr>
      <w:rFonts w:ascii="Wingdings" w:hAnsi="Wingdings"/>
    </w:rPr>
  </w:style>
  <w:style w:type="character" w:customStyle="1" w:styleId="WW8Num192z1">
    <w:name w:val="WW8Num192z1"/>
    <w:rsid w:val="00B57CFE"/>
    <w:rPr>
      <w:rFonts w:ascii="Courier New" w:hAnsi="Courier New" w:cs="Courier New"/>
    </w:rPr>
  </w:style>
  <w:style w:type="character" w:customStyle="1" w:styleId="WW8Num192z3">
    <w:name w:val="WW8Num192z3"/>
    <w:rsid w:val="00B57CFE"/>
    <w:rPr>
      <w:rFonts w:ascii="Symbol" w:hAnsi="Symbol"/>
    </w:rPr>
  </w:style>
  <w:style w:type="character" w:customStyle="1" w:styleId="WW8Num561z0">
    <w:name w:val="WW8Num561z0"/>
    <w:rsid w:val="00B57CFE"/>
    <w:rPr>
      <w:rFonts w:ascii="Symbol" w:hAnsi="Symbol"/>
    </w:rPr>
  </w:style>
  <w:style w:type="character" w:customStyle="1" w:styleId="WW8Num561z1">
    <w:name w:val="WW8Num561z1"/>
    <w:rsid w:val="00B57CFE"/>
    <w:rPr>
      <w:rFonts w:ascii="Courier New" w:hAnsi="Courier New"/>
    </w:rPr>
  </w:style>
  <w:style w:type="character" w:customStyle="1" w:styleId="WW8Num561z2">
    <w:name w:val="WW8Num561z2"/>
    <w:rsid w:val="00B57CFE"/>
    <w:rPr>
      <w:rFonts w:ascii="Wingdings" w:hAnsi="Wingdings"/>
    </w:rPr>
  </w:style>
  <w:style w:type="numbering" w:customStyle="1" w:styleId="a5">
    <w:name w:val="Стиль нумерованный"/>
    <w:basedOn w:val="aff4"/>
    <w:rsid w:val="00B57CFE"/>
    <w:pPr>
      <w:numPr>
        <w:numId w:val="107"/>
      </w:numPr>
    </w:pPr>
  </w:style>
  <w:style w:type="paragraph" w:customStyle="1" w:styleId="sdendnote">
    <w:name w:val="sdendnote"/>
    <w:basedOn w:val="aff1"/>
    <w:rsid w:val="00B57CFE"/>
    <w:pPr>
      <w:spacing w:before="100" w:beforeAutospacing="1" w:after="0" w:line="240" w:lineRule="auto"/>
      <w:ind w:left="284" w:hanging="284"/>
    </w:pPr>
    <w:rPr>
      <w:rFonts w:ascii="Times New Roman" w:eastAsia="Times New Roman" w:hAnsi="Times New Roman" w:cs="Times New Roman"/>
      <w:sz w:val="20"/>
      <w:szCs w:val="20"/>
      <w:lang w:eastAsia="ru-RU"/>
    </w:rPr>
  </w:style>
  <w:style w:type="paragraph" w:customStyle="1" w:styleId="sdfootnote-western">
    <w:name w:val="sdfootnote-western"/>
    <w:basedOn w:val="aff1"/>
    <w:rsid w:val="00B57CFE"/>
    <w:pPr>
      <w:spacing w:before="100" w:beforeAutospacing="1" w:after="0" w:line="240" w:lineRule="auto"/>
    </w:pPr>
    <w:rPr>
      <w:rFonts w:ascii="Times New Roman" w:eastAsia="Times New Roman" w:hAnsi="Times New Roman" w:cs="Times New Roman"/>
      <w:sz w:val="20"/>
      <w:szCs w:val="20"/>
      <w:lang w:eastAsia="ru-RU"/>
    </w:rPr>
  </w:style>
  <w:style w:type="paragraph" w:customStyle="1" w:styleId="sdfootnote-cjk">
    <w:name w:val="sdfootnote-cjk"/>
    <w:basedOn w:val="aff1"/>
    <w:rsid w:val="00B57CFE"/>
    <w:pPr>
      <w:spacing w:before="100" w:beforeAutospacing="1" w:after="0" w:line="240" w:lineRule="auto"/>
    </w:pPr>
    <w:rPr>
      <w:rFonts w:ascii="Times New Roman" w:eastAsia="Times New Roman" w:hAnsi="Times New Roman" w:cs="Times New Roman"/>
      <w:sz w:val="20"/>
      <w:szCs w:val="20"/>
      <w:lang w:eastAsia="ru-RU"/>
    </w:rPr>
  </w:style>
  <w:style w:type="paragraph" w:customStyle="1" w:styleId="sdfootnote-ctl">
    <w:name w:val="sdfootnote-ctl"/>
    <w:basedOn w:val="aff1"/>
    <w:rsid w:val="00B57CFE"/>
    <w:pPr>
      <w:spacing w:before="100" w:beforeAutospacing="1" w:after="0" w:line="240" w:lineRule="auto"/>
    </w:pPr>
    <w:rPr>
      <w:rFonts w:ascii="Times New Roman" w:eastAsia="Times New Roman" w:hAnsi="Times New Roman" w:cs="Times New Roman"/>
      <w:sz w:val="24"/>
      <w:szCs w:val="24"/>
      <w:lang w:eastAsia="ru-RU"/>
    </w:rPr>
  </w:style>
  <w:style w:type="paragraph" w:customStyle="1" w:styleId="clstext">
    <w:name w:val="clstext"/>
    <w:basedOn w:val="aff1"/>
    <w:rsid w:val="00B57CFE"/>
    <w:pPr>
      <w:spacing w:before="45" w:after="45" w:line="240" w:lineRule="auto"/>
      <w:ind w:left="45" w:right="45" w:firstLine="225"/>
      <w:jc w:val="both"/>
    </w:pPr>
    <w:rPr>
      <w:rFonts w:ascii="Arial CYR" w:eastAsia="Times New Roman" w:hAnsi="Arial CYR" w:cs="Arial CYR"/>
      <w:color w:val="000000"/>
      <w:sz w:val="18"/>
      <w:szCs w:val="18"/>
      <w:lang w:eastAsia="ru-RU"/>
    </w:rPr>
  </w:style>
  <w:style w:type="paragraph" w:customStyle="1" w:styleId="1fffffffffd">
    <w:name w:val="Обычный отступ1"/>
    <w:basedOn w:val="aff1"/>
    <w:rsid w:val="00B57CFE"/>
    <w:pPr>
      <w:suppressAutoHyphens/>
      <w:spacing w:after="0" w:line="240" w:lineRule="auto"/>
      <w:ind w:left="708"/>
    </w:pPr>
    <w:rPr>
      <w:rFonts w:ascii="Times New Roman" w:eastAsia="Times New Roman" w:hAnsi="Times New Roman" w:cs="Times New Roman"/>
      <w:sz w:val="20"/>
      <w:szCs w:val="20"/>
      <w:lang w:eastAsia="ar-SA"/>
    </w:rPr>
  </w:style>
  <w:style w:type="paragraph" w:customStyle="1" w:styleId="Normal8">
    <w:name w:val="Normal Знак Знак Знак"/>
    <w:rsid w:val="00B57CFE"/>
    <w:pPr>
      <w:suppressAutoHyphens/>
      <w:spacing w:before="100" w:after="100" w:line="240" w:lineRule="auto"/>
      <w:jc w:val="both"/>
    </w:pPr>
    <w:rPr>
      <w:rFonts w:ascii="Times New Roman" w:eastAsia="Times New Roman" w:hAnsi="Times New Roman" w:cs="Times New Roman"/>
      <w:sz w:val="24"/>
      <w:szCs w:val="24"/>
      <w:lang w:eastAsia="ar-SA"/>
    </w:rPr>
  </w:style>
  <w:style w:type="paragraph" w:customStyle="1" w:styleId="Style33">
    <w:name w:val="Style33"/>
    <w:basedOn w:val="aff1"/>
    <w:rsid w:val="00B57CF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WW8Num12z1">
    <w:name w:val="WW8Num12z1"/>
    <w:rsid w:val="00B57CFE"/>
    <w:rPr>
      <w:rFonts w:ascii="Courier New" w:hAnsi="Courier New" w:cs="Courier New"/>
    </w:rPr>
  </w:style>
  <w:style w:type="character" w:customStyle="1" w:styleId="WW8Num12z2">
    <w:name w:val="WW8Num12z2"/>
    <w:rsid w:val="00B57CFE"/>
    <w:rPr>
      <w:rFonts w:ascii="Wingdings" w:hAnsi="Wingdings"/>
    </w:rPr>
  </w:style>
  <w:style w:type="character" w:customStyle="1" w:styleId="WW8Num17z3">
    <w:name w:val="WW8Num17z3"/>
    <w:rsid w:val="00B57CFE"/>
    <w:rPr>
      <w:rFonts w:ascii="Symbol" w:hAnsi="Symbol"/>
    </w:rPr>
  </w:style>
  <w:style w:type="character" w:customStyle="1" w:styleId="WW8Num28z1">
    <w:name w:val="WW8Num28z1"/>
    <w:rsid w:val="00B57CFE"/>
    <w:rPr>
      <w:rFonts w:ascii="Courier New" w:hAnsi="Courier New" w:cs="Courier New"/>
    </w:rPr>
  </w:style>
  <w:style w:type="character" w:customStyle="1" w:styleId="WW8Num28z2">
    <w:name w:val="WW8Num28z2"/>
    <w:rsid w:val="00B57CFE"/>
    <w:rPr>
      <w:rFonts w:ascii="Wingdings" w:hAnsi="Wingdings"/>
    </w:rPr>
  </w:style>
  <w:style w:type="character" w:customStyle="1" w:styleId="WW8Num30z0">
    <w:name w:val="WW8Num30z0"/>
    <w:rsid w:val="00B57CFE"/>
    <w:rPr>
      <w:rFonts w:ascii="Times New Roman" w:hAnsi="Times New Roman"/>
      <w:b w:val="0"/>
      <w:i w:val="0"/>
      <w:sz w:val="24"/>
      <w:u w:val="none"/>
    </w:rPr>
  </w:style>
  <w:style w:type="character" w:customStyle="1" w:styleId="WW8NumSt14z0">
    <w:name w:val="WW8NumSt14z0"/>
    <w:rsid w:val="00B57CFE"/>
    <w:rPr>
      <w:rFonts w:ascii="Times New Roman" w:hAnsi="Times New Roman"/>
      <w:b w:val="0"/>
      <w:i w:val="0"/>
      <w:sz w:val="24"/>
      <w:u w:val="none"/>
    </w:rPr>
  </w:style>
  <w:style w:type="character" w:customStyle="1" w:styleId="WW8NumSt15z0">
    <w:name w:val="WW8NumSt15z0"/>
    <w:rsid w:val="00B57CFE"/>
    <w:rPr>
      <w:rFonts w:ascii="Times New Roman" w:hAnsi="Times New Roman"/>
      <w:b w:val="0"/>
      <w:i w:val="0"/>
      <w:sz w:val="24"/>
      <w:u w:val="none"/>
    </w:rPr>
  </w:style>
  <w:style w:type="character" w:customStyle="1" w:styleId="WW8NumSt17z0">
    <w:name w:val="WW8NumSt17z0"/>
    <w:rsid w:val="00B57CFE"/>
    <w:rPr>
      <w:rFonts w:ascii="Times New Roman" w:hAnsi="Times New Roman"/>
      <w:b w:val="0"/>
      <w:i w:val="0"/>
      <w:sz w:val="24"/>
      <w:u w:val="none"/>
    </w:rPr>
  </w:style>
  <w:style w:type="paragraph" w:customStyle="1" w:styleId="u">
    <w:name w:val="u"/>
    <w:basedOn w:val="aff1"/>
    <w:rsid w:val="00B57CFE"/>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character" w:customStyle="1" w:styleId="WW8Num29z0">
    <w:name w:val="WW8Num29z0"/>
    <w:rsid w:val="00B57CFE"/>
    <w:rPr>
      <w:rFonts w:ascii="Symbol" w:hAnsi="Symbol"/>
    </w:rPr>
  </w:style>
  <w:style w:type="character" w:customStyle="1" w:styleId="2fffffa">
    <w:name w:val="Основной шрифт абзаца2"/>
    <w:rsid w:val="00B57CFE"/>
  </w:style>
  <w:style w:type="character" w:customStyle="1" w:styleId="WW8Num8z2">
    <w:name w:val="WW8Num8z2"/>
    <w:rsid w:val="00B57CFE"/>
    <w:rPr>
      <w:rFonts w:ascii="Wingdings" w:hAnsi="Wingdings"/>
    </w:rPr>
  </w:style>
  <w:style w:type="character" w:customStyle="1" w:styleId="WW8Num13z1">
    <w:name w:val="WW8Num13z1"/>
    <w:rsid w:val="00B57CFE"/>
    <w:rPr>
      <w:rFonts w:ascii="Courier New" w:hAnsi="Courier New" w:cs="Courier New"/>
    </w:rPr>
  </w:style>
  <w:style w:type="character" w:customStyle="1" w:styleId="WW8Num13z2">
    <w:name w:val="WW8Num13z2"/>
    <w:rsid w:val="00B57CFE"/>
    <w:rPr>
      <w:rFonts w:ascii="Wingdings" w:hAnsi="Wingdings"/>
    </w:rPr>
  </w:style>
  <w:style w:type="character" w:customStyle="1" w:styleId="WW8Num20z1">
    <w:name w:val="WW8Num20z1"/>
    <w:rsid w:val="00B57CFE"/>
    <w:rPr>
      <w:rFonts w:ascii="Courier New" w:hAnsi="Courier New" w:cs="Courier New"/>
    </w:rPr>
  </w:style>
  <w:style w:type="character" w:customStyle="1" w:styleId="WW8Num20z2">
    <w:name w:val="WW8Num20z2"/>
    <w:rsid w:val="00B57CFE"/>
    <w:rPr>
      <w:rFonts w:ascii="Wingdings" w:hAnsi="Wingdings"/>
    </w:rPr>
  </w:style>
  <w:style w:type="character" w:customStyle="1" w:styleId="WW8Num22z1">
    <w:name w:val="WW8Num22z1"/>
    <w:rsid w:val="00B57CFE"/>
    <w:rPr>
      <w:rFonts w:ascii="Courier New" w:hAnsi="Courier New" w:cs="Courier New"/>
    </w:rPr>
  </w:style>
  <w:style w:type="character" w:customStyle="1" w:styleId="WW8Num22z2">
    <w:name w:val="WW8Num22z2"/>
    <w:rsid w:val="00B57CFE"/>
    <w:rPr>
      <w:rFonts w:ascii="Wingdings" w:hAnsi="Wingdings"/>
    </w:rPr>
  </w:style>
  <w:style w:type="character" w:customStyle="1" w:styleId="WW8Num27z3">
    <w:name w:val="WW8Num27z3"/>
    <w:rsid w:val="00B57CFE"/>
    <w:rPr>
      <w:rFonts w:ascii="Symbol" w:hAnsi="Symbol"/>
    </w:rPr>
  </w:style>
  <w:style w:type="character" w:customStyle="1" w:styleId="WW8Num29z1">
    <w:name w:val="WW8Num29z1"/>
    <w:rsid w:val="00B57CFE"/>
    <w:rPr>
      <w:rFonts w:ascii="Courier New" w:hAnsi="Courier New" w:cs="Courier New"/>
    </w:rPr>
  </w:style>
  <w:style w:type="character" w:customStyle="1" w:styleId="WW8Num29z2">
    <w:name w:val="WW8Num29z2"/>
    <w:rsid w:val="00B57CFE"/>
    <w:rPr>
      <w:rFonts w:ascii="Wingdings" w:hAnsi="Wingdings"/>
    </w:rPr>
  </w:style>
  <w:style w:type="character" w:customStyle="1" w:styleId="WW8Num30z1">
    <w:name w:val="WW8Num30z1"/>
    <w:rsid w:val="00B57CFE"/>
    <w:rPr>
      <w:rFonts w:ascii="Courier New" w:hAnsi="Courier New" w:cs="Courier New"/>
    </w:rPr>
  </w:style>
  <w:style w:type="character" w:customStyle="1" w:styleId="WW8Num30z2">
    <w:name w:val="WW8Num30z2"/>
    <w:rsid w:val="00B57CFE"/>
    <w:rPr>
      <w:rFonts w:ascii="Wingdings" w:hAnsi="Wingdings"/>
    </w:rPr>
  </w:style>
  <w:style w:type="character" w:customStyle="1" w:styleId="WW8Num30z3">
    <w:name w:val="WW8Num30z3"/>
    <w:rsid w:val="00B57CFE"/>
    <w:rPr>
      <w:rFonts w:ascii="Symbol" w:hAnsi="Symbol"/>
    </w:rPr>
  </w:style>
  <w:style w:type="character" w:customStyle="1" w:styleId="WW8Num33z0">
    <w:name w:val="WW8Num33z0"/>
    <w:rsid w:val="00B57CFE"/>
    <w:rPr>
      <w:rFonts w:ascii="Symbol" w:hAnsi="Symbol"/>
    </w:rPr>
  </w:style>
  <w:style w:type="character" w:customStyle="1" w:styleId="WW8Num33z1">
    <w:name w:val="WW8Num33z1"/>
    <w:rsid w:val="00B57CFE"/>
    <w:rPr>
      <w:rFonts w:ascii="Courier New" w:hAnsi="Courier New" w:cs="Courier New"/>
    </w:rPr>
  </w:style>
  <w:style w:type="character" w:customStyle="1" w:styleId="WW8Num33z2">
    <w:name w:val="WW8Num33z2"/>
    <w:rsid w:val="00B57CFE"/>
    <w:rPr>
      <w:rFonts w:ascii="Wingdings" w:hAnsi="Wingdings"/>
    </w:rPr>
  </w:style>
  <w:style w:type="character" w:customStyle="1" w:styleId="WW8Num34z0">
    <w:name w:val="WW8Num34z0"/>
    <w:rsid w:val="00B57CFE"/>
    <w:rPr>
      <w:rFonts w:ascii="Symbol" w:hAnsi="Symbol"/>
    </w:rPr>
  </w:style>
  <w:style w:type="character" w:customStyle="1" w:styleId="WW8Num34z1">
    <w:name w:val="WW8Num34z1"/>
    <w:rsid w:val="00B57CFE"/>
    <w:rPr>
      <w:rFonts w:ascii="Courier New" w:hAnsi="Courier New" w:cs="Courier New"/>
    </w:rPr>
  </w:style>
  <w:style w:type="character" w:customStyle="1" w:styleId="WW8Num34z2">
    <w:name w:val="WW8Num34z2"/>
    <w:rsid w:val="00B57CFE"/>
    <w:rPr>
      <w:rFonts w:ascii="Wingdings" w:hAnsi="Wingdings"/>
    </w:rPr>
  </w:style>
  <w:style w:type="paragraph" w:customStyle="1" w:styleId="2fffffb">
    <w:name w:val="Указатель2"/>
    <w:basedOn w:val="aff1"/>
    <w:rsid w:val="00B57CFE"/>
    <w:pPr>
      <w:suppressLineNumbers/>
      <w:suppressAutoHyphens/>
      <w:spacing w:after="0" w:line="240" w:lineRule="auto"/>
    </w:pPr>
    <w:rPr>
      <w:rFonts w:ascii="Arial" w:eastAsia="Times New Roman" w:hAnsi="Arial" w:cs="Tahoma"/>
      <w:sz w:val="20"/>
      <w:szCs w:val="20"/>
      <w:lang w:eastAsia="ar-SA"/>
    </w:rPr>
  </w:style>
  <w:style w:type="paragraph" w:customStyle="1" w:styleId="WW-30">
    <w:name w:val="WW-???????? ????? 3"/>
    <w:basedOn w:val="aff1"/>
    <w:rsid w:val="00B57CFE"/>
    <w:pPr>
      <w:suppressAutoHyphens/>
      <w:overflowPunct w:val="0"/>
      <w:autoSpaceDE w:val="0"/>
      <w:spacing w:after="120" w:line="240" w:lineRule="auto"/>
      <w:textAlignment w:val="baseline"/>
    </w:pPr>
    <w:rPr>
      <w:rFonts w:ascii="Times New Roman" w:eastAsia="Times New Roman" w:hAnsi="Times New Roman" w:cs="Times New Roman"/>
      <w:sz w:val="16"/>
      <w:szCs w:val="20"/>
      <w:lang w:eastAsia="ar-SA"/>
    </w:rPr>
  </w:style>
  <w:style w:type="paragraph" w:customStyle="1" w:styleId="affffffffffffffffffffffffffffe">
    <w:name w:val="?????????"/>
    <w:basedOn w:val="aff1"/>
    <w:next w:val="afff"/>
    <w:rsid w:val="00B57CFE"/>
    <w:pPr>
      <w:keepNext/>
      <w:suppressAutoHyphens/>
      <w:overflowPunct w:val="0"/>
      <w:autoSpaceDE w:val="0"/>
      <w:spacing w:before="240" w:after="120" w:line="240" w:lineRule="auto"/>
      <w:textAlignment w:val="baseline"/>
    </w:pPr>
    <w:rPr>
      <w:rFonts w:ascii="Arial" w:eastAsia="Times New Roman" w:hAnsi="Arial" w:cs="Times New Roman"/>
      <w:sz w:val="28"/>
      <w:szCs w:val="20"/>
      <w:lang w:eastAsia="ar-SA"/>
    </w:rPr>
  </w:style>
  <w:style w:type="paragraph" w:customStyle="1" w:styleId="12f3">
    <w:name w:val="Обычный12"/>
    <w:rsid w:val="00B57CFE"/>
    <w:pPr>
      <w:widowControl w:val="0"/>
      <w:spacing w:after="0" w:line="240" w:lineRule="auto"/>
    </w:pPr>
    <w:rPr>
      <w:rFonts w:ascii="Arial" w:eastAsia="Times New Roman" w:hAnsi="Arial" w:cs="Times New Roman"/>
      <w:snapToGrid w:val="0"/>
      <w:sz w:val="20"/>
      <w:szCs w:val="20"/>
      <w:lang w:eastAsia="ru-RU"/>
    </w:rPr>
  </w:style>
  <w:style w:type="paragraph" w:customStyle="1" w:styleId="3121">
    <w:name w:val="Основной текст 312"/>
    <w:basedOn w:val="aff1"/>
    <w:rsid w:val="00B57CFE"/>
    <w:pPr>
      <w:spacing w:after="0" w:line="240" w:lineRule="auto"/>
    </w:pPr>
    <w:rPr>
      <w:rFonts w:ascii="Times New Roman" w:eastAsia="Times New Roman" w:hAnsi="Times New Roman" w:cs="Times New Roman"/>
      <w:sz w:val="28"/>
      <w:szCs w:val="20"/>
      <w:lang w:val="en-US" w:eastAsia="ru-RU"/>
    </w:rPr>
  </w:style>
  <w:style w:type="character" w:customStyle="1" w:styleId="135">
    <w:name w:val="Знак1 Знак Знак Знак3"/>
    <w:basedOn w:val="aff2"/>
    <w:rsid w:val="00B57CFE"/>
  </w:style>
  <w:style w:type="character" w:customStyle="1" w:styleId="530">
    <w:name w:val="Знак Знак53"/>
    <w:rsid w:val="00B57CFE"/>
    <w:rPr>
      <w:b/>
      <w:bCs/>
      <w:kern w:val="1"/>
      <w:sz w:val="48"/>
      <w:szCs w:val="48"/>
    </w:rPr>
  </w:style>
  <w:style w:type="character" w:customStyle="1" w:styleId="431">
    <w:name w:val="Знак Знак43"/>
    <w:rsid w:val="00B57CFE"/>
    <w:rPr>
      <w:rFonts w:ascii="Cambria" w:eastAsia="Times New Roman" w:hAnsi="Cambria" w:cs="Times New Roman"/>
      <w:b/>
      <w:bCs/>
      <w:i/>
      <w:iCs/>
      <w:sz w:val="28"/>
      <w:szCs w:val="28"/>
    </w:rPr>
  </w:style>
  <w:style w:type="character" w:customStyle="1" w:styleId="161">
    <w:name w:val="Знак Знак16"/>
    <w:basedOn w:val="1fff0"/>
    <w:rsid w:val="00B57CFE"/>
  </w:style>
  <w:style w:type="character" w:customStyle="1" w:styleId="14d">
    <w:name w:val="Знак Знак14"/>
    <w:rsid w:val="00B57CFE"/>
    <w:rPr>
      <w:sz w:val="16"/>
      <w:szCs w:val="16"/>
    </w:rPr>
  </w:style>
  <w:style w:type="character" w:customStyle="1" w:styleId="2102">
    <w:name w:val="Знак Знак210"/>
    <w:basedOn w:val="1fff0"/>
    <w:rsid w:val="00B57CFE"/>
  </w:style>
  <w:style w:type="character" w:customStyle="1" w:styleId="352">
    <w:name w:val="Знак Знак35"/>
    <w:rsid w:val="00B57CFE"/>
    <w:rPr>
      <w:rFonts w:ascii="Calibri" w:eastAsia="Times New Roman" w:hAnsi="Calibri" w:cs="Times New Roman"/>
      <w:b/>
      <w:bCs/>
      <w:i/>
      <w:iCs/>
      <w:sz w:val="26"/>
      <w:szCs w:val="26"/>
    </w:rPr>
  </w:style>
  <w:style w:type="character" w:customStyle="1" w:styleId="afffffffffffffffffffffffffffff">
    <w:name w:val="?????? ?????????"/>
    <w:rsid w:val="00B57CFE"/>
    <w:rPr>
      <w:b w:val="0"/>
      <w:sz w:val="28"/>
    </w:rPr>
  </w:style>
  <w:style w:type="character" w:customStyle="1" w:styleId="afffffffffffffffffffffffffffff0">
    <w:name w:val="??????? ??????"/>
    <w:rsid w:val="00B57CFE"/>
    <w:rPr>
      <w:rFonts w:ascii="StarSymbol" w:hAnsi="StarSymbol"/>
      <w:sz w:val="18"/>
    </w:rPr>
  </w:style>
  <w:style w:type="character" w:customStyle="1" w:styleId="afffffffffffffffffffffffffffff1">
    <w:name w:val="??????? ???????? ??????"/>
    <w:rsid w:val="00B57CFE"/>
    <w:rPr>
      <w:vertAlign w:val="superscript"/>
    </w:rPr>
  </w:style>
  <w:style w:type="character" w:customStyle="1" w:styleId="afffffffffffffffffffffffffffff2">
    <w:name w:val="???????? ????? ??????"/>
    <w:rsid w:val="00B57CFE"/>
  </w:style>
  <w:style w:type="character" w:customStyle="1" w:styleId="afffffffffffffffffffffffffffff3">
    <w:name w:val="???? ???????? ??????"/>
    <w:rsid w:val="00B57CFE"/>
    <w:rPr>
      <w:vertAlign w:val="superscript"/>
    </w:rPr>
  </w:style>
  <w:style w:type="paragraph" w:customStyle="1" w:styleId="afffffffffffffffffffffffffffff4">
    <w:name w:val="?????????? ???????"/>
    <w:basedOn w:val="aff1"/>
    <w:rsid w:val="00B57CFE"/>
    <w:pPr>
      <w:widowControl w:val="0"/>
      <w:suppressLineNumber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afffffffffffffffffffffffffffff5">
    <w:name w:val="????????? ???????"/>
    <w:basedOn w:val="afffffffffffffffffffffffffffff4"/>
    <w:rsid w:val="00B57CFE"/>
    <w:pPr>
      <w:jc w:val="center"/>
    </w:pPr>
    <w:rPr>
      <w:b/>
      <w:i/>
    </w:rPr>
  </w:style>
  <w:style w:type="paragraph" w:customStyle="1" w:styleId="afffffffffffffffffffffffffffff6">
    <w:name w:val="????????"/>
    <w:basedOn w:val="aff1"/>
    <w:rsid w:val="00B57CFE"/>
    <w:pPr>
      <w:widowControl w:val="0"/>
      <w:suppressLineNumbers/>
      <w:suppressAutoHyphens/>
      <w:overflowPunct w:val="0"/>
      <w:autoSpaceDE w:val="0"/>
      <w:autoSpaceDN w:val="0"/>
      <w:adjustRightInd w:val="0"/>
      <w:spacing w:before="120" w:after="120" w:line="240" w:lineRule="auto"/>
      <w:textAlignment w:val="baseline"/>
    </w:pPr>
    <w:rPr>
      <w:rFonts w:ascii="Times New Roman" w:eastAsia="Times New Roman" w:hAnsi="Times New Roman" w:cs="Times New Roman"/>
      <w:i/>
      <w:sz w:val="20"/>
      <w:szCs w:val="20"/>
      <w:lang w:eastAsia="ru-RU"/>
    </w:rPr>
  </w:style>
  <w:style w:type="paragraph" w:customStyle="1" w:styleId="31f5">
    <w:name w:val="???????? ????? ? ???????? 31"/>
    <w:basedOn w:val="aff1"/>
    <w:rsid w:val="00B57CFE"/>
    <w:pPr>
      <w:widowControl w:val="0"/>
      <w:suppressAutoHyphens/>
      <w:overflowPunct w:val="0"/>
      <w:autoSpaceDE w:val="0"/>
      <w:autoSpaceDN w:val="0"/>
      <w:adjustRightInd w:val="0"/>
      <w:spacing w:after="0" w:line="240" w:lineRule="auto"/>
      <w:ind w:left="1276" w:hanging="142"/>
      <w:jc w:val="both"/>
      <w:textAlignment w:val="baseline"/>
    </w:pPr>
    <w:rPr>
      <w:rFonts w:ascii="Times New Roman" w:eastAsia="Times New Roman" w:hAnsi="Times New Roman" w:cs="Times New Roman"/>
      <w:sz w:val="28"/>
      <w:szCs w:val="20"/>
      <w:lang w:eastAsia="ru-RU"/>
    </w:rPr>
  </w:style>
  <w:style w:type="paragraph" w:customStyle="1" w:styleId="31f6">
    <w:name w:val="???????? ????? 31"/>
    <w:basedOn w:val="aff1"/>
    <w:rsid w:val="00B57CFE"/>
    <w:pPr>
      <w:widowControl w:val="0"/>
      <w:suppressAutoHyphens/>
      <w:overflowPunct w:val="0"/>
      <w:autoSpaceDE w:val="0"/>
      <w:autoSpaceDN w:val="0"/>
      <w:adjustRightInd w:val="0"/>
      <w:spacing w:after="120" w:line="240" w:lineRule="auto"/>
      <w:textAlignment w:val="baseline"/>
    </w:pPr>
    <w:rPr>
      <w:rFonts w:ascii="Times New Roman" w:eastAsia="Times New Roman" w:hAnsi="Times New Roman" w:cs="Times New Roman"/>
      <w:sz w:val="16"/>
      <w:szCs w:val="20"/>
      <w:lang w:eastAsia="ru-RU"/>
    </w:rPr>
  </w:style>
  <w:style w:type="paragraph" w:customStyle="1" w:styleId="21fc">
    <w:name w:val="???????? ????? 21"/>
    <w:basedOn w:val="aff1"/>
    <w:rsid w:val="00B57CFE"/>
    <w:pPr>
      <w:widowControl w:val="0"/>
      <w:suppressAutoHyphens/>
      <w:overflowPunct w:val="0"/>
      <w:autoSpaceDE w:val="0"/>
      <w:autoSpaceDN w:val="0"/>
      <w:adjustRightInd w:val="0"/>
      <w:spacing w:after="120" w:line="480" w:lineRule="auto"/>
      <w:textAlignment w:val="baseline"/>
    </w:pPr>
    <w:rPr>
      <w:rFonts w:ascii="Times New Roman" w:eastAsia="Times New Roman" w:hAnsi="Times New Roman" w:cs="Times New Roman"/>
      <w:sz w:val="24"/>
      <w:szCs w:val="20"/>
      <w:lang w:eastAsia="ru-RU"/>
    </w:rPr>
  </w:style>
  <w:style w:type="paragraph" w:customStyle="1" w:styleId="WW-20">
    <w:name w:val="WW-???????? ????? 2"/>
    <w:basedOn w:val="aff1"/>
    <w:rsid w:val="00B57CFE"/>
    <w:pPr>
      <w:widowControl w:val="0"/>
      <w:suppressAutoHyphens/>
      <w:overflowPunct w:val="0"/>
      <w:autoSpaceDE w:val="0"/>
      <w:autoSpaceDN w:val="0"/>
      <w:adjustRightInd w:val="0"/>
      <w:spacing w:after="120" w:line="480" w:lineRule="auto"/>
      <w:textAlignment w:val="baseline"/>
    </w:pPr>
    <w:rPr>
      <w:rFonts w:ascii="Times New Roman" w:eastAsia="Times New Roman" w:hAnsi="Times New Roman" w:cs="Times New Roman"/>
      <w:sz w:val="24"/>
      <w:szCs w:val="20"/>
      <w:lang w:eastAsia="ru-RU"/>
    </w:rPr>
  </w:style>
  <w:style w:type="paragraph" w:customStyle="1" w:styleId="afffffffffffffffffffffffffffff7">
    <w:name w:val="??????? (???)"/>
    <w:basedOn w:val="aff1"/>
    <w:rsid w:val="00B57CFE"/>
    <w:pPr>
      <w:widowControl w:val="0"/>
      <w:overflowPunct w:val="0"/>
      <w:autoSpaceDE w:val="0"/>
      <w:autoSpaceDN w:val="0"/>
      <w:adjustRightInd w:val="0"/>
      <w:spacing w:before="100" w:after="119" w:line="240" w:lineRule="auto"/>
      <w:textAlignment w:val="baseline"/>
    </w:pPr>
    <w:rPr>
      <w:rFonts w:ascii="Times New Roman" w:eastAsia="Times New Roman" w:hAnsi="Times New Roman" w:cs="Times New Roman"/>
      <w:sz w:val="24"/>
      <w:szCs w:val="20"/>
      <w:lang w:eastAsia="ru-RU"/>
    </w:rPr>
  </w:style>
  <w:style w:type="paragraph" w:customStyle="1" w:styleId="2fffffc">
    <w:name w:val="???????? ????? ? ???????? 2"/>
    <w:basedOn w:val="aff1"/>
    <w:rsid w:val="00B57CFE"/>
    <w:pPr>
      <w:widowControl w:val="0"/>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4"/>
      <w:szCs w:val="20"/>
      <w:lang w:eastAsia="ru-RU"/>
    </w:rPr>
  </w:style>
  <w:style w:type="paragraph" w:customStyle="1" w:styleId="21fd">
    <w:name w:val="???????? ????? ? ???????? 21"/>
    <w:basedOn w:val="aff1"/>
    <w:rsid w:val="00B57CFE"/>
    <w:pPr>
      <w:widowControl w:val="0"/>
      <w:suppressAutoHyphens/>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0"/>
      <w:szCs w:val="20"/>
      <w:lang w:eastAsia="ru-RU"/>
    </w:rPr>
  </w:style>
  <w:style w:type="character" w:customStyle="1" w:styleId="1fffffffffe">
    <w:name w:val="Знак концевой сноски1"/>
    <w:rsid w:val="00B57CFE"/>
    <w:rPr>
      <w:vertAlign w:val="superscript"/>
    </w:rPr>
  </w:style>
  <w:style w:type="paragraph" w:customStyle="1" w:styleId="afffffffffffffffffffffffffffff8">
    <w:name w:val="Новый абзац"/>
    <w:basedOn w:val="aff1"/>
    <w:link w:val="2fffffd"/>
    <w:rsid w:val="00B57CFE"/>
    <w:pPr>
      <w:spacing w:after="120" w:line="240" w:lineRule="auto"/>
      <w:ind w:firstLine="567"/>
      <w:jc w:val="both"/>
    </w:pPr>
    <w:rPr>
      <w:rFonts w:ascii="Arial" w:eastAsia="Times New Roman" w:hAnsi="Arial" w:cs="Times New Roman"/>
      <w:sz w:val="24"/>
      <w:szCs w:val="20"/>
      <w:lang w:eastAsia="ru-RU"/>
    </w:rPr>
  </w:style>
  <w:style w:type="character" w:customStyle="1" w:styleId="2fffffd">
    <w:name w:val="Новый абзац Знак2"/>
    <w:link w:val="afffffffffffffffffffffffffffff8"/>
    <w:rsid w:val="00B57CFE"/>
    <w:rPr>
      <w:rFonts w:ascii="Arial" w:eastAsia="Times New Roman" w:hAnsi="Arial" w:cs="Times New Roman"/>
      <w:sz w:val="24"/>
      <w:szCs w:val="20"/>
      <w:lang w:eastAsia="ru-RU"/>
    </w:rPr>
  </w:style>
  <w:style w:type="paragraph" w:customStyle="1" w:styleId="afffffffffffffffffffffffffffff9">
    <w:name w:val="Обычный (ПЗ)"/>
    <w:basedOn w:val="aff1"/>
    <w:rsid w:val="00B57CFE"/>
    <w:pPr>
      <w:spacing w:after="0" w:line="240" w:lineRule="auto"/>
      <w:ind w:firstLine="720"/>
      <w:jc w:val="both"/>
    </w:pPr>
    <w:rPr>
      <w:rFonts w:ascii="Arial" w:eastAsia="Times New Roman" w:hAnsi="Arial" w:cs="Times New Roman"/>
      <w:sz w:val="24"/>
      <w:szCs w:val="20"/>
      <w:lang w:eastAsia="ru-RU"/>
    </w:rPr>
  </w:style>
  <w:style w:type="paragraph" w:customStyle="1" w:styleId="IG0">
    <w:name w:val="Обычный_IG Знак Знак Знак Знак"/>
    <w:basedOn w:val="aff1"/>
    <w:link w:val="IG1"/>
    <w:rsid w:val="00B57CFE"/>
    <w:pPr>
      <w:spacing w:after="0" w:line="360" w:lineRule="auto"/>
      <w:ind w:firstLine="709"/>
      <w:jc w:val="both"/>
    </w:pPr>
    <w:rPr>
      <w:rFonts w:ascii="Arial" w:eastAsia="Times New Roman" w:hAnsi="Arial" w:cs="Times New Roman"/>
      <w:sz w:val="28"/>
      <w:szCs w:val="28"/>
      <w:lang w:eastAsia="ru-RU"/>
    </w:rPr>
  </w:style>
  <w:style w:type="character" w:customStyle="1" w:styleId="IG1">
    <w:name w:val="Обычный_IG Знак Знак Знак Знак Знак"/>
    <w:link w:val="IG0"/>
    <w:rsid w:val="00B57CFE"/>
    <w:rPr>
      <w:rFonts w:ascii="Arial" w:eastAsia="Times New Roman" w:hAnsi="Arial" w:cs="Times New Roman"/>
      <w:sz w:val="28"/>
      <w:szCs w:val="28"/>
      <w:lang w:eastAsia="ru-RU"/>
    </w:rPr>
  </w:style>
  <w:style w:type="paragraph" w:customStyle="1" w:styleId="IG">
    <w:name w:val="Маркированный_список_IG"/>
    <w:basedOn w:val="aff1"/>
    <w:rsid w:val="00B57CFE"/>
    <w:pPr>
      <w:numPr>
        <w:numId w:val="108"/>
      </w:numPr>
      <w:tabs>
        <w:tab w:val="left" w:pos="1134"/>
      </w:tabs>
      <w:snapToGrid w:val="0"/>
      <w:spacing w:after="0" w:line="360" w:lineRule="auto"/>
      <w:jc w:val="both"/>
    </w:pPr>
    <w:rPr>
      <w:rFonts w:ascii="Times New Roman" w:eastAsia="Times New Roman" w:hAnsi="Times New Roman" w:cs="Times New Roman"/>
      <w:sz w:val="28"/>
      <w:szCs w:val="28"/>
      <w:lang w:eastAsia="ru-RU"/>
    </w:rPr>
  </w:style>
  <w:style w:type="paragraph" w:customStyle="1" w:styleId="IG2">
    <w:name w:val="Обычный_IG Знак Знак"/>
    <w:basedOn w:val="aff1"/>
    <w:rsid w:val="00B57CFE"/>
    <w:pPr>
      <w:spacing w:after="0" w:line="360" w:lineRule="auto"/>
      <w:ind w:firstLine="709"/>
      <w:jc w:val="both"/>
    </w:pPr>
    <w:rPr>
      <w:rFonts w:ascii="Times New Roman" w:eastAsia="Times New Roman" w:hAnsi="Times New Roman" w:cs="Times New Roman"/>
      <w:sz w:val="28"/>
      <w:szCs w:val="28"/>
      <w:lang w:eastAsia="ru-RU"/>
    </w:rPr>
  </w:style>
  <w:style w:type="paragraph" w:customStyle="1" w:styleId="02553">
    <w:name w:val="Стиль Справа:  025 см Перед:  53 пт Междустр.интервал:  одинарн..."/>
    <w:basedOn w:val="aff1"/>
    <w:rsid w:val="00B57CFE"/>
    <w:pPr>
      <w:shd w:val="clear" w:color="auto" w:fill="FFFFFF"/>
      <w:spacing w:after="0" w:line="240" w:lineRule="auto"/>
      <w:ind w:right="142" w:firstLine="709"/>
      <w:jc w:val="both"/>
    </w:pPr>
    <w:rPr>
      <w:rFonts w:ascii="Times New Roman" w:eastAsia="Times New Roman" w:hAnsi="Times New Roman" w:cs="Times New Roman"/>
      <w:spacing w:val="4"/>
      <w:sz w:val="28"/>
      <w:szCs w:val="20"/>
      <w:lang w:eastAsia="ru-RU"/>
    </w:rPr>
  </w:style>
  <w:style w:type="paragraph" w:customStyle="1" w:styleId="10">
    <w:name w:val="Список маркированный 1"/>
    <w:basedOn w:val="aff1"/>
    <w:link w:val="1ffffffffff"/>
    <w:qFormat/>
    <w:rsid w:val="00B57CFE"/>
    <w:pPr>
      <w:numPr>
        <w:numId w:val="109"/>
      </w:numPr>
      <w:tabs>
        <w:tab w:val="left" w:pos="1276"/>
      </w:tabs>
      <w:suppressAutoHyphens/>
      <w:spacing w:after="0" w:line="360" w:lineRule="auto"/>
      <w:jc w:val="both"/>
    </w:pPr>
    <w:rPr>
      <w:rFonts w:ascii="Times New Roman" w:eastAsia="Times New Roman" w:hAnsi="Times New Roman" w:cs="Times New Roman"/>
      <w:sz w:val="24"/>
      <w:szCs w:val="24"/>
      <w:lang w:eastAsia="ru-RU"/>
    </w:rPr>
  </w:style>
  <w:style w:type="character" w:customStyle="1" w:styleId="1ffffffffff">
    <w:name w:val="Список маркированный 1 Знак"/>
    <w:link w:val="10"/>
    <w:rsid w:val="00B57CFE"/>
    <w:rPr>
      <w:rFonts w:ascii="Times New Roman" w:eastAsia="Times New Roman" w:hAnsi="Times New Roman" w:cs="Times New Roman"/>
      <w:sz w:val="24"/>
      <w:szCs w:val="24"/>
      <w:lang w:eastAsia="ru-RU"/>
    </w:rPr>
  </w:style>
  <w:style w:type="numbering" w:customStyle="1" w:styleId="11111132">
    <w:name w:val="1 / 1.1 / 1.1.132"/>
    <w:basedOn w:val="aff4"/>
    <w:next w:val="111111"/>
    <w:rsid w:val="00B57CFE"/>
    <w:pPr>
      <w:numPr>
        <w:numId w:val="97"/>
      </w:numPr>
    </w:pPr>
  </w:style>
  <w:style w:type="paragraph" w:customStyle="1" w:styleId="TableContents">
    <w:name w:val="Table Contents"/>
    <w:basedOn w:val="aff1"/>
    <w:rsid w:val="00AE6E86"/>
    <w:pPr>
      <w:widowControl w:val="0"/>
      <w:suppressLineNumbers/>
      <w:suppressAutoHyphens/>
      <w:autoSpaceDN w:val="0"/>
      <w:spacing w:after="0" w:line="240" w:lineRule="auto"/>
      <w:textAlignment w:val="baseline"/>
    </w:pPr>
    <w:rPr>
      <w:rFonts w:ascii="Arial" w:eastAsia="SimSun" w:hAnsi="Arial" w:cs="Lucida Sans"/>
      <w:kern w:val="3"/>
      <w:sz w:val="21"/>
      <w:szCs w:val="24"/>
      <w:lang w:eastAsia="zh-CN" w:bidi="hi-IN"/>
    </w:rPr>
  </w:style>
  <w:style w:type="paragraph" w:customStyle="1" w:styleId="Standard">
    <w:name w:val="Standard"/>
    <w:rsid w:val="00593596"/>
    <w:pPr>
      <w:suppressAutoHyphens/>
      <w:spacing w:line="252" w:lineRule="auto"/>
      <w:textAlignment w:val="baseline"/>
    </w:pPr>
    <w:rPr>
      <w:rFonts w:ascii="Calibri" w:eastAsia="SimSun" w:hAnsi="Calibri" w:cs="Tahoma"/>
      <w:kern w:val="1"/>
      <w:lang w:eastAsia="ar-SA"/>
    </w:rPr>
  </w:style>
  <w:style w:type="paragraph" w:customStyle="1" w:styleId="afffffffffffffffffffffffffffffa">
    <w:name w:val="Основа Знак"/>
    <w:basedOn w:val="aff1"/>
    <w:rsid w:val="00562EED"/>
    <w:pPr>
      <w:spacing w:before="120" w:after="0" w:line="240" w:lineRule="auto"/>
      <w:ind w:firstLine="720"/>
      <w:jc w:val="both"/>
    </w:pPr>
    <w:rPr>
      <w:rFonts w:ascii="Times New Roman" w:eastAsia="Times New Roman" w:hAnsi="Times New Roman" w:cs="Times New Roman"/>
      <w:sz w:val="24"/>
      <w:szCs w:val="24"/>
      <w:lang w:eastAsia="ru-RU"/>
    </w:rPr>
  </w:style>
  <w:style w:type="paragraph" w:customStyle="1" w:styleId="consplusnonformat0">
    <w:name w:val="consplusnonformat"/>
    <w:basedOn w:val="aff1"/>
    <w:rsid w:val="004565EE"/>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228bf8a64b8551e1msonormal">
    <w:name w:val="228bf8a64b8551e1msonormal"/>
    <w:basedOn w:val="aff1"/>
    <w:rsid w:val="008225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mi-callto">
    <w:name w:val="wmi-callto"/>
    <w:basedOn w:val="aff2"/>
    <w:rsid w:val="007659BE"/>
  </w:style>
  <w:style w:type="paragraph" w:customStyle="1" w:styleId="136">
    <w:name w:val="Обычный13"/>
    <w:rsid w:val="009F7814"/>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5fa">
    <w:name w:val="5_текст"/>
    <w:basedOn w:val="afff"/>
    <w:link w:val="5fb"/>
    <w:qFormat/>
    <w:rsid w:val="00F238B7"/>
    <w:pPr>
      <w:suppressAutoHyphens/>
      <w:spacing w:after="0" w:line="240" w:lineRule="auto"/>
      <w:ind w:firstLine="720"/>
      <w:jc w:val="both"/>
    </w:pPr>
    <w:rPr>
      <w:rFonts w:ascii="Times New Roman" w:eastAsia="Calibri" w:hAnsi="Times New Roman" w:cs="Times New Roman"/>
      <w:sz w:val="24"/>
      <w:szCs w:val="24"/>
    </w:rPr>
  </w:style>
  <w:style w:type="character" w:customStyle="1" w:styleId="5fb">
    <w:name w:val="5_текст Знак"/>
    <w:link w:val="5fa"/>
    <w:rsid w:val="00F238B7"/>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73879">
      <w:bodyDiv w:val="1"/>
      <w:marLeft w:val="0"/>
      <w:marRight w:val="0"/>
      <w:marTop w:val="0"/>
      <w:marBottom w:val="0"/>
      <w:divBdr>
        <w:top w:val="none" w:sz="0" w:space="0" w:color="auto"/>
        <w:left w:val="none" w:sz="0" w:space="0" w:color="auto"/>
        <w:bottom w:val="none" w:sz="0" w:space="0" w:color="auto"/>
        <w:right w:val="none" w:sz="0" w:space="0" w:color="auto"/>
      </w:divBdr>
    </w:div>
    <w:div w:id="113061924">
      <w:bodyDiv w:val="1"/>
      <w:marLeft w:val="0"/>
      <w:marRight w:val="0"/>
      <w:marTop w:val="0"/>
      <w:marBottom w:val="0"/>
      <w:divBdr>
        <w:top w:val="none" w:sz="0" w:space="0" w:color="auto"/>
        <w:left w:val="none" w:sz="0" w:space="0" w:color="auto"/>
        <w:bottom w:val="none" w:sz="0" w:space="0" w:color="auto"/>
        <w:right w:val="none" w:sz="0" w:space="0" w:color="auto"/>
      </w:divBdr>
    </w:div>
    <w:div w:id="153184520">
      <w:bodyDiv w:val="1"/>
      <w:marLeft w:val="0"/>
      <w:marRight w:val="0"/>
      <w:marTop w:val="0"/>
      <w:marBottom w:val="0"/>
      <w:divBdr>
        <w:top w:val="none" w:sz="0" w:space="0" w:color="auto"/>
        <w:left w:val="none" w:sz="0" w:space="0" w:color="auto"/>
        <w:bottom w:val="none" w:sz="0" w:space="0" w:color="auto"/>
        <w:right w:val="none" w:sz="0" w:space="0" w:color="auto"/>
      </w:divBdr>
    </w:div>
    <w:div w:id="158007661">
      <w:bodyDiv w:val="1"/>
      <w:marLeft w:val="0"/>
      <w:marRight w:val="0"/>
      <w:marTop w:val="0"/>
      <w:marBottom w:val="0"/>
      <w:divBdr>
        <w:top w:val="none" w:sz="0" w:space="0" w:color="auto"/>
        <w:left w:val="none" w:sz="0" w:space="0" w:color="auto"/>
        <w:bottom w:val="none" w:sz="0" w:space="0" w:color="auto"/>
        <w:right w:val="none" w:sz="0" w:space="0" w:color="auto"/>
      </w:divBdr>
    </w:div>
    <w:div w:id="176191081">
      <w:bodyDiv w:val="1"/>
      <w:marLeft w:val="0"/>
      <w:marRight w:val="0"/>
      <w:marTop w:val="0"/>
      <w:marBottom w:val="0"/>
      <w:divBdr>
        <w:top w:val="none" w:sz="0" w:space="0" w:color="auto"/>
        <w:left w:val="none" w:sz="0" w:space="0" w:color="auto"/>
        <w:bottom w:val="none" w:sz="0" w:space="0" w:color="auto"/>
        <w:right w:val="none" w:sz="0" w:space="0" w:color="auto"/>
      </w:divBdr>
    </w:div>
    <w:div w:id="188760132">
      <w:bodyDiv w:val="1"/>
      <w:marLeft w:val="0"/>
      <w:marRight w:val="0"/>
      <w:marTop w:val="0"/>
      <w:marBottom w:val="0"/>
      <w:divBdr>
        <w:top w:val="none" w:sz="0" w:space="0" w:color="auto"/>
        <w:left w:val="none" w:sz="0" w:space="0" w:color="auto"/>
        <w:bottom w:val="none" w:sz="0" w:space="0" w:color="auto"/>
        <w:right w:val="none" w:sz="0" w:space="0" w:color="auto"/>
      </w:divBdr>
    </w:div>
    <w:div w:id="244998132">
      <w:bodyDiv w:val="1"/>
      <w:marLeft w:val="0"/>
      <w:marRight w:val="0"/>
      <w:marTop w:val="0"/>
      <w:marBottom w:val="0"/>
      <w:divBdr>
        <w:top w:val="none" w:sz="0" w:space="0" w:color="auto"/>
        <w:left w:val="none" w:sz="0" w:space="0" w:color="auto"/>
        <w:bottom w:val="none" w:sz="0" w:space="0" w:color="auto"/>
        <w:right w:val="none" w:sz="0" w:space="0" w:color="auto"/>
      </w:divBdr>
    </w:div>
    <w:div w:id="314342503">
      <w:bodyDiv w:val="1"/>
      <w:marLeft w:val="0"/>
      <w:marRight w:val="0"/>
      <w:marTop w:val="0"/>
      <w:marBottom w:val="0"/>
      <w:divBdr>
        <w:top w:val="none" w:sz="0" w:space="0" w:color="auto"/>
        <w:left w:val="none" w:sz="0" w:space="0" w:color="auto"/>
        <w:bottom w:val="none" w:sz="0" w:space="0" w:color="auto"/>
        <w:right w:val="none" w:sz="0" w:space="0" w:color="auto"/>
      </w:divBdr>
    </w:div>
    <w:div w:id="373315911">
      <w:bodyDiv w:val="1"/>
      <w:marLeft w:val="0"/>
      <w:marRight w:val="0"/>
      <w:marTop w:val="0"/>
      <w:marBottom w:val="0"/>
      <w:divBdr>
        <w:top w:val="none" w:sz="0" w:space="0" w:color="auto"/>
        <w:left w:val="none" w:sz="0" w:space="0" w:color="auto"/>
        <w:bottom w:val="none" w:sz="0" w:space="0" w:color="auto"/>
        <w:right w:val="none" w:sz="0" w:space="0" w:color="auto"/>
      </w:divBdr>
    </w:div>
    <w:div w:id="445582295">
      <w:bodyDiv w:val="1"/>
      <w:marLeft w:val="0"/>
      <w:marRight w:val="0"/>
      <w:marTop w:val="0"/>
      <w:marBottom w:val="0"/>
      <w:divBdr>
        <w:top w:val="none" w:sz="0" w:space="0" w:color="auto"/>
        <w:left w:val="none" w:sz="0" w:space="0" w:color="auto"/>
        <w:bottom w:val="none" w:sz="0" w:space="0" w:color="auto"/>
        <w:right w:val="none" w:sz="0" w:space="0" w:color="auto"/>
      </w:divBdr>
    </w:div>
    <w:div w:id="473254703">
      <w:bodyDiv w:val="1"/>
      <w:marLeft w:val="0"/>
      <w:marRight w:val="0"/>
      <w:marTop w:val="0"/>
      <w:marBottom w:val="0"/>
      <w:divBdr>
        <w:top w:val="none" w:sz="0" w:space="0" w:color="auto"/>
        <w:left w:val="none" w:sz="0" w:space="0" w:color="auto"/>
        <w:bottom w:val="none" w:sz="0" w:space="0" w:color="auto"/>
        <w:right w:val="none" w:sz="0" w:space="0" w:color="auto"/>
      </w:divBdr>
    </w:div>
    <w:div w:id="560143955">
      <w:bodyDiv w:val="1"/>
      <w:marLeft w:val="0"/>
      <w:marRight w:val="0"/>
      <w:marTop w:val="0"/>
      <w:marBottom w:val="0"/>
      <w:divBdr>
        <w:top w:val="none" w:sz="0" w:space="0" w:color="auto"/>
        <w:left w:val="none" w:sz="0" w:space="0" w:color="auto"/>
        <w:bottom w:val="none" w:sz="0" w:space="0" w:color="auto"/>
        <w:right w:val="none" w:sz="0" w:space="0" w:color="auto"/>
      </w:divBdr>
    </w:div>
    <w:div w:id="598417891">
      <w:bodyDiv w:val="1"/>
      <w:marLeft w:val="0"/>
      <w:marRight w:val="0"/>
      <w:marTop w:val="0"/>
      <w:marBottom w:val="0"/>
      <w:divBdr>
        <w:top w:val="none" w:sz="0" w:space="0" w:color="auto"/>
        <w:left w:val="none" w:sz="0" w:space="0" w:color="auto"/>
        <w:bottom w:val="none" w:sz="0" w:space="0" w:color="auto"/>
        <w:right w:val="none" w:sz="0" w:space="0" w:color="auto"/>
      </w:divBdr>
    </w:div>
    <w:div w:id="609632660">
      <w:bodyDiv w:val="1"/>
      <w:marLeft w:val="0"/>
      <w:marRight w:val="0"/>
      <w:marTop w:val="0"/>
      <w:marBottom w:val="0"/>
      <w:divBdr>
        <w:top w:val="none" w:sz="0" w:space="0" w:color="auto"/>
        <w:left w:val="none" w:sz="0" w:space="0" w:color="auto"/>
        <w:bottom w:val="none" w:sz="0" w:space="0" w:color="auto"/>
        <w:right w:val="none" w:sz="0" w:space="0" w:color="auto"/>
      </w:divBdr>
      <w:divsChild>
        <w:div w:id="318384964">
          <w:marLeft w:val="0"/>
          <w:marRight w:val="0"/>
          <w:marTop w:val="0"/>
          <w:marBottom w:val="0"/>
          <w:divBdr>
            <w:top w:val="none" w:sz="0" w:space="0" w:color="auto"/>
            <w:left w:val="none" w:sz="0" w:space="0" w:color="auto"/>
            <w:bottom w:val="none" w:sz="0" w:space="0" w:color="auto"/>
            <w:right w:val="none" w:sz="0" w:space="0" w:color="auto"/>
          </w:divBdr>
          <w:divsChild>
            <w:div w:id="1790204881">
              <w:marLeft w:val="0"/>
              <w:marRight w:val="0"/>
              <w:marTop w:val="0"/>
              <w:marBottom w:val="0"/>
              <w:divBdr>
                <w:top w:val="none" w:sz="0" w:space="0" w:color="auto"/>
                <w:left w:val="none" w:sz="0" w:space="0" w:color="auto"/>
                <w:bottom w:val="none" w:sz="0" w:space="0" w:color="auto"/>
                <w:right w:val="none" w:sz="0" w:space="0" w:color="auto"/>
              </w:divBdr>
              <w:divsChild>
                <w:div w:id="1395661270">
                  <w:marLeft w:val="0"/>
                  <w:marRight w:val="0"/>
                  <w:marTop w:val="0"/>
                  <w:marBottom w:val="0"/>
                  <w:divBdr>
                    <w:top w:val="none" w:sz="0" w:space="0" w:color="auto"/>
                    <w:left w:val="none" w:sz="0" w:space="0" w:color="auto"/>
                    <w:bottom w:val="none" w:sz="0" w:space="0" w:color="auto"/>
                    <w:right w:val="none" w:sz="0" w:space="0" w:color="auto"/>
                  </w:divBdr>
                  <w:divsChild>
                    <w:div w:id="135494964">
                      <w:marLeft w:val="0"/>
                      <w:marRight w:val="0"/>
                      <w:marTop w:val="0"/>
                      <w:marBottom w:val="0"/>
                      <w:divBdr>
                        <w:top w:val="none" w:sz="0" w:space="0" w:color="auto"/>
                        <w:left w:val="none" w:sz="0" w:space="0" w:color="auto"/>
                        <w:bottom w:val="none" w:sz="0" w:space="0" w:color="auto"/>
                        <w:right w:val="none" w:sz="0" w:space="0" w:color="auto"/>
                      </w:divBdr>
                      <w:divsChild>
                        <w:div w:id="15789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015901">
                  <w:marLeft w:val="0"/>
                  <w:marRight w:val="0"/>
                  <w:marTop w:val="0"/>
                  <w:marBottom w:val="0"/>
                  <w:divBdr>
                    <w:top w:val="none" w:sz="0" w:space="0" w:color="auto"/>
                    <w:left w:val="none" w:sz="0" w:space="0" w:color="auto"/>
                    <w:bottom w:val="none" w:sz="0" w:space="0" w:color="auto"/>
                    <w:right w:val="none" w:sz="0" w:space="0" w:color="auto"/>
                  </w:divBdr>
                  <w:divsChild>
                    <w:div w:id="1311909771">
                      <w:marLeft w:val="0"/>
                      <w:marRight w:val="0"/>
                      <w:marTop w:val="0"/>
                      <w:marBottom w:val="0"/>
                      <w:divBdr>
                        <w:top w:val="none" w:sz="0" w:space="0" w:color="auto"/>
                        <w:left w:val="none" w:sz="0" w:space="0" w:color="auto"/>
                        <w:bottom w:val="none" w:sz="0" w:space="0" w:color="auto"/>
                        <w:right w:val="none" w:sz="0" w:space="0" w:color="auto"/>
                      </w:divBdr>
                      <w:divsChild>
                        <w:div w:id="850029758">
                          <w:marLeft w:val="0"/>
                          <w:marRight w:val="0"/>
                          <w:marTop w:val="0"/>
                          <w:marBottom w:val="0"/>
                          <w:divBdr>
                            <w:top w:val="none" w:sz="0" w:space="0" w:color="auto"/>
                            <w:left w:val="none" w:sz="0" w:space="0" w:color="auto"/>
                            <w:bottom w:val="none" w:sz="0" w:space="0" w:color="auto"/>
                            <w:right w:val="none" w:sz="0" w:space="0" w:color="auto"/>
                          </w:divBdr>
                        </w:div>
                      </w:divsChild>
                    </w:div>
                    <w:div w:id="1488397836">
                      <w:marLeft w:val="0"/>
                      <w:marRight w:val="75"/>
                      <w:marTop w:val="0"/>
                      <w:marBottom w:val="75"/>
                      <w:divBdr>
                        <w:top w:val="none" w:sz="0" w:space="0" w:color="auto"/>
                        <w:left w:val="none" w:sz="0" w:space="0" w:color="auto"/>
                        <w:bottom w:val="none" w:sz="0" w:space="0" w:color="auto"/>
                        <w:right w:val="none" w:sz="0" w:space="0" w:color="auto"/>
                      </w:divBdr>
                      <w:divsChild>
                        <w:div w:id="76681463">
                          <w:marLeft w:val="0"/>
                          <w:marRight w:val="0"/>
                          <w:marTop w:val="0"/>
                          <w:marBottom w:val="0"/>
                          <w:divBdr>
                            <w:top w:val="none" w:sz="0" w:space="0" w:color="auto"/>
                            <w:left w:val="none" w:sz="0" w:space="0" w:color="auto"/>
                            <w:bottom w:val="none" w:sz="0" w:space="0" w:color="auto"/>
                            <w:right w:val="none" w:sz="0" w:space="0" w:color="auto"/>
                          </w:divBdr>
                          <w:divsChild>
                            <w:div w:id="283271492">
                              <w:marLeft w:val="0"/>
                              <w:marRight w:val="0"/>
                              <w:marTop w:val="0"/>
                              <w:marBottom w:val="0"/>
                              <w:divBdr>
                                <w:top w:val="none" w:sz="0" w:space="0" w:color="auto"/>
                                <w:left w:val="none" w:sz="0" w:space="0" w:color="auto"/>
                                <w:bottom w:val="none" w:sz="0" w:space="0" w:color="auto"/>
                                <w:right w:val="none" w:sz="0" w:space="0" w:color="auto"/>
                              </w:divBdr>
                              <w:divsChild>
                                <w:div w:id="171771676">
                                  <w:marLeft w:val="0"/>
                                  <w:marRight w:val="120"/>
                                  <w:marTop w:val="0"/>
                                  <w:marBottom w:val="60"/>
                                  <w:divBdr>
                                    <w:top w:val="none" w:sz="0" w:space="0" w:color="auto"/>
                                    <w:left w:val="none" w:sz="0" w:space="0" w:color="auto"/>
                                    <w:bottom w:val="none" w:sz="0" w:space="0" w:color="auto"/>
                                    <w:right w:val="none" w:sz="0" w:space="0" w:color="auto"/>
                                  </w:divBdr>
                                  <w:divsChild>
                                    <w:div w:id="254823953">
                                      <w:marLeft w:val="0"/>
                                      <w:marRight w:val="0"/>
                                      <w:marTop w:val="0"/>
                                      <w:marBottom w:val="0"/>
                                      <w:divBdr>
                                        <w:top w:val="none" w:sz="0" w:space="0" w:color="auto"/>
                                        <w:left w:val="none" w:sz="0" w:space="0" w:color="auto"/>
                                        <w:bottom w:val="none" w:sz="0" w:space="0" w:color="auto"/>
                                        <w:right w:val="none" w:sz="0" w:space="0" w:color="auto"/>
                                      </w:divBdr>
                                      <w:divsChild>
                                        <w:div w:id="1321273552">
                                          <w:marLeft w:val="0"/>
                                          <w:marRight w:val="0"/>
                                          <w:marTop w:val="0"/>
                                          <w:marBottom w:val="0"/>
                                          <w:divBdr>
                                            <w:top w:val="none" w:sz="0" w:space="0" w:color="auto"/>
                                            <w:left w:val="none" w:sz="0" w:space="0" w:color="auto"/>
                                            <w:bottom w:val="none" w:sz="0" w:space="0" w:color="auto"/>
                                            <w:right w:val="none" w:sz="0" w:space="0" w:color="auto"/>
                                          </w:divBdr>
                                          <w:divsChild>
                                            <w:div w:id="30884177">
                                              <w:marLeft w:val="0"/>
                                              <w:marRight w:val="0"/>
                                              <w:marTop w:val="0"/>
                                              <w:marBottom w:val="0"/>
                                              <w:divBdr>
                                                <w:top w:val="none" w:sz="0" w:space="0" w:color="auto"/>
                                                <w:left w:val="none" w:sz="0" w:space="0" w:color="auto"/>
                                                <w:bottom w:val="none" w:sz="0" w:space="0" w:color="auto"/>
                                                <w:right w:val="none" w:sz="0" w:space="0" w:color="auto"/>
                                              </w:divBdr>
                                              <w:divsChild>
                                                <w:div w:id="643388482">
                                                  <w:marLeft w:val="0"/>
                                                  <w:marRight w:val="0"/>
                                                  <w:marTop w:val="0"/>
                                                  <w:marBottom w:val="0"/>
                                                  <w:divBdr>
                                                    <w:top w:val="none" w:sz="0" w:space="0" w:color="auto"/>
                                                    <w:left w:val="none" w:sz="0" w:space="0" w:color="auto"/>
                                                    <w:bottom w:val="none" w:sz="0" w:space="0" w:color="auto"/>
                                                    <w:right w:val="none" w:sz="0" w:space="0" w:color="auto"/>
                                                  </w:divBdr>
                                                  <w:divsChild>
                                                    <w:div w:id="1567257949">
                                                      <w:marLeft w:val="0"/>
                                                      <w:marRight w:val="0"/>
                                                      <w:marTop w:val="0"/>
                                                      <w:marBottom w:val="0"/>
                                                      <w:divBdr>
                                                        <w:top w:val="none" w:sz="0" w:space="0" w:color="auto"/>
                                                        <w:left w:val="none" w:sz="0" w:space="0" w:color="auto"/>
                                                        <w:bottom w:val="none" w:sz="0" w:space="0" w:color="auto"/>
                                                        <w:right w:val="none" w:sz="0" w:space="0" w:color="auto"/>
                                                      </w:divBdr>
                                                      <w:divsChild>
                                                        <w:div w:id="22487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215675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0957653">
          <w:marLeft w:val="0"/>
          <w:marRight w:val="0"/>
          <w:marTop w:val="0"/>
          <w:marBottom w:val="0"/>
          <w:divBdr>
            <w:top w:val="none" w:sz="0" w:space="0" w:color="auto"/>
            <w:left w:val="none" w:sz="0" w:space="0" w:color="auto"/>
            <w:bottom w:val="none" w:sz="0" w:space="0" w:color="auto"/>
            <w:right w:val="none" w:sz="0" w:space="0" w:color="auto"/>
          </w:divBdr>
          <w:divsChild>
            <w:div w:id="1318192032">
              <w:marLeft w:val="0"/>
              <w:marRight w:val="0"/>
              <w:marTop w:val="0"/>
              <w:marBottom w:val="0"/>
              <w:divBdr>
                <w:top w:val="none" w:sz="0" w:space="0" w:color="auto"/>
                <w:left w:val="none" w:sz="0" w:space="0" w:color="auto"/>
                <w:bottom w:val="none" w:sz="0" w:space="0" w:color="auto"/>
                <w:right w:val="none" w:sz="0" w:space="0" w:color="auto"/>
              </w:divBdr>
              <w:divsChild>
                <w:div w:id="1135099590">
                  <w:marLeft w:val="0"/>
                  <w:marRight w:val="0"/>
                  <w:marTop w:val="0"/>
                  <w:marBottom w:val="0"/>
                  <w:divBdr>
                    <w:top w:val="none" w:sz="0" w:space="0" w:color="auto"/>
                    <w:left w:val="none" w:sz="0" w:space="0" w:color="auto"/>
                    <w:bottom w:val="none" w:sz="0" w:space="0" w:color="auto"/>
                    <w:right w:val="none" w:sz="0" w:space="0" w:color="auto"/>
                  </w:divBdr>
                  <w:divsChild>
                    <w:div w:id="70667031">
                      <w:marLeft w:val="0"/>
                      <w:marRight w:val="0"/>
                      <w:marTop w:val="0"/>
                      <w:marBottom w:val="0"/>
                      <w:divBdr>
                        <w:top w:val="none" w:sz="0" w:space="0" w:color="auto"/>
                        <w:left w:val="none" w:sz="0" w:space="0" w:color="auto"/>
                        <w:bottom w:val="none" w:sz="0" w:space="0" w:color="auto"/>
                        <w:right w:val="none" w:sz="0" w:space="0" w:color="auto"/>
                      </w:divBdr>
                      <w:divsChild>
                        <w:div w:id="773670396">
                          <w:marLeft w:val="0"/>
                          <w:marRight w:val="0"/>
                          <w:marTop w:val="0"/>
                          <w:marBottom w:val="0"/>
                          <w:divBdr>
                            <w:top w:val="none" w:sz="0" w:space="0" w:color="auto"/>
                            <w:left w:val="none" w:sz="0" w:space="0" w:color="auto"/>
                            <w:bottom w:val="none" w:sz="0" w:space="0" w:color="auto"/>
                            <w:right w:val="none" w:sz="0" w:space="0" w:color="auto"/>
                          </w:divBdr>
                          <w:divsChild>
                            <w:div w:id="1395154531">
                              <w:marLeft w:val="0"/>
                              <w:marRight w:val="0"/>
                              <w:marTop w:val="0"/>
                              <w:marBottom w:val="0"/>
                              <w:divBdr>
                                <w:top w:val="none" w:sz="0" w:space="0" w:color="auto"/>
                                <w:left w:val="none" w:sz="0" w:space="0" w:color="auto"/>
                                <w:bottom w:val="none" w:sz="0" w:space="0" w:color="auto"/>
                                <w:right w:val="none" w:sz="0" w:space="0" w:color="auto"/>
                              </w:divBdr>
                            </w:div>
                            <w:div w:id="977148394">
                              <w:marLeft w:val="0"/>
                              <w:marRight w:val="0"/>
                              <w:marTop w:val="0"/>
                              <w:marBottom w:val="0"/>
                              <w:divBdr>
                                <w:top w:val="none" w:sz="0" w:space="0" w:color="auto"/>
                                <w:left w:val="none" w:sz="0" w:space="0" w:color="auto"/>
                                <w:bottom w:val="none" w:sz="0" w:space="0" w:color="auto"/>
                                <w:right w:val="none" w:sz="0" w:space="0" w:color="auto"/>
                              </w:divBdr>
                              <w:divsChild>
                                <w:div w:id="31190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618476">
              <w:marLeft w:val="0"/>
              <w:marRight w:val="0"/>
              <w:marTop w:val="0"/>
              <w:marBottom w:val="0"/>
              <w:divBdr>
                <w:top w:val="none" w:sz="0" w:space="0" w:color="auto"/>
                <w:left w:val="none" w:sz="0" w:space="0" w:color="auto"/>
                <w:bottom w:val="none" w:sz="0" w:space="0" w:color="auto"/>
                <w:right w:val="none" w:sz="0" w:space="0" w:color="auto"/>
              </w:divBdr>
              <w:divsChild>
                <w:div w:id="1265651094">
                  <w:marLeft w:val="0"/>
                  <w:marRight w:val="0"/>
                  <w:marTop w:val="0"/>
                  <w:marBottom w:val="0"/>
                  <w:divBdr>
                    <w:top w:val="none" w:sz="0" w:space="0" w:color="auto"/>
                    <w:left w:val="none" w:sz="0" w:space="0" w:color="auto"/>
                    <w:bottom w:val="none" w:sz="0" w:space="0" w:color="auto"/>
                    <w:right w:val="none" w:sz="0" w:space="0" w:color="auto"/>
                  </w:divBdr>
                  <w:divsChild>
                    <w:div w:id="1956668041">
                      <w:marLeft w:val="0"/>
                      <w:marRight w:val="0"/>
                      <w:marTop w:val="0"/>
                      <w:marBottom w:val="0"/>
                      <w:divBdr>
                        <w:top w:val="none" w:sz="0" w:space="0" w:color="auto"/>
                        <w:left w:val="none" w:sz="0" w:space="0" w:color="auto"/>
                        <w:bottom w:val="none" w:sz="0" w:space="0" w:color="auto"/>
                        <w:right w:val="none" w:sz="0" w:space="0" w:color="auto"/>
                      </w:divBdr>
                      <w:divsChild>
                        <w:div w:id="407846672">
                          <w:marLeft w:val="0"/>
                          <w:marRight w:val="0"/>
                          <w:marTop w:val="0"/>
                          <w:marBottom w:val="0"/>
                          <w:divBdr>
                            <w:top w:val="none" w:sz="0" w:space="0" w:color="auto"/>
                            <w:left w:val="none" w:sz="0" w:space="0" w:color="auto"/>
                            <w:bottom w:val="none" w:sz="0" w:space="0" w:color="auto"/>
                            <w:right w:val="none" w:sz="0" w:space="0" w:color="auto"/>
                          </w:divBdr>
                          <w:divsChild>
                            <w:div w:id="170877882">
                              <w:marLeft w:val="0"/>
                              <w:marRight w:val="0"/>
                              <w:marTop w:val="0"/>
                              <w:marBottom w:val="0"/>
                              <w:divBdr>
                                <w:top w:val="none" w:sz="0" w:space="0" w:color="auto"/>
                                <w:left w:val="none" w:sz="0" w:space="0" w:color="auto"/>
                                <w:bottom w:val="none" w:sz="0" w:space="0" w:color="auto"/>
                                <w:right w:val="none" w:sz="0" w:space="0" w:color="auto"/>
                              </w:divBdr>
                              <w:divsChild>
                                <w:div w:id="277227133">
                                  <w:marLeft w:val="0"/>
                                  <w:marRight w:val="0"/>
                                  <w:marTop w:val="0"/>
                                  <w:marBottom w:val="0"/>
                                  <w:divBdr>
                                    <w:top w:val="none" w:sz="0" w:space="0" w:color="auto"/>
                                    <w:left w:val="none" w:sz="0" w:space="0" w:color="auto"/>
                                    <w:bottom w:val="none" w:sz="0" w:space="0" w:color="auto"/>
                                    <w:right w:val="none" w:sz="0" w:space="0" w:color="auto"/>
                                  </w:divBdr>
                                </w:div>
                              </w:divsChild>
                            </w:div>
                            <w:div w:id="1413158611">
                              <w:marLeft w:val="0"/>
                              <w:marRight w:val="0"/>
                              <w:marTop w:val="0"/>
                              <w:marBottom w:val="0"/>
                              <w:divBdr>
                                <w:top w:val="none" w:sz="0" w:space="0" w:color="auto"/>
                                <w:left w:val="none" w:sz="0" w:space="0" w:color="auto"/>
                                <w:bottom w:val="none" w:sz="0" w:space="0" w:color="auto"/>
                                <w:right w:val="none" w:sz="0" w:space="0" w:color="auto"/>
                              </w:divBdr>
                              <w:divsChild>
                                <w:div w:id="1732844475">
                                  <w:marLeft w:val="0"/>
                                  <w:marRight w:val="0"/>
                                  <w:marTop w:val="0"/>
                                  <w:marBottom w:val="0"/>
                                  <w:divBdr>
                                    <w:top w:val="none" w:sz="0" w:space="0" w:color="auto"/>
                                    <w:left w:val="none" w:sz="0" w:space="0" w:color="auto"/>
                                    <w:bottom w:val="none" w:sz="0" w:space="0" w:color="auto"/>
                                    <w:right w:val="none" w:sz="0" w:space="0" w:color="auto"/>
                                  </w:divBdr>
                                  <w:divsChild>
                                    <w:div w:id="1426878045">
                                      <w:marLeft w:val="0"/>
                                      <w:marRight w:val="270"/>
                                      <w:marTop w:val="0"/>
                                      <w:marBottom w:val="0"/>
                                      <w:divBdr>
                                        <w:top w:val="none" w:sz="0" w:space="0" w:color="auto"/>
                                        <w:left w:val="none" w:sz="0" w:space="0" w:color="auto"/>
                                        <w:bottom w:val="none" w:sz="0" w:space="0" w:color="auto"/>
                                        <w:right w:val="none" w:sz="0" w:space="0" w:color="auto"/>
                                      </w:divBdr>
                                      <w:divsChild>
                                        <w:div w:id="1916820882">
                                          <w:marLeft w:val="0"/>
                                          <w:marRight w:val="0"/>
                                          <w:marTop w:val="0"/>
                                          <w:marBottom w:val="0"/>
                                          <w:divBdr>
                                            <w:top w:val="none" w:sz="0" w:space="0" w:color="auto"/>
                                            <w:left w:val="none" w:sz="0" w:space="0" w:color="auto"/>
                                            <w:bottom w:val="none" w:sz="0" w:space="0" w:color="auto"/>
                                            <w:right w:val="none" w:sz="0" w:space="0" w:color="auto"/>
                                          </w:divBdr>
                                        </w:div>
                                      </w:divsChild>
                                    </w:div>
                                    <w:div w:id="1902522557">
                                      <w:marLeft w:val="0"/>
                                      <w:marRight w:val="0"/>
                                      <w:marTop w:val="0"/>
                                      <w:marBottom w:val="0"/>
                                      <w:divBdr>
                                        <w:top w:val="none" w:sz="0" w:space="0" w:color="auto"/>
                                        <w:left w:val="none" w:sz="0" w:space="0" w:color="auto"/>
                                        <w:bottom w:val="none" w:sz="0" w:space="0" w:color="auto"/>
                                        <w:right w:val="none" w:sz="0" w:space="0" w:color="auto"/>
                                      </w:divBdr>
                                      <w:divsChild>
                                        <w:div w:id="31287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013980">
                              <w:marLeft w:val="0"/>
                              <w:marRight w:val="0"/>
                              <w:marTop w:val="0"/>
                              <w:marBottom w:val="0"/>
                              <w:divBdr>
                                <w:top w:val="none" w:sz="0" w:space="0" w:color="auto"/>
                                <w:left w:val="none" w:sz="0" w:space="0" w:color="auto"/>
                                <w:bottom w:val="none" w:sz="0" w:space="0" w:color="auto"/>
                                <w:right w:val="none" w:sz="0" w:space="0" w:color="auto"/>
                              </w:divBdr>
                              <w:divsChild>
                                <w:div w:id="840966872">
                                  <w:marLeft w:val="0"/>
                                  <w:marRight w:val="0"/>
                                  <w:marTop w:val="0"/>
                                  <w:marBottom w:val="0"/>
                                  <w:divBdr>
                                    <w:top w:val="single" w:sz="6" w:space="0" w:color="E6EAEF"/>
                                    <w:left w:val="none" w:sz="0" w:space="0" w:color="auto"/>
                                    <w:bottom w:val="none" w:sz="0" w:space="0" w:color="auto"/>
                                    <w:right w:val="none" w:sz="0" w:space="0" w:color="auto"/>
                                  </w:divBdr>
                                </w:div>
                                <w:div w:id="1572351146">
                                  <w:marLeft w:val="0"/>
                                  <w:marRight w:val="0"/>
                                  <w:marTop w:val="0"/>
                                  <w:marBottom w:val="0"/>
                                  <w:divBdr>
                                    <w:top w:val="none" w:sz="0" w:space="0" w:color="auto"/>
                                    <w:left w:val="none" w:sz="0" w:space="0" w:color="auto"/>
                                    <w:bottom w:val="none" w:sz="0" w:space="0" w:color="auto"/>
                                    <w:right w:val="none" w:sz="0" w:space="0" w:color="auto"/>
                                  </w:divBdr>
                                  <w:divsChild>
                                    <w:div w:id="775516874">
                                      <w:marLeft w:val="0"/>
                                      <w:marRight w:val="0"/>
                                      <w:marTop w:val="0"/>
                                      <w:marBottom w:val="0"/>
                                      <w:divBdr>
                                        <w:top w:val="none" w:sz="0" w:space="0" w:color="auto"/>
                                        <w:left w:val="none" w:sz="0" w:space="0" w:color="auto"/>
                                        <w:bottom w:val="none" w:sz="0" w:space="0" w:color="auto"/>
                                        <w:right w:val="none" w:sz="0" w:space="0" w:color="auto"/>
                                      </w:divBdr>
                                      <w:divsChild>
                                        <w:div w:id="1955407649">
                                          <w:marLeft w:val="0"/>
                                          <w:marRight w:val="0"/>
                                          <w:marTop w:val="0"/>
                                          <w:marBottom w:val="0"/>
                                          <w:divBdr>
                                            <w:top w:val="none" w:sz="0" w:space="0" w:color="auto"/>
                                            <w:left w:val="none" w:sz="0" w:space="0" w:color="auto"/>
                                            <w:bottom w:val="none" w:sz="0" w:space="0" w:color="auto"/>
                                            <w:right w:val="none" w:sz="0" w:space="0" w:color="auto"/>
                                          </w:divBdr>
                                          <w:divsChild>
                                            <w:div w:id="786317274">
                                              <w:marLeft w:val="0"/>
                                              <w:marRight w:val="0"/>
                                              <w:marTop w:val="0"/>
                                              <w:marBottom w:val="0"/>
                                              <w:divBdr>
                                                <w:top w:val="none" w:sz="0" w:space="0" w:color="auto"/>
                                                <w:left w:val="none" w:sz="0" w:space="0" w:color="auto"/>
                                                <w:bottom w:val="none" w:sz="0" w:space="0" w:color="auto"/>
                                                <w:right w:val="none" w:sz="0" w:space="0" w:color="auto"/>
                                              </w:divBdr>
                                              <w:divsChild>
                                                <w:div w:id="2089038843">
                                                  <w:marLeft w:val="0"/>
                                                  <w:marRight w:val="0"/>
                                                  <w:marTop w:val="0"/>
                                                  <w:marBottom w:val="0"/>
                                                  <w:divBdr>
                                                    <w:top w:val="none" w:sz="0" w:space="0" w:color="auto"/>
                                                    <w:left w:val="none" w:sz="0" w:space="0" w:color="auto"/>
                                                    <w:bottom w:val="none" w:sz="0" w:space="0" w:color="auto"/>
                                                    <w:right w:val="none" w:sz="0" w:space="0" w:color="auto"/>
                                                  </w:divBdr>
                                                  <w:divsChild>
                                                    <w:div w:id="125108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39378">
                                              <w:marLeft w:val="0"/>
                                              <w:marRight w:val="0"/>
                                              <w:marTop w:val="0"/>
                                              <w:marBottom w:val="0"/>
                                              <w:divBdr>
                                                <w:top w:val="none" w:sz="0" w:space="0" w:color="auto"/>
                                                <w:left w:val="none" w:sz="0" w:space="0" w:color="auto"/>
                                                <w:bottom w:val="none" w:sz="0" w:space="0" w:color="auto"/>
                                                <w:right w:val="none" w:sz="0" w:space="0" w:color="auto"/>
                                              </w:divBdr>
                                              <w:divsChild>
                                                <w:div w:id="1458570474">
                                                  <w:marLeft w:val="0"/>
                                                  <w:marRight w:val="0"/>
                                                  <w:marTop w:val="0"/>
                                                  <w:marBottom w:val="0"/>
                                                  <w:divBdr>
                                                    <w:top w:val="none" w:sz="0" w:space="0" w:color="auto"/>
                                                    <w:left w:val="none" w:sz="0" w:space="0" w:color="auto"/>
                                                    <w:bottom w:val="none" w:sz="0" w:space="0" w:color="auto"/>
                                                    <w:right w:val="none" w:sz="0" w:space="0" w:color="auto"/>
                                                  </w:divBdr>
                                                  <w:divsChild>
                                                    <w:div w:id="77995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272839">
                                              <w:marLeft w:val="0"/>
                                              <w:marRight w:val="0"/>
                                              <w:marTop w:val="0"/>
                                              <w:marBottom w:val="0"/>
                                              <w:divBdr>
                                                <w:top w:val="none" w:sz="0" w:space="0" w:color="auto"/>
                                                <w:left w:val="none" w:sz="0" w:space="0" w:color="auto"/>
                                                <w:bottom w:val="none" w:sz="0" w:space="0" w:color="auto"/>
                                                <w:right w:val="none" w:sz="0" w:space="0" w:color="auto"/>
                                              </w:divBdr>
                                              <w:divsChild>
                                                <w:div w:id="1315140361">
                                                  <w:marLeft w:val="0"/>
                                                  <w:marRight w:val="0"/>
                                                  <w:marTop w:val="0"/>
                                                  <w:marBottom w:val="0"/>
                                                  <w:divBdr>
                                                    <w:top w:val="none" w:sz="0" w:space="0" w:color="auto"/>
                                                    <w:left w:val="none" w:sz="0" w:space="0" w:color="auto"/>
                                                    <w:bottom w:val="none" w:sz="0" w:space="0" w:color="auto"/>
                                                    <w:right w:val="none" w:sz="0" w:space="0" w:color="auto"/>
                                                  </w:divBdr>
                                                  <w:divsChild>
                                                    <w:div w:id="1724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102801">
                                              <w:marLeft w:val="0"/>
                                              <w:marRight w:val="0"/>
                                              <w:marTop w:val="0"/>
                                              <w:marBottom w:val="0"/>
                                              <w:divBdr>
                                                <w:top w:val="none" w:sz="0" w:space="0" w:color="auto"/>
                                                <w:left w:val="none" w:sz="0" w:space="0" w:color="auto"/>
                                                <w:bottom w:val="none" w:sz="0" w:space="0" w:color="auto"/>
                                                <w:right w:val="none" w:sz="0" w:space="0" w:color="auto"/>
                                              </w:divBdr>
                                              <w:divsChild>
                                                <w:div w:id="1003318131">
                                                  <w:marLeft w:val="0"/>
                                                  <w:marRight w:val="0"/>
                                                  <w:marTop w:val="0"/>
                                                  <w:marBottom w:val="0"/>
                                                  <w:divBdr>
                                                    <w:top w:val="none" w:sz="0" w:space="0" w:color="auto"/>
                                                    <w:left w:val="none" w:sz="0" w:space="0" w:color="auto"/>
                                                    <w:bottom w:val="none" w:sz="0" w:space="0" w:color="auto"/>
                                                    <w:right w:val="none" w:sz="0" w:space="0" w:color="auto"/>
                                                  </w:divBdr>
                                                  <w:divsChild>
                                                    <w:div w:id="209508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665057">
                                              <w:marLeft w:val="0"/>
                                              <w:marRight w:val="0"/>
                                              <w:marTop w:val="0"/>
                                              <w:marBottom w:val="0"/>
                                              <w:divBdr>
                                                <w:top w:val="none" w:sz="0" w:space="0" w:color="auto"/>
                                                <w:left w:val="none" w:sz="0" w:space="0" w:color="auto"/>
                                                <w:bottom w:val="none" w:sz="0" w:space="0" w:color="auto"/>
                                                <w:right w:val="none" w:sz="0" w:space="0" w:color="auto"/>
                                              </w:divBdr>
                                              <w:divsChild>
                                                <w:div w:id="2134976193">
                                                  <w:marLeft w:val="0"/>
                                                  <w:marRight w:val="0"/>
                                                  <w:marTop w:val="0"/>
                                                  <w:marBottom w:val="0"/>
                                                  <w:divBdr>
                                                    <w:top w:val="none" w:sz="0" w:space="0" w:color="auto"/>
                                                    <w:left w:val="none" w:sz="0" w:space="0" w:color="auto"/>
                                                    <w:bottom w:val="none" w:sz="0" w:space="0" w:color="auto"/>
                                                    <w:right w:val="none" w:sz="0" w:space="0" w:color="auto"/>
                                                  </w:divBdr>
                                                  <w:divsChild>
                                                    <w:div w:id="102651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756070">
                                              <w:marLeft w:val="0"/>
                                              <w:marRight w:val="0"/>
                                              <w:marTop w:val="0"/>
                                              <w:marBottom w:val="0"/>
                                              <w:divBdr>
                                                <w:top w:val="none" w:sz="0" w:space="0" w:color="auto"/>
                                                <w:left w:val="none" w:sz="0" w:space="0" w:color="auto"/>
                                                <w:bottom w:val="none" w:sz="0" w:space="0" w:color="auto"/>
                                                <w:right w:val="none" w:sz="0" w:space="0" w:color="auto"/>
                                              </w:divBdr>
                                              <w:divsChild>
                                                <w:div w:id="1310551874">
                                                  <w:marLeft w:val="0"/>
                                                  <w:marRight w:val="0"/>
                                                  <w:marTop w:val="0"/>
                                                  <w:marBottom w:val="0"/>
                                                  <w:divBdr>
                                                    <w:top w:val="none" w:sz="0" w:space="0" w:color="auto"/>
                                                    <w:left w:val="none" w:sz="0" w:space="0" w:color="auto"/>
                                                    <w:bottom w:val="none" w:sz="0" w:space="0" w:color="auto"/>
                                                    <w:right w:val="none" w:sz="0" w:space="0" w:color="auto"/>
                                                  </w:divBdr>
                                                  <w:divsChild>
                                                    <w:div w:id="188602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048546">
                                              <w:marLeft w:val="0"/>
                                              <w:marRight w:val="0"/>
                                              <w:marTop w:val="0"/>
                                              <w:marBottom w:val="0"/>
                                              <w:divBdr>
                                                <w:top w:val="none" w:sz="0" w:space="0" w:color="auto"/>
                                                <w:left w:val="none" w:sz="0" w:space="0" w:color="auto"/>
                                                <w:bottom w:val="none" w:sz="0" w:space="0" w:color="auto"/>
                                                <w:right w:val="none" w:sz="0" w:space="0" w:color="auto"/>
                                              </w:divBdr>
                                              <w:divsChild>
                                                <w:div w:id="1095054581">
                                                  <w:marLeft w:val="0"/>
                                                  <w:marRight w:val="0"/>
                                                  <w:marTop w:val="0"/>
                                                  <w:marBottom w:val="0"/>
                                                  <w:divBdr>
                                                    <w:top w:val="none" w:sz="0" w:space="0" w:color="auto"/>
                                                    <w:left w:val="none" w:sz="0" w:space="0" w:color="auto"/>
                                                    <w:bottom w:val="none" w:sz="0" w:space="0" w:color="auto"/>
                                                    <w:right w:val="none" w:sz="0" w:space="0" w:color="auto"/>
                                                  </w:divBdr>
                                                  <w:divsChild>
                                                    <w:div w:id="63249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394064">
                                              <w:marLeft w:val="0"/>
                                              <w:marRight w:val="0"/>
                                              <w:marTop w:val="0"/>
                                              <w:marBottom w:val="0"/>
                                              <w:divBdr>
                                                <w:top w:val="none" w:sz="0" w:space="0" w:color="auto"/>
                                                <w:left w:val="none" w:sz="0" w:space="0" w:color="auto"/>
                                                <w:bottom w:val="none" w:sz="0" w:space="0" w:color="auto"/>
                                                <w:right w:val="none" w:sz="0" w:space="0" w:color="auto"/>
                                              </w:divBdr>
                                              <w:divsChild>
                                                <w:div w:id="1664747165">
                                                  <w:marLeft w:val="0"/>
                                                  <w:marRight w:val="0"/>
                                                  <w:marTop w:val="0"/>
                                                  <w:marBottom w:val="0"/>
                                                  <w:divBdr>
                                                    <w:top w:val="none" w:sz="0" w:space="0" w:color="auto"/>
                                                    <w:left w:val="none" w:sz="0" w:space="0" w:color="auto"/>
                                                    <w:bottom w:val="none" w:sz="0" w:space="0" w:color="auto"/>
                                                    <w:right w:val="none" w:sz="0" w:space="0" w:color="auto"/>
                                                  </w:divBdr>
                                                  <w:divsChild>
                                                    <w:div w:id="163718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04314">
                                              <w:marLeft w:val="0"/>
                                              <w:marRight w:val="0"/>
                                              <w:marTop w:val="0"/>
                                              <w:marBottom w:val="0"/>
                                              <w:divBdr>
                                                <w:top w:val="none" w:sz="0" w:space="0" w:color="auto"/>
                                                <w:left w:val="none" w:sz="0" w:space="0" w:color="auto"/>
                                                <w:bottom w:val="none" w:sz="0" w:space="0" w:color="auto"/>
                                                <w:right w:val="none" w:sz="0" w:space="0" w:color="auto"/>
                                              </w:divBdr>
                                              <w:divsChild>
                                                <w:div w:id="198242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19923139">
      <w:bodyDiv w:val="1"/>
      <w:marLeft w:val="0"/>
      <w:marRight w:val="0"/>
      <w:marTop w:val="0"/>
      <w:marBottom w:val="0"/>
      <w:divBdr>
        <w:top w:val="none" w:sz="0" w:space="0" w:color="auto"/>
        <w:left w:val="none" w:sz="0" w:space="0" w:color="auto"/>
        <w:bottom w:val="none" w:sz="0" w:space="0" w:color="auto"/>
        <w:right w:val="none" w:sz="0" w:space="0" w:color="auto"/>
      </w:divBdr>
    </w:div>
    <w:div w:id="814566366">
      <w:bodyDiv w:val="1"/>
      <w:marLeft w:val="0"/>
      <w:marRight w:val="0"/>
      <w:marTop w:val="0"/>
      <w:marBottom w:val="0"/>
      <w:divBdr>
        <w:top w:val="none" w:sz="0" w:space="0" w:color="auto"/>
        <w:left w:val="none" w:sz="0" w:space="0" w:color="auto"/>
        <w:bottom w:val="none" w:sz="0" w:space="0" w:color="auto"/>
        <w:right w:val="none" w:sz="0" w:space="0" w:color="auto"/>
      </w:divBdr>
    </w:div>
    <w:div w:id="874542176">
      <w:bodyDiv w:val="1"/>
      <w:marLeft w:val="0"/>
      <w:marRight w:val="0"/>
      <w:marTop w:val="0"/>
      <w:marBottom w:val="0"/>
      <w:divBdr>
        <w:top w:val="none" w:sz="0" w:space="0" w:color="auto"/>
        <w:left w:val="none" w:sz="0" w:space="0" w:color="auto"/>
        <w:bottom w:val="none" w:sz="0" w:space="0" w:color="auto"/>
        <w:right w:val="none" w:sz="0" w:space="0" w:color="auto"/>
      </w:divBdr>
    </w:div>
    <w:div w:id="900948907">
      <w:bodyDiv w:val="1"/>
      <w:marLeft w:val="0"/>
      <w:marRight w:val="0"/>
      <w:marTop w:val="0"/>
      <w:marBottom w:val="0"/>
      <w:divBdr>
        <w:top w:val="none" w:sz="0" w:space="0" w:color="auto"/>
        <w:left w:val="none" w:sz="0" w:space="0" w:color="auto"/>
        <w:bottom w:val="none" w:sz="0" w:space="0" w:color="auto"/>
        <w:right w:val="none" w:sz="0" w:space="0" w:color="auto"/>
      </w:divBdr>
    </w:div>
    <w:div w:id="924537392">
      <w:bodyDiv w:val="1"/>
      <w:marLeft w:val="0"/>
      <w:marRight w:val="0"/>
      <w:marTop w:val="0"/>
      <w:marBottom w:val="0"/>
      <w:divBdr>
        <w:top w:val="none" w:sz="0" w:space="0" w:color="auto"/>
        <w:left w:val="none" w:sz="0" w:space="0" w:color="auto"/>
        <w:bottom w:val="none" w:sz="0" w:space="0" w:color="auto"/>
        <w:right w:val="none" w:sz="0" w:space="0" w:color="auto"/>
      </w:divBdr>
      <w:divsChild>
        <w:div w:id="1095320288">
          <w:marLeft w:val="0"/>
          <w:marRight w:val="0"/>
          <w:marTop w:val="0"/>
          <w:marBottom w:val="0"/>
          <w:divBdr>
            <w:top w:val="none" w:sz="0" w:space="0" w:color="auto"/>
            <w:left w:val="none" w:sz="0" w:space="0" w:color="auto"/>
            <w:bottom w:val="none" w:sz="0" w:space="0" w:color="auto"/>
            <w:right w:val="none" w:sz="0" w:space="0" w:color="auto"/>
          </w:divBdr>
        </w:div>
      </w:divsChild>
    </w:div>
    <w:div w:id="928346506">
      <w:bodyDiv w:val="1"/>
      <w:marLeft w:val="0"/>
      <w:marRight w:val="0"/>
      <w:marTop w:val="0"/>
      <w:marBottom w:val="0"/>
      <w:divBdr>
        <w:top w:val="none" w:sz="0" w:space="0" w:color="auto"/>
        <w:left w:val="none" w:sz="0" w:space="0" w:color="auto"/>
        <w:bottom w:val="none" w:sz="0" w:space="0" w:color="auto"/>
        <w:right w:val="none" w:sz="0" w:space="0" w:color="auto"/>
      </w:divBdr>
    </w:div>
    <w:div w:id="990644001">
      <w:bodyDiv w:val="1"/>
      <w:marLeft w:val="0"/>
      <w:marRight w:val="0"/>
      <w:marTop w:val="0"/>
      <w:marBottom w:val="0"/>
      <w:divBdr>
        <w:top w:val="none" w:sz="0" w:space="0" w:color="auto"/>
        <w:left w:val="none" w:sz="0" w:space="0" w:color="auto"/>
        <w:bottom w:val="none" w:sz="0" w:space="0" w:color="auto"/>
        <w:right w:val="none" w:sz="0" w:space="0" w:color="auto"/>
      </w:divBdr>
      <w:divsChild>
        <w:div w:id="1860115936">
          <w:marLeft w:val="0"/>
          <w:marRight w:val="0"/>
          <w:marTop w:val="0"/>
          <w:marBottom w:val="0"/>
          <w:divBdr>
            <w:top w:val="none" w:sz="0" w:space="0" w:color="auto"/>
            <w:left w:val="none" w:sz="0" w:space="0" w:color="auto"/>
            <w:bottom w:val="none" w:sz="0" w:space="0" w:color="auto"/>
            <w:right w:val="none" w:sz="0" w:space="0" w:color="auto"/>
          </w:divBdr>
        </w:div>
      </w:divsChild>
    </w:div>
    <w:div w:id="1036391915">
      <w:bodyDiv w:val="1"/>
      <w:marLeft w:val="0"/>
      <w:marRight w:val="0"/>
      <w:marTop w:val="0"/>
      <w:marBottom w:val="0"/>
      <w:divBdr>
        <w:top w:val="none" w:sz="0" w:space="0" w:color="auto"/>
        <w:left w:val="none" w:sz="0" w:space="0" w:color="auto"/>
        <w:bottom w:val="none" w:sz="0" w:space="0" w:color="auto"/>
        <w:right w:val="none" w:sz="0" w:space="0" w:color="auto"/>
      </w:divBdr>
    </w:div>
    <w:div w:id="1052342858">
      <w:bodyDiv w:val="1"/>
      <w:marLeft w:val="0"/>
      <w:marRight w:val="0"/>
      <w:marTop w:val="0"/>
      <w:marBottom w:val="0"/>
      <w:divBdr>
        <w:top w:val="none" w:sz="0" w:space="0" w:color="auto"/>
        <w:left w:val="none" w:sz="0" w:space="0" w:color="auto"/>
        <w:bottom w:val="none" w:sz="0" w:space="0" w:color="auto"/>
        <w:right w:val="none" w:sz="0" w:space="0" w:color="auto"/>
      </w:divBdr>
    </w:div>
    <w:div w:id="1075276517">
      <w:bodyDiv w:val="1"/>
      <w:marLeft w:val="0"/>
      <w:marRight w:val="0"/>
      <w:marTop w:val="0"/>
      <w:marBottom w:val="0"/>
      <w:divBdr>
        <w:top w:val="none" w:sz="0" w:space="0" w:color="auto"/>
        <w:left w:val="none" w:sz="0" w:space="0" w:color="auto"/>
        <w:bottom w:val="none" w:sz="0" w:space="0" w:color="auto"/>
        <w:right w:val="none" w:sz="0" w:space="0" w:color="auto"/>
      </w:divBdr>
    </w:div>
    <w:div w:id="1098138645">
      <w:bodyDiv w:val="1"/>
      <w:marLeft w:val="0"/>
      <w:marRight w:val="0"/>
      <w:marTop w:val="0"/>
      <w:marBottom w:val="0"/>
      <w:divBdr>
        <w:top w:val="none" w:sz="0" w:space="0" w:color="auto"/>
        <w:left w:val="none" w:sz="0" w:space="0" w:color="auto"/>
        <w:bottom w:val="none" w:sz="0" w:space="0" w:color="auto"/>
        <w:right w:val="none" w:sz="0" w:space="0" w:color="auto"/>
      </w:divBdr>
    </w:div>
    <w:div w:id="1157842538">
      <w:bodyDiv w:val="1"/>
      <w:marLeft w:val="0"/>
      <w:marRight w:val="0"/>
      <w:marTop w:val="0"/>
      <w:marBottom w:val="0"/>
      <w:divBdr>
        <w:top w:val="none" w:sz="0" w:space="0" w:color="auto"/>
        <w:left w:val="none" w:sz="0" w:space="0" w:color="auto"/>
        <w:bottom w:val="none" w:sz="0" w:space="0" w:color="auto"/>
        <w:right w:val="none" w:sz="0" w:space="0" w:color="auto"/>
      </w:divBdr>
    </w:div>
    <w:div w:id="1184511581">
      <w:bodyDiv w:val="1"/>
      <w:marLeft w:val="0"/>
      <w:marRight w:val="0"/>
      <w:marTop w:val="0"/>
      <w:marBottom w:val="0"/>
      <w:divBdr>
        <w:top w:val="none" w:sz="0" w:space="0" w:color="auto"/>
        <w:left w:val="none" w:sz="0" w:space="0" w:color="auto"/>
        <w:bottom w:val="none" w:sz="0" w:space="0" w:color="auto"/>
        <w:right w:val="none" w:sz="0" w:space="0" w:color="auto"/>
      </w:divBdr>
    </w:div>
    <w:div w:id="1228422963">
      <w:bodyDiv w:val="1"/>
      <w:marLeft w:val="0"/>
      <w:marRight w:val="0"/>
      <w:marTop w:val="0"/>
      <w:marBottom w:val="0"/>
      <w:divBdr>
        <w:top w:val="none" w:sz="0" w:space="0" w:color="auto"/>
        <w:left w:val="none" w:sz="0" w:space="0" w:color="auto"/>
        <w:bottom w:val="none" w:sz="0" w:space="0" w:color="auto"/>
        <w:right w:val="none" w:sz="0" w:space="0" w:color="auto"/>
      </w:divBdr>
    </w:div>
    <w:div w:id="1235971196">
      <w:bodyDiv w:val="1"/>
      <w:marLeft w:val="0"/>
      <w:marRight w:val="0"/>
      <w:marTop w:val="0"/>
      <w:marBottom w:val="0"/>
      <w:divBdr>
        <w:top w:val="none" w:sz="0" w:space="0" w:color="auto"/>
        <w:left w:val="none" w:sz="0" w:space="0" w:color="auto"/>
        <w:bottom w:val="none" w:sz="0" w:space="0" w:color="auto"/>
        <w:right w:val="none" w:sz="0" w:space="0" w:color="auto"/>
      </w:divBdr>
    </w:div>
    <w:div w:id="1276523861">
      <w:bodyDiv w:val="1"/>
      <w:marLeft w:val="0"/>
      <w:marRight w:val="0"/>
      <w:marTop w:val="0"/>
      <w:marBottom w:val="0"/>
      <w:divBdr>
        <w:top w:val="none" w:sz="0" w:space="0" w:color="auto"/>
        <w:left w:val="none" w:sz="0" w:space="0" w:color="auto"/>
        <w:bottom w:val="none" w:sz="0" w:space="0" w:color="auto"/>
        <w:right w:val="none" w:sz="0" w:space="0" w:color="auto"/>
      </w:divBdr>
    </w:div>
    <w:div w:id="1297252076">
      <w:bodyDiv w:val="1"/>
      <w:marLeft w:val="0"/>
      <w:marRight w:val="0"/>
      <w:marTop w:val="0"/>
      <w:marBottom w:val="0"/>
      <w:divBdr>
        <w:top w:val="none" w:sz="0" w:space="0" w:color="auto"/>
        <w:left w:val="none" w:sz="0" w:space="0" w:color="auto"/>
        <w:bottom w:val="none" w:sz="0" w:space="0" w:color="auto"/>
        <w:right w:val="none" w:sz="0" w:space="0" w:color="auto"/>
      </w:divBdr>
    </w:div>
    <w:div w:id="1394545456">
      <w:bodyDiv w:val="1"/>
      <w:marLeft w:val="0"/>
      <w:marRight w:val="0"/>
      <w:marTop w:val="0"/>
      <w:marBottom w:val="0"/>
      <w:divBdr>
        <w:top w:val="none" w:sz="0" w:space="0" w:color="auto"/>
        <w:left w:val="none" w:sz="0" w:space="0" w:color="auto"/>
        <w:bottom w:val="none" w:sz="0" w:space="0" w:color="auto"/>
        <w:right w:val="none" w:sz="0" w:space="0" w:color="auto"/>
      </w:divBdr>
    </w:div>
    <w:div w:id="1413552393">
      <w:bodyDiv w:val="1"/>
      <w:marLeft w:val="0"/>
      <w:marRight w:val="0"/>
      <w:marTop w:val="0"/>
      <w:marBottom w:val="0"/>
      <w:divBdr>
        <w:top w:val="none" w:sz="0" w:space="0" w:color="auto"/>
        <w:left w:val="none" w:sz="0" w:space="0" w:color="auto"/>
        <w:bottom w:val="none" w:sz="0" w:space="0" w:color="auto"/>
        <w:right w:val="none" w:sz="0" w:space="0" w:color="auto"/>
      </w:divBdr>
    </w:div>
    <w:div w:id="1444031895">
      <w:bodyDiv w:val="1"/>
      <w:marLeft w:val="0"/>
      <w:marRight w:val="0"/>
      <w:marTop w:val="0"/>
      <w:marBottom w:val="0"/>
      <w:divBdr>
        <w:top w:val="none" w:sz="0" w:space="0" w:color="auto"/>
        <w:left w:val="none" w:sz="0" w:space="0" w:color="auto"/>
        <w:bottom w:val="none" w:sz="0" w:space="0" w:color="auto"/>
        <w:right w:val="none" w:sz="0" w:space="0" w:color="auto"/>
      </w:divBdr>
    </w:div>
    <w:div w:id="1479804580">
      <w:bodyDiv w:val="1"/>
      <w:marLeft w:val="0"/>
      <w:marRight w:val="0"/>
      <w:marTop w:val="0"/>
      <w:marBottom w:val="0"/>
      <w:divBdr>
        <w:top w:val="none" w:sz="0" w:space="0" w:color="auto"/>
        <w:left w:val="none" w:sz="0" w:space="0" w:color="auto"/>
        <w:bottom w:val="none" w:sz="0" w:space="0" w:color="auto"/>
        <w:right w:val="none" w:sz="0" w:space="0" w:color="auto"/>
      </w:divBdr>
    </w:div>
    <w:div w:id="1489325294">
      <w:bodyDiv w:val="1"/>
      <w:marLeft w:val="0"/>
      <w:marRight w:val="0"/>
      <w:marTop w:val="0"/>
      <w:marBottom w:val="0"/>
      <w:divBdr>
        <w:top w:val="none" w:sz="0" w:space="0" w:color="auto"/>
        <w:left w:val="none" w:sz="0" w:space="0" w:color="auto"/>
        <w:bottom w:val="none" w:sz="0" w:space="0" w:color="auto"/>
        <w:right w:val="none" w:sz="0" w:space="0" w:color="auto"/>
      </w:divBdr>
    </w:div>
    <w:div w:id="1527215155">
      <w:bodyDiv w:val="1"/>
      <w:marLeft w:val="0"/>
      <w:marRight w:val="0"/>
      <w:marTop w:val="0"/>
      <w:marBottom w:val="0"/>
      <w:divBdr>
        <w:top w:val="none" w:sz="0" w:space="0" w:color="auto"/>
        <w:left w:val="none" w:sz="0" w:space="0" w:color="auto"/>
        <w:bottom w:val="none" w:sz="0" w:space="0" w:color="auto"/>
        <w:right w:val="none" w:sz="0" w:space="0" w:color="auto"/>
      </w:divBdr>
      <w:divsChild>
        <w:div w:id="1255701555">
          <w:marLeft w:val="0"/>
          <w:marRight w:val="0"/>
          <w:marTop w:val="0"/>
          <w:marBottom w:val="0"/>
          <w:divBdr>
            <w:top w:val="none" w:sz="0" w:space="0" w:color="auto"/>
            <w:left w:val="none" w:sz="0" w:space="0" w:color="auto"/>
            <w:bottom w:val="none" w:sz="0" w:space="0" w:color="auto"/>
            <w:right w:val="none" w:sz="0" w:space="0" w:color="auto"/>
          </w:divBdr>
          <w:divsChild>
            <w:div w:id="1021668445">
              <w:marLeft w:val="0"/>
              <w:marRight w:val="0"/>
              <w:marTop w:val="0"/>
              <w:marBottom w:val="0"/>
              <w:divBdr>
                <w:top w:val="none" w:sz="0" w:space="0" w:color="auto"/>
                <w:left w:val="none" w:sz="0" w:space="0" w:color="auto"/>
                <w:bottom w:val="none" w:sz="0" w:space="0" w:color="auto"/>
                <w:right w:val="none" w:sz="0" w:space="0" w:color="auto"/>
              </w:divBdr>
              <w:divsChild>
                <w:div w:id="275214676">
                  <w:marLeft w:val="0"/>
                  <w:marRight w:val="0"/>
                  <w:marTop w:val="0"/>
                  <w:marBottom w:val="0"/>
                  <w:divBdr>
                    <w:top w:val="none" w:sz="0" w:space="0" w:color="auto"/>
                    <w:left w:val="none" w:sz="0" w:space="0" w:color="auto"/>
                    <w:bottom w:val="none" w:sz="0" w:space="0" w:color="auto"/>
                    <w:right w:val="none" w:sz="0" w:space="0" w:color="auto"/>
                  </w:divBdr>
                  <w:divsChild>
                    <w:div w:id="44570039">
                      <w:marLeft w:val="0"/>
                      <w:marRight w:val="0"/>
                      <w:marTop w:val="0"/>
                      <w:marBottom w:val="0"/>
                      <w:divBdr>
                        <w:top w:val="none" w:sz="0" w:space="0" w:color="auto"/>
                        <w:left w:val="none" w:sz="0" w:space="0" w:color="auto"/>
                        <w:bottom w:val="none" w:sz="0" w:space="0" w:color="auto"/>
                        <w:right w:val="none" w:sz="0" w:space="0" w:color="auto"/>
                      </w:divBdr>
                      <w:divsChild>
                        <w:div w:id="23575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727487">
                  <w:marLeft w:val="0"/>
                  <w:marRight w:val="0"/>
                  <w:marTop w:val="0"/>
                  <w:marBottom w:val="0"/>
                  <w:divBdr>
                    <w:top w:val="none" w:sz="0" w:space="0" w:color="auto"/>
                    <w:left w:val="none" w:sz="0" w:space="0" w:color="auto"/>
                    <w:bottom w:val="none" w:sz="0" w:space="0" w:color="auto"/>
                    <w:right w:val="none" w:sz="0" w:space="0" w:color="auto"/>
                  </w:divBdr>
                  <w:divsChild>
                    <w:div w:id="1622568419">
                      <w:marLeft w:val="0"/>
                      <w:marRight w:val="0"/>
                      <w:marTop w:val="0"/>
                      <w:marBottom w:val="0"/>
                      <w:divBdr>
                        <w:top w:val="none" w:sz="0" w:space="0" w:color="auto"/>
                        <w:left w:val="none" w:sz="0" w:space="0" w:color="auto"/>
                        <w:bottom w:val="none" w:sz="0" w:space="0" w:color="auto"/>
                        <w:right w:val="none" w:sz="0" w:space="0" w:color="auto"/>
                      </w:divBdr>
                      <w:divsChild>
                        <w:div w:id="1385759990">
                          <w:marLeft w:val="0"/>
                          <w:marRight w:val="0"/>
                          <w:marTop w:val="0"/>
                          <w:marBottom w:val="0"/>
                          <w:divBdr>
                            <w:top w:val="none" w:sz="0" w:space="0" w:color="auto"/>
                            <w:left w:val="none" w:sz="0" w:space="0" w:color="auto"/>
                            <w:bottom w:val="none" w:sz="0" w:space="0" w:color="auto"/>
                            <w:right w:val="none" w:sz="0" w:space="0" w:color="auto"/>
                          </w:divBdr>
                        </w:div>
                      </w:divsChild>
                    </w:div>
                    <w:div w:id="1643732879">
                      <w:marLeft w:val="0"/>
                      <w:marRight w:val="75"/>
                      <w:marTop w:val="0"/>
                      <w:marBottom w:val="75"/>
                      <w:divBdr>
                        <w:top w:val="none" w:sz="0" w:space="0" w:color="auto"/>
                        <w:left w:val="none" w:sz="0" w:space="0" w:color="auto"/>
                        <w:bottom w:val="none" w:sz="0" w:space="0" w:color="auto"/>
                        <w:right w:val="none" w:sz="0" w:space="0" w:color="auto"/>
                      </w:divBdr>
                      <w:divsChild>
                        <w:div w:id="796879021">
                          <w:marLeft w:val="0"/>
                          <w:marRight w:val="0"/>
                          <w:marTop w:val="0"/>
                          <w:marBottom w:val="0"/>
                          <w:divBdr>
                            <w:top w:val="none" w:sz="0" w:space="0" w:color="auto"/>
                            <w:left w:val="none" w:sz="0" w:space="0" w:color="auto"/>
                            <w:bottom w:val="none" w:sz="0" w:space="0" w:color="auto"/>
                            <w:right w:val="none" w:sz="0" w:space="0" w:color="auto"/>
                          </w:divBdr>
                          <w:divsChild>
                            <w:div w:id="2146773486">
                              <w:marLeft w:val="0"/>
                              <w:marRight w:val="0"/>
                              <w:marTop w:val="0"/>
                              <w:marBottom w:val="0"/>
                              <w:divBdr>
                                <w:top w:val="none" w:sz="0" w:space="0" w:color="auto"/>
                                <w:left w:val="none" w:sz="0" w:space="0" w:color="auto"/>
                                <w:bottom w:val="none" w:sz="0" w:space="0" w:color="auto"/>
                                <w:right w:val="none" w:sz="0" w:space="0" w:color="auto"/>
                              </w:divBdr>
                              <w:divsChild>
                                <w:div w:id="910964180">
                                  <w:marLeft w:val="0"/>
                                  <w:marRight w:val="120"/>
                                  <w:marTop w:val="0"/>
                                  <w:marBottom w:val="60"/>
                                  <w:divBdr>
                                    <w:top w:val="none" w:sz="0" w:space="0" w:color="auto"/>
                                    <w:left w:val="none" w:sz="0" w:space="0" w:color="auto"/>
                                    <w:bottom w:val="none" w:sz="0" w:space="0" w:color="auto"/>
                                    <w:right w:val="none" w:sz="0" w:space="0" w:color="auto"/>
                                  </w:divBdr>
                                  <w:divsChild>
                                    <w:div w:id="313920654">
                                      <w:marLeft w:val="0"/>
                                      <w:marRight w:val="0"/>
                                      <w:marTop w:val="0"/>
                                      <w:marBottom w:val="0"/>
                                      <w:divBdr>
                                        <w:top w:val="none" w:sz="0" w:space="0" w:color="auto"/>
                                        <w:left w:val="none" w:sz="0" w:space="0" w:color="auto"/>
                                        <w:bottom w:val="none" w:sz="0" w:space="0" w:color="auto"/>
                                        <w:right w:val="none" w:sz="0" w:space="0" w:color="auto"/>
                                      </w:divBdr>
                                      <w:divsChild>
                                        <w:div w:id="1725639757">
                                          <w:marLeft w:val="0"/>
                                          <w:marRight w:val="0"/>
                                          <w:marTop w:val="0"/>
                                          <w:marBottom w:val="0"/>
                                          <w:divBdr>
                                            <w:top w:val="none" w:sz="0" w:space="0" w:color="auto"/>
                                            <w:left w:val="none" w:sz="0" w:space="0" w:color="auto"/>
                                            <w:bottom w:val="none" w:sz="0" w:space="0" w:color="auto"/>
                                            <w:right w:val="none" w:sz="0" w:space="0" w:color="auto"/>
                                          </w:divBdr>
                                          <w:divsChild>
                                            <w:div w:id="296496714">
                                              <w:marLeft w:val="0"/>
                                              <w:marRight w:val="0"/>
                                              <w:marTop w:val="0"/>
                                              <w:marBottom w:val="0"/>
                                              <w:divBdr>
                                                <w:top w:val="none" w:sz="0" w:space="0" w:color="auto"/>
                                                <w:left w:val="none" w:sz="0" w:space="0" w:color="auto"/>
                                                <w:bottom w:val="none" w:sz="0" w:space="0" w:color="auto"/>
                                                <w:right w:val="none" w:sz="0" w:space="0" w:color="auto"/>
                                              </w:divBdr>
                                              <w:divsChild>
                                                <w:div w:id="1642729984">
                                                  <w:marLeft w:val="0"/>
                                                  <w:marRight w:val="0"/>
                                                  <w:marTop w:val="0"/>
                                                  <w:marBottom w:val="0"/>
                                                  <w:divBdr>
                                                    <w:top w:val="none" w:sz="0" w:space="0" w:color="auto"/>
                                                    <w:left w:val="none" w:sz="0" w:space="0" w:color="auto"/>
                                                    <w:bottom w:val="none" w:sz="0" w:space="0" w:color="auto"/>
                                                    <w:right w:val="none" w:sz="0" w:space="0" w:color="auto"/>
                                                  </w:divBdr>
                                                  <w:divsChild>
                                                    <w:div w:id="1787772808">
                                                      <w:marLeft w:val="0"/>
                                                      <w:marRight w:val="0"/>
                                                      <w:marTop w:val="0"/>
                                                      <w:marBottom w:val="0"/>
                                                      <w:divBdr>
                                                        <w:top w:val="none" w:sz="0" w:space="0" w:color="auto"/>
                                                        <w:left w:val="none" w:sz="0" w:space="0" w:color="auto"/>
                                                        <w:bottom w:val="none" w:sz="0" w:space="0" w:color="auto"/>
                                                        <w:right w:val="none" w:sz="0" w:space="0" w:color="auto"/>
                                                      </w:divBdr>
                                                      <w:divsChild>
                                                        <w:div w:id="145255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177393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4123951">
          <w:marLeft w:val="0"/>
          <w:marRight w:val="0"/>
          <w:marTop w:val="0"/>
          <w:marBottom w:val="0"/>
          <w:divBdr>
            <w:top w:val="none" w:sz="0" w:space="0" w:color="auto"/>
            <w:left w:val="none" w:sz="0" w:space="0" w:color="auto"/>
            <w:bottom w:val="none" w:sz="0" w:space="0" w:color="auto"/>
            <w:right w:val="none" w:sz="0" w:space="0" w:color="auto"/>
          </w:divBdr>
          <w:divsChild>
            <w:div w:id="615453304">
              <w:marLeft w:val="0"/>
              <w:marRight w:val="0"/>
              <w:marTop w:val="0"/>
              <w:marBottom w:val="0"/>
              <w:divBdr>
                <w:top w:val="none" w:sz="0" w:space="0" w:color="auto"/>
                <w:left w:val="none" w:sz="0" w:space="0" w:color="auto"/>
                <w:bottom w:val="none" w:sz="0" w:space="0" w:color="auto"/>
                <w:right w:val="none" w:sz="0" w:space="0" w:color="auto"/>
              </w:divBdr>
              <w:divsChild>
                <w:div w:id="1473601690">
                  <w:marLeft w:val="0"/>
                  <w:marRight w:val="0"/>
                  <w:marTop w:val="0"/>
                  <w:marBottom w:val="0"/>
                  <w:divBdr>
                    <w:top w:val="none" w:sz="0" w:space="0" w:color="auto"/>
                    <w:left w:val="none" w:sz="0" w:space="0" w:color="auto"/>
                    <w:bottom w:val="none" w:sz="0" w:space="0" w:color="auto"/>
                    <w:right w:val="none" w:sz="0" w:space="0" w:color="auto"/>
                  </w:divBdr>
                  <w:divsChild>
                    <w:div w:id="156652008">
                      <w:marLeft w:val="0"/>
                      <w:marRight w:val="0"/>
                      <w:marTop w:val="0"/>
                      <w:marBottom w:val="0"/>
                      <w:divBdr>
                        <w:top w:val="none" w:sz="0" w:space="0" w:color="auto"/>
                        <w:left w:val="none" w:sz="0" w:space="0" w:color="auto"/>
                        <w:bottom w:val="none" w:sz="0" w:space="0" w:color="auto"/>
                        <w:right w:val="none" w:sz="0" w:space="0" w:color="auto"/>
                      </w:divBdr>
                      <w:divsChild>
                        <w:div w:id="1009940969">
                          <w:marLeft w:val="0"/>
                          <w:marRight w:val="0"/>
                          <w:marTop w:val="0"/>
                          <w:marBottom w:val="0"/>
                          <w:divBdr>
                            <w:top w:val="none" w:sz="0" w:space="0" w:color="auto"/>
                            <w:left w:val="none" w:sz="0" w:space="0" w:color="auto"/>
                            <w:bottom w:val="none" w:sz="0" w:space="0" w:color="auto"/>
                            <w:right w:val="none" w:sz="0" w:space="0" w:color="auto"/>
                          </w:divBdr>
                          <w:divsChild>
                            <w:div w:id="1764496790">
                              <w:marLeft w:val="0"/>
                              <w:marRight w:val="0"/>
                              <w:marTop w:val="0"/>
                              <w:marBottom w:val="0"/>
                              <w:divBdr>
                                <w:top w:val="none" w:sz="0" w:space="0" w:color="auto"/>
                                <w:left w:val="none" w:sz="0" w:space="0" w:color="auto"/>
                                <w:bottom w:val="none" w:sz="0" w:space="0" w:color="auto"/>
                                <w:right w:val="none" w:sz="0" w:space="0" w:color="auto"/>
                              </w:divBdr>
                            </w:div>
                            <w:div w:id="1687244233">
                              <w:marLeft w:val="0"/>
                              <w:marRight w:val="0"/>
                              <w:marTop w:val="0"/>
                              <w:marBottom w:val="0"/>
                              <w:divBdr>
                                <w:top w:val="none" w:sz="0" w:space="0" w:color="auto"/>
                                <w:left w:val="none" w:sz="0" w:space="0" w:color="auto"/>
                                <w:bottom w:val="none" w:sz="0" w:space="0" w:color="auto"/>
                                <w:right w:val="none" w:sz="0" w:space="0" w:color="auto"/>
                              </w:divBdr>
                              <w:divsChild>
                                <w:div w:id="48308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4866322">
              <w:marLeft w:val="0"/>
              <w:marRight w:val="0"/>
              <w:marTop w:val="0"/>
              <w:marBottom w:val="0"/>
              <w:divBdr>
                <w:top w:val="none" w:sz="0" w:space="0" w:color="auto"/>
                <w:left w:val="none" w:sz="0" w:space="0" w:color="auto"/>
                <w:bottom w:val="none" w:sz="0" w:space="0" w:color="auto"/>
                <w:right w:val="none" w:sz="0" w:space="0" w:color="auto"/>
              </w:divBdr>
              <w:divsChild>
                <w:div w:id="68424998">
                  <w:marLeft w:val="0"/>
                  <w:marRight w:val="0"/>
                  <w:marTop w:val="0"/>
                  <w:marBottom w:val="0"/>
                  <w:divBdr>
                    <w:top w:val="none" w:sz="0" w:space="0" w:color="auto"/>
                    <w:left w:val="none" w:sz="0" w:space="0" w:color="auto"/>
                    <w:bottom w:val="none" w:sz="0" w:space="0" w:color="auto"/>
                    <w:right w:val="none" w:sz="0" w:space="0" w:color="auto"/>
                  </w:divBdr>
                  <w:divsChild>
                    <w:div w:id="1758749760">
                      <w:marLeft w:val="0"/>
                      <w:marRight w:val="0"/>
                      <w:marTop w:val="0"/>
                      <w:marBottom w:val="0"/>
                      <w:divBdr>
                        <w:top w:val="none" w:sz="0" w:space="0" w:color="auto"/>
                        <w:left w:val="none" w:sz="0" w:space="0" w:color="auto"/>
                        <w:bottom w:val="none" w:sz="0" w:space="0" w:color="auto"/>
                        <w:right w:val="none" w:sz="0" w:space="0" w:color="auto"/>
                      </w:divBdr>
                      <w:divsChild>
                        <w:div w:id="425806816">
                          <w:marLeft w:val="0"/>
                          <w:marRight w:val="0"/>
                          <w:marTop w:val="0"/>
                          <w:marBottom w:val="0"/>
                          <w:divBdr>
                            <w:top w:val="none" w:sz="0" w:space="0" w:color="auto"/>
                            <w:left w:val="none" w:sz="0" w:space="0" w:color="auto"/>
                            <w:bottom w:val="none" w:sz="0" w:space="0" w:color="auto"/>
                            <w:right w:val="none" w:sz="0" w:space="0" w:color="auto"/>
                          </w:divBdr>
                          <w:divsChild>
                            <w:div w:id="1981305634">
                              <w:marLeft w:val="0"/>
                              <w:marRight w:val="0"/>
                              <w:marTop w:val="0"/>
                              <w:marBottom w:val="0"/>
                              <w:divBdr>
                                <w:top w:val="none" w:sz="0" w:space="0" w:color="auto"/>
                                <w:left w:val="none" w:sz="0" w:space="0" w:color="auto"/>
                                <w:bottom w:val="none" w:sz="0" w:space="0" w:color="auto"/>
                                <w:right w:val="none" w:sz="0" w:space="0" w:color="auto"/>
                              </w:divBdr>
                              <w:divsChild>
                                <w:div w:id="469982961">
                                  <w:marLeft w:val="0"/>
                                  <w:marRight w:val="0"/>
                                  <w:marTop w:val="0"/>
                                  <w:marBottom w:val="0"/>
                                  <w:divBdr>
                                    <w:top w:val="none" w:sz="0" w:space="0" w:color="auto"/>
                                    <w:left w:val="none" w:sz="0" w:space="0" w:color="auto"/>
                                    <w:bottom w:val="none" w:sz="0" w:space="0" w:color="auto"/>
                                    <w:right w:val="none" w:sz="0" w:space="0" w:color="auto"/>
                                  </w:divBdr>
                                </w:div>
                              </w:divsChild>
                            </w:div>
                            <w:div w:id="137572224">
                              <w:marLeft w:val="0"/>
                              <w:marRight w:val="0"/>
                              <w:marTop w:val="0"/>
                              <w:marBottom w:val="0"/>
                              <w:divBdr>
                                <w:top w:val="none" w:sz="0" w:space="0" w:color="auto"/>
                                <w:left w:val="none" w:sz="0" w:space="0" w:color="auto"/>
                                <w:bottom w:val="none" w:sz="0" w:space="0" w:color="auto"/>
                                <w:right w:val="none" w:sz="0" w:space="0" w:color="auto"/>
                              </w:divBdr>
                              <w:divsChild>
                                <w:div w:id="597445621">
                                  <w:marLeft w:val="0"/>
                                  <w:marRight w:val="0"/>
                                  <w:marTop w:val="0"/>
                                  <w:marBottom w:val="0"/>
                                  <w:divBdr>
                                    <w:top w:val="none" w:sz="0" w:space="0" w:color="auto"/>
                                    <w:left w:val="none" w:sz="0" w:space="0" w:color="auto"/>
                                    <w:bottom w:val="none" w:sz="0" w:space="0" w:color="auto"/>
                                    <w:right w:val="none" w:sz="0" w:space="0" w:color="auto"/>
                                  </w:divBdr>
                                  <w:divsChild>
                                    <w:div w:id="1301497475">
                                      <w:marLeft w:val="0"/>
                                      <w:marRight w:val="0"/>
                                      <w:marTop w:val="0"/>
                                      <w:marBottom w:val="0"/>
                                      <w:divBdr>
                                        <w:top w:val="none" w:sz="0" w:space="0" w:color="auto"/>
                                        <w:left w:val="none" w:sz="0" w:space="0" w:color="auto"/>
                                        <w:bottom w:val="none" w:sz="0" w:space="0" w:color="auto"/>
                                        <w:right w:val="none" w:sz="0" w:space="0" w:color="auto"/>
                                      </w:divBdr>
                                      <w:divsChild>
                                        <w:div w:id="145956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9292679">
                              <w:marLeft w:val="0"/>
                              <w:marRight w:val="0"/>
                              <w:marTop w:val="0"/>
                              <w:marBottom w:val="0"/>
                              <w:divBdr>
                                <w:top w:val="none" w:sz="0" w:space="0" w:color="auto"/>
                                <w:left w:val="none" w:sz="0" w:space="0" w:color="auto"/>
                                <w:bottom w:val="none" w:sz="0" w:space="0" w:color="auto"/>
                                <w:right w:val="none" w:sz="0" w:space="0" w:color="auto"/>
                              </w:divBdr>
                              <w:divsChild>
                                <w:div w:id="1770082757">
                                  <w:marLeft w:val="0"/>
                                  <w:marRight w:val="0"/>
                                  <w:marTop w:val="0"/>
                                  <w:marBottom w:val="0"/>
                                  <w:divBdr>
                                    <w:top w:val="single" w:sz="6" w:space="0" w:color="E6EAEF"/>
                                    <w:left w:val="none" w:sz="0" w:space="0" w:color="auto"/>
                                    <w:bottom w:val="none" w:sz="0" w:space="0" w:color="auto"/>
                                    <w:right w:val="none" w:sz="0" w:space="0" w:color="auto"/>
                                  </w:divBdr>
                                </w:div>
                                <w:div w:id="1461533220">
                                  <w:marLeft w:val="0"/>
                                  <w:marRight w:val="0"/>
                                  <w:marTop w:val="0"/>
                                  <w:marBottom w:val="0"/>
                                  <w:divBdr>
                                    <w:top w:val="none" w:sz="0" w:space="0" w:color="auto"/>
                                    <w:left w:val="none" w:sz="0" w:space="0" w:color="auto"/>
                                    <w:bottom w:val="none" w:sz="0" w:space="0" w:color="auto"/>
                                    <w:right w:val="none" w:sz="0" w:space="0" w:color="auto"/>
                                  </w:divBdr>
                                  <w:divsChild>
                                    <w:div w:id="1876576450">
                                      <w:marLeft w:val="0"/>
                                      <w:marRight w:val="0"/>
                                      <w:marTop w:val="0"/>
                                      <w:marBottom w:val="0"/>
                                      <w:divBdr>
                                        <w:top w:val="none" w:sz="0" w:space="0" w:color="auto"/>
                                        <w:left w:val="none" w:sz="0" w:space="0" w:color="auto"/>
                                        <w:bottom w:val="none" w:sz="0" w:space="0" w:color="auto"/>
                                        <w:right w:val="none" w:sz="0" w:space="0" w:color="auto"/>
                                      </w:divBdr>
                                      <w:divsChild>
                                        <w:div w:id="1622154118">
                                          <w:marLeft w:val="0"/>
                                          <w:marRight w:val="0"/>
                                          <w:marTop w:val="0"/>
                                          <w:marBottom w:val="0"/>
                                          <w:divBdr>
                                            <w:top w:val="none" w:sz="0" w:space="0" w:color="auto"/>
                                            <w:left w:val="none" w:sz="0" w:space="0" w:color="auto"/>
                                            <w:bottom w:val="none" w:sz="0" w:space="0" w:color="auto"/>
                                            <w:right w:val="none" w:sz="0" w:space="0" w:color="auto"/>
                                          </w:divBdr>
                                          <w:divsChild>
                                            <w:div w:id="861437669">
                                              <w:marLeft w:val="0"/>
                                              <w:marRight w:val="0"/>
                                              <w:marTop w:val="0"/>
                                              <w:marBottom w:val="0"/>
                                              <w:divBdr>
                                                <w:top w:val="none" w:sz="0" w:space="0" w:color="auto"/>
                                                <w:left w:val="none" w:sz="0" w:space="0" w:color="auto"/>
                                                <w:bottom w:val="none" w:sz="0" w:space="0" w:color="auto"/>
                                                <w:right w:val="none" w:sz="0" w:space="0" w:color="auto"/>
                                              </w:divBdr>
                                              <w:divsChild>
                                                <w:div w:id="1316105767">
                                                  <w:marLeft w:val="0"/>
                                                  <w:marRight w:val="0"/>
                                                  <w:marTop w:val="0"/>
                                                  <w:marBottom w:val="0"/>
                                                  <w:divBdr>
                                                    <w:top w:val="none" w:sz="0" w:space="0" w:color="auto"/>
                                                    <w:left w:val="none" w:sz="0" w:space="0" w:color="auto"/>
                                                    <w:bottom w:val="none" w:sz="0" w:space="0" w:color="auto"/>
                                                    <w:right w:val="none" w:sz="0" w:space="0" w:color="auto"/>
                                                  </w:divBdr>
                                                  <w:divsChild>
                                                    <w:div w:id="533738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304236">
                                              <w:marLeft w:val="0"/>
                                              <w:marRight w:val="0"/>
                                              <w:marTop w:val="0"/>
                                              <w:marBottom w:val="0"/>
                                              <w:divBdr>
                                                <w:top w:val="none" w:sz="0" w:space="0" w:color="auto"/>
                                                <w:left w:val="none" w:sz="0" w:space="0" w:color="auto"/>
                                                <w:bottom w:val="none" w:sz="0" w:space="0" w:color="auto"/>
                                                <w:right w:val="none" w:sz="0" w:space="0" w:color="auto"/>
                                              </w:divBdr>
                                              <w:divsChild>
                                                <w:div w:id="203953765">
                                                  <w:marLeft w:val="0"/>
                                                  <w:marRight w:val="0"/>
                                                  <w:marTop w:val="0"/>
                                                  <w:marBottom w:val="0"/>
                                                  <w:divBdr>
                                                    <w:top w:val="none" w:sz="0" w:space="0" w:color="auto"/>
                                                    <w:left w:val="none" w:sz="0" w:space="0" w:color="auto"/>
                                                    <w:bottom w:val="none" w:sz="0" w:space="0" w:color="auto"/>
                                                    <w:right w:val="none" w:sz="0" w:space="0" w:color="auto"/>
                                                  </w:divBdr>
                                                  <w:divsChild>
                                                    <w:div w:id="88410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106319">
                                              <w:marLeft w:val="0"/>
                                              <w:marRight w:val="0"/>
                                              <w:marTop w:val="0"/>
                                              <w:marBottom w:val="0"/>
                                              <w:divBdr>
                                                <w:top w:val="none" w:sz="0" w:space="0" w:color="auto"/>
                                                <w:left w:val="none" w:sz="0" w:space="0" w:color="auto"/>
                                                <w:bottom w:val="none" w:sz="0" w:space="0" w:color="auto"/>
                                                <w:right w:val="none" w:sz="0" w:space="0" w:color="auto"/>
                                              </w:divBdr>
                                              <w:divsChild>
                                                <w:div w:id="942103749">
                                                  <w:marLeft w:val="0"/>
                                                  <w:marRight w:val="0"/>
                                                  <w:marTop w:val="0"/>
                                                  <w:marBottom w:val="0"/>
                                                  <w:divBdr>
                                                    <w:top w:val="none" w:sz="0" w:space="0" w:color="auto"/>
                                                    <w:left w:val="none" w:sz="0" w:space="0" w:color="auto"/>
                                                    <w:bottom w:val="none" w:sz="0" w:space="0" w:color="auto"/>
                                                    <w:right w:val="none" w:sz="0" w:space="0" w:color="auto"/>
                                                  </w:divBdr>
                                                  <w:divsChild>
                                                    <w:div w:id="177571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907997">
                                              <w:marLeft w:val="0"/>
                                              <w:marRight w:val="0"/>
                                              <w:marTop w:val="0"/>
                                              <w:marBottom w:val="0"/>
                                              <w:divBdr>
                                                <w:top w:val="none" w:sz="0" w:space="0" w:color="auto"/>
                                                <w:left w:val="none" w:sz="0" w:space="0" w:color="auto"/>
                                                <w:bottom w:val="none" w:sz="0" w:space="0" w:color="auto"/>
                                                <w:right w:val="none" w:sz="0" w:space="0" w:color="auto"/>
                                              </w:divBdr>
                                              <w:divsChild>
                                                <w:div w:id="201283526">
                                                  <w:marLeft w:val="0"/>
                                                  <w:marRight w:val="0"/>
                                                  <w:marTop w:val="0"/>
                                                  <w:marBottom w:val="0"/>
                                                  <w:divBdr>
                                                    <w:top w:val="none" w:sz="0" w:space="0" w:color="auto"/>
                                                    <w:left w:val="none" w:sz="0" w:space="0" w:color="auto"/>
                                                    <w:bottom w:val="none" w:sz="0" w:space="0" w:color="auto"/>
                                                    <w:right w:val="none" w:sz="0" w:space="0" w:color="auto"/>
                                                  </w:divBdr>
                                                  <w:divsChild>
                                                    <w:div w:id="90796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245331">
                                              <w:marLeft w:val="0"/>
                                              <w:marRight w:val="0"/>
                                              <w:marTop w:val="0"/>
                                              <w:marBottom w:val="0"/>
                                              <w:divBdr>
                                                <w:top w:val="none" w:sz="0" w:space="0" w:color="auto"/>
                                                <w:left w:val="none" w:sz="0" w:space="0" w:color="auto"/>
                                                <w:bottom w:val="none" w:sz="0" w:space="0" w:color="auto"/>
                                                <w:right w:val="none" w:sz="0" w:space="0" w:color="auto"/>
                                              </w:divBdr>
                                              <w:divsChild>
                                                <w:div w:id="264267967">
                                                  <w:marLeft w:val="0"/>
                                                  <w:marRight w:val="0"/>
                                                  <w:marTop w:val="0"/>
                                                  <w:marBottom w:val="0"/>
                                                  <w:divBdr>
                                                    <w:top w:val="none" w:sz="0" w:space="0" w:color="auto"/>
                                                    <w:left w:val="none" w:sz="0" w:space="0" w:color="auto"/>
                                                    <w:bottom w:val="none" w:sz="0" w:space="0" w:color="auto"/>
                                                    <w:right w:val="none" w:sz="0" w:space="0" w:color="auto"/>
                                                  </w:divBdr>
                                                  <w:divsChild>
                                                    <w:div w:id="143871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272697">
                                              <w:marLeft w:val="0"/>
                                              <w:marRight w:val="0"/>
                                              <w:marTop w:val="0"/>
                                              <w:marBottom w:val="0"/>
                                              <w:divBdr>
                                                <w:top w:val="none" w:sz="0" w:space="0" w:color="auto"/>
                                                <w:left w:val="none" w:sz="0" w:space="0" w:color="auto"/>
                                                <w:bottom w:val="none" w:sz="0" w:space="0" w:color="auto"/>
                                                <w:right w:val="none" w:sz="0" w:space="0" w:color="auto"/>
                                              </w:divBdr>
                                              <w:divsChild>
                                                <w:div w:id="1451433061">
                                                  <w:marLeft w:val="0"/>
                                                  <w:marRight w:val="0"/>
                                                  <w:marTop w:val="0"/>
                                                  <w:marBottom w:val="0"/>
                                                  <w:divBdr>
                                                    <w:top w:val="none" w:sz="0" w:space="0" w:color="auto"/>
                                                    <w:left w:val="none" w:sz="0" w:space="0" w:color="auto"/>
                                                    <w:bottom w:val="none" w:sz="0" w:space="0" w:color="auto"/>
                                                    <w:right w:val="none" w:sz="0" w:space="0" w:color="auto"/>
                                                  </w:divBdr>
                                                  <w:divsChild>
                                                    <w:div w:id="159366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866553">
                                              <w:marLeft w:val="0"/>
                                              <w:marRight w:val="0"/>
                                              <w:marTop w:val="0"/>
                                              <w:marBottom w:val="0"/>
                                              <w:divBdr>
                                                <w:top w:val="none" w:sz="0" w:space="0" w:color="auto"/>
                                                <w:left w:val="none" w:sz="0" w:space="0" w:color="auto"/>
                                                <w:bottom w:val="none" w:sz="0" w:space="0" w:color="auto"/>
                                                <w:right w:val="none" w:sz="0" w:space="0" w:color="auto"/>
                                              </w:divBdr>
                                              <w:divsChild>
                                                <w:div w:id="66146785">
                                                  <w:marLeft w:val="0"/>
                                                  <w:marRight w:val="0"/>
                                                  <w:marTop w:val="0"/>
                                                  <w:marBottom w:val="0"/>
                                                  <w:divBdr>
                                                    <w:top w:val="none" w:sz="0" w:space="0" w:color="auto"/>
                                                    <w:left w:val="none" w:sz="0" w:space="0" w:color="auto"/>
                                                    <w:bottom w:val="none" w:sz="0" w:space="0" w:color="auto"/>
                                                    <w:right w:val="none" w:sz="0" w:space="0" w:color="auto"/>
                                                  </w:divBdr>
                                                  <w:divsChild>
                                                    <w:div w:id="80435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817418">
                                              <w:marLeft w:val="0"/>
                                              <w:marRight w:val="0"/>
                                              <w:marTop w:val="0"/>
                                              <w:marBottom w:val="0"/>
                                              <w:divBdr>
                                                <w:top w:val="none" w:sz="0" w:space="0" w:color="auto"/>
                                                <w:left w:val="none" w:sz="0" w:space="0" w:color="auto"/>
                                                <w:bottom w:val="none" w:sz="0" w:space="0" w:color="auto"/>
                                                <w:right w:val="none" w:sz="0" w:space="0" w:color="auto"/>
                                              </w:divBdr>
                                              <w:divsChild>
                                                <w:div w:id="1279869566">
                                                  <w:marLeft w:val="0"/>
                                                  <w:marRight w:val="0"/>
                                                  <w:marTop w:val="0"/>
                                                  <w:marBottom w:val="0"/>
                                                  <w:divBdr>
                                                    <w:top w:val="none" w:sz="0" w:space="0" w:color="auto"/>
                                                    <w:left w:val="none" w:sz="0" w:space="0" w:color="auto"/>
                                                    <w:bottom w:val="none" w:sz="0" w:space="0" w:color="auto"/>
                                                    <w:right w:val="none" w:sz="0" w:space="0" w:color="auto"/>
                                                  </w:divBdr>
                                                  <w:divsChild>
                                                    <w:div w:id="113233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829673">
                                              <w:marLeft w:val="0"/>
                                              <w:marRight w:val="0"/>
                                              <w:marTop w:val="0"/>
                                              <w:marBottom w:val="0"/>
                                              <w:divBdr>
                                                <w:top w:val="none" w:sz="0" w:space="0" w:color="auto"/>
                                                <w:left w:val="none" w:sz="0" w:space="0" w:color="auto"/>
                                                <w:bottom w:val="none" w:sz="0" w:space="0" w:color="auto"/>
                                                <w:right w:val="none" w:sz="0" w:space="0" w:color="auto"/>
                                              </w:divBdr>
                                              <w:divsChild>
                                                <w:div w:id="507401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0865565">
      <w:bodyDiv w:val="1"/>
      <w:marLeft w:val="0"/>
      <w:marRight w:val="0"/>
      <w:marTop w:val="0"/>
      <w:marBottom w:val="0"/>
      <w:divBdr>
        <w:top w:val="none" w:sz="0" w:space="0" w:color="auto"/>
        <w:left w:val="none" w:sz="0" w:space="0" w:color="auto"/>
        <w:bottom w:val="none" w:sz="0" w:space="0" w:color="auto"/>
        <w:right w:val="none" w:sz="0" w:space="0" w:color="auto"/>
      </w:divBdr>
    </w:div>
    <w:div w:id="1601183486">
      <w:bodyDiv w:val="1"/>
      <w:marLeft w:val="0"/>
      <w:marRight w:val="0"/>
      <w:marTop w:val="0"/>
      <w:marBottom w:val="0"/>
      <w:divBdr>
        <w:top w:val="none" w:sz="0" w:space="0" w:color="auto"/>
        <w:left w:val="none" w:sz="0" w:space="0" w:color="auto"/>
        <w:bottom w:val="none" w:sz="0" w:space="0" w:color="auto"/>
        <w:right w:val="none" w:sz="0" w:space="0" w:color="auto"/>
      </w:divBdr>
    </w:div>
    <w:div w:id="1635984817">
      <w:bodyDiv w:val="1"/>
      <w:marLeft w:val="0"/>
      <w:marRight w:val="0"/>
      <w:marTop w:val="0"/>
      <w:marBottom w:val="0"/>
      <w:divBdr>
        <w:top w:val="none" w:sz="0" w:space="0" w:color="auto"/>
        <w:left w:val="none" w:sz="0" w:space="0" w:color="auto"/>
        <w:bottom w:val="none" w:sz="0" w:space="0" w:color="auto"/>
        <w:right w:val="none" w:sz="0" w:space="0" w:color="auto"/>
      </w:divBdr>
    </w:div>
    <w:div w:id="1672485604">
      <w:bodyDiv w:val="1"/>
      <w:marLeft w:val="0"/>
      <w:marRight w:val="0"/>
      <w:marTop w:val="0"/>
      <w:marBottom w:val="0"/>
      <w:divBdr>
        <w:top w:val="none" w:sz="0" w:space="0" w:color="auto"/>
        <w:left w:val="none" w:sz="0" w:space="0" w:color="auto"/>
        <w:bottom w:val="none" w:sz="0" w:space="0" w:color="auto"/>
        <w:right w:val="none" w:sz="0" w:space="0" w:color="auto"/>
      </w:divBdr>
    </w:div>
    <w:div w:id="1712534243">
      <w:bodyDiv w:val="1"/>
      <w:marLeft w:val="0"/>
      <w:marRight w:val="0"/>
      <w:marTop w:val="0"/>
      <w:marBottom w:val="0"/>
      <w:divBdr>
        <w:top w:val="none" w:sz="0" w:space="0" w:color="auto"/>
        <w:left w:val="none" w:sz="0" w:space="0" w:color="auto"/>
        <w:bottom w:val="none" w:sz="0" w:space="0" w:color="auto"/>
        <w:right w:val="none" w:sz="0" w:space="0" w:color="auto"/>
      </w:divBdr>
    </w:div>
    <w:div w:id="1738434206">
      <w:bodyDiv w:val="1"/>
      <w:marLeft w:val="0"/>
      <w:marRight w:val="0"/>
      <w:marTop w:val="0"/>
      <w:marBottom w:val="0"/>
      <w:divBdr>
        <w:top w:val="none" w:sz="0" w:space="0" w:color="auto"/>
        <w:left w:val="none" w:sz="0" w:space="0" w:color="auto"/>
        <w:bottom w:val="none" w:sz="0" w:space="0" w:color="auto"/>
        <w:right w:val="none" w:sz="0" w:space="0" w:color="auto"/>
      </w:divBdr>
    </w:div>
    <w:div w:id="1740904482">
      <w:bodyDiv w:val="1"/>
      <w:marLeft w:val="0"/>
      <w:marRight w:val="0"/>
      <w:marTop w:val="0"/>
      <w:marBottom w:val="0"/>
      <w:divBdr>
        <w:top w:val="none" w:sz="0" w:space="0" w:color="auto"/>
        <w:left w:val="none" w:sz="0" w:space="0" w:color="auto"/>
        <w:bottom w:val="none" w:sz="0" w:space="0" w:color="auto"/>
        <w:right w:val="none" w:sz="0" w:space="0" w:color="auto"/>
      </w:divBdr>
    </w:div>
    <w:div w:id="1746220872">
      <w:bodyDiv w:val="1"/>
      <w:marLeft w:val="0"/>
      <w:marRight w:val="0"/>
      <w:marTop w:val="0"/>
      <w:marBottom w:val="0"/>
      <w:divBdr>
        <w:top w:val="none" w:sz="0" w:space="0" w:color="auto"/>
        <w:left w:val="none" w:sz="0" w:space="0" w:color="auto"/>
        <w:bottom w:val="none" w:sz="0" w:space="0" w:color="auto"/>
        <w:right w:val="none" w:sz="0" w:space="0" w:color="auto"/>
      </w:divBdr>
    </w:div>
    <w:div w:id="1770081581">
      <w:bodyDiv w:val="1"/>
      <w:marLeft w:val="0"/>
      <w:marRight w:val="0"/>
      <w:marTop w:val="0"/>
      <w:marBottom w:val="0"/>
      <w:divBdr>
        <w:top w:val="none" w:sz="0" w:space="0" w:color="auto"/>
        <w:left w:val="none" w:sz="0" w:space="0" w:color="auto"/>
        <w:bottom w:val="none" w:sz="0" w:space="0" w:color="auto"/>
        <w:right w:val="none" w:sz="0" w:space="0" w:color="auto"/>
      </w:divBdr>
    </w:div>
    <w:div w:id="1781484211">
      <w:bodyDiv w:val="1"/>
      <w:marLeft w:val="0"/>
      <w:marRight w:val="0"/>
      <w:marTop w:val="0"/>
      <w:marBottom w:val="0"/>
      <w:divBdr>
        <w:top w:val="none" w:sz="0" w:space="0" w:color="auto"/>
        <w:left w:val="none" w:sz="0" w:space="0" w:color="auto"/>
        <w:bottom w:val="none" w:sz="0" w:space="0" w:color="auto"/>
        <w:right w:val="none" w:sz="0" w:space="0" w:color="auto"/>
      </w:divBdr>
    </w:div>
    <w:div w:id="1894149578">
      <w:bodyDiv w:val="1"/>
      <w:marLeft w:val="0"/>
      <w:marRight w:val="0"/>
      <w:marTop w:val="0"/>
      <w:marBottom w:val="0"/>
      <w:divBdr>
        <w:top w:val="none" w:sz="0" w:space="0" w:color="auto"/>
        <w:left w:val="none" w:sz="0" w:space="0" w:color="auto"/>
        <w:bottom w:val="none" w:sz="0" w:space="0" w:color="auto"/>
        <w:right w:val="none" w:sz="0" w:space="0" w:color="auto"/>
      </w:divBdr>
    </w:div>
    <w:div w:id="1946888480">
      <w:bodyDiv w:val="1"/>
      <w:marLeft w:val="0"/>
      <w:marRight w:val="0"/>
      <w:marTop w:val="0"/>
      <w:marBottom w:val="0"/>
      <w:divBdr>
        <w:top w:val="none" w:sz="0" w:space="0" w:color="auto"/>
        <w:left w:val="none" w:sz="0" w:space="0" w:color="auto"/>
        <w:bottom w:val="none" w:sz="0" w:space="0" w:color="auto"/>
        <w:right w:val="none" w:sz="0" w:space="0" w:color="auto"/>
      </w:divBdr>
    </w:div>
    <w:div w:id="1985546013">
      <w:bodyDiv w:val="1"/>
      <w:marLeft w:val="0"/>
      <w:marRight w:val="0"/>
      <w:marTop w:val="0"/>
      <w:marBottom w:val="0"/>
      <w:divBdr>
        <w:top w:val="none" w:sz="0" w:space="0" w:color="auto"/>
        <w:left w:val="none" w:sz="0" w:space="0" w:color="auto"/>
        <w:bottom w:val="none" w:sz="0" w:space="0" w:color="auto"/>
        <w:right w:val="none" w:sz="0" w:space="0" w:color="auto"/>
      </w:divBdr>
    </w:div>
    <w:div w:id="2020885381">
      <w:bodyDiv w:val="1"/>
      <w:marLeft w:val="0"/>
      <w:marRight w:val="0"/>
      <w:marTop w:val="0"/>
      <w:marBottom w:val="0"/>
      <w:divBdr>
        <w:top w:val="none" w:sz="0" w:space="0" w:color="auto"/>
        <w:left w:val="none" w:sz="0" w:space="0" w:color="auto"/>
        <w:bottom w:val="none" w:sz="0" w:space="0" w:color="auto"/>
        <w:right w:val="none" w:sz="0" w:space="0" w:color="auto"/>
      </w:divBdr>
    </w:div>
    <w:div w:id="2059476093">
      <w:bodyDiv w:val="1"/>
      <w:marLeft w:val="0"/>
      <w:marRight w:val="0"/>
      <w:marTop w:val="0"/>
      <w:marBottom w:val="0"/>
      <w:divBdr>
        <w:top w:val="none" w:sz="0" w:space="0" w:color="auto"/>
        <w:left w:val="none" w:sz="0" w:space="0" w:color="auto"/>
        <w:bottom w:val="none" w:sz="0" w:space="0" w:color="auto"/>
        <w:right w:val="none" w:sz="0" w:space="0" w:color="auto"/>
      </w:divBdr>
    </w:div>
    <w:div w:id="2098214029">
      <w:bodyDiv w:val="1"/>
      <w:marLeft w:val="0"/>
      <w:marRight w:val="0"/>
      <w:marTop w:val="0"/>
      <w:marBottom w:val="0"/>
      <w:divBdr>
        <w:top w:val="none" w:sz="0" w:space="0" w:color="auto"/>
        <w:left w:val="none" w:sz="0" w:space="0" w:color="auto"/>
        <w:bottom w:val="none" w:sz="0" w:space="0" w:color="auto"/>
        <w:right w:val="none" w:sz="0" w:space="0" w:color="auto"/>
      </w:divBdr>
    </w:div>
    <w:div w:id="2146114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 TargetMode="External"/><Relationship Id="rId13" Type="http://schemas.openxmlformats.org/officeDocument/2006/relationships/hyperlink" Target="https://focus.kontur.ru/search?query=%22%D0%A7%D1%83%D0%B2%D0%B0%D1%88%D1%81%D0%BA%D0%B0%D1%8F%20%D0%A0%D0%B5%D1%81%D0%BF%D1%83%D0%B1%D0%BB%D0%B8%D0%BA%D0%B0%20%D0%9A%D1%80%D0%B0%D1%81%D0%BD%D0%BE%D0%B0%D1%80%D0%BC%D0%B5%D0%B9%D1%81%D0%BA%D0%B8%D0%B9%20%D0%9A%D1%80%D0%B0%D1%81%D0%BD%D0%BE%D0%B0%D1%80%D0%BC%D0%B5%D0%B9%D1%81%D0%BA%D0%BE%D0%B5%2030%20%D0%BB%D0%B5%D1%82%20%D0%9F%D0%BE%D0%B1%D0%B5%D0%B4%D1%8B%2016%D0%94%22&amp;country=RU" TargetMode="External"/><Relationship Id="rId18" Type="http://schemas.openxmlformats.org/officeDocument/2006/relationships/footer" Target="footer7.xml"/><Relationship Id="rId26" Type="http://schemas.openxmlformats.org/officeDocument/2006/relationships/hyperlink" Target="garantF1://6080777.0" TargetMode="External"/><Relationship Id="rId39" Type="http://schemas.openxmlformats.org/officeDocument/2006/relationships/footer" Target="footer13.xml"/><Relationship Id="rId3" Type="http://schemas.openxmlformats.org/officeDocument/2006/relationships/styles" Target="styles.xml"/><Relationship Id="rId21" Type="http://schemas.openxmlformats.org/officeDocument/2006/relationships/footer" Target="footer10.xml"/><Relationship Id="rId34" Type="http://schemas.openxmlformats.org/officeDocument/2006/relationships/hyperlink" Target="https://login.consultant.ru/link/?req=doc&amp;base=LAW&amp;n=387521&amp;dst=100183&amp;field=134&amp;date=20.01.2022"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5" Type="http://schemas.openxmlformats.org/officeDocument/2006/relationships/hyperlink" Target="garantF1://6080787.0" TargetMode="External"/><Relationship Id="rId33" Type="http://schemas.openxmlformats.org/officeDocument/2006/relationships/hyperlink" Target="https://login.consultant.ru/link/?req=doc&amp;base=LAW&amp;n=387521&amp;dst=100183&amp;field=134&amp;date=20.01.2022" TargetMode="External"/><Relationship Id="rId38" Type="http://schemas.openxmlformats.org/officeDocument/2006/relationships/hyperlink" Target="https://login.consultant.ru/link/?req=doc&amp;base=LAW&amp;n=363995&amp;date=20.01.2022" TargetMode="Externa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9.xml"/><Relationship Id="rId29" Type="http://schemas.openxmlformats.org/officeDocument/2006/relationships/hyperlink" Target="https://login.consultant.ru/link/?req=doc&amp;base=LAW&amp;n=304221&amp;dst=100223&amp;field=134&amp;date=20.01.2022"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garantF1://3824442.0" TargetMode="External"/><Relationship Id="rId32" Type="http://schemas.openxmlformats.org/officeDocument/2006/relationships/hyperlink" Target="https://login.consultant.ru/link/?req=doc&amp;base=LAW&amp;n=387521&amp;dst=100183&amp;field=134&amp;date=20.01.2022" TargetMode="External"/><Relationship Id="rId37" Type="http://schemas.openxmlformats.org/officeDocument/2006/relationships/hyperlink" Target="https://login.consultant.ru/link/?req=doc&amp;base=LAW&amp;n=387521&amp;dst=100183&amp;field=134&amp;date=20.01.2022"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12.xml"/><Relationship Id="rId28" Type="http://schemas.openxmlformats.org/officeDocument/2006/relationships/hyperlink" Target="https://login.consultant.ru/link/?req=doc&amp;base=LAW&amp;n=399253&amp;dst=100010&amp;field=134&amp;date=20.01.2022" TargetMode="External"/><Relationship Id="rId36" Type="http://schemas.openxmlformats.org/officeDocument/2006/relationships/hyperlink" Target="https://login.consultant.ru/link/?req=doc&amp;base=LAW&amp;n=387521&amp;dst=624&amp;field=134&amp;date=20.01.2022" TargetMode="External"/><Relationship Id="rId10" Type="http://schemas.openxmlformats.org/officeDocument/2006/relationships/footer" Target="footer1.xml"/><Relationship Id="rId19" Type="http://schemas.openxmlformats.org/officeDocument/2006/relationships/footer" Target="footer8.xml"/><Relationship Id="rId31" Type="http://schemas.openxmlformats.org/officeDocument/2006/relationships/hyperlink" Target="https://login.consultant.ru/link/?req=doc&amp;base=LAW&amp;n=383542&amp;date=20.01.2022" TargetMode="External"/><Relationship Id="rId4" Type="http://schemas.openxmlformats.org/officeDocument/2006/relationships/settings" Target="settings.xml"/><Relationship Id="rId9" Type="http://schemas.openxmlformats.org/officeDocument/2006/relationships/hyperlink" Target="http://ivo.garant.ru/" TargetMode="External"/><Relationship Id="rId14" Type="http://schemas.openxmlformats.org/officeDocument/2006/relationships/hyperlink" Target="https://focus.kontur.ru/search?query=%22%D0%A7%D1%83%D0%B2%D0%B0%D1%88%D1%81%D0%BA%D0%B0%D1%8F%20%D0%A0%D0%B5%D1%81%D0%BF%D1%83%D0%B1%D0%BB%D0%B8%D0%BA%D0%B0%20%D0%9A%D1%80%D0%B0%D1%81%D0%BD%D0%BE%D0%B0%D1%80%D0%BC%D0%B5%D0%B9%D1%81%D0%BA%D0%B8%D0%B9%20%D0%AF%D0%BD%D1%88%D0%B8%D1%85%D0%BE%D0%B2%D0%BE-%D0%A7%D0%B5%D0%BB%D0%BB%D1%8B%20%D0%9F%D0%B0%D1%80%D0%BA%D0%BE%D0%B2%D0%B0%D1%8F%2023%22&amp;country=RU" TargetMode="External"/><Relationship Id="rId22" Type="http://schemas.openxmlformats.org/officeDocument/2006/relationships/footer" Target="footer11.xml"/><Relationship Id="rId27" Type="http://schemas.openxmlformats.org/officeDocument/2006/relationships/hyperlink" Target="https://login.consultant.ru/link/?req=doc&amp;base=LAW&amp;n=387521&amp;dst=806&amp;field=134&amp;date=20.01.2022" TargetMode="External"/><Relationship Id="rId30" Type="http://schemas.openxmlformats.org/officeDocument/2006/relationships/hyperlink" Target="https://login.consultant.ru/link/?req=doc&amp;base=LAW&amp;n=387521&amp;dst=717&amp;field=134&amp;date=20.01.2022" TargetMode="External"/><Relationship Id="rId35" Type="http://schemas.openxmlformats.org/officeDocument/2006/relationships/hyperlink" Target="https://login.consultant.ru/link/?req=doc&amp;base=LAW&amp;n=387521&amp;dst=287&amp;field=134&amp;date=20.01.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9467BB-C77F-4EA0-91E2-5781E4E38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158</Pages>
  <Words>59404</Words>
  <Characters>338604</Characters>
  <Application>Microsoft Office Word</Application>
  <DocSecurity>0</DocSecurity>
  <Lines>2821</Lines>
  <Paragraphs>794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397214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Капрова Алина Геннадьевна</cp:lastModifiedBy>
  <cp:revision>3</cp:revision>
  <cp:lastPrinted>2022-09-08T09:30:00Z</cp:lastPrinted>
  <dcterms:created xsi:type="dcterms:W3CDTF">2026-05-27T12:49:00Z</dcterms:created>
  <dcterms:modified xsi:type="dcterms:W3CDTF">2026-06-01T08:03:00Z</dcterms:modified>
</cp:coreProperties>
</file>