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240"/>
        <w:tblW w:w="10456" w:type="dxa"/>
        <w:tblLook w:val="01E0" w:firstRow="1" w:lastRow="1" w:firstColumn="1" w:lastColumn="1" w:noHBand="0" w:noVBand="0"/>
      </w:tblPr>
      <w:tblGrid>
        <w:gridCol w:w="4537"/>
        <w:gridCol w:w="2203"/>
        <w:gridCol w:w="3716"/>
      </w:tblGrid>
      <w:tr w:rsidR="00B53CCB" w:rsidRPr="00B53CCB" w:rsidTr="00B53CCB">
        <w:trPr>
          <w:trHeight w:val="2882"/>
        </w:trPr>
        <w:tc>
          <w:tcPr>
            <w:tcW w:w="4537" w:type="dxa"/>
            <w:shd w:val="clear" w:color="auto" w:fill="auto"/>
          </w:tcPr>
          <w:p w:rsidR="00B53CCB" w:rsidRPr="00B53CCB" w:rsidRDefault="00DC4A44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53CCB"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ДМИНИСТРАЦИЯ 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АЛАТЫРСКОГО 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FB0B0D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B53CCB"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.11.2025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1232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2203" w:type="dxa"/>
            <w:shd w:val="clear" w:color="auto" w:fill="auto"/>
          </w:tcPr>
          <w:p w:rsidR="00B53CCB" w:rsidRPr="00B53CCB" w:rsidRDefault="00B53CCB" w:rsidP="00B53CC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FB0B0D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B53CCB"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.11.2025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1232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хули</w:t>
            </w:r>
          </w:p>
        </w:tc>
      </w:tr>
    </w:tbl>
    <w:p w:rsidR="00B53CCB" w:rsidRDefault="00B53CCB" w:rsidP="00B53CC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6"/>
          <w:szCs w:val="26"/>
          <w:lang w:val="en-US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val="en-US"/>
        </w:rPr>
        <w:t xml:space="preserve">  </w:t>
      </w:r>
      <w:r w:rsidRPr="00B53CC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A50829" wp14:editId="5636BC8C">
            <wp:extent cx="430516" cy="596348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57" cy="593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3CCB" w:rsidRPr="00B53CCB" w:rsidRDefault="00B53CCB" w:rsidP="00B53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53CCB" w:rsidRDefault="00B53CCB" w:rsidP="00B53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53CCB" w:rsidRPr="00B53CCB" w:rsidRDefault="00B53CCB" w:rsidP="00B53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E12EF" w:rsidRPr="00EE12EF" w:rsidRDefault="00EE12EF" w:rsidP="00EE1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E12EF">
        <w:rPr>
          <w:rFonts w:ascii="Times New Roman" w:eastAsia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округа от 21.02.2025 №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EE12EF">
        <w:rPr>
          <w:rFonts w:ascii="Times New Roman" w:eastAsia="Times New Roman" w:hAnsi="Times New Roman" w:cs="Times New Roman"/>
          <w:b/>
          <w:sz w:val="26"/>
          <w:szCs w:val="26"/>
        </w:rPr>
        <w:t xml:space="preserve">177 «Об утверждении </w:t>
      </w:r>
      <w:proofErr w:type="gramStart"/>
      <w:r w:rsidRPr="00EE12EF">
        <w:rPr>
          <w:rFonts w:ascii="Times New Roman" w:eastAsia="Times New Roman" w:hAnsi="Times New Roman" w:cs="Times New Roman"/>
          <w:b/>
          <w:sz w:val="26"/>
          <w:szCs w:val="26"/>
        </w:rPr>
        <w:t>Порядка проведения оценки регулирующего воздействия проектов муниципальных нормативных правовых актов</w:t>
      </w:r>
      <w:proofErr w:type="gramEnd"/>
      <w:r w:rsidRPr="00EE12EF">
        <w:rPr>
          <w:rFonts w:ascii="Times New Roman" w:eastAsia="Times New Roman" w:hAnsi="Times New Roman" w:cs="Times New Roman"/>
          <w:b/>
          <w:sz w:val="26"/>
          <w:szCs w:val="26"/>
        </w:rPr>
        <w:t xml:space="preserve">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Республики, зат</w:t>
      </w:r>
      <w:bookmarkStart w:id="0" w:name="_GoBack"/>
      <w:bookmarkEnd w:id="0"/>
      <w:r w:rsidRPr="00EE12EF">
        <w:rPr>
          <w:rFonts w:ascii="Times New Roman" w:eastAsia="Times New Roman" w:hAnsi="Times New Roman" w:cs="Times New Roman"/>
          <w:b/>
          <w:sz w:val="26"/>
          <w:szCs w:val="26"/>
        </w:rPr>
        <w:t>рагивающих вопросы осуществления предпринимательской и инвестиционной деятельности»</w:t>
      </w:r>
    </w:p>
    <w:p w:rsidR="00B53CCB" w:rsidRPr="00EE12EF" w:rsidRDefault="00B53CCB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B53CCB" w:rsidRPr="00EE12EF" w:rsidRDefault="00B53CCB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B53CCB" w:rsidRPr="00EE12EF" w:rsidRDefault="00B53CCB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F7B7F" w:rsidRDefault="001A2908" w:rsidP="00914E8E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1A2908">
        <w:rPr>
          <w:rFonts w:ascii="Times New Roman CYR" w:eastAsia="Times New Roman" w:hAnsi="Times New Roman CYR" w:cs="Times New Roman CYR"/>
          <w:sz w:val="26"/>
          <w:szCs w:val="26"/>
        </w:rPr>
        <w:t>В соответствии с Федеральным законом от 20</w:t>
      </w:r>
      <w:r>
        <w:rPr>
          <w:rFonts w:ascii="Times New Roman CYR" w:eastAsia="Times New Roman" w:hAnsi="Times New Roman CYR" w:cs="Times New Roman CYR"/>
          <w:sz w:val="26"/>
          <w:szCs w:val="26"/>
        </w:rPr>
        <w:t>.03.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>2025 № 33-ФЗ «Об общих принципах организации местного самоуправления в единой системе публичной власти», Законом Чувашской Республики от 18.10.2004 № 19 «Об организации местного самоуправления в Чувашской Республике», Законом Чувашской Республики от 27</w:t>
      </w:r>
      <w:r>
        <w:rPr>
          <w:rFonts w:ascii="Times New Roman CYR" w:eastAsia="Times New Roman" w:hAnsi="Times New Roman CYR" w:cs="Times New Roman CYR"/>
          <w:sz w:val="26"/>
          <w:szCs w:val="26"/>
        </w:rPr>
        <w:t>.10.2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016 № 67 «О перечне муниципальных районов, муниципальных и городских округов </w:t>
      </w:r>
      <w:proofErr w:type="gramStart"/>
      <w:r w:rsidRPr="001A2908">
        <w:rPr>
          <w:rFonts w:ascii="Times New Roman CYR" w:eastAsia="Times New Roman" w:hAnsi="Times New Roman CYR" w:cs="Times New Roman CYR"/>
          <w:sz w:val="26"/>
          <w:szCs w:val="26"/>
        </w:rPr>
        <w:t>Чувашской Республики,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обязательным, и о критериях включения их в указанный перечень», Постановлени</w:t>
      </w:r>
      <w:r w:rsidR="0055699B">
        <w:rPr>
          <w:rFonts w:ascii="Times New Roman CYR" w:eastAsia="Times New Roman" w:hAnsi="Times New Roman CYR" w:cs="Times New Roman CYR"/>
          <w:sz w:val="26"/>
          <w:szCs w:val="26"/>
        </w:rPr>
        <w:t>ями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 Кабинета Министров Чувашской Республики от 29</w:t>
      </w:r>
      <w:r>
        <w:rPr>
          <w:rFonts w:ascii="Times New Roman CYR" w:eastAsia="Times New Roman" w:hAnsi="Times New Roman CYR" w:cs="Times New Roman CYR"/>
          <w:sz w:val="26"/>
          <w:szCs w:val="26"/>
        </w:rPr>
        <w:t>.11.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2012 № 532 «О проведении оценки регулирующего воздействия проектов нормативных правовых актов Чувашской Республики», </w:t>
      </w:r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от 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>0</w:t>
      </w:r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>2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>.12.</w:t>
      </w:r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2013 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>№</w:t>
      </w:r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 482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 xml:space="preserve"> «</w:t>
      </w:r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>Об утверждении Порядка проведения экспертизы нормативных правовых актов Чувашской</w:t>
      </w:r>
      <w:proofErr w:type="gramEnd"/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 Республики, </w:t>
      </w:r>
      <w:proofErr w:type="gramStart"/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>затрагивающих</w:t>
      </w:r>
      <w:proofErr w:type="gramEnd"/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 вопросы осуществления предпринимательской и инвестиционной деятельности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 xml:space="preserve">», 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>Уставом Алатырского муниципального округа Чувашской Республики</w:t>
      </w:r>
      <w:r w:rsidR="00E132C5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1F7B7F" w:rsidRDefault="00E132C5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pacing w:val="20"/>
          <w:sz w:val="26"/>
          <w:szCs w:val="26"/>
        </w:rPr>
      </w:pPr>
      <w:bookmarkStart w:id="1" w:name="sub_1"/>
      <w:r>
        <w:rPr>
          <w:rFonts w:ascii="Times New Roman CYR" w:eastAsia="Times New Roman" w:hAnsi="Times New Roman CYR" w:cs="Times New Roman CYR"/>
          <w:b/>
          <w:spacing w:val="20"/>
          <w:sz w:val="26"/>
          <w:szCs w:val="26"/>
        </w:rPr>
        <w:t>постановляет:</w:t>
      </w:r>
    </w:p>
    <w:p w:rsidR="001F7B7F" w:rsidRDefault="001A2908" w:rsidP="001A2908">
      <w:pPr>
        <w:pStyle w:val="af2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1A2908">
        <w:rPr>
          <w:rFonts w:ascii="Times New Roman CYR" w:eastAsia="Times New Roman" w:hAnsi="Times New Roman CYR" w:cs="Times New Roman CYR"/>
          <w:sz w:val="26"/>
          <w:szCs w:val="26"/>
        </w:rPr>
        <w:t>Внести в постановление администрации Алатырского муниципального округа от 21.02.2025 №</w:t>
      </w: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177 «Об утверждении </w:t>
      </w:r>
      <w:proofErr w:type="gramStart"/>
      <w:r w:rsidRPr="001A2908">
        <w:rPr>
          <w:rFonts w:ascii="Times New Roman CYR" w:eastAsia="Times New Roman" w:hAnsi="Times New Roman CYR" w:cs="Times New Roman CYR"/>
          <w:sz w:val="26"/>
          <w:szCs w:val="26"/>
        </w:rPr>
        <w:t>Порядка проведения оценки регулирующего воздействия проектов муниципальных нормативных правовых актов</w:t>
      </w:r>
      <w:proofErr w:type="gramEnd"/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Республики, затрагивающих вопросы осуществления предпринимательской и инвестиционной деятельности» следующие изменения</w:t>
      </w:r>
      <w:bookmarkEnd w:id="1"/>
      <w:r>
        <w:rPr>
          <w:rFonts w:ascii="Times New Roman CYR" w:eastAsia="Times New Roman" w:hAnsi="Times New Roman CYR" w:cs="Times New Roman CYR"/>
          <w:sz w:val="26"/>
          <w:szCs w:val="26"/>
        </w:rPr>
        <w:t>:</w:t>
      </w:r>
    </w:p>
    <w:p w:rsidR="001A2908" w:rsidRDefault="0055699B" w:rsidP="001A2908">
      <w:pPr>
        <w:pStyle w:val="af2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sz w:val="26"/>
          <w:szCs w:val="26"/>
        </w:rPr>
        <w:t>п</w:t>
      </w:r>
      <w:r w:rsidR="001A2908">
        <w:rPr>
          <w:rFonts w:ascii="Times New Roman CYR" w:eastAsia="Times New Roman" w:hAnsi="Times New Roman CYR" w:cs="Times New Roman CYR"/>
          <w:sz w:val="26"/>
          <w:szCs w:val="26"/>
        </w:rPr>
        <w:t>реамбулу постановления изложить в следующей редакции:</w:t>
      </w:r>
    </w:p>
    <w:p w:rsidR="001A2908" w:rsidRDefault="001A2908" w:rsidP="001A2908">
      <w:pPr>
        <w:pStyle w:val="af2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proofErr w:type="gramStart"/>
      <w:r>
        <w:rPr>
          <w:rFonts w:ascii="Times New Roman CYR" w:eastAsia="Times New Roman" w:hAnsi="Times New Roman CYR" w:cs="Times New Roman CYR"/>
          <w:sz w:val="26"/>
          <w:szCs w:val="26"/>
        </w:rPr>
        <w:t>«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Чувашской Республики от 18.10.2004 № 19 «Об организации местного 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lastRenderedPageBreak/>
        <w:t>самоуправления в Чувашской Республике», Законом Чувашской Республики от 27.10.2016 № 67 «О перечне муниципальных районов, муниципальных и городских округов Чувашской Республики, в которых проведение оценки регулирующего воздействия проектов муниципальных нормативных правовых актов и</w:t>
      </w:r>
      <w:proofErr w:type="gramEnd"/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proofErr w:type="gramStart"/>
      <w:r w:rsidRPr="001A2908">
        <w:rPr>
          <w:rFonts w:ascii="Times New Roman CYR" w:eastAsia="Times New Roman" w:hAnsi="Times New Roman CYR" w:cs="Times New Roman CYR"/>
          <w:sz w:val="26"/>
          <w:szCs w:val="26"/>
        </w:rPr>
        <w:t>экспертизы муниципальных нормативных правовых актов является обязательным, и о критериях включения их в указанный перечень», Постановлени</w:t>
      </w:r>
      <w:r w:rsidR="0055699B">
        <w:rPr>
          <w:rFonts w:ascii="Times New Roman CYR" w:eastAsia="Times New Roman" w:hAnsi="Times New Roman CYR" w:cs="Times New Roman CYR"/>
          <w:sz w:val="26"/>
          <w:szCs w:val="26"/>
        </w:rPr>
        <w:t>ями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 xml:space="preserve"> Кабинета Министров Чувашской Республики от 29.11.2012 № 532 «О проведении оценки регулирующего воздействия проектов нормативных правовых актов Чувашской Республики», </w:t>
      </w:r>
      <w:r w:rsidR="0055699B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от </w:t>
      </w:r>
      <w:r w:rsidR="0055699B">
        <w:rPr>
          <w:rFonts w:ascii="Times New Roman CYR" w:eastAsia="Times New Roman" w:hAnsi="Times New Roman CYR" w:cs="Times New Roman CYR"/>
          <w:sz w:val="26"/>
          <w:szCs w:val="26"/>
        </w:rPr>
        <w:t>0</w:t>
      </w:r>
      <w:r w:rsidR="0055699B" w:rsidRPr="00914E8E">
        <w:rPr>
          <w:rFonts w:ascii="Times New Roman CYR" w:eastAsia="Times New Roman" w:hAnsi="Times New Roman CYR" w:cs="Times New Roman CYR"/>
          <w:sz w:val="26"/>
          <w:szCs w:val="26"/>
        </w:rPr>
        <w:t>2</w:t>
      </w:r>
      <w:r w:rsidR="0055699B">
        <w:rPr>
          <w:rFonts w:ascii="Times New Roman CYR" w:eastAsia="Times New Roman" w:hAnsi="Times New Roman CYR" w:cs="Times New Roman CYR"/>
          <w:sz w:val="26"/>
          <w:szCs w:val="26"/>
        </w:rPr>
        <w:t>.12.</w:t>
      </w:r>
      <w:r w:rsidR="0055699B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2013 </w:t>
      </w:r>
      <w:r w:rsidR="0055699B">
        <w:rPr>
          <w:rFonts w:ascii="Times New Roman CYR" w:eastAsia="Times New Roman" w:hAnsi="Times New Roman CYR" w:cs="Times New Roman CYR"/>
          <w:sz w:val="26"/>
          <w:szCs w:val="26"/>
        </w:rPr>
        <w:t>№</w:t>
      </w:r>
      <w:r w:rsidR="0055699B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 482</w:t>
      </w:r>
      <w:r w:rsidR="0055699B">
        <w:rPr>
          <w:rFonts w:ascii="Times New Roman CYR" w:eastAsia="Times New Roman" w:hAnsi="Times New Roman CYR" w:cs="Times New Roman CYR"/>
          <w:sz w:val="26"/>
          <w:szCs w:val="26"/>
        </w:rPr>
        <w:t xml:space="preserve"> «</w:t>
      </w:r>
      <w:r w:rsidR="0055699B" w:rsidRPr="00914E8E">
        <w:rPr>
          <w:rFonts w:ascii="Times New Roman CYR" w:eastAsia="Times New Roman" w:hAnsi="Times New Roman CYR" w:cs="Times New Roman CYR"/>
          <w:sz w:val="26"/>
          <w:szCs w:val="26"/>
        </w:rPr>
        <w:t>Об утверждении Порядка проведения экспертизы нормативных правовых актов Чувашской Республики, затрагивающих вопросы осуществления предпринимательской и инвестиционной деятельности</w:t>
      </w:r>
      <w:r w:rsidR="0055699B">
        <w:rPr>
          <w:rFonts w:ascii="Times New Roman CYR" w:eastAsia="Times New Roman" w:hAnsi="Times New Roman CYR" w:cs="Times New Roman CYR"/>
          <w:sz w:val="26"/>
          <w:szCs w:val="26"/>
        </w:rPr>
        <w:t xml:space="preserve">», </w:t>
      </w:r>
      <w:r w:rsidRPr="001A2908">
        <w:rPr>
          <w:rFonts w:ascii="Times New Roman CYR" w:eastAsia="Times New Roman" w:hAnsi="Times New Roman CYR" w:cs="Times New Roman CYR"/>
          <w:sz w:val="26"/>
          <w:szCs w:val="26"/>
        </w:rPr>
        <w:t>Уставом Алатырского муниципального округа Чувашской Республики</w:t>
      </w:r>
      <w:proofErr w:type="gramEnd"/>
      <w:r w:rsidRPr="001A2908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  <w:r>
        <w:rPr>
          <w:rFonts w:ascii="Times New Roman CYR" w:eastAsia="Times New Roman" w:hAnsi="Times New Roman CYR" w:cs="Times New Roman CYR"/>
          <w:sz w:val="26"/>
          <w:szCs w:val="26"/>
        </w:rPr>
        <w:t>»;</w:t>
      </w:r>
    </w:p>
    <w:p w:rsidR="001A2908" w:rsidRDefault="001A2908" w:rsidP="00914E8E">
      <w:pPr>
        <w:pStyle w:val="af2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приложение 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 xml:space="preserve">к </w:t>
      </w:r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>Порядк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>у</w:t>
      </w:r>
      <w:r w:rsidR="00914E8E" w:rsidRPr="00914E8E">
        <w:rPr>
          <w:rFonts w:ascii="Times New Roman CYR" w:eastAsia="Times New Roman" w:hAnsi="Times New Roman CYR" w:cs="Times New Roman CYR"/>
          <w:sz w:val="26"/>
          <w:szCs w:val="26"/>
        </w:rPr>
        <w:t xml:space="preserve"> проведения экспертизы муниципальных нормативных правовых актов Алатырского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  <w:r w:rsidR="00914E8E">
        <w:rPr>
          <w:rFonts w:ascii="Times New Roman CYR" w:eastAsia="Times New Roman" w:hAnsi="Times New Roman CYR" w:cs="Times New Roman CYR"/>
          <w:sz w:val="26"/>
          <w:szCs w:val="26"/>
        </w:rPr>
        <w:t>, утвержденному приложением № 2 к Постановлению изложить в редакции согласно приложению к настоящему постановлению</w:t>
      </w:r>
      <w:r>
        <w:rPr>
          <w:rFonts w:ascii="Times New Roman CYR" w:eastAsia="Times New Roman" w:hAnsi="Times New Roman CYR" w:cs="Times New Roman CYR"/>
          <w:sz w:val="26"/>
          <w:szCs w:val="26"/>
        </w:rPr>
        <w:t>.</w:t>
      </w:r>
    </w:p>
    <w:p w:rsidR="00B53CCB" w:rsidRDefault="00B53CCB">
      <w:pPr>
        <w:pStyle w:val="af2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B53CCB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</w:t>
      </w:r>
      <w:r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>.</w:t>
      </w:r>
    </w:p>
    <w:p w:rsidR="001F7B7F" w:rsidRDefault="00E132C5" w:rsidP="001A2908">
      <w:pPr>
        <w:pStyle w:val="af2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Контроль за выполнением настоящего постановления возложить </w:t>
      </w:r>
      <w:r w:rsidR="00FC7E4D">
        <w:rPr>
          <w:rFonts w:ascii="Times New Roman CYR" w:eastAsia="Times New Roman" w:hAnsi="Times New Roman CYR" w:cs="Times New Roman CYR"/>
          <w:sz w:val="26"/>
          <w:szCs w:val="26"/>
        </w:rPr>
        <w:t xml:space="preserve">на </w:t>
      </w:r>
      <w:r w:rsidR="00FC7E4D" w:rsidRPr="00FC7E4D">
        <w:rPr>
          <w:rFonts w:ascii="Times New Roman CYR" w:eastAsia="Times New Roman" w:hAnsi="Times New Roman CYR" w:cs="Times New Roman CYR"/>
          <w:sz w:val="26"/>
          <w:szCs w:val="26"/>
        </w:rPr>
        <w:t xml:space="preserve">заместителя главы администрации – начальника </w:t>
      </w:r>
      <w:r w:rsidR="001A2908">
        <w:rPr>
          <w:rFonts w:ascii="Times New Roman CYR" w:eastAsia="Times New Roman" w:hAnsi="Times New Roman CYR" w:cs="Times New Roman CYR"/>
          <w:sz w:val="26"/>
          <w:szCs w:val="26"/>
        </w:rPr>
        <w:t xml:space="preserve">отдела </w:t>
      </w:r>
      <w:r w:rsidR="001A2908" w:rsidRPr="001A2908">
        <w:rPr>
          <w:rFonts w:ascii="Times New Roman CYR" w:eastAsia="Times New Roman" w:hAnsi="Times New Roman CYR" w:cs="Times New Roman CYR"/>
          <w:sz w:val="26"/>
          <w:szCs w:val="26"/>
        </w:rPr>
        <w:t>экономики и инвестиционной деятельности</w:t>
      </w:r>
      <w:r w:rsidR="001A2908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 w:rsidR="00FC7E4D" w:rsidRPr="00FC7E4D">
        <w:rPr>
          <w:rFonts w:ascii="Times New Roman CYR" w:eastAsia="Times New Roman" w:hAnsi="Times New Roman CYR" w:cs="Times New Roman CYR"/>
          <w:sz w:val="26"/>
          <w:szCs w:val="26"/>
        </w:rPr>
        <w:t>администрации Алатырского муниципального округа</w:t>
      </w:r>
      <w:r>
        <w:rPr>
          <w:rFonts w:ascii="Times New Roman CYR" w:eastAsia="Times New Roman" w:hAnsi="Times New Roman CYR" w:cs="Times New Roman CYR"/>
          <w:sz w:val="26"/>
          <w:szCs w:val="26"/>
        </w:rPr>
        <w:t>.</w:t>
      </w:r>
    </w:p>
    <w:p w:rsidR="001F7B7F" w:rsidRDefault="00E132C5">
      <w:pPr>
        <w:pStyle w:val="af2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F7B7F" w:rsidRDefault="001F7B7F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699B" w:rsidRDefault="0055699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5699B" w:rsidRDefault="0055699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F7B7F" w:rsidRDefault="00E132C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Глава Алатырского </w:t>
      </w:r>
    </w:p>
    <w:p w:rsidR="001F7B7F" w:rsidRDefault="00E132C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  <w:sectPr w:rsidR="001F7B7F" w:rsidSect="00B53CCB">
          <w:headerReference w:type="even" r:id="rId10"/>
          <w:headerReference w:type="default" r:id="rId11"/>
          <w:pgSz w:w="11906" w:h="16838"/>
          <w:pgMar w:top="426" w:right="567" w:bottom="567" w:left="1134" w:header="426" w:footer="272" w:gutter="0"/>
          <w:cols w:space="708"/>
          <w:titlePg/>
          <w:docGrid w:linePitch="360"/>
        </w:sectPr>
      </w:pP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муниципального округа                                                                           </w:t>
      </w:r>
      <w:r w:rsidR="00FC7E4D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             Н.И. Шпилевая</w:t>
      </w:r>
    </w:p>
    <w:p w:rsidR="001F7B7F" w:rsidRPr="001A2908" w:rsidRDefault="001A2908">
      <w:pPr>
        <w:spacing w:line="240" w:lineRule="auto"/>
        <w:ind w:left="6521"/>
        <w:contextualSpacing/>
        <w:rPr>
          <w:rFonts w:ascii="Times New Roman" w:hAnsi="Times New Roman" w:cs="Times New Roman"/>
        </w:rPr>
      </w:pPr>
      <w:bookmarkStart w:id="2" w:name="sub_1000"/>
      <w:r w:rsidRPr="001A2908">
        <w:rPr>
          <w:rFonts w:ascii="Times New Roman" w:hAnsi="Times New Roman" w:cs="Times New Roman"/>
        </w:rPr>
        <w:lastRenderedPageBreak/>
        <w:t>Приложение</w:t>
      </w:r>
    </w:p>
    <w:p w:rsidR="001A2908" w:rsidRPr="001A2908" w:rsidRDefault="001A2908" w:rsidP="001A2908">
      <w:pPr>
        <w:spacing w:line="240" w:lineRule="auto"/>
        <w:ind w:left="6521"/>
        <w:contextualSpacing/>
        <w:rPr>
          <w:rFonts w:ascii="Times New Roman" w:hAnsi="Times New Roman" w:cs="Times New Roman"/>
        </w:rPr>
      </w:pPr>
      <w:r w:rsidRPr="001A2908">
        <w:rPr>
          <w:rFonts w:ascii="Times New Roman" w:hAnsi="Times New Roman" w:cs="Times New Roman"/>
        </w:rPr>
        <w:t>к постановлени</w:t>
      </w:r>
      <w:r w:rsidR="00DE4CF2">
        <w:rPr>
          <w:rFonts w:ascii="Times New Roman" w:hAnsi="Times New Roman" w:cs="Times New Roman"/>
        </w:rPr>
        <w:t>ю</w:t>
      </w:r>
      <w:r w:rsidRPr="001A2908">
        <w:rPr>
          <w:rFonts w:ascii="Times New Roman" w:hAnsi="Times New Roman" w:cs="Times New Roman"/>
        </w:rPr>
        <w:t xml:space="preserve"> администрации</w:t>
      </w:r>
    </w:p>
    <w:p w:rsidR="00DE4CF2" w:rsidRDefault="001A2908" w:rsidP="001A2908">
      <w:pPr>
        <w:spacing w:line="240" w:lineRule="auto"/>
        <w:ind w:left="6521"/>
        <w:contextualSpacing/>
        <w:rPr>
          <w:rFonts w:ascii="Times New Roman" w:hAnsi="Times New Roman" w:cs="Times New Roman"/>
        </w:rPr>
      </w:pPr>
      <w:r w:rsidRPr="001A2908">
        <w:rPr>
          <w:rFonts w:ascii="Times New Roman" w:hAnsi="Times New Roman" w:cs="Times New Roman"/>
        </w:rPr>
        <w:t>Алатырского муниципального округа</w:t>
      </w:r>
    </w:p>
    <w:p w:rsidR="001F7B7F" w:rsidRDefault="00E132C5" w:rsidP="001A2908">
      <w:pPr>
        <w:spacing w:line="240" w:lineRule="auto"/>
        <w:ind w:left="6521"/>
        <w:contextualSpacing/>
        <w:rPr>
          <w:rFonts w:ascii="Times New Roman" w:hAnsi="Times New Roman" w:cs="Times New Roman"/>
        </w:rPr>
      </w:pPr>
      <w:r w:rsidRPr="001A2908">
        <w:rPr>
          <w:rFonts w:ascii="Times New Roman" w:hAnsi="Times New Roman" w:cs="Times New Roman"/>
        </w:rPr>
        <w:t>от ___.1</w:t>
      </w:r>
      <w:r w:rsidR="00FC7E4D" w:rsidRPr="001A2908">
        <w:rPr>
          <w:rFonts w:ascii="Times New Roman" w:hAnsi="Times New Roman" w:cs="Times New Roman"/>
        </w:rPr>
        <w:t>1</w:t>
      </w:r>
      <w:r w:rsidRPr="001A2908">
        <w:rPr>
          <w:rFonts w:ascii="Times New Roman" w:hAnsi="Times New Roman" w:cs="Times New Roman"/>
        </w:rPr>
        <w:t>.2025 № _____</w:t>
      </w:r>
      <w:bookmarkEnd w:id="2"/>
    </w:p>
    <w:p w:rsidR="00DE4CF2" w:rsidRDefault="00DE4CF2" w:rsidP="001A2908">
      <w:pPr>
        <w:spacing w:line="240" w:lineRule="auto"/>
        <w:ind w:left="6521"/>
        <w:contextualSpacing/>
        <w:rPr>
          <w:rFonts w:ascii="Times New Roman" w:hAnsi="Times New Roman" w:cs="Times New Roman"/>
        </w:rPr>
      </w:pPr>
    </w:p>
    <w:p w:rsidR="00DE4CF2" w:rsidRPr="00DE4CF2" w:rsidRDefault="00DE4CF2" w:rsidP="00914E8E">
      <w:pPr>
        <w:spacing w:line="240" w:lineRule="auto"/>
        <w:ind w:left="6521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DE4CF2">
        <w:rPr>
          <w:rFonts w:ascii="Times New Roman" w:hAnsi="Times New Roman" w:cs="Times New Roman"/>
        </w:rPr>
        <w:t>Приложение</w:t>
      </w:r>
    </w:p>
    <w:p w:rsidR="00367F52" w:rsidRPr="00367F52" w:rsidRDefault="00914E8E" w:rsidP="00914E8E">
      <w:pPr>
        <w:widowControl w:val="0"/>
        <w:autoSpaceDE w:val="0"/>
        <w:autoSpaceDN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</w:rPr>
      </w:pPr>
      <w:r w:rsidRPr="00914E8E">
        <w:rPr>
          <w:rFonts w:ascii="Times New Roman" w:hAnsi="Times New Roman" w:cs="Times New Roman"/>
        </w:rPr>
        <w:t>к Порядку проведения экспертизы муниципальных нормативных правовых актов Алатырского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</w:p>
    <w:p w:rsidR="00367F52" w:rsidRPr="00367F52" w:rsidRDefault="00367F52" w:rsidP="00367F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7F52">
        <w:rPr>
          <w:rFonts w:ascii="Times New Roman" w:eastAsia="Times New Roman" w:hAnsi="Times New Roman" w:cs="Times New Roman"/>
          <w:b/>
          <w:sz w:val="24"/>
          <w:szCs w:val="24"/>
        </w:rPr>
        <w:t>ЗАКЛЮЧЕНИЕ</w:t>
      </w:r>
    </w:p>
    <w:p w:rsidR="00367F52" w:rsidRDefault="00367F52" w:rsidP="00367F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7F52">
        <w:rPr>
          <w:rFonts w:ascii="Times New Roman" w:eastAsia="Times New Roman" w:hAnsi="Times New Roman" w:cs="Times New Roman"/>
          <w:b/>
          <w:sz w:val="24"/>
          <w:szCs w:val="24"/>
        </w:rPr>
        <w:t>об экспертизе нормативного правового акта Алатырского муниципального округа, затрагивающего вопросы осуществления предпринимательской и инвестиционной деятельности</w:t>
      </w:r>
    </w:p>
    <w:tbl>
      <w:tblPr>
        <w:tblW w:w="5024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"/>
        <w:gridCol w:w="3891"/>
        <w:gridCol w:w="1442"/>
        <w:gridCol w:w="761"/>
        <w:gridCol w:w="450"/>
        <w:gridCol w:w="420"/>
        <w:gridCol w:w="452"/>
        <w:gridCol w:w="259"/>
        <w:gridCol w:w="1954"/>
        <w:gridCol w:w="165"/>
        <w:gridCol w:w="47"/>
      </w:tblGrid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762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Описание нормативного правового акта Чувашской Республики,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14E8E">
              <w:rPr>
                <w:rFonts w:ascii="Times New Roman" w:eastAsia="Times New Roman" w:hAnsi="Times New Roman" w:cs="Times New Roman"/>
              </w:rPr>
              <w:t>затрагивающего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14E8E">
              <w:rPr>
                <w:rFonts w:ascii="Times New Roman" w:eastAsia="Times New Roman" w:hAnsi="Times New Roman" w:cs="Times New Roman"/>
              </w:rPr>
              <w:t>вопросы осуществления предпринимательской и инвестиционной деятельности (далее 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14E8E">
              <w:rPr>
                <w:rFonts w:ascii="Times New Roman" w:eastAsia="Times New Roman" w:hAnsi="Times New Roman" w:cs="Times New Roman"/>
              </w:rPr>
              <w:t>НПА)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1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Вид, наименование и реквизиты НПА</w:t>
            </w:r>
          </w:p>
        </w:tc>
        <w:tc>
          <w:tcPr>
            <w:tcW w:w="287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4762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Исполнительный орган Чувашской Республики,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____________________________________________________________________</w:t>
            </w:r>
          </w:p>
        </w:tc>
      </w:tr>
      <w:tr w:rsidR="00914E8E" w:rsidRPr="00914E8E" w:rsidTr="0055699B">
        <w:trPr>
          <w:gridAfter w:val="1"/>
          <w:wAfter w:w="23" w:type="pct"/>
          <w:trHeight w:val="240"/>
        </w:trPr>
        <w:tc>
          <w:tcPr>
            <w:tcW w:w="2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18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Основные группы участников отношений, интересы которых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14E8E">
              <w:rPr>
                <w:rFonts w:ascii="Times New Roman" w:eastAsia="Times New Roman" w:hAnsi="Times New Roman" w:cs="Times New Roman"/>
              </w:rPr>
              <w:t>затрагиваются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14E8E">
              <w:rPr>
                <w:rFonts w:ascii="Times New Roman" w:eastAsia="Times New Roman" w:hAnsi="Times New Roman" w:cs="Times New Roman"/>
              </w:rPr>
              <w:t>регулированием, установленным НПА</w:t>
            </w:r>
          </w:p>
        </w:tc>
        <w:tc>
          <w:tcPr>
            <w:tcW w:w="171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Группа участников отношений</w:t>
            </w:r>
          </w:p>
        </w:tc>
        <w:tc>
          <w:tcPr>
            <w:tcW w:w="11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Оценка количества участников отношений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_____________________________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(описание группы субъектов предпринимательской и инвестиционной деятельности)</w:t>
            </w:r>
          </w:p>
        </w:tc>
        <w:tc>
          <w:tcPr>
            <w:tcW w:w="11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_____________________________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(описание группы общества, населения)</w:t>
            </w:r>
          </w:p>
        </w:tc>
        <w:tc>
          <w:tcPr>
            <w:tcW w:w="11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_____________________________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(наименования заинтересованных</w:t>
            </w:r>
            <w:proofErr w:type="gramEnd"/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исполнительных органов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Чувашской Республики)</w:t>
            </w:r>
          </w:p>
        </w:tc>
        <w:tc>
          <w:tcPr>
            <w:tcW w:w="11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4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_____________________________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(наименования иных заинтересованных групп)</w:t>
            </w:r>
          </w:p>
        </w:tc>
        <w:tc>
          <w:tcPr>
            <w:tcW w:w="115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  <w:trHeight w:val="240"/>
        </w:trPr>
        <w:tc>
          <w:tcPr>
            <w:tcW w:w="2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18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Описание обязанностей, которые возложены на субъекты предпринимательской и инвестиционной деятельности в рамках НПА</w:t>
            </w:r>
          </w:p>
        </w:tc>
        <w:tc>
          <w:tcPr>
            <w:tcW w:w="129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Перечень обязанностей</w:t>
            </w:r>
          </w:p>
        </w:tc>
        <w:tc>
          <w:tcPr>
            <w:tcW w:w="15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Расходы субъектов предпринимательской и инвестиционной деятельности, связанные с необходимостью выполнения обязанностей</w:t>
            </w:r>
          </w:p>
        </w:tc>
        <w:tc>
          <w:tcPr>
            <w:tcW w:w="80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0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Основание для проведения экспертизы НПА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762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Публичные консультации по НПА с представителями предпринимательского сообщества (далее - публичные консультации)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3.1.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Сведения о проведении публичных консультаций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 с _______________ по _____________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Ссылка на официальный сайт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12" w:tgtFrame="_blank" w:history="1">
              <w:r w:rsidRPr="00914E8E">
                <w:rPr>
                  <w:rFonts w:ascii="Times New Roman" w:eastAsia="Times New Roman" w:hAnsi="Times New Roman" w:cs="Times New Roman"/>
                </w:rPr>
                <w:t>regulations.cap.ru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14E8E">
              <w:rPr>
                <w:rFonts w:ascii="Times New Roman" w:eastAsia="Times New Roman" w:hAnsi="Times New Roman" w:cs="Times New Roman"/>
              </w:rPr>
              <w:t>в информационно-телекоммуникационной сети "Интернет", где размещено уведомление о проведении публичных консультаций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______________________________________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(ссылка)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Информация о направлении писем участникам публичных консультаций и иных уведомлений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______________________________________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(дата, номер письма)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3.4.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Стороны, принявшие участие в проведении публичных консультаций</w:t>
            </w:r>
          </w:p>
        </w:tc>
        <w:tc>
          <w:tcPr>
            <w:tcW w:w="79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(количество)</w:t>
            </w:r>
          </w:p>
        </w:tc>
        <w:tc>
          <w:tcPr>
            <w:tcW w:w="137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 xml:space="preserve">______________________ </w:t>
            </w: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(наименования сторон)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3.5.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Стороны, направившие комментарии, замечания и предложения при проведении публичных консультаций</w:t>
            </w:r>
          </w:p>
        </w:tc>
        <w:tc>
          <w:tcPr>
            <w:tcW w:w="79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(количество)</w:t>
            </w:r>
          </w:p>
        </w:tc>
        <w:tc>
          <w:tcPr>
            <w:tcW w:w="137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 xml:space="preserve">______________________ </w:t>
            </w: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(наименования сторон)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3.6.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 xml:space="preserve">Полученные при проведении публичных консультаций </w:t>
            </w:r>
            <w:r w:rsidRPr="00914E8E">
              <w:rPr>
                <w:rFonts w:ascii="Times New Roman" w:eastAsia="Times New Roman" w:hAnsi="Times New Roman" w:cs="Times New Roman"/>
              </w:rPr>
              <w:lastRenderedPageBreak/>
              <w:t>комментарии, замечания и предложения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lastRenderedPageBreak/>
              <w:t>______________________________________</w:t>
            </w:r>
          </w:p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4E8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(кратко описать) результаты публичных консультаций обобщены в справке о результатах публичных консультаций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lastRenderedPageBreak/>
              <w:t>4.</w:t>
            </w:r>
          </w:p>
        </w:tc>
        <w:tc>
          <w:tcPr>
            <w:tcW w:w="4762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Результаты проведенного Министерством экономического развития и имущественных отношений Чувашской Республики исследования НПА на предмет выявления положений, необоснованно затрудняющих осуществление предпринимательской и инвестиционной деятельности (далее - исследования)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4.1.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Анализ замечаний, предложений, рекомендаций, сведений (расчетов, обоснований), информационно-аналитических материалов, поступивших в ходе публичных консультаций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Сведения (расчеты, обоснования), на которых основывается необходимость государственного регулирования соответствующих общественных отношений (статистическая информация при наличии)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Анализ положений НПА во взаимосвязи со сложившейся практикой его применения (в том числе выделение бюджетных средств на реализацию НПА)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4.4.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Определение характера и степени воздействия положений НПА на регулируемые в сфере предпринимательской и инвестиционной деятельности отношения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2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Соответствие НПА принципам правового регулирования, установленным законодательством Российской Федерации и законодательством Чувашской Республики</w:t>
            </w:r>
          </w:p>
        </w:tc>
        <w:tc>
          <w:tcPr>
            <w:tcW w:w="2169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  <w:trHeight w:val="240"/>
        </w:trPr>
        <w:tc>
          <w:tcPr>
            <w:tcW w:w="2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4762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1) Наличие в НПА избыточных требований к субъектам предпринимательской и инвестиционной деятельности по подготовке и (или) представлению документов, сведений, информации:</w:t>
            </w:r>
          </w:p>
        </w:tc>
      </w:tr>
      <w:tr w:rsidR="00914E8E" w:rsidRPr="00914E8E" w:rsidTr="0055699B"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требуемую аналогичную или идентичную информацию (сведения, документы) выдает тот же исполнительный орган Чувашской Республики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FDE4D95" wp14:editId="4E53155C">
                      <wp:extent cx="151130" cy="182880"/>
                      <wp:effectExtent l="0" t="0" r="0" b="0"/>
                      <wp:docPr id="52" name="AutoShape 27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7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E1iB3M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4674828" wp14:editId="69480949">
                      <wp:extent cx="151130" cy="182880"/>
                      <wp:effectExtent l="0" t="0" r="0" b="0"/>
                      <wp:docPr id="51" name="AutoShape 28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8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DcBSDA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914E8E">
              <w:rPr>
                <w:rFonts w:ascii="Times New Roman" w:eastAsia="Times New Roman" w:hAnsi="Times New Roman" w:cs="Times New Roman"/>
              </w:rPr>
              <w:t>аналогичную или идентичную информацию (сведения, документы) требуется представлять в несколько исполнительных органов Чувашской Республики либо в подведомственные исполнительным органам Чувашской Республики организации, предоставляющие государственные услуги, в различные структурные подразделения одного и того же исполнительного органа Чувашской Республики (организации)</w:t>
            </w:r>
            <w:proofErr w:type="gramEnd"/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0719A84" wp14:editId="0141A661">
                      <wp:extent cx="151130" cy="182880"/>
                      <wp:effectExtent l="0" t="0" r="0" b="0"/>
                      <wp:docPr id="50" name="AutoShape 29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9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HdWCIE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E988458" wp14:editId="4C1A0B25">
                      <wp:extent cx="151130" cy="182880"/>
                      <wp:effectExtent l="0" t="0" r="0" b="0"/>
                      <wp:docPr id="49" name="AutoShape 30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0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914E8E">
              <w:rPr>
                <w:rFonts w:ascii="Times New Roman" w:eastAsia="Times New Roman" w:hAnsi="Times New Roman" w:cs="Times New Roman"/>
              </w:rPr>
              <w:t>необоснованные сроки подготовки и (или) представления информации (сведений, документов) (получающий информацию исполнительный орган Чувашской Республики не использует ее с той периодичностью, с которой получает обязательную к подготовке и (или) представлению информацию (сведения, документы)</w:t>
            </w:r>
            <w:proofErr w:type="gramEnd"/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53772CDB" wp14:editId="1E00AE98">
                      <wp:extent cx="151130" cy="182880"/>
                      <wp:effectExtent l="0" t="0" r="0" b="0"/>
                      <wp:docPr id="48" name="AutoShape 31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1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Hf+MH0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1B36B950" wp14:editId="1D6FFF77">
                      <wp:extent cx="151130" cy="182880"/>
                      <wp:effectExtent l="0" t="0" r="0" b="0"/>
                      <wp:docPr id="47" name="AutoShape 32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2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AljuBw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rPr>
          <w:trHeight w:val="240"/>
        </w:trPr>
        <w:tc>
          <w:tcPr>
            <w:tcW w:w="2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55699B" w:rsidP="00556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55699B">
              <w:rPr>
                <w:rFonts w:ascii="Times New Roman" w:eastAsia="Times New Roman" w:hAnsi="Times New Roman" w:cs="Times New Roman"/>
              </w:rPr>
              <w:t>требования представления информации (документов), которая находится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"Об организации предоставления государственных и муниципальных услуг" перечень документов</w:t>
            </w:r>
            <w:proofErr w:type="gramEnd"/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1A9E0994" wp14:editId="3BE22472">
                      <wp:extent cx="151130" cy="182880"/>
                      <wp:effectExtent l="0" t="0" r="0" b="0"/>
                      <wp:docPr id="46" name="AutoShape 33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3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it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Ek0+K0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D9CF8CC" wp14:editId="3A01A84A">
                      <wp:extent cx="151130" cy="182880"/>
                      <wp:effectExtent l="0" t="0" r="0" b="0"/>
                      <wp:docPr id="45" name="AutoShape 34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4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Byc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GFAHJw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документов)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59AAA16" wp14:editId="097BCD16">
                      <wp:extent cx="151130" cy="182880"/>
                      <wp:effectExtent l="0" t="0" r="0" b="0"/>
                      <wp:docPr id="44" name="AutoShape 35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5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1wt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CEXXC0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D777638" wp14:editId="1AFF2926">
                      <wp:extent cx="151130" cy="182880"/>
                      <wp:effectExtent l="0" t="0" r="0" b="0"/>
                      <wp:docPr id="43" name="AutoShape 36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6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Cq0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Mo0KrQ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 xml:space="preserve">отсутствие альтернативных способов подачи обязательной к представлению информации (сведений, документов) (запрещение отправки документов через агентов, </w:t>
            </w:r>
            <w:r w:rsidRPr="00914E8E">
              <w:rPr>
                <w:rFonts w:ascii="Times New Roman" w:eastAsia="Times New Roman" w:hAnsi="Times New Roman" w:cs="Times New Roman"/>
              </w:rPr>
              <w:lastRenderedPageBreak/>
              <w:t>неуполномоченных лиц, с использованием электронных сетей связи)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lastRenderedPageBreak/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1C617102" wp14:editId="61392DDF">
                      <wp:extent cx="151130" cy="182880"/>
                      <wp:effectExtent l="0" t="0" r="0" b="0"/>
                      <wp:docPr id="42" name="AutoShape 37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7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IpjagU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9A19D2D" wp14:editId="7817A707">
                      <wp:extent cx="151130" cy="182880"/>
                      <wp:effectExtent l="0" t="0" r="0" b="0"/>
                      <wp:docPr id="41" name="AutoShape 38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8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PAAJUY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представление информации (сведений, документов), требование о предъявлении которой не предусмотрено нормативным правовым актом Российской Федерации и нормативным правовым актом Чувашской Республики, регулирующим отношения, возникающие в связи с предоставлением государственной услуги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2AE5A7D8" wp14:editId="4764D632">
                      <wp:extent cx="151130" cy="182880"/>
                      <wp:effectExtent l="0" t="0" r="0" b="0"/>
                      <wp:docPr id="40" name="AutoShape 39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9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2X3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LBXZfc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027A1602" wp14:editId="20AAF60A">
                      <wp:extent cx="151130" cy="182880"/>
                      <wp:effectExtent l="0" t="0" r="0" b="0"/>
                      <wp:docPr id="39" name="AutoShape 40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0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gJU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COqAlQ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rPr>
          <w:trHeight w:val="240"/>
        </w:trPr>
        <w:tc>
          <w:tcPr>
            <w:tcW w:w="2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процедура подачи документов не предусматривает возможности получения доказательств факта приема обязательных для представления документов должностным лицом исполнительного органа Чувашской Республики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3BAC952" wp14:editId="1FCA2974">
                      <wp:extent cx="151130" cy="182880"/>
                      <wp:effectExtent l="0" t="0" r="0" b="0"/>
                      <wp:docPr id="38" name="AutoShape 41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1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GP9QuU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29A518BD" wp14:editId="3DB2DD15">
                      <wp:extent cx="151130" cy="182880"/>
                      <wp:effectExtent l="0" t="0" r="0" b="0"/>
                      <wp:docPr id="37" name="AutoShape 42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2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B1gyoQ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установленная процедура не способствует сохранению конфиденциальности представляемой информации (сведений, документов) или способствует нарушению иных охраняемых законодательством Российской Федерации и законодательством Чувашской Республики прав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0EB9AF1" wp14:editId="59A3D41C">
                      <wp:extent cx="151130" cy="182880"/>
                      <wp:effectExtent l="0" t="0" r="0" b="0"/>
                      <wp:docPr id="36" name="AutoShape 43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3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4o1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F03ijU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7D0D17BA" wp14:editId="7A542770">
                      <wp:extent cx="151130" cy="182880"/>
                      <wp:effectExtent l="0" t="0" r="0" b="0"/>
                      <wp:docPr id="35" name="AutoShape 44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4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24E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HVDbgQ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914E8E">
              <w:rPr>
                <w:rFonts w:ascii="Times New Roman" w:eastAsia="Times New Roman" w:hAnsi="Times New Roman" w:cs="Times New Roman"/>
              </w:rPr>
              <w:t>2) наличие в НПА требований к субъектам предпринимательской и инвестиционной деятельности, связанных с необходимостью создания, приобретения, содержания, реализации активов, возникновения или прекращения договорных обязательств, наличия персонала, осуществления не связанных с представлением информации (сведений) или подготовкой документов работ (услуг)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осуществление деятельности</w:t>
            </w:r>
            <w:proofErr w:type="gramEnd"/>
            <w:r w:rsidRPr="00914E8E">
              <w:rPr>
                <w:rFonts w:ascii="Times New Roman" w:eastAsia="Times New Roman" w:hAnsi="Times New Roman" w:cs="Times New Roman"/>
              </w:rPr>
              <w:t xml:space="preserve"> либо приводят к существенным издержкам или невозможности осуществления предпринимательской или инвестиционной деятельности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8273F7" wp14:editId="63A7B7D3">
                      <wp:extent cx="151130" cy="182880"/>
                      <wp:effectExtent l="0" t="0" r="0" b="0"/>
                      <wp:docPr id="34" name="AutoShape 45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5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61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DUULrU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444057A" wp14:editId="3092DB69">
                      <wp:extent cx="151130" cy="182880"/>
                      <wp:effectExtent l="0" t="0" r="0" b="0"/>
                      <wp:docPr id="33" name="AutoShape 46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6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N43WCw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3) наличие в НПА положений, ограничивающих конкуренцию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CD8BB4C" wp14:editId="319634FE">
                      <wp:extent cx="151130" cy="182880"/>
                      <wp:effectExtent l="0" t="0" r="0" b="0"/>
                      <wp:docPr id="32" name="AutoShape 47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7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J5gGJ0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A7BBAB4" wp14:editId="27B681B4">
                      <wp:extent cx="151130" cy="182880"/>
                      <wp:effectExtent l="0" t="0" r="0" b="0"/>
                      <wp:docPr id="31" name="AutoShape 48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8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OQDV94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4) избыточность полномочий лиц, наделенных правом проведения проверок, выдачи или осуществления согласований,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D9251B4" wp14:editId="01554F25">
                      <wp:extent cx="151130" cy="182880"/>
                      <wp:effectExtent l="0" t="0" r="0" b="0"/>
                      <wp:docPr id="30" name="AutoShape 49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9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0C9EF5F" wp14:editId="1DF0DA72">
                      <wp:extent cx="151130" cy="182880"/>
                      <wp:effectExtent l="0" t="0" r="0" b="0"/>
                      <wp:docPr id="29" name="AutoShape 50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50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OSrbyI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5) отсутствие необходимых организационных, правовых или технических условий, приводящее к невозможности реализации исполнительными органами Чувашской Республики установленных функций в отношении субъектов предпринимательской или инвестиционной деятельности</w:t>
            </w:r>
          </w:p>
        </w:tc>
        <w:tc>
          <w:tcPr>
            <w:tcW w:w="4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Да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79E32D7D" wp14:editId="1B551A29">
                      <wp:extent cx="151130" cy="182880"/>
                      <wp:effectExtent l="0" t="0" r="0" b="0"/>
                      <wp:docPr id="28" name="AutoShape 51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51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KT8L5M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Нет </w:t>
            </w:r>
            <w:r w:rsidRPr="00914E8E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2AD95337" wp14:editId="6E5A20EC">
                      <wp:extent cx="151130" cy="182880"/>
                      <wp:effectExtent l="0" t="0" r="0" b="0"/>
                      <wp:docPr id="27" name="AutoShape 52" descr="https://internet.garant.ru/document/formula?revision=21112025530&amp;text=U3RyaW5nKCNAOTc0NCk=&amp;fmt=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113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52" o:spid="_x0000_s1026" alt="Описание: https://internet.garant.ru/document/formula?revision=21112025530&amp;text=U3RyaW5nKCNAOTc0NCk=&amp;fmt=png" style="width:11.9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23" w:type="pct"/>
            <w:shd w:val="clear" w:color="auto" w:fill="FFFFFF"/>
            <w:vAlign w:val="center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Подготовка и согласование проекта заключения по результатам исследования</w:t>
            </w:r>
          </w:p>
        </w:tc>
        <w:tc>
          <w:tcPr>
            <w:tcW w:w="179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14E8E" w:rsidRPr="00914E8E" w:rsidTr="0055699B">
        <w:trPr>
          <w:gridAfter w:val="1"/>
          <w:wAfter w:w="23" w:type="pct"/>
        </w:trPr>
        <w:tc>
          <w:tcPr>
            <w:tcW w:w="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9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Выводы по итогам проведения экспертизы НПА</w:t>
            </w:r>
          </w:p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вариант 1:</w:t>
            </w:r>
          </w:p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 наличии положений, необоснованно затрудняющих осуществление предпринимательской и инвестиционной деятельности и ограничивающих конкуренцию, и необходимости внесения изменений в НПА;</w:t>
            </w:r>
          </w:p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вариант 2:</w:t>
            </w:r>
          </w:p>
          <w:p w:rsidR="00914E8E" w:rsidRPr="00914E8E" w:rsidRDefault="00914E8E" w:rsidP="00914E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об отсутствии положений, необоснованно затрудняющих осуществление предпринимательской и инвестиционной деятельности и ограничивающих конкуренцию, и об отсутствии необходимости внесения изменений в НПА</w:t>
            </w:r>
          </w:p>
        </w:tc>
        <w:tc>
          <w:tcPr>
            <w:tcW w:w="179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4E8E" w:rsidRPr="00914E8E" w:rsidRDefault="00914E8E" w:rsidP="00914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4E8E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1F7B7F" w:rsidRPr="00FC7E4D" w:rsidRDefault="00367F52" w:rsidP="00367F52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sectPr w:rsidR="001F7B7F" w:rsidRPr="00FC7E4D" w:rsidSect="00367F52">
      <w:headerReference w:type="default" r:id="rId13"/>
      <w:headerReference w:type="first" r:id="rId14"/>
      <w:pgSz w:w="11906" w:h="16838"/>
      <w:pgMar w:top="567" w:right="567" w:bottom="426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04D" w:rsidRDefault="0000604D">
      <w:pPr>
        <w:spacing w:after="0" w:line="240" w:lineRule="auto"/>
      </w:pPr>
      <w:r>
        <w:separator/>
      </w:r>
    </w:p>
  </w:endnote>
  <w:endnote w:type="continuationSeparator" w:id="0">
    <w:p w:rsidR="0000604D" w:rsidRDefault="00006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04D" w:rsidRDefault="0000604D">
      <w:pPr>
        <w:spacing w:after="0" w:line="240" w:lineRule="auto"/>
      </w:pPr>
      <w:r>
        <w:separator/>
      </w:r>
    </w:p>
  </w:footnote>
  <w:footnote w:type="continuationSeparator" w:id="0">
    <w:p w:rsidR="0000604D" w:rsidRDefault="00006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7F" w:rsidRDefault="00E132C5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1F7B7F" w:rsidRDefault="001F7B7F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7505896"/>
      <w:docPartObj>
        <w:docPartGallery w:val="Page Numbers (Top of Page)"/>
        <w:docPartUnique/>
      </w:docPartObj>
    </w:sdtPr>
    <w:sdtEndPr/>
    <w:sdtContent>
      <w:p w:rsidR="001F7B7F" w:rsidRDefault="00E132C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B0D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3872905"/>
      <w:docPartObj>
        <w:docPartGallery w:val="Page Numbers (Top of Page)"/>
        <w:docPartUnique/>
      </w:docPartObj>
    </w:sdtPr>
    <w:sdtEndPr/>
    <w:sdtContent>
      <w:p w:rsidR="001F7B7F" w:rsidRDefault="00E132C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B0D">
          <w:rPr>
            <w:noProof/>
          </w:rPr>
          <w:t>5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8126091"/>
      <w:docPartObj>
        <w:docPartGallery w:val="Page Numbers (Top of Page)"/>
        <w:docPartUnique/>
      </w:docPartObj>
    </w:sdtPr>
    <w:sdtEndPr/>
    <w:sdtContent>
      <w:p w:rsidR="001F7B7F" w:rsidRDefault="00E132C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B0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16F0F"/>
    <w:multiLevelType w:val="hybridMultilevel"/>
    <w:tmpl w:val="D3F63F32"/>
    <w:lvl w:ilvl="0" w:tplc="CA72FC4C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BCDAA25E">
      <w:start w:val="1"/>
      <w:numFmt w:val="lowerLetter"/>
      <w:lvlText w:val="%2."/>
      <w:lvlJc w:val="left"/>
      <w:pPr>
        <w:ind w:left="1440" w:hanging="360"/>
      </w:pPr>
    </w:lvl>
    <w:lvl w:ilvl="2" w:tplc="5FB2C804">
      <w:start w:val="1"/>
      <w:numFmt w:val="lowerRoman"/>
      <w:lvlText w:val="%3."/>
      <w:lvlJc w:val="right"/>
      <w:pPr>
        <w:ind w:left="2160" w:hanging="180"/>
      </w:pPr>
    </w:lvl>
    <w:lvl w:ilvl="3" w:tplc="B3B47AF8">
      <w:start w:val="1"/>
      <w:numFmt w:val="decimal"/>
      <w:lvlText w:val="%4."/>
      <w:lvlJc w:val="left"/>
      <w:pPr>
        <w:ind w:left="2880" w:hanging="360"/>
      </w:pPr>
    </w:lvl>
    <w:lvl w:ilvl="4" w:tplc="FFA26E58">
      <w:start w:val="1"/>
      <w:numFmt w:val="lowerLetter"/>
      <w:lvlText w:val="%5."/>
      <w:lvlJc w:val="left"/>
      <w:pPr>
        <w:ind w:left="3600" w:hanging="360"/>
      </w:pPr>
    </w:lvl>
    <w:lvl w:ilvl="5" w:tplc="A1CA2AF2">
      <w:start w:val="1"/>
      <w:numFmt w:val="lowerRoman"/>
      <w:lvlText w:val="%6."/>
      <w:lvlJc w:val="right"/>
      <w:pPr>
        <w:ind w:left="4320" w:hanging="180"/>
      </w:pPr>
    </w:lvl>
    <w:lvl w:ilvl="6" w:tplc="DE305B6E">
      <w:start w:val="1"/>
      <w:numFmt w:val="decimal"/>
      <w:lvlText w:val="%7."/>
      <w:lvlJc w:val="left"/>
      <w:pPr>
        <w:ind w:left="5040" w:hanging="360"/>
      </w:pPr>
    </w:lvl>
    <w:lvl w:ilvl="7" w:tplc="02D26EFA">
      <w:start w:val="1"/>
      <w:numFmt w:val="lowerLetter"/>
      <w:lvlText w:val="%8."/>
      <w:lvlJc w:val="left"/>
      <w:pPr>
        <w:ind w:left="5760" w:hanging="360"/>
      </w:pPr>
    </w:lvl>
    <w:lvl w:ilvl="8" w:tplc="DD62746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6FD"/>
    <w:multiLevelType w:val="hybridMultilevel"/>
    <w:tmpl w:val="0F0A3506"/>
    <w:lvl w:ilvl="0" w:tplc="9B5A4CA8">
      <w:start w:val="1"/>
      <w:numFmt w:val="decimal"/>
      <w:lvlText w:val="%1."/>
      <w:lvlJc w:val="left"/>
      <w:pPr>
        <w:ind w:left="720" w:hanging="360"/>
      </w:pPr>
    </w:lvl>
    <w:lvl w:ilvl="1" w:tplc="60A4CAD6">
      <w:start w:val="1"/>
      <w:numFmt w:val="lowerLetter"/>
      <w:lvlText w:val="%2."/>
      <w:lvlJc w:val="left"/>
      <w:pPr>
        <w:ind w:left="1440" w:hanging="360"/>
      </w:pPr>
    </w:lvl>
    <w:lvl w:ilvl="2" w:tplc="EA9E47D0">
      <w:start w:val="1"/>
      <w:numFmt w:val="lowerRoman"/>
      <w:lvlText w:val="%3."/>
      <w:lvlJc w:val="right"/>
      <w:pPr>
        <w:ind w:left="2160" w:hanging="180"/>
      </w:pPr>
    </w:lvl>
    <w:lvl w:ilvl="3" w:tplc="7D244782">
      <w:start w:val="1"/>
      <w:numFmt w:val="decimal"/>
      <w:lvlText w:val="%4."/>
      <w:lvlJc w:val="left"/>
      <w:pPr>
        <w:ind w:left="2880" w:hanging="360"/>
      </w:pPr>
    </w:lvl>
    <w:lvl w:ilvl="4" w:tplc="D248A484">
      <w:start w:val="1"/>
      <w:numFmt w:val="lowerLetter"/>
      <w:lvlText w:val="%5."/>
      <w:lvlJc w:val="left"/>
      <w:pPr>
        <w:ind w:left="3600" w:hanging="360"/>
      </w:pPr>
    </w:lvl>
    <w:lvl w:ilvl="5" w:tplc="FFE6CADA">
      <w:start w:val="1"/>
      <w:numFmt w:val="lowerRoman"/>
      <w:lvlText w:val="%6."/>
      <w:lvlJc w:val="right"/>
      <w:pPr>
        <w:ind w:left="4320" w:hanging="180"/>
      </w:pPr>
    </w:lvl>
    <w:lvl w:ilvl="6" w:tplc="AC608E54">
      <w:start w:val="1"/>
      <w:numFmt w:val="decimal"/>
      <w:lvlText w:val="%7."/>
      <w:lvlJc w:val="left"/>
      <w:pPr>
        <w:ind w:left="5040" w:hanging="360"/>
      </w:pPr>
    </w:lvl>
    <w:lvl w:ilvl="7" w:tplc="9BD60EEE">
      <w:start w:val="1"/>
      <w:numFmt w:val="lowerLetter"/>
      <w:lvlText w:val="%8."/>
      <w:lvlJc w:val="left"/>
      <w:pPr>
        <w:ind w:left="5760" w:hanging="360"/>
      </w:pPr>
    </w:lvl>
    <w:lvl w:ilvl="8" w:tplc="411C2E7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D6257"/>
    <w:multiLevelType w:val="hybridMultilevel"/>
    <w:tmpl w:val="F5DCBD38"/>
    <w:lvl w:ilvl="0" w:tplc="9E1286E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A5A427CC">
      <w:start w:val="1"/>
      <w:numFmt w:val="lowerLetter"/>
      <w:lvlText w:val="%2."/>
      <w:lvlJc w:val="left"/>
      <w:pPr>
        <w:ind w:left="1440" w:hanging="360"/>
      </w:pPr>
    </w:lvl>
    <w:lvl w:ilvl="2" w:tplc="31F634D4">
      <w:start w:val="1"/>
      <w:numFmt w:val="lowerRoman"/>
      <w:lvlText w:val="%3."/>
      <w:lvlJc w:val="right"/>
      <w:pPr>
        <w:ind w:left="2160" w:hanging="180"/>
      </w:pPr>
    </w:lvl>
    <w:lvl w:ilvl="3" w:tplc="071276D6">
      <w:start w:val="1"/>
      <w:numFmt w:val="decimal"/>
      <w:lvlText w:val="%4."/>
      <w:lvlJc w:val="left"/>
      <w:pPr>
        <w:ind w:left="2880" w:hanging="360"/>
      </w:pPr>
    </w:lvl>
    <w:lvl w:ilvl="4" w:tplc="501A8052">
      <w:start w:val="1"/>
      <w:numFmt w:val="lowerLetter"/>
      <w:lvlText w:val="%5."/>
      <w:lvlJc w:val="left"/>
      <w:pPr>
        <w:ind w:left="3600" w:hanging="360"/>
      </w:pPr>
    </w:lvl>
    <w:lvl w:ilvl="5" w:tplc="6366ADB4">
      <w:start w:val="1"/>
      <w:numFmt w:val="lowerRoman"/>
      <w:lvlText w:val="%6."/>
      <w:lvlJc w:val="right"/>
      <w:pPr>
        <w:ind w:left="4320" w:hanging="180"/>
      </w:pPr>
    </w:lvl>
    <w:lvl w:ilvl="6" w:tplc="8412203E">
      <w:start w:val="1"/>
      <w:numFmt w:val="decimal"/>
      <w:lvlText w:val="%7."/>
      <w:lvlJc w:val="left"/>
      <w:pPr>
        <w:ind w:left="5040" w:hanging="360"/>
      </w:pPr>
    </w:lvl>
    <w:lvl w:ilvl="7" w:tplc="37809434">
      <w:start w:val="1"/>
      <w:numFmt w:val="lowerLetter"/>
      <w:lvlText w:val="%8."/>
      <w:lvlJc w:val="left"/>
      <w:pPr>
        <w:ind w:left="5760" w:hanging="360"/>
      </w:pPr>
    </w:lvl>
    <w:lvl w:ilvl="8" w:tplc="3566D9A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E536F"/>
    <w:multiLevelType w:val="hybridMultilevel"/>
    <w:tmpl w:val="3850C6DC"/>
    <w:lvl w:ilvl="0" w:tplc="89DC57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483892">
      <w:start w:val="1"/>
      <w:numFmt w:val="lowerLetter"/>
      <w:lvlText w:val="%2."/>
      <w:lvlJc w:val="left"/>
      <w:pPr>
        <w:ind w:left="1080" w:hanging="360"/>
      </w:pPr>
    </w:lvl>
    <w:lvl w:ilvl="2" w:tplc="A630237A">
      <w:start w:val="1"/>
      <w:numFmt w:val="lowerRoman"/>
      <w:lvlText w:val="%3."/>
      <w:lvlJc w:val="right"/>
      <w:pPr>
        <w:ind w:left="1800" w:hanging="180"/>
      </w:pPr>
    </w:lvl>
    <w:lvl w:ilvl="3" w:tplc="543E282C">
      <w:start w:val="1"/>
      <w:numFmt w:val="decimal"/>
      <w:lvlText w:val="%4."/>
      <w:lvlJc w:val="left"/>
      <w:pPr>
        <w:ind w:left="2520" w:hanging="360"/>
      </w:pPr>
    </w:lvl>
    <w:lvl w:ilvl="4" w:tplc="AD481C34">
      <w:start w:val="1"/>
      <w:numFmt w:val="lowerLetter"/>
      <w:lvlText w:val="%5."/>
      <w:lvlJc w:val="left"/>
      <w:pPr>
        <w:ind w:left="3240" w:hanging="360"/>
      </w:pPr>
    </w:lvl>
    <w:lvl w:ilvl="5" w:tplc="4B882C94">
      <w:start w:val="1"/>
      <w:numFmt w:val="lowerRoman"/>
      <w:lvlText w:val="%6."/>
      <w:lvlJc w:val="right"/>
      <w:pPr>
        <w:ind w:left="3960" w:hanging="180"/>
      </w:pPr>
    </w:lvl>
    <w:lvl w:ilvl="6" w:tplc="90A6C462">
      <w:start w:val="1"/>
      <w:numFmt w:val="decimal"/>
      <w:lvlText w:val="%7."/>
      <w:lvlJc w:val="left"/>
      <w:pPr>
        <w:ind w:left="4680" w:hanging="360"/>
      </w:pPr>
    </w:lvl>
    <w:lvl w:ilvl="7" w:tplc="671C0322">
      <w:start w:val="1"/>
      <w:numFmt w:val="lowerLetter"/>
      <w:lvlText w:val="%8."/>
      <w:lvlJc w:val="left"/>
      <w:pPr>
        <w:ind w:left="5400" w:hanging="360"/>
      </w:pPr>
    </w:lvl>
    <w:lvl w:ilvl="8" w:tplc="9EF495FE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937457"/>
    <w:multiLevelType w:val="multilevel"/>
    <w:tmpl w:val="945AD0C8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5">
    <w:nsid w:val="1CF21A94"/>
    <w:multiLevelType w:val="hybridMultilevel"/>
    <w:tmpl w:val="A9C0A4E8"/>
    <w:lvl w:ilvl="0" w:tplc="CEFC1D78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CC7C4CAA">
      <w:start w:val="1"/>
      <w:numFmt w:val="lowerLetter"/>
      <w:lvlText w:val="%2."/>
      <w:lvlJc w:val="left"/>
      <w:pPr>
        <w:ind w:left="2214" w:hanging="360"/>
      </w:pPr>
    </w:lvl>
    <w:lvl w:ilvl="2" w:tplc="7ADE3DB0">
      <w:start w:val="1"/>
      <w:numFmt w:val="lowerRoman"/>
      <w:lvlText w:val="%3."/>
      <w:lvlJc w:val="right"/>
      <w:pPr>
        <w:ind w:left="2934" w:hanging="180"/>
      </w:pPr>
    </w:lvl>
    <w:lvl w:ilvl="3" w:tplc="02D03682">
      <w:start w:val="1"/>
      <w:numFmt w:val="decimal"/>
      <w:lvlText w:val="%4."/>
      <w:lvlJc w:val="left"/>
      <w:pPr>
        <w:ind w:left="3654" w:hanging="360"/>
      </w:pPr>
    </w:lvl>
    <w:lvl w:ilvl="4" w:tplc="926C9C1A">
      <w:start w:val="1"/>
      <w:numFmt w:val="lowerLetter"/>
      <w:lvlText w:val="%5."/>
      <w:lvlJc w:val="left"/>
      <w:pPr>
        <w:ind w:left="4374" w:hanging="360"/>
      </w:pPr>
    </w:lvl>
    <w:lvl w:ilvl="5" w:tplc="3518239C">
      <w:start w:val="1"/>
      <w:numFmt w:val="lowerRoman"/>
      <w:lvlText w:val="%6."/>
      <w:lvlJc w:val="right"/>
      <w:pPr>
        <w:ind w:left="5094" w:hanging="180"/>
      </w:pPr>
    </w:lvl>
    <w:lvl w:ilvl="6" w:tplc="A4F24428">
      <w:start w:val="1"/>
      <w:numFmt w:val="decimal"/>
      <w:lvlText w:val="%7."/>
      <w:lvlJc w:val="left"/>
      <w:pPr>
        <w:ind w:left="5814" w:hanging="360"/>
      </w:pPr>
    </w:lvl>
    <w:lvl w:ilvl="7" w:tplc="0492B828">
      <w:start w:val="1"/>
      <w:numFmt w:val="lowerLetter"/>
      <w:lvlText w:val="%8."/>
      <w:lvlJc w:val="left"/>
      <w:pPr>
        <w:ind w:left="6534" w:hanging="360"/>
      </w:pPr>
    </w:lvl>
    <w:lvl w:ilvl="8" w:tplc="4B3A4E0A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5EE50CF"/>
    <w:multiLevelType w:val="hybridMultilevel"/>
    <w:tmpl w:val="9AE254C2"/>
    <w:lvl w:ilvl="0" w:tplc="04CA099A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B48E4C74">
      <w:start w:val="1"/>
      <w:numFmt w:val="lowerLetter"/>
      <w:lvlText w:val="%2."/>
      <w:lvlJc w:val="left"/>
      <w:pPr>
        <w:ind w:left="1440" w:hanging="360"/>
      </w:pPr>
    </w:lvl>
    <w:lvl w:ilvl="2" w:tplc="5E3C9B9E">
      <w:start w:val="1"/>
      <w:numFmt w:val="lowerRoman"/>
      <w:lvlText w:val="%3."/>
      <w:lvlJc w:val="right"/>
      <w:pPr>
        <w:ind w:left="2160" w:hanging="180"/>
      </w:pPr>
    </w:lvl>
    <w:lvl w:ilvl="3" w:tplc="81DEA4D4">
      <w:start w:val="1"/>
      <w:numFmt w:val="decimal"/>
      <w:lvlText w:val="%4."/>
      <w:lvlJc w:val="left"/>
      <w:pPr>
        <w:ind w:left="2880" w:hanging="360"/>
      </w:pPr>
    </w:lvl>
    <w:lvl w:ilvl="4" w:tplc="F8046104">
      <w:start w:val="1"/>
      <w:numFmt w:val="lowerLetter"/>
      <w:lvlText w:val="%5."/>
      <w:lvlJc w:val="left"/>
      <w:pPr>
        <w:ind w:left="3600" w:hanging="360"/>
      </w:pPr>
    </w:lvl>
    <w:lvl w:ilvl="5" w:tplc="3802F4A2">
      <w:start w:val="1"/>
      <w:numFmt w:val="lowerRoman"/>
      <w:lvlText w:val="%6."/>
      <w:lvlJc w:val="right"/>
      <w:pPr>
        <w:ind w:left="4320" w:hanging="180"/>
      </w:pPr>
    </w:lvl>
    <w:lvl w:ilvl="6" w:tplc="8466D5FA">
      <w:start w:val="1"/>
      <w:numFmt w:val="decimal"/>
      <w:lvlText w:val="%7."/>
      <w:lvlJc w:val="left"/>
      <w:pPr>
        <w:ind w:left="5040" w:hanging="360"/>
      </w:pPr>
    </w:lvl>
    <w:lvl w:ilvl="7" w:tplc="69A6831A">
      <w:start w:val="1"/>
      <w:numFmt w:val="lowerLetter"/>
      <w:lvlText w:val="%8."/>
      <w:lvlJc w:val="left"/>
      <w:pPr>
        <w:ind w:left="5760" w:hanging="360"/>
      </w:pPr>
    </w:lvl>
    <w:lvl w:ilvl="8" w:tplc="0FB88D1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C5A57"/>
    <w:multiLevelType w:val="hybridMultilevel"/>
    <w:tmpl w:val="0578324E"/>
    <w:lvl w:ilvl="0" w:tplc="564C20A8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268C3480">
      <w:start w:val="1"/>
      <w:numFmt w:val="lowerLetter"/>
      <w:lvlText w:val="%2."/>
      <w:lvlJc w:val="left"/>
      <w:pPr>
        <w:ind w:left="1440" w:hanging="360"/>
      </w:pPr>
    </w:lvl>
    <w:lvl w:ilvl="2" w:tplc="7660A406">
      <w:start w:val="1"/>
      <w:numFmt w:val="lowerRoman"/>
      <w:lvlText w:val="%3."/>
      <w:lvlJc w:val="right"/>
      <w:pPr>
        <w:ind w:left="2160" w:hanging="180"/>
      </w:pPr>
    </w:lvl>
    <w:lvl w:ilvl="3" w:tplc="F2DC66BE">
      <w:start w:val="1"/>
      <w:numFmt w:val="decimal"/>
      <w:lvlText w:val="%4."/>
      <w:lvlJc w:val="left"/>
      <w:pPr>
        <w:ind w:left="2880" w:hanging="360"/>
      </w:pPr>
    </w:lvl>
    <w:lvl w:ilvl="4" w:tplc="E628273A">
      <w:start w:val="1"/>
      <w:numFmt w:val="lowerLetter"/>
      <w:lvlText w:val="%5."/>
      <w:lvlJc w:val="left"/>
      <w:pPr>
        <w:ind w:left="3600" w:hanging="360"/>
      </w:pPr>
    </w:lvl>
    <w:lvl w:ilvl="5" w:tplc="45C4C5DE">
      <w:start w:val="1"/>
      <w:numFmt w:val="lowerRoman"/>
      <w:lvlText w:val="%6."/>
      <w:lvlJc w:val="right"/>
      <w:pPr>
        <w:ind w:left="4320" w:hanging="180"/>
      </w:pPr>
    </w:lvl>
    <w:lvl w:ilvl="6" w:tplc="796EE08C">
      <w:start w:val="1"/>
      <w:numFmt w:val="decimal"/>
      <w:lvlText w:val="%7."/>
      <w:lvlJc w:val="left"/>
      <w:pPr>
        <w:ind w:left="5040" w:hanging="360"/>
      </w:pPr>
    </w:lvl>
    <w:lvl w:ilvl="7" w:tplc="1CB00C88">
      <w:start w:val="1"/>
      <w:numFmt w:val="lowerLetter"/>
      <w:lvlText w:val="%8."/>
      <w:lvlJc w:val="left"/>
      <w:pPr>
        <w:ind w:left="5760" w:hanging="360"/>
      </w:pPr>
    </w:lvl>
    <w:lvl w:ilvl="8" w:tplc="4114F8E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920ADD"/>
    <w:multiLevelType w:val="hybridMultilevel"/>
    <w:tmpl w:val="F7647C58"/>
    <w:lvl w:ilvl="0" w:tplc="DBC019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AB8248A">
      <w:start w:val="1"/>
      <w:numFmt w:val="lowerLetter"/>
      <w:lvlText w:val="%2."/>
      <w:lvlJc w:val="left"/>
      <w:pPr>
        <w:ind w:left="1440" w:hanging="360"/>
      </w:pPr>
    </w:lvl>
    <w:lvl w:ilvl="2" w:tplc="41722AA4">
      <w:start w:val="1"/>
      <w:numFmt w:val="lowerRoman"/>
      <w:lvlText w:val="%3."/>
      <w:lvlJc w:val="right"/>
      <w:pPr>
        <w:ind w:left="2160" w:hanging="180"/>
      </w:pPr>
    </w:lvl>
    <w:lvl w:ilvl="3" w:tplc="4AD4294A">
      <w:start w:val="1"/>
      <w:numFmt w:val="decimal"/>
      <w:lvlText w:val="%4."/>
      <w:lvlJc w:val="left"/>
      <w:pPr>
        <w:ind w:left="2880" w:hanging="360"/>
      </w:pPr>
    </w:lvl>
    <w:lvl w:ilvl="4" w:tplc="52E80136">
      <w:start w:val="1"/>
      <w:numFmt w:val="lowerLetter"/>
      <w:lvlText w:val="%5."/>
      <w:lvlJc w:val="left"/>
      <w:pPr>
        <w:ind w:left="3600" w:hanging="360"/>
      </w:pPr>
    </w:lvl>
    <w:lvl w:ilvl="5" w:tplc="C96A8CAC">
      <w:start w:val="1"/>
      <w:numFmt w:val="lowerRoman"/>
      <w:lvlText w:val="%6."/>
      <w:lvlJc w:val="right"/>
      <w:pPr>
        <w:ind w:left="4320" w:hanging="180"/>
      </w:pPr>
    </w:lvl>
    <w:lvl w:ilvl="6" w:tplc="1FD8E564">
      <w:start w:val="1"/>
      <w:numFmt w:val="decimal"/>
      <w:lvlText w:val="%7."/>
      <w:lvlJc w:val="left"/>
      <w:pPr>
        <w:ind w:left="5040" w:hanging="360"/>
      </w:pPr>
    </w:lvl>
    <w:lvl w:ilvl="7" w:tplc="CCCE7A52">
      <w:start w:val="1"/>
      <w:numFmt w:val="lowerLetter"/>
      <w:lvlText w:val="%8."/>
      <w:lvlJc w:val="left"/>
      <w:pPr>
        <w:ind w:left="5760" w:hanging="360"/>
      </w:pPr>
    </w:lvl>
    <w:lvl w:ilvl="8" w:tplc="3A70362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01104"/>
    <w:multiLevelType w:val="multilevel"/>
    <w:tmpl w:val="13C00DF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29EA3C20"/>
    <w:multiLevelType w:val="hybridMultilevel"/>
    <w:tmpl w:val="8B0CBE2C"/>
    <w:lvl w:ilvl="0" w:tplc="4C8052A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E0805136">
      <w:start w:val="1"/>
      <w:numFmt w:val="lowerLetter"/>
      <w:lvlText w:val="%2."/>
      <w:lvlJc w:val="left"/>
      <w:pPr>
        <w:ind w:left="1800" w:hanging="360"/>
      </w:pPr>
    </w:lvl>
    <w:lvl w:ilvl="2" w:tplc="E0222F86">
      <w:start w:val="1"/>
      <w:numFmt w:val="lowerRoman"/>
      <w:lvlText w:val="%3."/>
      <w:lvlJc w:val="right"/>
      <w:pPr>
        <w:ind w:left="2520" w:hanging="180"/>
      </w:pPr>
    </w:lvl>
    <w:lvl w:ilvl="3" w:tplc="7DD4A53C">
      <w:start w:val="1"/>
      <w:numFmt w:val="decimal"/>
      <w:lvlText w:val="%4."/>
      <w:lvlJc w:val="left"/>
      <w:pPr>
        <w:ind w:left="3240" w:hanging="360"/>
      </w:pPr>
    </w:lvl>
    <w:lvl w:ilvl="4" w:tplc="7A72F526">
      <w:start w:val="1"/>
      <w:numFmt w:val="lowerLetter"/>
      <w:lvlText w:val="%5."/>
      <w:lvlJc w:val="left"/>
      <w:pPr>
        <w:ind w:left="3960" w:hanging="360"/>
      </w:pPr>
    </w:lvl>
    <w:lvl w:ilvl="5" w:tplc="6E9A65B2">
      <w:start w:val="1"/>
      <w:numFmt w:val="lowerRoman"/>
      <w:lvlText w:val="%6."/>
      <w:lvlJc w:val="right"/>
      <w:pPr>
        <w:ind w:left="4680" w:hanging="180"/>
      </w:pPr>
    </w:lvl>
    <w:lvl w:ilvl="6" w:tplc="F820A290">
      <w:start w:val="1"/>
      <w:numFmt w:val="decimal"/>
      <w:lvlText w:val="%7."/>
      <w:lvlJc w:val="left"/>
      <w:pPr>
        <w:ind w:left="5400" w:hanging="360"/>
      </w:pPr>
    </w:lvl>
    <w:lvl w:ilvl="7" w:tplc="F2F2ED38">
      <w:start w:val="1"/>
      <w:numFmt w:val="lowerLetter"/>
      <w:lvlText w:val="%8."/>
      <w:lvlJc w:val="left"/>
      <w:pPr>
        <w:ind w:left="6120" w:hanging="360"/>
      </w:pPr>
    </w:lvl>
    <w:lvl w:ilvl="8" w:tplc="05A4D112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A40AAB"/>
    <w:multiLevelType w:val="hybridMultilevel"/>
    <w:tmpl w:val="C0CA7F70"/>
    <w:lvl w:ilvl="0" w:tplc="82AECE2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3E466BF2">
      <w:start w:val="1"/>
      <w:numFmt w:val="lowerLetter"/>
      <w:lvlText w:val="%2."/>
      <w:lvlJc w:val="left"/>
      <w:pPr>
        <w:ind w:left="1440" w:hanging="360"/>
      </w:pPr>
    </w:lvl>
    <w:lvl w:ilvl="2" w:tplc="9B00D42A">
      <w:start w:val="1"/>
      <w:numFmt w:val="lowerRoman"/>
      <w:lvlText w:val="%3."/>
      <w:lvlJc w:val="right"/>
      <w:pPr>
        <w:ind w:left="2160" w:hanging="180"/>
      </w:pPr>
    </w:lvl>
    <w:lvl w:ilvl="3" w:tplc="F4CE2E8E">
      <w:start w:val="1"/>
      <w:numFmt w:val="decimal"/>
      <w:lvlText w:val="%4."/>
      <w:lvlJc w:val="left"/>
      <w:pPr>
        <w:ind w:left="2880" w:hanging="360"/>
      </w:pPr>
    </w:lvl>
    <w:lvl w:ilvl="4" w:tplc="6EAAD9C8">
      <w:start w:val="1"/>
      <w:numFmt w:val="lowerLetter"/>
      <w:lvlText w:val="%5."/>
      <w:lvlJc w:val="left"/>
      <w:pPr>
        <w:ind w:left="3600" w:hanging="360"/>
      </w:pPr>
    </w:lvl>
    <w:lvl w:ilvl="5" w:tplc="82CEA84E">
      <w:start w:val="1"/>
      <w:numFmt w:val="lowerRoman"/>
      <w:lvlText w:val="%6."/>
      <w:lvlJc w:val="right"/>
      <w:pPr>
        <w:ind w:left="4320" w:hanging="180"/>
      </w:pPr>
    </w:lvl>
    <w:lvl w:ilvl="6" w:tplc="389E5144">
      <w:start w:val="1"/>
      <w:numFmt w:val="decimal"/>
      <w:lvlText w:val="%7."/>
      <w:lvlJc w:val="left"/>
      <w:pPr>
        <w:ind w:left="5040" w:hanging="360"/>
      </w:pPr>
    </w:lvl>
    <w:lvl w:ilvl="7" w:tplc="F43AD8B0">
      <w:start w:val="1"/>
      <w:numFmt w:val="lowerLetter"/>
      <w:lvlText w:val="%8."/>
      <w:lvlJc w:val="left"/>
      <w:pPr>
        <w:ind w:left="5760" w:hanging="360"/>
      </w:pPr>
    </w:lvl>
    <w:lvl w:ilvl="8" w:tplc="76A2C90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E0E19"/>
    <w:multiLevelType w:val="hybridMultilevel"/>
    <w:tmpl w:val="02E45D48"/>
    <w:lvl w:ilvl="0" w:tplc="0D12D8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44A9604">
      <w:start w:val="1"/>
      <w:numFmt w:val="lowerLetter"/>
      <w:lvlText w:val="%2."/>
      <w:lvlJc w:val="left"/>
      <w:pPr>
        <w:ind w:left="1080" w:hanging="360"/>
      </w:pPr>
    </w:lvl>
    <w:lvl w:ilvl="2" w:tplc="ADBA6054">
      <w:start w:val="1"/>
      <w:numFmt w:val="lowerRoman"/>
      <w:lvlText w:val="%3."/>
      <w:lvlJc w:val="right"/>
      <w:pPr>
        <w:ind w:left="1800" w:hanging="180"/>
      </w:pPr>
    </w:lvl>
    <w:lvl w:ilvl="3" w:tplc="F3DCD366">
      <w:start w:val="1"/>
      <w:numFmt w:val="decimal"/>
      <w:lvlText w:val="%4."/>
      <w:lvlJc w:val="left"/>
      <w:pPr>
        <w:ind w:left="2520" w:hanging="360"/>
      </w:pPr>
    </w:lvl>
    <w:lvl w:ilvl="4" w:tplc="AD703B40">
      <w:start w:val="1"/>
      <w:numFmt w:val="lowerLetter"/>
      <w:lvlText w:val="%5."/>
      <w:lvlJc w:val="left"/>
      <w:pPr>
        <w:ind w:left="3240" w:hanging="360"/>
      </w:pPr>
    </w:lvl>
    <w:lvl w:ilvl="5" w:tplc="52A4ADC4">
      <w:start w:val="1"/>
      <w:numFmt w:val="lowerRoman"/>
      <w:lvlText w:val="%6."/>
      <w:lvlJc w:val="right"/>
      <w:pPr>
        <w:ind w:left="3960" w:hanging="180"/>
      </w:pPr>
    </w:lvl>
    <w:lvl w:ilvl="6" w:tplc="A8B6C38C">
      <w:start w:val="1"/>
      <w:numFmt w:val="decimal"/>
      <w:lvlText w:val="%7."/>
      <w:lvlJc w:val="left"/>
      <w:pPr>
        <w:ind w:left="4680" w:hanging="360"/>
      </w:pPr>
    </w:lvl>
    <w:lvl w:ilvl="7" w:tplc="7326E16C">
      <w:start w:val="1"/>
      <w:numFmt w:val="lowerLetter"/>
      <w:lvlText w:val="%8."/>
      <w:lvlJc w:val="left"/>
      <w:pPr>
        <w:ind w:left="5400" w:hanging="360"/>
      </w:pPr>
    </w:lvl>
    <w:lvl w:ilvl="8" w:tplc="87A67B64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7519B4"/>
    <w:multiLevelType w:val="hybridMultilevel"/>
    <w:tmpl w:val="F934F9D0"/>
    <w:lvl w:ilvl="0" w:tplc="680894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60F0E31"/>
    <w:multiLevelType w:val="hybridMultilevel"/>
    <w:tmpl w:val="60ECC0D6"/>
    <w:lvl w:ilvl="0" w:tplc="577CA27A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A2063EE0">
      <w:start w:val="1"/>
      <w:numFmt w:val="lowerLetter"/>
      <w:lvlText w:val="%2."/>
      <w:lvlJc w:val="left"/>
      <w:pPr>
        <w:ind w:left="1335" w:hanging="360"/>
      </w:pPr>
    </w:lvl>
    <w:lvl w:ilvl="2" w:tplc="7DA4A25C">
      <w:start w:val="1"/>
      <w:numFmt w:val="lowerRoman"/>
      <w:lvlText w:val="%3."/>
      <w:lvlJc w:val="right"/>
      <w:pPr>
        <w:ind w:left="2055" w:hanging="180"/>
      </w:pPr>
    </w:lvl>
    <w:lvl w:ilvl="3" w:tplc="404632B2">
      <w:start w:val="1"/>
      <w:numFmt w:val="decimal"/>
      <w:lvlText w:val="%4."/>
      <w:lvlJc w:val="left"/>
      <w:pPr>
        <w:ind w:left="2775" w:hanging="360"/>
      </w:pPr>
    </w:lvl>
    <w:lvl w:ilvl="4" w:tplc="3EBE9086">
      <w:start w:val="1"/>
      <w:numFmt w:val="lowerLetter"/>
      <w:lvlText w:val="%5."/>
      <w:lvlJc w:val="left"/>
      <w:pPr>
        <w:ind w:left="3495" w:hanging="360"/>
      </w:pPr>
    </w:lvl>
    <w:lvl w:ilvl="5" w:tplc="DD1C3D64">
      <w:start w:val="1"/>
      <w:numFmt w:val="lowerRoman"/>
      <w:lvlText w:val="%6."/>
      <w:lvlJc w:val="right"/>
      <w:pPr>
        <w:ind w:left="4215" w:hanging="180"/>
      </w:pPr>
    </w:lvl>
    <w:lvl w:ilvl="6" w:tplc="A8F41CD4">
      <w:start w:val="1"/>
      <w:numFmt w:val="decimal"/>
      <w:lvlText w:val="%7."/>
      <w:lvlJc w:val="left"/>
      <w:pPr>
        <w:ind w:left="4935" w:hanging="360"/>
      </w:pPr>
    </w:lvl>
    <w:lvl w:ilvl="7" w:tplc="64DA5DA4">
      <w:start w:val="1"/>
      <w:numFmt w:val="lowerLetter"/>
      <w:lvlText w:val="%8."/>
      <w:lvlJc w:val="left"/>
      <w:pPr>
        <w:ind w:left="5655" w:hanging="360"/>
      </w:pPr>
    </w:lvl>
    <w:lvl w:ilvl="8" w:tplc="C3CCDFE2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3E712977"/>
    <w:multiLevelType w:val="hybridMultilevel"/>
    <w:tmpl w:val="EF10B696"/>
    <w:lvl w:ilvl="0" w:tplc="0FB271F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8118F478">
      <w:start w:val="1"/>
      <w:numFmt w:val="lowerLetter"/>
      <w:lvlText w:val="%2."/>
      <w:lvlJc w:val="left"/>
      <w:pPr>
        <w:ind w:left="1440" w:hanging="360"/>
      </w:pPr>
    </w:lvl>
    <w:lvl w:ilvl="2" w:tplc="51DAA79E">
      <w:start w:val="1"/>
      <w:numFmt w:val="lowerRoman"/>
      <w:lvlText w:val="%3."/>
      <w:lvlJc w:val="right"/>
      <w:pPr>
        <w:ind w:left="2160" w:hanging="180"/>
      </w:pPr>
    </w:lvl>
    <w:lvl w:ilvl="3" w:tplc="08307B56">
      <w:start w:val="1"/>
      <w:numFmt w:val="decimal"/>
      <w:lvlText w:val="%4."/>
      <w:lvlJc w:val="left"/>
      <w:pPr>
        <w:ind w:left="2880" w:hanging="360"/>
      </w:pPr>
    </w:lvl>
    <w:lvl w:ilvl="4" w:tplc="208859F8">
      <w:start w:val="1"/>
      <w:numFmt w:val="lowerLetter"/>
      <w:lvlText w:val="%5."/>
      <w:lvlJc w:val="left"/>
      <w:pPr>
        <w:ind w:left="3600" w:hanging="360"/>
      </w:pPr>
    </w:lvl>
    <w:lvl w:ilvl="5" w:tplc="0F86F4AA">
      <w:start w:val="1"/>
      <w:numFmt w:val="lowerRoman"/>
      <w:lvlText w:val="%6."/>
      <w:lvlJc w:val="right"/>
      <w:pPr>
        <w:ind w:left="4320" w:hanging="180"/>
      </w:pPr>
    </w:lvl>
    <w:lvl w:ilvl="6" w:tplc="CA6880A6">
      <w:start w:val="1"/>
      <w:numFmt w:val="decimal"/>
      <w:lvlText w:val="%7."/>
      <w:lvlJc w:val="left"/>
      <w:pPr>
        <w:ind w:left="5040" w:hanging="360"/>
      </w:pPr>
    </w:lvl>
    <w:lvl w:ilvl="7" w:tplc="FFBC55E0">
      <w:start w:val="1"/>
      <w:numFmt w:val="lowerLetter"/>
      <w:lvlText w:val="%8."/>
      <w:lvlJc w:val="left"/>
      <w:pPr>
        <w:ind w:left="5760" w:hanging="360"/>
      </w:pPr>
    </w:lvl>
    <w:lvl w:ilvl="8" w:tplc="D354BA4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E00C4"/>
    <w:multiLevelType w:val="hybridMultilevel"/>
    <w:tmpl w:val="7E2A8836"/>
    <w:lvl w:ilvl="0" w:tplc="1FA8EF42">
      <w:start w:val="1"/>
      <w:numFmt w:val="decimal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7">
    <w:nsid w:val="41BA4CAD"/>
    <w:multiLevelType w:val="multilevel"/>
    <w:tmpl w:val="A92ECBB8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18">
    <w:nsid w:val="42493643"/>
    <w:multiLevelType w:val="hybridMultilevel"/>
    <w:tmpl w:val="B4C68CBA"/>
    <w:lvl w:ilvl="0" w:tplc="4524EBB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2CBC8C88">
      <w:start w:val="1"/>
      <w:numFmt w:val="lowerLetter"/>
      <w:lvlText w:val="%2."/>
      <w:lvlJc w:val="left"/>
      <w:pPr>
        <w:ind w:left="1440" w:hanging="360"/>
      </w:pPr>
    </w:lvl>
    <w:lvl w:ilvl="2" w:tplc="A380110A">
      <w:start w:val="1"/>
      <w:numFmt w:val="lowerRoman"/>
      <w:lvlText w:val="%3."/>
      <w:lvlJc w:val="right"/>
      <w:pPr>
        <w:ind w:left="2160" w:hanging="180"/>
      </w:pPr>
    </w:lvl>
    <w:lvl w:ilvl="3" w:tplc="20A00E4A">
      <w:start w:val="1"/>
      <w:numFmt w:val="decimal"/>
      <w:lvlText w:val="%4."/>
      <w:lvlJc w:val="left"/>
      <w:pPr>
        <w:ind w:left="2880" w:hanging="360"/>
      </w:pPr>
    </w:lvl>
    <w:lvl w:ilvl="4" w:tplc="76AE8FDE">
      <w:start w:val="1"/>
      <w:numFmt w:val="lowerLetter"/>
      <w:lvlText w:val="%5."/>
      <w:lvlJc w:val="left"/>
      <w:pPr>
        <w:ind w:left="3600" w:hanging="360"/>
      </w:pPr>
    </w:lvl>
    <w:lvl w:ilvl="5" w:tplc="C6180058">
      <w:start w:val="1"/>
      <w:numFmt w:val="lowerRoman"/>
      <w:lvlText w:val="%6."/>
      <w:lvlJc w:val="right"/>
      <w:pPr>
        <w:ind w:left="4320" w:hanging="180"/>
      </w:pPr>
    </w:lvl>
    <w:lvl w:ilvl="6" w:tplc="85D008AE">
      <w:start w:val="1"/>
      <w:numFmt w:val="decimal"/>
      <w:lvlText w:val="%7."/>
      <w:lvlJc w:val="left"/>
      <w:pPr>
        <w:ind w:left="5040" w:hanging="360"/>
      </w:pPr>
    </w:lvl>
    <w:lvl w:ilvl="7" w:tplc="5E1A9DD6">
      <w:start w:val="1"/>
      <w:numFmt w:val="lowerLetter"/>
      <w:lvlText w:val="%8."/>
      <w:lvlJc w:val="left"/>
      <w:pPr>
        <w:ind w:left="5760" w:hanging="360"/>
      </w:pPr>
    </w:lvl>
    <w:lvl w:ilvl="8" w:tplc="8CBA1E6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11529"/>
    <w:multiLevelType w:val="hybridMultilevel"/>
    <w:tmpl w:val="07580AD6"/>
    <w:lvl w:ilvl="0" w:tplc="1E62F004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4A8AF628">
      <w:start w:val="1"/>
      <w:numFmt w:val="lowerLetter"/>
      <w:lvlText w:val="%2."/>
      <w:lvlJc w:val="left"/>
      <w:pPr>
        <w:ind w:left="1800" w:hanging="360"/>
      </w:pPr>
    </w:lvl>
    <w:lvl w:ilvl="2" w:tplc="13ACF34A">
      <w:start w:val="1"/>
      <w:numFmt w:val="lowerRoman"/>
      <w:lvlText w:val="%3."/>
      <w:lvlJc w:val="right"/>
      <w:pPr>
        <w:ind w:left="2520" w:hanging="180"/>
      </w:pPr>
    </w:lvl>
    <w:lvl w:ilvl="3" w:tplc="FD124494">
      <w:start w:val="1"/>
      <w:numFmt w:val="decimal"/>
      <w:lvlText w:val="%4."/>
      <w:lvlJc w:val="left"/>
      <w:pPr>
        <w:ind w:left="3240" w:hanging="360"/>
      </w:pPr>
    </w:lvl>
    <w:lvl w:ilvl="4" w:tplc="54768830">
      <w:start w:val="1"/>
      <w:numFmt w:val="lowerLetter"/>
      <w:lvlText w:val="%5."/>
      <w:lvlJc w:val="left"/>
      <w:pPr>
        <w:ind w:left="3960" w:hanging="360"/>
      </w:pPr>
    </w:lvl>
    <w:lvl w:ilvl="5" w:tplc="FCDC37EA">
      <w:start w:val="1"/>
      <w:numFmt w:val="lowerRoman"/>
      <w:lvlText w:val="%6."/>
      <w:lvlJc w:val="right"/>
      <w:pPr>
        <w:ind w:left="4680" w:hanging="180"/>
      </w:pPr>
    </w:lvl>
    <w:lvl w:ilvl="6" w:tplc="6AEC5970">
      <w:start w:val="1"/>
      <w:numFmt w:val="decimal"/>
      <w:lvlText w:val="%7."/>
      <w:lvlJc w:val="left"/>
      <w:pPr>
        <w:ind w:left="5400" w:hanging="360"/>
      </w:pPr>
    </w:lvl>
    <w:lvl w:ilvl="7" w:tplc="799273BC">
      <w:start w:val="1"/>
      <w:numFmt w:val="lowerLetter"/>
      <w:lvlText w:val="%8."/>
      <w:lvlJc w:val="left"/>
      <w:pPr>
        <w:ind w:left="6120" w:hanging="360"/>
      </w:pPr>
    </w:lvl>
    <w:lvl w:ilvl="8" w:tplc="7F3E0BDE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E4428E"/>
    <w:multiLevelType w:val="hybridMultilevel"/>
    <w:tmpl w:val="18F8278E"/>
    <w:lvl w:ilvl="0" w:tplc="B62AD9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496A30E">
      <w:start w:val="1"/>
      <w:numFmt w:val="lowerLetter"/>
      <w:lvlText w:val="%2."/>
      <w:lvlJc w:val="left"/>
      <w:pPr>
        <w:ind w:left="1440" w:hanging="360"/>
      </w:pPr>
    </w:lvl>
    <w:lvl w:ilvl="2" w:tplc="D6D68F1A">
      <w:start w:val="1"/>
      <w:numFmt w:val="lowerRoman"/>
      <w:lvlText w:val="%3."/>
      <w:lvlJc w:val="right"/>
      <w:pPr>
        <w:ind w:left="2160" w:hanging="180"/>
      </w:pPr>
    </w:lvl>
    <w:lvl w:ilvl="3" w:tplc="44480BEA">
      <w:start w:val="1"/>
      <w:numFmt w:val="decimal"/>
      <w:lvlText w:val="%4."/>
      <w:lvlJc w:val="left"/>
      <w:pPr>
        <w:ind w:left="2880" w:hanging="360"/>
      </w:pPr>
    </w:lvl>
    <w:lvl w:ilvl="4" w:tplc="6C1854EA">
      <w:start w:val="1"/>
      <w:numFmt w:val="lowerLetter"/>
      <w:lvlText w:val="%5."/>
      <w:lvlJc w:val="left"/>
      <w:pPr>
        <w:ind w:left="3600" w:hanging="360"/>
      </w:pPr>
    </w:lvl>
    <w:lvl w:ilvl="5" w:tplc="23DADD7C">
      <w:start w:val="1"/>
      <w:numFmt w:val="lowerRoman"/>
      <w:lvlText w:val="%6."/>
      <w:lvlJc w:val="right"/>
      <w:pPr>
        <w:ind w:left="4320" w:hanging="180"/>
      </w:pPr>
    </w:lvl>
    <w:lvl w:ilvl="6" w:tplc="722C5B3C">
      <w:start w:val="1"/>
      <w:numFmt w:val="decimal"/>
      <w:lvlText w:val="%7."/>
      <w:lvlJc w:val="left"/>
      <w:pPr>
        <w:ind w:left="5040" w:hanging="360"/>
      </w:pPr>
    </w:lvl>
    <w:lvl w:ilvl="7" w:tplc="8D38083A">
      <w:start w:val="1"/>
      <w:numFmt w:val="lowerLetter"/>
      <w:lvlText w:val="%8."/>
      <w:lvlJc w:val="left"/>
      <w:pPr>
        <w:ind w:left="5760" w:hanging="360"/>
      </w:pPr>
    </w:lvl>
    <w:lvl w:ilvl="8" w:tplc="0194DFE6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E11E0C"/>
    <w:multiLevelType w:val="multilevel"/>
    <w:tmpl w:val="D2D26DFE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14166DC"/>
    <w:multiLevelType w:val="hybridMultilevel"/>
    <w:tmpl w:val="83480B16"/>
    <w:lvl w:ilvl="0" w:tplc="A8181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A696B0">
      <w:start w:val="1"/>
      <w:numFmt w:val="lowerLetter"/>
      <w:lvlText w:val="%2."/>
      <w:lvlJc w:val="left"/>
      <w:pPr>
        <w:ind w:left="1440" w:hanging="360"/>
      </w:pPr>
    </w:lvl>
    <w:lvl w:ilvl="2" w:tplc="8CE4816A">
      <w:start w:val="1"/>
      <w:numFmt w:val="lowerRoman"/>
      <w:lvlText w:val="%3."/>
      <w:lvlJc w:val="right"/>
      <w:pPr>
        <w:ind w:left="2160" w:hanging="180"/>
      </w:pPr>
    </w:lvl>
    <w:lvl w:ilvl="3" w:tplc="3AB4835A">
      <w:start w:val="1"/>
      <w:numFmt w:val="decimal"/>
      <w:lvlText w:val="%4."/>
      <w:lvlJc w:val="left"/>
      <w:pPr>
        <w:ind w:left="2880" w:hanging="360"/>
      </w:pPr>
    </w:lvl>
    <w:lvl w:ilvl="4" w:tplc="B7642AA0">
      <w:start w:val="1"/>
      <w:numFmt w:val="lowerLetter"/>
      <w:lvlText w:val="%5."/>
      <w:lvlJc w:val="left"/>
      <w:pPr>
        <w:ind w:left="3600" w:hanging="360"/>
      </w:pPr>
    </w:lvl>
    <w:lvl w:ilvl="5" w:tplc="8806F168">
      <w:start w:val="1"/>
      <w:numFmt w:val="lowerRoman"/>
      <w:lvlText w:val="%6."/>
      <w:lvlJc w:val="right"/>
      <w:pPr>
        <w:ind w:left="4320" w:hanging="180"/>
      </w:pPr>
    </w:lvl>
    <w:lvl w:ilvl="6" w:tplc="AFA6FC84">
      <w:start w:val="1"/>
      <w:numFmt w:val="decimal"/>
      <w:lvlText w:val="%7."/>
      <w:lvlJc w:val="left"/>
      <w:pPr>
        <w:ind w:left="5040" w:hanging="360"/>
      </w:pPr>
    </w:lvl>
    <w:lvl w:ilvl="7" w:tplc="DDA22D18">
      <w:start w:val="1"/>
      <w:numFmt w:val="lowerLetter"/>
      <w:lvlText w:val="%8."/>
      <w:lvlJc w:val="left"/>
      <w:pPr>
        <w:ind w:left="5760" w:hanging="360"/>
      </w:pPr>
    </w:lvl>
    <w:lvl w:ilvl="8" w:tplc="7236F8E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7F6616"/>
    <w:multiLevelType w:val="hybridMultilevel"/>
    <w:tmpl w:val="570A854E"/>
    <w:lvl w:ilvl="0" w:tplc="76B0D1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3B09FFE">
      <w:start w:val="1"/>
      <w:numFmt w:val="lowerLetter"/>
      <w:lvlText w:val="%2."/>
      <w:lvlJc w:val="left"/>
      <w:pPr>
        <w:ind w:left="1440" w:hanging="360"/>
      </w:pPr>
    </w:lvl>
    <w:lvl w:ilvl="2" w:tplc="4C84F8BA">
      <w:start w:val="1"/>
      <w:numFmt w:val="lowerRoman"/>
      <w:lvlText w:val="%3."/>
      <w:lvlJc w:val="right"/>
      <w:pPr>
        <w:ind w:left="2160" w:hanging="180"/>
      </w:pPr>
    </w:lvl>
    <w:lvl w:ilvl="3" w:tplc="AC945E32">
      <w:start w:val="1"/>
      <w:numFmt w:val="decimal"/>
      <w:lvlText w:val="%4."/>
      <w:lvlJc w:val="left"/>
      <w:pPr>
        <w:ind w:left="2880" w:hanging="360"/>
      </w:pPr>
    </w:lvl>
    <w:lvl w:ilvl="4" w:tplc="19D69D2A">
      <w:start w:val="1"/>
      <w:numFmt w:val="lowerLetter"/>
      <w:lvlText w:val="%5."/>
      <w:lvlJc w:val="left"/>
      <w:pPr>
        <w:ind w:left="3600" w:hanging="360"/>
      </w:pPr>
    </w:lvl>
    <w:lvl w:ilvl="5" w:tplc="F3387202">
      <w:start w:val="1"/>
      <w:numFmt w:val="lowerRoman"/>
      <w:lvlText w:val="%6."/>
      <w:lvlJc w:val="right"/>
      <w:pPr>
        <w:ind w:left="4320" w:hanging="180"/>
      </w:pPr>
    </w:lvl>
    <w:lvl w:ilvl="6" w:tplc="5A46A57E">
      <w:start w:val="1"/>
      <w:numFmt w:val="decimal"/>
      <w:lvlText w:val="%7."/>
      <w:lvlJc w:val="left"/>
      <w:pPr>
        <w:ind w:left="5040" w:hanging="360"/>
      </w:pPr>
    </w:lvl>
    <w:lvl w:ilvl="7" w:tplc="3F027C90">
      <w:start w:val="1"/>
      <w:numFmt w:val="lowerLetter"/>
      <w:lvlText w:val="%8."/>
      <w:lvlJc w:val="left"/>
      <w:pPr>
        <w:ind w:left="5760" w:hanging="360"/>
      </w:pPr>
    </w:lvl>
    <w:lvl w:ilvl="8" w:tplc="441A129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A66E37"/>
    <w:multiLevelType w:val="hybridMultilevel"/>
    <w:tmpl w:val="281E73BE"/>
    <w:lvl w:ilvl="0" w:tplc="B4E8B6B4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A5EA8490">
      <w:start w:val="1"/>
      <w:numFmt w:val="lowerLetter"/>
      <w:lvlText w:val="%2."/>
      <w:lvlJc w:val="left"/>
      <w:pPr>
        <w:ind w:left="1222" w:hanging="360"/>
      </w:pPr>
    </w:lvl>
    <w:lvl w:ilvl="2" w:tplc="2DE06E5C">
      <w:start w:val="1"/>
      <w:numFmt w:val="lowerRoman"/>
      <w:lvlText w:val="%3."/>
      <w:lvlJc w:val="right"/>
      <w:pPr>
        <w:ind w:left="1942" w:hanging="180"/>
      </w:pPr>
    </w:lvl>
    <w:lvl w:ilvl="3" w:tplc="5266622E">
      <w:start w:val="1"/>
      <w:numFmt w:val="decimal"/>
      <w:lvlText w:val="%4."/>
      <w:lvlJc w:val="left"/>
      <w:pPr>
        <w:ind w:left="2662" w:hanging="360"/>
      </w:pPr>
    </w:lvl>
    <w:lvl w:ilvl="4" w:tplc="17F80964">
      <w:start w:val="1"/>
      <w:numFmt w:val="lowerLetter"/>
      <w:lvlText w:val="%5."/>
      <w:lvlJc w:val="left"/>
      <w:pPr>
        <w:ind w:left="3382" w:hanging="360"/>
      </w:pPr>
    </w:lvl>
    <w:lvl w:ilvl="5" w:tplc="82A68038">
      <w:start w:val="1"/>
      <w:numFmt w:val="lowerRoman"/>
      <w:lvlText w:val="%6."/>
      <w:lvlJc w:val="right"/>
      <w:pPr>
        <w:ind w:left="4102" w:hanging="180"/>
      </w:pPr>
    </w:lvl>
    <w:lvl w:ilvl="6" w:tplc="848A08F0">
      <w:start w:val="1"/>
      <w:numFmt w:val="decimal"/>
      <w:lvlText w:val="%7."/>
      <w:lvlJc w:val="left"/>
      <w:pPr>
        <w:ind w:left="4822" w:hanging="360"/>
      </w:pPr>
    </w:lvl>
    <w:lvl w:ilvl="7" w:tplc="454CF1E6">
      <w:start w:val="1"/>
      <w:numFmt w:val="lowerLetter"/>
      <w:lvlText w:val="%8."/>
      <w:lvlJc w:val="left"/>
      <w:pPr>
        <w:ind w:left="5542" w:hanging="360"/>
      </w:pPr>
    </w:lvl>
    <w:lvl w:ilvl="8" w:tplc="B8DC7970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71C25B3"/>
    <w:multiLevelType w:val="hybridMultilevel"/>
    <w:tmpl w:val="E9FE448C"/>
    <w:lvl w:ilvl="0" w:tplc="2BB4F5B4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9788A452">
      <w:start w:val="1"/>
      <w:numFmt w:val="lowerLetter"/>
      <w:lvlText w:val="%2."/>
      <w:lvlJc w:val="left"/>
      <w:pPr>
        <w:ind w:left="1159" w:hanging="360"/>
      </w:pPr>
    </w:lvl>
    <w:lvl w:ilvl="2" w:tplc="8DE4CD7E">
      <w:start w:val="1"/>
      <w:numFmt w:val="lowerRoman"/>
      <w:lvlText w:val="%3."/>
      <w:lvlJc w:val="right"/>
      <w:pPr>
        <w:ind w:left="1879" w:hanging="180"/>
      </w:pPr>
    </w:lvl>
    <w:lvl w:ilvl="3" w:tplc="122455F4">
      <w:start w:val="1"/>
      <w:numFmt w:val="decimal"/>
      <w:lvlText w:val="%4."/>
      <w:lvlJc w:val="left"/>
      <w:pPr>
        <w:ind w:left="2599" w:hanging="360"/>
      </w:pPr>
    </w:lvl>
    <w:lvl w:ilvl="4" w:tplc="0D2C95D6">
      <w:start w:val="1"/>
      <w:numFmt w:val="lowerLetter"/>
      <w:lvlText w:val="%5."/>
      <w:lvlJc w:val="left"/>
      <w:pPr>
        <w:ind w:left="3319" w:hanging="360"/>
      </w:pPr>
    </w:lvl>
    <w:lvl w:ilvl="5" w:tplc="E06C24BE">
      <w:start w:val="1"/>
      <w:numFmt w:val="lowerRoman"/>
      <w:lvlText w:val="%6."/>
      <w:lvlJc w:val="right"/>
      <w:pPr>
        <w:ind w:left="4039" w:hanging="180"/>
      </w:pPr>
    </w:lvl>
    <w:lvl w:ilvl="6" w:tplc="10668A3A">
      <w:start w:val="1"/>
      <w:numFmt w:val="decimal"/>
      <w:lvlText w:val="%7."/>
      <w:lvlJc w:val="left"/>
      <w:pPr>
        <w:ind w:left="4759" w:hanging="360"/>
      </w:pPr>
    </w:lvl>
    <w:lvl w:ilvl="7" w:tplc="3FF89042">
      <w:start w:val="1"/>
      <w:numFmt w:val="lowerLetter"/>
      <w:lvlText w:val="%8."/>
      <w:lvlJc w:val="left"/>
      <w:pPr>
        <w:ind w:left="5479" w:hanging="360"/>
      </w:pPr>
    </w:lvl>
    <w:lvl w:ilvl="8" w:tplc="A378A09E">
      <w:start w:val="1"/>
      <w:numFmt w:val="lowerRoman"/>
      <w:lvlText w:val="%9."/>
      <w:lvlJc w:val="right"/>
      <w:pPr>
        <w:ind w:left="6199" w:hanging="180"/>
      </w:pPr>
    </w:lvl>
  </w:abstractNum>
  <w:abstractNum w:abstractNumId="26">
    <w:nsid w:val="58130CA9"/>
    <w:multiLevelType w:val="hybridMultilevel"/>
    <w:tmpl w:val="A34079CC"/>
    <w:lvl w:ilvl="0" w:tplc="1A882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8B846">
      <w:start w:val="1"/>
      <w:numFmt w:val="lowerLetter"/>
      <w:lvlText w:val="%2."/>
      <w:lvlJc w:val="left"/>
      <w:pPr>
        <w:ind w:left="1440" w:hanging="360"/>
      </w:pPr>
    </w:lvl>
    <w:lvl w:ilvl="2" w:tplc="C76C27D6">
      <w:start w:val="1"/>
      <w:numFmt w:val="lowerRoman"/>
      <w:lvlText w:val="%3."/>
      <w:lvlJc w:val="right"/>
      <w:pPr>
        <w:ind w:left="2160" w:hanging="180"/>
      </w:pPr>
    </w:lvl>
    <w:lvl w:ilvl="3" w:tplc="8B5A90B4">
      <w:start w:val="1"/>
      <w:numFmt w:val="decimal"/>
      <w:lvlText w:val="%4."/>
      <w:lvlJc w:val="left"/>
      <w:pPr>
        <w:ind w:left="2880" w:hanging="360"/>
      </w:pPr>
    </w:lvl>
    <w:lvl w:ilvl="4" w:tplc="B1C8BC3A">
      <w:start w:val="1"/>
      <w:numFmt w:val="lowerLetter"/>
      <w:lvlText w:val="%5."/>
      <w:lvlJc w:val="left"/>
      <w:pPr>
        <w:ind w:left="3600" w:hanging="360"/>
      </w:pPr>
    </w:lvl>
    <w:lvl w:ilvl="5" w:tplc="97563CEE">
      <w:start w:val="1"/>
      <w:numFmt w:val="lowerRoman"/>
      <w:lvlText w:val="%6."/>
      <w:lvlJc w:val="right"/>
      <w:pPr>
        <w:ind w:left="4320" w:hanging="180"/>
      </w:pPr>
    </w:lvl>
    <w:lvl w:ilvl="6" w:tplc="0268BC4A">
      <w:start w:val="1"/>
      <w:numFmt w:val="decimal"/>
      <w:lvlText w:val="%7."/>
      <w:lvlJc w:val="left"/>
      <w:pPr>
        <w:ind w:left="5040" w:hanging="360"/>
      </w:pPr>
    </w:lvl>
    <w:lvl w:ilvl="7" w:tplc="E7CC0094">
      <w:start w:val="1"/>
      <w:numFmt w:val="lowerLetter"/>
      <w:lvlText w:val="%8."/>
      <w:lvlJc w:val="left"/>
      <w:pPr>
        <w:ind w:left="5760" w:hanging="360"/>
      </w:pPr>
    </w:lvl>
    <w:lvl w:ilvl="8" w:tplc="99AC046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0B7910"/>
    <w:multiLevelType w:val="hybridMultilevel"/>
    <w:tmpl w:val="596049AE"/>
    <w:lvl w:ilvl="0" w:tplc="0E1493E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F0C8D412">
      <w:start w:val="1"/>
      <w:numFmt w:val="lowerLetter"/>
      <w:lvlText w:val="%2."/>
      <w:lvlJc w:val="left"/>
      <w:pPr>
        <w:ind w:left="1440" w:hanging="360"/>
      </w:pPr>
    </w:lvl>
    <w:lvl w:ilvl="2" w:tplc="68DC57B0">
      <w:start w:val="1"/>
      <w:numFmt w:val="lowerRoman"/>
      <w:lvlText w:val="%3."/>
      <w:lvlJc w:val="right"/>
      <w:pPr>
        <w:ind w:left="2160" w:hanging="180"/>
      </w:pPr>
    </w:lvl>
    <w:lvl w:ilvl="3" w:tplc="5E52F692">
      <w:start w:val="1"/>
      <w:numFmt w:val="decimal"/>
      <w:lvlText w:val="%4."/>
      <w:lvlJc w:val="left"/>
      <w:pPr>
        <w:ind w:left="2880" w:hanging="360"/>
      </w:pPr>
    </w:lvl>
    <w:lvl w:ilvl="4" w:tplc="CF9637F2">
      <w:start w:val="1"/>
      <w:numFmt w:val="lowerLetter"/>
      <w:lvlText w:val="%5."/>
      <w:lvlJc w:val="left"/>
      <w:pPr>
        <w:ind w:left="3600" w:hanging="360"/>
      </w:pPr>
    </w:lvl>
    <w:lvl w:ilvl="5" w:tplc="B7967BAC">
      <w:start w:val="1"/>
      <w:numFmt w:val="lowerRoman"/>
      <w:lvlText w:val="%6."/>
      <w:lvlJc w:val="right"/>
      <w:pPr>
        <w:ind w:left="4320" w:hanging="180"/>
      </w:pPr>
    </w:lvl>
    <w:lvl w:ilvl="6" w:tplc="E39C6608">
      <w:start w:val="1"/>
      <w:numFmt w:val="decimal"/>
      <w:lvlText w:val="%7."/>
      <w:lvlJc w:val="left"/>
      <w:pPr>
        <w:ind w:left="5040" w:hanging="360"/>
      </w:pPr>
    </w:lvl>
    <w:lvl w:ilvl="7" w:tplc="E1A2B82E">
      <w:start w:val="1"/>
      <w:numFmt w:val="lowerLetter"/>
      <w:lvlText w:val="%8."/>
      <w:lvlJc w:val="left"/>
      <w:pPr>
        <w:ind w:left="5760" w:hanging="360"/>
      </w:pPr>
    </w:lvl>
    <w:lvl w:ilvl="8" w:tplc="37087AD4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C14F8C"/>
    <w:multiLevelType w:val="multilevel"/>
    <w:tmpl w:val="07E658C8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5BD66838"/>
    <w:multiLevelType w:val="hybridMultilevel"/>
    <w:tmpl w:val="0F98B12E"/>
    <w:lvl w:ilvl="0" w:tplc="E7D8D75E">
      <w:start w:val="1"/>
      <w:numFmt w:val="decimal"/>
      <w:lvlText w:val="%1."/>
      <w:lvlJc w:val="left"/>
      <w:pPr>
        <w:ind w:left="1440" w:hanging="360"/>
      </w:pPr>
    </w:lvl>
    <w:lvl w:ilvl="1" w:tplc="EF88C58C">
      <w:start w:val="1"/>
      <w:numFmt w:val="lowerLetter"/>
      <w:lvlText w:val="%2."/>
      <w:lvlJc w:val="left"/>
      <w:pPr>
        <w:ind w:left="2160" w:hanging="360"/>
      </w:pPr>
    </w:lvl>
    <w:lvl w:ilvl="2" w:tplc="FF8C3058">
      <w:start w:val="1"/>
      <w:numFmt w:val="lowerRoman"/>
      <w:lvlText w:val="%3."/>
      <w:lvlJc w:val="right"/>
      <w:pPr>
        <w:ind w:left="2880" w:hanging="180"/>
      </w:pPr>
    </w:lvl>
    <w:lvl w:ilvl="3" w:tplc="23D2B95E">
      <w:start w:val="1"/>
      <w:numFmt w:val="decimal"/>
      <w:lvlText w:val="%4."/>
      <w:lvlJc w:val="left"/>
      <w:pPr>
        <w:ind w:left="3600" w:hanging="360"/>
      </w:pPr>
    </w:lvl>
    <w:lvl w:ilvl="4" w:tplc="FD649F7E">
      <w:start w:val="1"/>
      <w:numFmt w:val="lowerLetter"/>
      <w:lvlText w:val="%5."/>
      <w:lvlJc w:val="left"/>
      <w:pPr>
        <w:ind w:left="4320" w:hanging="360"/>
      </w:pPr>
    </w:lvl>
    <w:lvl w:ilvl="5" w:tplc="40A2E14E">
      <w:start w:val="1"/>
      <w:numFmt w:val="lowerRoman"/>
      <w:lvlText w:val="%6."/>
      <w:lvlJc w:val="right"/>
      <w:pPr>
        <w:ind w:left="5040" w:hanging="180"/>
      </w:pPr>
    </w:lvl>
    <w:lvl w:ilvl="6" w:tplc="FFF4E482">
      <w:start w:val="1"/>
      <w:numFmt w:val="decimal"/>
      <w:lvlText w:val="%7."/>
      <w:lvlJc w:val="left"/>
      <w:pPr>
        <w:ind w:left="5760" w:hanging="360"/>
      </w:pPr>
    </w:lvl>
    <w:lvl w:ilvl="7" w:tplc="1464B7FA">
      <w:start w:val="1"/>
      <w:numFmt w:val="lowerLetter"/>
      <w:lvlText w:val="%8."/>
      <w:lvlJc w:val="left"/>
      <w:pPr>
        <w:ind w:left="6480" w:hanging="360"/>
      </w:pPr>
    </w:lvl>
    <w:lvl w:ilvl="8" w:tplc="71C036FC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73A706C"/>
    <w:multiLevelType w:val="hybridMultilevel"/>
    <w:tmpl w:val="3DDEE416"/>
    <w:lvl w:ilvl="0" w:tplc="A30A51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5981238">
      <w:start w:val="1"/>
      <w:numFmt w:val="lowerLetter"/>
      <w:lvlText w:val="%2."/>
      <w:lvlJc w:val="left"/>
      <w:pPr>
        <w:ind w:left="1440" w:hanging="360"/>
      </w:pPr>
    </w:lvl>
    <w:lvl w:ilvl="2" w:tplc="46602B5C">
      <w:start w:val="1"/>
      <w:numFmt w:val="lowerRoman"/>
      <w:lvlText w:val="%3."/>
      <w:lvlJc w:val="right"/>
      <w:pPr>
        <w:ind w:left="2160" w:hanging="180"/>
      </w:pPr>
    </w:lvl>
    <w:lvl w:ilvl="3" w:tplc="D8F0205C">
      <w:start w:val="1"/>
      <w:numFmt w:val="decimal"/>
      <w:lvlText w:val="%4."/>
      <w:lvlJc w:val="left"/>
      <w:pPr>
        <w:ind w:left="2880" w:hanging="360"/>
      </w:pPr>
    </w:lvl>
    <w:lvl w:ilvl="4" w:tplc="B3D6A458">
      <w:start w:val="1"/>
      <w:numFmt w:val="lowerLetter"/>
      <w:lvlText w:val="%5."/>
      <w:lvlJc w:val="left"/>
      <w:pPr>
        <w:ind w:left="3600" w:hanging="360"/>
      </w:pPr>
    </w:lvl>
    <w:lvl w:ilvl="5" w:tplc="61C2C7BE">
      <w:start w:val="1"/>
      <w:numFmt w:val="lowerRoman"/>
      <w:lvlText w:val="%6."/>
      <w:lvlJc w:val="right"/>
      <w:pPr>
        <w:ind w:left="4320" w:hanging="180"/>
      </w:pPr>
    </w:lvl>
    <w:lvl w:ilvl="6" w:tplc="7DA80B66">
      <w:start w:val="1"/>
      <w:numFmt w:val="decimal"/>
      <w:lvlText w:val="%7."/>
      <w:lvlJc w:val="left"/>
      <w:pPr>
        <w:ind w:left="5040" w:hanging="360"/>
      </w:pPr>
    </w:lvl>
    <w:lvl w:ilvl="7" w:tplc="847CF78E">
      <w:start w:val="1"/>
      <w:numFmt w:val="lowerLetter"/>
      <w:lvlText w:val="%8."/>
      <w:lvlJc w:val="left"/>
      <w:pPr>
        <w:ind w:left="5760" w:hanging="360"/>
      </w:pPr>
    </w:lvl>
    <w:lvl w:ilvl="8" w:tplc="C1D46244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8B0EA6"/>
    <w:multiLevelType w:val="hybridMultilevel"/>
    <w:tmpl w:val="3E5CD6E6"/>
    <w:lvl w:ilvl="0" w:tplc="CA628BF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899A4BBE">
      <w:start w:val="1"/>
      <w:numFmt w:val="lowerLetter"/>
      <w:lvlText w:val="%2."/>
      <w:lvlJc w:val="left"/>
      <w:pPr>
        <w:ind w:left="1440" w:hanging="360"/>
      </w:pPr>
    </w:lvl>
    <w:lvl w:ilvl="2" w:tplc="316A12FC">
      <w:start w:val="1"/>
      <w:numFmt w:val="lowerRoman"/>
      <w:lvlText w:val="%3."/>
      <w:lvlJc w:val="right"/>
      <w:pPr>
        <w:ind w:left="2160" w:hanging="180"/>
      </w:pPr>
    </w:lvl>
    <w:lvl w:ilvl="3" w:tplc="CE04E774">
      <w:start w:val="1"/>
      <w:numFmt w:val="decimal"/>
      <w:lvlText w:val="%4."/>
      <w:lvlJc w:val="left"/>
      <w:pPr>
        <w:ind w:left="2880" w:hanging="360"/>
      </w:pPr>
    </w:lvl>
    <w:lvl w:ilvl="4" w:tplc="F6C465E2">
      <w:start w:val="1"/>
      <w:numFmt w:val="lowerLetter"/>
      <w:lvlText w:val="%5."/>
      <w:lvlJc w:val="left"/>
      <w:pPr>
        <w:ind w:left="3600" w:hanging="360"/>
      </w:pPr>
    </w:lvl>
    <w:lvl w:ilvl="5" w:tplc="F4945C42">
      <w:start w:val="1"/>
      <w:numFmt w:val="lowerRoman"/>
      <w:lvlText w:val="%6."/>
      <w:lvlJc w:val="right"/>
      <w:pPr>
        <w:ind w:left="4320" w:hanging="180"/>
      </w:pPr>
    </w:lvl>
    <w:lvl w:ilvl="6" w:tplc="C1D226EA">
      <w:start w:val="1"/>
      <w:numFmt w:val="decimal"/>
      <w:lvlText w:val="%7."/>
      <w:lvlJc w:val="left"/>
      <w:pPr>
        <w:ind w:left="5040" w:hanging="360"/>
      </w:pPr>
    </w:lvl>
    <w:lvl w:ilvl="7" w:tplc="57AE1A68">
      <w:start w:val="1"/>
      <w:numFmt w:val="lowerLetter"/>
      <w:lvlText w:val="%8."/>
      <w:lvlJc w:val="left"/>
      <w:pPr>
        <w:ind w:left="5760" w:hanging="360"/>
      </w:pPr>
    </w:lvl>
    <w:lvl w:ilvl="8" w:tplc="85FC76B4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A47C5D"/>
    <w:multiLevelType w:val="multilevel"/>
    <w:tmpl w:val="45A2B45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3">
    <w:nsid w:val="7DE924AF"/>
    <w:multiLevelType w:val="hybridMultilevel"/>
    <w:tmpl w:val="F4421208"/>
    <w:lvl w:ilvl="0" w:tplc="093241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64E384A">
      <w:start w:val="1"/>
      <w:numFmt w:val="lowerLetter"/>
      <w:lvlText w:val="%2."/>
      <w:lvlJc w:val="left"/>
      <w:pPr>
        <w:ind w:left="1440" w:hanging="360"/>
      </w:pPr>
    </w:lvl>
    <w:lvl w:ilvl="2" w:tplc="D2EAEC08">
      <w:start w:val="1"/>
      <w:numFmt w:val="lowerRoman"/>
      <w:lvlText w:val="%3."/>
      <w:lvlJc w:val="right"/>
      <w:pPr>
        <w:ind w:left="2160" w:hanging="180"/>
      </w:pPr>
    </w:lvl>
    <w:lvl w:ilvl="3" w:tplc="938E1410">
      <w:start w:val="1"/>
      <w:numFmt w:val="decimal"/>
      <w:lvlText w:val="%4."/>
      <w:lvlJc w:val="left"/>
      <w:pPr>
        <w:ind w:left="2880" w:hanging="360"/>
      </w:pPr>
    </w:lvl>
    <w:lvl w:ilvl="4" w:tplc="037C1240">
      <w:start w:val="1"/>
      <w:numFmt w:val="lowerLetter"/>
      <w:lvlText w:val="%5."/>
      <w:lvlJc w:val="left"/>
      <w:pPr>
        <w:ind w:left="3600" w:hanging="360"/>
      </w:pPr>
    </w:lvl>
    <w:lvl w:ilvl="5" w:tplc="A028A306">
      <w:start w:val="1"/>
      <w:numFmt w:val="lowerRoman"/>
      <w:lvlText w:val="%6."/>
      <w:lvlJc w:val="right"/>
      <w:pPr>
        <w:ind w:left="4320" w:hanging="180"/>
      </w:pPr>
    </w:lvl>
    <w:lvl w:ilvl="6" w:tplc="A10E2B74">
      <w:start w:val="1"/>
      <w:numFmt w:val="decimal"/>
      <w:lvlText w:val="%7."/>
      <w:lvlJc w:val="left"/>
      <w:pPr>
        <w:ind w:left="5040" w:hanging="360"/>
      </w:pPr>
    </w:lvl>
    <w:lvl w:ilvl="7" w:tplc="458A4BDE">
      <w:start w:val="1"/>
      <w:numFmt w:val="lowerLetter"/>
      <w:lvlText w:val="%8."/>
      <w:lvlJc w:val="left"/>
      <w:pPr>
        <w:ind w:left="5760" w:hanging="360"/>
      </w:pPr>
    </w:lvl>
    <w:lvl w:ilvl="8" w:tplc="FA600242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8203D5"/>
    <w:multiLevelType w:val="hybridMultilevel"/>
    <w:tmpl w:val="44E2DE86"/>
    <w:lvl w:ilvl="0" w:tplc="5CDA6B1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130EEBC">
      <w:start w:val="1"/>
      <w:numFmt w:val="lowerLetter"/>
      <w:lvlText w:val="%2."/>
      <w:lvlJc w:val="left"/>
      <w:pPr>
        <w:ind w:left="1440" w:hanging="360"/>
      </w:pPr>
    </w:lvl>
    <w:lvl w:ilvl="2" w:tplc="53B0E286">
      <w:start w:val="1"/>
      <w:numFmt w:val="lowerRoman"/>
      <w:lvlText w:val="%3."/>
      <w:lvlJc w:val="right"/>
      <w:pPr>
        <w:ind w:left="2160" w:hanging="180"/>
      </w:pPr>
    </w:lvl>
    <w:lvl w:ilvl="3" w:tplc="C540C73A">
      <w:start w:val="1"/>
      <w:numFmt w:val="decimal"/>
      <w:lvlText w:val="%4."/>
      <w:lvlJc w:val="left"/>
      <w:pPr>
        <w:ind w:left="2880" w:hanging="360"/>
      </w:pPr>
    </w:lvl>
    <w:lvl w:ilvl="4" w:tplc="A830CB5A">
      <w:start w:val="1"/>
      <w:numFmt w:val="lowerLetter"/>
      <w:lvlText w:val="%5."/>
      <w:lvlJc w:val="left"/>
      <w:pPr>
        <w:ind w:left="3600" w:hanging="360"/>
      </w:pPr>
    </w:lvl>
    <w:lvl w:ilvl="5" w:tplc="D48A47B6">
      <w:start w:val="1"/>
      <w:numFmt w:val="lowerRoman"/>
      <w:lvlText w:val="%6."/>
      <w:lvlJc w:val="right"/>
      <w:pPr>
        <w:ind w:left="4320" w:hanging="180"/>
      </w:pPr>
    </w:lvl>
    <w:lvl w:ilvl="6" w:tplc="92CC20C2">
      <w:start w:val="1"/>
      <w:numFmt w:val="decimal"/>
      <w:lvlText w:val="%7."/>
      <w:lvlJc w:val="left"/>
      <w:pPr>
        <w:ind w:left="5040" w:hanging="360"/>
      </w:pPr>
    </w:lvl>
    <w:lvl w:ilvl="7" w:tplc="1DAEF98A">
      <w:start w:val="1"/>
      <w:numFmt w:val="lowerLetter"/>
      <w:lvlText w:val="%8."/>
      <w:lvlJc w:val="left"/>
      <w:pPr>
        <w:ind w:left="5760" w:hanging="360"/>
      </w:pPr>
    </w:lvl>
    <w:lvl w:ilvl="8" w:tplc="A71C90F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1"/>
  </w:num>
  <w:num w:numId="4">
    <w:abstractNumId w:val="23"/>
  </w:num>
  <w:num w:numId="5">
    <w:abstractNumId w:val="8"/>
  </w:num>
  <w:num w:numId="6">
    <w:abstractNumId w:val="34"/>
  </w:num>
  <w:num w:numId="7">
    <w:abstractNumId w:val="3"/>
  </w:num>
  <w:num w:numId="8">
    <w:abstractNumId w:val="5"/>
  </w:num>
  <w:num w:numId="9">
    <w:abstractNumId w:val="33"/>
  </w:num>
  <w:num w:numId="10">
    <w:abstractNumId w:val="14"/>
  </w:num>
  <w:num w:numId="11">
    <w:abstractNumId w:val="15"/>
  </w:num>
  <w:num w:numId="12">
    <w:abstractNumId w:val="27"/>
  </w:num>
  <w:num w:numId="13">
    <w:abstractNumId w:val="9"/>
  </w:num>
  <w:num w:numId="14">
    <w:abstractNumId w:val="30"/>
  </w:num>
  <w:num w:numId="15">
    <w:abstractNumId w:val="18"/>
  </w:num>
  <w:num w:numId="16">
    <w:abstractNumId w:val="25"/>
  </w:num>
  <w:num w:numId="17">
    <w:abstractNumId w:val="31"/>
  </w:num>
  <w:num w:numId="18">
    <w:abstractNumId w:val="2"/>
  </w:num>
  <w:num w:numId="19">
    <w:abstractNumId w:val="0"/>
  </w:num>
  <w:num w:numId="20">
    <w:abstractNumId w:val="20"/>
  </w:num>
  <w:num w:numId="21">
    <w:abstractNumId w:val="12"/>
  </w:num>
  <w:num w:numId="22">
    <w:abstractNumId w:val="10"/>
  </w:num>
  <w:num w:numId="23">
    <w:abstractNumId w:val="17"/>
  </w:num>
  <w:num w:numId="24">
    <w:abstractNumId w:val="28"/>
  </w:num>
  <w:num w:numId="25">
    <w:abstractNumId w:val="32"/>
  </w:num>
  <w:num w:numId="26">
    <w:abstractNumId w:val="4"/>
  </w:num>
  <w:num w:numId="27">
    <w:abstractNumId w:val="7"/>
  </w:num>
  <w:num w:numId="28">
    <w:abstractNumId w:val="24"/>
  </w:num>
  <w:num w:numId="29">
    <w:abstractNumId w:val="6"/>
  </w:num>
  <w:num w:numId="30">
    <w:abstractNumId w:val="22"/>
  </w:num>
  <w:num w:numId="31">
    <w:abstractNumId w:val="26"/>
  </w:num>
  <w:num w:numId="32">
    <w:abstractNumId w:val="29"/>
  </w:num>
  <w:num w:numId="33">
    <w:abstractNumId w:val="19"/>
  </w:num>
  <w:num w:numId="34">
    <w:abstractNumId w:val="16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B7F"/>
    <w:rsid w:val="0000604D"/>
    <w:rsid w:val="000241A1"/>
    <w:rsid w:val="000C65A0"/>
    <w:rsid w:val="00161FA0"/>
    <w:rsid w:val="001A2908"/>
    <w:rsid w:val="001F7B7F"/>
    <w:rsid w:val="00236D1D"/>
    <w:rsid w:val="00367F52"/>
    <w:rsid w:val="00520D45"/>
    <w:rsid w:val="0055699B"/>
    <w:rsid w:val="007678AE"/>
    <w:rsid w:val="0083310A"/>
    <w:rsid w:val="008619DE"/>
    <w:rsid w:val="00867740"/>
    <w:rsid w:val="00914E8E"/>
    <w:rsid w:val="009818E8"/>
    <w:rsid w:val="00B14FC0"/>
    <w:rsid w:val="00B53CCB"/>
    <w:rsid w:val="00CD447C"/>
    <w:rsid w:val="00DC4A44"/>
    <w:rsid w:val="00DE4CF2"/>
    <w:rsid w:val="00E132C5"/>
    <w:rsid w:val="00EE12EF"/>
    <w:rsid w:val="00F77CDD"/>
    <w:rsid w:val="00FB0B0D"/>
    <w:rsid w:val="00FC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24">
    <w:name w:val="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f3">
    <w:name w:val="footnote reference"/>
    <w:rPr>
      <w:position w:val="0"/>
      <w:vertAlign w:val="superscript"/>
    </w:rPr>
  </w:style>
  <w:style w:type="paragraph" w:styleId="25">
    <w:name w:val="Body Text 2"/>
    <w:basedOn w:val="Standard"/>
    <w:link w:val="26"/>
    <w:pPr>
      <w:jc w:val="both"/>
    </w:pPr>
    <w:rPr>
      <w:lang w:val="en-US" w:eastAsia="en-US" w:bidi="en-US"/>
    </w:rPr>
  </w:style>
  <w:style w:type="character" w:customStyle="1" w:styleId="26">
    <w:name w:val="Основной текст 2 Знак"/>
    <w:basedOn w:val="a0"/>
    <w:link w:val="25"/>
    <w:rPr>
      <w:rFonts w:ascii="Times New Roman" w:eastAsia="Andale Sans UI" w:hAnsi="Times New Roman" w:cs="Tahoma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Pr>
      <w:rFonts w:ascii="Times New Roman" w:eastAsia="Andale Sans UI" w:hAnsi="Times New Roman" w:cs="Tahoma"/>
      <w:sz w:val="20"/>
      <w:szCs w:val="24"/>
      <w:lang w:val="en-US" w:eastAsia="en-US" w:bidi="en-US"/>
    </w:rPr>
  </w:style>
  <w:style w:type="character" w:customStyle="1" w:styleId="FootnoteSymbol">
    <w:name w:val="Footnote Symbol"/>
    <w:rPr>
      <w:position w:val="0"/>
      <w:vertAlign w:val="superscript"/>
    </w:rPr>
  </w:style>
  <w:style w:type="paragraph" w:customStyle="1" w:styleId="af4">
    <w:name w:val="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Calibri" w:hAnsi="Times New Roman" w:cs="Times New Roman"/>
      <w:sz w:val="24"/>
      <w:szCs w:val="24"/>
    </w:rPr>
  </w:style>
  <w:style w:type="character" w:styleId="af7">
    <w:name w:val="page number"/>
    <w:basedOn w:val="a0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Pr>
      <w:sz w:val="20"/>
      <w:szCs w:val="20"/>
    </w:rPr>
  </w:style>
  <w:style w:type="character" w:customStyle="1" w:styleId="afc">
    <w:name w:val="Основной текст_"/>
    <w:basedOn w:val="a0"/>
    <w:link w:val="12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c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d">
    <w:name w:val="No Spacing"/>
    <w:uiPriority w:val="1"/>
    <w:qFormat/>
    <w:pPr>
      <w:spacing w:after="0" w:line="240" w:lineRule="auto"/>
    </w:p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f1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24">
    <w:name w:val="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f3">
    <w:name w:val="footnote reference"/>
    <w:rPr>
      <w:position w:val="0"/>
      <w:vertAlign w:val="superscript"/>
    </w:rPr>
  </w:style>
  <w:style w:type="paragraph" w:styleId="25">
    <w:name w:val="Body Text 2"/>
    <w:basedOn w:val="Standard"/>
    <w:link w:val="26"/>
    <w:pPr>
      <w:jc w:val="both"/>
    </w:pPr>
    <w:rPr>
      <w:lang w:val="en-US" w:eastAsia="en-US" w:bidi="en-US"/>
    </w:rPr>
  </w:style>
  <w:style w:type="character" w:customStyle="1" w:styleId="26">
    <w:name w:val="Основной текст 2 Знак"/>
    <w:basedOn w:val="a0"/>
    <w:link w:val="25"/>
    <w:rPr>
      <w:rFonts w:ascii="Times New Roman" w:eastAsia="Andale Sans UI" w:hAnsi="Times New Roman" w:cs="Tahoma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Pr>
      <w:rFonts w:ascii="Times New Roman" w:eastAsia="Andale Sans UI" w:hAnsi="Times New Roman" w:cs="Tahoma"/>
      <w:sz w:val="20"/>
      <w:szCs w:val="24"/>
      <w:lang w:val="en-US" w:eastAsia="en-US" w:bidi="en-US"/>
    </w:rPr>
  </w:style>
  <w:style w:type="character" w:customStyle="1" w:styleId="FootnoteSymbol">
    <w:name w:val="Footnote Symbol"/>
    <w:rPr>
      <w:position w:val="0"/>
      <w:vertAlign w:val="superscript"/>
    </w:rPr>
  </w:style>
  <w:style w:type="paragraph" w:customStyle="1" w:styleId="af4">
    <w:name w:val="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Calibri" w:hAnsi="Times New Roman" w:cs="Times New Roman"/>
      <w:sz w:val="24"/>
      <w:szCs w:val="24"/>
    </w:rPr>
  </w:style>
  <w:style w:type="character" w:styleId="af7">
    <w:name w:val="page number"/>
    <w:basedOn w:val="a0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Pr>
      <w:sz w:val="20"/>
      <w:szCs w:val="20"/>
    </w:rPr>
  </w:style>
  <w:style w:type="character" w:customStyle="1" w:styleId="afc">
    <w:name w:val="Основной текст_"/>
    <w:basedOn w:val="a0"/>
    <w:link w:val="12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c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d">
    <w:name w:val="No Spacing"/>
    <w:uiPriority w:val="1"/>
    <w:qFormat/>
    <w:pPr>
      <w:spacing w:after="0" w:line="240" w:lineRule="auto"/>
    </w:p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f1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egulations.cap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6C132-F053-43EF-B9D2-BD3F8C9E8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Одинцова София Алексеевна</cp:lastModifiedBy>
  <cp:revision>5</cp:revision>
  <cp:lastPrinted>2025-11-21T10:34:00Z</cp:lastPrinted>
  <dcterms:created xsi:type="dcterms:W3CDTF">2025-11-21T10:21:00Z</dcterms:created>
  <dcterms:modified xsi:type="dcterms:W3CDTF">2025-11-25T08:14:00Z</dcterms:modified>
</cp:coreProperties>
</file>