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ook w:val="0000"/>
      </w:tblPr>
      <w:tblGrid>
        <w:gridCol w:w="4040"/>
        <w:gridCol w:w="1395"/>
        <w:gridCol w:w="4305"/>
      </w:tblGrid>
      <w:tr w:rsidR="00DF3332" w:rsidRPr="008411BD" w:rsidTr="00455D5B">
        <w:trPr>
          <w:cantSplit/>
          <w:trHeight w:val="352"/>
        </w:trPr>
        <w:tc>
          <w:tcPr>
            <w:tcW w:w="4040" w:type="dxa"/>
          </w:tcPr>
          <w:p w:rsidR="00DF3332" w:rsidRPr="00C16A98" w:rsidRDefault="00DF3332" w:rsidP="00412BE0">
            <w:pPr>
              <w:jc w:val="center"/>
              <w:rPr>
                <w:b/>
                <w:bCs/>
                <w:noProof/>
                <w:color w:val="000000"/>
                <w:sz w:val="26"/>
                <w:szCs w:val="26"/>
              </w:rPr>
            </w:pPr>
            <w:r w:rsidRPr="00C16A98">
              <w:rPr>
                <w:b/>
                <w:bCs/>
                <w:noProof/>
                <w:color w:val="000000"/>
                <w:sz w:val="26"/>
                <w:szCs w:val="26"/>
              </w:rPr>
              <w:t>Ч</w:t>
            </w:r>
            <w:r w:rsidRPr="00C16A98">
              <w:rPr>
                <w:b/>
                <w:snapToGrid w:val="0"/>
                <w:sz w:val="26"/>
                <w:szCs w:val="26"/>
              </w:rPr>
              <w:t>Ă</w:t>
            </w:r>
            <w:r w:rsidRPr="00C16A98">
              <w:rPr>
                <w:b/>
                <w:bCs/>
                <w:noProof/>
                <w:color w:val="000000"/>
                <w:sz w:val="26"/>
                <w:szCs w:val="26"/>
              </w:rPr>
              <w:t>ВАШ РЕСПУБЛИКИ</w:t>
            </w:r>
          </w:p>
        </w:tc>
        <w:tc>
          <w:tcPr>
            <w:tcW w:w="1395" w:type="dxa"/>
            <w:vMerge w:val="restart"/>
          </w:tcPr>
          <w:p w:rsidR="00DF3332" w:rsidRPr="00C16A98" w:rsidRDefault="00DF3332" w:rsidP="00412BE0">
            <w:pPr>
              <w:jc w:val="center"/>
              <w:rPr>
                <w:sz w:val="26"/>
                <w:szCs w:val="26"/>
              </w:rPr>
            </w:pPr>
            <w:r w:rsidRPr="00C16A98">
              <w:rPr>
                <w:rFonts w:ascii="Arial Chuw***" w:hAnsi="Arial Chuw***"/>
                <w:noProof/>
                <w:sz w:val="26"/>
                <w:szCs w:val="26"/>
              </w:rPr>
              <w:drawing>
                <wp:anchor distT="0" distB="0" distL="114300" distR="114300" simplePos="0" relativeHeight="251659264" behindDoc="0" locked="0" layoutInCell="1" allowOverlap="1">
                  <wp:simplePos x="0" y="0"/>
                  <wp:positionH relativeFrom="column">
                    <wp:posOffset>168275</wp:posOffset>
                  </wp:positionH>
                  <wp:positionV relativeFrom="paragraph">
                    <wp:posOffset>3175</wp:posOffset>
                  </wp:positionV>
                  <wp:extent cx="619125" cy="781050"/>
                  <wp:effectExtent l="19050" t="0" r="9525"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19125" cy="781050"/>
                          </a:xfrm>
                          <a:prstGeom prst="rect">
                            <a:avLst/>
                          </a:prstGeom>
                          <a:noFill/>
                          <a:ln w="9525">
                            <a:noFill/>
                            <a:miter lim="800000"/>
                            <a:headEnd/>
                            <a:tailEnd/>
                          </a:ln>
                        </pic:spPr>
                      </pic:pic>
                    </a:graphicData>
                  </a:graphic>
                </wp:anchor>
              </w:drawing>
            </w:r>
          </w:p>
        </w:tc>
        <w:tc>
          <w:tcPr>
            <w:tcW w:w="4305" w:type="dxa"/>
          </w:tcPr>
          <w:p w:rsidR="00DF3332" w:rsidRPr="00C16A98" w:rsidRDefault="00DF3332" w:rsidP="00412BE0">
            <w:pPr>
              <w:jc w:val="center"/>
              <w:rPr>
                <w:noProof/>
                <w:color w:val="000000"/>
                <w:sz w:val="26"/>
                <w:szCs w:val="26"/>
              </w:rPr>
            </w:pPr>
            <w:r w:rsidRPr="00C16A98">
              <w:rPr>
                <w:b/>
                <w:bCs/>
                <w:noProof/>
                <w:color w:val="000000"/>
                <w:sz w:val="26"/>
                <w:szCs w:val="26"/>
              </w:rPr>
              <w:t>ЧУВАШСКАЯ РЕСПУБЛИКА</w:t>
            </w:r>
          </w:p>
        </w:tc>
      </w:tr>
      <w:tr w:rsidR="00DF3332" w:rsidRPr="009C2682" w:rsidTr="00455D5B">
        <w:trPr>
          <w:cantSplit/>
          <w:trHeight w:val="1678"/>
        </w:trPr>
        <w:tc>
          <w:tcPr>
            <w:tcW w:w="4040" w:type="dxa"/>
          </w:tcPr>
          <w:p w:rsidR="00DF3332" w:rsidRPr="00C16A98" w:rsidRDefault="00DF3332" w:rsidP="00412BE0">
            <w:pPr>
              <w:pStyle w:val="3"/>
              <w:spacing w:before="0" w:line="240" w:lineRule="auto"/>
              <w:rPr>
                <w:b w:val="0"/>
                <w:bCs w:val="0"/>
                <w:szCs w:val="26"/>
              </w:rPr>
            </w:pPr>
            <w:r w:rsidRPr="00C16A98">
              <w:rPr>
                <w:szCs w:val="26"/>
              </w:rPr>
              <w:t>КУСЛАВККА МУНИЦИПАЛЛА ОКРУГӖ</w:t>
            </w:r>
            <w:r w:rsidRPr="00C16A98">
              <w:rPr>
                <w:szCs w:val="26"/>
                <w:lang w:val="en-US"/>
              </w:rPr>
              <w:t>H</w:t>
            </w:r>
          </w:p>
          <w:p w:rsidR="00DF3332" w:rsidRPr="00C16A98" w:rsidRDefault="00DF3332" w:rsidP="00412BE0">
            <w:pPr>
              <w:jc w:val="center"/>
              <w:rPr>
                <w:rStyle w:val="a3"/>
                <w:noProof/>
                <w:color w:val="000000"/>
                <w:sz w:val="26"/>
                <w:szCs w:val="26"/>
              </w:rPr>
            </w:pPr>
            <w:r>
              <w:rPr>
                <w:b/>
                <w:bCs/>
                <w:noProof/>
                <w:color w:val="000000"/>
                <w:sz w:val="26"/>
                <w:szCs w:val="26"/>
              </w:rPr>
              <w:t>ДЕПУТАТСЕН ПУХӐ</w:t>
            </w:r>
            <w:r w:rsidRPr="00C16A98">
              <w:rPr>
                <w:b/>
                <w:bCs/>
                <w:noProof/>
                <w:color w:val="000000"/>
                <w:sz w:val="26"/>
                <w:szCs w:val="26"/>
              </w:rPr>
              <w:t>ВĔ</w:t>
            </w:r>
          </w:p>
          <w:p w:rsidR="00DF3332" w:rsidRPr="00C16A98" w:rsidRDefault="00DF3332" w:rsidP="00412BE0">
            <w:pPr>
              <w:jc w:val="center"/>
              <w:rPr>
                <w:sz w:val="26"/>
                <w:szCs w:val="26"/>
              </w:rPr>
            </w:pPr>
          </w:p>
          <w:p w:rsidR="00DF3332" w:rsidRPr="00C16A98" w:rsidRDefault="00DF3332" w:rsidP="00412BE0">
            <w:pPr>
              <w:jc w:val="center"/>
              <w:rPr>
                <w:b/>
                <w:sz w:val="26"/>
                <w:szCs w:val="26"/>
              </w:rPr>
            </w:pPr>
            <w:r w:rsidRPr="00C16A98">
              <w:rPr>
                <w:b/>
                <w:sz w:val="26"/>
                <w:szCs w:val="26"/>
              </w:rPr>
              <w:t>ЙЫШ</w:t>
            </w:r>
            <w:r w:rsidRPr="00C16A98">
              <w:rPr>
                <w:b/>
                <w:snapToGrid w:val="0"/>
                <w:sz w:val="26"/>
                <w:szCs w:val="26"/>
              </w:rPr>
              <w:t>Ă</w:t>
            </w:r>
            <w:r w:rsidRPr="00C16A98">
              <w:rPr>
                <w:b/>
                <w:sz w:val="26"/>
                <w:szCs w:val="26"/>
              </w:rPr>
              <w:t>НУ</w:t>
            </w:r>
          </w:p>
          <w:p w:rsidR="00DF3332" w:rsidRPr="00C16A98" w:rsidRDefault="00DF3332" w:rsidP="00412BE0">
            <w:pPr>
              <w:jc w:val="center"/>
              <w:rPr>
                <w:noProof/>
                <w:color w:val="000000"/>
                <w:sz w:val="26"/>
                <w:szCs w:val="26"/>
              </w:rPr>
            </w:pPr>
          </w:p>
          <w:p w:rsidR="00DF3332" w:rsidRPr="00C16A98" w:rsidRDefault="002324D4" w:rsidP="00412BE0">
            <w:pPr>
              <w:jc w:val="center"/>
              <w:rPr>
                <w:noProof/>
                <w:color w:val="000000"/>
                <w:sz w:val="26"/>
                <w:szCs w:val="26"/>
              </w:rPr>
            </w:pPr>
            <w:r>
              <w:rPr>
                <w:noProof/>
                <w:color w:val="000000"/>
                <w:sz w:val="26"/>
                <w:szCs w:val="26"/>
              </w:rPr>
              <w:t>22</w:t>
            </w:r>
            <w:r w:rsidR="00DF3332" w:rsidRPr="00C16A98">
              <w:rPr>
                <w:noProof/>
                <w:color w:val="000000"/>
                <w:sz w:val="26"/>
                <w:szCs w:val="26"/>
              </w:rPr>
              <w:t>.</w:t>
            </w:r>
            <w:r w:rsidR="00455D5B">
              <w:rPr>
                <w:noProof/>
                <w:color w:val="000000"/>
                <w:sz w:val="26"/>
                <w:szCs w:val="26"/>
              </w:rPr>
              <w:t>11</w:t>
            </w:r>
            <w:r w:rsidR="00DF3332" w:rsidRPr="00C16A98">
              <w:rPr>
                <w:noProof/>
                <w:color w:val="000000"/>
                <w:sz w:val="26"/>
                <w:szCs w:val="26"/>
              </w:rPr>
              <w:t>.202</w:t>
            </w:r>
            <w:r w:rsidR="006E2AD1">
              <w:rPr>
                <w:noProof/>
                <w:color w:val="000000"/>
                <w:sz w:val="26"/>
                <w:szCs w:val="26"/>
              </w:rPr>
              <w:t>4</w:t>
            </w:r>
            <w:r w:rsidR="00DF3332" w:rsidRPr="00C16A98">
              <w:rPr>
                <w:noProof/>
                <w:color w:val="000000"/>
                <w:sz w:val="26"/>
                <w:szCs w:val="26"/>
              </w:rPr>
              <w:t xml:space="preserve"> </w:t>
            </w:r>
            <w:r w:rsidR="008F0EA6">
              <w:rPr>
                <w:noProof/>
                <w:color w:val="000000"/>
                <w:sz w:val="26"/>
                <w:szCs w:val="26"/>
              </w:rPr>
              <w:t>3</w:t>
            </w:r>
            <w:r w:rsidR="008F0EA6">
              <w:rPr>
                <w:noProof/>
                <w:color w:val="000000"/>
                <w:sz w:val="26"/>
                <w:szCs w:val="26"/>
                <w:lang w:val="en-US"/>
              </w:rPr>
              <w:t>/</w:t>
            </w:r>
            <w:r w:rsidR="008F0EA6">
              <w:rPr>
                <w:noProof/>
                <w:color w:val="000000"/>
                <w:sz w:val="26"/>
                <w:szCs w:val="26"/>
              </w:rPr>
              <w:t>328</w:t>
            </w:r>
            <w:r w:rsidR="00394454">
              <w:rPr>
                <w:bCs/>
                <w:sz w:val="26"/>
                <w:szCs w:val="26"/>
              </w:rPr>
              <w:t xml:space="preserve"> </w:t>
            </w:r>
            <w:r w:rsidR="00DF3332" w:rsidRPr="00C16A98">
              <w:rPr>
                <w:noProof/>
                <w:color w:val="000000"/>
                <w:sz w:val="26"/>
                <w:szCs w:val="26"/>
              </w:rPr>
              <w:t>№</w:t>
            </w:r>
          </w:p>
          <w:p w:rsidR="00DF3332" w:rsidRPr="00C16A98" w:rsidRDefault="00DF3332" w:rsidP="00412BE0">
            <w:pPr>
              <w:jc w:val="center"/>
              <w:rPr>
                <w:noProof/>
                <w:color w:val="000000"/>
                <w:sz w:val="26"/>
                <w:szCs w:val="26"/>
              </w:rPr>
            </w:pPr>
            <w:r w:rsidRPr="00C16A98">
              <w:rPr>
                <w:noProof/>
                <w:color w:val="000000"/>
                <w:sz w:val="26"/>
                <w:szCs w:val="26"/>
              </w:rPr>
              <w:t>Куславкка хули</w:t>
            </w:r>
          </w:p>
        </w:tc>
        <w:tc>
          <w:tcPr>
            <w:tcW w:w="1395" w:type="dxa"/>
            <w:vMerge/>
          </w:tcPr>
          <w:p w:rsidR="00DF3332" w:rsidRPr="00C16A98" w:rsidRDefault="00DF3332" w:rsidP="00412BE0">
            <w:pPr>
              <w:jc w:val="center"/>
              <w:rPr>
                <w:sz w:val="26"/>
                <w:szCs w:val="26"/>
              </w:rPr>
            </w:pPr>
          </w:p>
        </w:tc>
        <w:tc>
          <w:tcPr>
            <w:tcW w:w="4305" w:type="dxa"/>
          </w:tcPr>
          <w:p w:rsidR="00DF3332" w:rsidRPr="00C16A98" w:rsidRDefault="00DF3332" w:rsidP="00412BE0">
            <w:pPr>
              <w:pStyle w:val="a6"/>
              <w:jc w:val="center"/>
              <w:rPr>
                <w:b/>
                <w:noProof/>
                <w:sz w:val="26"/>
                <w:szCs w:val="26"/>
              </w:rPr>
            </w:pPr>
            <w:r w:rsidRPr="00C16A98">
              <w:rPr>
                <w:b/>
                <w:noProof/>
                <w:sz w:val="26"/>
                <w:szCs w:val="26"/>
              </w:rPr>
              <w:t>СОБРАНИЕ ДЕПУТАТОВ</w:t>
            </w:r>
          </w:p>
          <w:p w:rsidR="00DF3332" w:rsidRPr="00C16A98" w:rsidRDefault="00DF3332" w:rsidP="00412BE0">
            <w:pPr>
              <w:pStyle w:val="a6"/>
              <w:jc w:val="center"/>
              <w:rPr>
                <w:b/>
                <w:noProof/>
                <w:sz w:val="26"/>
                <w:szCs w:val="26"/>
              </w:rPr>
            </w:pPr>
            <w:r w:rsidRPr="00C16A98">
              <w:rPr>
                <w:b/>
                <w:noProof/>
                <w:sz w:val="26"/>
                <w:szCs w:val="26"/>
              </w:rPr>
              <w:t>КОЗЛОВСКОГО</w:t>
            </w:r>
          </w:p>
          <w:p w:rsidR="00DF3332" w:rsidRPr="00C16A98" w:rsidRDefault="00DF3332" w:rsidP="00412BE0">
            <w:pPr>
              <w:pStyle w:val="a6"/>
              <w:jc w:val="center"/>
              <w:rPr>
                <w:b/>
                <w:noProof/>
                <w:sz w:val="26"/>
                <w:szCs w:val="26"/>
              </w:rPr>
            </w:pPr>
            <w:r w:rsidRPr="00C16A98">
              <w:rPr>
                <w:b/>
                <w:noProof/>
                <w:sz w:val="26"/>
                <w:szCs w:val="26"/>
              </w:rPr>
              <w:t>МУНИЦИПАЛЬНОГО ОКРУГА</w:t>
            </w:r>
          </w:p>
          <w:p w:rsidR="00DF3332" w:rsidRPr="00C16A98" w:rsidRDefault="00DF3332" w:rsidP="00412BE0">
            <w:pPr>
              <w:spacing w:before="40"/>
              <w:jc w:val="center"/>
              <w:rPr>
                <w:sz w:val="26"/>
                <w:szCs w:val="26"/>
              </w:rPr>
            </w:pPr>
          </w:p>
          <w:p w:rsidR="00DF3332" w:rsidRPr="00C16A98" w:rsidRDefault="00DF3332" w:rsidP="00412BE0">
            <w:pPr>
              <w:pStyle w:val="a4"/>
              <w:tabs>
                <w:tab w:val="clear" w:pos="4677"/>
                <w:tab w:val="clear" w:pos="9355"/>
              </w:tabs>
              <w:jc w:val="center"/>
              <w:rPr>
                <w:b/>
                <w:sz w:val="26"/>
                <w:szCs w:val="26"/>
              </w:rPr>
            </w:pPr>
            <w:r w:rsidRPr="00C16A98">
              <w:rPr>
                <w:b/>
                <w:sz w:val="26"/>
                <w:szCs w:val="26"/>
              </w:rPr>
              <w:t xml:space="preserve">РЕШЕНИЕ </w:t>
            </w:r>
          </w:p>
          <w:p w:rsidR="00DF3332" w:rsidRPr="00C16A98" w:rsidRDefault="00DF3332" w:rsidP="00412BE0">
            <w:pPr>
              <w:pStyle w:val="a4"/>
              <w:tabs>
                <w:tab w:val="clear" w:pos="4677"/>
                <w:tab w:val="clear" w:pos="9355"/>
              </w:tabs>
              <w:jc w:val="center"/>
              <w:rPr>
                <w:b/>
                <w:sz w:val="26"/>
                <w:szCs w:val="26"/>
              </w:rPr>
            </w:pPr>
          </w:p>
          <w:p w:rsidR="00DF3332" w:rsidRPr="00394454" w:rsidRDefault="002324D4" w:rsidP="00412BE0">
            <w:pPr>
              <w:jc w:val="center"/>
              <w:rPr>
                <w:sz w:val="26"/>
                <w:szCs w:val="26"/>
              </w:rPr>
            </w:pPr>
            <w:r>
              <w:rPr>
                <w:sz w:val="26"/>
                <w:szCs w:val="26"/>
              </w:rPr>
              <w:t>22</w:t>
            </w:r>
            <w:r w:rsidR="00DF3332" w:rsidRPr="00C16A98">
              <w:rPr>
                <w:sz w:val="26"/>
                <w:szCs w:val="26"/>
              </w:rPr>
              <w:t>.</w:t>
            </w:r>
            <w:r w:rsidR="00455D5B">
              <w:rPr>
                <w:sz w:val="26"/>
                <w:szCs w:val="26"/>
              </w:rPr>
              <w:t>11</w:t>
            </w:r>
            <w:r w:rsidR="00DF3332" w:rsidRPr="00C16A98">
              <w:rPr>
                <w:sz w:val="26"/>
                <w:szCs w:val="26"/>
              </w:rPr>
              <w:t>.202</w:t>
            </w:r>
            <w:r w:rsidR="006E2AD1">
              <w:rPr>
                <w:sz w:val="26"/>
                <w:szCs w:val="26"/>
              </w:rPr>
              <w:t>4</w:t>
            </w:r>
            <w:r w:rsidR="00DF3332" w:rsidRPr="00C16A98">
              <w:rPr>
                <w:sz w:val="26"/>
                <w:szCs w:val="26"/>
              </w:rPr>
              <w:t xml:space="preserve"> №</w:t>
            </w:r>
            <w:r w:rsidR="00394454">
              <w:rPr>
                <w:sz w:val="26"/>
                <w:szCs w:val="26"/>
              </w:rPr>
              <w:t xml:space="preserve"> </w:t>
            </w:r>
            <w:r w:rsidR="008F0EA6">
              <w:rPr>
                <w:sz w:val="26"/>
                <w:szCs w:val="26"/>
              </w:rPr>
              <w:t>3</w:t>
            </w:r>
            <w:r w:rsidR="008F0EA6">
              <w:rPr>
                <w:sz w:val="26"/>
                <w:szCs w:val="26"/>
                <w:lang w:val="en-US"/>
              </w:rPr>
              <w:t>/</w:t>
            </w:r>
            <w:r w:rsidR="008F0EA6">
              <w:rPr>
                <w:sz w:val="26"/>
                <w:szCs w:val="26"/>
              </w:rPr>
              <w:t>328</w:t>
            </w:r>
          </w:p>
          <w:p w:rsidR="00DF3332" w:rsidRPr="00C16A98" w:rsidRDefault="00DF3332" w:rsidP="00412BE0">
            <w:pPr>
              <w:jc w:val="center"/>
              <w:rPr>
                <w:noProof/>
                <w:color w:val="000000"/>
                <w:sz w:val="26"/>
                <w:szCs w:val="26"/>
              </w:rPr>
            </w:pPr>
            <w:r w:rsidRPr="00C16A98">
              <w:rPr>
                <w:sz w:val="26"/>
                <w:szCs w:val="26"/>
              </w:rPr>
              <w:t>город Козловка</w:t>
            </w:r>
          </w:p>
        </w:tc>
      </w:tr>
    </w:tbl>
    <w:p w:rsidR="00DF3332" w:rsidRDefault="00DF3332" w:rsidP="00DF3332">
      <w:pPr>
        <w:jc w:val="center"/>
        <w:rPr>
          <w:szCs w:val="26"/>
        </w:rPr>
      </w:pPr>
    </w:p>
    <w:p w:rsidR="00DF3332" w:rsidRPr="00455D5B" w:rsidRDefault="00455D5B" w:rsidP="00DF3332">
      <w:pPr>
        <w:jc w:val="center"/>
        <w:rPr>
          <w:sz w:val="26"/>
          <w:szCs w:val="26"/>
        </w:rPr>
      </w:pPr>
      <w:r>
        <w:rPr>
          <w:sz w:val="26"/>
          <w:szCs w:val="26"/>
        </w:rPr>
        <w:t>33</w:t>
      </w:r>
      <w:r w:rsidR="00DF3332" w:rsidRPr="00455D5B">
        <w:rPr>
          <w:sz w:val="26"/>
          <w:szCs w:val="26"/>
        </w:rPr>
        <w:t xml:space="preserve"> ЗАСЕДАНИЕ </w:t>
      </w:r>
      <w:r>
        <w:rPr>
          <w:sz w:val="26"/>
          <w:szCs w:val="26"/>
        </w:rPr>
        <w:t xml:space="preserve">1 </w:t>
      </w:r>
      <w:r w:rsidR="00DF3332" w:rsidRPr="00455D5B">
        <w:rPr>
          <w:sz w:val="26"/>
          <w:szCs w:val="26"/>
        </w:rPr>
        <w:t>СОЗЫВА</w:t>
      </w:r>
    </w:p>
    <w:p w:rsidR="003E2BE5" w:rsidRDefault="003E2BE5" w:rsidP="00DF3332">
      <w:pPr>
        <w:jc w:val="center"/>
        <w:rPr>
          <w:sz w:val="23"/>
          <w:szCs w:val="23"/>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6"/>
        <w:gridCol w:w="4728"/>
      </w:tblGrid>
      <w:tr w:rsidR="003E2BE5" w:rsidRPr="0078789D" w:rsidTr="003E2BE5">
        <w:tc>
          <w:tcPr>
            <w:tcW w:w="5020" w:type="dxa"/>
          </w:tcPr>
          <w:p w:rsidR="003E2BE5" w:rsidRPr="0078789D" w:rsidRDefault="00715E97" w:rsidP="00A53D25">
            <w:pPr>
              <w:jc w:val="both"/>
              <w:rPr>
                <w:sz w:val="25"/>
                <w:szCs w:val="25"/>
              </w:rPr>
            </w:pPr>
            <w:r w:rsidRPr="00715E97">
              <w:rPr>
                <w:sz w:val="25"/>
                <w:szCs w:val="25"/>
              </w:rPr>
              <w:t xml:space="preserve">О внесении изменений в решение Собрания депутатов </w:t>
            </w:r>
            <w:r w:rsidR="008A504B">
              <w:rPr>
                <w:sz w:val="25"/>
                <w:szCs w:val="25"/>
              </w:rPr>
              <w:t xml:space="preserve">Козловского </w:t>
            </w:r>
            <w:r w:rsidRPr="00715E97">
              <w:rPr>
                <w:sz w:val="25"/>
                <w:szCs w:val="25"/>
              </w:rPr>
              <w:t xml:space="preserve"> муниципального округа от </w:t>
            </w:r>
            <w:r w:rsidR="008A504B">
              <w:rPr>
                <w:sz w:val="25"/>
                <w:szCs w:val="25"/>
              </w:rPr>
              <w:t xml:space="preserve"> 23.01.2</w:t>
            </w:r>
            <w:r w:rsidRPr="00715E97">
              <w:rPr>
                <w:sz w:val="25"/>
                <w:szCs w:val="25"/>
              </w:rPr>
              <w:t>02</w:t>
            </w:r>
            <w:r w:rsidR="008A504B">
              <w:rPr>
                <w:sz w:val="25"/>
                <w:szCs w:val="25"/>
              </w:rPr>
              <w:t>4</w:t>
            </w:r>
            <w:r w:rsidRPr="00715E97">
              <w:rPr>
                <w:sz w:val="25"/>
                <w:szCs w:val="25"/>
              </w:rPr>
              <w:t xml:space="preserve"> </w:t>
            </w:r>
            <w:r w:rsidR="00455D5B">
              <w:rPr>
                <w:sz w:val="25"/>
                <w:szCs w:val="25"/>
              </w:rPr>
              <w:t xml:space="preserve">            </w:t>
            </w:r>
            <w:r w:rsidR="008A504B">
              <w:rPr>
                <w:sz w:val="25"/>
                <w:szCs w:val="25"/>
              </w:rPr>
              <w:t>№</w:t>
            </w:r>
            <w:r w:rsidRPr="00715E97">
              <w:rPr>
                <w:sz w:val="25"/>
                <w:szCs w:val="25"/>
              </w:rPr>
              <w:t xml:space="preserve"> </w:t>
            </w:r>
            <w:r w:rsidR="00A53D25">
              <w:rPr>
                <w:sz w:val="25"/>
                <w:szCs w:val="25"/>
              </w:rPr>
              <w:t>6</w:t>
            </w:r>
            <w:r w:rsidR="008A504B">
              <w:rPr>
                <w:sz w:val="25"/>
                <w:szCs w:val="25"/>
              </w:rPr>
              <w:t>/25</w:t>
            </w:r>
            <w:r w:rsidR="00A53D25">
              <w:rPr>
                <w:sz w:val="25"/>
                <w:szCs w:val="25"/>
              </w:rPr>
              <w:t>5</w:t>
            </w:r>
            <w:r w:rsidRPr="00715E97">
              <w:rPr>
                <w:sz w:val="25"/>
                <w:szCs w:val="25"/>
              </w:rPr>
              <w:t xml:space="preserve"> </w:t>
            </w:r>
            <w:r w:rsidR="008A504B">
              <w:rPr>
                <w:sz w:val="25"/>
                <w:szCs w:val="25"/>
              </w:rPr>
              <w:t>«</w:t>
            </w:r>
            <w:r w:rsidR="00A53D25" w:rsidRPr="00A53D25">
              <w:rPr>
                <w:sz w:val="25"/>
                <w:szCs w:val="25"/>
              </w:rPr>
              <w:t>Об утверждении Порядка принятия решений об условиях приватизации муниципального имущества Козловского муниципального округа Чувашской Республики</w:t>
            </w:r>
            <w:r w:rsidR="008A504B">
              <w:rPr>
                <w:sz w:val="25"/>
                <w:szCs w:val="25"/>
              </w:rPr>
              <w:t>»</w:t>
            </w:r>
          </w:p>
        </w:tc>
        <w:tc>
          <w:tcPr>
            <w:tcW w:w="5020" w:type="dxa"/>
          </w:tcPr>
          <w:p w:rsidR="003E2BE5" w:rsidRPr="0078789D" w:rsidRDefault="003E2BE5" w:rsidP="00DF3332">
            <w:pPr>
              <w:jc w:val="center"/>
              <w:rPr>
                <w:sz w:val="25"/>
                <w:szCs w:val="25"/>
              </w:rPr>
            </w:pPr>
          </w:p>
        </w:tc>
      </w:tr>
    </w:tbl>
    <w:p w:rsidR="00C2014D" w:rsidRDefault="00C2014D" w:rsidP="00DF3332">
      <w:pPr>
        <w:ind w:right="4819"/>
        <w:jc w:val="both"/>
        <w:rPr>
          <w:bCs/>
          <w:sz w:val="25"/>
          <w:szCs w:val="25"/>
        </w:rPr>
      </w:pPr>
    </w:p>
    <w:p w:rsidR="00455D5B" w:rsidRPr="0078789D" w:rsidRDefault="00455D5B" w:rsidP="00DF3332">
      <w:pPr>
        <w:ind w:right="4819"/>
        <w:jc w:val="both"/>
        <w:rPr>
          <w:bCs/>
          <w:sz w:val="25"/>
          <w:szCs w:val="25"/>
        </w:rPr>
      </w:pPr>
    </w:p>
    <w:p w:rsidR="00B04B39" w:rsidRPr="0078789D" w:rsidRDefault="00A53D25" w:rsidP="001E2F5B">
      <w:pPr>
        <w:ind w:right="-1" w:firstLine="567"/>
        <w:jc w:val="both"/>
        <w:rPr>
          <w:bCs/>
          <w:sz w:val="25"/>
          <w:szCs w:val="25"/>
        </w:rPr>
      </w:pPr>
      <w:r w:rsidRPr="00A53D25">
        <w:rPr>
          <w:sz w:val="25"/>
          <w:szCs w:val="25"/>
        </w:rPr>
        <w:t xml:space="preserve">В соответствии с Федеральным законом от 06.04.2024 </w:t>
      </w:r>
      <w:r>
        <w:rPr>
          <w:sz w:val="25"/>
          <w:szCs w:val="25"/>
        </w:rPr>
        <w:t>№</w:t>
      </w:r>
      <w:r w:rsidRPr="00A53D25">
        <w:rPr>
          <w:sz w:val="25"/>
          <w:szCs w:val="25"/>
        </w:rPr>
        <w:t xml:space="preserve"> 76-ФЗ «О внесении изменений в </w:t>
      </w:r>
      <w:r w:rsidR="00455D5B">
        <w:rPr>
          <w:sz w:val="25"/>
          <w:szCs w:val="25"/>
        </w:rPr>
        <w:t>ф</w:t>
      </w:r>
      <w:r w:rsidRPr="00A53D25">
        <w:rPr>
          <w:sz w:val="25"/>
          <w:szCs w:val="25"/>
        </w:rPr>
        <w:t>едеральный закон «О приватизации государственного и муниципального имущества» и отдельные законодательные акты Российской Федерации»</w:t>
      </w:r>
      <w:r w:rsidR="001E2F5B" w:rsidRPr="0078789D">
        <w:rPr>
          <w:sz w:val="25"/>
          <w:szCs w:val="25"/>
        </w:rPr>
        <w:t xml:space="preserve">, </w:t>
      </w:r>
      <w:r w:rsidR="001E2F5B" w:rsidRPr="0078789D">
        <w:rPr>
          <w:bCs/>
          <w:sz w:val="25"/>
          <w:szCs w:val="25"/>
        </w:rPr>
        <w:t>Собрание депутатов Козловского муниципального округа</w:t>
      </w:r>
      <w:r w:rsidR="0078789D" w:rsidRPr="0078789D">
        <w:rPr>
          <w:bCs/>
          <w:sz w:val="25"/>
          <w:szCs w:val="25"/>
        </w:rPr>
        <w:t xml:space="preserve"> Чувашской Республики</w:t>
      </w:r>
    </w:p>
    <w:p w:rsidR="00465182" w:rsidRPr="0078789D" w:rsidRDefault="00465182" w:rsidP="00D03168">
      <w:pPr>
        <w:ind w:right="-1" w:firstLine="567"/>
        <w:jc w:val="both"/>
        <w:rPr>
          <w:sz w:val="25"/>
          <w:szCs w:val="25"/>
        </w:rPr>
      </w:pPr>
    </w:p>
    <w:p w:rsidR="00D03168" w:rsidRDefault="00465182" w:rsidP="00465182">
      <w:pPr>
        <w:ind w:right="-1" w:firstLine="567"/>
        <w:jc w:val="center"/>
        <w:rPr>
          <w:sz w:val="25"/>
          <w:szCs w:val="25"/>
        </w:rPr>
      </w:pPr>
      <w:r w:rsidRPr="0078789D">
        <w:rPr>
          <w:sz w:val="25"/>
          <w:szCs w:val="25"/>
        </w:rPr>
        <w:t>РЕШИЛО</w:t>
      </w:r>
      <w:r w:rsidR="00D03168" w:rsidRPr="0078789D">
        <w:rPr>
          <w:sz w:val="25"/>
          <w:szCs w:val="25"/>
        </w:rPr>
        <w:t>:</w:t>
      </w:r>
    </w:p>
    <w:p w:rsidR="00A53D25" w:rsidRDefault="00A53D25" w:rsidP="00A53D25">
      <w:pPr>
        <w:ind w:right="-1" w:firstLine="567"/>
        <w:jc w:val="both"/>
        <w:rPr>
          <w:bCs/>
          <w:sz w:val="25"/>
          <w:szCs w:val="25"/>
        </w:rPr>
      </w:pPr>
      <w:r w:rsidRPr="00A53D25">
        <w:rPr>
          <w:bCs/>
          <w:sz w:val="25"/>
          <w:szCs w:val="25"/>
        </w:rPr>
        <w:t xml:space="preserve">1. Внести в Порядок принятия решений об условиях приватизации муниципального имущества </w:t>
      </w:r>
      <w:r w:rsidR="00C15A1C">
        <w:rPr>
          <w:bCs/>
          <w:sz w:val="25"/>
          <w:szCs w:val="25"/>
        </w:rPr>
        <w:t xml:space="preserve">Козловского </w:t>
      </w:r>
      <w:r w:rsidRPr="00A53D25">
        <w:rPr>
          <w:bCs/>
          <w:sz w:val="25"/>
          <w:szCs w:val="25"/>
        </w:rPr>
        <w:t>муниципального округа Чувашской Республики, утвержденн</w:t>
      </w:r>
      <w:r w:rsidR="00C15A1C">
        <w:rPr>
          <w:bCs/>
          <w:sz w:val="25"/>
          <w:szCs w:val="25"/>
        </w:rPr>
        <w:t>ый решением Собрания депутатов Козловского</w:t>
      </w:r>
      <w:r w:rsidRPr="00A53D25">
        <w:rPr>
          <w:bCs/>
          <w:sz w:val="25"/>
          <w:szCs w:val="25"/>
        </w:rPr>
        <w:t xml:space="preserve"> муниципального округа </w:t>
      </w:r>
      <w:r w:rsidR="00455D5B">
        <w:rPr>
          <w:bCs/>
          <w:sz w:val="25"/>
          <w:szCs w:val="25"/>
        </w:rPr>
        <w:t xml:space="preserve">Чувашской Республики </w:t>
      </w:r>
      <w:r w:rsidRPr="00A53D25">
        <w:rPr>
          <w:bCs/>
          <w:sz w:val="25"/>
          <w:szCs w:val="25"/>
        </w:rPr>
        <w:t>от 2</w:t>
      </w:r>
      <w:r w:rsidR="00C15A1C">
        <w:rPr>
          <w:bCs/>
          <w:sz w:val="25"/>
          <w:szCs w:val="25"/>
        </w:rPr>
        <w:t>3</w:t>
      </w:r>
      <w:r w:rsidRPr="00A53D25">
        <w:rPr>
          <w:bCs/>
          <w:sz w:val="25"/>
          <w:szCs w:val="25"/>
        </w:rPr>
        <w:t>.0</w:t>
      </w:r>
      <w:r w:rsidR="00C15A1C">
        <w:rPr>
          <w:bCs/>
          <w:sz w:val="25"/>
          <w:szCs w:val="25"/>
        </w:rPr>
        <w:t>1</w:t>
      </w:r>
      <w:r w:rsidRPr="00A53D25">
        <w:rPr>
          <w:bCs/>
          <w:sz w:val="25"/>
          <w:szCs w:val="25"/>
        </w:rPr>
        <w:t>.202</w:t>
      </w:r>
      <w:r w:rsidR="00C15A1C">
        <w:rPr>
          <w:bCs/>
          <w:sz w:val="25"/>
          <w:szCs w:val="25"/>
        </w:rPr>
        <w:t>4</w:t>
      </w:r>
      <w:r w:rsidRPr="00A53D25">
        <w:rPr>
          <w:bCs/>
          <w:sz w:val="25"/>
          <w:szCs w:val="25"/>
        </w:rPr>
        <w:t xml:space="preserve"> </w:t>
      </w:r>
      <w:r w:rsidR="00C15A1C">
        <w:rPr>
          <w:bCs/>
          <w:sz w:val="25"/>
          <w:szCs w:val="25"/>
        </w:rPr>
        <w:t>№</w:t>
      </w:r>
      <w:r w:rsidR="00455D5B">
        <w:rPr>
          <w:bCs/>
          <w:sz w:val="25"/>
          <w:szCs w:val="25"/>
        </w:rPr>
        <w:t xml:space="preserve"> </w:t>
      </w:r>
      <w:r w:rsidR="00C15A1C">
        <w:rPr>
          <w:bCs/>
          <w:sz w:val="25"/>
          <w:szCs w:val="25"/>
        </w:rPr>
        <w:t>6/255</w:t>
      </w:r>
      <w:r w:rsidR="00C31A61">
        <w:rPr>
          <w:bCs/>
          <w:sz w:val="25"/>
          <w:szCs w:val="25"/>
        </w:rPr>
        <w:t xml:space="preserve"> </w:t>
      </w:r>
      <w:r w:rsidRPr="00A53D25">
        <w:rPr>
          <w:bCs/>
          <w:sz w:val="25"/>
          <w:szCs w:val="25"/>
        </w:rPr>
        <w:t xml:space="preserve">(далее </w:t>
      </w:r>
      <w:r w:rsidR="00455D5B">
        <w:rPr>
          <w:bCs/>
          <w:sz w:val="25"/>
          <w:szCs w:val="25"/>
        </w:rPr>
        <w:t>–</w:t>
      </w:r>
      <w:r w:rsidRPr="00A53D25">
        <w:rPr>
          <w:bCs/>
          <w:sz w:val="25"/>
          <w:szCs w:val="25"/>
        </w:rPr>
        <w:t xml:space="preserve"> Порядок)</w:t>
      </w:r>
      <w:r w:rsidR="00065CEE">
        <w:rPr>
          <w:bCs/>
          <w:sz w:val="25"/>
          <w:szCs w:val="25"/>
        </w:rPr>
        <w:t xml:space="preserve"> следующие изменения</w:t>
      </w:r>
      <w:r w:rsidRPr="00A53D25">
        <w:rPr>
          <w:bCs/>
          <w:sz w:val="25"/>
          <w:szCs w:val="25"/>
        </w:rPr>
        <w:t>:</w:t>
      </w:r>
    </w:p>
    <w:p w:rsidR="00A53D25" w:rsidRDefault="00A53D25" w:rsidP="00A53D25">
      <w:pPr>
        <w:ind w:right="-1" w:firstLine="567"/>
        <w:jc w:val="both"/>
        <w:rPr>
          <w:bCs/>
          <w:sz w:val="25"/>
          <w:szCs w:val="25"/>
        </w:rPr>
      </w:pPr>
      <w:r w:rsidRPr="00A53D25">
        <w:rPr>
          <w:bCs/>
          <w:sz w:val="25"/>
          <w:szCs w:val="25"/>
        </w:rPr>
        <w:t xml:space="preserve">1.1. </w:t>
      </w:r>
      <w:r w:rsidR="00065CEE">
        <w:rPr>
          <w:bCs/>
          <w:sz w:val="25"/>
          <w:szCs w:val="25"/>
        </w:rPr>
        <w:t xml:space="preserve">В </w:t>
      </w:r>
      <w:r w:rsidRPr="00A53D25">
        <w:rPr>
          <w:bCs/>
          <w:sz w:val="25"/>
          <w:szCs w:val="25"/>
        </w:rPr>
        <w:t xml:space="preserve"> пункт</w:t>
      </w:r>
      <w:r w:rsidR="00065CEE">
        <w:rPr>
          <w:bCs/>
          <w:sz w:val="25"/>
          <w:szCs w:val="25"/>
        </w:rPr>
        <w:t>е</w:t>
      </w:r>
      <w:r w:rsidRPr="00A53D25">
        <w:rPr>
          <w:bCs/>
          <w:sz w:val="25"/>
          <w:szCs w:val="25"/>
        </w:rPr>
        <w:t xml:space="preserve"> </w:t>
      </w:r>
      <w:r w:rsidR="00065CEE">
        <w:rPr>
          <w:bCs/>
          <w:sz w:val="25"/>
          <w:szCs w:val="25"/>
        </w:rPr>
        <w:t>8.4 статьи 8</w:t>
      </w:r>
      <w:r w:rsidRPr="00A53D25">
        <w:rPr>
          <w:bCs/>
          <w:sz w:val="25"/>
          <w:szCs w:val="25"/>
        </w:rPr>
        <w:t xml:space="preserve"> Порядка </w:t>
      </w:r>
      <w:r w:rsidR="00065CEE">
        <w:rPr>
          <w:bCs/>
          <w:sz w:val="25"/>
          <w:szCs w:val="25"/>
        </w:rPr>
        <w:t>в абзаце 3</w:t>
      </w:r>
      <w:r w:rsidR="00E21BDF">
        <w:rPr>
          <w:bCs/>
          <w:sz w:val="25"/>
          <w:szCs w:val="25"/>
        </w:rPr>
        <w:t xml:space="preserve"> и 4</w:t>
      </w:r>
      <w:r w:rsidR="00065CEE">
        <w:rPr>
          <w:bCs/>
          <w:sz w:val="25"/>
          <w:szCs w:val="25"/>
        </w:rPr>
        <w:t xml:space="preserve"> </w:t>
      </w:r>
      <w:r w:rsidR="00065CEE" w:rsidRPr="00065CEE">
        <w:rPr>
          <w:bCs/>
          <w:sz w:val="25"/>
          <w:szCs w:val="25"/>
        </w:rPr>
        <w:t xml:space="preserve">слова </w:t>
      </w:r>
      <w:r w:rsidR="00065CEE">
        <w:rPr>
          <w:bCs/>
          <w:sz w:val="25"/>
          <w:szCs w:val="25"/>
        </w:rPr>
        <w:t>«</w:t>
      </w:r>
      <w:r w:rsidR="00065CEE" w:rsidRPr="00065CEE">
        <w:rPr>
          <w:bCs/>
          <w:sz w:val="25"/>
          <w:szCs w:val="25"/>
        </w:rPr>
        <w:t>без объявления цены</w:t>
      </w:r>
      <w:r w:rsidR="00E21BDF">
        <w:rPr>
          <w:bCs/>
          <w:sz w:val="25"/>
          <w:szCs w:val="25"/>
        </w:rPr>
        <w:t>»</w:t>
      </w:r>
      <w:r w:rsidR="00065CEE" w:rsidRPr="00065CEE">
        <w:rPr>
          <w:bCs/>
          <w:sz w:val="25"/>
          <w:szCs w:val="25"/>
        </w:rPr>
        <w:t xml:space="preserve"> заменить словами </w:t>
      </w:r>
      <w:r w:rsidR="00E21BDF">
        <w:rPr>
          <w:bCs/>
          <w:sz w:val="25"/>
          <w:szCs w:val="25"/>
        </w:rPr>
        <w:t>«</w:t>
      </w:r>
      <w:r w:rsidR="00065CEE" w:rsidRPr="00065CEE">
        <w:rPr>
          <w:bCs/>
          <w:sz w:val="25"/>
          <w:szCs w:val="25"/>
        </w:rPr>
        <w:t>по минимально допустимой цене</w:t>
      </w:r>
      <w:r w:rsidR="00E21BDF">
        <w:rPr>
          <w:bCs/>
          <w:sz w:val="25"/>
          <w:szCs w:val="25"/>
        </w:rPr>
        <w:t>».</w:t>
      </w:r>
    </w:p>
    <w:p w:rsidR="00E21BDF" w:rsidRDefault="00E21BDF" w:rsidP="00A53D25">
      <w:pPr>
        <w:ind w:right="-1" w:firstLine="567"/>
        <w:jc w:val="both"/>
        <w:rPr>
          <w:bCs/>
          <w:sz w:val="25"/>
          <w:szCs w:val="25"/>
        </w:rPr>
      </w:pPr>
      <w:r>
        <w:rPr>
          <w:bCs/>
          <w:sz w:val="25"/>
          <w:szCs w:val="25"/>
        </w:rPr>
        <w:t xml:space="preserve">1.2. </w:t>
      </w:r>
      <w:r w:rsidRPr="00E21BDF">
        <w:rPr>
          <w:bCs/>
          <w:sz w:val="25"/>
          <w:szCs w:val="25"/>
        </w:rPr>
        <w:t xml:space="preserve">В  пункте </w:t>
      </w:r>
      <w:r>
        <w:rPr>
          <w:bCs/>
          <w:sz w:val="25"/>
          <w:szCs w:val="25"/>
        </w:rPr>
        <w:t>10.3 статьи 10</w:t>
      </w:r>
      <w:r w:rsidRPr="00E21BDF">
        <w:rPr>
          <w:bCs/>
          <w:sz w:val="25"/>
          <w:szCs w:val="25"/>
        </w:rPr>
        <w:t xml:space="preserve"> Порядка слова «без объявления цены» заменить словами «по минимально допустимой цене».</w:t>
      </w:r>
    </w:p>
    <w:p w:rsidR="00E21BDF" w:rsidRDefault="00E21BDF" w:rsidP="00A53D25">
      <w:pPr>
        <w:ind w:right="-1" w:firstLine="567"/>
        <w:jc w:val="both"/>
        <w:rPr>
          <w:bCs/>
          <w:sz w:val="25"/>
          <w:szCs w:val="25"/>
        </w:rPr>
      </w:pPr>
      <w:r>
        <w:rPr>
          <w:bCs/>
          <w:sz w:val="25"/>
          <w:szCs w:val="25"/>
        </w:rPr>
        <w:t>1.3. Статью 11 «Информационное обеспечение процесса приватизации» изложить в следующей редакции:</w:t>
      </w:r>
    </w:p>
    <w:p w:rsidR="00E21BDF" w:rsidRPr="00E21BDF" w:rsidRDefault="00E21BDF" w:rsidP="00E21BDF">
      <w:pPr>
        <w:ind w:right="-1" w:firstLine="567"/>
        <w:jc w:val="both"/>
        <w:rPr>
          <w:bCs/>
          <w:sz w:val="25"/>
          <w:szCs w:val="25"/>
        </w:rPr>
      </w:pPr>
      <w:r>
        <w:rPr>
          <w:bCs/>
          <w:sz w:val="25"/>
          <w:szCs w:val="25"/>
        </w:rPr>
        <w:t>«</w:t>
      </w:r>
      <w:r w:rsidRPr="00E21BDF">
        <w:rPr>
          <w:bCs/>
          <w:sz w:val="25"/>
          <w:szCs w:val="25"/>
        </w:rPr>
        <w:t xml:space="preserve">11.1.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w:t>
      </w:r>
      <w:r>
        <w:rPr>
          <w:bCs/>
          <w:sz w:val="25"/>
          <w:szCs w:val="25"/>
        </w:rPr>
        <w:t>«</w:t>
      </w:r>
      <w:r w:rsidRPr="00E21BDF">
        <w:rPr>
          <w:bCs/>
          <w:sz w:val="25"/>
          <w:szCs w:val="25"/>
        </w:rPr>
        <w:t>Интернет</w:t>
      </w:r>
      <w:r>
        <w:rPr>
          <w:bCs/>
          <w:sz w:val="25"/>
          <w:szCs w:val="25"/>
        </w:rPr>
        <w:t>»</w:t>
      </w:r>
      <w:r w:rsidRPr="00E21BDF">
        <w:rPr>
          <w:bCs/>
          <w:sz w:val="25"/>
          <w:szCs w:val="25"/>
        </w:rPr>
        <w:t xml:space="preserve"> прогнозного плана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выполнении прогнозных планов (программ) приватизации муниципального имущества.</w:t>
      </w:r>
    </w:p>
    <w:p w:rsidR="00E21BDF" w:rsidRPr="00E21BDF" w:rsidRDefault="00E21BDF" w:rsidP="00E21BDF">
      <w:pPr>
        <w:ind w:right="-1" w:firstLine="567"/>
        <w:jc w:val="both"/>
        <w:rPr>
          <w:bCs/>
          <w:sz w:val="25"/>
          <w:szCs w:val="25"/>
        </w:rPr>
      </w:pPr>
      <w:r w:rsidRPr="00E21BDF">
        <w:rPr>
          <w:bCs/>
          <w:sz w:val="25"/>
          <w:szCs w:val="25"/>
        </w:rPr>
        <w:lastRenderedPageBreak/>
        <w:t xml:space="preserve">Информация о приватизации муниципального имущества, указанная в настоящем пункте, подлежит размещению на официальном сайте </w:t>
      </w:r>
      <w:r>
        <w:rPr>
          <w:bCs/>
          <w:sz w:val="25"/>
          <w:szCs w:val="25"/>
        </w:rPr>
        <w:t>Козловского</w:t>
      </w:r>
      <w:r w:rsidRPr="00E21BDF">
        <w:rPr>
          <w:bCs/>
          <w:sz w:val="25"/>
          <w:szCs w:val="25"/>
        </w:rPr>
        <w:t xml:space="preserve"> муниципального округа Чувашской Республики в сети </w:t>
      </w:r>
      <w:r>
        <w:rPr>
          <w:bCs/>
          <w:sz w:val="25"/>
          <w:szCs w:val="25"/>
        </w:rPr>
        <w:t>«</w:t>
      </w:r>
      <w:r w:rsidRPr="00E21BDF">
        <w:rPr>
          <w:bCs/>
          <w:sz w:val="25"/>
          <w:szCs w:val="25"/>
        </w:rPr>
        <w:t>Интернет</w:t>
      </w:r>
      <w:r>
        <w:rPr>
          <w:bCs/>
          <w:sz w:val="25"/>
          <w:szCs w:val="25"/>
        </w:rPr>
        <w:t>»</w:t>
      </w:r>
      <w:r w:rsidRPr="00E21BDF">
        <w:rPr>
          <w:bCs/>
          <w:sz w:val="25"/>
          <w:szCs w:val="25"/>
        </w:rPr>
        <w:t xml:space="preserve">, а также на официальном сайте Российской Федерации в сети </w:t>
      </w:r>
      <w:r>
        <w:rPr>
          <w:bCs/>
          <w:sz w:val="25"/>
          <w:szCs w:val="25"/>
        </w:rPr>
        <w:t>«</w:t>
      </w:r>
      <w:r w:rsidRPr="00E21BDF">
        <w:rPr>
          <w:bCs/>
          <w:sz w:val="25"/>
          <w:szCs w:val="25"/>
        </w:rPr>
        <w:t>Интернет</w:t>
      </w:r>
      <w:r>
        <w:rPr>
          <w:bCs/>
          <w:sz w:val="25"/>
          <w:szCs w:val="25"/>
        </w:rPr>
        <w:t>»</w:t>
      </w:r>
      <w:r w:rsidRPr="00E21BDF">
        <w:rPr>
          <w:bCs/>
          <w:sz w:val="25"/>
          <w:szCs w:val="25"/>
        </w:rPr>
        <w:t xml:space="preserve"> для размещения информации о проведении торгов, определенном Правительством Российской Федерации.</w:t>
      </w:r>
    </w:p>
    <w:p w:rsidR="00E21BDF" w:rsidRPr="00E21BDF" w:rsidRDefault="00E21BDF" w:rsidP="00E21BDF">
      <w:pPr>
        <w:ind w:right="-1" w:firstLine="567"/>
        <w:jc w:val="both"/>
        <w:rPr>
          <w:bCs/>
          <w:sz w:val="25"/>
          <w:szCs w:val="25"/>
        </w:rPr>
      </w:pPr>
      <w:r w:rsidRPr="00E21BDF">
        <w:rPr>
          <w:bCs/>
          <w:sz w:val="25"/>
          <w:szCs w:val="25"/>
        </w:rPr>
        <w:t xml:space="preserve">11.2. Информационное сообщение о продаже муниципального имущества подлежит размещению на официальном сайте </w:t>
      </w:r>
      <w:r>
        <w:rPr>
          <w:bCs/>
          <w:sz w:val="25"/>
          <w:szCs w:val="25"/>
        </w:rPr>
        <w:t>Козловского</w:t>
      </w:r>
      <w:r w:rsidRPr="00E21BDF">
        <w:rPr>
          <w:bCs/>
          <w:sz w:val="25"/>
          <w:szCs w:val="25"/>
        </w:rPr>
        <w:t xml:space="preserve"> муниципального округа Чувашской Республики в сети </w:t>
      </w:r>
      <w:r>
        <w:rPr>
          <w:bCs/>
          <w:sz w:val="25"/>
          <w:szCs w:val="25"/>
        </w:rPr>
        <w:t>«</w:t>
      </w:r>
      <w:r w:rsidRPr="00E21BDF">
        <w:rPr>
          <w:bCs/>
          <w:sz w:val="25"/>
          <w:szCs w:val="25"/>
        </w:rPr>
        <w:t>Интернет</w:t>
      </w:r>
      <w:r>
        <w:rPr>
          <w:bCs/>
          <w:sz w:val="25"/>
          <w:szCs w:val="25"/>
        </w:rPr>
        <w:t>»</w:t>
      </w:r>
      <w:r w:rsidRPr="00E21BDF">
        <w:rPr>
          <w:bCs/>
          <w:sz w:val="25"/>
          <w:szCs w:val="25"/>
        </w:rPr>
        <w:t xml:space="preserve">, официальном сайте Российской Федерации в сети </w:t>
      </w:r>
      <w:r>
        <w:rPr>
          <w:bCs/>
          <w:sz w:val="25"/>
          <w:szCs w:val="25"/>
        </w:rPr>
        <w:t>«</w:t>
      </w:r>
      <w:r w:rsidRPr="00E21BDF">
        <w:rPr>
          <w:bCs/>
          <w:sz w:val="25"/>
          <w:szCs w:val="25"/>
        </w:rPr>
        <w:t>Интернет</w:t>
      </w:r>
      <w:r>
        <w:rPr>
          <w:bCs/>
          <w:sz w:val="25"/>
          <w:szCs w:val="25"/>
        </w:rPr>
        <w:t>»</w:t>
      </w:r>
      <w:r w:rsidRPr="00E21BDF">
        <w:rPr>
          <w:bCs/>
          <w:sz w:val="25"/>
          <w:szCs w:val="25"/>
        </w:rPr>
        <w:t xml:space="preserve">, не менее чем за тридцать дней до дня осуществления продажи указанного имущества, если иное не предусмотрено Федеральным законом </w:t>
      </w:r>
      <w:r w:rsidR="00455D5B">
        <w:rPr>
          <w:bCs/>
          <w:sz w:val="25"/>
          <w:szCs w:val="25"/>
        </w:rPr>
        <w:t xml:space="preserve">                          </w:t>
      </w:r>
      <w:r w:rsidRPr="00E21BDF">
        <w:rPr>
          <w:bCs/>
          <w:sz w:val="25"/>
          <w:szCs w:val="25"/>
        </w:rPr>
        <w:t xml:space="preserve">от 21.12.2001 </w:t>
      </w:r>
      <w:r>
        <w:rPr>
          <w:bCs/>
          <w:sz w:val="25"/>
          <w:szCs w:val="25"/>
        </w:rPr>
        <w:t>№</w:t>
      </w:r>
      <w:r w:rsidRPr="00E21BDF">
        <w:rPr>
          <w:bCs/>
          <w:sz w:val="25"/>
          <w:szCs w:val="25"/>
        </w:rPr>
        <w:t xml:space="preserve"> 178-ФЗ </w:t>
      </w:r>
      <w:r>
        <w:rPr>
          <w:bCs/>
          <w:sz w:val="25"/>
          <w:szCs w:val="25"/>
        </w:rPr>
        <w:t>«</w:t>
      </w:r>
      <w:r w:rsidRPr="00E21BDF">
        <w:rPr>
          <w:bCs/>
          <w:sz w:val="25"/>
          <w:szCs w:val="25"/>
        </w:rPr>
        <w:t>О приватизации государственного и муниципального имущества</w:t>
      </w:r>
      <w:r>
        <w:rPr>
          <w:bCs/>
          <w:sz w:val="25"/>
          <w:szCs w:val="25"/>
        </w:rPr>
        <w:t>»</w:t>
      </w:r>
      <w:r w:rsidRPr="00E21BDF">
        <w:rPr>
          <w:bCs/>
          <w:sz w:val="25"/>
          <w:szCs w:val="25"/>
        </w:rPr>
        <w:t>.</w:t>
      </w:r>
    </w:p>
    <w:p w:rsidR="00E21BDF" w:rsidRPr="00E21BDF" w:rsidRDefault="00E21BDF" w:rsidP="00E21BDF">
      <w:pPr>
        <w:ind w:right="-1" w:firstLine="567"/>
        <w:jc w:val="both"/>
        <w:rPr>
          <w:bCs/>
          <w:sz w:val="25"/>
          <w:szCs w:val="25"/>
        </w:rPr>
      </w:pPr>
      <w:r w:rsidRPr="00E21BDF">
        <w:rPr>
          <w:bCs/>
          <w:sz w:val="25"/>
          <w:szCs w:val="25"/>
        </w:rPr>
        <w:t xml:space="preserve">Решение об условиях приватизации муниципального имущества размещается на официальном сайте </w:t>
      </w:r>
      <w:r w:rsidR="00005A6B">
        <w:rPr>
          <w:bCs/>
          <w:sz w:val="25"/>
          <w:szCs w:val="25"/>
        </w:rPr>
        <w:t>Козловского</w:t>
      </w:r>
      <w:r w:rsidRPr="00E21BDF">
        <w:rPr>
          <w:bCs/>
          <w:sz w:val="25"/>
          <w:szCs w:val="25"/>
        </w:rPr>
        <w:t xml:space="preserve"> муниципального округа Чувашской Республики в сети </w:t>
      </w:r>
      <w:r w:rsidR="00005A6B">
        <w:rPr>
          <w:bCs/>
          <w:sz w:val="25"/>
          <w:szCs w:val="25"/>
        </w:rPr>
        <w:t>«</w:t>
      </w:r>
      <w:r w:rsidRPr="00E21BDF">
        <w:rPr>
          <w:bCs/>
          <w:sz w:val="25"/>
          <w:szCs w:val="25"/>
        </w:rPr>
        <w:t>Интернет</w:t>
      </w:r>
      <w:r w:rsidR="00005A6B">
        <w:rPr>
          <w:bCs/>
          <w:sz w:val="25"/>
          <w:szCs w:val="25"/>
        </w:rPr>
        <w:t>»</w:t>
      </w:r>
      <w:r w:rsidRPr="00E21BDF">
        <w:rPr>
          <w:bCs/>
          <w:sz w:val="25"/>
          <w:szCs w:val="25"/>
        </w:rPr>
        <w:t xml:space="preserve">, официальном сайте Российской Федерации в сети </w:t>
      </w:r>
      <w:r w:rsidR="00005A6B">
        <w:rPr>
          <w:bCs/>
          <w:sz w:val="25"/>
          <w:szCs w:val="25"/>
        </w:rPr>
        <w:t>«</w:t>
      </w:r>
      <w:r w:rsidRPr="00E21BDF">
        <w:rPr>
          <w:bCs/>
          <w:sz w:val="25"/>
          <w:szCs w:val="25"/>
        </w:rPr>
        <w:t>Интернет</w:t>
      </w:r>
      <w:r w:rsidR="00005A6B">
        <w:rPr>
          <w:bCs/>
          <w:sz w:val="25"/>
          <w:szCs w:val="25"/>
        </w:rPr>
        <w:t>»</w:t>
      </w:r>
      <w:r w:rsidRPr="00E21BDF">
        <w:rPr>
          <w:bCs/>
          <w:sz w:val="25"/>
          <w:szCs w:val="25"/>
        </w:rPr>
        <w:t xml:space="preserve"> в течение десяти дней со дня принятие этого решения.</w:t>
      </w:r>
    </w:p>
    <w:p w:rsidR="00E21BDF" w:rsidRPr="00E21BDF" w:rsidRDefault="00E21BDF" w:rsidP="00E21BDF">
      <w:pPr>
        <w:ind w:right="-1" w:firstLine="567"/>
        <w:jc w:val="both"/>
        <w:rPr>
          <w:bCs/>
          <w:sz w:val="25"/>
          <w:szCs w:val="25"/>
        </w:rPr>
      </w:pPr>
      <w:r w:rsidRPr="00E21BDF">
        <w:rPr>
          <w:bCs/>
          <w:sz w:val="25"/>
          <w:szCs w:val="25"/>
        </w:rPr>
        <w:t xml:space="preserve">11.3. Информационное сообщение о продаже муниципального имущества, должно содержать, за исключением случаев, предусмотренных Федеральным законом от 21.12.2001 </w:t>
      </w:r>
      <w:r w:rsidR="00005A6B">
        <w:rPr>
          <w:bCs/>
          <w:sz w:val="25"/>
          <w:szCs w:val="25"/>
        </w:rPr>
        <w:t>№</w:t>
      </w:r>
      <w:r w:rsidRPr="00E21BDF">
        <w:rPr>
          <w:bCs/>
          <w:sz w:val="25"/>
          <w:szCs w:val="25"/>
        </w:rPr>
        <w:t xml:space="preserve"> 178-ФЗ </w:t>
      </w:r>
      <w:r w:rsidR="00005A6B">
        <w:rPr>
          <w:bCs/>
          <w:sz w:val="25"/>
          <w:szCs w:val="25"/>
        </w:rPr>
        <w:t>«</w:t>
      </w:r>
      <w:r w:rsidRPr="00E21BDF">
        <w:rPr>
          <w:bCs/>
          <w:sz w:val="25"/>
          <w:szCs w:val="25"/>
        </w:rPr>
        <w:t>О приватизации государственного и муниципального имущества</w:t>
      </w:r>
      <w:r w:rsidR="00005A6B">
        <w:rPr>
          <w:bCs/>
          <w:sz w:val="25"/>
          <w:szCs w:val="25"/>
        </w:rPr>
        <w:t>»</w:t>
      </w:r>
      <w:r w:rsidRPr="00E21BDF">
        <w:rPr>
          <w:bCs/>
          <w:sz w:val="25"/>
          <w:szCs w:val="25"/>
        </w:rPr>
        <w:t>, следующие сведения:</w:t>
      </w:r>
    </w:p>
    <w:p w:rsidR="00E21BDF" w:rsidRPr="00E21BDF" w:rsidRDefault="00E21BDF" w:rsidP="00E21BDF">
      <w:pPr>
        <w:ind w:right="-1" w:firstLine="567"/>
        <w:jc w:val="both"/>
        <w:rPr>
          <w:bCs/>
          <w:sz w:val="25"/>
          <w:szCs w:val="25"/>
        </w:rPr>
      </w:pPr>
      <w:r w:rsidRPr="00E21BDF">
        <w:rPr>
          <w:bCs/>
          <w:sz w:val="25"/>
          <w:szCs w:val="25"/>
        </w:rPr>
        <w:t>1) наименование органа местного самоуправления, принявшее решение об условиях приватизации такого имущества, реквизиты указанного решения;</w:t>
      </w:r>
    </w:p>
    <w:p w:rsidR="00E21BDF" w:rsidRPr="00E21BDF" w:rsidRDefault="00E21BDF" w:rsidP="00E21BDF">
      <w:pPr>
        <w:ind w:right="-1" w:firstLine="567"/>
        <w:jc w:val="both"/>
        <w:rPr>
          <w:bCs/>
          <w:sz w:val="25"/>
          <w:szCs w:val="25"/>
        </w:rPr>
      </w:pPr>
      <w:r w:rsidRPr="00E21BDF">
        <w:rPr>
          <w:bCs/>
          <w:sz w:val="25"/>
          <w:szCs w:val="25"/>
        </w:rPr>
        <w:t>2) наименование такого имущества и иные позволяющие его индивидуализировать сведения (характеристика имущества);</w:t>
      </w:r>
    </w:p>
    <w:p w:rsidR="00E21BDF" w:rsidRPr="00E21BDF" w:rsidRDefault="00E21BDF" w:rsidP="00E21BDF">
      <w:pPr>
        <w:ind w:right="-1" w:firstLine="567"/>
        <w:jc w:val="both"/>
        <w:rPr>
          <w:bCs/>
          <w:sz w:val="25"/>
          <w:szCs w:val="25"/>
        </w:rPr>
      </w:pPr>
      <w:r w:rsidRPr="00E21BDF">
        <w:rPr>
          <w:bCs/>
          <w:sz w:val="25"/>
          <w:szCs w:val="25"/>
        </w:rPr>
        <w:t>3) способ приватизации такого имущества;</w:t>
      </w:r>
    </w:p>
    <w:p w:rsidR="00E21BDF" w:rsidRPr="00E21BDF" w:rsidRDefault="00E21BDF" w:rsidP="00E21BDF">
      <w:pPr>
        <w:ind w:right="-1" w:firstLine="567"/>
        <w:jc w:val="both"/>
        <w:rPr>
          <w:bCs/>
          <w:sz w:val="25"/>
          <w:szCs w:val="25"/>
        </w:rPr>
      </w:pPr>
      <w:r w:rsidRPr="00E21BDF">
        <w:rPr>
          <w:bCs/>
          <w:sz w:val="25"/>
          <w:szCs w:val="25"/>
        </w:rPr>
        <w:t>4) начальная цена продажи такого имущества;</w:t>
      </w:r>
    </w:p>
    <w:p w:rsidR="00E21BDF" w:rsidRPr="00E21BDF" w:rsidRDefault="00E21BDF" w:rsidP="00E21BDF">
      <w:pPr>
        <w:ind w:right="-1" w:firstLine="567"/>
        <w:jc w:val="both"/>
        <w:rPr>
          <w:bCs/>
          <w:sz w:val="25"/>
          <w:szCs w:val="25"/>
        </w:rPr>
      </w:pPr>
      <w:r w:rsidRPr="00E21BDF">
        <w:rPr>
          <w:bCs/>
          <w:sz w:val="25"/>
          <w:szCs w:val="25"/>
        </w:rPr>
        <w:t>5) форма подачи предложений о цене такого имущества;</w:t>
      </w:r>
    </w:p>
    <w:p w:rsidR="00E21BDF" w:rsidRPr="00E21BDF" w:rsidRDefault="00E21BDF" w:rsidP="00E21BDF">
      <w:pPr>
        <w:ind w:right="-1" w:firstLine="567"/>
        <w:jc w:val="both"/>
        <w:rPr>
          <w:bCs/>
          <w:sz w:val="25"/>
          <w:szCs w:val="25"/>
        </w:rPr>
      </w:pPr>
      <w:r w:rsidRPr="00E21BDF">
        <w:rPr>
          <w:bCs/>
          <w:sz w:val="25"/>
          <w:szCs w:val="25"/>
        </w:rPr>
        <w:t>6) условия и сроки платежа, необходимые реквизиты счетов;</w:t>
      </w:r>
    </w:p>
    <w:p w:rsidR="00E21BDF" w:rsidRPr="00E21BDF" w:rsidRDefault="00E21BDF" w:rsidP="00E21BDF">
      <w:pPr>
        <w:ind w:right="-1" w:firstLine="567"/>
        <w:jc w:val="both"/>
        <w:rPr>
          <w:bCs/>
          <w:sz w:val="25"/>
          <w:szCs w:val="25"/>
        </w:rPr>
      </w:pPr>
      <w:r w:rsidRPr="00E21BDF">
        <w:rPr>
          <w:bCs/>
          <w:sz w:val="25"/>
          <w:szCs w:val="25"/>
        </w:rPr>
        <w:t>7) размер задатка, срок и порядок его внесения, необходимые реквизиты счетов;</w:t>
      </w:r>
    </w:p>
    <w:p w:rsidR="00E21BDF" w:rsidRPr="00E21BDF" w:rsidRDefault="00E21BDF" w:rsidP="00E21BDF">
      <w:pPr>
        <w:ind w:right="-1" w:firstLine="567"/>
        <w:jc w:val="both"/>
        <w:rPr>
          <w:bCs/>
          <w:sz w:val="25"/>
          <w:szCs w:val="25"/>
        </w:rPr>
      </w:pPr>
      <w:r w:rsidRPr="00E21BDF">
        <w:rPr>
          <w:bCs/>
          <w:sz w:val="25"/>
          <w:szCs w:val="25"/>
        </w:rPr>
        <w:t>8) порядок, место, даты начала и окончания подачи заявок, предложений;</w:t>
      </w:r>
    </w:p>
    <w:p w:rsidR="00E21BDF" w:rsidRPr="00E21BDF" w:rsidRDefault="00E21BDF" w:rsidP="00E21BDF">
      <w:pPr>
        <w:ind w:right="-1" w:firstLine="567"/>
        <w:jc w:val="both"/>
        <w:rPr>
          <w:bCs/>
          <w:sz w:val="25"/>
          <w:szCs w:val="25"/>
        </w:rPr>
      </w:pPr>
      <w:r w:rsidRPr="00E21BDF">
        <w:rPr>
          <w:bCs/>
          <w:sz w:val="25"/>
          <w:szCs w:val="25"/>
        </w:rPr>
        <w:t>9) исчерпывающий перечень представляемых участниками торгов документов и требования к их оформлению;</w:t>
      </w:r>
    </w:p>
    <w:p w:rsidR="00E21BDF" w:rsidRPr="00E21BDF" w:rsidRDefault="00E21BDF" w:rsidP="00E21BDF">
      <w:pPr>
        <w:ind w:right="-1" w:firstLine="567"/>
        <w:jc w:val="both"/>
        <w:rPr>
          <w:bCs/>
          <w:sz w:val="25"/>
          <w:szCs w:val="25"/>
        </w:rPr>
      </w:pPr>
      <w:r w:rsidRPr="00E21BDF">
        <w:rPr>
          <w:bCs/>
          <w:sz w:val="25"/>
          <w:szCs w:val="25"/>
        </w:rPr>
        <w:t>10) срок заключения договора купли-продажи такого имущества;</w:t>
      </w:r>
    </w:p>
    <w:p w:rsidR="00E21BDF" w:rsidRPr="00E21BDF" w:rsidRDefault="00E21BDF" w:rsidP="00E21BDF">
      <w:pPr>
        <w:ind w:right="-1" w:firstLine="567"/>
        <w:jc w:val="both"/>
        <w:rPr>
          <w:bCs/>
          <w:sz w:val="25"/>
          <w:szCs w:val="25"/>
        </w:rPr>
      </w:pPr>
      <w:r w:rsidRPr="00E21BDF">
        <w:rPr>
          <w:bCs/>
          <w:sz w:val="25"/>
          <w:szCs w:val="25"/>
        </w:rPr>
        <w:t>11) порядок ознакомления покупателей с иной информацией, условиями договора купли-продажи такого имущества;</w:t>
      </w:r>
    </w:p>
    <w:p w:rsidR="00E21BDF" w:rsidRPr="00E21BDF" w:rsidRDefault="00E21BDF" w:rsidP="00E21BDF">
      <w:pPr>
        <w:ind w:right="-1" w:firstLine="567"/>
        <w:jc w:val="both"/>
        <w:rPr>
          <w:bCs/>
          <w:sz w:val="25"/>
          <w:szCs w:val="25"/>
        </w:rPr>
      </w:pPr>
      <w:r w:rsidRPr="00E21BDF">
        <w:rPr>
          <w:bCs/>
          <w:sz w:val="25"/>
          <w:szCs w:val="25"/>
        </w:rPr>
        <w:t>12) ограничения участия отдельных категорий физических лиц и юридических лиц в приватизации такого имущества;</w:t>
      </w:r>
    </w:p>
    <w:p w:rsidR="00E21BDF" w:rsidRPr="00E21BDF" w:rsidRDefault="00E21BDF" w:rsidP="00E21BDF">
      <w:pPr>
        <w:ind w:right="-1" w:firstLine="567"/>
        <w:jc w:val="both"/>
        <w:rPr>
          <w:bCs/>
          <w:sz w:val="25"/>
          <w:szCs w:val="25"/>
        </w:rPr>
      </w:pPr>
      <w:r w:rsidRPr="00E21BDF">
        <w:rPr>
          <w:bCs/>
          <w:sz w:val="25"/>
          <w:szCs w:val="25"/>
        </w:rPr>
        <w:t>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E21BDF" w:rsidRPr="00E21BDF" w:rsidRDefault="00E21BDF" w:rsidP="00E21BDF">
      <w:pPr>
        <w:ind w:right="-1" w:firstLine="567"/>
        <w:jc w:val="both"/>
        <w:rPr>
          <w:bCs/>
          <w:sz w:val="25"/>
          <w:szCs w:val="25"/>
        </w:rPr>
      </w:pPr>
      <w:r w:rsidRPr="00E21BDF">
        <w:rPr>
          <w:bCs/>
          <w:sz w:val="25"/>
          <w:szCs w:val="25"/>
        </w:rPr>
        <w:t>14) место и срок подведения итогов продажи муниципального имущества;</w:t>
      </w:r>
    </w:p>
    <w:p w:rsidR="00E21BDF" w:rsidRPr="00E21BDF" w:rsidRDefault="00E21BDF" w:rsidP="00E21BDF">
      <w:pPr>
        <w:ind w:right="-1" w:firstLine="567"/>
        <w:jc w:val="both"/>
        <w:rPr>
          <w:bCs/>
          <w:sz w:val="25"/>
          <w:szCs w:val="25"/>
        </w:rPr>
      </w:pPr>
      <w:r w:rsidRPr="00E21BDF">
        <w:rPr>
          <w:bCs/>
          <w:sz w:val="25"/>
          <w:szCs w:val="25"/>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E21BDF" w:rsidRPr="00E21BDF" w:rsidRDefault="00E21BDF" w:rsidP="00E21BDF">
      <w:pPr>
        <w:ind w:right="-1" w:firstLine="567"/>
        <w:jc w:val="both"/>
        <w:rPr>
          <w:bCs/>
          <w:sz w:val="25"/>
          <w:szCs w:val="25"/>
        </w:rPr>
      </w:pPr>
      <w:r w:rsidRPr="00E21BDF">
        <w:rPr>
          <w:bCs/>
          <w:sz w:val="25"/>
          <w:szCs w:val="25"/>
        </w:rPr>
        <w:t>11.4.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E21BDF" w:rsidRPr="00E21BDF" w:rsidRDefault="00E21BDF" w:rsidP="00E21BDF">
      <w:pPr>
        <w:ind w:right="-1" w:firstLine="567"/>
        <w:jc w:val="both"/>
        <w:rPr>
          <w:bCs/>
          <w:sz w:val="25"/>
          <w:szCs w:val="25"/>
        </w:rPr>
      </w:pPr>
      <w:r w:rsidRPr="00E21BDF">
        <w:rPr>
          <w:bCs/>
          <w:sz w:val="25"/>
          <w:szCs w:val="25"/>
        </w:rPr>
        <w:lastRenderedPageBreak/>
        <w:t>1) полное наименование, адрес (место нахождения) акционерного общества или общества с ограниченной ответственностью;</w:t>
      </w:r>
    </w:p>
    <w:p w:rsidR="00E21BDF" w:rsidRPr="00E21BDF" w:rsidRDefault="00E21BDF" w:rsidP="00E21BDF">
      <w:pPr>
        <w:ind w:right="-1" w:firstLine="567"/>
        <w:jc w:val="both"/>
        <w:rPr>
          <w:bCs/>
          <w:sz w:val="25"/>
          <w:szCs w:val="25"/>
        </w:rPr>
      </w:pPr>
      <w:r w:rsidRPr="00E21BDF">
        <w:rPr>
          <w:bCs/>
          <w:sz w:val="25"/>
          <w:szCs w:val="25"/>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принадлежащая </w:t>
      </w:r>
      <w:r w:rsidR="00005A6B">
        <w:rPr>
          <w:bCs/>
          <w:sz w:val="25"/>
          <w:szCs w:val="25"/>
        </w:rPr>
        <w:t>Козловскому</w:t>
      </w:r>
      <w:r w:rsidRPr="00E21BDF">
        <w:rPr>
          <w:bCs/>
          <w:sz w:val="25"/>
          <w:szCs w:val="25"/>
        </w:rPr>
        <w:t xml:space="preserve"> муниципальному округу Чувашской Республики;</w:t>
      </w:r>
    </w:p>
    <w:p w:rsidR="00E21BDF" w:rsidRPr="00E21BDF" w:rsidRDefault="00E21BDF" w:rsidP="00E21BDF">
      <w:pPr>
        <w:ind w:right="-1" w:firstLine="567"/>
        <w:jc w:val="both"/>
        <w:rPr>
          <w:bCs/>
          <w:sz w:val="25"/>
          <w:szCs w:val="25"/>
        </w:rPr>
      </w:pPr>
      <w:r w:rsidRPr="00E21BDF">
        <w:rPr>
          <w:bCs/>
          <w:sz w:val="25"/>
          <w:szCs w:val="25"/>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E21BDF" w:rsidRPr="00E21BDF" w:rsidRDefault="00E21BDF" w:rsidP="00E21BDF">
      <w:pPr>
        <w:ind w:right="-1" w:firstLine="567"/>
        <w:jc w:val="both"/>
        <w:rPr>
          <w:bCs/>
          <w:sz w:val="25"/>
          <w:szCs w:val="25"/>
        </w:rPr>
      </w:pPr>
      <w:r w:rsidRPr="00E21BDF">
        <w:rPr>
          <w:bCs/>
          <w:sz w:val="25"/>
          <w:szCs w:val="25"/>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E21BDF" w:rsidRPr="00E21BDF" w:rsidRDefault="00E21BDF" w:rsidP="00E21BDF">
      <w:pPr>
        <w:ind w:right="-1" w:firstLine="567"/>
        <w:jc w:val="both"/>
        <w:rPr>
          <w:bCs/>
          <w:sz w:val="25"/>
          <w:szCs w:val="25"/>
        </w:rPr>
      </w:pPr>
      <w:r w:rsidRPr="00E21BDF">
        <w:rPr>
          <w:bCs/>
          <w:sz w:val="25"/>
          <w:szCs w:val="25"/>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E21BDF" w:rsidRPr="00E21BDF" w:rsidRDefault="00E21BDF" w:rsidP="00E21BDF">
      <w:pPr>
        <w:ind w:right="-1" w:firstLine="567"/>
        <w:jc w:val="both"/>
        <w:rPr>
          <w:bCs/>
          <w:sz w:val="25"/>
          <w:szCs w:val="25"/>
        </w:rPr>
      </w:pPr>
      <w:r w:rsidRPr="00E21BDF">
        <w:rPr>
          <w:bCs/>
          <w:sz w:val="25"/>
          <w:szCs w:val="25"/>
        </w:rPr>
        <w:t xml:space="preserve">6) адрес сайта в сети </w:t>
      </w:r>
      <w:r w:rsidR="00005A6B">
        <w:rPr>
          <w:bCs/>
          <w:sz w:val="25"/>
          <w:szCs w:val="25"/>
        </w:rPr>
        <w:t>«</w:t>
      </w:r>
      <w:r w:rsidRPr="00E21BDF">
        <w:rPr>
          <w:bCs/>
          <w:sz w:val="25"/>
          <w:szCs w:val="25"/>
        </w:rPr>
        <w:t>Интернет</w:t>
      </w:r>
      <w:r w:rsidR="00005A6B">
        <w:rPr>
          <w:bCs/>
          <w:sz w:val="25"/>
          <w:szCs w:val="25"/>
        </w:rPr>
        <w:t>»</w:t>
      </w:r>
      <w:r w:rsidRPr="00E21BDF">
        <w:rPr>
          <w:bCs/>
          <w:sz w:val="25"/>
          <w:szCs w:val="25"/>
        </w:rPr>
        <w:t xml:space="preserve">, на котором размещен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w:t>
      </w:r>
      <w:r w:rsidR="00455D5B">
        <w:rPr>
          <w:bCs/>
          <w:sz w:val="25"/>
          <w:szCs w:val="25"/>
        </w:rPr>
        <w:t xml:space="preserve">                     </w:t>
      </w:r>
      <w:r w:rsidRPr="00E21BDF">
        <w:rPr>
          <w:bCs/>
          <w:sz w:val="25"/>
          <w:szCs w:val="25"/>
        </w:rPr>
        <w:t xml:space="preserve">от 21.12.2001 </w:t>
      </w:r>
      <w:r w:rsidR="00005A6B">
        <w:rPr>
          <w:bCs/>
          <w:sz w:val="25"/>
          <w:szCs w:val="25"/>
        </w:rPr>
        <w:t>№</w:t>
      </w:r>
      <w:r w:rsidRPr="00E21BDF">
        <w:rPr>
          <w:bCs/>
          <w:sz w:val="25"/>
          <w:szCs w:val="25"/>
        </w:rPr>
        <w:t xml:space="preserve"> 178-ФЗ </w:t>
      </w:r>
      <w:r w:rsidR="00005A6B">
        <w:rPr>
          <w:bCs/>
          <w:sz w:val="25"/>
          <w:szCs w:val="25"/>
        </w:rPr>
        <w:t>«</w:t>
      </w:r>
      <w:r w:rsidRPr="00E21BDF">
        <w:rPr>
          <w:bCs/>
          <w:sz w:val="25"/>
          <w:szCs w:val="25"/>
        </w:rPr>
        <w:t>О приватизации государственного и муниципального имущества</w:t>
      </w:r>
      <w:r w:rsidR="00005A6B">
        <w:rPr>
          <w:bCs/>
          <w:sz w:val="25"/>
          <w:szCs w:val="25"/>
        </w:rPr>
        <w:t>»</w:t>
      </w:r>
      <w:r w:rsidRPr="00E21BDF">
        <w:rPr>
          <w:bCs/>
          <w:sz w:val="25"/>
          <w:szCs w:val="25"/>
        </w:rPr>
        <w:t>;</w:t>
      </w:r>
    </w:p>
    <w:p w:rsidR="00E21BDF" w:rsidRPr="00E21BDF" w:rsidRDefault="00E21BDF" w:rsidP="00E21BDF">
      <w:pPr>
        <w:ind w:right="-1" w:firstLine="567"/>
        <w:jc w:val="both"/>
        <w:rPr>
          <w:bCs/>
          <w:sz w:val="25"/>
          <w:szCs w:val="25"/>
        </w:rPr>
      </w:pPr>
      <w:r w:rsidRPr="00E21BDF">
        <w:rPr>
          <w:bCs/>
          <w:sz w:val="25"/>
          <w:szCs w:val="25"/>
        </w:rPr>
        <w:t>7) площадь земельного участка или земельных участков, на которых расположено недвижимое имущество хозяйственного общества;</w:t>
      </w:r>
    </w:p>
    <w:p w:rsidR="00E21BDF" w:rsidRPr="00E21BDF" w:rsidRDefault="00E21BDF" w:rsidP="00E21BDF">
      <w:pPr>
        <w:ind w:right="-1" w:firstLine="567"/>
        <w:jc w:val="both"/>
        <w:rPr>
          <w:bCs/>
          <w:sz w:val="25"/>
          <w:szCs w:val="25"/>
        </w:rPr>
      </w:pPr>
      <w:r w:rsidRPr="00E21BDF">
        <w:rPr>
          <w:bCs/>
          <w:sz w:val="25"/>
          <w:szCs w:val="25"/>
        </w:rPr>
        <w:t>8) численность работников хозяйственного общества;</w:t>
      </w:r>
    </w:p>
    <w:p w:rsidR="00E21BDF" w:rsidRPr="00E21BDF" w:rsidRDefault="00E21BDF" w:rsidP="00E21BDF">
      <w:pPr>
        <w:ind w:right="-1" w:firstLine="567"/>
        <w:jc w:val="both"/>
        <w:rPr>
          <w:bCs/>
          <w:sz w:val="25"/>
          <w:szCs w:val="25"/>
        </w:rPr>
      </w:pPr>
      <w:r w:rsidRPr="00E21BDF">
        <w:rPr>
          <w:bCs/>
          <w:sz w:val="25"/>
          <w:szCs w:val="25"/>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E21BDF" w:rsidRPr="00E21BDF" w:rsidRDefault="00E21BDF" w:rsidP="00E21BDF">
      <w:pPr>
        <w:ind w:right="-1" w:firstLine="567"/>
        <w:jc w:val="both"/>
        <w:rPr>
          <w:bCs/>
          <w:sz w:val="25"/>
          <w:szCs w:val="25"/>
        </w:rPr>
      </w:pPr>
      <w:r w:rsidRPr="00E21BDF">
        <w:rPr>
          <w:bCs/>
          <w:sz w:val="25"/>
          <w:szCs w:val="25"/>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E21BDF" w:rsidRPr="00E21BDF" w:rsidRDefault="00E21BDF" w:rsidP="00E21BDF">
      <w:pPr>
        <w:ind w:right="-1" w:firstLine="567"/>
        <w:jc w:val="both"/>
        <w:rPr>
          <w:bCs/>
          <w:sz w:val="25"/>
          <w:szCs w:val="25"/>
        </w:rPr>
      </w:pPr>
      <w:r w:rsidRPr="00E21BDF">
        <w:rPr>
          <w:bCs/>
          <w:sz w:val="25"/>
          <w:szCs w:val="25"/>
        </w:rPr>
        <w:t xml:space="preserve">11.5. По решению администрации </w:t>
      </w:r>
      <w:r w:rsidR="00005A6B">
        <w:rPr>
          <w:bCs/>
          <w:sz w:val="25"/>
          <w:szCs w:val="25"/>
        </w:rPr>
        <w:t>Козловского</w:t>
      </w:r>
      <w:r w:rsidRPr="00E21BDF">
        <w:rPr>
          <w:bCs/>
          <w:sz w:val="25"/>
          <w:szCs w:val="25"/>
        </w:rPr>
        <w:t xml:space="preserve"> муниципального округа Чувашской Республики в информационном сообщении о продаже муниципального имущества указываются дополнительные сведения о подлежащем приватизации имуществе.</w:t>
      </w:r>
    </w:p>
    <w:p w:rsidR="00E21BDF" w:rsidRPr="00E21BDF" w:rsidRDefault="00E21BDF" w:rsidP="00E21BDF">
      <w:pPr>
        <w:ind w:right="-1" w:firstLine="567"/>
        <w:jc w:val="both"/>
        <w:rPr>
          <w:bCs/>
          <w:sz w:val="25"/>
          <w:szCs w:val="25"/>
        </w:rPr>
      </w:pPr>
      <w:r w:rsidRPr="00E21BDF">
        <w:rPr>
          <w:bCs/>
          <w:sz w:val="25"/>
          <w:szCs w:val="25"/>
        </w:rPr>
        <w:t>11.6. С момента включения в прогнозный план (программу) приватизации муниципального имущества,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E21BDF" w:rsidRPr="00E21BDF" w:rsidRDefault="00E21BDF" w:rsidP="00E21BDF">
      <w:pPr>
        <w:ind w:right="-1" w:firstLine="567"/>
        <w:jc w:val="both"/>
        <w:rPr>
          <w:bCs/>
          <w:sz w:val="25"/>
          <w:szCs w:val="25"/>
        </w:rPr>
      </w:pPr>
      <w:r w:rsidRPr="00E21BDF">
        <w:rPr>
          <w:bCs/>
          <w:sz w:val="25"/>
          <w:szCs w:val="25"/>
        </w:rPr>
        <w:t xml:space="preserve">11.7. Со дня приема заявок лицо, желающее приобрести муниципальное имущество (далее </w:t>
      </w:r>
      <w:r w:rsidR="002324D4">
        <w:rPr>
          <w:bCs/>
          <w:sz w:val="25"/>
          <w:szCs w:val="25"/>
        </w:rPr>
        <w:t>–</w:t>
      </w:r>
      <w:r w:rsidRPr="00E21BDF">
        <w:rPr>
          <w:bCs/>
          <w:sz w:val="25"/>
          <w:szCs w:val="25"/>
        </w:rPr>
        <w:t xml:space="preserve"> претендент), имеет право на ознакомление с информацией о подлежащем приватизации муниципальном имуществе.</w:t>
      </w:r>
    </w:p>
    <w:p w:rsidR="00E21BDF" w:rsidRPr="00E21BDF" w:rsidRDefault="00E21BDF" w:rsidP="00E21BDF">
      <w:pPr>
        <w:ind w:right="-1" w:firstLine="567"/>
        <w:jc w:val="both"/>
        <w:rPr>
          <w:bCs/>
          <w:sz w:val="25"/>
          <w:szCs w:val="25"/>
        </w:rPr>
      </w:pPr>
      <w:r w:rsidRPr="00E21BDF">
        <w:rPr>
          <w:bCs/>
          <w:sz w:val="25"/>
          <w:szCs w:val="25"/>
        </w:rPr>
        <w:t xml:space="preserve">В местах подачи заявок и на сайте </w:t>
      </w:r>
      <w:r w:rsidR="00005A6B">
        <w:rPr>
          <w:bCs/>
          <w:sz w:val="25"/>
          <w:szCs w:val="25"/>
        </w:rPr>
        <w:t>Козловского</w:t>
      </w:r>
      <w:r w:rsidRPr="00E21BDF">
        <w:rPr>
          <w:bCs/>
          <w:sz w:val="25"/>
          <w:szCs w:val="25"/>
        </w:rPr>
        <w:t xml:space="preserve"> муниципального округа Чувашской Республики в сети </w:t>
      </w:r>
      <w:r w:rsidR="00005A6B">
        <w:rPr>
          <w:bCs/>
          <w:sz w:val="25"/>
          <w:szCs w:val="25"/>
        </w:rPr>
        <w:t>«</w:t>
      </w:r>
      <w:r w:rsidRPr="00E21BDF">
        <w:rPr>
          <w:bCs/>
          <w:sz w:val="25"/>
          <w:szCs w:val="25"/>
        </w:rPr>
        <w:t>Интернет</w:t>
      </w:r>
      <w:r w:rsidR="00005A6B">
        <w:rPr>
          <w:bCs/>
          <w:sz w:val="25"/>
          <w:szCs w:val="25"/>
        </w:rPr>
        <w:t>»</w:t>
      </w:r>
      <w:r w:rsidRPr="00E21BDF">
        <w:rPr>
          <w:bCs/>
          <w:sz w:val="25"/>
          <w:szCs w:val="25"/>
        </w:rPr>
        <w:t xml:space="preserve">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E21BDF" w:rsidRPr="00E21BDF" w:rsidRDefault="00E21BDF" w:rsidP="00E21BDF">
      <w:pPr>
        <w:ind w:right="-1" w:firstLine="567"/>
        <w:jc w:val="both"/>
        <w:rPr>
          <w:bCs/>
          <w:sz w:val="25"/>
          <w:szCs w:val="25"/>
        </w:rPr>
      </w:pPr>
      <w:r w:rsidRPr="00E21BDF">
        <w:rPr>
          <w:bCs/>
          <w:sz w:val="25"/>
          <w:szCs w:val="25"/>
        </w:rPr>
        <w:lastRenderedPageBreak/>
        <w:t xml:space="preserve">11.8. Информация о результатах сделок приватизации муниципального имущества подлежит размещению на официальном сайте в сети </w:t>
      </w:r>
      <w:r w:rsidR="00005A6B">
        <w:rPr>
          <w:bCs/>
          <w:sz w:val="25"/>
          <w:szCs w:val="25"/>
        </w:rPr>
        <w:t>«</w:t>
      </w:r>
      <w:r w:rsidRPr="00E21BDF">
        <w:rPr>
          <w:bCs/>
          <w:sz w:val="25"/>
          <w:szCs w:val="25"/>
        </w:rPr>
        <w:t>Интернет</w:t>
      </w:r>
      <w:r w:rsidR="00005A6B">
        <w:rPr>
          <w:bCs/>
          <w:sz w:val="25"/>
          <w:szCs w:val="25"/>
        </w:rPr>
        <w:t>»</w:t>
      </w:r>
      <w:r w:rsidRPr="00E21BDF">
        <w:rPr>
          <w:bCs/>
          <w:sz w:val="25"/>
          <w:szCs w:val="25"/>
        </w:rPr>
        <w:t xml:space="preserve"> в течение десяти дней со дня совершения указанных сделок.</w:t>
      </w:r>
    </w:p>
    <w:p w:rsidR="00E21BDF" w:rsidRPr="00E21BDF" w:rsidRDefault="00E21BDF" w:rsidP="00E21BDF">
      <w:pPr>
        <w:ind w:right="-1" w:firstLine="567"/>
        <w:jc w:val="both"/>
        <w:rPr>
          <w:bCs/>
          <w:sz w:val="25"/>
          <w:szCs w:val="25"/>
        </w:rPr>
      </w:pPr>
      <w:r w:rsidRPr="00E21BDF">
        <w:rPr>
          <w:bCs/>
          <w:sz w:val="25"/>
          <w:szCs w:val="25"/>
        </w:rPr>
        <w:t>11.9. К информации о результатах сделок приватизации муниципального имущества, подлежащей размещению, относятся:</w:t>
      </w:r>
    </w:p>
    <w:p w:rsidR="00E21BDF" w:rsidRPr="00E21BDF" w:rsidRDefault="00E21BDF" w:rsidP="00E21BDF">
      <w:pPr>
        <w:ind w:right="-1" w:firstLine="567"/>
        <w:jc w:val="both"/>
        <w:rPr>
          <w:bCs/>
          <w:sz w:val="25"/>
          <w:szCs w:val="25"/>
        </w:rPr>
      </w:pPr>
      <w:r w:rsidRPr="00E21BDF">
        <w:rPr>
          <w:bCs/>
          <w:sz w:val="25"/>
          <w:szCs w:val="25"/>
        </w:rPr>
        <w:t>1) наименование продавца такого имущества;</w:t>
      </w:r>
    </w:p>
    <w:p w:rsidR="00E21BDF" w:rsidRPr="00E21BDF" w:rsidRDefault="00E21BDF" w:rsidP="00E21BDF">
      <w:pPr>
        <w:ind w:right="-1" w:firstLine="567"/>
        <w:jc w:val="both"/>
        <w:rPr>
          <w:bCs/>
          <w:sz w:val="25"/>
          <w:szCs w:val="25"/>
        </w:rPr>
      </w:pPr>
      <w:r w:rsidRPr="00E21BDF">
        <w:rPr>
          <w:bCs/>
          <w:sz w:val="25"/>
          <w:szCs w:val="25"/>
        </w:rPr>
        <w:t>2) наименование такого имущества и иные позволяющие его индивидуализировать сведения (характеристика имущества);</w:t>
      </w:r>
    </w:p>
    <w:p w:rsidR="00E21BDF" w:rsidRPr="00E21BDF" w:rsidRDefault="00E21BDF" w:rsidP="00E21BDF">
      <w:pPr>
        <w:ind w:right="-1" w:firstLine="567"/>
        <w:jc w:val="both"/>
        <w:rPr>
          <w:bCs/>
          <w:sz w:val="25"/>
          <w:szCs w:val="25"/>
        </w:rPr>
      </w:pPr>
      <w:r w:rsidRPr="00E21BDF">
        <w:rPr>
          <w:bCs/>
          <w:sz w:val="25"/>
          <w:szCs w:val="25"/>
        </w:rPr>
        <w:t>3) дата, время и место проведения торгов;</w:t>
      </w:r>
    </w:p>
    <w:p w:rsidR="00E21BDF" w:rsidRPr="00E21BDF" w:rsidRDefault="00E21BDF" w:rsidP="00E21BDF">
      <w:pPr>
        <w:ind w:right="-1" w:firstLine="567"/>
        <w:jc w:val="both"/>
        <w:rPr>
          <w:bCs/>
          <w:sz w:val="25"/>
          <w:szCs w:val="25"/>
        </w:rPr>
      </w:pPr>
      <w:r w:rsidRPr="00E21BDF">
        <w:rPr>
          <w:bCs/>
          <w:sz w:val="25"/>
          <w:szCs w:val="25"/>
        </w:rPr>
        <w:t>4) цена сделки приватизации;</w:t>
      </w:r>
    </w:p>
    <w:p w:rsidR="00E21BDF" w:rsidRPr="00E21BDF" w:rsidRDefault="00E21BDF" w:rsidP="00E21BDF">
      <w:pPr>
        <w:ind w:right="-1" w:firstLine="567"/>
        <w:jc w:val="both"/>
        <w:rPr>
          <w:bCs/>
          <w:sz w:val="25"/>
          <w:szCs w:val="25"/>
        </w:rPr>
      </w:pPr>
      <w:r w:rsidRPr="00E21BDF">
        <w:rPr>
          <w:bCs/>
          <w:sz w:val="25"/>
          <w:szCs w:val="25"/>
        </w:rPr>
        <w:t xml:space="preserve">5) имя физического лица или наименование юридического лица </w:t>
      </w:r>
      <w:r w:rsidR="00C31A61">
        <w:rPr>
          <w:bCs/>
          <w:sz w:val="25"/>
          <w:szCs w:val="25"/>
        </w:rPr>
        <w:t>–</w:t>
      </w:r>
      <w:r w:rsidRPr="00E21BDF">
        <w:rPr>
          <w:bCs/>
          <w:sz w:val="25"/>
          <w:szCs w:val="25"/>
        </w:rPr>
        <w:t xml:space="preserve"> участника</w:t>
      </w:r>
      <w:r w:rsidR="00C31A61">
        <w:rPr>
          <w:bCs/>
          <w:sz w:val="25"/>
          <w:szCs w:val="25"/>
        </w:rPr>
        <w:t xml:space="preserve"> </w:t>
      </w:r>
      <w:r w:rsidRPr="00E21BDF">
        <w:rPr>
          <w:bCs/>
          <w:sz w:val="25"/>
          <w:szCs w:val="25"/>
        </w:rPr>
        <w:t xml:space="preserve">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E21BDF" w:rsidRDefault="00E21BDF" w:rsidP="00E21BDF">
      <w:pPr>
        <w:ind w:right="-1" w:firstLine="567"/>
        <w:jc w:val="both"/>
        <w:rPr>
          <w:bCs/>
          <w:sz w:val="25"/>
          <w:szCs w:val="25"/>
        </w:rPr>
      </w:pPr>
      <w:r w:rsidRPr="00E21BDF">
        <w:rPr>
          <w:bCs/>
          <w:sz w:val="25"/>
          <w:szCs w:val="25"/>
        </w:rPr>
        <w:t xml:space="preserve">6) имя физического лица или наименование юридического лица </w:t>
      </w:r>
      <w:r w:rsidR="00C31A61">
        <w:rPr>
          <w:bCs/>
          <w:sz w:val="25"/>
          <w:szCs w:val="25"/>
        </w:rPr>
        <w:t>–</w:t>
      </w:r>
      <w:r w:rsidRPr="00E21BDF">
        <w:rPr>
          <w:bCs/>
          <w:sz w:val="25"/>
          <w:szCs w:val="25"/>
        </w:rPr>
        <w:t xml:space="preserve"> победителя</w:t>
      </w:r>
      <w:r w:rsidR="00C31A61">
        <w:rPr>
          <w:bCs/>
          <w:sz w:val="25"/>
          <w:szCs w:val="25"/>
        </w:rPr>
        <w:t xml:space="preserve"> </w:t>
      </w:r>
      <w:r w:rsidRPr="00E21BDF">
        <w:rPr>
          <w:bCs/>
          <w:sz w:val="25"/>
          <w:szCs w:val="25"/>
        </w:rPr>
        <w:t xml:space="preserve"> торгов, лица, признанного единственным участником аукциона, в случае, установленном в абзаце втором пункта 3 статьи 18 Федерального закона от 21</w:t>
      </w:r>
      <w:r w:rsidR="00C31A61">
        <w:rPr>
          <w:bCs/>
          <w:sz w:val="25"/>
          <w:szCs w:val="25"/>
        </w:rPr>
        <w:t>.12.</w:t>
      </w:r>
      <w:r w:rsidRPr="00E21BDF">
        <w:rPr>
          <w:bCs/>
          <w:sz w:val="25"/>
          <w:szCs w:val="25"/>
        </w:rPr>
        <w:t xml:space="preserve">2001 </w:t>
      </w:r>
      <w:r w:rsidR="00005A6B">
        <w:rPr>
          <w:bCs/>
          <w:sz w:val="25"/>
          <w:szCs w:val="25"/>
        </w:rPr>
        <w:t>№</w:t>
      </w:r>
      <w:r w:rsidRPr="00E21BDF">
        <w:rPr>
          <w:bCs/>
          <w:sz w:val="25"/>
          <w:szCs w:val="25"/>
        </w:rPr>
        <w:t xml:space="preserve"> 178-ФЗ </w:t>
      </w:r>
      <w:r w:rsidR="00005A6B">
        <w:rPr>
          <w:bCs/>
          <w:sz w:val="25"/>
          <w:szCs w:val="25"/>
        </w:rPr>
        <w:t>«</w:t>
      </w:r>
      <w:r w:rsidRPr="00E21BDF">
        <w:rPr>
          <w:bCs/>
          <w:sz w:val="25"/>
          <w:szCs w:val="25"/>
        </w:rPr>
        <w:t>О приватизации государственного и муниципального имущества</w:t>
      </w:r>
      <w:r w:rsidR="00005A6B">
        <w:rPr>
          <w:bCs/>
          <w:sz w:val="25"/>
          <w:szCs w:val="25"/>
        </w:rPr>
        <w:t>»</w:t>
      </w:r>
      <w:r w:rsidRPr="00E21BDF">
        <w:rPr>
          <w:bCs/>
          <w:sz w:val="25"/>
          <w:szCs w:val="25"/>
        </w:rPr>
        <w:t>, лица, признанного единственным участником продажи муниципального имущества по минимально допустимой цене, в случае, установленном абзацем вторым пункта 4 статьи 24 Федерального закона от 21</w:t>
      </w:r>
      <w:r w:rsidR="00C31A61">
        <w:rPr>
          <w:bCs/>
          <w:sz w:val="25"/>
          <w:szCs w:val="25"/>
        </w:rPr>
        <w:t>.12.</w:t>
      </w:r>
      <w:bookmarkStart w:id="0" w:name="_GoBack"/>
      <w:bookmarkEnd w:id="0"/>
      <w:r w:rsidRPr="00E21BDF">
        <w:rPr>
          <w:bCs/>
          <w:sz w:val="25"/>
          <w:szCs w:val="25"/>
        </w:rPr>
        <w:t xml:space="preserve">2001 </w:t>
      </w:r>
      <w:r w:rsidR="00D62D8C">
        <w:rPr>
          <w:bCs/>
          <w:sz w:val="25"/>
          <w:szCs w:val="25"/>
        </w:rPr>
        <w:t>№</w:t>
      </w:r>
      <w:r w:rsidRPr="00E21BDF">
        <w:rPr>
          <w:bCs/>
          <w:sz w:val="25"/>
          <w:szCs w:val="25"/>
        </w:rPr>
        <w:t xml:space="preserve"> 178-ФЗ </w:t>
      </w:r>
      <w:r w:rsidR="00D62D8C">
        <w:rPr>
          <w:bCs/>
          <w:sz w:val="25"/>
          <w:szCs w:val="25"/>
        </w:rPr>
        <w:t>«</w:t>
      </w:r>
      <w:r w:rsidRPr="00E21BDF">
        <w:rPr>
          <w:bCs/>
          <w:sz w:val="25"/>
          <w:szCs w:val="25"/>
        </w:rPr>
        <w:t>О приватизации государственного и муниципального имущества</w:t>
      </w:r>
      <w:r w:rsidR="00D62D8C">
        <w:rPr>
          <w:bCs/>
          <w:sz w:val="25"/>
          <w:szCs w:val="25"/>
        </w:rPr>
        <w:t>»</w:t>
      </w:r>
      <w:r w:rsidRPr="00E21BDF">
        <w:rPr>
          <w:bCs/>
          <w:sz w:val="25"/>
          <w:szCs w:val="25"/>
        </w:rPr>
        <w:t>.</w:t>
      </w:r>
    </w:p>
    <w:p w:rsidR="00455D5B" w:rsidRPr="00097EBE" w:rsidRDefault="00455D5B" w:rsidP="00455D5B">
      <w:pPr>
        <w:pStyle w:val="a6"/>
        <w:ind w:firstLine="567"/>
        <w:jc w:val="both"/>
        <w:rPr>
          <w:sz w:val="26"/>
          <w:szCs w:val="26"/>
          <w:shd w:val="clear" w:color="auto" w:fill="FFFFFF"/>
        </w:rPr>
      </w:pPr>
      <w:r>
        <w:rPr>
          <w:sz w:val="26"/>
          <w:szCs w:val="26"/>
        </w:rPr>
        <w:t>2</w:t>
      </w:r>
      <w:r w:rsidRPr="00097EBE">
        <w:rPr>
          <w:sz w:val="26"/>
          <w:szCs w:val="26"/>
        </w:rPr>
        <w:t xml:space="preserve">. </w:t>
      </w:r>
      <w:r w:rsidRPr="00097EBE">
        <w:rPr>
          <w:bCs/>
          <w:sz w:val="26"/>
          <w:szCs w:val="26"/>
        </w:rPr>
        <w:t xml:space="preserve">Настоящее решение </w:t>
      </w:r>
      <w:r w:rsidRPr="00097EBE">
        <w:rPr>
          <w:sz w:val="26"/>
          <w:szCs w:val="26"/>
          <w:shd w:val="clear" w:color="auto" w:fill="FFFFFF"/>
        </w:rPr>
        <w:t>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455D5B" w:rsidRPr="00097EBE" w:rsidRDefault="00455D5B" w:rsidP="00455D5B">
      <w:pPr>
        <w:pStyle w:val="a6"/>
        <w:ind w:firstLine="567"/>
        <w:jc w:val="both"/>
        <w:rPr>
          <w:rFonts w:eastAsia="Calibri"/>
          <w:sz w:val="26"/>
          <w:szCs w:val="26"/>
        </w:rPr>
      </w:pPr>
      <w:r>
        <w:rPr>
          <w:sz w:val="26"/>
          <w:szCs w:val="26"/>
          <w:shd w:val="clear" w:color="auto" w:fill="FFFFFF"/>
        </w:rPr>
        <w:t>3</w:t>
      </w:r>
      <w:r w:rsidRPr="00097EBE">
        <w:rPr>
          <w:sz w:val="26"/>
          <w:szCs w:val="26"/>
          <w:shd w:val="clear" w:color="auto" w:fill="FFFFFF"/>
        </w:rPr>
        <w:t xml:space="preserve">. </w:t>
      </w:r>
      <w:r w:rsidRPr="00097EBE">
        <w:rPr>
          <w:rFonts w:eastAsia="Calibri"/>
          <w:sz w:val="26"/>
          <w:szCs w:val="26"/>
        </w:rPr>
        <w:t>Настоящее решение вступает в силу после его официального опубликования.</w:t>
      </w:r>
    </w:p>
    <w:p w:rsidR="00065CEE" w:rsidRDefault="00065CEE" w:rsidP="00A53D25">
      <w:pPr>
        <w:ind w:right="-1" w:firstLine="567"/>
        <w:jc w:val="both"/>
        <w:rPr>
          <w:bCs/>
          <w:sz w:val="25"/>
          <w:szCs w:val="25"/>
        </w:rPr>
      </w:pPr>
    </w:p>
    <w:p w:rsidR="00A53D25" w:rsidRDefault="00A53D25" w:rsidP="00360612">
      <w:pPr>
        <w:ind w:right="-1"/>
        <w:jc w:val="both"/>
        <w:rPr>
          <w:bCs/>
          <w:sz w:val="25"/>
          <w:szCs w:val="25"/>
        </w:rPr>
      </w:pPr>
    </w:p>
    <w:p w:rsidR="008F0EA6" w:rsidRDefault="008F0EA6" w:rsidP="00360612">
      <w:pPr>
        <w:ind w:right="-1"/>
        <w:jc w:val="both"/>
        <w:rPr>
          <w:bCs/>
          <w:sz w:val="25"/>
          <w:szCs w:val="25"/>
        </w:rPr>
      </w:pPr>
    </w:p>
    <w:p w:rsidR="00360612" w:rsidRPr="0078789D" w:rsidRDefault="00360612" w:rsidP="00360612">
      <w:pPr>
        <w:ind w:right="-1"/>
        <w:jc w:val="both"/>
        <w:rPr>
          <w:bCs/>
          <w:sz w:val="25"/>
          <w:szCs w:val="25"/>
        </w:rPr>
      </w:pPr>
      <w:r w:rsidRPr="0078789D">
        <w:rPr>
          <w:bCs/>
          <w:sz w:val="25"/>
          <w:szCs w:val="25"/>
        </w:rPr>
        <w:t>Председател</w:t>
      </w:r>
      <w:r w:rsidR="0064542F" w:rsidRPr="0078789D">
        <w:rPr>
          <w:bCs/>
          <w:sz w:val="25"/>
          <w:szCs w:val="25"/>
        </w:rPr>
        <w:t>ь</w:t>
      </w:r>
      <w:r w:rsidRPr="0078789D">
        <w:rPr>
          <w:bCs/>
          <w:sz w:val="25"/>
          <w:szCs w:val="25"/>
        </w:rPr>
        <w:t xml:space="preserve"> Собрания депутатов</w:t>
      </w:r>
    </w:p>
    <w:p w:rsidR="00360612" w:rsidRPr="0078789D" w:rsidRDefault="00360612" w:rsidP="00360612">
      <w:pPr>
        <w:ind w:right="-1"/>
        <w:jc w:val="both"/>
        <w:rPr>
          <w:bCs/>
          <w:sz w:val="25"/>
          <w:szCs w:val="25"/>
        </w:rPr>
      </w:pPr>
      <w:r w:rsidRPr="0078789D">
        <w:rPr>
          <w:bCs/>
          <w:sz w:val="25"/>
          <w:szCs w:val="25"/>
        </w:rPr>
        <w:t>Козловского муниципального округа</w:t>
      </w:r>
    </w:p>
    <w:p w:rsidR="00360612" w:rsidRPr="0078789D" w:rsidRDefault="00360612" w:rsidP="00360612">
      <w:pPr>
        <w:ind w:right="-1"/>
        <w:jc w:val="both"/>
        <w:rPr>
          <w:bCs/>
          <w:sz w:val="25"/>
          <w:szCs w:val="25"/>
        </w:rPr>
      </w:pPr>
      <w:r w:rsidRPr="0078789D">
        <w:rPr>
          <w:bCs/>
          <w:sz w:val="25"/>
          <w:szCs w:val="25"/>
        </w:rPr>
        <w:t xml:space="preserve">Чувашской Республики                              </w:t>
      </w:r>
      <w:r w:rsidRPr="0078789D">
        <w:rPr>
          <w:bCs/>
          <w:sz w:val="25"/>
          <w:szCs w:val="25"/>
        </w:rPr>
        <w:tab/>
        <w:t xml:space="preserve">            </w:t>
      </w:r>
      <w:r w:rsidR="00465182" w:rsidRPr="0078789D">
        <w:rPr>
          <w:bCs/>
          <w:sz w:val="25"/>
          <w:szCs w:val="25"/>
        </w:rPr>
        <w:t xml:space="preserve">                       </w:t>
      </w:r>
      <w:r w:rsidR="00455D5B">
        <w:rPr>
          <w:bCs/>
          <w:sz w:val="25"/>
          <w:szCs w:val="25"/>
        </w:rPr>
        <w:t xml:space="preserve"> </w:t>
      </w:r>
      <w:r w:rsidR="00465182" w:rsidRPr="0078789D">
        <w:rPr>
          <w:bCs/>
          <w:sz w:val="25"/>
          <w:szCs w:val="25"/>
        </w:rPr>
        <w:t xml:space="preserve">     </w:t>
      </w:r>
      <w:r w:rsidR="0064542F" w:rsidRPr="0078789D">
        <w:rPr>
          <w:bCs/>
          <w:sz w:val="25"/>
          <w:szCs w:val="25"/>
        </w:rPr>
        <w:t>Ф.Р. Искандаров</w:t>
      </w:r>
    </w:p>
    <w:p w:rsidR="00465182" w:rsidRDefault="00465182" w:rsidP="00360612">
      <w:pPr>
        <w:ind w:right="-1"/>
        <w:jc w:val="both"/>
        <w:rPr>
          <w:bCs/>
          <w:sz w:val="25"/>
          <w:szCs w:val="25"/>
        </w:rPr>
      </w:pPr>
    </w:p>
    <w:p w:rsidR="0078789D" w:rsidRPr="0078789D" w:rsidRDefault="0078789D" w:rsidP="00360612">
      <w:pPr>
        <w:ind w:right="-1"/>
        <w:jc w:val="both"/>
        <w:rPr>
          <w:bCs/>
          <w:sz w:val="25"/>
          <w:szCs w:val="25"/>
        </w:rPr>
      </w:pPr>
    </w:p>
    <w:p w:rsidR="00465182" w:rsidRPr="0078789D" w:rsidRDefault="002324D4" w:rsidP="00360612">
      <w:pPr>
        <w:ind w:right="-1"/>
        <w:jc w:val="both"/>
        <w:rPr>
          <w:bCs/>
          <w:sz w:val="25"/>
          <w:szCs w:val="25"/>
        </w:rPr>
      </w:pPr>
      <w:r>
        <w:rPr>
          <w:bCs/>
          <w:sz w:val="25"/>
          <w:szCs w:val="25"/>
        </w:rPr>
        <w:t>И.О. Г</w:t>
      </w:r>
      <w:r w:rsidR="00465182" w:rsidRPr="0078789D">
        <w:rPr>
          <w:bCs/>
          <w:sz w:val="25"/>
          <w:szCs w:val="25"/>
        </w:rPr>
        <w:t>лав</w:t>
      </w:r>
      <w:r>
        <w:rPr>
          <w:bCs/>
          <w:sz w:val="25"/>
          <w:szCs w:val="25"/>
        </w:rPr>
        <w:t>ы</w:t>
      </w:r>
    </w:p>
    <w:p w:rsidR="00465182" w:rsidRPr="0078789D" w:rsidRDefault="00465182" w:rsidP="00360612">
      <w:pPr>
        <w:ind w:right="-1"/>
        <w:jc w:val="both"/>
        <w:rPr>
          <w:bCs/>
          <w:sz w:val="25"/>
          <w:szCs w:val="25"/>
        </w:rPr>
      </w:pPr>
      <w:r w:rsidRPr="0078789D">
        <w:rPr>
          <w:bCs/>
          <w:sz w:val="25"/>
          <w:szCs w:val="25"/>
        </w:rPr>
        <w:t>Козловского муниципального округа</w:t>
      </w:r>
    </w:p>
    <w:p w:rsidR="00465182" w:rsidRPr="0078789D" w:rsidRDefault="00465182" w:rsidP="00360612">
      <w:pPr>
        <w:ind w:right="-1"/>
        <w:jc w:val="both"/>
        <w:rPr>
          <w:bCs/>
          <w:sz w:val="25"/>
          <w:szCs w:val="25"/>
        </w:rPr>
      </w:pPr>
      <w:r w:rsidRPr="0078789D">
        <w:rPr>
          <w:bCs/>
          <w:sz w:val="25"/>
          <w:szCs w:val="25"/>
        </w:rPr>
        <w:t xml:space="preserve">Чувашской Республики                                                                  </w:t>
      </w:r>
      <w:r w:rsidR="0064542F" w:rsidRPr="0078789D">
        <w:rPr>
          <w:bCs/>
          <w:sz w:val="25"/>
          <w:szCs w:val="25"/>
        </w:rPr>
        <w:t xml:space="preserve">   </w:t>
      </w:r>
      <w:r w:rsidRPr="0078789D">
        <w:rPr>
          <w:bCs/>
          <w:sz w:val="25"/>
          <w:szCs w:val="25"/>
        </w:rPr>
        <w:t xml:space="preserve">          </w:t>
      </w:r>
      <w:r w:rsidR="00325B67">
        <w:rPr>
          <w:bCs/>
          <w:sz w:val="25"/>
          <w:szCs w:val="25"/>
        </w:rPr>
        <w:t xml:space="preserve">      </w:t>
      </w:r>
      <w:r w:rsidRPr="0078789D">
        <w:rPr>
          <w:bCs/>
          <w:sz w:val="25"/>
          <w:szCs w:val="25"/>
        </w:rPr>
        <w:t xml:space="preserve"> </w:t>
      </w:r>
      <w:r w:rsidR="002324D4">
        <w:rPr>
          <w:bCs/>
          <w:sz w:val="25"/>
          <w:szCs w:val="25"/>
        </w:rPr>
        <w:t>П.Г. Чапурин</w:t>
      </w:r>
    </w:p>
    <w:p w:rsidR="00B04B39" w:rsidRDefault="00B04B39" w:rsidP="00F838E2">
      <w:pPr>
        <w:ind w:right="-1"/>
        <w:jc w:val="both"/>
        <w:rPr>
          <w:bCs/>
          <w:sz w:val="26"/>
          <w:szCs w:val="26"/>
        </w:rPr>
      </w:pPr>
    </w:p>
    <w:p w:rsidR="001E2F5B" w:rsidRPr="001E2F5B" w:rsidRDefault="001E2F5B" w:rsidP="001E2F5B">
      <w:pPr>
        <w:ind w:right="-1"/>
        <w:jc w:val="right"/>
        <w:rPr>
          <w:bCs/>
          <w:sz w:val="26"/>
          <w:szCs w:val="26"/>
        </w:rPr>
      </w:pPr>
    </w:p>
    <w:sectPr w:rsidR="001E2F5B" w:rsidRPr="001E2F5B" w:rsidSect="00455D5B">
      <w:pgSz w:w="11900" w:h="16800"/>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AB4" w:rsidRDefault="00456AB4" w:rsidP="00FE1D0F">
      <w:r>
        <w:separator/>
      </w:r>
    </w:p>
  </w:endnote>
  <w:endnote w:type="continuationSeparator" w:id="1">
    <w:p w:rsidR="00456AB4" w:rsidRDefault="00456AB4" w:rsidP="00FE1D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huw***">
    <w:altName w:val="Arial"/>
    <w:charset w:val="00"/>
    <w:family w:val="swiss"/>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AB4" w:rsidRDefault="00456AB4" w:rsidP="00FE1D0F">
      <w:r>
        <w:separator/>
      </w:r>
    </w:p>
  </w:footnote>
  <w:footnote w:type="continuationSeparator" w:id="1">
    <w:p w:rsidR="00456AB4" w:rsidRDefault="00456AB4" w:rsidP="00FE1D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00D78"/>
    <w:rsid w:val="00005A6B"/>
    <w:rsid w:val="00022D98"/>
    <w:rsid w:val="00023746"/>
    <w:rsid w:val="00052323"/>
    <w:rsid w:val="00065CEE"/>
    <w:rsid w:val="000D62D1"/>
    <w:rsid w:val="000F64CB"/>
    <w:rsid w:val="00131E1B"/>
    <w:rsid w:val="00155870"/>
    <w:rsid w:val="00167B1F"/>
    <w:rsid w:val="00173B7F"/>
    <w:rsid w:val="001950CF"/>
    <w:rsid w:val="001B0F4D"/>
    <w:rsid w:val="001B60F0"/>
    <w:rsid w:val="001D7B0E"/>
    <w:rsid w:val="001E2F5B"/>
    <w:rsid w:val="00207639"/>
    <w:rsid w:val="00215C92"/>
    <w:rsid w:val="002324D4"/>
    <w:rsid w:val="002353F8"/>
    <w:rsid w:val="00266AAD"/>
    <w:rsid w:val="002C0CE9"/>
    <w:rsid w:val="002C3478"/>
    <w:rsid w:val="00325B67"/>
    <w:rsid w:val="00340914"/>
    <w:rsid w:val="00360612"/>
    <w:rsid w:val="00394454"/>
    <w:rsid w:val="00395C83"/>
    <w:rsid w:val="003E2BE5"/>
    <w:rsid w:val="00412BE0"/>
    <w:rsid w:val="0043764F"/>
    <w:rsid w:val="00454A5E"/>
    <w:rsid w:val="00455D5B"/>
    <w:rsid w:val="00456AB4"/>
    <w:rsid w:val="004643DD"/>
    <w:rsid w:val="00465182"/>
    <w:rsid w:val="004A1C7B"/>
    <w:rsid w:val="004B26D7"/>
    <w:rsid w:val="004E0D68"/>
    <w:rsid w:val="004F539F"/>
    <w:rsid w:val="005A2B9C"/>
    <w:rsid w:val="005B3B01"/>
    <w:rsid w:val="005C18DC"/>
    <w:rsid w:val="005D1CA4"/>
    <w:rsid w:val="005E64AF"/>
    <w:rsid w:val="005F0BAA"/>
    <w:rsid w:val="00600D78"/>
    <w:rsid w:val="00617B4C"/>
    <w:rsid w:val="0064542F"/>
    <w:rsid w:val="006E0AD6"/>
    <w:rsid w:val="006E2AD1"/>
    <w:rsid w:val="00715E97"/>
    <w:rsid w:val="00743015"/>
    <w:rsid w:val="00757759"/>
    <w:rsid w:val="007645A8"/>
    <w:rsid w:val="0078789D"/>
    <w:rsid w:val="00787F4D"/>
    <w:rsid w:val="007A080E"/>
    <w:rsid w:val="007B7EB0"/>
    <w:rsid w:val="007D6766"/>
    <w:rsid w:val="008A504B"/>
    <w:rsid w:val="008F0EA6"/>
    <w:rsid w:val="008F637E"/>
    <w:rsid w:val="009159EF"/>
    <w:rsid w:val="009171D5"/>
    <w:rsid w:val="00922303"/>
    <w:rsid w:val="00964990"/>
    <w:rsid w:val="00973C1E"/>
    <w:rsid w:val="009877AF"/>
    <w:rsid w:val="009A2668"/>
    <w:rsid w:val="009D5939"/>
    <w:rsid w:val="009E6265"/>
    <w:rsid w:val="00A027C4"/>
    <w:rsid w:val="00A32BDA"/>
    <w:rsid w:val="00A53D25"/>
    <w:rsid w:val="00A87449"/>
    <w:rsid w:val="00AF34C4"/>
    <w:rsid w:val="00B04B39"/>
    <w:rsid w:val="00B949BE"/>
    <w:rsid w:val="00BD0804"/>
    <w:rsid w:val="00C15A1C"/>
    <w:rsid w:val="00C2014D"/>
    <w:rsid w:val="00C31A61"/>
    <w:rsid w:val="00C339A8"/>
    <w:rsid w:val="00C40E65"/>
    <w:rsid w:val="00C81365"/>
    <w:rsid w:val="00CE5208"/>
    <w:rsid w:val="00D03168"/>
    <w:rsid w:val="00D47328"/>
    <w:rsid w:val="00D510C1"/>
    <w:rsid w:val="00D62D8C"/>
    <w:rsid w:val="00D71D67"/>
    <w:rsid w:val="00D94978"/>
    <w:rsid w:val="00D95E5B"/>
    <w:rsid w:val="00DA00CC"/>
    <w:rsid w:val="00DC5FBE"/>
    <w:rsid w:val="00DF1397"/>
    <w:rsid w:val="00DF2714"/>
    <w:rsid w:val="00DF3332"/>
    <w:rsid w:val="00E02F97"/>
    <w:rsid w:val="00E21BDF"/>
    <w:rsid w:val="00E4294A"/>
    <w:rsid w:val="00E54B01"/>
    <w:rsid w:val="00E806EC"/>
    <w:rsid w:val="00EE5A1C"/>
    <w:rsid w:val="00EF75F3"/>
    <w:rsid w:val="00F838E2"/>
    <w:rsid w:val="00FA08F0"/>
    <w:rsid w:val="00FA2FA0"/>
    <w:rsid w:val="00FC3E23"/>
    <w:rsid w:val="00FD79A9"/>
    <w:rsid w:val="00FE1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64C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DF3332"/>
    <w:pPr>
      <w:keepNext/>
      <w:spacing w:before="80" w:line="192" w:lineRule="auto"/>
      <w:jc w:val="center"/>
      <w:outlineLvl w:val="2"/>
    </w:pPr>
    <w:rPr>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F3332"/>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DF3332"/>
    <w:rPr>
      <w:b/>
      <w:bCs/>
      <w:color w:val="000080"/>
    </w:rPr>
  </w:style>
  <w:style w:type="paragraph" w:styleId="a4">
    <w:name w:val="header"/>
    <w:aliases w:val=" Знак"/>
    <w:basedOn w:val="a"/>
    <w:link w:val="a5"/>
    <w:uiPriority w:val="99"/>
    <w:rsid w:val="00DF3332"/>
    <w:pPr>
      <w:tabs>
        <w:tab w:val="center" w:pos="4677"/>
        <w:tab w:val="right" w:pos="9355"/>
      </w:tabs>
    </w:pPr>
  </w:style>
  <w:style w:type="character" w:customStyle="1" w:styleId="a5">
    <w:name w:val="Верхний колонтитул Знак"/>
    <w:aliases w:val=" Знак Знак"/>
    <w:basedOn w:val="a0"/>
    <w:link w:val="a4"/>
    <w:uiPriority w:val="99"/>
    <w:rsid w:val="00DF3332"/>
    <w:rPr>
      <w:rFonts w:ascii="Times New Roman" w:eastAsia="Times New Roman" w:hAnsi="Times New Roman" w:cs="Times New Roman"/>
      <w:sz w:val="24"/>
      <w:szCs w:val="24"/>
      <w:lang w:eastAsia="ru-RU"/>
    </w:rPr>
  </w:style>
  <w:style w:type="paragraph" w:styleId="a6">
    <w:name w:val="No Spacing"/>
    <w:uiPriority w:val="1"/>
    <w:qFormat/>
    <w:rsid w:val="00DF3332"/>
    <w:pPr>
      <w:spacing w:after="0" w:line="240" w:lineRule="auto"/>
    </w:pPr>
    <w:rPr>
      <w:rFonts w:ascii="Times New Roman" w:eastAsia="Times New Roman" w:hAnsi="Times New Roman" w:cs="Times New Roman"/>
      <w:sz w:val="24"/>
      <w:szCs w:val="24"/>
      <w:lang w:eastAsia="ru-RU"/>
    </w:rPr>
  </w:style>
  <w:style w:type="paragraph" w:styleId="a7">
    <w:name w:val="Block Text"/>
    <w:basedOn w:val="a"/>
    <w:semiHidden/>
    <w:rsid w:val="00412BE0"/>
    <w:pPr>
      <w:ind w:left="5940" w:right="152"/>
      <w:jc w:val="right"/>
    </w:pPr>
  </w:style>
  <w:style w:type="paragraph" w:styleId="a8">
    <w:name w:val="footer"/>
    <w:basedOn w:val="a"/>
    <w:link w:val="a9"/>
    <w:uiPriority w:val="99"/>
    <w:unhideWhenUsed/>
    <w:rsid w:val="00FE1D0F"/>
    <w:pPr>
      <w:tabs>
        <w:tab w:val="center" w:pos="4677"/>
        <w:tab w:val="right" w:pos="9355"/>
      </w:tabs>
    </w:pPr>
  </w:style>
  <w:style w:type="character" w:customStyle="1" w:styleId="a9">
    <w:name w:val="Нижний колонтитул Знак"/>
    <w:basedOn w:val="a0"/>
    <w:link w:val="a8"/>
    <w:uiPriority w:val="99"/>
    <w:rsid w:val="00FE1D0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D62D1"/>
    <w:rPr>
      <w:rFonts w:ascii="Tahoma" w:hAnsi="Tahoma" w:cs="Tahoma"/>
      <w:sz w:val="16"/>
      <w:szCs w:val="16"/>
    </w:rPr>
  </w:style>
  <w:style w:type="character" w:customStyle="1" w:styleId="ab">
    <w:name w:val="Текст выноски Знак"/>
    <w:basedOn w:val="a0"/>
    <w:link w:val="aa"/>
    <w:uiPriority w:val="99"/>
    <w:semiHidden/>
    <w:rsid w:val="000D62D1"/>
    <w:rPr>
      <w:rFonts w:ascii="Tahoma" w:eastAsia="Times New Roman" w:hAnsi="Tahoma" w:cs="Tahoma"/>
      <w:sz w:val="16"/>
      <w:szCs w:val="16"/>
      <w:lang w:eastAsia="ru-RU"/>
    </w:rPr>
  </w:style>
  <w:style w:type="character" w:customStyle="1" w:styleId="10">
    <w:name w:val="Заголовок 1 Знак"/>
    <w:basedOn w:val="a0"/>
    <w:link w:val="1"/>
    <w:uiPriority w:val="9"/>
    <w:rsid w:val="000F64CB"/>
    <w:rPr>
      <w:rFonts w:asciiTheme="majorHAnsi" w:eastAsiaTheme="majorEastAsia" w:hAnsiTheme="majorHAnsi" w:cstheme="majorBidi"/>
      <w:b/>
      <w:bCs/>
      <w:color w:val="2E74B5" w:themeColor="accent1" w:themeShade="BF"/>
      <w:sz w:val="28"/>
      <w:szCs w:val="28"/>
      <w:lang w:eastAsia="ru-RU"/>
    </w:rPr>
  </w:style>
  <w:style w:type="table" w:styleId="ac">
    <w:name w:val="Table Grid"/>
    <w:basedOn w:val="a1"/>
    <w:uiPriority w:val="39"/>
    <w:rsid w:val="003E2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таблица)"/>
    <w:basedOn w:val="a"/>
    <w:next w:val="a"/>
    <w:uiPriority w:val="99"/>
    <w:rsid w:val="00395C83"/>
    <w:pPr>
      <w:widowControl w:val="0"/>
      <w:autoSpaceDE w:val="0"/>
      <w:autoSpaceDN w:val="0"/>
      <w:adjustRightInd w:val="0"/>
      <w:jc w:val="both"/>
    </w:pPr>
    <w:rPr>
      <w:rFonts w:ascii="Times New Roman CYR" w:eastAsiaTheme="minorEastAsia"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64C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DF3332"/>
    <w:pPr>
      <w:keepNext/>
      <w:spacing w:before="80" w:line="192" w:lineRule="auto"/>
      <w:jc w:val="center"/>
      <w:outlineLvl w:val="2"/>
    </w:pPr>
    <w:rPr>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F3332"/>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DF3332"/>
    <w:rPr>
      <w:b/>
      <w:bCs/>
      <w:color w:val="000080"/>
    </w:rPr>
  </w:style>
  <w:style w:type="paragraph" w:styleId="a4">
    <w:name w:val="header"/>
    <w:aliases w:val=" Знак"/>
    <w:basedOn w:val="a"/>
    <w:link w:val="a5"/>
    <w:uiPriority w:val="99"/>
    <w:rsid w:val="00DF3332"/>
    <w:pPr>
      <w:tabs>
        <w:tab w:val="center" w:pos="4677"/>
        <w:tab w:val="right" w:pos="9355"/>
      </w:tabs>
    </w:pPr>
  </w:style>
  <w:style w:type="character" w:customStyle="1" w:styleId="a5">
    <w:name w:val="Верхний колонтитул Знак"/>
    <w:aliases w:val=" Знак Знак"/>
    <w:basedOn w:val="a0"/>
    <w:link w:val="a4"/>
    <w:uiPriority w:val="99"/>
    <w:rsid w:val="00DF3332"/>
    <w:rPr>
      <w:rFonts w:ascii="Times New Roman" w:eastAsia="Times New Roman" w:hAnsi="Times New Roman" w:cs="Times New Roman"/>
      <w:sz w:val="24"/>
      <w:szCs w:val="24"/>
      <w:lang w:eastAsia="ru-RU"/>
    </w:rPr>
  </w:style>
  <w:style w:type="paragraph" w:styleId="a6">
    <w:name w:val="No Spacing"/>
    <w:uiPriority w:val="1"/>
    <w:qFormat/>
    <w:rsid w:val="00DF3332"/>
    <w:pPr>
      <w:spacing w:after="0" w:line="240" w:lineRule="auto"/>
    </w:pPr>
    <w:rPr>
      <w:rFonts w:ascii="Times New Roman" w:eastAsia="Times New Roman" w:hAnsi="Times New Roman" w:cs="Times New Roman"/>
      <w:sz w:val="24"/>
      <w:szCs w:val="24"/>
      <w:lang w:eastAsia="ru-RU"/>
    </w:rPr>
  </w:style>
  <w:style w:type="paragraph" w:styleId="a7">
    <w:name w:val="Block Text"/>
    <w:basedOn w:val="a"/>
    <w:semiHidden/>
    <w:rsid w:val="00412BE0"/>
    <w:pPr>
      <w:ind w:left="5940" w:right="152"/>
      <w:jc w:val="right"/>
    </w:pPr>
  </w:style>
  <w:style w:type="paragraph" w:styleId="a8">
    <w:name w:val="footer"/>
    <w:basedOn w:val="a"/>
    <w:link w:val="a9"/>
    <w:uiPriority w:val="99"/>
    <w:unhideWhenUsed/>
    <w:rsid w:val="00FE1D0F"/>
    <w:pPr>
      <w:tabs>
        <w:tab w:val="center" w:pos="4677"/>
        <w:tab w:val="right" w:pos="9355"/>
      </w:tabs>
    </w:pPr>
  </w:style>
  <w:style w:type="character" w:customStyle="1" w:styleId="a9">
    <w:name w:val="Нижний колонтитул Знак"/>
    <w:basedOn w:val="a0"/>
    <w:link w:val="a8"/>
    <w:uiPriority w:val="99"/>
    <w:rsid w:val="00FE1D0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D62D1"/>
    <w:rPr>
      <w:rFonts w:ascii="Tahoma" w:hAnsi="Tahoma" w:cs="Tahoma"/>
      <w:sz w:val="16"/>
      <w:szCs w:val="16"/>
    </w:rPr>
  </w:style>
  <w:style w:type="character" w:customStyle="1" w:styleId="ab">
    <w:name w:val="Текст выноски Знак"/>
    <w:basedOn w:val="a0"/>
    <w:link w:val="aa"/>
    <w:uiPriority w:val="99"/>
    <w:semiHidden/>
    <w:rsid w:val="000D62D1"/>
    <w:rPr>
      <w:rFonts w:ascii="Tahoma" w:eastAsia="Times New Roman" w:hAnsi="Tahoma" w:cs="Tahoma"/>
      <w:sz w:val="16"/>
      <w:szCs w:val="16"/>
      <w:lang w:eastAsia="ru-RU"/>
    </w:rPr>
  </w:style>
  <w:style w:type="character" w:customStyle="1" w:styleId="10">
    <w:name w:val="Заголовок 1 Знак"/>
    <w:basedOn w:val="a0"/>
    <w:link w:val="1"/>
    <w:uiPriority w:val="9"/>
    <w:rsid w:val="000F64CB"/>
    <w:rPr>
      <w:rFonts w:asciiTheme="majorHAnsi" w:eastAsiaTheme="majorEastAsia" w:hAnsiTheme="majorHAnsi" w:cstheme="majorBidi"/>
      <w:b/>
      <w:bCs/>
      <w:color w:val="2E74B5" w:themeColor="accent1" w:themeShade="BF"/>
      <w:sz w:val="28"/>
      <w:szCs w:val="28"/>
      <w:lang w:eastAsia="ru-RU"/>
    </w:rPr>
  </w:style>
  <w:style w:type="table" w:styleId="ac">
    <w:name w:val="Table Grid"/>
    <w:basedOn w:val="a1"/>
    <w:uiPriority w:val="39"/>
    <w:rsid w:val="003E2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Нормальный (таблица)"/>
    <w:basedOn w:val="a"/>
    <w:next w:val="a"/>
    <w:uiPriority w:val="99"/>
    <w:rsid w:val="00395C83"/>
    <w:pPr>
      <w:widowControl w:val="0"/>
      <w:autoSpaceDE w:val="0"/>
      <w:autoSpaceDN w:val="0"/>
      <w:adjustRightInd w:val="0"/>
      <w:jc w:val="both"/>
    </w:pPr>
    <w:rPr>
      <w:rFonts w:ascii="Times New Roman CYR" w:eastAsiaTheme="minorEastAsia"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10454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0C1A4-FCE4-402D-94C9-0D9A94CD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1521</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 эк-ки Козл р-на Наталья Харитоновна Рылеева</dc:creator>
  <cp:lastModifiedBy>kozlov_just2 Е.Ю.. Дмитриев</cp:lastModifiedBy>
  <cp:revision>7</cp:revision>
  <cp:lastPrinted>2024-11-22T10:58:00Z</cp:lastPrinted>
  <dcterms:created xsi:type="dcterms:W3CDTF">2024-11-08T08:37:00Z</dcterms:created>
  <dcterms:modified xsi:type="dcterms:W3CDTF">2024-11-22T11:00:00Z</dcterms:modified>
</cp:coreProperties>
</file>