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ind w:firstLine="709"/>
        <w:jc w:val="both"/>
        <w:rPr>
          <w:rFonts w:ascii="TimesET" w:hAnsi="TimesET" w:cs="Times New Roman"/>
          <w:sz w:val="24"/>
          <w:szCs w:val="24"/>
        </w:rPr>
      </w:pPr>
      <w:r>
        <w:rPr>
          <w:rFonts w:ascii="TimesET" w:hAnsi="TimesET" w:cs="Times New Roman"/>
          <w:sz w:val="24"/>
          <w:szCs w:val="24"/>
        </w:rPr>
      </w:r>
      <w:r>
        <w:rPr>
          <w:rFonts w:ascii="TimesET" w:hAnsi="TimesET" w:cs="Times New Roman"/>
          <w:sz w:val="24"/>
          <w:szCs w:val="24"/>
        </w:rPr>
      </w:r>
    </w:p>
    <w:p>
      <w:pPr>
        <w:pStyle w:val="620"/>
        <w:ind w:firstLine="0"/>
        <w:jc w:val="both"/>
        <w:rPr>
          <w:rFonts w:ascii="TimesET" w:hAnsi="TimesET" w:cs="Times New Roman"/>
          <w:sz w:val="24"/>
          <w:szCs w:val="24"/>
        </w:rPr>
      </w:pPr>
      <w:r>
        <w:rPr>
          <w:rFonts w:ascii="TimesET" w:hAnsi="TimesET" w:cs="Times New Roman"/>
          <w:sz w:val="24"/>
          <w:szCs w:val="24"/>
        </w:rPr>
      </w:r>
      <w:r>
        <w:rPr>
          <w:rFonts w:ascii="TimesET" w:hAnsi="TimesET" w:cs="Times New Roman"/>
          <w:sz w:val="24"/>
          <w:szCs w:val="24"/>
        </w:rPr>
      </w:r>
    </w:p>
    <w:p>
      <w:pPr>
        <w:pStyle w:val="620"/>
        <w:ind w:firstLine="709"/>
        <w:jc w:val="both"/>
        <w:rPr>
          <w:rFonts w:ascii="TimesET" w:hAnsi="TimesET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</w:t>
      </w:r>
      <w:r>
        <w:rPr>
          <w:rFonts w:ascii="TimesET" w:hAnsi="TimesET" w:cs="Times New Roman"/>
          <w:sz w:val="24"/>
          <w:szCs w:val="24"/>
        </w:rPr>
        <w:t xml:space="preserve"> ___________________________________</w:t>
      </w:r>
      <w:r>
        <w:rPr>
          <w:rFonts w:ascii="TimesET" w:hAnsi="TimesET" w:cs="Times New Roman"/>
          <w:sz w:val="24"/>
          <w:szCs w:val="24"/>
        </w:rPr>
        <w:t xml:space="preserve">________________________</w:t>
      </w:r>
      <w:r>
        <w:rPr>
          <w:rFonts w:ascii="TimesET" w:hAnsi="TimesET" w:cs="Times New Roman"/>
          <w:sz w:val="24"/>
          <w:szCs w:val="24"/>
        </w:rPr>
        <w:t xml:space="preserve">,</w:t>
      </w:r>
      <w:r>
        <w:rPr>
          <w:rFonts w:ascii="TimesET" w:hAnsi="TimesET" w:cs="Times New Roman"/>
          <w:sz w:val="24"/>
          <w:szCs w:val="24"/>
        </w:rPr>
      </w:r>
    </w:p>
    <w:p>
      <w:pPr>
        <w:pStyle w:val="620"/>
        <w:ind w:firstLine="709"/>
        <w:jc w:val="center"/>
        <w:rPr>
          <w:rFonts w:ascii="Times New Roman" w:hAnsi="Times New Roman" w:cs="Times New Roman"/>
        </w:rPr>
      </w:pPr>
      <w:r>
        <w:rPr>
          <w:rFonts w:ascii="TimesET" w:hAnsi="TimesET" w:cs="Times New Roman"/>
        </w:rPr>
        <w:t xml:space="preserve">(</w:t>
      </w:r>
      <w:r>
        <w:rPr>
          <w:rFonts w:ascii="Times New Roman" w:hAnsi="Times New Roman" w:cs="Times New Roman"/>
        </w:rPr>
        <w:t xml:space="preserve">фамилия, имя, отчество)</w:t>
      </w:r>
      <w:r>
        <w:rPr>
          <w:rFonts w:ascii="Times New Roman" w:hAnsi="Times New Roman" w:cs="Times New Roman"/>
        </w:rPr>
      </w:r>
    </w:p>
    <w:p>
      <w:pPr>
        <w:pStyle w:val="620"/>
        <w:jc w:val="center"/>
        <w:rPr>
          <w:rFonts w:ascii="TimesET" w:hAnsi="TimesET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зарегистрированный(ная) по адресу:</w:t>
      </w:r>
      <w:r>
        <w:rPr>
          <w:rFonts w:ascii="TimesET" w:hAnsi="TimesET" w:cs="Times New Roman"/>
          <w:sz w:val="24"/>
          <w:szCs w:val="24"/>
        </w:rPr>
        <w:t xml:space="preserve"> ________</w:t>
      </w:r>
      <w:r>
        <w:rPr>
          <w:rFonts w:ascii="TimesET" w:hAnsi="TimesET" w:cs="Times New Roman"/>
          <w:sz w:val="24"/>
          <w:szCs w:val="24"/>
        </w:rPr>
        <w:t xml:space="preserve">_______________________________</w:t>
      </w:r>
      <w:r>
        <w:rPr>
          <w:rFonts w:ascii="TimesET" w:hAnsi="TimesET" w:cs="Times New Roman"/>
          <w:sz w:val="24"/>
          <w:szCs w:val="24"/>
        </w:rPr>
      </w:r>
    </w:p>
    <w:p>
      <w:pPr>
        <w:pStyle w:val="620"/>
        <w:jc w:val="center"/>
        <w:rPr>
          <w:rFonts w:ascii="TimesET" w:hAnsi="TimesET" w:cs="Times New Roman"/>
          <w:sz w:val="16"/>
          <w:szCs w:val="16"/>
        </w:rPr>
      </w:pPr>
      <w:r>
        <w:rPr>
          <w:rFonts w:ascii="TimesET" w:hAnsi="TimesET" w:cs="Times New Roman"/>
          <w:sz w:val="16"/>
          <w:szCs w:val="16"/>
        </w:rPr>
      </w:r>
      <w:r>
        <w:rPr>
          <w:rFonts w:ascii="TimesET" w:hAnsi="TimesET" w:cs="Times New Roman"/>
          <w:sz w:val="16"/>
          <w:szCs w:val="16"/>
        </w:rPr>
      </w:r>
    </w:p>
    <w:p>
      <w:pPr>
        <w:pStyle w:val="620"/>
        <w:rPr>
          <w:rFonts w:ascii="TimesET" w:hAnsi="TimesET" w:cs="Times New Roman"/>
          <w:sz w:val="16"/>
          <w:szCs w:val="16"/>
        </w:rPr>
      </w:pPr>
      <w:r>
        <w:rPr>
          <w:rFonts w:ascii="TimesET" w:hAnsi="TimesET" w:cs="Times New Roman"/>
          <w:sz w:val="16"/>
          <w:szCs w:val="16"/>
        </w:rPr>
        <w:t xml:space="preserve">___________________________________________________________________</w:t>
      </w:r>
      <w:r>
        <w:rPr>
          <w:rFonts w:ascii="TimesET" w:hAnsi="TimesET" w:cs="Times New Roman"/>
          <w:sz w:val="16"/>
          <w:szCs w:val="16"/>
        </w:rPr>
        <w:t xml:space="preserve">_________________________________</w:t>
      </w:r>
      <w:r>
        <w:rPr>
          <w:rFonts w:ascii="TimesET" w:hAnsi="TimesET" w:cs="Times New Roman"/>
          <w:sz w:val="16"/>
          <w:szCs w:val="16"/>
        </w:rPr>
      </w:r>
      <w:r>
        <w:rPr>
          <w:rFonts w:ascii="TimesET" w:hAnsi="TimesET" w:cs="Times New Roman"/>
          <w:sz w:val="16"/>
          <w:szCs w:val="16"/>
        </w:rPr>
      </w:r>
    </w:p>
    <w:p>
      <w:pPr>
        <w:pStyle w:val="620"/>
        <w:jc w:val="center"/>
        <w:rPr>
          <w:rFonts w:ascii="TimesET" w:hAnsi="TimesET" w:cs="Times New Roman"/>
          <w:sz w:val="16"/>
          <w:szCs w:val="16"/>
        </w:rPr>
      </w:pPr>
      <w:r>
        <w:rPr>
          <w:rFonts w:ascii="TimesET" w:hAnsi="TimesET" w:cs="Times New Roman"/>
          <w:sz w:val="16"/>
          <w:szCs w:val="16"/>
        </w:rPr>
      </w:r>
      <w:r>
        <w:rPr>
          <w:rFonts w:ascii="TimesET" w:hAnsi="TimesET" w:cs="Times New Roman"/>
          <w:sz w:val="16"/>
          <w:szCs w:val="16"/>
        </w:rPr>
      </w:r>
    </w:p>
    <w:p>
      <w:pPr>
        <w:pStyle w:val="620"/>
        <w:jc w:val="both"/>
        <w:rPr>
          <w:rFonts w:ascii="TimesET" w:hAnsi="TimesET" w:cs="Times New Roman"/>
          <w:sz w:val="16"/>
          <w:szCs w:val="16"/>
        </w:rPr>
      </w:pPr>
      <w:r>
        <w:rPr>
          <w:rFonts w:ascii="TimesET" w:hAnsi="TimesET" w:cs="Times New Roman"/>
          <w:sz w:val="16"/>
          <w:szCs w:val="16"/>
        </w:rPr>
        <w:t xml:space="preserve">___________________________________________________________________</w:t>
      </w:r>
      <w:r>
        <w:rPr>
          <w:rFonts w:ascii="TimesET" w:hAnsi="TimesET" w:cs="Times New Roman"/>
          <w:sz w:val="16"/>
          <w:szCs w:val="16"/>
        </w:rPr>
        <w:t xml:space="preserve">_________________________________</w:t>
      </w:r>
      <w:r>
        <w:rPr>
          <w:rFonts w:ascii="TimesET" w:hAnsi="TimesET" w:cs="Times New Roman"/>
          <w:sz w:val="16"/>
          <w:szCs w:val="16"/>
        </w:rPr>
      </w:r>
      <w:r>
        <w:rPr>
          <w:rFonts w:ascii="TimesET" w:hAnsi="TimesET" w:cs="Times New Roman"/>
          <w:sz w:val="16"/>
          <w:szCs w:val="16"/>
        </w:rPr>
      </w:r>
    </w:p>
    <w:p>
      <w:pPr>
        <w:pStyle w:val="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jc w:val="both"/>
        <w:rPr>
          <w:rFonts w:ascii="TimesET" w:hAnsi="TimesET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 №_________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, выдан</w:t>
      </w:r>
      <w:r>
        <w:rPr>
          <w:rFonts w:ascii="TimesET" w:hAnsi="TimesET" w:cs="Times New Roman"/>
          <w:sz w:val="24"/>
          <w:szCs w:val="24"/>
        </w:rPr>
        <w:t xml:space="preserve"> __</w:t>
      </w:r>
      <w:r>
        <w:rPr>
          <w:rFonts w:ascii="TimesET" w:hAnsi="TimesET" w:cs="Times New Roman"/>
          <w:sz w:val="24"/>
          <w:szCs w:val="24"/>
        </w:rPr>
        <w:t xml:space="preserve">___________________________</w:t>
      </w:r>
      <w:r>
        <w:rPr>
          <w:rFonts w:ascii="TimesET" w:hAnsi="TimesET" w:cs="Times New Roman"/>
          <w:sz w:val="24"/>
          <w:szCs w:val="24"/>
        </w:rPr>
      </w:r>
      <w:r>
        <w:rPr>
          <w:rFonts w:ascii="TimesET" w:hAnsi="TimesET" w:cs="Times New Roman"/>
          <w:sz w:val="24"/>
          <w:szCs w:val="24"/>
        </w:rPr>
      </w:r>
    </w:p>
    <w:p>
      <w:pPr>
        <w:pStyle w:val="6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(кем выдан, когда)</w:t>
      </w:r>
      <w:r>
        <w:rPr>
          <w:rFonts w:ascii="Times New Roman" w:hAnsi="Times New Roman" w:cs="Times New Roman"/>
        </w:rPr>
      </w:r>
    </w:p>
    <w:p>
      <w:pPr>
        <w:pStyle w:val="620"/>
        <w:ind w:firstLine="709"/>
        <w:jc w:val="both"/>
        <w:rPr>
          <w:rFonts w:ascii="TimesET" w:hAnsi="TimesET" w:cs="Times New Roman"/>
          <w:sz w:val="16"/>
          <w:szCs w:val="16"/>
        </w:rPr>
      </w:pPr>
      <w:r>
        <w:rPr>
          <w:rFonts w:ascii="TimesET" w:hAnsi="TimesET" w:cs="Times New Roman"/>
          <w:sz w:val="16"/>
          <w:szCs w:val="16"/>
        </w:rPr>
      </w:r>
      <w:r>
        <w:rPr>
          <w:rFonts w:ascii="TimesET" w:hAnsi="TimesET" w:cs="Times New Roman"/>
          <w:sz w:val="16"/>
          <w:szCs w:val="16"/>
        </w:rPr>
      </w:r>
    </w:p>
    <w:p>
      <w:pPr>
        <w:pStyle w:val="620"/>
        <w:jc w:val="both"/>
        <w:rPr>
          <w:rFonts w:ascii="TimesET" w:hAnsi="TimesET" w:cs="Times New Roman"/>
          <w:sz w:val="16"/>
          <w:szCs w:val="16"/>
        </w:rPr>
      </w:pPr>
      <w:r>
        <w:rPr>
          <w:rFonts w:ascii="TimesET" w:hAnsi="TimesET" w:cs="Times New Roman"/>
          <w:sz w:val="16"/>
          <w:szCs w:val="16"/>
        </w:rPr>
        <w:t xml:space="preserve">_____________________________________________________________________________</w:t>
      </w:r>
      <w:r>
        <w:rPr>
          <w:rFonts w:ascii="TimesET" w:hAnsi="TimesET" w:cs="Times New Roman"/>
          <w:sz w:val="16"/>
          <w:szCs w:val="16"/>
        </w:rPr>
        <w:t xml:space="preserve">_______________________</w:t>
      </w:r>
      <w:r>
        <w:rPr>
          <w:rFonts w:ascii="TimesET" w:hAnsi="TimesET" w:cs="Times New Roman"/>
          <w:sz w:val="16"/>
          <w:szCs w:val="16"/>
        </w:rPr>
        <w:t xml:space="preserve"> </w:t>
      </w:r>
      <w:r>
        <w:rPr>
          <w:rFonts w:ascii="TimesET" w:hAnsi="TimesET" w:cs="Times New Roman"/>
          <w:sz w:val="16"/>
          <w:szCs w:val="16"/>
        </w:rPr>
      </w:r>
      <w:r>
        <w:rPr>
          <w:rFonts w:ascii="TimesET" w:hAnsi="TimesET" w:cs="Times New Roman"/>
          <w:sz w:val="16"/>
          <w:szCs w:val="16"/>
        </w:rPr>
      </w:r>
    </w:p>
    <w:p>
      <w:pPr>
        <w:pStyle w:val="620"/>
        <w:jc w:val="both"/>
        <w:rPr>
          <w:rFonts w:ascii="TimesET" w:hAnsi="TimesET" w:cs="Times New Roman"/>
          <w:sz w:val="16"/>
          <w:szCs w:val="16"/>
        </w:rPr>
      </w:pPr>
      <w:r>
        <w:rPr>
          <w:rFonts w:ascii="TimesET" w:hAnsi="TimesET" w:cs="Times New Roman"/>
          <w:sz w:val="16"/>
          <w:szCs w:val="16"/>
        </w:rPr>
      </w:r>
      <w:r>
        <w:rPr>
          <w:rFonts w:ascii="TimesET" w:hAnsi="TimesET" w:cs="Times New Roman"/>
          <w:sz w:val="16"/>
          <w:szCs w:val="16"/>
        </w:rPr>
      </w:r>
    </w:p>
    <w:p>
      <w:pPr>
        <w:pStyle w:val="620"/>
        <w:jc w:val="both"/>
        <w:rPr>
          <w:rFonts w:ascii="TimesET" w:hAnsi="TimesET" w:cs="Times New Roman"/>
        </w:rPr>
      </w:pPr>
      <w:r>
        <w:rPr>
          <w:rFonts w:ascii="TimesET" w:hAnsi="TimesET" w:cs="Times New Roman"/>
        </w:rPr>
        <w:t xml:space="preserve">_____________________________________________________________________________</w:t>
      </w:r>
      <w:r>
        <w:rPr>
          <w:rFonts w:ascii="TimesET" w:hAnsi="TimesET" w:cs="Times New Roman"/>
        </w:rPr>
      </w:r>
    </w:p>
    <w:p>
      <w:pPr>
        <w:pStyle w:val="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г. № 152-ФЗ «О персональных данных» даю согласие на  обработку своих персональных данных свободно, своей волей и в своем интересе Министерству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Чувашской Республики (оператору персональных данных), р</w:t>
      </w:r>
      <w:r>
        <w:rPr>
          <w:rFonts w:ascii="Times New Roman" w:hAnsi="Times New Roman" w:cs="Times New Roman"/>
          <w:sz w:val="24"/>
          <w:szCs w:val="24"/>
        </w:rPr>
        <w:t xml:space="preserve">асположенному по адресу: Чувашская Республика, г. Чебоксары, Президентский бульвар, д. 17,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</w:t>
      </w:r>
      <w:r>
        <w:rPr>
          <w:rFonts w:ascii="Times New Roman" w:hAnsi="Times New Roman" w:cs="Times New Roman"/>
          <w:sz w:val="24"/>
          <w:szCs w:val="24"/>
        </w:rPr>
        <w:t xml:space="preserve"> включая сбор, запись, систематизацию, накопление, хранение, уточнение (обновление, изменение), извлечение, использование, обезличивание, передачу (распространение, предоставление, доступ, блокирование, удаление, уничтожение) следующих персональных данных: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6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имя, отчество (в том числе предыдущие фамилии, имена и (или) отчества, в случае их изменения);</w:t>
      </w:r>
      <w:r>
        <w:rPr>
          <w:rFonts w:ascii="Times New Roman" w:hAnsi="Times New Roman"/>
          <w:sz w:val="24"/>
          <w:szCs w:val="24"/>
        </w:rPr>
      </w:r>
    </w:p>
    <w:p>
      <w:pPr>
        <w:pStyle w:val="616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число, месяц, год рождения, место рождения;</w:t>
      </w:r>
      <w:r>
        <w:rPr>
          <w:rFonts w:ascii="Times New Roman" w:hAnsi="Times New Roman"/>
          <w:sz w:val="24"/>
          <w:szCs w:val="24"/>
        </w:rPr>
      </w:r>
    </w:p>
    <w:p>
      <w:pPr>
        <w:pStyle w:val="616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гражданстве (в том числе предыдущие гражданства, иные гражданства);</w:t>
      </w:r>
      <w:r>
        <w:rPr>
          <w:rFonts w:ascii="Times New Roman" w:hAnsi="Times New Roman"/>
          <w:sz w:val="24"/>
          <w:szCs w:val="24"/>
        </w:rPr>
      </w:r>
    </w:p>
    <w:p>
      <w:pPr>
        <w:pStyle w:val="616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вид, серия, номер документа, удостоверяющего личность, дата выдачи, наименование органа, выдавшего его;</w:t>
      </w:r>
      <w:r>
        <w:rPr>
          <w:rFonts w:ascii="Times New Roman" w:hAnsi="Times New Roman"/>
          <w:sz w:val="24"/>
          <w:szCs w:val="24"/>
        </w:rPr>
      </w:r>
    </w:p>
    <w:p>
      <w:pPr>
        <w:pStyle w:val="616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и дата регистрации по месту жительства (месту пребывания), адрес фактического проживания;</w:t>
      </w:r>
      <w:r>
        <w:rPr>
          <w:rFonts w:ascii="Times New Roman" w:hAnsi="Times New Roman"/>
          <w:sz w:val="24"/>
          <w:szCs w:val="24"/>
        </w:rPr>
      </w:r>
    </w:p>
    <w:p>
      <w:pPr>
        <w:pStyle w:val="616"/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номер контактного телефона или сведения о других способах связи;</w:t>
      </w:r>
      <w:r/>
    </w:p>
    <w:p>
      <w:pPr>
        <w:pStyle w:val="616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страхового свидетельства обязательного пенсионного страхования;</w:t>
      </w:r>
      <w:r>
        <w:rPr>
          <w:rFonts w:ascii="Times New Roman" w:hAnsi="Times New Roman"/>
          <w:sz w:val="24"/>
          <w:szCs w:val="24"/>
        </w:rPr>
      </w:r>
    </w:p>
    <w:p>
      <w:pPr>
        <w:pStyle w:val="616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идентификационный номер налогоплательщика;</w:t>
      </w:r>
      <w:r>
        <w:rPr>
          <w:rFonts w:ascii="Times New Roman" w:hAnsi="Times New Roman"/>
          <w:sz w:val="24"/>
          <w:szCs w:val="24"/>
        </w:rPr>
      </w:r>
    </w:p>
    <w:p>
      <w:pPr>
        <w:pStyle w:val="616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трудовой деятельности;</w:t>
      </w:r>
      <w:r>
        <w:rPr>
          <w:rFonts w:ascii="Times New Roman" w:hAnsi="Times New Roman"/>
          <w:sz w:val="24"/>
          <w:szCs w:val="24"/>
        </w:rPr>
      </w:r>
    </w:p>
    <w:p>
      <w:pPr>
        <w:pStyle w:val="616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государственных наградах, иных наградах и знаках отличия;</w:t>
      </w:r>
      <w:r>
        <w:rPr>
          <w:rFonts w:ascii="Times New Roman" w:hAnsi="Times New Roman"/>
          <w:sz w:val="24"/>
          <w:szCs w:val="24"/>
        </w:rPr>
      </w:r>
    </w:p>
    <w:p>
      <w:pPr>
        <w:pStyle w:val="616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расчетного счета;</w:t>
      </w:r>
      <w:r>
        <w:rPr>
          <w:rFonts w:ascii="Times New Roman" w:hAnsi="Times New Roman"/>
          <w:sz w:val="24"/>
          <w:szCs w:val="24"/>
        </w:rPr>
      </w:r>
    </w:p>
    <w:p>
      <w:pPr>
        <w:pStyle w:val="616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банковской карты;</w:t>
      </w:r>
      <w:r>
        <w:rPr>
          <w:rFonts w:ascii="Times New Roman" w:hAnsi="Times New Roman"/>
          <w:sz w:val="24"/>
          <w:szCs w:val="24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иные персональные данные, необходимые для достижения установленных целей.</w:t>
      </w:r>
      <w:r>
        <w:rPr>
          <w:rFonts w:ascii="Times New Roman" w:hAnsi="Times New Roman"/>
          <w:sz w:val="24"/>
          <w:szCs w:val="24"/>
        </w:rPr>
      </w:r>
    </w:p>
    <w:p>
      <w:pPr>
        <w:pStyle w:val="6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представлением к </w:t>
      </w:r>
      <w:r>
        <w:rPr>
          <w:rFonts w:ascii="Times New Roman" w:hAnsi="Times New Roman" w:cs="Times New Roman"/>
          <w:sz w:val="24"/>
          <w:szCs w:val="24"/>
        </w:rPr>
        <w:t xml:space="preserve">соисканию </w:t>
      </w:r>
      <w:r>
        <w:rPr>
          <w:rFonts w:ascii="Times New Roman" w:hAnsi="Times New Roman" w:cs="Times New Roman"/>
          <w:sz w:val="24"/>
          <w:szCs w:val="24"/>
        </w:rPr>
        <w:t xml:space="preserve">пожизненного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пособия за особые заслуги в развитии науки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для реализации полномочий, возложенных на Министерство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 xml:space="preserve">Чувашской Республики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ознакомлен(а) с тем, что: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действует с даты подписания настоящего согласия </w:t>
      </w:r>
      <w:r>
        <w:rPr>
          <w:rFonts w:ascii="Times New Roman" w:hAnsi="Times New Roman" w:cs="Times New Roman"/>
          <w:sz w:val="24"/>
          <w:szCs w:val="24"/>
        </w:rPr>
        <w:t xml:space="preserve">и действует в течение неопределенного срока;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на основании письменного заявления в произвольной форме;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отзыва согласия на обработку персональных данных Министерство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персональных данных без согласия при наличии оснований, указанных в пунктах 2 - 11 ч</w:t>
      </w:r>
      <w:bookmarkStart w:id="0" w:name="_Hlt447784284"/>
      <w:r>
        <w:rPr>
          <w:rFonts w:ascii="Times New Roman" w:hAnsi="Times New Roman" w:cs="Times New Roman"/>
          <w:sz w:val="24"/>
          <w:szCs w:val="24"/>
        </w:rPr>
        <w:t xml:space="preserve">а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сти 1 статьи 6, части 2 статьи 10 Федерального закона от 27 июля 2006 г. № 152-ФЗ «О персональных данных»;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персональные данные будут храниться в </w:t>
      </w:r>
      <w:r>
        <w:rPr>
          <w:rFonts w:ascii="Times New Roman" w:hAnsi="Times New Roman" w:cs="Times New Roman"/>
          <w:sz w:val="24"/>
          <w:szCs w:val="24"/>
        </w:rPr>
        <w:t xml:space="preserve">Министерств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в течение предусмотренного законодательством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 срока хранения документов.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20"/>
        <w:ind w:firstLine="709"/>
        <w:jc w:val="both"/>
        <w:rPr>
          <w:rFonts w:ascii="TimesET" w:hAnsi="TimesET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обработки персональных данных:</w:t>
      </w:r>
      <w:r>
        <w:rPr>
          <w:rFonts w:ascii="TimesET" w:hAnsi="TimesET" w:cs="Times New Roman"/>
          <w:sz w:val="24"/>
          <w:szCs w:val="24"/>
        </w:rPr>
        <w:t xml:space="preserve"> ______________________</w:t>
        <w:tab/>
        <w:tab/>
        <w:tab/>
        <w:tab/>
        <w:tab/>
        <w:tab/>
        <w:tab/>
        <w:tab/>
        <w:tab/>
        <w:tab/>
      </w:r>
      <w:r>
        <w:rPr>
          <w:rFonts w:ascii="TimesET" w:hAnsi="TimesET" w:cs="Times New Roman"/>
        </w:rPr>
        <w:t xml:space="preserve">  </w:t>
      </w:r>
      <w:r>
        <w:rPr>
          <w:rFonts w:ascii="Times New Roman" w:hAnsi="Times New Roman" w:cs="Times New Roman"/>
        </w:rPr>
        <w:t xml:space="preserve">(число, месяц, год)</w:t>
      </w:r>
      <w:r>
        <w:rPr>
          <w:rFonts w:ascii="TimesET" w:hAnsi="TimesET" w:cs="Times New Roman"/>
          <w:sz w:val="24"/>
          <w:szCs w:val="24"/>
        </w:rPr>
      </w:r>
      <w:r>
        <w:rPr>
          <w:rFonts w:ascii="TimesET" w:hAnsi="TimesET" w:cs="Times New Roman"/>
          <w:sz w:val="24"/>
          <w:szCs w:val="24"/>
        </w:rPr>
      </w:r>
    </w:p>
    <w:p>
      <w:pPr>
        <w:pStyle w:val="620"/>
        <w:ind w:firstLine="709"/>
        <w:jc w:val="both"/>
        <w:rPr>
          <w:rFonts w:ascii="TimesET" w:hAnsi="TimesET" w:cs="Times New Roman"/>
          <w:sz w:val="24"/>
          <w:szCs w:val="24"/>
        </w:rPr>
      </w:pPr>
      <w:r>
        <w:rPr>
          <w:rFonts w:ascii="TimesET" w:hAnsi="TimesET" w:cs="Times New Roman"/>
          <w:sz w:val="24"/>
          <w:szCs w:val="24"/>
        </w:rPr>
        <w:t xml:space="preserve">                                          </w:t>
      </w:r>
      <w:r>
        <w:rPr>
          <w:rFonts w:ascii="TimesET" w:hAnsi="TimesET" w:cs="Times New Roman"/>
          <w:sz w:val="24"/>
          <w:szCs w:val="24"/>
        </w:rPr>
      </w:r>
    </w:p>
    <w:p>
      <w:pPr>
        <w:pStyle w:val="620"/>
        <w:ind w:firstLine="709"/>
        <w:jc w:val="both"/>
        <w:rPr>
          <w:rFonts w:ascii="TimesET" w:hAnsi="TimesET" w:cs="Times New Roman"/>
          <w:sz w:val="24"/>
          <w:szCs w:val="24"/>
        </w:rPr>
      </w:pPr>
      <w:r>
        <w:rPr>
          <w:rFonts w:ascii="TimesET" w:hAnsi="TimesET" w:cs="Times New Roman"/>
          <w:sz w:val="24"/>
          <w:szCs w:val="24"/>
        </w:rPr>
      </w:r>
      <w:r>
        <w:rPr>
          <w:rFonts w:ascii="TimesET" w:hAnsi="TimesET" w:cs="Times New Roman"/>
          <w:sz w:val="24"/>
          <w:szCs w:val="24"/>
        </w:rPr>
      </w:r>
    </w:p>
    <w:p>
      <w:pPr>
        <w:pStyle w:val="620"/>
        <w:jc w:val="both"/>
        <w:rPr>
          <w:rFonts w:ascii="TimesET" w:hAnsi="TimesET"/>
          <w:sz w:val="24"/>
          <w:szCs w:val="24"/>
        </w:rPr>
      </w:pPr>
      <w:r>
        <w:rPr>
          <w:rFonts w:ascii="TimesET" w:hAnsi="TimesET"/>
          <w:sz w:val="24"/>
          <w:szCs w:val="24"/>
        </w:rPr>
        <w:t xml:space="preserve">___________________________________________________________________</w:t>
      </w:r>
      <w:r>
        <w:rPr>
          <w:rFonts w:ascii="TimesET" w:hAnsi="TimesET"/>
          <w:sz w:val="24"/>
          <w:szCs w:val="24"/>
        </w:rPr>
      </w:r>
    </w:p>
    <w:p>
      <w:pPr>
        <w:pStyle w:val="62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(подпись, инициалы, фамилия)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16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panose1 w:val="02000603000000000000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paragraph" w:styleId="620">
    <w:name w:val="ConsPlusNonformat"/>
    <w:next w:val="620"/>
    <w:link w:val="616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49" w:default="1">
    <w:name w:val="Default Paragraph Font"/>
    <w:uiPriority w:val="1"/>
    <w:semiHidden/>
    <w:unhideWhenUsed/>
  </w:style>
  <w:style w:type="numbering" w:styleId="850" w:default="1">
    <w:name w:val="No List"/>
    <w:uiPriority w:val="99"/>
    <w:semiHidden/>
    <w:unhideWhenUsed/>
  </w:style>
  <w:style w:type="table" w:styleId="8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Reanimator Extreme Edition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culture51</dc:creator>
  <cp:revision>3</cp:revision>
  <dcterms:created xsi:type="dcterms:W3CDTF">2023-11-28T14:17:00Z</dcterms:created>
  <dcterms:modified xsi:type="dcterms:W3CDTF">2025-03-13T05:56:41Z</dcterms:modified>
  <cp:version>917504</cp:version>
</cp:coreProperties>
</file>