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711" w:rsidRDefault="00F04711" w:rsidP="00F04711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F04711" w:rsidRDefault="00F04711" w:rsidP="00F04711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F04711" w:rsidRDefault="00F04711" w:rsidP="00F04711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F04711" w:rsidRDefault="00F04711" w:rsidP="00F04711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F04711" w:rsidRDefault="00F04711" w:rsidP="00F04711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0C63B9" w:rsidRDefault="000C63B9" w:rsidP="00F04711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F04711" w:rsidRDefault="00F04711" w:rsidP="00F04711">
      <w:pPr>
        <w:tabs>
          <w:tab w:val="left" w:pos="4536"/>
        </w:tabs>
        <w:spacing w:after="0" w:line="240" w:lineRule="auto"/>
        <w:ind w:right="4109"/>
        <w:jc w:val="both"/>
        <w:rPr>
          <w:rFonts w:ascii="Times New Roman" w:hAnsi="Times New Roman"/>
          <w:sz w:val="28"/>
          <w:szCs w:val="28"/>
        </w:rPr>
      </w:pPr>
    </w:p>
    <w:p w:rsidR="00F04711" w:rsidRPr="00F04711" w:rsidRDefault="00F04711" w:rsidP="000C63B9">
      <w:pPr>
        <w:pStyle w:val="a5"/>
        <w:ind w:right="396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4711">
        <w:rPr>
          <w:rFonts w:ascii="Times New Roman" w:hAnsi="Times New Roman" w:cs="Times New Roman"/>
          <w:sz w:val="28"/>
          <w:szCs w:val="28"/>
        </w:rPr>
        <w:t>О внесении изменений в муниципальную</w:t>
      </w:r>
      <w:r w:rsidR="000C63B9">
        <w:rPr>
          <w:rFonts w:ascii="Times New Roman" w:hAnsi="Times New Roman" w:cs="Times New Roman"/>
          <w:sz w:val="28"/>
          <w:szCs w:val="28"/>
        </w:rPr>
        <w:t xml:space="preserve"> </w:t>
      </w:r>
      <w:r w:rsidRPr="00F04711">
        <w:rPr>
          <w:rFonts w:ascii="Times New Roman" w:hAnsi="Times New Roman" w:cs="Times New Roman"/>
          <w:sz w:val="28"/>
          <w:szCs w:val="28"/>
        </w:rPr>
        <w:t>программу города Чебоксары «Развитие туриз</w:t>
      </w:r>
      <w:r w:rsidR="000C63B9">
        <w:rPr>
          <w:rFonts w:ascii="Times New Roman" w:hAnsi="Times New Roman" w:cs="Times New Roman"/>
          <w:sz w:val="28"/>
          <w:szCs w:val="28"/>
        </w:rPr>
        <w:t>ма и индустрии гостеприимства в </w:t>
      </w:r>
      <w:r w:rsidRPr="00F04711">
        <w:rPr>
          <w:rFonts w:ascii="Times New Roman" w:hAnsi="Times New Roman" w:cs="Times New Roman"/>
          <w:sz w:val="28"/>
          <w:szCs w:val="28"/>
        </w:rPr>
        <w:t>городе Чебоксары»</w:t>
      </w:r>
      <w:r w:rsidR="000C63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4711">
        <w:rPr>
          <w:rFonts w:ascii="Times New Roman" w:hAnsi="Times New Roman" w:cs="Times New Roman"/>
          <w:sz w:val="28"/>
          <w:szCs w:val="28"/>
        </w:rPr>
        <w:t>утвержденную постановлением администрации города Чебоксары от 07.03.2023 № 792</w:t>
      </w:r>
    </w:p>
    <w:p w:rsidR="00F04711" w:rsidRDefault="00F04711" w:rsidP="00F0471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27169" w:rsidRDefault="00A27169" w:rsidP="00F0471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04711" w:rsidRDefault="00F04711" w:rsidP="00AF018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F018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AF0185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AF0185">
        <w:rPr>
          <w:rFonts w:ascii="Times New Roman" w:hAnsi="Times New Roman" w:cs="Times New Roman"/>
          <w:sz w:val="28"/>
          <w:szCs w:val="28"/>
        </w:rPr>
        <w:t xml:space="preserve"> от 06.10.2003 № 131-ФЗ «Об общих принципах организации местного самоуправления в Российской Федерации», Бюджетным кодексом Российской Федерации,</w:t>
      </w:r>
      <w:r w:rsidR="004D4864" w:rsidRPr="00AF0185">
        <w:rPr>
          <w:rFonts w:ascii="Times New Roman" w:hAnsi="Times New Roman" w:cs="Times New Roman"/>
          <w:sz w:val="28"/>
          <w:szCs w:val="28"/>
        </w:rPr>
        <w:t xml:space="preserve"> решением Чебоксарского городского Собрания депутатов Чувашской Республики от 10.04.2025 № 1982 «</w:t>
      </w:r>
      <w:r w:rsidR="00AF0185" w:rsidRPr="00AF0185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Чебоксарского городского Собрания депутатов от 19 декабря 2024 года </w:t>
      </w:r>
      <w:r w:rsidR="00AF0185">
        <w:rPr>
          <w:rFonts w:ascii="Times New Roman" w:hAnsi="Times New Roman" w:cs="Times New Roman"/>
          <w:sz w:val="28"/>
          <w:szCs w:val="28"/>
        </w:rPr>
        <w:t>№</w:t>
      </w:r>
      <w:r w:rsidR="00AF0185" w:rsidRPr="00AF0185">
        <w:rPr>
          <w:rFonts w:ascii="Times New Roman" w:hAnsi="Times New Roman" w:cs="Times New Roman"/>
          <w:sz w:val="28"/>
          <w:szCs w:val="28"/>
        </w:rPr>
        <w:t xml:space="preserve"> 1864 </w:t>
      </w:r>
      <w:r w:rsidR="00AF0185">
        <w:rPr>
          <w:rFonts w:ascii="Times New Roman" w:hAnsi="Times New Roman" w:cs="Times New Roman"/>
          <w:sz w:val="28"/>
          <w:szCs w:val="28"/>
        </w:rPr>
        <w:t>«</w:t>
      </w:r>
      <w:r w:rsidR="00AF0185" w:rsidRPr="00AF0185">
        <w:rPr>
          <w:rFonts w:ascii="Times New Roman" w:hAnsi="Times New Roman" w:cs="Times New Roman"/>
          <w:sz w:val="28"/>
          <w:szCs w:val="28"/>
        </w:rPr>
        <w:t>О бюджете муниципального образования города Чебоксары - столицы Чувашской Республики на 2025 год и на пл</w:t>
      </w:r>
      <w:r w:rsidR="00AF0185">
        <w:rPr>
          <w:rFonts w:ascii="Times New Roman" w:hAnsi="Times New Roman" w:cs="Times New Roman"/>
          <w:sz w:val="28"/>
          <w:szCs w:val="28"/>
        </w:rPr>
        <w:t>ановый период 2026 и 2027 годов»</w:t>
      </w:r>
      <w:r w:rsidR="008068D7" w:rsidRPr="00AF0185">
        <w:rPr>
          <w:rFonts w:ascii="Times New Roman" w:hAnsi="Times New Roman" w:cs="Times New Roman"/>
          <w:sz w:val="28"/>
          <w:szCs w:val="28"/>
        </w:rPr>
        <w:t>,</w:t>
      </w:r>
      <w:r w:rsidRPr="00AF0185">
        <w:rPr>
          <w:rFonts w:ascii="Times New Roman" w:hAnsi="Times New Roman" w:cs="Times New Roman"/>
          <w:sz w:val="28"/>
          <w:szCs w:val="28"/>
        </w:rPr>
        <w:t xml:space="preserve"> </w:t>
      </w:r>
      <w:r w:rsidR="000C63B9" w:rsidRPr="00AF0185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AF0185">
        <w:rPr>
          <w:rFonts w:ascii="Times New Roman" w:hAnsi="Times New Roman" w:cs="Times New Roman"/>
          <w:sz w:val="28"/>
          <w:szCs w:val="28"/>
          <w:lang w:eastAsia="ru-RU"/>
        </w:rPr>
        <w:t>ешением Чебоксарского городского Собрания депутатов Ч</w:t>
      </w:r>
      <w:r w:rsidR="000C63B9" w:rsidRPr="00AF0185">
        <w:rPr>
          <w:rFonts w:ascii="Times New Roman" w:hAnsi="Times New Roman" w:cs="Times New Roman"/>
          <w:sz w:val="28"/>
          <w:szCs w:val="28"/>
          <w:lang w:eastAsia="ru-RU"/>
        </w:rPr>
        <w:t xml:space="preserve">увашской </w:t>
      </w:r>
      <w:r w:rsidRPr="00AF0185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0C63B9" w:rsidRPr="00AF0185">
        <w:rPr>
          <w:rFonts w:ascii="Times New Roman" w:hAnsi="Times New Roman" w:cs="Times New Roman"/>
          <w:sz w:val="28"/>
          <w:szCs w:val="28"/>
          <w:lang w:eastAsia="ru-RU"/>
        </w:rPr>
        <w:t>еспублики</w:t>
      </w:r>
      <w:r w:rsidRPr="00AF0185">
        <w:rPr>
          <w:rFonts w:ascii="Times New Roman" w:hAnsi="Times New Roman" w:cs="Times New Roman"/>
          <w:sz w:val="28"/>
          <w:szCs w:val="28"/>
          <w:lang w:eastAsia="ru-RU"/>
        </w:rPr>
        <w:t xml:space="preserve"> от</w:t>
      </w:r>
      <w:r w:rsidR="000C63B9" w:rsidRPr="00AF0185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F0185">
        <w:rPr>
          <w:rFonts w:ascii="Times New Roman" w:hAnsi="Times New Roman" w:cs="Times New Roman"/>
          <w:sz w:val="28"/>
          <w:szCs w:val="28"/>
          <w:lang w:eastAsia="ru-RU"/>
        </w:rPr>
        <w:t xml:space="preserve">24.12.2020 № 97 «Об утверждении Стратегии социально-экономического развития города Чебоксары до 2035 года», руководствуясь </w:t>
      </w:r>
      <w:r w:rsidRPr="00AF0185">
        <w:rPr>
          <w:rFonts w:ascii="Times New Roman" w:hAnsi="Times New Roman" w:cs="Times New Roman"/>
          <w:sz w:val="28"/>
          <w:szCs w:val="28"/>
        </w:rPr>
        <w:t>постановлением администрации города Чебоксары от 14.11.2024 № 3534 «Об утверждении Порядка разработки и реализации муниципальны</w:t>
      </w:r>
      <w:r w:rsidR="00570BC2" w:rsidRPr="00AF0185">
        <w:rPr>
          <w:rFonts w:ascii="Times New Roman" w:hAnsi="Times New Roman" w:cs="Times New Roman"/>
          <w:sz w:val="28"/>
          <w:szCs w:val="28"/>
        </w:rPr>
        <w:t>х программ города Чебоксары и о </w:t>
      </w:r>
      <w:r w:rsidRPr="00AF0185">
        <w:rPr>
          <w:rFonts w:ascii="Times New Roman" w:hAnsi="Times New Roman" w:cs="Times New Roman"/>
          <w:sz w:val="28"/>
          <w:szCs w:val="28"/>
        </w:rPr>
        <w:t>системе управления муниципальными</w:t>
      </w:r>
      <w:r>
        <w:rPr>
          <w:rFonts w:ascii="Times New Roman" w:hAnsi="Times New Roman"/>
          <w:sz w:val="28"/>
          <w:szCs w:val="28"/>
        </w:rPr>
        <w:t xml:space="preserve"> программами города Чебоксары»,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570BC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целях приведения нормативных правовых актов в соответствие с</w:t>
      </w:r>
      <w:r w:rsidR="00570BC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действующим законодательством администрация города Чебоксары п о с т а н о в л я е т:</w:t>
      </w:r>
    </w:p>
    <w:p w:rsidR="00F04711" w:rsidRPr="00570BC2" w:rsidRDefault="00A27169" w:rsidP="00755CAC">
      <w:pPr>
        <w:pStyle w:val="a5"/>
        <w:numPr>
          <w:ilvl w:val="0"/>
          <w:numId w:val="1"/>
        </w:numPr>
        <w:tabs>
          <w:tab w:val="left" w:pos="993"/>
        </w:tabs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70BC2">
        <w:rPr>
          <w:rFonts w:ascii="Times New Roman" w:hAnsi="Times New Roman"/>
          <w:sz w:val="28"/>
          <w:szCs w:val="28"/>
        </w:rPr>
        <w:t xml:space="preserve">Внести </w:t>
      </w:r>
      <w:r w:rsidR="00F04711" w:rsidRPr="00570BC2">
        <w:rPr>
          <w:rFonts w:ascii="Times New Roman" w:hAnsi="Times New Roman"/>
          <w:sz w:val="28"/>
          <w:szCs w:val="28"/>
        </w:rPr>
        <w:t>в</w:t>
      </w:r>
      <w:r w:rsidR="000C63B9" w:rsidRPr="00570BC2">
        <w:rPr>
          <w:rFonts w:ascii="Times New Roman" w:hAnsi="Times New Roman"/>
          <w:sz w:val="28"/>
          <w:szCs w:val="28"/>
        </w:rPr>
        <w:t> </w:t>
      </w:r>
      <w:r w:rsidR="00F04711" w:rsidRPr="00570BC2">
        <w:rPr>
          <w:rFonts w:ascii="Times New Roman" w:hAnsi="Times New Roman"/>
          <w:sz w:val="28"/>
          <w:szCs w:val="28"/>
        </w:rPr>
        <w:t xml:space="preserve">муниципальную программу города Чебоксары «Развитие туризма и индустрии гостеприимства в городе Чебоксары», утвержденную </w:t>
      </w:r>
      <w:hyperlink r:id="rId9" w:history="1">
        <w:r w:rsidR="00F04711" w:rsidRPr="00570BC2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постановление</w:t>
        </w:r>
      </w:hyperlink>
      <w:r w:rsidR="00F04711" w:rsidRPr="00570BC2">
        <w:rPr>
          <w:rFonts w:ascii="Times New Roman" w:hAnsi="Times New Roman"/>
          <w:sz w:val="28"/>
          <w:szCs w:val="28"/>
        </w:rPr>
        <w:t>м администрации города Чебоксары от 07.03.2023 № 792</w:t>
      </w:r>
      <w:r w:rsidR="00570BC2">
        <w:rPr>
          <w:rFonts w:ascii="Times New Roman" w:hAnsi="Times New Roman"/>
          <w:sz w:val="28"/>
          <w:szCs w:val="28"/>
        </w:rPr>
        <w:t xml:space="preserve"> (далее – муниципальная программа),</w:t>
      </w:r>
      <w:r w:rsidRPr="00570BC2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A27169" w:rsidRDefault="00755CAC" w:rsidP="00755CAC">
      <w:pPr>
        <w:pStyle w:val="a5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1 «Основные положения» </w:t>
      </w:r>
      <w:r w:rsidR="00A27169" w:rsidRPr="00A27169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>а</w:t>
      </w:r>
      <w:r w:rsidR="00A27169" w:rsidRPr="00A27169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="00CC150D">
        <w:rPr>
          <w:rFonts w:ascii="Times New Roman" w:hAnsi="Times New Roman"/>
          <w:sz w:val="28"/>
          <w:szCs w:val="28"/>
        </w:rPr>
        <w:t>изложить</w:t>
      </w:r>
      <w:r w:rsidR="00A27169" w:rsidRPr="00A27169">
        <w:rPr>
          <w:rFonts w:ascii="Times New Roman" w:hAnsi="Times New Roman"/>
          <w:sz w:val="28"/>
          <w:szCs w:val="28"/>
        </w:rPr>
        <w:t xml:space="preserve"> в редакции согласно приложению №</w:t>
      </w:r>
      <w:r w:rsidR="00CC150D">
        <w:rPr>
          <w:rFonts w:ascii="Times New Roman" w:hAnsi="Times New Roman"/>
          <w:sz w:val="28"/>
          <w:szCs w:val="28"/>
        </w:rPr>
        <w:t> </w:t>
      </w:r>
      <w:r w:rsidR="00A27169" w:rsidRPr="00A27169">
        <w:rPr>
          <w:rFonts w:ascii="Times New Roman" w:hAnsi="Times New Roman"/>
          <w:sz w:val="28"/>
          <w:szCs w:val="28"/>
        </w:rPr>
        <w:t>1 к настоящему постановлению;</w:t>
      </w:r>
    </w:p>
    <w:p w:rsidR="00A27169" w:rsidRPr="00755CAC" w:rsidRDefault="00CC150D" w:rsidP="00755CAC">
      <w:pPr>
        <w:pStyle w:val="a5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A27169">
        <w:rPr>
          <w:rFonts w:ascii="Times New Roman" w:hAnsi="Times New Roman"/>
          <w:sz w:val="28"/>
          <w:szCs w:val="28"/>
        </w:rPr>
        <w:t xml:space="preserve">аздел 4 «Финансовое обеспечение муниципальной программы города Чебоксары «Развитие туризма и индустрии гостеприимства в городе Чебоксары» </w:t>
      </w:r>
      <w:r w:rsidR="00A27169" w:rsidRPr="00755CAC">
        <w:rPr>
          <w:rFonts w:ascii="Times New Roman" w:hAnsi="Times New Roman"/>
          <w:sz w:val="28"/>
          <w:szCs w:val="28"/>
        </w:rPr>
        <w:t>паспорта муниципальной программы изложить в редакции согласно приложению №</w:t>
      </w:r>
      <w:r w:rsidRPr="00755CAC">
        <w:rPr>
          <w:rFonts w:ascii="Times New Roman" w:hAnsi="Times New Roman"/>
          <w:sz w:val="28"/>
          <w:szCs w:val="28"/>
        </w:rPr>
        <w:t> </w:t>
      </w:r>
      <w:r w:rsidR="00A27169" w:rsidRPr="00755CAC">
        <w:rPr>
          <w:rFonts w:ascii="Times New Roman" w:hAnsi="Times New Roman"/>
          <w:sz w:val="28"/>
          <w:szCs w:val="28"/>
        </w:rPr>
        <w:t>2 к настоящему постановлению;</w:t>
      </w:r>
    </w:p>
    <w:p w:rsidR="00A27169" w:rsidRPr="00755CAC" w:rsidRDefault="00CC150D" w:rsidP="00755CAC">
      <w:pPr>
        <w:pStyle w:val="a5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55CAC">
        <w:rPr>
          <w:rFonts w:ascii="Times New Roman" w:hAnsi="Times New Roman"/>
          <w:sz w:val="28"/>
          <w:szCs w:val="28"/>
        </w:rPr>
        <w:t xml:space="preserve">приложение </w:t>
      </w:r>
      <w:r w:rsidR="00755CAC" w:rsidRPr="00755CAC">
        <w:rPr>
          <w:rFonts w:ascii="Times New Roman" w:hAnsi="Times New Roman"/>
          <w:sz w:val="28"/>
          <w:szCs w:val="28"/>
        </w:rPr>
        <w:t>№ </w:t>
      </w:r>
      <w:r w:rsidRPr="00755CAC">
        <w:rPr>
          <w:rFonts w:ascii="Times New Roman" w:hAnsi="Times New Roman"/>
          <w:sz w:val="28"/>
          <w:szCs w:val="28"/>
        </w:rPr>
        <w:t xml:space="preserve">1 </w:t>
      </w:r>
      <w:r w:rsidR="00755CAC" w:rsidRPr="00755CAC">
        <w:rPr>
          <w:rFonts w:ascii="Times New Roman" w:hAnsi="Times New Roman"/>
          <w:sz w:val="28"/>
          <w:szCs w:val="28"/>
        </w:rPr>
        <w:t>к муниципальной программе изложить в </w:t>
      </w:r>
      <w:r w:rsidR="00A27169" w:rsidRPr="00755CAC">
        <w:rPr>
          <w:rFonts w:ascii="Times New Roman" w:hAnsi="Times New Roman"/>
          <w:sz w:val="28"/>
          <w:szCs w:val="28"/>
        </w:rPr>
        <w:t>редакции согласно приложению №</w:t>
      </w:r>
      <w:r w:rsidRPr="00755CAC">
        <w:rPr>
          <w:rFonts w:ascii="Times New Roman" w:hAnsi="Times New Roman"/>
          <w:sz w:val="28"/>
          <w:szCs w:val="28"/>
        </w:rPr>
        <w:t> </w:t>
      </w:r>
      <w:r w:rsidR="00A27169" w:rsidRPr="00755CAC">
        <w:rPr>
          <w:rFonts w:ascii="Times New Roman" w:hAnsi="Times New Roman"/>
          <w:sz w:val="28"/>
          <w:szCs w:val="28"/>
        </w:rPr>
        <w:t>3 к настоящему постановлению.</w:t>
      </w:r>
    </w:p>
    <w:p w:rsidR="00F04711" w:rsidRDefault="00F04711" w:rsidP="00755CA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55CAC">
        <w:rPr>
          <w:rFonts w:ascii="Times New Roman" w:hAnsi="Times New Roman"/>
          <w:sz w:val="28"/>
          <w:szCs w:val="28"/>
        </w:rPr>
        <w:t>2. Настоящее постановление вступает в силу со дня</w:t>
      </w:r>
      <w:r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AB4AE4" w:rsidRDefault="00F04711" w:rsidP="00755CA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3. Контроль за исполнением настоя</w:t>
      </w:r>
      <w:r w:rsidR="00737FD3">
        <w:rPr>
          <w:rFonts w:ascii="Times New Roman" w:hAnsi="Times New Roman"/>
          <w:sz w:val="28"/>
          <w:szCs w:val="28"/>
          <w:lang w:eastAsia="ru-RU"/>
        </w:rPr>
        <w:t xml:space="preserve">щего </w:t>
      </w:r>
      <w:r w:rsidR="00737FD3" w:rsidRPr="00134FC0">
        <w:rPr>
          <w:rFonts w:ascii="Times New Roman" w:hAnsi="Times New Roman"/>
          <w:sz w:val="28"/>
          <w:szCs w:val="28"/>
          <w:lang w:eastAsia="ru-RU"/>
        </w:rPr>
        <w:t xml:space="preserve">постановления </w:t>
      </w:r>
      <w:r w:rsidR="00CC150D">
        <w:rPr>
          <w:rFonts w:ascii="Times New Roman" w:hAnsi="Times New Roman" w:cs="Times New Roman"/>
          <w:sz w:val="28"/>
          <w:szCs w:val="28"/>
        </w:rPr>
        <w:t>возложить на </w:t>
      </w:r>
      <w:r w:rsidR="00AB4AE4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по социальным вопросам.</w:t>
      </w:r>
    </w:p>
    <w:p w:rsidR="00F04711" w:rsidRDefault="00F04711" w:rsidP="00AB4AE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C150D" w:rsidRDefault="00F04711" w:rsidP="000C63B9">
      <w:pPr>
        <w:tabs>
          <w:tab w:val="left" w:pos="7088"/>
        </w:tabs>
        <w:spacing w:after="0"/>
        <w:jc w:val="both"/>
        <w:rPr>
          <w:rFonts w:ascii="Times New Roman" w:hAnsi="Times New Roman"/>
          <w:sz w:val="28"/>
          <w:szCs w:val="28"/>
        </w:rPr>
        <w:sectPr w:rsidR="00CC150D" w:rsidSect="00570BC2">
          <w:footerReference w:type="default" r:id="rId10"/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Глава города Чебоксары</w:t>
      </w:r>
      <w:r>
        <w:rPr>
          <w:rFonts w:ascii="Times New Roman" w:hAnsi="Times New Roman"/>
          <w:sz w:val="28"/>
          <w:szCs w:val="28"/>
        </w:rPr>
        <w:tab/>
        <w:t xml:space="preserve"> В.А. Доброхотов</w:t>
      </w:r>
    </w:p>
    <w:p w:rsidR="00B158C3" w:rsidRPr="00755CAC" w:rsidRDefault="00B158C3" w:rsidP="00B158C3">
      <w:pPr>
        <w:pStyle w:val="ConsPlusNormal"/>
        <w:ind w:left="4395"/>
        <w:outlineLvl w:val="0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CC150D" w:rsidRPr="00755CAC">
        <w:rPr>
          <w:rFonts w:ascii="Times New Roman" w:hAnsi="Times New Roman" w:cs="Times New Roman"/>
          <w:sz w:val="28"/>
          <w:szCs w:val="28"/>
        </w:rPr>
        <w:t> </w:t>
      </w:r>
      <w:r w:rsidRPr="00755CAC">
        <w:rPr>
          <w:rFonts w:ascii="Times New Roman" w:hAnsi="Times New Roman" w:cs="Times New Roman"/>
          <w:sz w:val="28"/>
          <w:szCs w:val="28"/>
        </w:rPr>
        <w:t>1</w:t>
      </w:r>
    </w:p>
    <w:p w:rsidR="00B158C3" w:rsidRPr="00755CAC" w:rsidRDefault="00B158C3" w:rsidP="00B158C3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158C3" w:rsidRPr="00755CAC" w:rsidRDefault="00B158C3" w:rsidP="00B158C3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B158C3" w:rsidRPr="00755CAC" w:rsidRDefault="00B158C3" w:rsidP="00B158C3">
      <w:pPr>
        <w:pStyle w:val="ConsPlusNormal"/>
        <w:ind w:left="4395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t>от ________________ № _______</w:t>
      </w:r>
    </w:p>
    <w:p w:rsidR="00B158C3" w:rsidRDefault="00B158C3" w:rsidP="00B158C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58C3" w:rsidRPr="00B158C3" w:rsidRDefault="00B158C3" w:rsidP="00B158C3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B158C3">
        <w:rPr>
          <w:rFonts w:ascii="Times New Roman" w:hAnsi="Times New Roman" w:cs="Times New Roman"/>
          <w:b w:val="0"/>
          <w:sz w:val="28"/>
          <w:szCs w:val="28"/>
        </w:rPr>
        <w:t>1. Основные положения</w:t>
      </w:r>
    </w:p>
    <w:p w:rsidR="00B158C3" w:rsidRPr="00E96BF4" w:rsidRDefault="00B158C3" w:rsidP="00B158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AF0185" w:rsidP="00AF018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И.о.з</w:t>
            </w:r>
            <w:r w:rsidR="00053E92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 w:rsidR="00053E92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B158C3" w:rsidRPr="00E96BF4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 w:rsidR="00053E92">
              <w:rPr>
                <w:rFonts w:ascii="Times New Roman" w:hAnsi="Times New Roman" w:cs="Times New Roman"/>
                <w:sz w:val="28"/>
                <w:szCs w:val="28"/>
              </w:rPr>
              <w:t>ы администрации</w:t>
            </w:r>
            <w:r w:rsidR="00B158C3"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  <w:r w:rsidR="00053E9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55C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053E92">
              <w:rPr>
                <w:rFonts w:ascii="Times New Roman" w:hAnsi="Times New Roman" w:cs="Times New Roman"/>
                <w:sz w:val="28"/>
                <w:szCs w:val="28"/>
              </w:rPr>
              <w:t>социальным вопросам Е.А. Иванова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развития туризма администрации города Чебоксары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Управление архитектуры и градостроительства администрации города Чебоксары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</w:t>
            </w:r>
          </w:p>
          <w:p w:rsidR="00B158C3" w:rsidRPr="00E96BF4" w:rsidRDefault="00920F66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r w:rsidR="00B158C3" w:rsidRPr="00E96BF4">
              <w:rPr>
                <w:rFonts w:ascii="Times New Roman" w:hAnsi="Times New Roman" w:cs="Times New Roman"/>
                <w:sz w:val="28"/>
                <w:szCs w:val="28"/>
              </w:rPr>
              <w:t>Управление жилищно-коммунального хозяйства и благоустройства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158C3"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 города Чебоксары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Управление капитального строительства и реконструкции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 города Чебоксары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Автономное учреждение 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Музейно-турис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тический центр города Чебоксары»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Социально ориентированные некоммерческие организации и объединения, действующие на территории города Чебоксары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920F66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Автономное учреждение «</w:t>
            </w:r>
            <w:r w:rsidR="00B158C3" w:rsidRPr="00E96BF4">
              <w:rPr>
                <w:rFonts w:ascii="Times New Roman" w:hAnsi="Times New Roman" w:cs="Times New Roman"/>
                <w:sz w:val="28"/>
                <w:szCs w:val="28"/>
              </w:rPr>
              <w:t>Музейно-турис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тический центр города Чебоксары»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Муниципальные учреждения культуры города Чебоксары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Социально ориентированные некоммерческие организации и объединения, действующие на территории города Чебоксары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Направления (подпрограммы)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на территории города Чебоксары современной конкурентоспособной туристской отрасли, обеспечивающей широкие возможности для удовлетворения потребностей жителей города, республики, российских и 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иностранных граждан в 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туристско-рекреационных услугах»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2022 - 2035 годы: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I этап: 2022 - 2023 годы;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II этап: 2024 - 2027 годы;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III этап: 2028 - 2035 годы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прогнозируемый объем финансирования Муниципальной программы в 2022 - 2035 годах составляет 1 879 669,3 тыс. рублей, в том числе: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2022 - 2023 годах - 1828123,8 тыс. рублей;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2024 году - 7474,9 тыс. рублей;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в 2025 году </w:t>
            </w:r>
            <w:r w:rsidRPr="00294B5C">
              <w:rPr>
                <w:rFonts w:ascii="Times New Roman" w:hAnsi="Times New Roman" w:cs="Times New Roman"/>
                <w:sz w:val="28"/>
                <w:szCs w:val="28"/>
              </w:rPr>
              <w:t>- 4070,6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2026 году - 4000,0 тыс. рублей;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2027 году - 4000,0 тыс. рублей;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в 2028 - 2035 годах - 32000,0 тыс. рублей</w:t>
            </w:r>
          </w:p>
        </w:tc>
      </w:tr>
      <w:tr w:rsidR="00B158C3" w:rsidRPr="00E96BF4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Стратегией социально-экономического развития города Чебоксары до 2035 года (далее также - Стратегия до 2035 года)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Национальная цель развития Российской Федерации: -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B158C3" w:rsidRPr="00E96BF4" w:rsidRDefault="00B158C3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программа Российской Федерации «Развитие туризма»</w:t>
            </w:r>
          </w:p>
          <w:p w:rsidR="00B158C3" w:rsidRPr="00E96BF4" w:rsidRDefault="00B158C3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223C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</w:t>
            </w:r>
            <w:hyperlink r:id="rId11">
              <w:r w:rsidRPr="00B5223C">
                <w:rPr>
                  <w:rFonts w:ascii="Times New Roman" w:hAnsi="Times New Roman" w:cs="Times New Roman"/>
                  <w:sz w:val="28"/>
                  <w:szCs w:val="28"/>
                </w:rPr>
                <w:t>программа</w:t>
              </w:r>
            </w:hyperlink>
            <w:r w:rsidRPr="00B5223C">
              <w:rPr>
                <w:rFonts w:ascii="Times New Roman" w:hAnsi="Times New Roman" w:cs="Times New Roman"/>
                <w:sz w:val="28"/>
                <w:szCs w:val="28"/>
              </w:rPr>
              <w:t xml:space="preserve"> Чувашской 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Республики 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96BF4">
              <w:rPr>
                <w:rFonts w:ascii="Times New Roman" w:hAnsi="Times New Roman" w:cs="Times New Roman"/>
                <w:sz w:val="28"/>
                <w:szCs w:val="28"/>
              </w:rPr>
              <w:t>Развитие тур</w:t>
            </w:r>
            <w:r w:rsidR="00920F66">
              <w:rPr>
                <w:rFonts w:ascii="Times New Roman" w:hAnsi="Times New Roman" w:cs="Times New Roman"/>
                <w:sz w:val="28"/>
                <w:szCs w:val="28"/>
              </w:rPr>
              <w:t>изма и индустрии гостеприимства»</w:t>
            </w:r>
          </w:p>
        </w:tc>
      </w:tr>
    </w:tbl>
    <w:p w:rsidR="00B158C3" w:rsidRPr="00F97CE7" w:rsidRDefault="00B158C3" w:rsidP="00B158C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B158C3" w:rsidRDefault="00B158C3" w:rsidP="000C63B9">
      <w:pPr>
        <w:tabs>
          <w:tab w:val="left" w:pos="7088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F04711" w:rsidRDefault="00533D89" w:rsidP="00A27169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A4B7F" w:rsidRDefault="007A4B7F" w:rsidP="00B5223C">
      <w:pPr>
        <w:pStyle w:val="ConsPlusNormal"/>
        <w:ind w:left="4395"/>
        <w:outlineLvl w:val="0"/>
        <w:rPr>
          <w:rFonts w:ascii="Times New Roman" w:hAnsi="Times New Roman" w:cs="Times New Roman"/>
          <w:sz w:val="26"/>
          <w:szCs w:val="26"/>
        </w:rPr>
        <w:sectPr w:rsidR="007A4B7F" w:rsidSect="00570BC2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3B19D9" w:rsidRPr="00755CAC" w:rsidRDefault="003B19D9" w:rsidP="00755CAC">
      <w:pPr>
        <w:pStyle w:val="ConsPlusNormal"/>
        <w:ind w:left="9214"/>
        <w:outlineLvl w:val="0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CC150D" w:rsidRPr="00755CAC">
        <w:rPr>
          <w:rFonts w:ascii="Times New Roman" w:hAnsi="Times New Roman" w:cs="Times New Roman"/>
          <w:sz w:val="28"/>
          <w:szCs w:val="28"/>
        </w:rPr>
        <w:t> </w:t>
      </w:r>
      <w:r w:rsidRPr="00755CAC">
        <w:rPr>
          <w:rFonts w:ascii="Times New Roman" w:hAnsi="Times New Roman" w:cs="Times New Roman"/>
          <w:sz w:val="28"/>
          <w:szCs w:val="28"/>
        </w:rPr>
        <w:t>2</w:t>
      </w:r>
    </w:p>
    <w:p w:rsidR="003B19D9" w:rsidRPr="00755CAC" w:rsidRDefault="003B19D9" w:rsidP="00755CAC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3B19D9" w:rsidRPr="00755CAC" w:rsidRDefault="003B19D9" w:rsidP="00755CAC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3B19D9" w:rsidRPr="00755CAC" w:rsidRDefault="003B19D9" w:rsidP="00755CAC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r w:rsidRPr="00755CAC">
        <w:rPr>
          <w:rFonts w:ascii="Times New Roman" w:hAnsi="Times New Roman" w:cs="Times New Roman"/>
          <w:sz w:val="28"/>
          <w:szCs w:val="28"/>
        </w:rPr>
        <w:t>от ________________ № _______</w:t>
      </w:r>
    </w:p>
    <w:p w:rsidR="00B5223C" w:rsidRDefault="00B5223C" w:rsidP="00A27169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B5223C" w:rsidRPr="00874C97" w:rsidRDefault="00B5223C" w:rsidP="00B5223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874C97">
        <w:rPr>
          <w:b w:val="0"/>
          <w:sz w:val="28"/>
          <w:szCs w:val="28"/>
        </w:rPr>
        <w:t>4</w:t>
      </w:r>
      <w:r w:rsidRPr="00874C97">
        <w:rPr>
          <w:rFonts w:ascii="Times New Roman" w:hAnsi="Times New Roman" w:cs="Times New Roman"/>
          <w:b w:val="0"/>
          <w:sz w:val="28"/>
          <w:szCs w:val="28"/>
        </w:rPr>
        <w:t>. Финансовое обеспечение муниципальной программы</w:t>
      </w:r>
    </w:p>
    <w:p w:rsidR="00B5223C" w:rsidRPr="00874C97" w:rsidRDefault="00920F66" w:rsidP="00B5223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города Чебоксары «</w:t>
      </w:r>
      <w:r w:rsidR="00B5223C" w:rsidRPr="00874C97">
        <w:rPr>
          <w:rFonts w:ascii="Times New Roman" w:hAnsi="Times New Roman" w:cs="Times New Roman"/>
          <w:b w:val="0"/>
          <w:sz w:val="28"/>
          <w:szCs w:val="28"/>
        </w:rPr>
        <w:t>Развитие туризма и индустрии</w:t>
      </w:r>
    </w:p>
    <w:p w:rsidR="00B5223C" w:rsidRPr="00874C97" w:rsidRDefault="00B5223C" w:rsidP="00B5223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74C97">
        <w:rPr>
          <w:rFonts w:ascii="Times New Roman" w:hAnsi="Times New Roman" w:cs="Times New Roman"/>
          <w:b w:val="0"/>
          <w:sz w:val="28"/>
          <w:szCs w:val="28"/>
        </w:rPr>
        <w:t>го</w:t>
      </w:r>
      <w:r w:rsidR="00920F66">
        <w:rPr>
          <w:rFonts w:ascii="Times New Roman" w:hAnsi="Times New Roman" w:cs="Times New Roman"/>
          <w:b w:val="0"/>
          <w:sz w:val="28"/>
          <w:szCs w:val="28"/>
        </w:rPr>
        <w:t>степриимства в городе Чебоксары»</w:t>
      </w:r>
    </w:p>
    <w:p w:rsidR="00B5223C" w:rsidRPr="00874C97" w:rsidRDefault="00B5223C" w:rsidP="00B5223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0"/>
        <w:gridCol w:w="1077"/>
        <w:gridCol w:w="3034"/>
        <w:gridCol w:w="1361"/>
        <w:gridCol w:w="964"/>
        <w:gridCol w:w="1020"/>
        <w:gridCol w:w="1020"/>
        <w:gridCol w:w="1020"/>
        <w:gridCol w:w="1191"/>
        <w:gridCol w:w="1304"/>
      </w:tblGrid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77" w:type="dxa"/>
            <w:vMerge w:val="restart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6576" w:type="dxa"/>
            <w:gridSpan w:val="6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тысяч рублей</w:t>
            </w:r>
          </w:p>
        </w:tc>
        <w:tc>
          <w:tcPr>
            <w:tcW w:w="1304" w:type="dxa"/>
            <w:vMerge w:val="restart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 по муниципальной программе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2022 - 2023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2028 - 2035</w:t>
            </w:r>
          </w:p>
        </w:tc>
        <w:tc>
          <w:tcPr>
            <w:tcW w:w="130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23C" w:rsidRPr="00874C97" w:rsidTr="003B19D9">
        <w:tc>
          <w:tcPr>
            <w:tcW w:w="233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3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города Чебоксары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Развитие туризма и индустрии гостеприимства в городе Чеб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оксары»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; Соисполнители: Управление архитектуры и градостроительства администрации города Чебоксары; Управление жилищно-коммунального хозяйства, энергетики, транспорта и связи администрации города Чебоксары; Муниципальное 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казенное учреждение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ого хозяйства и благоустройства»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 Муниципальное бюджетное учреждение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 и реконструкции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</w:t>
            </w:r>
          </w:p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АУ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МТЦ города Чебоксары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1828123,8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4070,6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32000,0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1 879 669,3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364559,3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364559,33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18028,4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18028,4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4507,1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4070,6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32000,0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56 052,6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1441029,0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1441029,0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омплекс процессных мероприятий 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направленных на формирование и прод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вижение туристического продукта»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Участник: АУ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«МТЦ города Чебоксары»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800000,0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4 070,6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32000,0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844070,6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4 070,6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32000,0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44070,6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800000,0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800000,0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Развитие приоритетн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ых направлений туристской сферы»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920F66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Участник: АУ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МТЦ города Чебо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ксары»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800000,0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4 070,6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32000,0</w:t>
            </w:r>
          </w:p>
        </w:tc>
        <w:tc>
          <w:tcPr>
            <w:tcW w:w="1304" w:type="dxa"/>
          </w:tcPr>
          <w:p w:rsidR="00B5223C" w:rsidRPr="00294B5C" w:rsidRDefault="00B5223C" w:rsidP="00134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8440</w:t>
            </w:r>
            <w:r w:rsidR="00134FC0" w:rsidRPr="00294B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34FC0" w:rsidRPr="00294B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4 070,6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020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91" w:type="dxa"/>
          </w:tcPr>
          <w:p w:rsidR="00B5223C" w:rsidRPr="00294B5C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32000,0</w:t>
            </w:r>
          </w:p>
        </w:tc>
        <w:tc>
          <w:tcPr>
            <w:tcW w:w="1304" w:type="dxa"/>
          </w:tcPr>
          <w:p w:rsidR="00B5223C" w:rsidRPr="00294B5C" w:rsidRDefault="00134FC0" w:rsidP="00134F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44070,6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800000,0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800000,0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Мероприятие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Реконструкция Чебоксарского залива и Красной площади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; Соисполнители: Управление архитектуры и градостроительства администрации города Чебоксары; Управление жилищно-коммунального хозяйства, энергетики, транспорта и связи администрации города Чебоксары; Муниципальное казенное учреждение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 и благоустройства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 Муниципальное бюджетное учреждение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о строительства и реконструкции»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920F66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4-го Всероссийского съезда туристских и информационных организаций в городе 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ксары 17 - 20 августа 2023 года»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Участник: АУ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«МТЦ города Чебоксары»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920F66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Организация продвижения туристского продукта с применением цифровой платформы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ник: АУ «МТЦ города Чебоксары»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920F66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Развитие сети туристских маршрутов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Участник: АУ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«МТЦ города Чебоксары»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60450,0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60450,0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60450,0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60450,0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«Развитие детского туризма»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Участник: АУ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«МТЦ города Чебоксары»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920F66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Чебоксарского залива и Красной площ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ади в рамках создания кластера «Чувашия - сердце Волги»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Всего, в том 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920F66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Участник: АУ «МТЦ города Чебоксары»</w:t>
            </w:r>
          </w:p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B5223C" w:rsidRPr="00874C97" w:rsidRDefault="00920F66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ЖКХ и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</w:t>
            </w:r>
          </w:p>
          <w:p w:rsidR="00B5223C" w:rsidRPr="00874C97" w:rsidRDefault="00920F66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 и реконструкции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652809,4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652809,4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134166,5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134166,5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6851,1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6851,1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1712,8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1712,8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510079,0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510079,0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Реконструкция Московской набер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ежной (5 этап) города Чебоксары»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ЖКХ и 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благоустройства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</w:t>
            </w:r>
          </w:p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 и реконструкции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174928,6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174928,6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108032,9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108032,9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5516,6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5516,6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1379,1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1379,1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920F66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Строительство инженерной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фраструктуры грязелечебницы АО «Санаторий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Чувашия курорт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Чувашская Республика, город Чебоксары, ул. Мичмана Павлова, д. 29"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B5223C" w:rsidRPr="00874C97" w:rsidRDefault="00920F66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 и реконструкции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68891,7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68891,7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64758,2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64758,2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3306,8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3306,8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826,7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826,7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Реконструкция Чебоксарского залива и Красной площади в рамках созда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ния кластера 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Чувашия - сердце Волги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за счет средств резервного фонда Правительства Российской Федерации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МКУ 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ЖКХ и благоустройства</w:t>
            </w:r>
            <w:r w:rsidR="00920F6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</w:t>
            </w:r>
          </w:p>
          <w:p w:rsidR="00B5223C" w:rsidRPr="00874C97" w:rsidRDefault="00920F66" w:rsidP="00920F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 строительства и реконструкции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5223C"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60544,1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60544,1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57601,7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57601,7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2353,9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2353,9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Внебюджетные 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 w:val="restart"/>
          </w:tcPr>
          <w:p w:rsidR="00B5223C" w:rsidRPr="00874C97" w:rsidRDefault="00B5223C" w:rsidP="001634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по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граничного сторожевого корабля «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» (ПСКР «Чебоксары»</w:t>
            </w: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) на набереж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ной р. Волга в городе Чебоксары»</w:t>
            </w: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3034" w:type="dxa"/>
            <w:vMerge w:val="restart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5223C" w:rsidRPr="00874C97" w:rsidRDefault="00B5223C" w:rsidP="001634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Участник: АУ 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«МТЦ города Чебоксары»</w:t>
            </w: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5223C" w:rsidRPr="00874C97" w:rsidTr="003B19D9">
        <w:tc>
          <w:tcPr>
            <w:tcW w:w="2330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B5223C" w:rsidRPr="00874C97" w:rsidRDefault="00B5223C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034" w:type="dxa"/>
            <w:vMerge/>
          </w:tcPr>
          <w:p w:rsidR="00B5223C" w:rsidRPr="00874C97" w:rsidRDefault="00B5223C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6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20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04" w:type="dxa"/>
          </w:tcPr>
          <w:p w:rsidR="00B5223C" w:rsidRPr="00874C97" w:rsidRDefault="00B5223C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C9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B5223C" w:rsidRDefault="00B5223C" w:rsidP="00B5223C">
      <w:pPr>
        <w:rPr>
          <w:rFonts w:ascii="Times New Roman" w:hAnsi="Times New Roman" w:cs="Times New Roman"/>
          <w:sz w:val="24"/>
          <w:szCs w:val="24"/>
        </w:rPr>
      </w:pPr>
    </w:p>
    <w:p w:rsidR="00960183" w:rsidRDefault="00960183" w:rsidP="00B5223C">
      <w:pPr>
        <w:rPr>
          <w:rFonts w:ascii="Times New Roman" w:hAnsi="Times New Roman" w:cs="Times New Roman"/>
          <w:sz w:val="24"/>
          <w:szCs w:val="24"/>
        </w:rPr>
      </w:pPr>
    </w:p>
    <w:p w:rsidR="00960183" w:rsidRDefault="00960183" w:rsidP="00B5223C">
      <w:pPr>
        <w:rPr>
          <w:rFonts w:ascii="Times New Roman" w:hAnsi="Times New Roman" w:cs="Times New Roman"/>
          <w:sz w:val="24"/>
          <w:szCs w:val="24"/>
        </w:rPr>
      </w:pPr>
    </w:p>
    <w:p w:rsidR="003B19D9" w:rsidRDefault="003B19D9" w:rsidP="00960183">
      <w:pPr>
        <w:pStyle w:val="ConsPlusNormal"/>
        <w:ind w:left="9351" w:firstLine="561"/>
        <w:outlineLvl w:val="0"/>
        <w:rPr>
          <w:rFonts w:ascii="Times New Roman" w:hAnsi="Times New Roman" w:cs="Times New Roman"/>
          <w:sz w:val="28"/>
          <w:szCs w:val="28"/>
        </w:rPr>
        <w:sectPr w:rsidR="003B19D9" w:rsidSect="003B19D9">
          <w:pgSz w:w="16838" w:h="11905" w:orient="landscape"/>
          <w:pgMar w:top="1701" w:right="1134" w:bottom="851" w:left="1134" w:header="0" w:footer="0" w:gutter="0"/>
          <w:cols w:space="720"/>
          <w:titlePg/>
        </w:sectPr>
      </w:pPr>
    </w:p>
    <w:p w:rsidR="00960183" w:rsidRPr="003B19D9" w:rsidRDefault="00960183" w:rsidP="003B19D9">
      <w:pPr>
        <w:pStyle w:val="ConsPlusNormal"/>
        <w:ind w:left="4956"/>
        <w:outlineLvl w:val="0"/>
        <w:rPr>
          <w:rFonts w:ascii="Times New Roman" w:hAnsi="Times New Roman" w:cs="Times New Roman"/>
          <w:sz w:val="28"/>
          <w:szCs w:val="28"/>
        </w:rPr>
      </w:pPr>
      <w:r w:rsidRPr="003B19D9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755CAC">
        <w:rPr>
          <w:rFonts w:ascii="Times New Roman" w:hAnsi="Times New Roman" w:cs="Times New Roman"/>
          <w:sz w:val="28"/>
          <w:szCs w:val="28"/>
        </w:rPr>
        <w:t> </w:t>
      </w:r>
      <w:r w:rsidRPr="003B19D9">
        <w:rPr>
          <w:rFonts w:ascii="Times New Roman" w:hAnsi="Times New Roman" w:cs="Times New Roman"/>
          <w:sz w:val="28"/>
          <w:szCs w:val="28"/>
        </w:rPr>
        <w:t>3</w:t>
      </w:r>
    </w:p>
    <w:p w:rsidR="00960183" w:rsidRPr="003B19D9" w:rsidRDefault="00960183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 w:rsidRPr="003B19D9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60183" w:rsidRPr="003B19D9" w:rsidRDefault="00960183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 w:rsidRPr="003B19D9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3B19D9" w:rsidRDefault="003B19D9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 № ______</w:t>
      </w:r>
    </w:p>
    <w:p w:rsidR="003B19D9" w:rsidRDefault="003B19D9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</w:p>
    <w:p w:rsidR="003B19D9" w:rsidRPr="003B19D9" w:rsidRDefault="00676116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3B19D9" w:rsidRPr="003B19D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3B19D9" w:rsidRPr="003B19D9" w:rsidRDefault="003B19D9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 w:rsidRPr="003B19D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3B19D9" w:rsidRPr="003B19D9" w:rsidRDefault="003B19D9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 w:rsidRPr="003B19D9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3B19D9" w:rsidRPr="003B19D9" w:rsidRDefault="00163465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B19D9" w:rsidRPr="003B19D9">
        <w:rPr>
          <w:rFonts w:ascii="Times New Roman" w:hAnsi="Times New Roman" w:cs="Times New Roman"/>
          <w:sz w:val="28"/>
          <w:szCs w:val="28"/>
        </w:rPr>
        <w:t>Развитие туризма и</w:t>
      </w:r>
    </w:p>
    <w:p w:rsidR="003B19D9" w:rsidRPr="003B19D9" w:rsidRDefault="003B19D9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 w:rsidRPr="003B19D9">
        <w:rPr>
          <w:rFonts w:ascii="Times New Roman" w:hAnsi="Times New Roman" w:cs="Times New Roman"/>
          <w:sz w:val="28"/>
          <w:szCs w:val="28"/>
        </w:rPr>
        <w:t>индустрии гостеприимства</w:t>
      </w:r>
    </w:p>
    <w:p w:rsidR="003B19D9" w:rsidRPr="003B19D9" w:rsidRDefault="00163465" w:rsidP="003B19D9">
      <w:pPr>
        <w:pStyle w:val="ConsPlusNormal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городе Чебоксары»</w:t>
      </w: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Pr="00E3524C" w:rsidRDefault="003B19D9" w:rsidP="003B19D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3524C">
        <w:rPr>
          <w:rFonts w:ascii="Times New Roman" w:hAnsi="Times New Roman" w:cs="Times New Roman"/>
          <w:b w:val="0"/>
          <w:sz w:val="28"/>
          <w:szCs w:val="28"/>
        </w:rPr>
        <w:t>Паспорт</w:t>
      </w:r>
    </w:p>
    <w:p w:rsidR="003B19D9" w:rsidRPr="00E3524C" w:rsidRDefault="003B19D9" w:rsidP="003B19D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524C">
        <w:rPr>
          <w:rFonts w:ascii="Times New Roman" w:hAnsi="Times New Roman" w:cs="Times New Roman"/>
          <w:b w:val="0"/>
          <w:sz w:val="28"/>
          <w:szCs w:val="28"/>
        </w:rPr>
        <w:t xml:space="preserve">комплекса процессных мероприятий </w:t>
      </w:r>
      <w:r w:rsidR="00163465">
        <w:rPr>
          <w:rFonts w:ascii="Times New Roman" w:hAnsi="Times New Roman" w:cs="Times New Roman"/>
          <w:b w:val="0"/>
          <w:sz w:val="28"/>
          <w:szCs w:val="28"/>
        </w:rPr>
        <w:t>«</w:t>
      </w:r>
      <w:r w:rsidRPr="00E3524C">
        <w:rPr>
          <w:rFonts w:ascii="Times New Roman" w:hAnsi="Times New Roman" w:cs="Times New Roman"/>
          <w:b w:val="0"/>
          <w:sz w:val="28"/>
          <w:szCs w:val="28"/>
        </w:rPr>
        <w:t>Реализация</w:t>
      </w:r>
    </w:p>
    <w:p w:rsidR="003B19D9" w:rsidRPr="00E3524C" w:rsidRDefault="003B19D9" w:rsidP="003B19D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524C">
        <w:rPr>
          <w:rFonts w:ascii="Times New Roman" w:hAnsi="Times New Roman" w:cs="Times New Roman"/>
          <w:b w:val="0"/>
          <w:sz w:val="28"/>
          <w:szCs w:val="28"/>
        </w:rPr>
        <w:t>мероприятий, направленных на формирование и продвижение</w:t>
      </w:r>
    </w:p>
    <w:p w:rsidR="003B19D9" w:rsidRPr="00E3524C" w:rsidRDefault="003B19D9" w:rsidP="003B19D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524C">
        <w:rPr>
          <w:rFonts w:ascii="Times New Roman" w:hAnsi="Times New Roman" w:cs="Times New Roman"/>
          <w:b w:val="0"/>
          <w:sz w:val="28"/>
          <w:szCs w:val="28"/>
        </w:rPr>
        <w:t>туристического продукта</w:t>
      </w:r>
      <w:r w:rsidR="00163465">
        <w:rPr>
          <w:rFonts w:ascii="Times New Roman" w:hAnsi="Times New Roman" w:cs="Times New Roman"/>
          <w:b w:val="0"/>
          <w:sz w:val="28"/>
          <w:szCs w:val="28"/>
        </w:rPr>
        <w:t>»</w:t>
      </w:r>
      <w:r w:rsidRPr="00E3524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программы</w:t>
      </w:r>
    </w:p>
    <w:p w:rsidR="003B19D9" w:rsidRPr="00E3524C" w:rsidRDefault="00163465" w:rsidP="003B19D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3B19D9" w:rsidRPr="00E3524C">
        <w:rPr>
          <w:rFonts w:ascii="Times New Roman" w:hAnsi="Times New Roman" w:cs="Times New Roman"/>
          <w:b w:val="0"/>
          <w:sz w:val="28"/>
          <w:szCs w:val="28"/>
        </w:rPr>
        <w:t>Развитие туризма и индустрии гостеприимства</w:t>
      </w:r>
    </w:p>
    <w:p w:rsidR="003B19D9" w:rsidRPr="00E3524C" w:rsidRDefault="00163465" w:rsidP="003B19D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городе Чебоксары»</w:t>
      </w: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Pr="00E3524C" w:rsidRDefault="003B19D9" w:rsidP="003B19D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3524C">
        <w:rPr>
          <w:rFonts w:ascii="Times New Roman" w:hAnsi="Times New Roman" w:cs="Times New Roman"/>
          <w:b w:val="0"/>
          <w:sz w:val="28"/>
          <w:szCs w:val="28"/>
        </w:rPr>
        <w:t>1. Основные положения</w:t>
      </w: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6520"/>
      </w:tblGrid>
      <w:tr w:rsidR="003B19D9" w:rsidRPr="00E3524C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24C">
              <w:rPr>
                <w:rFonts w:ascii="Times New Roman" w:hAnsi="Times New Roman" w:cs="Times New Roman"/>
                <w:sz w:val="28"/>
                <w:szCs w:val="28"/>
              </w:rPr>
              <w:t>Куратор комплекса процессных мероприятий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24C">
              <w:rPr>
                <w:rFonts w:ascii="Times New Roman" w:hAnsi="Times New Roman" w:cs="Times New Roman"/>
                <w:sz w:val="28"/>
                <w:szCs w:val="28"/>
              </w:rPr>
              <w:t>Маркова Людмила Владимировна, начальник управления</w:t>
            </w:r>
          </w:p>
        </w:tc>
      </w:tr>
      <w:tr w:rsidR="003B19D9" w:rsidRPr="00E3524C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24C"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комплекса процессных мероприятий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24C">
              <w:rPr>
                <w:rFonts w:ascii="Times New Roman" w:hAnsi="Times New Roman" w:cs="Times New Roman"/>
                <w:sz w:val="28"/>
                <w:szCs w:val="28"/>
              </w:rPr>
              <w:t>Управление культуры и развития туризма администрации города Чебоксары</w:t>
            </w:r>
          </w:p>
        </w:tc>
      </w:tr>
      <w:tr w:rsidR="003B19D9" w:rsidRPr="00E3524C" w:rsidTr="003B19D9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524C"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 города Чебоксары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3B19D9" w:rsidRPr="00E3524C" w:rsidRDefault="00163465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B19D9" w:rsidRPr="00E3524C">
              <w:rPr>
                <w:rFonts w:ascii="Times New Roman" w:hAnsi="Times New Roman" w:cs="Times New Roman"/>
                <w:sz w:val="28"/>
                <w:szCs w:val="28"/>
              </w:rPr>
              <w:t>Развитие туризма и индустрии 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степриимства в городе Чебоксары»</w:t>
            </w:r>
          </w:p>
        </w:tc>
      </w:tr>
    </w:tbl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19D9" w:rsidRDefault="003B19D9" w:rsidP="003B19D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  <w:sectPr w:rsidR="003B19D9" w:rsidSect="003B19D9">
          <w:pgSz w:w="11905" w:h="16838"/>
          <w:pgMar w:top="1134" w:right="851" w:bottom="1134" w:left="1701" w:header="0" w:footer="0" w:gutter="0"/>
          <w:cols w:space="720"/>
          <w:titlePg/>
        </w:sectPr>
      </w:pPr>
    </w:p>
    <w:p w:rsidR="003B19D9" w:rsidRPr="00755CAC" w:rsidRDefault="003B19D9" w:rsidP="003B19D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55CAC">
        <w:rPr>
          <w:rFonts w:ascii="Times New Roman" w:hAnsi="Times New Roman" w:cs="Times New Roman"/>
          <w:sz w:val="24"/>
          <w:szCs w:val="24"/>
        </w:rPr>
        <w:lastRenderedPageBreak/>
        <w:t>2. Показатели комплекса процессных мероприятий</w:t>
      </w: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9"/>
        <w:gridCol w:w="5390"/>
        <w:gridCol w:w="1020"/>
        <w:gridCol w:w="850"/>
        <w:gridCol w:w="907"/>
        <w:gridCol w:w="737"/>
        <w:gridCol w:w="794"/>
        <w:gridCol w:w="794"/>
        <w:gridCol w:w="850"/>
        <w:gridCol w:w="850"/>
        <w:gridCol w:w="907"/>
        <w:gridCol w:w="1361"/>
      </w:tblGrid>
      <w:tr w:rsidR="003B19D9" w:rsidRPr="00E3524C" w:rsidTr="003B19D9">
        <w:tc>
          <w:tcPr>
            <w:tcW w:w="559" w:type="dxa"/>
            <w:vMerge w:val="restart"/>
          </w:tcPr>
          <w:p w:rsidR="003B19D9" w:rsidRPr="00E3524C" w:rsidRDefault="0067611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90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020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50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07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2">
              <w:r w:rsidRPr="00E3524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31" w:type="dxa"/>
            <w:gridSpan w:val="2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401" w:type="dxa"/>
            <w:gridSpan w:val="4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 по годам</w:t>
            </w:r>
          </w:p>
        </w:tc>
        <w:tc>
          <w:tcPr>
            <w:tcW w:w="1361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</w:tr>
      <w:tr w:rsidR="003B19D9" w:rsidRPr="00E3524C" w:rsidTr="003B19D9">
        <w:tc>
          <w:tcPr>
            <w:tcW w:w="559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0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2028 - 2035</w:t>
            </w:r>
          </w:p>
        </w:tc>
        <w:tc>
          <w:tcPr>
            <w:tcW w:w="1361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9D9" w:rsidRPr="00E3524C" w:rsidTr="003B19D9">
        <w:tc>
          <w:tcPr>
            <w:tcW w:w="55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B19D9" w:rsidRPr="00E3524C" w:rsidTr="003B19D9">
        <w:tc>
          <w:tcPr>
            <w:tcW w:w="559" w:type="dxa"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0" w:type="dxa"/>
            <w:gridSpan w:val="11"/>
          </w:tcPr>
          <w:p w:rsidR="003B19D9" w:rsidRPr="00E3524C" w:rsidRDefault="003B19D9" w:rsidP="001634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Развитие приоритетн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ых направлений туристской сферы»</w:t>
            </w:r>
          </w:p>
        </w:tc>
      </w:tr>
      <w:tr w:rsidR="003B19D9" w:rsidRPr="00E3524C" w:rsidTr="003B19D9">
        <w:tc>
          <w:tcPr>
            <w:tcW w:w="55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90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культурных мероприятий</w:t>
            </w:r>
          </w:p>
        </w:tc>
        <w:tc>
          <w:tcPr>
            <w:tcW w:w="102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тыс. ед.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995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1094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361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Руководители учреждений культуры</w:t>
            </w:r>
          </w:p>
        </w:tc>
      </w:tr>
      <w:tr w:rsidR="003B19D9" w:rsidRPr="00E3524C" w:rsidTr="003B19D9">
        <w:tc>
          <w:tcPr>
            <w:tcW w:w="55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90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населения качеством предоставления муниципальных услуг в сфере культуры</w:t>
            </w:r>
          </w:p>
        </w:tc>
        <w:tc>
          <w:tcPr>
            <w:tcW w:w="102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1361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19D9" w:rsidRPr="00676116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19D9" w:rsidRPr="00755CAC" w:rsidRDefault="003B19D9" w:rsidP="003B19D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755CAC">
        <w:rPr>
          <w:rFonts w:ascii="Times New Roman" w:hAnsi="Times New Roman" w:cs="Times New Roman"/>
          <w:sz w:val="24"/>
          <w:szCs w:val="24"/>
        </w:rPr>
        <w:t>3. Перечень мероприятий (результатов)</w:t>
      </w:r>
    </w:p>
    <w:p w:rsidR="003B19D9" w:rsidRPr="00755CAC" w:rsidRDefault="003B19D9" w:rsidP="003B19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55CAC">
        <w:rPr>
          <w:rFonts w:ascii="Times New Roman" w:hAnsi="Times New Roman" w:cs="Times New Roman"/>
          <w:sz w:val="24"/>
          <w:szCs w:val="24"/>
        </w:rPr>
        <w:t>комплекса процессных мероприятий</w:t>
      </w: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840"/>
        <w:gridCol w:w="2060"/>
        <w:gridCol w:w="3862"/>
        <w:gridCol w:w="907"/>
        <w:gridCol w:w="737"/>
        <w:gridCol w:w="850"/>
        <w:gridCol w:w="794"/>
        <w:gridCol w:w="794"/>
        <w:gridCol w:w="737"/>
        <w:gridCol w:w="907"/>
      </w:tblGrid>
      <w:tr w:rsidR="003B19D9" w:rsidRPr="00E3524C" w:rsidTr="003B19D9">
        <w:tc>
          <w:tcPr>
            <w:tcW w:w="624" w:type="dxa"/>
            <w:vMerge w:val="restart"/>
          </w:tcPr>
          <w:p w:rsidR="003B19D9" w:rsidRPr="00E3524C" w:rsidRDefault="0067611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40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2060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862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907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3">
              <w:r w:rsidRPr="00E3524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7" w:type="dxa"/>
            <w:gridSpan w:val="2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3232" w:type="dxa"/>
            <w:gridSpan w:val="4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3B19D9" w:rsidRPr="00E3524C" w:rsidTr="003B19D9">
        <w:tc>
          <w:tcPr>
            <w:tcW w:w="624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2028 - 2035</w:t>
            </w:r>
          </w:p>
        </w:tc>
      </w:tr>
      <w:tr w:rsidR="003B19D9" w:rsidRPr="00E3524C" w:rsidTr="003B19D9">
        <w:tc>
          <w:tcPr>
            <w:tcW w:w="62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2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B19D9" w:rsidRPr="00E3524C" w:rsidTr="003B19D9">
        <w:tc>
          <w:tcPr>
            <w:tcW w:w="62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88" w:type="dxa"/>
            <w:gridSpan w:val="10"/>
          </w:tcPr>
          <w:p w:rsidR="003B19D9" w:rsidRPr="00E3524C" w:rsidRDefault="0016346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Развитие приоритетн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направлений туристской сферы»</w:t>
            </w:r>
          </w:p>
        </w:tc>
      </w:tr>
      <w:tr w:rsidR="003B19D9" w:rsidRPr="00E3524C" w:rsidTr="003B19D9">
        <w:tc>
          <w:tcPr>
            <w:tcW w:w="62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2840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Развитие приоритетных направлений туристской сферы</w:t>
            </w:r>
          </w:p>
        </w:tc>
        <w:tc>
          <w:tcPr>
            <w:tcW w:w="2060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862" w:type="dxa"/>
          </w:tcPr>
          <w:p w:rsidR="003B19D9" w:rsidRPr="00E3524C" w:rsidRDefault="003B19D9" w:rsidP="001634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субсидии в целях осуществления закупок товаров, работ, услуг АУ 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Музейно-турис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тический центр города Чебоксары»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19D9" w:rsidRPr="00E3524C" w:rsidTr="003B19D9">
        <w:tc>
          <w:tcPr>
            <w:tcW w:w="62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40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Реконструкция Чебоксарского залива и Красной площади</w:t>
            </w:r>
          </w:p>
        </w:tc>
        <w:tc>
          <w:tcPr>
            <w:tcW w:w="2060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862" w:type="dxa"/>
          </w:tcPr>
          <w:p w:rsidR="003B19D9" w:rsidRPr="00E3524C" w:rsidRDefault="003B19D9" w:rsidP="0016346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субсидии в целях осуществления работ Муниципальное казенное учреждение 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жилищно-коммунального хозяйства и благоустройства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 Муниципальное бюджетное учреждение 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и реконструкции»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города Чебоксары</w:t>
            </w:r>
          </w:p>
        </w:tc>
        <w:tc>
          <w:tcPr>
            <w:tcW w:w="90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</w:tc>
        <w:tc>
          <w:tcPr>
            <w:tcW w:w="73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94" w:type="dxa"/>
          </w:tcPr>
          <w:p w:rsidR="003B19D9" w:rsidRPr="00E3524C" w:rsidRDefault="00122AF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</w:tcPr>
          <w:p w:rsidR="003B19D9" w:rsidRPr="00E3524C" w:rsidRDefault="00122AF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3B19D9" w:rsidRPr="00E3524C" w:rsidRDefault="00122AF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" w:type="dxa"/>
          </w:tcPr>
          <w:p w:rsidR="003B19D9" w:rsidRPr="00E3524C" w:rsidRDefault="00122AF8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19D9" w:rsidRPr="00E3524C" w:rsidRDefault="003B19D9" w:rsidP="003B19D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524C">
        <w:rPr>
          <w:rFonts w:ascii="Times New Roman" w:hAnsi="Times New Roman" w:cs="Times New Roman"/>
          <w:sz w:val="24"/>
          <w:szCs w:val="24"/>
        </w:rPr>
        <w:t>4. Сведения о финансовом обеспечении</w:t>
      </w:r>
    </w:p>
    <w:p w:rsidR="003B19D9" w:rsidRPr="00E3524C" w:rsidRDefault="003B19D9" w:rsidP="003B19D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3524C">
        <w:rPr>
          <w:rFonts w:ascii="Times New Roman" w:hAnsi="Times New Roman" w:cs="Times New Roman"/>
          <w:sz w:val="24"/>
          <w:szCs w:val="24"/>
        </w:rPr>
        <w:t>комплекса процессных мероприятий</w:t>
      </w: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2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5"/>
        <w:gridCol w:w="2002"/>
        <w:gridCol w:w="843"/>
        <w:gridCol w:w="868"/>
        <w:gridCol w:w="1267"/>
        <w:gridCol w:w="1051"/>
        <w:gridCol w:w="1925"/>
        <w:gridCol w:w="1417"/>
        <w:gridCol w:w="860"/>
        <w:gridCol w:w="770"/>
        <w:gridCol w:w="869"/>
        <w:gridCol w:w="869"/>
        <w:gridCol w:w="869"/>
        <w:gridCol w:w="1008"/>
      </w:tblGrid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676116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002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4029" w:type="dxa"/>
            <w:gridSpan w:val="4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417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4237" w:type="dxa"/>
            <w:gridSpan w:val="5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  <w:tc>
          <w:tcPr>
            <w:tcW w:w="1008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ВСЕГО, тыс. рублей: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главный распорядитель бюджетных средст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 подпрограммы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целевая статья расходов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группа (подгруппа) вида расходов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отчетный год 2024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2028 - 2035</w:t>
            </w:r>
          </w:p>
        </w:tc>
        <w:tc>
          <w:tcPr>
            <w:tcW w:w="1008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19D9" w:rsidRPr="00E3524C" w:rsidTr="006C0095">
        <w:tc>
          <w:tcPr>
            <w:tcW w:w="545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2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5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B19D9" w:rsidRPr="00E3524C" w:rsidTr="006C0095">
        <w:tc>
          <w:tcPr>
            <w:tcW w:w="545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8" w:type="dxa"/>
            <w:gridSpan w:val="13"/>
          </w:tcPr>
          <w:p w:rsidR="003B19D9" w:rsidRPr="00E3524C" w:rsidRDefault="00163465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Развитие приоритетн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направлений туристской сферы»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02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ная программа города Чебоксары 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Развитие туризма и индустрии го</w:t>
            </w:r>
            <w:r w:rsidR="00163465">
              <w:rPr>
                <w:rFonts w:ascii="Times New Roman" w:hAnsi="Times New Roman" w:cs="Times New Roman"/>
                <w:sz w:val="24"/>
                <w:szCs w:val="24"/>
              </w:rPr>
              <w:t>степриимства в городе Чебоксары»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A700000000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; Соисполнители: Управление архитектуры и градостроительства администрации города Чебоксары; Управление жилищно-коммунального хозяйства, энергетики, транспорта и связи администрации города Чебоксары; Мун</w:t>
            </w:r>
            <w:r w:rsidR="00A3399A">
              <w:rPr>
                <w:rFonts w:ascii="Times New Roman" w:hAnsi="Times New Roman" w:cs="Times New Roman"/>
                <w:sz w:val="24"/>
                <w:szCs w:val="24"/>
              </w:rPr>
              <w:t>иципальное казенное учреждение 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жилищно-коммунального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хозяйства и благоустройства</w:t>
            </w:r>
            <w:r w:rsidR="00A339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Чебоксары; Муни</w:t>
            </w:r>
            <w:r w:rsidR="00A3399A">
              <w:rPr>
                <w:rFonts w:ascii="Times New Roman" w:hAnsi="Times New Roman" w:cs="Times New Roman"/>
                <w:sz w:val="24"/>
                <w:szCs w:val="24"/>
              </w:rPr>
              <w:t>ципальное бюджетное учреждение 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</w:t>
            </w:r>
            <w:r w:rsidR="00A3399A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и реконструкции»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города Чебоксары;</w:t>
            </w:r>
          </w:p>
          <w:p w:rsidR="003B19D9" w:rsidRPr="00E3524C" w:rsidRDefault="00A3399A" w:rsidP="00A339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 «МТЦ города Чебоксары»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7474,9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4070,6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32000,0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51 545,5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7474,9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4070,6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32000,0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51 545,5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8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002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Компле</w:t>
            </w:r>
            <w:r w:rsidR="00A3399A">
              <w:rPr>
                <w:rFonts w:ascii="Times New Roman" w:hAnsi="Times New Roman" w:cs="Times New Roman"/>
                <w:sz w:val="24"/>
                <w:szCs w:val="24"/>
              </w:rPr>
              <w:t>кс процессных мероприятий 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мероприятий, направленных на формирование и прод</w:t>
            </w:r>
            <w:r w:rsidR="00A3399A">
              <w:rPr>
                <w:rFonts w:ascii="Times New Roman" w:hAnsi="Times New Roman" w:cs="Times New Roman"/>
                <w:sz w:val="24"/>
                <w:szCs w:val="24"/>
              </w:rPr>
              <w:t>вижение туристического продукта»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A740100000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A720300000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600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19D9" w:rsidRPr="00E3524C" w:rsidRDefault="00A3399A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Участник: АУ «МТЦ города Чебоксары»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7474,9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4070,6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32000,0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51 545,5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Бюджет города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lastRenderedPageBreak/>
              <w:t>7474,9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4070,6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32000,0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51 545,5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002" w:type="dxa"/>
            <w:vMerge w:val="restart"/>
          </w:tcPr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Развитие приоритетн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направлений туристской сферы»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A740171370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Участник: АУ «МТЦ города Чебоксары»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4070,6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32000,0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44070,6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4B5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A740171370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70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4070,6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32000,0</w:t>
            </w:r>
          </w:p>
        </w:tc>
        <w:tc>
          <w:tcPr>
            <w:tcW w:w="1008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44070,6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2002" w:type="dxa"/>
            <w:vMerge w:val="restart"/>
          </w:tcPr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Реконструкция Чебокса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рского залива и Красной площади»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A720373361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; Соисполнители: Управление архитектуры и градостроительст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 администрации города Чебоксары; Управление жилищно-коммунального хозяйства, энергетики, транспорта и связи администрации города Чебоксары; Мун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>иципальное казенное учреждение 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 xml:space="preserve">го хозяйства и благоустройства»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города Чебоксары; Муни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>ципальное бюджетное учреждение 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и реконструкции»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города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Чебоксары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Чувашской Республики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A720373361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7474,9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2002" w:type="dxa"/>
            <w:vMerge w:val="restart"/>
          </w:tcPr>
          <w:p w:rsidR="003B19D9" w:rsidRPr="00E3524C" w:rsidRDefault="003B19D9" w:rsidP="00BF75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Организация продвижения туристского продукта с примен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>ением цифровой платформы»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Участник: АУ «МТЦ города Чебоксары»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2002" w:type="dxa"/>
            <w:vMerge w:val="restart"/>
          </w:tcPr>
          <w:p w:rsidR="003B19D9" w:rsidRPr="00E3524C" w:rsidRDefault="003B19D9" w:rsidP="00BF75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>витие сети туристских маршрутов»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Участник: А</w:t>
            </w:r>
            <w:r w:rsidR="00BF756B">
              <w:rPr>
                <w:rFonts w:ascii="Times New Roman" w:hAnsi="Times New Roman" w:cs="Times New Roman"/>
                <w:sz w:val="24"/>
                <w:szCs w:val="24"/>
              </w:rPr>
              <w:t>У «МТЦ города Чебоксары»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1.2.5.</w:t>
            </w:r>
          </w:p>
        </w:tc>
        <w:tc>
          <w:tcPr>
            <w:tcW w:w="2002" w:type="dxa"/>
            <w:vMerge w:val="restart"/>
          </w:tcPr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«Развитие детского туризма»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Участник: АУ «МТЦ города Чебоксары»</w:t>
            </w:r>
          </w:p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Соисполнители: Управление архитектуры и градостроительства администрации города Чебоксары;</w:t>
            </w:r>
          </w:p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равление ЖКХ и благоустройства» 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города Чебоксары;</w:t>
            </w:r>
          </w:p>
          <w:p w:rsidR="003B19D9" w:rsidRPr="00E3524C" w:rsidRDefault="00BF756B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и реконструкции» 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Чебоксары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 w:val="restart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1.2.6.</w:t>
            </w:r>
          </w:p>
        </w:tc>
        <w:tc>
          <w:tcPr>
            <w:tcW w:w="2002" w:type="dxa"/>
            <w:vMerge w:val="restart"/>
          </w:tcPr>
          <w:p w:rsidR="003B19D9" w:rsidRPr="00E3524C" w:rsidRDefault="00B91E67" w:rsidP="00B91E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граничного сторожевого корабля «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Чебоксары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(ПСКР «Чебоксары»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) на набереж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р. Волга в городе Чебоксары»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 w:val="restart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исполнитель: </w:t>
            </w:r>
            <w:proofErr w:type="spellStart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УКиРТ</w:t>
            </w:r>
            <w:proofErr w:type="spellEnd"/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; Соисполнители: Управление архитектуры и градостроительства администрации города Чебоксары; Управление жилищно-коммунального хозяйства, энергетики, транспорта и связи администрации города Чебоксары; Муниципальное казенное учреждение 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жилищно-коммунально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 xml:space="preserve">го хозяйства и благоустройства»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города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Чебоксары; Муниципальное бюджетное 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>учреждение 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Управление капитального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 и реконструкции» 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города Чебоксары;</w:t>
            </w:r>
          </w:p>
          <w:p w:rsidR="003B19D9" w:rsidRPr="00E3524C" w:rsidRDefault="003B19D9" w:rsidP="00B91E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АУ 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>«МТЦ города Чебоксары»</w:t>
            </w: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 Чувашской Республики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Бюджет города Чебоксары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54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2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925" w:type="dxa"/>
            <w:vMerge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86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70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9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08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B19D9" w:rsidRPr="00E3524C" w:rsidTr="006C0095">
        <w:tc>
          <w:tcPr>
            <w:tcW w:w="2547" w:type="dxa"/>
            <w:gridSpan w:val="2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Итого по комплексу мероприятий</w:t>
            </w:r>
          </w:p>
        </w:tc>
        <w:tc>
          <w:tcPr>
            <w:tcW w:w="843" w:type="dxa"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B19D9" w:rsidRPr="00E3524C" w:rsidRDefault="003B19D9" w:rsidP="003B19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dxa"/>
          </w:tcPr>
          <w:p w:rsidR="003B19D9" w:rsidRPr="006C0095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0095">
              <w:rPr>
                <w:rFonts w:ascii="Times New Roman" w:hAnsi="Times New Roman" w:cs="Times New Roman"/>
              </w:rPr>
              <w:t>7474,9</w:t>
            </w:r>
          </w:p>
        </w:tc>
        <w:tc>
          <w:tcPr>
            <w:tcW w:w="770" w:type="dxa"/>
          </w:tcPr>
          <w:p w:rsidR="003B19D9" w:rsidRPr="00294B5C" w:rsidRDefault="003B19D9" w:rsidP="00134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</w:t>
            </w:r>
            <w:r w:rsidR="00134FC0" w:rsidRPr="00294B5C">
              <w:rPr>
                <w:rFonts w:ascii="Times New Roman" w:hAnsi="Times New Roman" w:cs="Times New Roman"/>
              </w:rPr>
              <w:t>7</w:t>
            </w:r>
            <w:r w:rsidRPr="00294B5C">
              <w:rPr>
                <w:rFonts w:ascii="Times New Roman" w:hAnsi="Times New Roman" w:cs="Times New Roman"/>
              </w:rPr>
              <w:t>0,</w:t>
            </w:r>
            <w:r w:rsidR="00134FC0" w:rsidRPr="00294B5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869" w:type="dxa"/>
          </w:tcPr>
          <w:p w:rsidR="003B19D9" w:rsidRPr="00294B5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32000,0</w:t>
            </w:r>
          </w:p>
        </w:tc>
        <w:tc>
          <w:tcPr>
            <w:tcW w:w="1008" w:type="dxa"/>
          </w:tcPr>
          <w:p w:rsidR="003B19D9" w:rsidRPr="00294B5C" w:rsidRDefault="00134FC0" w:rsidP="00134FC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94B5C">
              <w:rPr>
                <w:rFonts w:ascii="Times New Roman" w:hAnsi="Times New Roman" w:cs="Times New Roman"/>
              </w:rPr>
              <w:t>515</w:t>
            </w:r>
            <w:r w:rsidR="003B19D9" w:rsidRPr="00294B5C">
              <w:rPr>
                <w:rFonts w:ascii="Times New Roman" w:hAnsi="Times New Roman" w:cs="Times New Roman"/>
              </w:rPr>
              <w:t>4</w:t>
            </w:r>
            <w:r w:rsidRPr="00294B5C">
              <w:rPr>
                <w:rFonts w:ascii="Times New Roman" w:hAnsi="Times New Roman" w:cs="Times New Roman"/>
              </w:rPr>
              <w:t>5</w:t>
            </w:r>
            <w:r w:rsidR="003B19D9" w:rsidRPr="00294B5C">
              <w:rPr>
                <w:rFonts w:ascii="Times New Roman" w:hAnsi="Times New Roman" w:cs="Times New Roman"/>
              </w:rPr>
              <w:t>,</w:t>
            </w:r>
            <w:r w:rsidRPr="00294B5C">
              <w:rPr>
                <w:rFonts w:ascii="Times New Roman" w:hAnsi="Times New Roman" w:cs="Times New Roman"/>
              </w:rPr>
              <w:t>5</w:t>
            </w:r>
            <w:bookmarkStart w:id="0" w:name="_GoBack"/>
            <w:bookmarkEnd w:id="0"/>
          </w:p>
        </w:tc>
      </w:tr>
    </w:tbl>
    <w:p w:rsidR="003B19D9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B19D9" w:rsidRPr="00E3524C" w:rsidRDefault="003B19D9" w:rsidP="003B19D9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E3524C">
        <w:rPr>
          <w:rFonts w:ascii="Times New Roman" w:hAnsi="Times New Roman" w:cs="Times New Roman"/>
          <w:sz w:val="24"/>
          <w:szCs w:val="24"/>
        </w:rPr>
        <w:t>5. План реализации комплекса процессных мероприятий</w:t>
      </w:r>
    </w:p>
    <w:p w:rsidR="003B19D9" w:rsidRPr="00E3524C" w:rsidRDefault="003B19D9" w:rsidP="003B19D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4"/>
        <w:gridCol w:w="1701"/>
        <w:gridCol w:w="5812"/>
        <w:gridCol w:w="2693"/>
      </w:tblGrid>
      <w:tr w:rsidR="003B19D9" w:rsidRPr="00E3524C" w:rsidTr="006C0095">
        <w:tc>
          <w:tcPr>
            <w:tcW w:w="5104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170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5812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</w:p>
        </w:tc>
        <w:tc>
          <w:tcPr>
            <w:tcW w:w="2693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Вид подтверждающего документа</w:t>
            </w:r>
          </w:p>
        </w:tc>
      </w:tr>
      <w:tr w:rsidR="003B19D9" w:rsidRPr="00E3524C" w:rsidTr="006C0095">
        <w:tc>
          <w:tcPr>
            <w:tcW w:w="5104" w:type="dxa"/>
          </w:tcPr>
          <w:p w:rsidR="003B19D9" w:rsidRPr="003B19D9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3B19D9" w:rsidRPr="003B19D9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12" w:type="dxa"/>
          </w:tcPr>
          <w:p w:rsidR="003B19D9" w:rsidRPr="003B19D9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D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3B19D9" w:rsidRPr="003B19D9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19D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B19D9" w:rsidRPr="00E3524C" w:rsidTr="006C0095">
        <w:tc>
          <w:tcPr>
            <w:tcW w:w="5104" w:type="dxa"/>
          </w:tcPr>
          <w:p w:rsidR="003B19D9" w:rsidRPr="00E3524C" w:rsidRDefault="000642D2" w:rsidP="000642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Задача: </w:t>
            </w:r>
            <w:r w:rsidR="003B19D9" w:rsidRPr="00E3524C">
              <w:rPr>
                <w:rFonts w:ascii="Times New Roman" w:hAnsi="Times New Roman" w:cs="Times New Roman"/>
                <w:sz w:val="24"/>
                <w:szCs w:val="24"/>
              </w:rPr>
              <w:t>Развитие приоритетн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>ых направлений туристской сферы</w:t>
            </w:r>
          </w:p>
        </w:tc>
        <w:tc>
          <w:tcPr>
            <w:tcW w:w="170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5812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Маркова Людмила Владимировна, начальник управления культуры и развития туризма администрации города Чебоксары</w:t>
            </w:r>
          </w:p>
        </w:tc>
        <w:tc>
          <w:tcPr>
            <w:tcW w:w="2693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Отчет об использовании субсидии на иные цели</w:t>
            </w:r>
          </w:p>
        </w:tc>
      </w:tr>
      <w:tr w:rsidR="003B19D9" w:rsidRPr="00E3524C" w:rsidTr="006C0095">
        <w:tc>
          <w:tcPr>
            <w:tcW w:w="5104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Контрольная точка 1. Проведены мероприятия в рамках развития приоритетных направлений туристической сферы в городе Чебоксары</w:t>
            </w:r>
          </w:p>
        </w:tc>
        <w:tc>
          <w:tcPr>
            <w:tcW w:w="1701" w:type="dxa"/>
          </w:tcPr>
          <w:p w:rsidR="003B19D9" w:rsidRPr="00E3524C" w:rsidRDefault="003B19D9" w:rsidP="003B19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</w:p>
        </w:tc>
        <w:tc>
          <w:tcPr>
            <w:tcW w:w="5812" w:type="dxa"/>
          </w:tcPr>
          <w:p w:rsidR="003B19D9" w:rsidRPr="00E3524C" w:rsidRDefault="003B19D9" w:rsidP="00B91E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АУ 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Музейно-турис</w:t>
            </w:r>
            <w:r w:rsidR="00B91E67">
              <w:rPr>
                <w:rFonts w:ascii="Times New Roman" w:hAnsi="Times New Roman" w:cs="Times New Roman"/>
                <w:sz w:val="24"/>
                <w:szCs w:val="24"/>
              </w:rPr>
              <w:t>тический центр города Чебоксары»</w:t>
            </w:r>
          </w:p>
        </w:tc>
        <w:tc>
          <w:tcPr>
            <w:tcW w:w="2693" w:type="dxa"/>
          </w:tcPr>
          <w:p w:rsidR="003B19D9" w:rsidRPr="00E3524C" w:rsidRDefault="003B19D9" w:rsidP="003B19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24C">
              <w:rPr>
                <w:rFonts w:ascii="Times New Roman" w:hAnsi="Times New Roman" w:cs="Times New Roman"/>
                <w:sz w:val="24"/>
                <w:szCs w:val="24"/>
              </w:rPr>
              <w:t>Отчет об использовании субсидии на иные цели</w:t>
            </w:r>
          </w:p>
        </w:tc>
      </w:tr>
    </w:tbl>
    <w:p w:rsidR="00A27169" w:rsidRDefault="00A27169" w:rsidP="0034111E">
      <w:pPr>
        <w:rPr>
          <w:rFonts w:ascii="Times New Roman" w:hAnsi="Times New Roman"/>
          <w:sz w:val="28"/>
          <w:szCs w:val="28"/>
        </w:rPr>
      </w:pPr>
    </w:p>
    <w:sectPr w:rsidR="00A27169" w:rsidSect="003B19D9">
      <w:pgSz w:w="16838" w:h="11905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628" w:rsidRDefault="00B73628" w:rsidP="000C63B9">
      <w:pPr>
        <w:spacing w:after="0" w:line="240" w:lineRule="auto"/>
      </w:pPr>
      <w:r>
        <w:separator/>
      </w:r>
    </w:p>
  </w:endnote>
  <w:endnote w:type="continuationSeparator" w:id="0">
    <w:p w:rsidR="00B73628" w:rsidRDefault="00B73628" w:rsidP="000C6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50D" w:rsidRPr="00570BC2" w:rsidRDefault="00CC150D" w:rsidP="00570BC2">
    <w:pPr>
      <w:pStyle w:val="aa"/>
      <w:jc w:val="right"/>
      <w:rPr>
        <w:sz w:val="16"/>
        <w:szCs w:val="16"/>
      </w:rPr>
    </w:pPr>
    <w:r>
      <w:rPr>
        <w:sz w:val="16"/>
        <w:szCs w:val="16"/>
      </w:rPr>
      <w:t>016-7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628" w:rsidRDefault="00B73628" w:rsidP="000C63B9">
      <w:pPr>
        <w:spacing w:after="0" w:line="240" w:lineRule="auto"/>
      </w:pPr>
      <w:r>
        <w:separator/>
      </w:r>
    </w:p>
  </w:footnote>
  <w:footnote w:type="continuationSeparator" w:id="0">
    <w:p w:rsidR="00B73628" w:rsidRDefault="00B73628" w:rsidP="000C6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E0724"/>
    <w:multiLevelType w:val="hybridMultilevel"/>
    <w:tmpl w:val="AE22BD50"/>
    <w:lvl w:ilvl="0" w:tplc="64044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01C"/>
    <w:rsid w:val="00002446"/>
    <w:rsid w:val="00051735"/>
    <w:rsid w:val="00053E92"/>
    <w:rsid w:val="000642D2"/>
    <w:rsid w:val="000C63B9"/>
    <w:rsid w:val="000D15C6"/>
    <w:rsid w:val="000E75A7"/>
    <w:rsid w:val="000F2B2E"/>
    <w:rsid w:val="000F32A5"/>
    <w:rsid w:val="00115224"/>
    <w:rsid w:val="0012190F"/>
    <w:rsid w:val="00122AF8"/>
    <w:rsid w:val="00134FC0"/>
    <w:rsid w:val="0014167C"/>
    <w:rsid w:val="00163465"/>
    <w:rsid w:val="001672B2"/>
    <w:rsid w:val="00185A91"/>
    <w:rsid w:val="00194A20"/>
    <w:rsid w:val="00197889"/>
    <w:rsid w:val="001D3DF8"/>
    <w:rsid w:val="0025301C"/>
    <w:rsid w:val="00260476"/>
    <w:rsid w:val="00262050"/>
    <w:rsid w:val="00282E98"/>
    <w:rsid w:val="00294B5C"/>
    <w:rsid w:val="00296A3C"/>
    <w:rsid w:val="002A6864"/>
    <w:rsid w:val="002C0066"/>
    <w:rsid w:val="002C7C78"/>
    <w:rsid w:val="002D7E6E"/>
    <w:rsid w:val="002E28FF"/>
    <w:rsid w:val="002F7E76"/>
    <w:rsid w:val="0031700A"/>
    <w:rsid w:val="00323B80"/>
    <w:rsid w:val="003274FA"/>
    <w:rsid w:val="003278EC"/>
    <w:rsid w:val="0034111E"/>
    <w:rsid w:val="00381B74"/>
    <w:rsid w:val="003920BA"/>
    <w:rsid w:val="003A5610"/>
    <w:rsid w:val="003B19D9"/>
    <w:rsid w:val="003C6DB2"/>
    <w:rsid w:val="003E2FAC"/>
    <w:rsid w:val="003F066E"/>
    <w:rsid w:val="00403875"/>
    <w:rsid w:val="00454B3E"/>
    <w:rsid w:val="004819D8"/>
    <w:rsid w:val="00491910"/>
    <w:rsid w:val="0049609C"/>
    <w:rsid w:val="00497924"/>
    <w:rsid w:val="004A0B3F"/>
    <w:rsid w:val="004C34AC"/>
    <w:rsid w:val="004D233B"/>
    <w:rsid w:val="004D4864"/>
    <w:rsid w:val="004E76FB"/>
    <w:rsid w:val="004F001A"/>
    <w:rsid w:val="004F0C19"/>
    <w:rsid w:val="005052BA"/>
    <w:rsid w:val="00520BBC"/>
    <w:rsid w:val="0052369A"/>
    <w:rsid w:val="00533D89"/>
    <w:rsid w:val="00555177"/>
    <w:rsid w:val="005622C2"/>
    <w:rsid w:val="00570BC2"/>
    <w:rsid w:val="00576603"/>
    <w:rsid w:val="005B772E"/>
    <w:rsid w:val="00613DF0"/>
    <w:rsid w:val="00627736"/>
    <w:rsid w:val="006439FA"/>
    <w:rsid w:val="00676116"/>
    <w:rsid w:val="006C0095"/>
    <w:rsid w:val="006D0274"/>
    <w:rsid w:val="006D191A"/>
    <w:rsid w:val="006F6660"/>
    <w:rsid w:val="00702F29"/>
    <w:rsid w:val="0071065B"/>
    <w:rsid w:val="00711247"/>
    <w:rsid w:val="0071551D"/>
    <w:rsid w:val="0071760F"/>
    <w:rsid w:val="00724E7B"/>
    <w:rsid w:val="007362FB"/>
    <w:rsid w:val="00737FD3"/>
    <w:rsid w:val="00755CAC"/>
    <w:rsid w:val="00755F92"/>
    <w:rsid w:val="0078683A"/>
    <w:rsid w:val="0079084C"/>
    <w:rsid w:val="007A4B7F"/>
    <w:rsid w:val="007B2E8A"/>
    <w:rsid w:val="007F14D6"/>
    <w:rsid w:val="008068D7"/>
    <w:rsid w:val="00807E9D"/>
    <w:rsid w:val="0082730F"/>
    <w:rsid w:val="00841202"/>
    <w:rsid w:val="008413FB"/>
    <w:rsid w:val="008577E3"/>
    <w:rsid w:val="00872694"/>
    <w:rsid w:val="0088523E"/>
    <w:rsid w:val="00901082"/>
    <w:rsid w:val="00920F66"/>
    <w:rsid w:val="009539CF"/>
    <w:rsid w:val="00960183"/>
    <w:rsid w:val="00972182"/>
    <w:rsid w:val="00984A55"/>
    <w:rsid w:val="0098658B"/>
    <w:rsid w:val="009B1E43"/>
    <w:rsid w:val="009B47CF"/>
    <w:rsid w:val="009B5BB3"/>
    <w:rsid w:val="009E5A09"/>
    <w:rsid w:val="009F6E47"/>
    <w:rsid w:val="00A2163E"/>
    <w:rsid w:val="00A27169"/>
    <w:rsid w:val="00A3399A"/>
    <w:rsid w:val="00A37FB0"/>
    <w:rsid w:val="00A571E5"/>
    <w:rsid w:val="00AA3A8B"/>
    <w:rsid w:val="00AA5146"/>
    <w:rsid w:val="00AA66D0"/>
    <w:rsid w:val="00AB4AE4"/>
    <w:rsid w:val="00AD75F5"/>
    <w:rsid w:val="00AF0185"/>
    <w:rsid w:val="00B06BB8"/>
    <w:rsid w:val="00B158C3"/>
    <w:rsid w:val="00B179DE"/>
    <w:rsid w:val="00B247A6"/>
    <w:rsid w:val="00B35CCD"/>
    <w:rsid w:val="00B37CBC"/>
    <w:rsid w:val="00B5223C"/>
    <w:rsid w:val="00B73628"/>
    <w:rsid w:val="00B84B4A"/>
    <w:rsid w:val="00B91E67"/>
    <w:rsid w:val="00BA7E61"/>
    <w:rsid w:val="00BF756B"/>
    <w:rsid w:val="00C10C7D"/>
    <w:rsid w:val="00C129BB"/>
    <w:rsid w:val="00C33BC9"/>
    <w:rsid w:val="00C80313"/>
    <w:rsid w:val="00C90539"/>
    <w:rsid w:val="00CC150D"/>
    <w:rsid w:val="00CD73A0"/>
    <w:rsid w:val="00D44C37"/>
    <w:rsid w:val="00D4567D"/>
    <w:rsid w:val="00D47A2C"/>
    <w:rsid w:val="00D70B84"/>
    <w:rsid w:val="00D933B9"/>
    <w:rsid w:val="00DC7D93"/>
    <w:rsid w:val="00DF21D4"/>
    <w:rsid w:val="00E03FCC"/>
    <w:rsid w:val="00E17EAF"/>
    <w:rsid w:val="00E40395"/>
    <w:rsid w:val="00E76C4D"/>
    <w:rsid w:val="00E94CEC"/>
    <w:rsid w:val="00EA7611"/>
    <w:rsid w:val="00ED1070"/>
    <w:rsid w:val="00F04711"/>
    <w:rsid w:val="00F17C22"/>
    <w:rsid w:val="00F246C8"/>
    <w:rsid w:val="00F30D99"/>
    <w:rsid w:val="00F4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80853-E2AA-4B38-A58D-E69E06C2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25301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Normal">
    <w:name w:val="ConsPlusNormal"/>
    <w:link w:val="ConsPlusNormal2"/>
    <w:qFormat/>
    <w:rsid w:val="002530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5301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34AC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1"/>
    <w:qFormat/>
    <w:rsid w:val="00C80313"/>
    <w:pPr>
      <w:spacing w:after="0" w:line="240" w:lineRule="auto"/>
    </w:pPr>
  </w:style>
  <w:style w:type="paragraph" w:customStyle="1" w:styleId="ConsPlusNonformat">
    <w:name w:val="ConsPlusNonformat"/>
    <w:rsid w:val="002C00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7">
    <w:name w:val="Hyperlink"/>
    <w:basedOn w:val="a0"/>
    <w:uiPriority w:val="99"/>
    <w:semiHidden/>
    <w:unhideWhenUsed/>
    <w:rsid w:val="00E03FCC"/>
    <w:rPr>
      <w:color w:val="0000FF"/>
      <w:u w:val="single"/>
    </w:rPr>
  </w:style>
  <w:style w:type="character" w:customStyle="1" w:styleId="a6">
    <w:name w:val="Без интервала Знак"/>
    <w:link w:val="a5"/>
    <w:uiPriority w:val="1"/>
    <w:locked/>
    <w:rsid w:val="00F04711"/>
  </w:style>
  <w:style w:type="character" w:customStyle="1" w:styleId="ConsPlusNormal2">
    <w:name w:val="ConsPlusNormal2"/>
    <w:link w:val="ConsPlusNormal"/>
    <w:rsid w:val="00613DF0"/>
    <w:rPr>
      <w:rFonts w:ascii="Calibri" w:eastAsiaTheme="minorEastAsia" w:hAnsi="Calibri" w:cs="Calibri"/>
      <w:lang w:eastAsia="ru-RU"/>
    </w:rPr>
  </w:style>
  <w:style w:type="paragraph" w:styleId="a8">
    <w:name w:val="header"/>
    <w:basedOn w:val="a"/>
    <w:link w:val="a9"/>
    <w:uiPriority w:val="99"/>
    <w:unhideWhenUsed/>
    <w:rsid w:val="000C6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63B9"/>
  </w:style>
  <w:style w:type="paragraph" w:styleId="aa">
    <w:name w:val="footer"/>
    <w:basedOn w:val="a"/>
    <w:link w:val="ab"/>
    <w:uiPriority w:val="99"/>
    <w:unhideWhenUsed/>
    <w:rsid w:val="000C6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6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3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250" TargetMode="External"/><Relationship Id="rId13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98&amp;n=187160&amp;dst=13962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5924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1482B-ED54-407F-99A3-9465DAF86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3472</Words>
  <Characters>19793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UFPO_NEWPC2</dc:creator>
  <cp:keywords/>
  <dc:description/>
  <cp:lastModifiedBy>UFPO_NEWPC2</cp:lastModifiedBy>
  <cp:revision>3</cp:revision>
  <cp:lastPrinted>2025-06-26T12:30:00Z</cp:lastPrinted>
  <dcterms:created xsi:type="dcterms:W3CDTF">2025-07-14T13:12:00Z</dcterms:created>
  <dcterms:modified xsi:type="dcterms:W3CDTF">2025-07-14T13:13:00Z</dcterms:modified>
</cp:coreProperties>
</file>