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943" w:rsidRDefault="00784B73">
      <w:pPr>
        <w:spacing w:after="160" w:line="256" w:lineRule="auto"/>
        <w:ind w:firstLine="567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2652395</wp:posOffset>
            </wp:positionH>
            <wp:positionV relativeFrom="paragraph">
              <wp:posOffset>184150</wp:posOffset>
            </wp:positionV>
            <wp:extent cx="735330" cy="69151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73533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4943" w:rsidRDefault="00874943">
      <w:pPr>
        <w:spacing w:after="160" w:line="256" w:lineRule="auto"/>
        <w:ind w:firstLine="567"/>
        <w:jc w:val="right"/>
      </w:pPr>
    </w:p>
    <w:p w:rsidR="00874943" w:rsidRDefault="00874943">
      <w:pPr>
        <w:spacing w:after="160" w:line="256" w:lineRule="auto"/>
        <w:ind w:firstLine="567"/>
        <w:jc w:val="righ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8"/>
        <w:gridCol w:w="1173"/>
        <w:gridCol w:w="4078"/>
      </w:tblGrid>
      <w:tr w:rsidR="00874943">
        <w:trPr>
          <w:trHeight w:val="542"/>
        </w:trPr>
        <w:tc>
          <w:tcPr>
            <w:tcW w:w="4038" w:type="dxa"/>
          </w:tcPr>
          <w:p w:rsidR="00874943" w:rsidRDefault="00784B73">
            <w:pPr>
              <w:spacing w:line="276" w:lineRule="auto"/>
              <w:jc w:val="center"/>
            </w:pPr>
            <w:proofErr w:type="gramStart"/>
            <w:r>
              <w:rPr>
                <w:b/>
              </w:rPr>
              <w:t>ЧУВАШСКАЯ  РЕСПУБЛИКА</w:t>
            </w:r>
            <w:proofErr w:type="gramEnd"/>
          </w:p>
          <w:p w:rsidR="00874943" w:rsidRDefault="00874943">
            <w:pPr>
              <w:spacing w:line="276" w:lineRule="auto"/>
              <w:jc w:val="center"/>
            </w:pPr>
          </w:p>
          <w:p w:rsidR="00874943" w:rsidRDefault="00784B73">
            <w:pPr>
              <w:spacing w:line="276" w:lineRule="auto"/>
              <w:jc w:val="center"/>
            </w:pPr>
            <w:r>
              <w:rPr>
                <w:b/>
              </w:rPr>
              <w:t>ЯНТИКОВСКИЙ МУНИЦИПАЛЬНЫЙ ОКРУГ</w:t>
            </w:r>
          </w:p>
        </w:tc>
        <w:tc>
          <w:tcPr>
            <w:tcW w:w="1173" w:type="dxa"/>
            <w:vMerge w:val="restart"/>
          </w:tcPr>
          <w:p w:rsidR="00874943" w:rsidRDefault="00874943">
            <w:pPr>
              <w:jc w:val="center"/>
            </w:pPr>
          </w:p>
        </w:tc>
        <w:tc>
          <w:tcPr>
            <w:tcW w:w="4078" w:type="dxa"/>
          </w:tcPr>
          <w:p w:rsidR="00874943" w:rsidRDefault="00784B7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ЧĂ</w:t>
            </w:r>
            <w:proofErr w:type="gramStart"/>
            <w:r>
              <w:rPr>
                <w:b/>
              </w:rPr>
              <w:t>ВАШ  РЕСПУБЛИКИ</w:t>
            </w:r>
            <w:proofErr w:type="gramEnd"/>
          </w:p>
          <w:p w:rsidR="00874943" w:rsidRDefault="00874943">
            <w:pPr>
              <w:spacing w:line="276" w:lineRule="auto"/>
              <w:jc w:val="center"/>
              <w:rPr>
                <w:b/>
              </w:rPr>
            </w:pPr>
          </w:p>
          <w:p w:rsidR="00874943" w:rsidRDefault="00784B73">
            <w:pPr>
              <w:spacing w:line="276" w:lineRule="auto"/>
              <w:jc w:val="center"/>
            </w:pPr>
            <w:r>
              <w:rPr>
                <w:b/>
              </w:rPr>
              <w:t>ТĂ</w:t>
            </w:r>
            <w:proofErr w:type="gramStart"/>
            <w:r>
              <w:rPr>
                <w:b/>
              </w:rPr>
              <w:t>ВАЙ  РАЙОН</w:t>
            </w:r>
            <w:proofErr w:type="gramEnd"/>
            <w:r>
              <w:rPr>
                <w:b/>
              </w:rPr>
              <w:t>ĚН МУНИЦИПАЛИТЕТ ОКРУГĔ</w:t>
            </w:r>
            <w:r>
              <w:t xml:space="preserve"> </w:t>
            </w:r>
          </w:p>
          <w:p w:rsidR="00874943" w:rsidRDefault="00784B73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874943">
        <w:trPr>
          <w:trHeight w:val="438"/>
        </w:trPr>
        <w:tc>
          <w:tcPr>
            <w:tcW w:w="4038" w:type="dxa"/>
          </w:tcPr>
          <w:p w:rsidR="00874943" w:rsidRDefault="00784B73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СОБРАНИЕ ДЕПУТАТОВ</w:t>
            </w:r>
          </w:p>
          <w:p w:rsidR="00874943" w:rsidRDefault="00874943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874943" w:rsidRDefault="00784B73">
            <w:pPr>
              <w:spacing w:line="192" w:lineRule="auto"/>
              <w:jc w:val="center"/>
              <w:outlineLvl w:val="1"/>
              <w:rPr>
                <w:b/>
              </w:rPr>
            </w:pPr>
            <w:r>
              <w:rPr>
                <w:b/>
              </w:rPr>
              <w:t>РЕШЕНИЕ</w:t>
            </w:r>
          </w:p>
          <w:p w:rsidR="00874943" w:rsidRDefault="00874943"/>
          <w:p w:rsidR="00874943" w:rsidRDefault="00784B7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№ </w:t>
            </w:r>
            <w:r>
              <w:rPr>
                <w:u w:val="single"/>
              </w:rPr>
              <w:t>39/12</w:t>
            </w:r>
          </w:p>
          <w:p w:rsidR="00874943" w:rsidRDefault="00784B73">
            <w:pPr>
              <w:jc w:val="center"/>
            </w:pPr>
            <w:r>
              <w:t>село Янтиково</w:t>
            </w:r>
            <w:r>
              <w:t xml:space="preserve"> </w:t>
            </w:r>
          </w:p>
        </w:tc>
        <w:tc>
          <w:tcPr>
            <w:tcW w:w="1173" w:type="dxa"/>
            <w:vMerge/>
          </w:tcPr>
          <w:p w:rsidR="00874943" w:rsidRDefault="00874943"/>
        </w:tc>
        <w:tc>
          <w:tcPr>
            <w:tcW w:w="4078" w:type="dxa"/>
          </w:tcPr>
          <w:p w:rsidR="00874943" w:rsidRDefault="00784B73">
            <w:pPr>
              <w:spacing w:before="20" w:line="192" w:lineRule="auto"/>
              <w:jc w:val="center"/>
              <w:rPr>
                <w:b/>
              </w:rPr>
            </w:pPr>
            <w:r>
              <w:rPr>
                <w:b/>
              </w:rPr>
              <w:t xml:space="preserve">ДЕПУТАТСЕН ПУХĂВĚ </w:t>
            </w:r>
          </w:p>
          <w:p w:rsidR="00874943" w:rsidRDefault="00874943">
            <w:pPr>
              <w:spacing w:line="192" w:lineRule="auto"/>
              <w:ind w:right="-35"/>
              <w:jc w:val="center"/>
              <w:rPr>
                <w:b/>
              </w:rPr>
            </w:pPr>
          </w:p>
          <w:p w:rsidR="00874943" w:rsidRDefault="00784B73">
            <w:pPr>
              <w:spacing w:line="192" w:lineRule="auto"/>
              <w:ind w:right="-35"/>
              <w:jc w:val="center"/>
              <w:rPr>
                <w:b/>
              </w:rPr>
            </w:pPr>
            <w:r>
              <w:rPr>
                <w:b/>
              </w:rPr>
              <w:t>ЙЫШĂНУ</w:t>
            </w:r>
          </w:p>
          <w:p w:rsidR="00874943" w:rsidRDefault="00874943"/>
          <w:p w:rsidR="00874943" w:rsidRDefault="00784B73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20.02.2026</w:t>
            </w:r>
            <w:r>
              <w:t xml:space="preserve">   </w:t>
            </w:r>
            <w:r>
              <w:rPr>
                <w:u w:val="single"/>
              </w:rPr>
              <w:t>39/12</w:t>
            </w:r>
            <w:r>
              <w:t xml:space="preserve"> №</w:t>
            </w:r>
          </w:p>
          <w:p w:rsidR="00874943" w:rsidRDefault="00784B73">
            <w:pPr>
              <w:jc w:val="center"/>
            </w:pPr>
            <w:proofErr w:type="spellStart"/>
            <w:r>
              <w:t>Тǎвай</w:t>
            </w:r>
            <w:proofErr w:type="spellEnd"/>
            <w:r>
              <w:t xml:space="preserve"> </w:t>
            </w:r>
            <w:proofErr w:type="spellStart"/>
            <w:r>
              <w:t>ялě</w:t>
            </w:r>
            <w:proofErr w:type="spellEnd"/>
          </w:p>
        </w:tc>
      </w:tr>
    </w:tbl>
    <w:p w:rsidR="00874943" w:rsidRDefault="00874943"/>
    <w:p w:rsidR="00874943" w:rsidRDefault="00874943">
      <w:pPr>
        <w:rPr>
          <w:sz w:val="1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</w:tblGrid>
      <w:tr w:rsidR="00874943">
        <w:tc>
          <w:tcPr>
            <w:tcW w:w="4077" w:type="dxa"/>
          </w:tcPr>
          <w:p w:rsidR="00874943" w:rsidRDefault="00784B73">
            <w:pPr>
              <w:tabs>
                <w:tab w:val="left" w:pos="4617"/>
              </w:tabs>
              <w:jc w:val="both"/>
            </w:pPr>
            <w:r>
              <w:t xml:space="preserve">Об </w:t>
            </w:r>
            <w:r>
              <w:t>утверждении членов Общественной палаты Янтиковского муниципального округа Чувашской Республики</w:t>
            </w:r>
          </w:p>
        </w:tc>
      </w:tr>
    </w:tbl>
    <w:p w:rsidR="00874943" w:rsidRDefault="00874943">
      <w:pPr>
        <w:tabs>
          <w:tab w:val="left" w:pos="4617"/>
        </w:tabs>
        <w:jc w:val="both"/>
      </w:pPr>
    </w:p>
    <w:p w:rsidR="00874943" w:rsidRDefault="00874943">
      <w:pPr>
        <w:tabs>
          <w:tab w:val="left" w:pos="4617"/>
        </w:tabs>
        <w:jc w:val="both"/>
        <w:rPr>
          <w:sz w:val="16"/>
        </w:rPr>
      </w:pPr>
    </w:p>
    <w:p w:rsidR="00874943" w:rsidRDefault="00784B73">
      <w:pPr>
        <w:spacing w:line="360" w:lineRule="auto"/>
        <w:ind w:firstLine="720"/>
        <w:jc w:val="both"/>
        <w:rPr>
          <w:b/>
        </w:rPr>
      </w:pPr>
      <w:r>
        <w:t xml:space="preserve">В соответствии с пунктом 1 статьи 8 Положения об основах организации и деятельности общественной палаты муниципального образования «Янтиковский муниципальный </w:t>
      </w:r>
      <w:r>
        <w:t xml:space="preserve">округ Чувашской Республики», утвержденного решением Собрания депутатов Янтиковского муниципального округа Чувашской Республики от 29.12.2022 </w:t>
      </w:r>
      <w:r>
        <w:br/>
        <w:t xml:space="preserve">№ 5/22, Собрание депутатов Янтиковского муниципального округа </w:t>
      </w:r>
      <w:r>
        <w:rPr>
          <w:b/>
        </w:rPr>
        <w:t>р е ш и л о:</w:t>
      </w:r>
    </w:p>
    <w:p w:rsidR="00874943" w:rsidRDefault="00784B73">
      <w:pPr>
        <w:numPr>
          <w:ilvl w:val="0"/>
          <w:numId w:val="1"/>
        </w:numPr>
        <w:spacing w:line="360" w:lineRule="auto"/>
        <w:ind w:left="0" w:firstLine="720"/>
        <w:contextualSpacing/>
        <w:jc w:val="both"/>
      </w:pPr>
      <w:r>
        <w:t>Утвердить прилагаемый состав членов Общ</w:t>
      </w:r>
      <w:r>
        <w:t>ественной палаты Янтиковского муниципального округа Чувашской Республики.</w:t>
      </w:r>
    </w:p>
    <w:p w:rsidR="00874943" w:rsidRDefault="00784B73">
      <w:pPr>
        <w:numPr>
          <w:ilvl w:val="0"/>
          <w:numId w:val="1"/>
        </w:numPr>
        <w:spacing w:line="360" w:lineRule="auto"/>
        <w:ind w:left="0" w:firstLine="720"/>
        <w:contextualSpacing/>
        <w:jc w:val="both"/>
      </w:pPr>
      <w:r>
        <w:t xml:space="preserve">Предложить членам Общественной палаты Янтиковского муниципального округа, утвержденным настоящим решением, приступить к формированию полного состава Общественной палаты Янтиковского </w:t>
      </w:r>
      <w:r>
        <w:t>муниципального округа.</w:t>
      </w:r>
    </w:p>
    <w:p w:rsidR="00874943" w:rsidRDefault="00784B73">
      <w:pPr>
        <w:numPr>
          <w:ilvl w:val="0"/>
          <w:numId w:val="1"/>
        </w:numPr>
        <w:spacing w:line="360" w:lineRule="auto"/>
        <w:ind w:left="0" w:firstLine="720"/>
        <w:contextualSpacing/>
        <w:jc w:val="both"/>
      </w:pPr>
      <w:r>
        <w:t>Настоящее решение вступает в силу со дня его официального опубликования в издании «Вестник Янтиковского муниципального округа» и подлежит размещению на официальном сайте Янтиковского муниципального округа в информационно-телекоммуник</w:t>
      </w:r>
      <w:r>
        <w:t>ационной сети «Интернет».</w:t>
      </w:r>
    </w:p>
    <w:p w:rsidR="00874943" w:rsidRDefault="00874943">
      <w:pPr>
        <w:ind w:firstLine="720"/>
        <w:jc w:val="both"/>
      </w:pPr>
    </w:p>
    <w:p w:rsidR="00874943" w:rsidRDefault="00874943">
      <w:pPr>
        <w:ind w:firstLine="720"/>
        <w:jc w:val="both"/>
      </w:pPr>
    </w:p>
    <w:p w:rsidR="00874943" w:rsidRDefault="00784B73">
      <w:pPr>
        <w:widowControl w:val="0"/>
        <w:jc w:val="both"/>
      </w:pPr>
      <w:r>
        <w:t xml:space="preserve">Председатель Собрания депутатов </w:t>
      </w:r>
    </w:p>
    <w:p w:rsidR="00874943" w:rsidRDefault="00784B73">
      <w:pPr>
        <w:widowControl w:val="0"/>
        <w:jc w:val="both"/>
      </w:pPr>
      <w:r>
        <w:t xml:space="preserve">Янтиковского муниципального округа </w:t>
      </w:r>
    </w:p>
    <w:p w:rsidR="00874943" w:rsidRDefault="00784B73">
      <w:r>
        <w:t>Чувашской Республики                                                                                               А.В. Степанов</w:t>
      </w:r>
    </w:p>
    <w:p w:rsidR="00874943" w:rsidRDefault="00874943">
      <w:pPr>
        <w:ind w:firstLine="720"/>
      </w:pPr>
    </w:p>
    <w:p w:rsidR="00874943" w:rsidRDefault="00874943">
      <w:pPr>
        <w:ind w:firstLine="720"/>
      </w:pPr>
    </w:p>
    <w:p w:rsidR="00874943" w:rsidRDefault="00874943">
      <w:pPr>
        <w:ind w:firstLine="720"/>
      </w:pPr>
    </w:p>
    <w:p w:rsidR="00874943" w:rsidRDefault="00784B73">
      <w:pPr>
        <w:widowControl w:val="0"/>
        <w:ind w:left="5670"/>
        <w:rPr>
          <w:color w:val="26282F"/>
        </w:rPr>
      </w:pPr>
      <w:bookmarkStart w:id="0" w:name="sub_1000"/>
      <w:r>
        <w:rPr>
          <w:color w:val="26282F"/>
        </w:rPr>
        <w:lastRenderedPageBreak/>
        <w:t>УТВЕРЖДЕН</w:t>
      </w:r>
    </w:p>
    <w:p w:rsidR="00874943" w:rsidRDefault="00784B73">
      <w:pPr>
        <w:widowControl w:val="0"/>
        <w:ind w:left="5670"/>
        <w:rPr>
          <w:color w:val="26282F"/>
        </w:rPr>
      </w:pPr>
      <w:r>
        <w:rPr>
          <w:color w:val="26282F"/>
        </w:rPr>
        <w:t xml:space="preserve">решением Собрания депутатов Янтиковского муниципального округа </w:t>
      </w:r>
    </w:p>
    <w:p w:rsidR="00874943" w:rsidRDefault="00784B73">
      <w:pPr>
        <w:widowControl w:val="0"/>
        <w:ind w:left="5670"/>
        <w:rPr>
          <w:color w:val="26282F"/>
        </w:rPr>
      </w:pPr>
      <w:r>
        <w:rPr>
          <w:color w:val="26282F"/>
        </w:rPr>
        <w:t>от 20.02.2026 № 39/12</w:t>
      </w:r>
    </w:p>
    <w:bookmarkEnd w:id="0"/>
    <w:p w:rsidR="00874943" w:rsidRDefault="00874943">
      <w:pPr>
        <w:widowControl w:val="0"/>
        <w:ind w:firstLine="720"/>
        <w:jc w:val="both"/>
        <w:rPr>
          <w:rFonts w:ascii="Times New Roman CYR" w:hAnsi="Times New Roman CYR"/>
        </w:rPr>
      </w:pPr>
    </w:p>
    <w:p w:rsidR="00874943" w:rsidRDefault="00874943">
      <w:pPr>
        <w:widowControl w:val="0"/>
        <w:ind w:firstLine="720"/>
        <w:jc w:val="both"/>
        <w:rPr>
          <w:rFonts w:ascii="Times New Roman CYR" w:hAnsi="Times New Roman CYR"/>
        </w:rPr>
      </w:pPr>
    </w:p>
    <w:p w:rsidR="00874943" w:rsidRDefault="00784B73">
      <w:pPr>
        <w:widowControl w:val="0"/>
        <w:jc w:val="center"/>
        <w:outlineLvl w:val="0"/>
        <w:rPr>
          <w:rFonts w:ascii="Times New Roman CYR" w:hAnsi="Times New Roman CYR"/>
          <w:b/>
          <w:color w:val="26282F"/>
        </w:rPr>
      </w:pPr>
      <w:r>
        <w:rPr>
          <w:rFonts w:ascii="Times New Roman CYR" w:hAnsi="Times New Roman CYR"/>
          <w:b/>
          <w:color w:val="26282F"/>
        </w:rPr>
        <w:t>Состав</w:t>
      </w:r>
    </w:p>
    <w:p w:rsidR="00874943" w:rsidRDefault="00784B73">
      <w:pPr>
        <w:widowControl w:val="0"/>
        <w:jc w:val="center"/>
        <w:outlineLvl w:val="0"/>
        <w:rPr>
          <w:rFonts w:ascii="Times New Roman CYR" w:hAnsi="Times New Roman CYR"/>
          <w:b/>
          <w:color w:val="26282F"/>
        </w:rPr>
      </w:pPr>
      <w:r>
        <w:rPr>
          <w:rFonts w:ascii="Times New Roman CYR" w:hAnsi="Times New Roman CYR"/>
          <w:b/>
          <w:color w:val="26282F"/>
        </w:rPr>
        <w:t>членов Общественной палаты Янтиковского муниципального округа</w:t>
      </w:r>
    </w:p>
    <w:p w:rsidR="00874943" w:rsidRDefault="00784B73">
      <w:pPr>
        <w:widowControl w:val="0"/>
        <w:jc w:val="center"/>
        <w:outlineLvl w:val="0"/>
        <w:rPr>
          <w:rFonts w:ascii="Times New Roman CYR" w:hAnsi="Times New Roman CYR"/>
          <w:b/>
          <w:color w:val="26282F"/>
        </w:rPr>
      </w:pPr>
      <w:r>
        <w:rPr>
          <w:rFonts w:ascii="Times New Roman CYR" w:hAnsi="Times New Roman CYR"/>
          <w:b/>
          <w:color w:val="26282F"/>
        </w:rPr>
        <w:t>Чувашской Республики</w:t>
      </w:r>
    </w:p>
    <w:p w:rsidR="00874943" w:rsidRDefault="00874943">
      <w:pPr>
        <w:widowControl w:val="0"/>
        <w:ind w:firstLine="720"/>
        <w:jc w:val="both"/>
        <w:rPr>
          <w:rFonts w:ascii="Times New Roman CYR" w:hAnsi="Times New Roman CY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458"/>
        <w:gridCol w:w="709"/>
        <w:gridCol w:w="6095"/>
      </w:tblGrid>
      <w:tr w:rsidR="00874943">
        <w:trPr>
          <w:trHeight w:val="6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 w:rsidP="00784B73">
            <w:pPr>
              <w:jc w:val="center"/>
            </w:pPr>
            <w:r>
              <w:t>№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center"/>
            </w:pPr>
            <w:r>
              <w:t>Фамилия Имя Отчество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874943">
            <w:pPr>
              <w:jc w:val="center"/>
            </w:pPr>
            <w:bookmarkStart w:id="1" w:name="_GoBack"/>
            <w:bookmarkEnd w:id="1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center"/>
            </w:pPr>
            <w:r>
              <w:t>Место работы, должность</w:t>
            </w:r>
          </w:p>
        </w:tc>
      </w:tr>
      <w:tr w:rsidR="00874943">
        <w:trPr>
          <w:trHeight w:val="6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 w:rsidP="00784B73">
            <w:pPr>
              <w:jc w:val="center"/>
            </w:pPr>
            <w:r>
              <w:t>1.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r>
              <w:t xml:space="preserve">Иванова Татьяна </w:t>
            </w:r>
            <w:r>
              <w:t>Валерьевна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center"/>
            </w:pPr>
            <w:r>
              <w:t>-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both"/>
            </w:pPr>
            <w:r>
              <w:t xml:space="preserve">председатель Янтиковского районного отделения общественной организации «Чувашский республиканский совет </w:t>
            </w:r>
            <w:proofErr w:type="gramStart"/>
            <w:r>
              <w:t>женщин»</w:t>
            </w:r>
            <w:r>
              <w:t>*</w:t>
            </w:r>
            <w:proofErr w:type="gramEnd"/>
            <w:r>
              <w:t>;</w:t>
            </w:r>
          </w:p>
          <w:p w:rsidR="00874943" w:rsidRDefault="00874943">
            <w:pPr>
              <w:jc w:val="both"/>
            </w:pPr>
          </w:p>
        </w:tc>
      </w:tr>
      <w:tr w:rsidR="00874943">
        <w:trPr>
          <w:trHeight w:val="6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 w:rsidP="00784B73">
            <w:pPr>
              <w:jc w:val="center"/>
            </w:pPr>
            <w:r>
              <w:t>2.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r>
              <w:t>Игнатьева Татьяна Дмитриевна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center"/>
            </w:pPr>
            <w:r>
              <w:t>-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both"/>
            </w:pPr>
            <w:r>
              <w:rPr>
                <w:rFonts w:ascii="PtSans" w:hAnsi="PtSans"/>
                <w:highlight w:val="white"/>
              </w:rPr>
              <w:t>заместитель главного врача по поликлиническому разделу работы</w:t>
            </w:r>
            <w:r>
              <w:t xml:space="preserve"> </w:t>
            </w:r>
            <w:r>
              <w:rPr>
                <w:rFonts w:ascii="PtSans" w:hAnsi="PtSans"/>
                <w:highlight w:val="white"/>
              </w:rPr>
              <w:t>Филиала «Янтиковская центральн</w:t>
            </w:r>
            <w:r>
              <w:rPr>
                <w:rFonts w:ascii="PtSans" w:hAnsi="PtSans"/>
                <w:highlight w:val="white"/>
              </w:rPr>
              <w:t>ая районная больница» БУ «</w:t>
            </w:r>
            <w:proofErr w:type="spellStart"/>
            <w:r>
              <w:rPr>
                <w:rFonts w:ascii="PtSans" w:hAnsi="PtSans"/>
                <w:highlight w:val="white"/>
              </w:rPr>
              <w:t>Канашский</w:t>
            </w:r>
            <w:proofErr w:type="spellEnd"/>
            <w:r>
              <w:rPr>
                <w:rFonts w:ascii="PtSans" w:hAnsi="PtSans"/>
                <w:highlight w:val="white"/>
              </w:rPr>
              <w:t xml:space="preserve"> межтерриториальный медицинский центр» Минздрава Чувашии</w:t>
            </w:r>
            <w:r>
              <w:t>*;</w:t>
            </w:r>
          </w:p>
          <w:p w:rsidR="00874943" w:rsidRDefault="00874943">
            <w:pPr>
              <w:jc w:val="both"/>
            </w:pPr>
          </w:p>
        </w:tc>
      </w:tr>
      <w:tr w:rsidR="00874943">
        <w:trPr>
          <w:trHeight w:val="695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 w:rsidP="00784B73">
            <w:pPr>
              <w:jc w:val="center"/>
            </w:pPr>
            <w:r>
              <w:t>3.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both"/>
            </w:pPr>
            <w:r>
              <w:t>Потапова Татьяна Васильевна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>
            <w:pPr>
              <w:jc w:val="center"/>
            </w:pPr>
            <w:r>
              <w:t>-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4943" w:rsidRDefault="00784B73" w:rsidP="00784B73">
            <w:pPr>
              <w:jc w:val="both"/>
            </w:pPr>
            <w:r>
              <w:t xml:space="preserve">ведущий эксперт ФГБУ «Российский детско-юношеский центр», муниципальный координатор всероссийского проекта «Навигаторы </w:t>
            </w:r>
            <w:r>
              <w:t xml:space="preserve">детства» по </w:t>
            </w:r>
            <w:proofErr w:type="spellStart"/>
            <w:r>
              <w:t>Янтиковскому</w:t>
            </w:r>
            <w:proofErr w:type="spellEnd"/>
            <w:r>
              <w:t xml:space="preserve"> муниципальному округу</w:t>
            </w:r>
            <w:r>
              <w:t>*.</w:t>
            </w:r>
          </w:p>
        </w:tc>
      </w:tr>
    </w:tbl>
    <w:p w:rsidR="00874943" w:rsidRDefault="00784B73">
      <w:pPr>
        <w:widowControl w:val="0"/>
        <w:ind w:firstLine="720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*по согласованию</w:t>
      </w:r>
    </w:p>
    <w:p w:rsidR="00874943" w:rsidRDefault="00874943">
      <w:pPr>
        <w:rPr>
          <w:sz w:val="16"/>
        </w:rPr>
      </w:pPr>
    </w:p>
    <w:sectPr w:rsidR="00874943">
      <w:pgSz w:w="11906" w:h="16838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76BDF"/>
    <w:multiLevelType w:val="multilevel"/>
    <w:tmpl w:val="34BC7FFA"/>
    <w:lvl w:ilvl="0">
      <w:start w:val="1"/>
      <w:numFmt w:val="decimal"/>
      <w:lvlText w:val="%1."/>
      <w:lvlJc w:val="left"/>
      <w:pPr>
        <w:widowControl/>
        <w:ind w:left="1860" w:hanging="1140"/>
      </w:pPr>
    </w:lvl>
    <w:lvl w:ilvl="1">
      <w:start w:val="1"/>
      <w:numFmt w:val="lowerLetter"/>
      <w:lvlText w:val="%2."/>
      <w:lvlJc w:val="left"/>
      <w:pPr>
        <w:widowControl/>
        <w:ind w:left="1800" w:hanging="360"/>
      </w:pPr>
    </w:lvl>
    <w:lvl w:ilvl="2">
      <w:start w:val="1"/>
      <w:numFmt w:val="lowerRoman"/>
      <w:lvlText w:val="%3."/>
      <w:lvlJc w:val="right"/>
      <w:pPr>
        <w:widowControl/>
        <w:ind w:left="2520" w:hanging="180"/>
      </w:pPr>
    </w:lvl>
    <w:lvl w:ilvl="3">
      <w:start w:val="1"/>
      <w:numFmt w:val="decimal"/>
      <w:lvlText w:val="%4."/>
      <w:lvlJc w:val="left"/>
      <w:pPr>
        <w:widowControl/>
        <w:ind w:left="3240" w:hanging="360"/>
      </w:pPr>
    </w:lvl>
    <w:lvl w:ilvl="4">
      <w:start w:val="1"/>
      <w:numFmt w:val="lowerLetter"/>
      <w:lvlText w:val="%5."/>
      <w:lvlJc w:val="left"/>
      <w:pPr>
        <w:widowControl/>
        <w:ind w:left="3960" w:hanging="360"/>
      </w:pPr>
    </w:lvl>
    <w:lvl w:ilvl="5">
      <w:start w:val="1"/>
      <w:numFmt w:val="lowerRoman"/>
      <w:lvlText w:val="%6."/>
      <w:lvlJc w:val="right"/>
      <w:pPr>
        <w:widowControl/>
        <w:ind w:left="4680" w:hanging="180"/>
      </w:pPr>
    </w:lvl>
    <w:lvl w:ilvl="6">
      <w:start w:val="1"/>
      <w:numFmt w:val="decimal"/>
      <w:lvlText w:val="%7."/>
      <w:lvlJc w:val="left"/>
      <w:pPr>
        <w:widowControl/>
        <w:ind w:left="5400" w:hanging="360"/>
      </w:pPr>
    </w:lvl>
    <w:lvl w:ilvl="7">
      <w:start w:val="1"/>
      <w:numFmt w:val="lowerLetter"/>
      <w:lvlText w:val="%8."/>
      <w:lvlJc w:val="left"/>
      <w:pPr>
        <w:widowControl/>
        <w:ind w:left="6120" w:hanging="360"/>
      </w:pPr>
    </w:lvl>
    <w:lvl w:ilvl="8">
      <w:start w:val="1"/>
      <w:numFmt w:val="lowerRoman"/>
      <w:lvlText w:val="%9."/>
      <w:lvlJc w:val="right"/>
      <w:pPr>
        <w:widowControl/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43"/>
    <w:rsid w:val="00784B73"/>
    <w:rsid w:val="0087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75D8"/>
  <w15:docId w15:val="{49FB6BD3-EC2B-44A8-ACA1-08FC520D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32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Body Text Indent 2"/>
    <w:basedOn w:val="a"/>
    <w:link w:val="22"/>
    <w:pPr>
      <w:spacing w:line="360" w:lineRule="auto"/>
      <w:ind w:firstLine="540"/>
      <w:jc w:val="both"/>
    </w:pPr>
    <w:rPr>
      <w:sz w:val="26"/>
    </w:rPr>
  </w:style>
  <w:style w:type="character" w:customStyle="1" w:styleId="22">
    <w:name w:val="Основной текст с отступом 2 Знак"/>
    <w:basedOn w:val="1"/>
    <w:link w:val="21"/>
    <w:rPr>
      <w:sz w:val="26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32"/>
    </w:rPr>
  </w:style>
  <w:style w:type="paragraph" w:customStyle="1" w:styleId="12">
    <w:name w:val="Основной шрифт абзаца1"/>
    <w:link w:val="a5"/>
  </w:style>
  <w:style w:type="paragraph" w:customStyle="1" w:styleId="a5">
    <w:name w:val="Прижатый влево"/>
    <w:basedOn w:val="a"/>
    <w:next w:val="a"/>
    <w:link w:val="a6"/>
    <w:pPr>
      <w:widowControl w:val="0"/>
    </w:pPr>
    <w:rPr>
      <w:rFonts w:ascii="Arial" w:hAnsi="Arial"/>
    </w:rPr>
  </w:style>
  <w:style w:type="character" w:customStyle="1" w:styleId="a6">
    <w:name w:val="Прижатый влево"/>
    <w:basedOn w:val="1"/>
    <w:link w:val="a5"/>
    <w:rPr>
      <w:rFonts w:ascii="Arial" w:hAnsi="Arial"/>
      <w:sz w:val="24"/>
    </w:rPr>
  </w:style>
  <w:style w:type="paragraph" w:customStyle="1" w:styleId="a7">
    <w:name w:val="Цветовое выделение"/>
    <w:link w:val="a8"/>
    <w:rPr>
      <w:b/>
      <w:color w:val="000080"/>
    </w:rPr>
  </w:style>
  <w:style w:type="character" w:customStyle="1" w:styleId="a8">
    <w:name w:val="Цветовое выделение"/>
    <w:link w:val="a7"/>
    <w:rPr>
      <w:b/>
      <w:color w:val="000080"/>
    </w:rPr>
  </w:style>
  <w:style w:type="paragraph" w:customStyle="1" w:styleId="a9">
    <w:name w:val="Таблицы (моноширинный)"/>
    <w:basedOn w:val="a"/>
    <w:next w:val="a"/>
    <w:link w:val="aa"/>
    <w:pPr>
      <w:jc w:val="both"/>
    </w:pPr>
    <w:rPr>
      <w:rFonts w:ascii="Courier New" w:hAnsi="Courier New"/>
      <w:sz w:val="20"/>
    </w:rPr>
  </w:style>
  <w:style w:type="character" w:customStyle="1" w:styleId="aa">
    <w:name w:val="Таблицы (моноширинный)"/>
    <w:basedOn w:val="1"/>
    <w:link w:val="a9"/>
    <w:rPr>
      <w:rFonts w:ascii="Courier New" w:hAnsi="Courier New"/>
      <w:sz w:val="20"/>
    </w:rPr>
  </w:style>
  <w:style w:type="paragraph" w:styleId="31">
    <w:name w:val="Body Text 3"/>
    <w:basedOn w:val="a"/>
    <w:link w:val="32"/>
    <w:rPr>
      <w:sz w:val="26"/>
    </w:rPr>
  </w:style>
  <w:style w:type="character" w:customStyle="1" w:styleId="32">
    <w:name w:val="Основной текст 3 Знак"/>
    <w:basedOn w:val="1"/>
    <w:link w:val="31"/>
    <w:rPr>
      <w:sz w:val="26"/>
    </w:rPr>
  </w:style>
  <w:style w:type="paragraph" w:customStyle="1" w:styleId="FontStyle11">
    <w:name w:val="Font Style11"/>
    <w:link w:val="FontStyle110"/>
    <w:rPr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ab">
    <w:name w:val="List"/>
    <w:basedOn w:val="a"/>
    <w:link w:val="ac"/>
    <w:pPr>
      <w:ind w:left="283" w:hanging="283"/>
    </w:pPr>
  </w:style>
  <w:style w:type="character" w:customStyle="1" w:styleId="ac">
    <w:name w:val="Список Знак"/>
    <w:basedOn w:val="1"/>
    <w:link w:val="ab"/>
    <w:rPr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1"/>
    <w:link w:val="ad"/>
    <w:rPr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af">
    <w:name w:val="Содержимое таблицы"/>
    <w:basedOn w:val="a"/>
    <w:link w:val="af0"/>
  </w:style>
  <w:style w:type="character" w:customStyle="1" w:styleId="af0">
    <w:name w:val="Содержимое таблицы"/>
    <w:basedOn w:val="1"/>
    <w:link w:val="af"/>
    <w:rPr>
      <w:sz w:val="24"/>
    </w:rPr>
  </w:style>
  <w:style w:type="paragraph" w:styleId="af1">
    <w:name w:val="Body Text Indent"/>
    <w:basedOn w:val="a"/>
    <w:link w:val="af2"/>
    <w:pPr>
      <w:ind w:firstLine="540"/>
      <w:jc w:val="both"/>
    </w:pPr>
  </w:style>
  <w:style w:type="character" w:customStyle="1" w:styleId="af2">
    <w:name w:val="Основной текст с отступом Знак"/>
    <w:basedOn w:val="1"/>
    <w:link w:val="af1"/>
    <w:rPr>
      <w:sz w:val="24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5">
    <w:name w:val="Body Text"/>
    <w:basedOn w:val="a"/>
    <w:link w:val="af6"/>
    <w:pPr>
      <w:jc w:val="center"/>
    </w:pPr>
    <w:rPr>
      <w:b/>
      <w:sz w:val="56"/>
    </w:rPr>
  </w:style>
  <w:style w:type="character" w:customStyle="1" w:styleId="af6">
    <w:name w:val="Основной текст Знак"/>
    <w:basedOn w:val="1"/>
    <w:link w:val="af5"/>
    <w:rPr>
      <w:b/>
      <w:sz w:val="5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7">
    <w:name w:val="No Spacing"/>
    <w:link w:val="af8"/>
    <w:rPr>
      <w:rFonts w:ascii="Calibri" w:hAnsi="Calibri"/>
      <w:sz w:val="22"/>
    </w:rPr>
  </w:style>
  <w:style w:type="character" w:customStyle="1" w:styleId="af8">
    <w:name w:val="Без интервала Знак"/>
    <w:link w:val="af7"/>
    <w:rPr>
      <w:rFonts w:ascii="Calibri" w:hAnsi="Calibri"/>
      <w:sz w:val="22"/>
    </w:rPr>
  </w:style>
  <w:style w:type="paragraph" w:customStyle="1" w:styleId="af9">
    <w:name w:val="Гипертекстовая ссылка"/>
    <w:link w:val="afa"/>
    <w:rPr>
      <w:b/>
      <w:color w:val="106BBE"/>
    </w:rPr>
  </w:style>
  <w:style w:type="character" w:customStyle="1" w:styleId="afa">
    <w:name w:val="Гипертекстовая ссылка"/>
    <w:link w:val="af9"/>
    <w:rPr>
      <w:b/>
      <w:color w:val="106BBE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fb"/>
    <w:rPr>
      <w:color w:val="0000FF"/>
      <w:u w:val="single"/>
    </w:rPr>
  </w:style>
  <w:style w:type="character" w:styleId="af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25">
    <w:name w:val="Body Text First Indent 2"/>
    <w:basedOn w:val="af1"/>
    <w:link w:val="26"/>
    <w:pPr>
      <w:spacing w:after="120"/>
      <w:ind w:left="283" w:firstLine="210"/>
      <w:jc w:val="left"/>
    </w:pPr>
  </w:style>
  <w:style w:type="character" w:customStyle="1" w:styleId="26">
    <w:name w:val="Красная строка 2 Знак"/>
    <w:basedOn w:val="af2"/>
    <w:link w:val="25"/>
    <w:rPr>
      <w:sz w:val="24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c">
    <w:name w:val="Нормальный (таблица)"/>
    <w:basedOn w:val="a"/>
    <w:next w:val="a"/>
    <w:link w:val="afd"/>
    <w:pPr>
      <w:widowControl w:val="0"/>
      <w:jc w:val="both"/>
    </w:pPr>
    <w:rPr>
      <w:rFonts w:ascii="Arial" w:hAnsi="Arial"/>
    </w:rPr>
  </w:style>
  <w:style w:type="character" w:customStyle="1" w:styleId="afd">
    <w:name w:val="Нормальный (таблица)"/>
    <w:basedOn w:val="1"/>
    <w:link w:val="afc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7">
    <w:name w:val="Body Text 2"/>
    <w:basedOn w:val="a"/>
    <w:link w:val="28"/>
    <w:rPr>
      <w:sz w:val="32"/>
    </w:rPr>
  </w:style>
  <w:style w:type="character" w:customStyle="1" w:styleId="28">
    <w:name w:val="Основной текст 2 Знак"/>
    <w:basedOn w:val="1"/>
    <w:link w:val="27"/>
    <w:rPr>
      <w:sz w:val="32"/>
    </w:rPr>
  </w:style>
  <w:style w:type="paragraph" w:styleId="afe">
    <w:name w:val="Body Text First Indent"/>
    <w:basedOn w:val="af5"/>
    <w:link w:val="aff"/>
    <w:pPr>
      <w:spacing w:after="120"/>
      <w:ind w:firstLine="210"/>
      <w:jc w:val="left"/>
    </w:pPr>
    <w:rPr>
      <w:b w:val="0"/>
      <w:sz w:val="24"/>
    </w:rPr>
  </w:style>
  <w:style w:type="character" w:customStyle="1" w:styleId="aff">
    <w:name w:val="Красная строка Знак"/>
    <w:basedOn w:val="af6"/>
    <w:link w:val="afe"/>
    <w:rPr>
      <w:b w:val="0"/>
      <w:sz w:val="24"/>
    </w:rPr>
  </w:style>
  <w:style w:type="paragraph" w:styleId="aff0">
    <w:name w:val="Subtitle"/>
    <w:next w:val="a"/>
    <w:link w:val="af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1">
    <w:name w:val="Подзаголовок Знак"/>
    <w:link w:val="aff0"/>
    <w:rPr>
      <w:rFonts w:ascii="XO Thames" w:hAnsi="XO Thames"/>
      <w:i/>
      <w:sz w:val="24"/>
    </w:rPr>
  </w:style>
  <w:style w:type="paragraph" w:styleId="aff2">
    <w:name w:val="Title"/>
    <w:basedOn w:val="a"/>
    <w:link w:val="aff3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aff3">
    <w:name w:val="Заголовок Знак"/>
    <w:basedOn w:val="1"/>
    <w:link w:val="aff2"/>
    <w:rPr>
      <w:rFonts w:ascii="Arial" w:hAnsi="Arial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b/>
      <w:sz w:val="26"/>
    </w:rPr>
  </w:style>
  <w:style w:type="table" w:styleId="aff4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организационно-контрольной, кадровой работы и цифрового развития администрации Янтиковского МО</cp:lastModifiedBy>
  <cp:revision>2</cp:revision>
  <dcterms:created xsi:type="dcterms:W3CDTF">2026-02-19T20:15:00Z</dcterms:created>
  <dcterms:modified xsi:type="dcterms:W3CDTF">2026-02-20T05:31:00Z</dcterms:modified>
</cp:coreProperties>
</file>