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B" w:rsidRDefault="004E0B4B" w:rsidP="004E0B4B">
      <w:pPr>
        <w:shd w:val="clear" w:color="auto" w:fill="FFFFFF"/>
        <w:spacing w:after="125"/>
        <w:jc w:val="center"/>
        <w:textAlignment w:val="baseline"/>
        <w:outlineLvl w:val="0"/>
        <w:rPr>
          <w:b/>
          <w:bCs/>
          <w:color w:val="151515"/>
          <w:kern w:val="36"/>
        </w:rPr>
      </w:pPr>
      <w:r w:rsidRPr="004E0B4B">
        <w:rPr>
          <w:b/>
          <w:bCs/>
          <w:color w:val="151515"/>
          <w:kern w:val="36"/>
        </w:rPr>
        <w:t>О проведении месячника по охране труда</w:t>
      </w:r>
    </w:p>
    <w:p w:rsidR="004E0B4B" w:rsidRDefault="004E0B4B" w:rsidP="004E0B4B">
      <w:pPr>
        <w:shd w:val="clear" w:color="auto" w:fill="FFFFFF"/>
        <w:spacing w:after="125"/>
        <w:jc w:val="center"/>
        <w:textAlignment w:val="baseline"/>
        <w:outlineLvl w:val="0"/>
        <w:rPr>
          <w:b/>
          <w:bCs/>
          <w:color w:val="151515"/>
          <w:kern w:val="36"/>
        </w:rPr>
      </w:pPr>
      <w:r w:rsidRPr="004E0B4B">
        <w:rPr>
          <w:b/>
          <w:bCs/>
          <w:color w:val="151515"/>
          <w:kern w:val="36"/>
        </w:rPr>
        <w:t xml:space="preserve"> </w:t>
      </w:r>
      <w:proofErr w:type="gramStart"/>
      <w:r w:rsidRPr="004E0B4B">
        <w:rPr>
          <w:b/>
          <w:bCs/>
          <w:color w:val="151515"/>
          <w:kern w:val="36"/>
        </w:rPr>
        <w:t xml:space="preserve">в </w:t>
      </w:r>
      <w:proofErr w:type="spellStart"/>
      <w:r w:rsidRPr="004E0B4B">
        <w:rPr>
          <w:b/>
          <w:bCs/>
          <w:color w:val="151515"/>
          <w:kern w:val="36"/>
        </w:rPr>
        <w:t>Мариинско-Посадском</w:t>
      </w:r>
      <w:proofErr w:type="spellEnd"/>
      <w:r w:rsidRPr="004E0B4B">
        <w:rPr>
          <w:b/>
          <w:bCs/>
          <w:color w:val="151515"/>
          <w:kern w:val="36"/>
        </w:rPr>
        <w:t xml:space="preserve">  муниципальном округе</w:t>
      </w:r>
      <w:proofErr w:type="gramEnd"/>
    </w:p>
    <w:p w:rsidR="004E0B4B" w:rsidRPr="004E0B4B" w:rsidRDefault="004E0B4B" w:rsidP="004E0B4B">
      <w:pPr>
        <w:shd w:val="clear" w:color="auto" w:fill="FFFFFF"/>
        <w:spacing w:after="125"/>
        <w:jc w:val="center"/>
        <w:textAlignment w:val="baseline"/>
        <w:outlineLvl w:val="0"/>
        <w:rPr>
          <w:b/>
          <w:bCs/>
          <w:color w:val="151515"/>
          <w:kern w:val="36"/>
        </w:rPr>
      </w:pP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 xml:space="preserve">С 1 по 30 апреля 2024 года в </w:t>
      </w:r>
      <w:proofErr w:type="gramStart"/>
      <w:r w:rsidRPr="004E0B4B">
        <w:t>организациях</w:t>
      </w:r>
      <w:proofErr w:type="gramEnd"/>
      <w:r w:rsidRPr="004E0B4B">
        <w:t>, предприятия и учреждениях Мариинско-Посадского муниципального округа проводится месячник безопасности труда, посвященный Всемирному дню охраны труда.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 xml:space="preserve">Основная цель месячника </w:t>
      </w:r>
      <w:proofErr w:type="gramStart"/>
      <w:r w:rsidRPr="004E0B4B">
        <w:t>—у</w:t>
      </w:r>
      <w:proofErr w:type="gramEnd"/>
      <w:r w:rsidRPr="004E0B4B">
        <w:t>силения внимания работодателей, профсоюзов на вопросах сохранения жизни и здоровья работников, важности проведения работы по улучшению условий и охраны труда, принятия мер по профилактике несчастных случаев на производстве и профессиональных заболеваний.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В рамках месячника работодателям рекомендуется проведение следующих мероприятий: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- обновление кабинетов, уголков и стендов по охране труда в предприятиях, учреждениях, организациях Мариинско-Посадского муниципального округа;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- технический осмотр сельхозтехники и прицепов техники;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- проведение мониторинга по соблюдению мер требований охраны труда. Осуществление контроля идентифицированных рисков;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 xml:space="preserve">- проведение профилактических бесед с работниками по вопросам </w:t>
      </w:r>
      <w:proofErr w:type="spellStart"/>
      <w:r w:rsidRPr="004E0B4B">
        <w:t>электробезопасности</w:t>
      </w:r>
      <w:proofErr w:type="spellEnd"/>
      <w:r w:rsidRPr="004E0B4B">
        <w:t>, оказания первой помощи пострадавшим на производстве;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- проведение инструктажей по охране труда, занятий с работниками по основам организации и ведения мероприятий охраны труда, проверка ведения журналов инструктажей по охране труда;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- восстановление санитарно-бытовых помещений и комнат отдыха на предприятиях, учреждениях, организациях Мариинско-Посадского муниципального округа;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 xml:space="preserve">- семинар-совещание для руководителей и специалистов по охране труда предприятий, учреждений, организаций Мариинско-Посадского муниципального </w:t>
      </w:r>
      <w:proofErr w:type="spellStart"/>
      <w:r w:rsidRPr="004E0B4B">
        <w:t>окурга</w:t>
      </w:r>
      <w:proofErr w:type="spellEnd"/>
      <w:r w:rsidRPr="004E0B4B">
        <w:t>: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>- выставка спецодежды и других средств индивидуальной защиты;</w:t>
      </w:r>
    </w:p>
    <w:p w:rsidR="004E0B4B" w:rsidRPr="004E0B4B" w:rsidRDefault="004E0B4B" w:rsidP="004E0B4B">
      <w:pPr>
        <w:shd w:val="clear" w:color="auto" w:fill="FFFFFF"/>
        <w:spacing w:after="125"/>
        <w:ind w:firstLine="708"/>
        <w:jc w:val="both"/>
        <w:textAlignment w:val="baseline"/>
      </w:pPr>
      <w:r w:rsidRPr="004E0B4B">
        <w:t xml:space="preserve">- проведение дней безопасности и т.д. </w:t>
      </w:r>
    </w:p>
    <w:p w:rsidR="004E0B4B" w:rsidRPr="004E0B4B" w:rsidRDefault="004E0B4B" w:rsidP="004E0B4B">
      <w:pPr>
        <w:shd w:val="clear" w:color="auto" w:fill="FFFFFF"/>
        <w:ind w:firstLine="708"/>
        <w:jc w:val="both"/>
        <w:textAlignment w:val="baseline"/>
      </w:pPr>
      <w:r w:rsidRPr="004E0B4B">
        <w:t xml:space="preserve">Предлагаем работодателям принять активное участие в </w:t>
      </w:r>
      <w:proofErr w:type="gramStart"/>
      <w:r w:rsidRPr="004E0B4B">
        <w:t>месячнике</w:t>
      </w:r>
      <w:proofErr w:type="gramEnd"/>
      <w:r w:rsidRPr="004E0B4B">
        <w:t xml:space="preserve">, проявить </w:t>
      </w:r>
      <w:proofErr w:type="spellStart"/>
      <w:r w:rsidRPr="004E0B4B">
        <w:t>креативность</w:t>
      </w:r>
      <w:proofErr w:type="spellEnd"/>
      <w:r w:rsidRPr="004E0B4B">
        <w:t xml:space="preserve"> в планировании собственных мероприятий.</w:t>
      </w:r>
    </w:p>
    <w:p w:rsidR="00FF52B7" w:rsidRPr="004E0B4B" w:rsidRDefault="00FF52B7"/>
    <w:p w:rsidR="004E0B4B" w:rsidRPr="004E0B4B" w:rsidRDefault="004E0B4B"/>
    <w:p w:rsidR="004E0B4B" w:rsidRPr="004E0B4B" w:rsidRDefault="004E0B4B"/>
    <w:p w:rsidR="004E0B4B" w:rsidRPr="004E0B4B" w:rsidRDefault="004E0B4B">
      <w:r w:rsidRPr="004E0B4B">
        <w:t>8-83542-2-19-35</w:t>
      </w:r>
    </w:p>
    <w:sectPr w:rsidR="004E0B4B" w:rsidRPr="004E0B4B" w:rsidSect="00FF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B4B"/>
    <w:rsid w:val="00401CB8"/>
    <w:rsid w:val="004E0B4B"/>
    <w:rsid w:val="005F69B3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01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CB8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01C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0B4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B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2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583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5421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574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2</cp:revision>
  <dcterms:created xsi:type="dcterms:W3CDTF">2025-04-10T14:51:00Z</dcterms:created>
  <dcterms:modified xsi:type="dcterms:W3CDTF">2025-04-10T14:51:00Z</dcterms:modified>
</cp:coreProperties>
</file>