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C8D" w:rsidRPr="00A3653B" w:rsidRDefault="00313588">
      <w:pPr>
        <w:jc w:val="center"/>
        <w:rPr>
          <w:b/>
          <w:sz w:val="26"/>
          <w:szCs w:val="26"/>
        </w:rPr>
      </w:pPr>
      <w:r w:rsidRPr="00A3653B">
        <w:rPr>
          <w:rFonts w:eastAsia="PT Astra Serif"/>
          <w:b/>
          <w:sz w:val="26"/>
          <w:szCs w:val="26"/>
        </w:rPr>
        <w:t>ПЕРЕЧЕНЬ</w:t>
      </w:r>
    </w:p>
    <w:p w:rsidR="00216A3E" w:rsidRDefault="00313588">
      <w:pPr>
        <w:jc w:val="center"/>
        <w:rPr>
          <w:rFonts w:eastAsia="PT Astra Serif"/>
          <w:b/>
          <w:bCs/>
          <w:sz w:val="26"/>
          <w:szCs w:val="26"/>
        </w:rPr>
      </w:pPr>
      <w:r w:rsidRPr="00A3653B">
        <w:rPr>
          <w:rFonts w:eastAsia="PT Astra Serif"/>
          <w:b/>
          <w:sz w:val="26"/>
          <w:szCs w:val="26"/>
        </w:rPr>
        <w:t>законов Чувашской Республики и иных нормативных правовых актов</w:t>
      </w:r>
      <w:r w:rsidRPr="00A3653B">
        <w:rPr>
          <w:rFonts w:eastAsia="PT Astra Serif"/>
          <w:b/>
          <w:sz w:val="26"/>
          <w:szCs w:val="26"/>
        </w:rPr>
        <w:br/>
        <w:t xml:space="preserve">Чувашской Республики, подлежащих признанию </w:t>
      </w:r>
      <w:proofErr w:type="gramStart"/>
      <w:r w:rsidRPr="00A3653B">
        <w:rPr>
          <w:rFonts w:eastAsia="PT Astra Serif"/>
          <w:b/>
          <w:sz w:val="26"/>
          <w:szCs w:val="26"/>
        </w:rPr>
        <w:t>утратившими</w:t>
      </w:r>
      <w:proofErr w:type="gramEnd"/>
      <w:r w:rsidRPr="00A3653B">
        <w:rPr>
          <w:rFonts w:eastAsia="PT Astra Serif"/>
          <w:b/>
          <w:sz w:val="26"/>
          <w:szCs w:val="26"/>
        </w:rPr>
        <w:t xml:space="preserve"> силу,</w:t>
      </w:r>
      <w:r w:rsidRPr="00A3653B">
        <w:rPr>
          <w:rFonts w:eastAsia="PT Astra Serif"/>
          <w:b/>
          <w:sz w:val="26"/>
          <w:szCs w:val="26"/>
        </w:rPr>
        <w:br/>
        <w:t xml:space="preserve">приостановлению, изменению или принятию в связи с принятием Закона Чувашской Республики </w:t>
      </w:r>
      <w:r w:rsidRPr="00A3653B">
        <w:rPr>
          <w:rFonts w:eastAsiaTheme="minorHAnsi"/>
          <w:b/>
          <w:sz w:val="26"/>
          <w:szCs w:val="26"/>
          <w:lang w:eastAsia="en-US"/>
        </w:rPr>
        <w:t>«</w:t>
      </w:r>
      <w:r w:rsidRPr="00A3653B">
        <w:rPr>
          <w:rFonts w:eastAsia="PT Astra Serif"/>
          <w:b/>
          <w:bCs/>
          <w:sz w:val="26"/>
          <w:szCs w:val="26"/>
        </w:rPr>
        <w:t xml:space="preserve">О внесении изменений в </w:t>
      </w:r>
      <w:r w:rsidR="00A93958">
        <w:rPr>
          <w:rFonts w:eastAsia="PT Astra Serif"/>
          <w:b/>
          <w:bCs/>
          <w:sz w:val="26"/>
          <w:szCs w:val="26"/>
        </w:rPr>
        <w:t xml:space="preserve">статьи 6 и 7 </w:t>
      </w:r>
      <w:r w:rsidRPr="00A3653B">
        <w:rPr>
          <w:rFonts w:eastAsia="PT Astra Serif"/>
          <w:b/>
          <w:bCs/>
          <w:sz w:val="26"/>
          <w:szCs w:val="26"/>
        </w:rPr>
        <w:t>Закон</w:t>
      </w:r>
      <w:r w:rsidR="00A93958">
        <w:rPr>
          <w:rFonts w:eastAsia="PT Astra Serif"/>
          <w:b/>
          <w:bCs/>
          <w:sz w:val="26"/>
          <w:szCs w:val="26"/>
        </w:rPr>
        <w:t>а</w:t>
      </w:r>
      <w:r w:rsidRPr="00A3653B">
        <w:rPr>
          <w:rFonts w:eastAsia="PT Astra Serif"/>
          <w:b/>
          <w:bCs/>
          <w:sz w:val="26"/>
          <w:szCs w:val="26"/>
        </w:rPr>
        <w:t xml:space="preserve"> </w:t>
      </w:r>
    </w:p>
    <w:p w:rsidR="00216A3E" w:rsidRDefault="00313588">
      <w:pPr>
        <w:jc w:val="center"/>
        <w:rPr>
          <w:rFonts w:eastAsia="PT Astra Serif"/>
          <w:b/>
          <w:bCs/>
          <w:sz w:val="26"/>
          <w:szCs w:val="26"/>
        </w:rPr>
      </w:pPr>
      <w:r w:rsidRPr="00A3653B">
        <w:rPr>
          <w:rFonts w:eastAsia="PT Astra Serif"/>
          <w:b/>
          <w:bCs/>
          <w:sz w:val="26"/>
          <w:szCs w:val="26"/>
        </w:rPr>
        <w:t xml:space="preserve">Чувашской Республики «О комиссиях по делам несовершеннолетних </w:t>
      </w:r>
    </w:p>
    <w:p w:rsidR="001B4C8D" w:rsidRPr="00A3653B" w:rsidRDefault="00313588">
      <w:pPr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A3653B">
        <w:rPr>
          <w:rFonts w:eastAsia="PT Astra Serif"/>
          <w:b/>
          <w:bCs/>
          <w:sz w:val="26"/>
          <w:szCs w:val="26"/>
        </w:rPr>
        <w:t>и з</w:t>
      </w:r>
      <w:r w:rsidRPr="00A3653B">
        <w:rPr>
          <w:rFonts w:eastAsia="PT Astra Serif"/>
          <w:b/>
          <w:bCs/>
          <w:sz w:val="26"/>
          <w:szCs w:val="26"/>
        </w:rPr>
        <w:t>а</w:t>
      </w:r>
      <w:r w:rsidRPr="00A3653B">
        <w:rPr>
          <w:rFonts w:eastAsia="PT Astra Serif"/>
          <w:b/>
          <w:bCs/>
          <w:sz w:val="26"/>
          <w:szCs w:val="26"/>
        </w:rPr>
        <w:t>щите их прав в Чувашской Республике</w:t>
      </w:r>
      <w:r w:rsidRPr="00A3653B">
        <w:rPr>
          <w:rFonts w:eastAsiaTheme="minorHAnsi"/>
          <w:b/>
          <w:sz w:val="26"/>
          <w:szCs w:val="26"/>
          <w:lang w:eastAsia="en-US"/>
        </w:rPr>
        <w:t>»</w:t>
      </w:r>
    </w:p>
    <w:p w:rsidR="001B4C8D" w:rsidRPr="00A3653B" w:rsidRDefault="001B4C8D" w:rsidP="00A3653B">
      <w:pPr>
        <w:rPr>
          <w:b/>
          <w:sz w:val="26"/>
          <w:szCs w:val="26"/>
        </w:rPr>
      </w:pPr>
    </w:p>
    <w:p w:rsidR="001B4C8D" w:rsidRPr="00A3653B" w:rsidRDefault="00313588">
      <w:pPr>
        <w:ind w:firstLine="709"/>
        <w:jc w:val="both"/>
        <w:rPr>
          <w:rFonts w:eastAsia="PT Astra Serif"/>
          <w:spacing w:val="-4"/>
          <w:sz w:val="26"/>
          <w:szCs w:val="26"/>
        </w:rPr>
      </w:pPr>
      <w:r w:rsidRPr="00D46ABE">
        <w:rPr>
          <w:rFonts w:eastAsiaTheme="minorHAnsi"/>
          <w:color w:val="000000" w:themeColor="text1"/>
          <w:spacing w:val="-4"/>
          <w:sz w:val="26"/>
          <w:szCs w:val="26"/>
          <w:lang w:eastAsia="en-US"/>
        </w:rPr>
        <w:t xml:space="preserve">Принятие Закона Чувашской Республики </w:t>
      </w:r>
      <w:r w:rsidRPr="00D46ABE">
        <w:rPr>
          <w:rFonts w:eastAsia="PT Astra Serif"/>
          <w:sz w:val="26"/>
          <w:szCs w:val="26"/>
        </w:rPr>
        <w:t xml:space="preserve">«О внесении изменений в </w:t>
      </w:r>
      <w:r w:rsidR="00216A3E" w:rsidRPr="00216A3E">
        <w:rPr>
          <w:rFonts w:eastAsia="PT Astra Serif"/>
          <w:sz w:val="26"/>
          <w:szCs w:val="26"/>
        </w:rPr>
        <w:t xml:space="preserve">статьи 6 и 7 Закона </w:t>
      </w:r>
      <w:r w:rsidRPr="00D46ABE">
        <w:rPr>
          <w:rFonts w:eastAsia="PT Astra Serif"/>
          <w:sz w:val="26"/>
          <w:szCs w:val="26"/>
        </w:rPr>
        <w:t xml:space="preserve">Чувашской Республики «О комиссиях по делам несовершеннолетних и защите их прав в Чувашской Республике» </w:t>
      </w:r>
      <w:r w:rsidR="002B2C26" w:rsidRPr="00D46ABE">
        <w:rPr>
          <w:rFonts w:eastAsiaTheme="minorHAnsi"/>
          <w:spacing w:val="-4"/>
          <w:sz w:val="26"/>
          <w:szCs w:val="26"/>
          <w:lang w:eastAsia="en-US"/>
        </w:rPr>
        <w:t xml:space="preserve">потребует </w:t>
      </w:r>
      <w:r w:rsidR="00D46ABE" w:rsidRPr="00D46ABE">
        <w:rPr>
          <w:rFonts w:eastAsiaTheme="minorHAnsi"/>
          <w:spacing w:val="-4"/>
          <w:sz w:val="26"/>
          <w:szCs w:val="26"/>
          <w:lang w:eastAsia="en-US"/>
        </w:rPr>
        <w:t>разработки</w:t>
      </w:r>
      <w:r w:rsidR="002B2C26" w:rsidRPr="00D46ABE">
        <w:rPr>
          <w:rFonts w:eastAsiaTheme="minorHAnsi"/>
          <w:spacing w:val="-4"/>
          <w:sz w:val="26"/>
          <w:szCs w:val="26"/>
          <w:lang w:eastAsia="en-US"/>
        </w:rPr>
        <w:t xml:space="preserve"> </w:t>
      </w:r>
      <w:r w:rsidRPr="00D46ABE">
        <w:rPr>
          <w:rFonts w:eastAsia="PT Astra Serif"/>
          <w:color w:val="000000"/>
          <w:sz w:val="26"/>
          <w:szCs w:val="26"/>
        </w:rPr>
        <w:t>порядка ра</w:t>
      </w:r>
      <w:r w:rsidRPr="00D46ABE">
        <w:rPr>
          <w:rFonts w:eastAsia="PT Astra Serif"/>
          <w:color w:val="000000"/>
          <w:sz w:val="26"/>
          <w:szCs w:val="26"/>
        </w:rPr>
        <w:t>с</w:t>
      </w:r>
      <w:r w:rsidRPr="00D46ABE">
        <w:rPr>
          <w:rFonts w:eastAsia="PT Astra Serif"/>
          <w:color w:val="000000"/>
          <w:sz w:val="26"/>
          <w:szCs w:val="26"/>
        </w:rPr>
        <w:t>смотрения муниципальными комиссиями по делам несовершеннолетних матер</w:t>
      </w:r>
      <w:r w:rsidRPr="00D46ABE">
        <w:rPr>
          <w:rFonts w:eastAsia="PT Astra Serif"/>
          <w:color w:val="000000"/>
          <w:sz w:val="26"/>
          <w:szCs w:val="26"/>
        </w:rPr>
        <w:t>и</w:t>
      </w:r>
      <w:r w:rsidRPr="00D46ABE">
        <w:rPr>
          <w:rFonts w:eastAsia="PT Astra Serif"/>
          <w:color w:val="000000"/>
          <w:sz w:val="26"/>
          <w:szCs w:val="26"/>
        </w:rPr>
        <w:t>алов (дел), не связанных с делами об административных правонарушениях.</w:t>
      </w:r>
    </w:p>
    <w:p w:rsidR="001B4C8D" w:rsidRPr="00A3653B" w:rsidRDefault="001B4C8D">
      <w:pPr>
        <w:ind w:firstLine="709"/>
        <w:jc w:val="both"/>
        <w:rPr>
          <w:spacing w:val="-4"/>
          <w:sz w:val="26"/>
          <w:szCs w:val="26"/>
          <w:highlight w:val="white"/>
        </w:rPr>
      </w:pPr>
    </w:p>
    <w:p w:rsidR="001B4C8D" w:rsidRPr="00A3653B" w:rsidRDefault="001B4C8D" w:rsidP="002B2C26">
      <w:pPr>
        <w:jc w:val="both"/>
        <w:rPr>
          <w:spacing w:val="-4"/>
          <w:sz w:val="26"/>
          <w:szCs w:val="26"/>
          <w:highlight w:val="white"/>
        </w:rPr>
      </w:pPr>
    </w:p>
    <w:p w:rsidR="001B4C8D" w:rsidRPr="00A3653B" w:rsidRDefault="00313588">
      <w:pPr>
        <w:jc w:val="center"/>
        <w:outlineLvl w:val="1"/>
        <w:rPr>
          <w:sz w:val="26"/>
          <w:szCs w:val="26"/>
        </w:rPr>
      </w:pPr>
      <w:r w:rsidRPr="00A3653B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9D293CE" wp14:editId="5E7D1F00">
                <wp:simplePos x="0" y="0"/>
                <wp:positionH relativeFrom="column">
                  <wp:posOffset>2057400</wp:posOffset>
                </wp:positionH>
                <wp:positionV relativeFrom="paragraph">
                  <wp:posOffset>82754</wp:posOffset>
                </wp:positionV>
                <wp:extent cx="2057400" cy="885825"/>
                <wp:effectExtent l="0" t="0" r="0" b="0"/>
                <wp:wrapNone/>
                <wp:docPr id="1" name="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9031763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0574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162.00pt;mso-position-horizontal:absolute;mso-position-vertical-relative:text;margin-top:6.52pt;mso-position-vertical:absolute;width:162.00pt;height:69.75pt;mso-wrap-distance-left:9.00pt;mso-wrap-distance-top:0.00pt;mso-wrap-distance-right:9.00pt;mso-wrap-distance-bottom:0.00pt;rotation:0;" stroked="f">
                <v:path textboxrect="0,0,0,0"/>
                <v:imagedata r:id="rId9" o:title=""/>
              </v:shape>
            </w:pict>
          </mc:Fallback>
        </mc:AlternateContent>
      </w:r>
    </w:p>
    <w:p w:rsidR="001B4C8D" w:rsidRPr="00A3653B" w:rsidRDefault="00313588">
      <w:pPr>
        <w:rPr>
          <w:rFonts w:eastAsia="PT Astra Serif"/>
          <w:sz w:val="26"/>
          <w:szCs w:val="26"/>
        </w:rPr>
      </w:pPr>
      <w:r w:rsidRPr="00A3653B">
        <w:rPr>
          <w:rFonts w:eastAsia="PT Astra Serif"/>
          <w:sz w:val="26"/>
          <w:szCs w:val="26"/>
        </w:rPr>
        <w:t xml:space="preserve">   </w:t>
      </w:r>
      <w:r w:rsidRPr="00A3653B">
        <w:t xml:space="preserve">            </w:t>
      </w:r>
    </w:p>
    <w:p w:rsidR="001B4C8D" w:rsidRPr="00A3653B" w:rsidRDefault="00313588">
      <w:pPr>
        <w:tabs>
          <w:tab w:val="left" w:pos="7377"/>
        </w:tabs>
        <w:rPr>
          <w:sz w:val="26"/>
          <w:szCs w:val="26"/>
        </w:rPr>
      </w:pPr>
      <w:r w:rsidRPr="00A3653B">
        <w:rPr>
          <w:rFonts w:eastAsia="PT Astra Serif"/>
          <w:sz w:val="26"/>
          <w:szCs w:val="26"/>
        </w:rPr>
        <w:t>Министр образования</w:t>
      </w:r>
    </w:p>
    <w:p w:rsidR="001B4C8D" w:rsidRPr="00A3653B" w:rsidRDefault="00313588">
      <w:pPr>
        <w:tabs>
          <w:tab w:val="left" w:pos="6747"/>
        </w:tabs>
        <w:jc w:val="both"/>
        <w:rPr>
          <w:sz w:val="26"/>
          <w:szCs w:val="26"/>
        </w:rPr>
      </w:pPr>
      <w:r w:rsidRPr="00A3653B">
        <w:rPr>
          <w:rFonts w:eastAsia="PT Astra Serif"/>
          <w:sz w:val="26"/>
          <w:szCs w:val="26"/>
        </w:rPr>
        <w:t xml:space="preserve">Чувашской Республики     </w:t>
      </w:r>
      <w:r w:rsidRPr="00A3653B">
        <w:t xml:space="preserve">            </w:t>
      </w:r>
      <w:r w:rsidRPr="00A3653B">
        <w:tab/>
        <w:t xml:space="preserve">              </w:t>
      </w:r>
      <w:r w:rsidRPr="00A3653B">
        <w:rPr>
          <w:rFonts w:eastAsia="PT Astra Serif"/>
          <w:sz w:val="26"/>
          <w:szCs w:val="26"/>
        </w:rPr>
        <w:t>Д.А. Захаров</w:t>
      </w:r>
    </w:p>
    <w:p w:rsidR="001B4C8D" w:rsidRPr="00A3653B" w:rsidRDefault="001B4C8D">
      <w:pPr>
        <w:ind w:firstLine="709"/>
        <w:jc w:val="both"/>
        <w:rPr>
          <w:spacing w:val="-4"/>
          <w:sz w:val="26"/>
          <w:szCs w:val="26"/>
        </w:rPr>
      </w:pPr>
    </w:p>
    <w:sectPr w:rsidR="001B4C8D" w:rsidRPr="00A3653B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588" w:rsidRDefault="00313588">
      <w:r>
        <w:separator/>
      </w:r>
    </w:p>
  </w:endnote>
  <w:endnote w:type="continuationSeparator" w:id="0">
    <w:p w:rsidR="00313588" w:rsidRDefault="00313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588" w:rsidRDefault="00313588">
      <w:r>
        <w:separator/>
      </w:r>
    </w:p>
  </w:footnote>
  <w:footnote w:type="continuationSeparator" w:id="0">
    <w:p w:rsidR="00313588" w:rsidRDefault="00313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2768D"/>
    <w:multiLevelType w:val="hybridMultilevel"/>
    <w:tmpl w:val="8B0E17A4"/>
    <w:lvl w:ilvl="0" w:tplc="4C2816F8">
      <w:start w:val="1"/>
      <w:numFmt w:val="decimal"/>
      <w:lvlText w:val="%1)"/>
      <w:lvlJc w:val="left"/>
      <w:pPr>
        <w:ind w:left="1418" w:hanging="360"/>
      </w:pPr>
    </w:lvl>
    <w:lvl w:ilvl="1" w:tplc="6DA25970">
      <w:start w:val="1"/>
      <w:numFmt w:val="lowerLetter"/>
      <w:lvlText w:val="%2."/>
      <w:lvlJc w:val="left"/>
      <w:pPr>
        <w:ind w:left="2138" w:hanging="360"/>
      </w:pPr>
    </w:lvl>
    <w:lvl w:ilvl="2" w:tplc="990E5022">
      <w:start w:val="1"/>
      <w:numFmt w:val="lowerRoman"/>
      <w:lvlText w:val="%3."/>
      <w:lvlJc w:val="right"/>
      <w:pPr>
        <w:ind w:left="2858" w:hanging="180"/>
      </w:pPr>
    </w:lvl>
    <w:lvl w:ilvl="3" w:tplc="8F2CF5FC">
      <w:start w:val="1"/>
      <w:numFmt w:val="decimal"/>
      <w:lvlText w:val="%4."/>
      <w:lvlJc w:val="left"/>
      <w:pPr>
        <w:ind w:left="3578" w:hanging="360"/>
      </w:pPr>
    </w:lvl>
    <w:lvl w:ilvl="4" w:tplc="46ACC5BE">
      <w:start w:val="1"/>
      <w:numFmt w:val="lowerLetter"/>
      <w:lvlText w:val="%5."/>
      <w:lvlJc w:val="left"/>
      <w:pPr>
        <w:ind w:left="4298" w:hanging="360"/>
      </w:pPr>
    </w:lvl>
    <w:lvl w:ilvl="5" w:tplc="B540CCD8">
      <w:start w:val="1"/>
      <w:numFmt w:val="lowerRoman"/>
      <w:lvlText w:val="%6."/>
      <w:lvlJc w:val="right"/>
      <w:pPr>
        <w:ind w:left="5018" w:hanging="180"/>
      </w:pPr>
    </w:lvl>
    <w:lvl w:ilvl="6" w:tplc="2098B8A6">
      <w:start w:val="1"/>
      <w:numFmt w:val="decimal"/>
      <w:lvlText w:val="%7."/>
      <w:lvlJc w:val="left"/>
      <w:pPr>
        <w:ind w:left="5738" w:hanging="360"/>
      </w:pPr>
    </w:lvl>
    <w:lvl w:ilvl="7" w:tplc="40F8C48C">
      <w:start w:val="1"/>
      <w:numFmt w:val="lowerLetter"/>
      <w:lvlText w:val="%8."/>
      <w:lvlJc w:val="left"/>
      <w:pPr>
        <w:ind w:left="6458" w:hanging="360"/>
      </w:pPr>
    </w:lvl>
    <w:lvl w:ilvl="8" w:tplc="CCA4439A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35972363"/>
    <w:multiLevelType w:val="hybridMultilevel"/>
    <w:tmpl w:val="690EC270"/>
    <w:lvl w:ilvl="0" w:tplc="BB1CA7F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073CCA1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BE201A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1118438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CBD6681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01CA3D0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E7ED8A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998DA2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67E92A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5E2E6538"/>
    <w:multiLevelType w:val="hybridMultilevel"/>
    <w:tmpl w:val="A066133A"/>
    <w:lvl w:ilvl="0" w:tplc="DD5A4B1C">
      <w:start w:val="1"/>
      <w:numFmt w:val="decimal"/>
      <w:lvlText w:val="%1)"/>
      <w:lvlJc w:val="left"/>
      <w:pPr>
        <w:ind w:left="1418" w:hanging="360"/>
      </w:pPr>
    </w:lvl>
    <w:lvl w:ilvl="1" w:tplc="04D84820">
      <w:start w:val="1"/>
      <w:numFmt w:val="lowerLetter"/>
      <w:lvlText w:val="%2."/>
      <w:lvlJc w:val="left"/>
      <w:pPr>
        <w:ind w:left="2138" w:hanging="360"/>
      </w:pPr>
    </w:lvl>
    <w:lvl w:ilvl="2" w:tplc="5E72B130">
      <w:start w:val="1"/>
      <w:numFmt w:val="lowerRoman"/>
      <w:lvlText w:val="%3."/>
      <w:lvlJc w:val="right"/>
      <w:pPr>
        <w:ind w:left="2858" w:hanging="180"/>
      </w:pPr>
    </w:lvl>
    <w:lvl w:ilvl="3" w:tplc="EE606B06">
      <w:start w:val="1"/>
      <w:numFmt w:val="decimal"/>
      <w:lvlText w:val="%4."/>
      <w:lvlJc w:val="left"/>
      <w:pPr>
        <w:ind w:left="3578" w:hanging="360"/>
      </w:pPr>
    </w:lvl>
    <w:lvl w:ilvl="4" w:tplc="64ACA252">
      <w:start w:val="1"/>
      <w:numFmt w:val="lowerLetter"/>
      <w:lvlText w:val="%5."/>
      <w:lvlJc w:val="left"/>
      <w:pPr>
        <w:ind w:left="4298" w:hanging="360"/>
      </w:pPr>
    </w:lvl>
    <w:lvl w:ilvl="5" w:tplc="AE1269E8">
      <w:start w:val="1"/>
      <w:numFmt w:val="lowerRoman"/>
      <w:lvlText w:val="%6."/>
      <w:lvlJc w:val="right"/>
      <w:pPr>
        <w:ind w:left="5018" w:hanging="180"/>
      </w:pPr>
    </w:lvl>
    <w:lvl w:ilvl="6" w:tplc="717AD0A0">
      <w:start w:val="1"/>
      <w:numFmt w:val="decimal"/>
      <w:lvlText w:val="%7."/>
      <w:lvlJc w:val="left"/>
      <w:pPr>
        <w:ind w:left="5738" w:hanging="360"/>
      </w:pPr>
    </w:lvl>
    <w:lvl w:ilvl="7" w:tplc="4A1A3898">
      <w:start w:val="1"/>
      <w:numFmt w:val="lowerLetter"/>
      <w:lvlText w:val="%8."/>
      <w:lvlJc w:val="left"/>
      <w:pPr>
        <w:ind w:left="6458" w:hanging="360"/>
      </w:pPr>
    </w:lvl>
    <w:lvl w:ilvl="8" w:tplc="AF02810C">
      <w:start w:val="1"/>
      <w:numFmt w:val="lowerRoman"/>
      <w:lvlText w:val="%9."/>
      <w:lvlJc w:val="right"/>
      <w:pPr>
        <w:ind w:left="7178" w:hanging="180"/>
      </w:pPr>
    </w:lvl>
  </w:abstractNum>
  <w:abstractNum w:abstractNumId="3">
    <w:nsid w:val="60E9038F"/>
    <w:multiLevelType w:val="hybridMultilevel"/>
    <w:tmpl w:val="61CA0E4A"/>
    <w:lvl w:ilvl="0" w:tplc="A654537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8C07BA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9EE217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E30CDD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11E398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03251D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8EED7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468C2D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17ABED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617107C5"/>
    <w:multiLevelType w:val="hybridMultilevel"/>
    <w:tmpl w:val="940ABE34"/>
    <w:lvl w:ilvl="0" w:tplc="428689E0">
      <w:start w:val="1"/>
      <w:numFmt w:val="decimal"/>
      <w:lvlText w:val="%1)"/>
      <w:lvlJc w:val="left"/>
      <w:pPr>
        <w:ind w:left="709" w:hanging="360"/>
      </w:pPr>
    </w:lvl>
    <w:lvl w:ilvl="1" w:tplc="CD9ECB56">
      <w:start w:val="1"/>
      <w:numFmt w:val="lowerLetter"/>
      <w:lvlText w:val="%2."/>
      <w:lvlJc w:val="left"/>
      <w:pPr>
        <w:ind w:left="1429" w:hanging="360"/>
      </w:pPr>
    </w:lvl>
    <w:lvl w:ilvl="2" w:tplc="436636BE">
      <w:start w:val="1"/>
      <w:numFmt w:val="lowerRoman"/>
      <w:lvlText w:val="%3."/>
      <w:lvlJc w:val="right"/>
      <w:pPr>
        <w:ind w:left="2149" w:hanging="180"/>
      </w:pPr>
    </w:lvl>
    <w:lvl w:ilvl="3" w:tplc="739465C2">
      <w:start w:val="1"/>
      <w:numFmt w:val="decimal"/>
      <w:lvlText w:val="%4."/>
      <w:lvlJc w:val="left"/>
      <w:pPr>
        <w:ind w:left="2869" w:hanging="360"/>
      </w:pPr>
    </w:lvl>
    <w:lvl w:ilvl="4" w:tplc="4B36B110">
      <w:start w:val="1"/>
      <w:numFmt w:val="lowerLetter"/>
      <w:lvlText w:val="%5."/>
      <w:lvlJc w:val="left"/>
      <w:pPr>
        <w:ind w:left="3589" w:hanging="360"/>
      </w:pPr>
    </w:lvl>
    <w:lvl w:ilvl="5" w:tplc="2214DBD2">
      <w:start w:val="1"/>
      <w:numFmt w:val="lowerRoman"/>
      <w:lvlText w:val="%6."/>
      <w:lvlJc w:val="right"/>
      <w:pPr>
        <w:ind w:left="4309" w:hanging="180"/>
      </w:pPr>
    </w:lvl>
    <w:lvl w:ilvl="6" w:tplc="A992E2DC">
      <w:start w:val="1"/>
      <w:numFmt w:val="decimal"/>
      <w:lvlText w:val="%7."/>
      <w:lvlJc w:val="left"/>
      <w:pPr>
        <w:ind w:left="5029" w:hanging="360"/>
      </w:pPr>
    </w:lvl>
    <w:lvl w:ilvl="7" w:tplc="D3A29D9A">
      <w:start w:val="1"/>
      <w:numFmt w:val="lowerLetter"/>
      <w:lvlText w:val="%8."/>
      <w:lvlJc w:val="left"/>
      <w:pPr>
        <w:ind w:left="5749" w:hanging="360"/>
      </w:pPr>
    </w:lvl>
    <w:lvl w:ilvl="8" w:tplc="C36ECB28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6B945DFC"/>
    <w:multiLevelType w:val="hybridMultilevel"/>
    <w:tmpl w:val="A040335E"/>
    <w:lvl w:ilvl="0" w:tplc="136A20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072472C">
      <w:start w:val="1"/>
      <w:numFmt w:val="lowerLetter"/>
      <w:lvlText w:val="%2."/>
      <w:lvlJc w:val="left"/>
      <w:pPr>
        <w:ind w:left="1788" w:hanging="360"/>
      </w:pPr>
    </w:lvl>
    <w:lvl w:ilvl="2" w:tplc="F21814A4">
      <w:start w:val="1"/>
      <w:numFmt w:val="lowerRoman"/>
      <w:lvlText w:val="%3."/>
      <w:lvlJc w:val="right"/>
      <w:pPr>
        <w:ind w:left="2508" w:hanging="180"/>
      </w:pPr>
    </w:lvl>
    <w:lvl w:ilvl="3" w:tplc="368ACAC8">
      <w:start w:val="1"/>
      <w:numFmt w:val="decimal"/>
      <w:lvlText w:val="%4."/>
      <w:lvlJc w:val="left"/>
      <w:pPr>
        <w:ind w:left="3228" w:hanging="360"/>
      </w:pPr>
    </w:lvl>
    <w:lvl w:ilvl="4" w:tplc="DF6A5ECE">
      <w:start w:val="1"/>
      <w:numFmt w:val="lowerLetter"/>
      <w:lvlText w:val="%5."/>
      <w:lvlJc w:val="left"/>
      <w:pPr>
        <w:ind w:left="3948" w:hanging="360"/>
      </w:pPr>
    </w:lvl>
    <w:lvl w:ilvl="5" w:tplc="63A06396">
      <w:start w:val="1"/>
      <w:numFmt w:val="lowerRoman"/>
      <w:lvlText w:val="%6."/>
      <w:lvlJc w:val="right"/>
      <w:pPr>
        <w:ind w:left="4668" w:hanging="180"/>
      </w:pPr>
    </w:lvl>
    <w:lvl w:ilvl="6" w:tplc="E2C4182A">
      <w:start w:val="1"/>
      <w:numFmt w:val="decimal"/>
      <w:lvlText w:val="%7."/>
      <w:lvlJc w:val="left"/>
      <w:pPr>
        <w:ind w:left="5388" w:hanging="360"/>
      </w:pPr>
    </w:lvl>
    <w:lvl w:ilvl="7" w:tplc="77EABD4A">
      <w:start w:val="1"/>
      <w:numFmt w:val="lowerLetter"/>
      <w:lvlText w:val="%8."/>
      <w:lvlJc w:val="left"/>
      <w:pPr>
        <w:ind w:left="6108" w:hanging="360"/>
      </w:pPr>
    </w:lvl>
    <w:lvl w:ilvl="8" w:tplc="54E2CD04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8D"/>
    <w:rsid w:val="001B4C8D"/>
    <w:rsid w:val="00216A3E"/>
    <w:rsid w:val="002B2C26"/>
    <w:rsid w:val="00313588"/>
    <w:rsid w:val="00A3653B"/>
    <w:rsid w:val="00A93958"/>
    <w:rsid w:val="00D4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Обычный (веб)1"/>
    <w:basedOn w:val="6"/>
    <w:uiPriority w:val="99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Обычный (веб)1"/>
    <w:basedOn w:val="6"/>
    <w:uiPriority w:val="99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 АГ</cp:lastModifiedBy>
  <cp:revision>18</cp:revision>
  <dcterms:created xsi:type="dcterms:W3CDTF">2023-08-11T08:44:00Z</dcterms:created>
  <dcterms:modified xsi:type="dcterms:W3CDTF">2025-11-18T12:45:00Z</dcterms:modified>
</cp:coreProperties>
</file>