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8397B">
        <w:rPr>
          <w:rFonts w:ascii="Times New Roman" w:hAnsi="Times New Roman"/>
          <w:b/>
          <w:bCs/>
          <w:sz w:val="28"/>
          <w:szCs w:val="28"/>
        </w:rPr>
        <w:t>О КАБИНЕТЕ МИНИСТРОВ ЧУВАШСКОЙ РЕСПУБЛИКИ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proofErr w:type="gramStart"/>
      <w:r w:rsidRPr="00E8397B">
        <w:rPr>
          <w:rFonts w:ascii="Arial" w:eastAsiaTheme="minorHAnsi" w:hAnsi="Arial" w:cs="Arial"/>
          <w:i/>
          <w:sz w:val="20"/>
          <w:szCs w:val="20"/>
        </w:rPr>
        <w:t>Принят</w:t>
      </w:r>
      <w:proofErr w:type="gramEnd"/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E8397B">
        <w:rPr>
          <w:rFonts w:ascii="Arial" w:eastAsiaTheme="minorHAnsi" w:hAnsi="Arial" w:cs="Arial"/>
          <w:i/>
          <w:sz w:val="20"/>
          <w:szCs w:val="20"/>
        </w:rPr>
        <w:t>Государственным Советом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E8397B">
        <w:rPr>
          <w:rFonts w:ascii="Arial" w:eastAsiaTheme="minorHAnsi" w:hAnsi="Arial" w:cs="Arial"/>
          <w:i/>
          <w:sz w:val="20"/>
          <w:szCs w:val="20"/>
        </w:rPr>
        <w:t>Чувашской Республики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E8397B">
        <w:rPr>
          <w:rFonts w:ascii="Arial" w:eastAsiaTheme="minorHAnsi" w:hAnsi="Arial" w:cs="Arial"/>
          <w:i/>
          <w:sz w:val="20"/>
          <w:szCs w:val="20"/>
        </w:rPr>
        <w:t>19 апреля 2002 года</w:t>
      </w:r>
    </w:p>
    <w:p w:rsid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gramStart"/>
      <w:r w:rsidRPr="00E8397B">
        <w:rPr>
          <w:rFonts w:ascii="Times New Roman" w:eastAsiaTheme="minorHAnsi" w:hAnsi="Times New Roman"/>
          <w:sz w:val="26"/>
          <w:szCs w:val="26"/>
        </w:rPr>
        <w:t>(в ред. Законов ЧР от 12.04.2005 N 12, от 30.08.2006 N 41,</w:t>
      </w:r>
      <w:proofErr w:type="gramEnd"/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04.06.2007 N 18, от 08.11.2007 N 66, от 04.02.2008 N 10,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31.03.2009 N 20, от 20.12.2010 N 68, от 15.09.2011 N 59,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05.12.2011 N 88, от 10.05.2012 N 26, от 29.12.2012 N 90,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06.03.2013 N 6, от 02.05.2013 N 20, от 30.07.2013 N 37,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26.03.2014 N 11, от 30.06.2014 N 42, от 26.12.2014 N 87,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05.05.2015 N 12, от 05.05.2015 N 13, от 05.12.2015 N 64,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24.12.2015 N 83, от 26.02.2016 N 1, от 24.06.2016 N 43,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14.06.2017 N 38, от 30.09.2017 N 53, от 22.12.2017 N 78,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13.02.2018 N 10, от 20.06.2018 N 37, от 21.12.2018 N 101,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09.07.2019 N 51, от 03.12.2019 N 87, от 20.04.2020 N 25,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15.12.2020 N 112, от 27.04.2022 N 34, от 27.04.2022 N 42,</w:t>
      </w:r>
    </w:p>
    <w:p w:rsidR="00E8397B" w:rsidRP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23.09.2022 N 68, от 21.12.2022 N 117, от 22.04.2023 N 22,</w:t>
      </w:r>
    </w:p>
    <w:p w:rsidR="005C147A" w:rsidRPr="001A710D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  <w:r w:rsidRPr="00E8397B">
        <w:rPr>
          <w:rFonts w:ascii="Times New Roman" w:eastAsiaTheme="minorHAnsi" w:hAnsi="Times New Roman"/>
          <w:sz w:val="26"/>
          <w:szCs w:val="26"/>
        </w:rPr>
        <w:t>от 04.12.2023 N 96, от 03.12.2024 N 87</w:t>
      </w:r>
      <w:r>
        <w:rPr>
          <w:rFonts w:ascii="Times New Roman" w:eastAsiaTheme="minorHAnsi" w:hAnsi="Times New Roman"/>
          <w:sz w:val="26"/>
          <w:szCs w:val="26"/>
        </w:rPr>
        <w:t>)</w:t>
      </w:r>
    </w:p>
    <w:p w:rsidR="00E8397B" w:rsidRDefault="00E8397B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8397B" w:rsidRDefault="00E8397B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A1089" w:rsidRDefault="00E8397B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E8397B">
        <w:rPr>
          <w:rFonts w:ascii="Times New Roman" w:eastAsiaTheme="minorHAnsi" w:hAnsi="Times New Roman"/>
          <w:b/>
          <w:bCs/>
          <w:sz w:val="28"/>
          <w:szCs w:val="28"/>
        </w:rPr>
        <w:t>Статья 17. Полномочия Кабинета Министров Чувашской Республики в области строительства, строительной индустрии, промышленности строительных материалов, газификации и дорожного хозяйства</w:t>
      </w:r>
    </w:p>
    <w:p w:rsidR="00E8397B" w:rsidRPr="00EA1089" w:rsidRDefault="00E8397B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8397B" w:rsidRPr="00E8397B" w:rsidRDefault="00EA1089" w:rsidP="00E8397B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      </w:t>
      </w:r>
      <w:r w:rsidR="00E8397B" w:rsidRPr="00E8397B">
        <w:rPr>
          <w:rFonts w:ascii="Times New Roman" w:eastAsiaTheme="minorHAnsi" w:hAnsi="Times New Roman"/>
          <w:bCs/>
          <w:sz w:val="28"/>
          <w:szCs w:val="28"/>
        </w:rPr>
        <w:t>Кабинет Министров Чувашской Республики:</w:t>
      </w:r>
    </w:p>
    <w:p w:rsidR="008D34E7" w:rsidRPr="008D34E7" w:rsidRDefault="00E8397B" w:rsidP="00E8397B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E8397B">
        <w:rPr>
          <w:rFonts w:ascii="Times New Roman" w:eastAsiaTheme="minorHAnsi" w:hAnsi="Times New Roman"/>
          <w:bCs/>
          <w:sz w:val="28"/>
          <w:szCs w:val="28"/>
        </w:rPr>
        <w:t xml:space="preserve">4.1) </w:t>
      </w:r>
      <w:proofErr w:type="gramStart"/>
      <w:r w:rsidRPr="00E8397B">
        <w:rPr>
          <w:rFonts w:ascii="Times New Roman" w:eastAsiaTheme="minorHAnsi" w:hAnsi="Times New Roman"/>
          <w:bCs/>
          <w:sz w:val="28"/>
          <w:szCs w:val="28"/>
        </w:rPr>
        <w:t>разрабатывает и реализует</w:t>
      </w:r>
      <w:proofErr w:type="gramEnd"/>
      <w:r w:rsidRPr="00E8397B">
        <w:rPr>
          <w:rFonts w:ascii="Times New Roman" w:eastAsiaTheme="minorHAnsi" w:hAnsi="Times New Roman"/>
          <w:bCs/>
          <w:sz w:val="28"/>
          <w:szCs w:val="28"/>
        </w:rPr>
        <w:t xml:space="preserve"> региональную политику в области организации дорожного движения на территории Чувашской Республики в соответствии с государственной политикой Российской Федерации в области организации дорожного движения, обеспечивает организацию и мониторинг дорожного движения на автомобильных дорогах регионального или межмуниципального значения;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E8397B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Н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>ФЕДОРО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E8397B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30 апреля </w:t>
      </w:r>
      <w:r w:rsidR="005A701A" w:rsidRPr="005A701A">
        <w:rPr>
          <w:rFonts w:ascii="Times New Roman" w:eastAsiaTheme="minorHAnsi" w:hAnsi="Times New Roman"/>
          <w:i/>
          <w:sz w:val="28"/>
          <w:szCs w:val="28"/>
        </w:rPr>
        <w:t>20</w:t>
      </w:r>
      <w:r>
        <w:rPr>
          <w:rFonts w:ascii="Times New Roman" w:eastAsiaTheme="minorHAnsi" w:hAnsi="Times New Roman"/>
          <w:i/>
          <w:sz w:val="28"/>
          <w:szCs w:val="28"/>
        </w:rPr>
        <w:t>02</w:t>
      </w:r>
      <w:bookmarkStart w:id="0" w:name="_GoBack"/>
      <w:bookmarkEnd w:id="0"/>
      <w:r w:rsidR="005A701A" w:rsidRPr="005A701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76AA0" w:rsidRDefault="00E8397B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№ 13</w:t>
      </w:r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660AD"/>
    <w:rsid w:val="002A6DD9"/>
    <w:rsid w:val="00320522"/>
    <w:rsid w:val="00394261"/>
    <w:rsid w:val="003A4C18"/>
    <w:rsid w:val="003B3386"/>
    <w:rsid w:val="003D1B26"/>
    <w:rsid w:val="003D4D8B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B750F"/>
    <w:rsid w:val="009E1C8C"/>
    <w:rsid w:val="009E3662"/>
    <w:rsid w:val="00A071A1"/>
    <w:rsid w:val="00A31040"/>
    <w:rsid w:val="00A434A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8397B"/>
    <w:rsid w:val="00E86225"/>
    <w:rsid w:val="00E90953"/>
    <w:rsid w:val="00EA1089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2025-09-16T12:44:00Z</dcterms:created>
  <dcterms:modified xsi:type="dcterms:W3CDTF">2025-09-16T12:44:00Z</dcterms:modified>
</cp:coreProperties>
</file>