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2EF" w:rsidRPr="002C7EEA" w:rsidRDefault="005D52EF" w:rsidP="005D52EF">
      <w:pPr>
        <w:widowControl w:val="0"/>
        <w:autoSpaceDE w:val="0"/>
        <w:autoSpaceDN w:val="0"/>
        <w:spacing w:before="240" w:after="60"/>
        <w:ind w:firstLine="0"/>
        <w:jc w:val="left"/>
        <w:rPr>
          <w:rFonts w:eastAsia="Andale Sans UI" w:cs="Tahoma"/>
          <w:kern w:val="3"/>
          <w:lang w:val="de-DE" w:eastAsia="ja-JP" w:bidi="fa-IR"/>
        </w:rPr>
      </w:pP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CBC9259" wp14:editId="69476986">
            <wp:extent cx="923928" cy="981078"/>
            <wp:effectExtent l="0" t="0" r="9522" b="9522"/>
            <wp:docPr id="2" name="Рисунок 2" descr="гер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3928" cy="981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eastAsia="ja-JP"/>
        </w:rPr>
        <w:tab/>
      </w:r>
      <w:r w:rsidRPr="002C7EEA">
        <w:rPr>
          <w:color w:val="000000"/>
          <w:sz w:val="28"/>
          <w:szCs w:val="28"/>
          <w:lang w:val="de-DE" w:eastAsia="ja-JP"/>
        </w:rPr>
        <w:t xml:space="preserve"> </w:t>
      </w:r>
    </w:p>
    <w:p w:rsidR="005D52EF" w:rsidRPr="002C7EEA" w:rsidRDefault="005D52EF" w:rsidP="005D52EF">
      <w:pPr>
        <w:autoSpaceDE w:val="0"/>
        <w:autoSpaceDN w:val="0"/>
        <w:spacing w:line="1267" w:lineRule="exact"/>
        <w:ind w:firstLine="0"/>
        <w:jc w:val="left"/>
        <w:rPr>
          <w:rFonts w:eastAsia="Andale Sans UI" w:cs="Tahoma"/>
          <w:kern w:val="3"/>
          <w:lang w:val="de-DE" w:eastAsia="ja-JP" w:bidi="fa-IR"/>
        </w:rPr>
      </w:pPr>
      <w:r w:rsidRPr="002C7EEA">
        <w:rPr>
          <w:rFonts w:eastAsia="Andale Sans UI" w:cs="Tahoma"/>
          <w:noProof/>
          <w:kern w:val="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A829FF" wp14:editId="15600032">
                <wp:simplePos x="0" y="0"/>
                <wp:positionH relativeFrom="page">
                  <wp:posOffset>8153400</wp:posOffset>
                </wp:positionH>
                <wp:positionV relativeFrom="paragraph">
                  <wp:posOffset>34290</wp:posOffset>
                </wp:positionV>
                <wp:extent cx="1592580" cy="571500"/>
                <wp:effectExtent l="0" t="0" r="0" b="0"/>
                <wp:wrapSquare wrapText="bothSides"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57150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5D52EF" w:rsidRPr="002A1992" w:rsidRDefault="005D52EF" w:rsidP="005D52EF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№ 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  <w:t>16</w:t>
                            </w:r>
                            <w:r w:rsidR="002A1992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:rsidR="005D52EF" w:rsidRPr="0075478C" w:rsidRDefault="002A1992" w:rsidP="005D52EF">
                            <w:pPr>
                              <w:shd w:val="clear" w:color="auto" w:fill="D9D9D9"/>
                              <w:autoSpaceDE w:val="0"/>
                              <w:spacing w:line="307" w:lineRule="exact"/>
                              <w:jc w:val="center"/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08 июл</w:t>
                            </w:r>
                            <w:r w:rsidR="005D52EF" w:rsidRPr="0075478C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я 2026 г.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margin-left:642pt;margin-top:2.7pt;width:125.4pt;height:45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" filled="f" stroked="f">
                <v:textbox inset="0,0,0,0">
                  <w:txbxContent>
                    <w:p w:rsidR="005D52EF" w:rsidRPr="002A1992" w:rsidRDefault="005D52EF" w:rsidP="005D52EF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№ </w:t>
                      </w: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  <w:lang w:val="en-US"/>
                        </w:rPr>
                        <w:t>16</w:t>
                      </w:r>
                      <w:r w:rsidR="002A1992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2</w:t>
                      </w:r>
                    </w:p>
                    <w:p w:rsidR="005D52EF" w:rsidRPr="0075478C" w:rsidRDefault="002A1992" w:rsidP="005D52EF">
                      <w:pPr>
                        <w:shd w:val="clear" w:color="auto" w:fill="D9D9D9"/>
                        <w:autoSpaceDE w:val="0"/>
                        <w:spacing w:line="307" w:lineRule="exact"/>
                        <w:jc w:val="center"/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08 июл</w:t>
                      </w:r>
                      <w:r w:rsidR="005D52EF" w:rsidRPr="0075478C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я 2026 г.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2C7EEA">
        <w:rPr>
          <w:b/>
          <w:bCs/>
          <w:i/>
          <w:iCs/>
          <w:color w:val="000000"/>
          <w:spacing w:val="-20"/>
          <w:position w:val="-17"/>
          <w:sz w:val="170"/>
          <w:szCs w:val="170"/>
        </w:rPr>
        <w:t>ВЕСТНИК</w:t>
      </w:r>
      <w:r w:rsidRPr="002C7EEA">
        <w:rPr>
          <w:rFonts w:ascii="Journal Chv" w:hAnsi="Journal Chv"/>
          <w:b/>
          <w:bCs/>
          <w:i/>
          <w:iCs/>
          <w:color w:val="000000"/>
          <w:spacing w:val="-20"/>
          <w:position w:val="-17"/>
          <w:sz w:val="170"/>
          <w:szCs w:val="170"/>
        </w:rPr>
        <w:t xml:space="preserve"> </w:t>
      </w:r>
    </w:p>
    <w:p w:rsidR="005D52EF" w:rsidRPr="002C7EEA" w:rsidRDefault="005D52EF" w:rsidP="005D52EF">
      <w:pPr>
        <w:autoSpaceDE w:val="0"/>
        <w:autoSpaceDN w:val="0"/>
        <w:spacing w:line="1051" w:lineRule="exact"/>
        <w:ind w:firstLine="0"/>
        <w:rPr>
          <w:rFonts w:eastAsia="Andale Sans UI" w:cs="Tahoma"/>
          <w:kern w:val="3"/>
          <w:lang w:val="de-DE" w:eastAsia="ja-JP" w:bidi="fa-IR"/>
        </w:rPr>
      </w:pPr>
      <w:proofErr w:type="spellStart"/>
      <w:r w:rsidRPr="002C7EEA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>Вурнарского</w:t>
      </w:r>
      <w:proofErr w:type="spellEnd"/>
      <w:r w:rsidRPr="002C7EEA">
        <w:rPr>
          <w:b/>
          <w:bCs/>
          <w:i/>
          <w:iCs/>
          <w:color w:val="000000"/>
          <w:spacing w:val="-10"/>
          <w:w w:val="85"/>
          <w:position w:val="-2"/>
          <w:sz w:val="94"/>
          <w:szCs w:val="94"/>
        </w:rPr>
        <w:t xml:space="preserve"> муниципального округа</w:t>
      </w:r>
    </w:p>
    <w:p w:rsidR="005D52EF" w:rsidRPr="002C7EEA" w:rsidRDefault="005D52EF" w:rsidP="005D52EF">
      <w:pPr>
        <w:autoSpaceDE w:val="0"/>
        <w:autoSpaceDN w:val="0"/>
        <w:ind w:left="9499" w:firstLine="0"/>
        <w:rPr>
          <w:rFonts w:eastAsia="Andale Sans UI" w:cs="Tahoma"/>
          <w:kern w:val="3"/>
          <w:lang w:val="de-DE" w:eastAsia="ja-JP" w:bidi="fa-IR"/>
        </w:rPr>
      </w:pP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www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vurnar</w:t>
      </w:r>
      <w:proofErr w:type="spellEnd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cap</w:t>
      </w:r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eastAsia="en-US"/>
        </w:rPr>
        <w:t>.</w:t>
      </w:r>
      <w:proofErr w:type="spellStart"/>
      <w:r w:rsidRPr="002C7EEA">
        <w:rPr>
          <w:rFonts w:ascii="Microsoft Sans Serif" w:hAnsi="Microsoft Sans Serif" w:cs="Microsoft Sans Serif"/>
          <w:b/>
          <w:bCs/>
          <w:i/>
          <w:iCs/>
          <w:color w:val="000000"/>
          <w:sz w:val="22"/>
          <w:szCs w:val="22"/>
          <w:lang w:val="en-US" w:eastAsia="en-US"/>
        </w:rPr>
        <w:t>ru</w:t>
      </w:r>
      <w:proofErr w:type="spellEnd"/>
    </w:p>
    <w:p w:rsidR="005D52EF" w:rsidRPr="005D52EF" w:rsidRDefault="005D52EF">
      <w:pPr>
        <w:rPr>
          <w:lang w:val="de-DE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7127"/>
        <w:gridCol w:w="136"/>
        <w:gridCol w:w="3762"/>
        <w:gridCol w:w="208"/>
      </w:tblGrid>
      <w:tr w:rsidR="002A1992" w:rsidRPr="002A1992" w:rsidTr="002A1992">
        <w:trPr>
          <w:gridAfter w:val="1"/>
          <w:wAfter w:w="208" w:type="dxa"/>
        </w:trPr>
        <w:tc>
          <w:tcPr>
            <w:tcW w:w="3471" w:type="dxa"/>
          </w:tcPr>
          <w:p w:rsidR="002A1992" w:rsidRPr="002A1992" w:rsidRDefault="002A1992" w:rsidP="001B221D">
            <w:pPr>
              <w:pStyle w:val="TableParagraph"/>
              <w:rPr>
                <w:sz w:val="20"/>
                <w:szCs w:val="20"/>
              </w:rPr>
            </w:pPr>
          </w:p>
          <w:p w:rsidR="002A1992" w:rsidRPr="002A1992" w:rsidRDefault="002A1992" w:rsidP="001B221D">
            <w:pPr>
              <w:ind w:right="519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b/>
                <w:bCs/>
                <w:sz w:val="20"/>
                <w:szCs w:val="20"/>
              </w:rPr>
              <w:t>Чăваш</w:t>
            </w:r>
            <w:proofErr w:type="spellEnd"/>
            <w:r w:rsidRPr="002A199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b/>
                <w:bCs/>
                <w:sz w:val="20"/>
                <w:szCs w:val="20"/>
              </w:rPr>
              <w:t>Республикин</w:t>
            </w:r>
            <w:proofErr w:type="spellEnd"/>
          </w:p>
          <w:p w:rsidR="002A1992" w:rsidRPr="002A1992" w:rsidRDefault="002A1992" w:rsidP="001B221D">
            <w:pPr>
              <w:ind w:right="519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b/>
                <w:bCs/>
                <w:sz w:val="20"/>
                <w:szCs w:val="20"/>
              </w:rPr>
              <w:t>Вăрнар</w:t>
            </w:r>
            <w:proofErr w:type="spellEnd"/>
            <w:r w:rsidRPr="002A199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Pr="002A1992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b/>
                <w:bCs/>
                <w:sz w:val="20"/>
                <w:szCs w:val="20"/>
              </w:rPr>
              <w:t>округĕн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b/>
                <w:bCs/>
                <w:sz w:val="20"/>
                <w:szCs w:val="20"/>
              </w:rPr>
              <w:t>администрацийĕ</w:t>
            </w:r>
            <w:proofErr w:type="spellEnd"/>
          </w:p>
          <w:p w:rsidR="002A1992" w:rsidRPr="002A1992" w:rsidRDefault="002A1992" w:rsidP="001B221D">
            <w:pPr>
              <w:ind w:right="519"/>
              <w:jc w:val="center"/>
              <w:rPr>
                <w:b/>
                <w:bCs/>
                <w:sz w:val="20"/>
                <w:szCs w:val="20"/>
              </w:rPr>
            </w:pPr>
          </w:p>
          <w:p w:rsidR="002A1992" w:rsidRPr="002A1992" w:rsidRDefault="002A1992" w:rsidP="001B221D">
            <w:pPr>
              <w:pStyle w:val="1"/>
              <w:ind w:right="519"/>
              <w:rPr>
                <w:sz w:val="20"/>
                <w:szCs w:val="20"/>
              </w:rPr>
            </w:pPr>
            <w:r w:rsidRPr="002A1992">
              <w:rPr>
                <w:sz w:val="20"/>
                <w:szCs w:val="20"/>
              </w:rPr>
              <w:t>ЙЫШĂНУ</w:t>
            </w:r>
          </w:p>
          <w:p w:rsidR="002A1992" w:rsidRPr="002A1992" w:rsidRDefault="002A1992" w:rsidP="001B221D">
            <w:pPr>
              <w:tabs>
                <w:tab w:val="left" w:pos="3363"/>
              </w:tabs>
              <w:ind w:right="519"/>
              <w:jc w:val="center"/>
              <w:rPr>
                <w:b/>
                <w:bCs/>
                <w:sz w:val="20"/>
                <w:szCs w:val="20"/>
              </w:rPr>
            </w:pPr>
            <w:r w:rsidRPr="002A1992">
              <w:rPr>
                <w:b/>
                <w:bCs/>
                <w:sz w:val="20"/>
                <w:szCs w:val="20"/>
              </w:rPr>
              <w:t>02.07. 2026ҫ.  № 681</w:t>
            </w:r>
          </w:p>
          <w:p w:rsidR="002A1992" w:rsidRPr="002A1992" w:rsidRDefault="002A1992" w:rsidP="001B221D">
            <w:pPr>
              <w:pStyle w:val="2"/>
              <w:ind w:right="519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rFonts w:ascii="Times New Roman" w:hAnsi="Times New Roman"/>
                <w:b/>
                <w:bCs/>
                <w:sz w:val="20"/>
                <w:szCs w:val="20"/>
              </w:rPr>
              <w:t>Вăрнар</w:t>
            </w:r>
            <w:proofErr w:type="spellEnd"/>
            <w:r w:rsidRPr="002A1992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rFonts w:ascii="Times New Roman" w:hAnsi="Times New Roman"/>
                <w:b/>
                <w:bCs/>
                <w:sz w:val="20"/>
                <w:szCs w:val="20"/>
              </w:rPr>
              <w:t>поселокĕ</w:t>
            </w:r>
            <w:proofErr w:type="spellEnd"/>
          </w:p>
          <w:p w:rsidR="002A1992" w:rsidRPr="002A1992" w:rsidRDefault="002A1992" w:rsidP="001B22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63" w:type="dxa"/>
            <w:gridSpan w:val="2"/>
          </w:tcPr>
          <w:p w:rsidR="002A1992" w:rsidRPr="002A1992" w:rsidRDefault="002A1992" w:rsidP="001B221D">
            <w:pPr>
              <w:jc w:val="center"/>
              <w:rPr>
                <w:sz w:val="20"/>
                <w:szCs w:val="20"/>
              </w:rPr>
            </w:pPr>
          </w:p>
          <w:p w:rsidR="002A1992" w:rsidRPr="002A1992" w:rsidRDefault="002A1992" w:rsidP="001B221D">
            <w:pPr>
              <w:ind w:left="63"/>
              <w:jc w:val="center"/>
              <w:rPr>
                <w:sz w:val="20"/>
                <w:szCs w:val="20"/>
              </w:rPr>
            </w:pPr>
            <w:r w:rsidRPr="002A1992">
              <w:rPr>
                <w:noProof/>
                <w:sz w:val="20"/>
                <w:szCs w:val="20"/>
              </w:rPr>
              <w:drawing>
                <wp:inline distT="0" distB="0" distL="0" distR="0" wp14:anchorId="71F2CCB0" wp14:editId="0AA36A4F">
                  <wp:extent cx="810895" cy="803275"/>
                  <wp:effectExtent l="19050" t="0" r="8255" b="0"/>
                  <wp:docPr id="3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2A1992" w:rsidRPr="002A1992" w:rsidRDefault="002A1992" w:rsidP="001B221D">
            <w:pPr>
              <w:jc w:val="center"/>
              <w:rPr>
                <w:sz w:val="20"/>
                <w:szCs w:val="20"/>
              </w:rPr>
            </w:pPr>
          </w:p>
          <w:p w:rsidR="002A1992" w:rsidRPr="002A1992" w:rsidRDefault="002A1992" w:rsidP="001B221D">
            <w:pPr>
              <w:pStyle w:val="2"/>
              <w:tabs>
                <w:tab w:val="clear" w:pos="3255"/>
              </w:tabs>
              <w:ind w:right="63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A1992">
              <w:rPr>
                <w:rFonts w:ascii="Times New Roman" w:hAnsi="Times New Roman"/>
                <w:b/>
                <w:bCs/>
                <w:sz w:val="20"/>
                <w:szCs w:val="20"/>
              </w:rPr>
              <w:t>Чувашская Республика</w:t>
            </w:r>
          </w:p>
          <w:p w:rsidR="002A1992" w:rsidRPr="002A1992" w:rsidRDefault="002A1992" w:rsidP="001B221D">
            <w:pPr>
              <w:ind w:right="633"/>
              <w:jc w:val="center"/>
              <w:rPr>
                <w:b/>
                <w:bCs/>
                <w:sz w:val="20"/>
                <w:szCs w:val="20"/>
              </w:rPr>
            </w:pPr>
            <w:r w:rsidRPr="002A1992">
              <w:rPr>
                <w:b/>
                <w:bCs/>
                <w:sz w:val="20"/>
                <w:szCs w:val="20"/>
              </w:rPr>
              <w:t>Администрация</w:t>
            </w:r>
          </w:p>
          <w:p w:rsidR="002A1992" w:rsidRPr="002A1992" w:rsidRDefault="002A1992" w:rsidP="001B221D">
            <w:pPr>
              <w:ind w:right="633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b/>
                <w:bCs/>
                <w:sz w:val="20"/>
                <w:szCs w:val="20"/>
              </w:rPr>
              <w:t>Вурнарского</w:t>
            </w:r>
            <w:proofErr w:type="spellEnd"/>
            <w:r w:rsidRPr="002A1992">
              <w:rPr>
                <w:b/>
                <w:bCs/>
                <w:sz w:val="20"/>
                <w:szCs w:val="20"/>
              </w:rPr>
              <w:t xml:space="preserve"> муниципального округа</w:t>
            </w:r>
          </w:p>
          <w:p w:rsidR="002A1992" w:rsidRPr="002A1992" w:rsidRDefault="002A1992" w:rsidP="001B221D">
            <w:pPr>
              <w:pStyle w:val="3"/>
              <w:ind w:right="633"/>
              <w:rPr>
                <w:sz w:val="20"/>
                <w:szCs w:val="20"/>
              </w:rPr>
            </w:pPr>
            <w:r w:rsidRPr="002A1992">
              <w:rPr>
                <w:sz w:val="20"/>
                <w:szCs w:val="20"/>
              </w:rPr>
              <w:t>ПОСТАНОВЛЕНИЕ</w:t>
            </w:r>
          </w:p>
          <w:p w:rsidR="002A1992" w:rsidRPr="002A1992" w:rsidRDefault="002A1992" w:rsidP="001B221D">
            <w:pPr>
              <w:ind w:right="633"/>
              <w:jc w:val="center"/>
              <w:rPr>
                <w:b/>
                <w:bCs/>
                <w:sz w:val="20"/>
                <w:szCs w:val="20"/>
              </w:rPr>
            </w:pPr>
            <w:r w:rsidRPr="002A1992">
              <w:rPr>
                <w:b/>
                <w:bCs/>
                <w:sz w:val="20"/>
                <w:szCs w:val="20"/>
              </w:rPr>
              <w:t>02.07. 2026 г.  № 681</w:t>
            </w:r>
          </w:p>
          <w:p w:rsidR="002A1992" w:rsidRPr="002A1992" w:rsidRDefault="002A1992" w:rsidP="001B221D">
            <w:pPr>
              <w:ind w:right="633"/>
              <w:jc w:val="center"/>
              <w:rPr>
                <w:b/>
                <w:bCs/>
                <w:sz w:val="20"/>
                <w:szCs w:val="20"/>
              </w:rPr>
            </w:pPr>
            <w:r w:rsidRPr="002A1992">
              <w:rPr>
                <w:b/>
                <w:bCs/>
                <w:sz w:val="20"/>
                <w:szCs w:val="20"/>
              </w:rPr>
              <w:t>п. Вурнары</w:t>
            </w:r>
          </w:p>
          <w:p w:rsidR="002A1992" w:rsidRPr="002A1992" w:rsidRDefault="002A1992" w:rsidP="001B221D">
            <w:pPr>
              <w:ind w:firstLine="63"/>
              <w:jc w:val="center"/>
              <w:rPr>
                <w:sz w:val="20"/>
                <w:szCs w:val="20"/>
              </w:rPr>
            </w:pPr>
          </w:p>
        </w:tc>
      </w:tr>
      <w:tr w:rsidR="002A1992" w:rsidRPr="002A1992" w:rsidTr="002A1992">
        <w:trPr>
          <w:gridAfter w:val="1"/>
          <w:wAfter w:w="208" w:type="dxa"/>
        </w:trPr>
        <w:tc>
          <w:tcPr>
            <w:tcW w:w="3471" w:type="dxa"/>
          </w:tcPr>
          <w:p w:rsidR="002A1992" w:rsidRPr="002A1992" w:rsidRDefault="002A1992" w:rsidP="001B22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63" w:type="dxa"/>
            <w:gridSpan w:val="2"/>
          </w:tcPr>
          <w:p w:rsidR="002A1992" w:rsidRPr="002A1992" w:rsidRDefault="002A1992" w:rsidP="001B221D">
            <w:pPr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3762" w:type="dxa"/>
          </w:tcPr>
          <w:p w:rsidR="002A1992" w:rsidRPr="002A1992" w:rsidRDefault="002A1992" w:rsidP="001B221D">
            <w:pPr>
              <w:ind w:firstLine="6"/>
              <w:jc w:val="center"/>
              <w:rPr>
                <w:sz w:val="20"/>
                <w:szCs w:val="20"/>
              </w:rPr>
            </w:pPr>
          </w:p>
        </w:tc>
      </w:tr>
      <w:tr w:rsidR="002A1992" w:rsidRPr="002A1992" w:rsidTr="002A1992">
        <w:trPr>
          <w:gridAfter w:val="1"/>
          <w:wAfter w:w="208" w:type="dxa"/>
        </w:trPr>
        <w:tc>
          <w:tcPr>
            <w:tcW w:w="3471" w:type="dxa"/>
          </w:tcPr>
          <w:p w:rsidR="002A1992" w:rsidRPr="002A1992" w:rsidRDefault="002A1992" w:rsidP="001B22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263" w:type="dxa"/>
            <w:gridSpan w:val="2"/>
          </w:tcPr>
          <w:p w:rsidR="002A1992" w:rsidRPr="002A1992" w:rsidRDefault="002A1992" w:rsidP="001B221D">
            <w:pPr>
              <w:ind w:left="63"/>
              <w:jc w:val="center"/>
              <w:rPr>
                <w:sz w:val="20"/>
                <w:szCs w:val="20"/>
              </w:rPr>
            </w:pPr>
          </w:p>
        </w:tc>
        <w:tc>
          <w:tcPr>
            <w:tcW w:w="3762" w:type="dxa"/>
          </w:tcPr>
          <w:p w:rsidR="002A1992" w:rsidRPr="002A1992" w:rsidRDefault="002A1992" w:rsidP="001B221D">
            <w:pPr>
              <w:ind w:firstLine="63"/>
              <w:jc w:val="center"/>
              <w:rPr>
                <w:sz w:val="20"/>
                <w:szCs w:val="20"/>
              </w:rPr>
            </w:pPr>
          </w:p>
        </w:tc>
      </w:tr>
      <w:tr w:rsidR="002A1992" w:rsidRPr="002A1992" w:rsidTr="002A1992">
        <w:tblPrEx>
          <w:tblLook w:val="04A0" w:firstRow="1" w:lastRow="0" w:firstColumn="1" w:lastColumn="0" w:noHBand="0" w:noVBand="1"/>
        </w:tblPrEx>
        <w:tc>
          <w:tcPr>
            <w:tcW w:w="10598" w:type="dxa"/>
            <w:gridSpan w:val="2"/>
          </w:tcPr>
          <w:p w:rsidR="002A1992" w:rsidRPr="002A1992" w:rsidRDefault="002A1992" w:rsidP="001B221D">
            <w:pPr>
              <w:tabs>
                <w:tab w:val="left" w:pos="5245"/>
                <w:tab w:val="left" w:pos="5529"/>
              </w:tabs>
              <w:rPr>
                <w:sz w:val="20"/>
                <w:szCs w:val="20"/>
              </w:rPr>
            </w:pPr>
            <w:r w:rsidRPr="002A1992">
              <w:rPr>
                <w:sz w:val="20"/>
                <w:szCs w:val="20"/>
              </w:rPr>
              <w:t xml:space="preserve">О Порядке определения особо </w:t>
            </w:r>
            <w:proofErr w:type="spellStart"/>
            <w:r w:rsidRPr="002A1992">
              <w:rPr>
                <w:sz w:val="20"/>
                <w:szCs w:val="20"/>
              </w:rPr>
              <w:t>ценногодвижимого</w:t>
            </w:r>
            <w:proofErr w:type="spellEnd"/>
            <w:r w:rsidRPr="002A1992">
              <w:rPr>
                <w:sz w:val="20"/>
                <w:szCs w:val="20"/>
              </w:rPr>
              <w:t xml:space="preserve"> имущества и об утверждении перечней  особо ценного движимого имущества</w:t>
            </w:r>
            <w:bookmarkStart w:id="0" w:name="_GoBack"/>
            <w:bookmarkEnd w:id="0"/>
            <w:r w:rsidRPr="002A1992">
              <w:rPr>
                <w:sz w:val="20"/>
                <w:szCs w:val="20"/>
              </w:rPr>
              <w:t>бюджетных и автономных учреждений</w:t>
            </w:r>
          </w:p>
          <w:p w:rsidR="002A1992" w:rsidRPr="002A1992" w:rsidRDefault="002A1992" w:rsidP="001B221D">
            <w:pPr>
              <w:tabs>
                <w:tab w:val="left" w:pos="5245"/>
                <w:tab w:val="left" w:pos="5529"/>
              </w:tabs>
              <w:rPr>
                <w:sz w:val="20"/>
                <w:szCs w:val="20"/>
              </w:rPr>
            </w:pPr>
          </w:p>
        </w:tc>
        <w:tc>
          <w:tcPr>
            <w:tcW w:w="4106" w:type="dxa"/>
            <w:gridSpan w:val="3"/>
          </w:tcPr>
          <w:p w:rsidR="002A1992" w:rsidRPr="002A1992" w:rsidRDefault="002A1992" w:rsidP="001B221D">
            <w:pPr>
              <w:pStyle w:val="ac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2A1992" w:rsidRPr="002A1992" w:rsidRDefault="002A1992" w:rsidP="002A1992">
      <w:pPr>
        <w:rPr>
          <w:sz w:val="20"/>
          <w:szCs w:val="20"/>
        </w:rPr>
      </w:pPr>
      <w:r w:rsidRPr="002A1992">
        <w:rPr>
          <w:sz w:val="20"/>
          <w:szCs w:val="20"/>
        </w:rPr>
        <w:t xml:space="preserve">     В соответствии с </w:t>
      </w:r>
      <w:hyperlink r:id="rId8" w:history="1">
        <w:r w:rsidRPr="002A1992">
          <w:rPr>
            <w:rStyle w:val="a6"/>
          </w:rPr>
          <w:t>Федеральными законами</w:t>
        </w:r>
      </w:hyperlink>
      <w:r w:rsidRPr="002A1992">
        <w:rPr>
          <w:sz w:val="20"/>
          <w:szCs w:val="20"/>
        </w:rPr>
        <w:t xml:space="preserve"> от 12.01.1996 № 7 - ФЗ «О некоммерческих организациях», от 03.11.2006 № 174 - ФЗ «Об автономных учреждениях», постановлением Правительства Российской Федерации от 26.07.2010 № 538 «О порядке отнесения имущества автономного или бюджетного учреждения к категории особо ценного движимого имущества» администрация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 постановляет:          </w:t>
      </w:r>
    </w:p>
    <w:p w:rsidR="002A1992" w:rsidRPr="002A1992" w:rsidRDefault="002A1992" w:rsidP="002A1992">
      <w:pPr>
        <w:pStyle w:val="a5"/>
        <w:tabs>
          <w:tab w:val="left" w:pos="1397"/>
        </w:tabs>
        <w:spacing w:before="1" w:line="232" w:lineRule="auto"/>
        <w:ind w:left="0" w:firstLine="284"/>
        <w:rPr>
          <w:spacing w:val="-2"/>
          <w:sz w:val="20"/>
          <w:szCs w:val="20"/>
        </w:rPr>
      </w:pPr>
      <w:r w:rsidRPr="002A1992">
        <w:rPr>
          <w:sz w:val="20"/>
          <w:szCs w:val="20"/>
        </w:rPr>
        <w:lastRenderedPageBreak/>
        <w:t>1.</w:t>
      </w:r>
      <w:r w:rsidRPr="002A1992">
        <w:rPr>
          <w:spacing w:val="-2"/>
          <w:sz w:val="20"/>
          <w:szCs w:val="20"/>
        </w:rPr>
        <w:t xml:space="preserve">  Утвердить Порядок определения особо ценного движимого имущества бюджетных и автономных учреждений </w:t>
      </w:r>
      <w:proofErr w:type="spellStart"/>
      <w:r w:rsidRPr="002A1992">
        <w:rPr>
          <w:spacing w:val="-2"/>
          <w:sz w:val="20"/>
          <w:szCs w:val="20"/>
        </w:rPr>
        <w:t>Вурнарского</w:t>
      </w:r>
      <w:proofErr w:type="spellEnd"/>
      <w:r w:rsidRPr="002A1992">
        <w:rPr>
          <w:spacing w:val="-2"/>
          <w:sz w:val="20"/>
          <w:szCs w:val="20"/>
        </w:rPr>
        <w:t xml:space="preserve"> муниципального округа Чувашской Республики (Приложение № 1);</w:t>
      </w:r>
    </w:p>
    <w:p w:rsidR="002A1992" w:rsidRPr="002A1992" w:rsidRDefault="002A1992" w:rsidP="002A1992">
      <w:pPr>
        <w:pStyle w:val="a5"/>
        <w:tabs>
          <w:tab w:val="left" w:pos="1397"/>
        </w:tabs>
        <w:spacing w:before="1" w:line="232" w:lineRule="auto"/>
        <w:ind w:left="0" w:firstLine="284"/>
        <w:rPr>
          <w:spacing w:val="-2"/>
          <w:sz w:val="20"/>
          <w:szCs w:val="20"/>
        </w:rPr>
      </w:pPr>
      <w:r w:rsidRPr="002A1992">
        <w:rPr>
          <w:sz w:val="20"/>
          <w:szCs w:val="20"/>
        </w:rPr>
        <w:t>2.</w:t>
      </w:r>
      <w:r w:rsidRPr="002A1992">
        <w:rPr>
          <w:spacing w:val="-2"/>
          <w:sz w:val="20"/>
          <w:szCs w:val="20"/>
        </w:rPr>
        <w:t xml:space="preserve">  Утвердить Перечень особо ценного движимого имущества бюджетных и автономных учреждений </w:t>
      </w:r>
      <w:proofErr w:type="spellStart"/>
      <w:r w:rsidRPr="002A1992">
        <w:rPr>
          <w:spacing w:val="-2"/>
          <w:sz w:val="20"/>
          <w:szCs w:val="20"/>
        </w:rPr>
        <w:t>Вурнарского</w:t>
      </w:r>
      <w:proofErr w:type="spellEnd"/>
      <w:r w:rsidRPr="002A1992">
        <w:rPr>
          <w:spacing w:val="-2"/>
          <w:sz w:val="20"/>
          <w:szCs w:val="20"/>
        </w:rPr>
        <w:t xml:space="preserve"> муниципального округа Чувашской Республики, </w:t>
      </w:r>
      <w:r w:rsidRPr="002A1992">
        <w:rPr>
          <w:sz w:val="20"/>
          <w:szCs w:val="20"/>
        </w:rPr>
        <w:t xml:space="preserve">созданных на базе имущества, находящегося в муниципальной собственности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</w:t>
      </w:r>
      <w:r w:rsidRPr="002A1992">
        <w:rPr>
          <w:spacing w:val="-2"/>
          <w:sz w:val="20"/>
          <w:szCs w:val="20"/>
        </w:rPr>
        <w:t xml:space="preserve"> функции и полномочия учредителя которых осуществляет администрация </w:t>
      </w:r>
      <w:proofErr w:type="spellStart"/>
      <w:r w:rsidRPr="002A1992">
        <w:rPr>
          <w:spacing w:val="-2"/>
          <w:sz w:val="20"/>
          <w:szCs w:val="20"/>
        </w:rPr>
        <w:t>Вурнарского</w:t>
      </w:r>
      <w:proofErr w:type="spellEnd"/>
      <w:r w:rsidRPr="002A1992">
        <w:rPr>
          <w:spacing w:val="-2"/>
          <w:sz w:val="20"/>
          <w:szCs w:val="20"/>
        </w:rPr>
        <w:t xml:space="preserve"> муниципального округа Чувашской Республики              (Приложение № 2).</w:t>
      </w:r>
    </w:p>
    <w:p w:rsidR="002A1992" w:rsidRPr="002A1992" w:rsidRDefault="002A1992" w:rsidP="002A1992">
      <w:pPr>
        <w:pStyle w:val="a5"/>
        <w:tabs>
          <w:tab w:val="left" w:pos="1397"/>
        </w:tabs>
        <w:spacing w:before="1" w:line="232" w:lineRule="auto"/>
        <w:ind w:left="0" w:firstLine="284"/>
        <w:rPr>
          <w:spacing w:val="-2"/>
          <w:sz w:val="20"/>
          <w:szCs w:val="20"/>
        </w:rPr>
      </w:pPr>
      <w:r w:rsidRPr="002A1992">
        <w:rPr>
          <w:spacing w:val="-2"/>
          <w:sz w:val="20"/>
          <w:szCs w:val="20"/>
        </w:rPr>
        <w:t xml:space="preserve">3. Признать утратившим силу постановление администрации </w:t>
      </w:r>
      <w:proofErr w:type="spellStart"/>
      <w:r w:rsidRPr="002A1992">
        <w:rPr>
          <w:spacing w:val="-2"/>
          <w:sz w:val="20"/>
          <w:szCs w:val="20"/>
        </w:rPr>
        <w:t>Вурнарского</w:t>
      </w:r>
      <w:proofErr w:type="spellEnd"/>
      <w:r w:rsidRPr="002A1992">
        <w:rPr>
          <w:spacing w:val="-2"/>
          <w:sz w:val="20"/>
          <w:szCs w:val="20"/>
        </w:rPr>
        <w:t xml:space="preserve"> района Чувашской Республики от 18.07.2013 № 498 «Об утверждении перечней особо ценного движимого имущества бюджетных и автономных учреждений </w:t>
      </w:r>
      <w:proofErr w:type="spellStart"/>
      <w:r w:rsidRPr="002A1992">
        <w:rPr>
          <w:spacing w:val="-2"/>
          <w:sz w:val="20"/>
          <w:szCs w:val="20"/>
        </w:rPr>
        <w:t>Вурнарского</w:t>
      </w:r>
      <w:proofErr w:type="spellEnd"/>
      <w:r w:rsidRPr="002A1992">
        <w:rPr>
          <w:spacing w:val="-2"/>
          <w:sz w:val="20"/>
          <w:szCs w:val="20"/>
        </w:rPr>
        <w:t xml:space="preserve"> района Чувашской Республики».                 </w:t>
      </w:r>
    </w:p>
    <w:p w:rsidR="002A1992" w:rsidRPr="002A1992" w:rsidRDefault="002A1992" w:rsidP="002A1992">
      <w:pPr>
        <w:pStyle w:val="a5"/>
        <w:tabs>
          <w:tab w:val="left" w:pos="1397"/>
        </w:tabs>
        <w:spacing w:before="1" w:line="232" w:lineRule="auto"/>
        <w:ind w:left="0" w:firstLine="0"/>
        <w:rPr>
          <w:sz w:val="20"/>
          <w:szCs w:val="20"/>
        </w:rPr>
      </w:pPr>
      <w:r w:rsidRPr="002A1992">
        <w:rPr>
          <w:spacing w:val="-2"/>
          <w:sz w:val="20"/>
          <w:szCs w:val="20"/>
        </w:rPr>
        <w:t xml:space="preserve">    4</w:t>
      </w:r>
      <w:r w:rsidRPr="002A1992">
        <w:rPr>
          <w:color w:val="000000"/>
          <w:sz w:val="20"/>
          <w:szCs w:val="20"/>
        </w:rPr>
        <w:t xml:space="preserve">. </w:t>
      </w:r>
      <w:r w:rsidRPr="002A1992">
        <w:rPr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2A1992" w:rsidRPr="002A1992" w:rsidRDefault="002A1992" w:rsidP="002A1992">
      <w:pPr>
        <w:rPr>
          <w:sz w:val="20"/>
          <w:szCs w:val="20"/>
        </w:rPr>
      </w:pPr>
      <w:r w:rsidRPr="002A1992">
        <w:rPr>
          <w:sz w:val="20"/>
          <w:szCs w:val="20"/>
        </w:rPr>
        <w:t>Глава муниципального округа</w:t>
      </w:r>
      <w:r w:rsidRPr="002A1992">
        <w:rPr>
          <w:sz w:val="20"/>
          <w:szCs w:val="20"/>
        </w:rPr>
        <w:tab/>
      </w:r>
      <w:r w:rsidRPr="002A1992">
        <w:rPr>
          <w:sz w:val="20"/>
          <w:szCs w:val="20"/>
        </w:rPr>
        <w:tab/>
        <w:t xml:space="preserve">                                                      Н.В. Никандрова</w:t>
      </w:r>
    </w:p>
    <w:p w:rsidR="002A1992" w:rsidRPr="002A1992" w:rsidRDefault="002A1992" w:rsidP="002A1992">
      <w:pPr>
        <w:rPr>
          <w:sz w:val="20"/>
          <w:szCs w:val="20"/>
        </w:rPr>
      </w:pPr>
      <w:r w:rsidRPr="002A1992">
        <w:rPr>
          <w:sz w:val="20"/>
          <w:szCs w:val="20"/>
        </w:rPr>
        <w:t>М.А. Трофимова</w:t>
      </w:r>
      <w:r w:rsidRPr="002A1992">
        <w:rPr>
          <w:sz w:val="20"/>
          <w:szCs w:val="20"/>
        </w:rPr>
        <w:tab/>
      </w:r>
      <w:r w:rsidRPr="002A1992">
        <w:rPr>
          <w:sz w:val="20"/>
          <w:szCs w:val="20"/>
        </w:rPr>
        <w:tab/>
      </w:r>
      <w:r w:rsidRPr="002A1992">
        <w:rPr>
          <w:sz w:val="20"/>
          <w:szCs w:val="20"/>
        </w:rPr>
        <w:tab/>
      </w:r>
      <w:r w:rsidRPr="002A1992">
        <w:rPr>
          <w:sz w:val="20"/>
          <w:szCs w:val="20"/>
        </w:rPr>
        <w:tab/>
      </w:r>
      <w:r w:rsidRPr="002A1992">
        <w:rPr>
          <w:sz w:val="20"/>
          <w:szCs w:val="20"/>
        </w:rPr>
        <w:tab/>
        <w:t xml:space="preserve">                       </w:t>
      </w:r>
    </w:p>
    <w:p w:rsidR="002A1992" w:rsidRPr="002A1992" w:rsidRDefault="002A1992" w:rsidP="002A1992">
      <w:pPr>
        <w:jc w:val="right"/>
        <w:rPr>
          <w:sz w:val="20"/>
          <w:szCs w:val="20"/>
        </w:rPr>
      </w:pPr>
      <w:r w:rsidRPr="002A1992">
        <w:rPr>
          <w:rStyle w:val="a7"/>
          <w:bCs w:val="0"/>
        </w:rPr>
        <w:t>Приложение № 1</w:t>
      </w:r>
    </w:p>
    <w:p w:rsidR="002A1992" w:rsidRPr="002A1992" w:rsidRDefault="002A1992" w:rsidP="002A1992">
      <w:pPr>
        <w:jc w:val="right"/>
        <w:rPr>
          <w:rStyle w:val="a7"/>
          <w:b w:val="0"/>
          <w:bCs w:val="0"/>
        </w:rPr>
      </w:pPr>
      <w:r w:rsidRPr="002A1992">
        <w:rPr>
          <w:sz w:val="20"/>
          <w:szCs w:val="20"/>
        </w:rPr>
        <w:t xml:space="preserve">Утвержден </w:t>
      </w:r>
      <w:bookmarkStart w:id="1" w:name="sub_1000"/>
      <w:r w:rsidRPr="002A1992">
        <w:rPr>
          <w:sz w:val="20"/>
          <w:szCs w:val="20"/>
        </w:rPr>
        <w:fldChar w:fldCharType="begin"/>
      </w:r>
      <w:r w:rsidRPr="002A1992">
        <w:rPr>
          <w:sz w:val="20"/>
          <w:szCs w:val="20"/>
        </w:rPr>
        <w:instrText>HYPERLINK \l "sub_0"</w:instrText>
      </w:r>
      <w:r w:rsidRPr="002A1992">
        <w:rPr>
          <w:sz w:val="20"/>
          <w:szCs w:val="20"/>
        </w:rPr>
        <w:fldChar w:fldCharType="separate"/>
      </w:r>
      <w:r w:rsidRPr="002A1992">
        <w:rPr>
          <w:rStyle w:val="a6"/>
        </w:rPr>
        <w:t>постановлением</w:t>
      </w:r>
      <w:r w:rsidRPr="002A1992">
        <w:rPr>
          <w:sz w:val="20"/>
          <w:szCs w:val="20"/>
        </w:rPr>
        <w:fldChar w:fldCharType="end"/>
      </w:r>
      <w:r w:rsidRPr="002A1992">
        <w:rPr>
          <w:rStyle w:val="a7"/>
          <w:bCs w:val="0"/>
        </w:rPr>
        <w:t xml:space="preserve"> администрации</w:t>
      </w:r>
      <w:r w:rsidRPr="002A1992">
        <w:rPr>
          <w:rStyle w:val="a7"/>
          <w:bCs w:val="0"/>
        </w:rPr>
        <w:br/>
      </w:r>
      <w:proofErr w:type="spellStart"/>
      <w:r w:rsidRPr="002A1992">
        <w:rPr>
          <w:rStyle w:val="a7"/>
          <w:bCs w:val="0"/>
        </w:rPr>
        <w:t>Вурнарского</w:t>
      </w:r>
      <w:proofErr w:type="spellEnd"/>
      <w:r w:rsidRPr="002A1992">
        <w:rPr>
          <w:rStyle w:val="a7"/>
          <w:bCs w:val="0"/>
        </w:rPr>
        <w:t xml:space="preserve"> муниципального округа</w:t>
      </w:r>
      <w:r w:rsidRPr="002A1992">
        <w:rPr>
          <w:rStyle w:val="a7"/>
          <w:bCs w:val="0"/>
        </w:rPr>
        <w:br/>
        <w:t>Чувашской Республики</w:t>
      </w:r>
      <w:r w:rsidRPr="002A1992">
        <w:rPr>
          <w:rStyle w:val="a7"/>
          <w:bCs w:val="0"/>
        </w:rPr>
        <w:br/>
        <w:t>от 02.07. 2026 г. № 681</w:t>
      </w:r>
    </w:p>
    <w:p w:rsidR="002A1992" w:rsidRPr="002A1992" w:rsidRDefault="002A1992" w:rsidP="002A1992">
      <w:pPr>
        <w:jc w:val="right"/>
        <w:rPr>
          <w:rStyle w:val="a7"/>
          <w:b w:val="0"/>
          <w:bCs w:val="0"/>
        </w:rPr>
      </w:pPr>
      <w:r w:rsidRPr="002A1992">
        <w:rPr>
          <w:rStyle w:val="a7"/>
          <w:bCs w:val="0"/>
        </w:rPr>
        <w:t xml:space="preserve">                    </w:t>
      </w:r>
    </w:p>
    <w:p w:rsidR="002A1992" w:rsidRPr="002A1992" w:rsidRDefault="002A1992" w:rsidP="002A1992">
      <w:pPr>
        <w:jc w:val="center"/>
        <w:rPr>
          <w:b/>
          <w:sz w:val="20"/>
          <w:szCs w:val="20"/>
        </w:rPr>
      </w:pPr>
      <w:r w:rsidRPr="002A1992">
        <w:rPr>
          <w:rStyle w:val="a7"/>
          <w:bCs w:val="0"/>
        </w:rPr>
        <w:t xml:space="preserve">                                                 </w:t>
      </w:r>
      <w:bookmarkEnd w:id="1"/>
      <w:r w:rsidRPr="002A1992">
        <w:rPr>
          <w:sz w:val="20"/>
          <w:szCs w:val="20"/>
        </w:rPr>
        <w:t>Порядок</w:t>
      </w:r>
      <w:r w:rsidRPr="002A1992">
        <w:rPr>
          <w:sz w:val="20"/>
          <w:szCs w:val="20"/>
        </w:rPr>
        <w:br/>
        <w:t xml:space="preserve">определения видов особо ценного движимого имущества бюджетных и автономных учреждений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</w:t>
      </w:r>
    </w:p>
    <w:p w:rsidR="002A1992" w:rsidRPr="002A1992" w:rsidRDefault="002A1992" w:rsidP="002A1992">
      <w:pPr>
        <w:rPr>
          <w:sz w:val="20"/>
          <w:szCs w:val="20"/>
        </w:rPr>
      </w:pPr>
    </w:p>
    <w:p w:rsidR="002A1992" w:rsidRPr="002A1992" w:rsidRDefault="002A1992" w:rsidP="002A1992">
      <w:pPr>
        <w:rPr>
          <w:sz w:val="20"/>
          <w:szCs w:val="20"/>
        </w:rPr>
      </w:pPr>
      <w:bookmarkStart w:id="2" w:name="sub_101"/>
      <w:r w:rsidRPr="002A1992">
        <w:rPr>
          <w:sz w:val="20"/>
          <w:szCs w:val="20"/>
        </w:rPr>
        <w:t xml:space="preserve"> 1. </w:t>
      </w:r>
      <w:proofErr w:type="gramStart"/>
      <w:r w:rsidRPr="002A1992">
        <w:rPr>
          <w:sz w:val="20"/>
          <w:szCs w:val="20"/>
        </w:rPr>
        <w:t>Настоящий Порядок разработан в соответствии с</w:t>
      </w:r>
      <w:r w:rsidRPr="002A1992">
        <w:rPr>
          <w:b/>
          <w:sz w:val="20"/>
          <w:szCs w:val="20"/>
        </w:rPr>
        <w:t xml:space="preserve"> </w:t>
      </w:r>
      <w:hyperlink r:id="rId9" w:history="1">
        <w:r w:rsidRPr="002A1992">
          <w:rPr>
            <w:rStyle w:val="a6"/>
          </w:rPr>
          <w:t>Федеральными законами</w:t>
        </w:r>
      </w:hyperlink>
      <w:r w:rsidRPr="002A1992">
        <w:rPr>
          <w:sz w:val="20"/>
          <w:szCs w:val="20"/>
        </w:rPr>
        <w:t xml:space="preserve"> от 12.01.1996 № 7 - ФЗ «О некоммерческих организациях», 03.11.2006 № 174-ФЗ «Об автономных учреждениях», </w:t>
      </w:r>
      <w:hyperlink r:id="rId10" w:history="1">
        <w:r w:rsidRPr="002A1992">
          <w:rPr>
            <w:rStyle w:val="a6"/>
          </w:rPr>
          <w:t>постановлением</w:t>
        </w:r>
      </w:hyperlink>
      <w:r w:rsidRPr="002A1992">
        <w:rPr>
          <w:sz w:val="20"/>
          <w:szCs w:val="20"/>
        </w:rPr>
        <w:t xml:space="preserve"> Правительства Российской Федерации от 26.07.2010 № 538 «О порядке отнесения имущества автономного или бюджетного учреждения к категории особо ценного движимого имущества» и устанавливает процедуру определения видов особо ценного движимого имущества автономных и бюджетных учреждений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Республики.</w:t>
      </w:r>
      <w:proofErr w:type="gramEnd"/>
    </w:p>
    <w:p w:rsidR="002A1992" w:rsidRPr="002A1992" w:rsidRDefault="002A1992" w:rsidP="002A1992">
      <w:pPr>
        <w:rPr>
          <w:sz w:val="20"/>
          <w:szCs w:val="20"/>
        </w:rPr>
      </w:pPr>
      <w:bookmarkStart w:id="3" w:name="sub_102"/>
      <w:bookmarkEnd w:id="2"/>
      <w:r w:rsidRPr="002A1992">
        <w:rPr>
          <w:sz w:val="20"/>
          <w:szCs w:val="20"/>
        </w:rPr>
        <w:t xml:space="preserve">2. </w:t>
      </w:r>
      <w:proofErr w:type="gramStart"/>
      <w:r w:rsidRPr="002A1992">
        <w:rPr>
          <w:sz w:val="20"/>
          <w:szCs w:val="20"/>
        </w:rPr>
        <w:t xml:space="preserve">Виды особо ценного движимого имущества автономного или бюджетного учреждения, созданного на базе муниципального имущества, находящегося в муниципальной собственности (далее – автономное или бюджетное учреждение), определяются в соответствии с пунктом 3 настоящего порядка, актом уполномоченного органа, осуществляющего функции и полномочия учредителя автономного или бюджетного учреждения, по согласованию с отделом экономики, инвестиционной деятельности, земельных и имущественных отношений администрации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</w:t>
      </w:r>
      <w:proofErr w:type="gramEnd"/>
      <w:r w:rsidRPr="002A1992">
        <w:rPr>
          <w:sz w:val="20"/>
          <w:szCs w:val="20"/>
        </w:rPr>
        <w:t>.</w:t>
      </w:r>
    </w:p>
    <w:p w:rsidR="002A1992" w:rsidRPr="002A1992" w:rsidRDefault="002A1992" w:rsidP="002A1992">
      <w:pPr>
        <w:rPr>
          <w:sz w:val="20"/>
          <w:szCs w:val="20"/>
        </w:rPr>
      </w:pPr>
      <w:bookmarkStart w:id="4" w:name="sub_103"/>
      <w:bookmarkEnd w:id="3"/>
      <w:r w:rsidRPr="002A1992">
        <w:rPr>
          <w:sz w:val="20"/>
          <w:szCs w:val="20"/>
        </w:rPr>
        <w:t xml:space="preserve">3. Перечни особо ценного движимого имущества автономных и бюджетных учреждений (далее - перечень) определяются уполномоченным органом, осуществляющим функции и полномочия учредителя. </w:t>
      </w:r>
    </w:p>
    <w:p w:rsidR="002A1992" w:rsidRPr="002A1992" w:rsidRDefault="002A1992" w:rsidP="002A1992">
      <w:pPr>
        <w:rPr>
          <w:sz w:val="20"/>
          <w:szCs w:val="20"/>
        </w:rPr>
      </w:pPr>
      <w:bookmarkStart w:id="5" w:name="sub_104"/>
      <w:bookmarkEnd w:id="4"/>
      <w:r w:rsidRPr="002A1992">
        <w:rPr>
          <w:sz w:val="20"/>
          <w:szCs w:val="20"/>
        </w:rPr>
        <w:t xml:space="preserve"> </w:t>
      </w:r>
      <w:bookmarkStart w:id="6" w:name="sub_105"/>
      <w:bookmarkEnd w:id="5"/>
      <w:r w:rsidRPr="002A1992">
        <w:rPr>
          <w:sz w:val="20"/>
          <w:szCs w:val="20"/>
        </w:rPr>
        <w:t>4. Ведение перечня осуществляется автономным или бюджетным учреждением на основании данных бухгалтерского учета с указанием полного наименования объекта, отнесенного в установленном порядке к особо ценному движимому имуществу, его балансовой стоимости и инвентарного (учетного) номера.</w:t>
      </w:r>
    </w:p>
    <w:p w:rsidR="002A1992" w:rsidRPr="002A1992" w:rsidRDefault="002A1992" w:rsidP="002A1992">
      <w:pPr>
        <w:rPr>
          <w:sz w:val="20"/>
          <w:szCs w:val="20"/>
        </w:rPr>
      </w:pPr>
      <w:bookmarkStart w:id="7" w:name="sub_106"/>
      <w:bookmarkEnd w:id="6"/>
      <w:r w:rsidRPr="002A1992">
        <w:rPr>
          <w:sz w:val="20"/>
          <w:szCs w:val="20"/>
        </w:rPr>
        <w:t>5. Уточненный перечень особо ценного движимого имущества по состоянию на 31 декабря отчетного года представляется автономным или бюджетным учреждением на утверждение уполномоченному органу, осуществляющему функции и полномочия учредителя автономного или бюджетного учреждения.</w:t>
      </w:r>
    </w:p>
    <w:p w:rsidR="002A1992" w:rsidRPr="002A1992" w:rsidRDefault="002A1992" w:rsidP="002A1992">
      <w:pPr>
        <w:rPr>
          <w:sz w:val="20"/>
          <w:szCs w:val="20"/>
        </w:rPr>
      </w:pPr>
      <w:bookmarkStart w:id="8" w:name="sub_107"/>
      <w:bookmarkEnd w:id="7"/>
      <w:r w:rsidRPr="002A1992">
        <w:rPr>
          <w:sz w:val="20"/>
          <w:szCs w:val="20"/>
        </w:rPr>
        <w:t xml:space="preserve">         6. </w:t>
      </w:r>
      <w:proofErr w:type="gramStart"/>
      <w:r w:rsidRPr="002A1992">
        <w:rPr>
          <w:sz w:val="20"/>
          <w:szCs w:val="20"/>
        </w:rPr>
        <w:t xml:space="preserve">Автономное или бюджетное учреждение ежегодно в срок до 1 марта года, следующего за отчетным, представляет утвержденный уточненный перечень особо ценного движимого имущества в отдел экономики, инвестиционной деятельности, земельных и имущественных отношений администрации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Республики. </w:t>
      </w:r>
      <w:proofErr w:type="gramEnd"/>
    </w:p>
    <w:bookmarkEnd w:id="8"/>
    <w:p w:rsidR="002A1992" w:rsidRPr="002A1992" w:rsidRDefault="002A1992" w:rsidP="002A1992">
      <w:pPr>
        <w:rPr>
          <w:sz w:val="20"/>
          <w:szCs w:val="20"/>
        </w:rPr>
      </w:pPr>
    </w:p>
    <w:p w:rsidR="002A1992" w:rsidRPr="002A1992" w:rsidRDefault="002A1992" w:rsidP="002A1992">
      <w:pPr>
        <w:jc w:val="right"/>
        <w:rPr>
          <w:sz w:val="20"/>
          <w:szCs w:val="20"/>
        </w:rPr>
      </w:pPr>
      <w:r w:rsidRPr="002A1992">
        <w:rPr>
          <w:rStyle w:val="a7"/>
          <w:bCs w:val="0"/>
        </w:rPr>
        <w:t>Приложение № 2</w:t>
      </w:r>
    </w:p>
    <w:p w:rsidR="002A1992" w:rsidRPr="002A1992" w:rsidRDefault="002A1992" w:rsidP="002A1992">
      <w:pPr>
        <w:jc w:val="right"/>
        <w:rPr>
          <w:rStyle w:val="a7"/>
          <w:b w:val="0"/>
          <w:bCs w:val="0"/>
        </w:rPr>
      </w:pPr>
      <w:r w:rsidRPr="002A1992">
        <w:rPr>
          <w:sz w:val="20"/>
          <w:szCs w:val="20"/>
        </w:rPr>
        <w:lastRenderedPageBreak/>
        <w:t xml:space="preserve">Утвержден </w:t>
      </w:r>
      <w:hyperlink w:anchor="sub_0" w:history="1">
        <w:r w:rsidRPr="002A1992">
          <w:rPr>
            <w:rStyle w:val="a6"/>
          </w:rPr>
          <w:t>постановлением</w:t>
        </w:r>
      </w:hyperlink>
      <w:r w:rsidRPr="002A1992">
        <w:rPr>
          <w:rStyle w:val="a7"/>
          <w:bCs w:val="0"/>
        </w:rPr>
        <w:t xml:space="preserve"> администрации</w:t>
      </w:r>
      <w:r w:rsidRPr="002A1992">
        <w:rPr>
          <w:rStyle w:val="a7"/>
          <w:bCs w:val="0"/>
        </w:rPr>
        <w:br/>
      </w:r>
      <w:proofErr w:type="spellStart"/>
      <w:r w:rsidRPr="002A1992">
        <w:rPr>
          <w:rStyle w:val="a7"/>
          <w:bCs w:val="0"/>
        </w:rPr>
        <w:t>Вурнарского</w:t>
      </w:r>
      <w:proofErr w:type="spellEnd"/>
      <w:r w:rsidRPr="002A1992">
        <w:rPr>
          <w:rStyle w:val="a7"/>
          <w:bCs w:val="0"/>
        </w:rPr>
        <w:t xml:space="preserve"> муниципального округа</w:t>
      </w:r>
      <w:r w:rsidRPr="002A1992">
        <w:rPr>
          <w:rStyle w:val="a7"/>
          <w:bCs w:val="0"/>
        </w:rPr>
        <w:br/>
        <w:t>Чувашской Республики</w:t>
      </w:r>
      <w:r w:rsidRPr="002A1992">
        <w:rPr>
          <w:rStyle w:val="a7"/>
          <w:bCs w:val="0"/>
        </w:rPr>
        <w:br/>
        <w:t>от 02.07. 2026 г. № 681</w:t>
      </w:r>
    </w:p>
    <w:p w:rsidR="002A1992" w:rsidRPr="002A1992" w:rsidRDefault="002A1992" w:rsidP="002A1992">
      <w:pPr>
        <w:rPr>
          <w:sz w:val="20"/>
          <w:szCs w:val="20"/>
        </w:rPr>
      </w:pPr>
    </w:p>
    <w:p w:rsidR="002A1992" w:rsidRPr="002A1992" w:rsidRDefault="002A1992" w:rsidP="002A1992">
      <w:pPr>
        <w:jc w:val="center"/>
        <w:rPr>
          <w:sz w:val="20"/>
          <w:szCs w:val="20"/>
        </w:rPr>
      </w:pPr>
      <w:r w:rsidRPr="002A1992">
        <w:rPr>
          <w:sz w:val="20"/>
          <w:szCs w:val="20"/>
        </w:rPr>
        <w:t>Перечень</w:t>
      </w:r>
    </w:p>
    <w:p w:rsidR="002A1992" w:rsidRPr="002A1992" w:rsidRDefault="002A1992" w:rsidP="002A1992">
      <w:pPr>
        <w:jc w:val="center"/>
        <w:rPr>
          <w:sz w:val="20"/>
          <w:szCs w:val="20"/>
        </w:rPr>
      </w:pPr>
      <w:r w:rsidRPr="002A1992">
        <w:rPr>
          <w:sz w:val="20"/>
          <w:szCs w:val="20"/>
        </w:rPr>
        <w:t xml:space="preserve"> особо ценного движимого имущества автономных и бюджетных учреждений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Республики, созданных на базе имущества, находящегося в муниципальной собственности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округа, функции и полномочия учредителя которых осуществляет администрация </w:t>
      </w:r>
      <w:proofErr w:type="spellStart"/>
      <w:r w:rsidRPr="002A1992">
        <w:rPr>
          <w:sz w:val="20"/>
          <w:szCs w:val="20"/>
        </w:rPr>
        <w:t>Вурнарского</w:t>
      </w:r>
      <w:proofErr w:type="spellEnd"/>
      <w:r w:rsidRPr="002A1992">
        <w:rPr>
          <w:sz w:val="20"/>
          <w:szCs w:val="20"/>
        </w:rPr>
        <w:t xml:space="preserve"> муниципального округа Чувашской Республики</w:t>
      </w:r>
    </w:p>
    <w:p w:rsidR="002A1992" w:rsidRPr="002A1992" w:rsidRDefault="002A1992" w:rsidP="002A1992">
      <w:pPr>
        <w:rPr>
          <w:sz w:val="20"/>
          <w:szCs w:val="20"/>
        </w:rPr>
      </w:pPr>
    </w:p>
    <w:p w:rsidR="002A1992" w:rsidRPr="002A1992" w:rsidRDefault="002A1992" w:rsidP="002A1992">
      <w:pPr>
        <w:rPr>
          <w:sz w:val="20"/>
          <w:szCs w:val="20"/>
        </w:rPr>
      </w:pPr>
      <w:r w:rsidRPr="002A1992">
        <w:rPr>
          <w:sz w:val="20"/>
          <w:szCs w:val="20"/>
        </w:rPr>
        <w:t xml:space="preserve"> В перечень подлежат включению:</w:t>
      </w:r>
    </w:p>
    <w:p w:rsidR="002A1992" w:rsidRPr="002A1992" w:rsidRDefault="002A1992" w:rsidP="002A1992">
      <w:pPr>
        <w:rPr>
          <w:sz w:val="20"/>
          <w:szCs w:val="20"/>
        </w:rPr>
      </w:pPr>
      <w:bookmarkStart w:id="9" w:name="sub_141"/>
      <w:r w:rsidRPr="002A1992">
        <w:rPr>
          <w:sz w:val="20"/>
          <w:szCs w:val="20"/>
        </w:rPr>
        <w:t>1) движимое имущество, балансовая стоимость которого превышает  50 тыс. рублей;</w:t>
      </w:r>
    </w:p>
    <w:p w:rsidR="002A1992" w:rsidRPr="002A1992" w:rsidRDefault="002A1992" w:rsidP="002A1992">
      <w:pPr>
        <w:rPr>
          <w:sz w:val="20"/>
          <w:szCs w:val="20"/>
        </w:rPr>
      </w:pPr>
      <w:bookmarkStart w:id="10" w:name="sub_142"/>
      <w:bookmarkEnd w:id="9"/>
      <w:r w:rsidRPr="002A1992">
        <w:rPr>
          <w:sz w:val="20"/>
          <w:szCs w:val="20"/>
        </w:rPr>
        <w:t xml:space="preserve">2) иное движимое имущество, без которого осуществление автономным или бюджетным учреждением своей уставной деятельности будет </w:t>
      </w:r>
      <w:proofErr w:type="gramStart"/>
      <w:r w:rsidRPr="002A1992">
        <w:rPr>
          <w:sz w:val="20"/>
          <w:szCs w:val="20"/>
        </w:rPr>
        <w:t>существенно затруднено</w:t>
      </w:r>
      <w:proofErr w:type="gramEnd"/>
      <w:r w:rsidRPr="002A1992">
        <w:rPr>
          <w:sz w:val="20"/>
          <w:szCs w:val="20"/>
        </w:rPr>
        <w:t>, в том числе:</w:t>
      </w:r>
    </w:p>
    <w:p w:rsidR="002A1992" w:rsidRPr="002A1992" w:rsidRDefault="002A1992" w:rsidP="002A1992">
      <w:pPr>
        <w:rPr>
          <w:sz w:val="20"/>
          <w:szCs w:val="20"/>
        </w:rPr>
      </w:pPr>
      <w:bookmarkStart w:id="11" w:name="sub_221"/>
      <w:r w:rsidRPr="002A1992">
        <w:rPr>
          <w:sz w:val="20"/>
          <w:szCs w:val="20"/>
        </w:rPr>
        <w:t>- компьютерное оборудование и оргтехника, бытовая техника, балансовая стоимость которых превышает 40 тысяч рублей;</w:t>
      </w:r>
    </w:p>
    <w:p w:rsidR="002A1992" w:rsidRPr="002A1992" w:rsidRDefault="002A1992" w:rsidP="002A1992">
      <w:pPr>
        <w:rPr>
          <w:sz w:val="20"/>
          <w:szCs w:val="20"/>
        </w:rPr>
      </w:pPr>
      <w:bookmarkStart w:id="12" w:name="sub_222"/>
      <w:bookmarkEnd w:id="11"/>
      <w:r w:rsidRPr="002A1992">
        <w:rPr>
          <w:sz w:val="20"/>
          <w:szCs w:val="20"/>
        </w:rPr>
        <w:t>- мебель, балансовая стоимость которой превышает 40 тысяч рублей;</w:t>
      </w:r>
    </w:p>
    <w:p w:rsidR="002A1992" w:rsidRPr="002A1992" w:rsidRDefault="002A1992" w:rsidP="002A1992">
      <w:pPr>
        <w:rPr>
          <w:sz w:val="20"/>
          <w:szCs w:val="20"/>
        </w:rPr>
      </w:pPr>
      <w:bookmarkStart w:id="13" w:name="sub_223"/>
      <w:bookmarkEnd w:id="12"/>
      <w:r w:rsidRPr="002A1992">
        <w:rPr>
          <w:sz w:val="20"/>
          <w:szCs w:val="20"/>
        </w:rPr>
        <w:t xml:space="preserve">         - иные машины и оборудование, музыкальные инструменты, балансовая стоимость которых превышает 40 тысяч рублей;</w:t>
      </w:r>
    </w:p>
    <w:p w:rsidR="002A1992" w:rsidRPr="002A1992" w:rsidRDefault="002A1992" w:rsidP="002A1992">
      <w:pPr>
        <w:rPr>
          <w:sz w:val="20"/>
          <w:szCs w:val="20"/>
        </w:rPr>
      </w:pPr>
      <w:bookmarkStart w:id="14" w:name="sub_224"/>
      <w:bookmarkEnd w:id="13"/>
      <w:r w:rsidRPr="002A1992">
        <w:rPr>
          <w:sz w:val="20"/>
          <w:szCs w:val="20"/>
        </w:rPr>
        <w:t>- транспортные средства независимо от балансовой стоимости;</w:t>
      </w:r>
    </w:p>
    <w:bookmarkEnd w:id="10"/>
    <w:bookmarkEnd w:id="14"/>
    <w:p w:rsidR="002A1992" w:rsidRPr="002A1992" w:rsidRDefault="002A1992" w:rsidP="002A1992">
      <w:pPr>
        <w:rPr>
          <w:sz w:val="20"/>
          <w:szCs w:val="20"/>
        </w:rPr>
      </w:pPr>
      <w:r w:rsidRPr="002A1992">
        <w:rPr>
          <w:sz w:val="20"/>
          <w:szCs w:val="20"/>
        </w:rPr>
        <w:t>3) имущество, отчуждение которого осуществляется в специальном порядке, установленном законодательством Российской Федерации.</w:t>
      </w:r>
    </w:p>
    <w:p w:rsidR="002A1992" w:rsidRPr="002A1992" w:rsidRDefault="002A1992" w:rsidP="002A1992">
      <w:pPr>
        <w:rPr>
          <w:sz w:val="20"/>
          <w:szCs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2A1992" w:rsidRPr="002A1992" w:rsidTr="001B221D">
        <w:tc>
          <w:tcPr>
            <w:tcW w:w="3471" w:type="dxa"/>
          </w:tcPr>
          <w:p w:rsidR="002A1992" w:rsidRPr="002A1992" w:rsidRDefault="002A1992" w:rsidP="002A1992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Чăваш</w:t>
            </w:r>
            <w:proofErr w:type="spellEnd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Республикин</w:t>
            </w:r>
            <w:proofErr w:type="spellEnd"/>
          </w:p>
          <w:p w:rsidR="002A1992" w:rsidRPr="002A1992" w:rsidRDefault="002A1992" w:rsidP="002A1992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Cs/>
                <w:sz w:val="20"/>
                <w:szCs w:val="20"/>
              </w:rPr>
            </w:pPr>
          </w:p>
          <w:p w:rsidR="002A1992" w:rsidRPr="002A1992" w:rsidRDefault="002A1992" w:rsidP="002A1992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Вăрнар</w:t>
            </w:r>
            <w:proofErr w:type="spellEnd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округ</w:t>
            </w:r>
            <w:r w:rsidRPr="002A1992">
              <w:rPr>
                <w:rFonts w:eastAsiaTheme="minorEastAsia"/>
                <w:b/>
                <w:bCs/>
                <w:sz w:val="20"/>
                <w:szCs w:val="20"/>
              </w:rPr>
              <w:t>ĕ</w:t>
            </w:r>
            <w:proofErr w:type="gramStart"/>
            <w:r w:rsidRPr="002A1992">
              <w:rPr>
                <w:rFonts w:ascii="PT Astra Serif" w:eastAsiaTheme="minorEastAsia" w:hAnsi="PT Astra Serif" w:cs="PT Astra Serif"/>
                <w:b/>
                <w:bCs/>
                <w:sz w:val="20"/>
                <w:szCs w:val="20"/>
              </w:rPr>
              <w:t>н</w:t>
            </w:r>
            <w:proofErr w:type="spellEnd"/>
            <w:proofErr w:type="gramEnd"/>
          </w:p>
          <w:p w:rsidR="002A1992" w:rsidRPr="002A1992" w:rsidRDefault="002A1992" w:rsidP="002A1992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администраций</w:t>
            </w:r>
            <w:r w:rsidRPr="002A1992">
              <w:rPr>
                <w:rFonts w:eastAsiaTheme="minorEastAsia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ЙЫШ</w:t>
            </w:r>
            <w:r w:rsidRPr="002A1992">
              <w:rPr>
                <w:rFonts w:ascii="Arial Cyr Chuv" w:eastAsiaTheme="minorEastAsia" w:hAnsi="Arial Cyr Chuv" w:cs="Times New Roman CYR"/>
                <w:b/>
                <w:bCs/>
                <w:sz w:val="20"/>
                <w:szCs w:val="20"/>
              </w:rPr>
              <w:t>Ё</w:t>
            </w: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НУ</w:t>
            </w:r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 xml:space="preserve"> 08.07.2026 ç. № 706</w:t>
            </w:r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sz w:val="20"/>
                <w:szCs w:val="20"/>
              </w:rPr>
            </w:pPr>
            <w:proofErr w:type="spellStart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Вăрнар</w:t>
            </w:r>
            <w:proofErr w:type="spellEnd"/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 xml:space="preserve"> поселок.</w:t>
            </w:r>
          </w:p>
        </w:tc>
        <w:tc>
          <w:tcPr>
            <w:tcW w:w="2052" w:type="dxa"/>
          </w:tcPr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noProof/>
                <w:sz w:val="20"/>
                <w:szCs w:val="20"/>
              </w:rPr>
              <w:drawing>
                <wp:inline distT="0" distB="0" distL="0" distR="0" wp14:anchorId="2F224A7F" wp14:editId="5190C8D8">
                  <wp:extent cx="810895" cy="803275"/>
                  <wp:effectExtent l="0" t="0" r="8255" b="0"/>
                  <wp:docPr id="4" name="Рисунок 2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2A1992" w:rsidRPr="002A1992" w:rsidRDefault="002A1992" w:rsidP="002A1992">
            <w:pPr>
              <w:keepNext/>
              <w:keepLines/>
              <w:widowControl w:val="0"/>
              <w:autoSpaceDE w:val="0"/>
              <w:autoSpaceDN w:val="0"/>
              <w:adjustRightInd w:val="0"/>
              <w:ind w:right="-3" w:firstLine="0"/>
              <w:jc w:val="center"/>
              <w:outlineLvl w:val="1"/>
              <w:rPr>
                <w:rFonts w:ascii="PT Astra Serif" w:eastAsiaTheme="majorEastAsia" w:hAnsi="PT Astra Serif" w:cstheme="majorBidi"/>
                <w:sz w:val="20"/>
                <w:szCs w:val="20"/>
              </w:rPr>
            </w:pPr>
            <w:r w:rsidRPr="002A1992">
              <w:rPr>
                <w:rFonts w:ascii="PT Astra Serif" w:eastAsiaTheme="majorEastAsia" w:hAnsi="PT Astra Serif" w:cstheme="majorBidi"/>
                <w:b/>
                <w:bCs/>
                <w:sz w:val="20"/>
                <w:szCs w:val="20"/>
              </w:rPr>
              <w:t>Чувашская Республика</w:t>
            </w:r>
          </w:p>
          <w:p w:rsidR="002A1992" w:rsidRPr="002A1992" w:rsidRDefault="002A1992" w:rsidP="002A1992">
            <w:pPr>
              <w:widowControl w:val="0"/>
              <w:tabs>
                <w:tab w:val="left" w:pos="3255"/>
              </w:tabs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Cs/>
                <w:sz w:val="20"/>
                <w:szCs w:val="20"/>
              </w:rPr>
            </w:pPr>
          </w:p>
          <w:p w:rsidR="002A1992" w:rsidRPr="002A1992" w:rsidRDefault="002A1992" w:rsidP="002A1992">
            <w:pPr>
              <w:keepNext/>
              <w:keepLines/>
              <w:widowControl w:val="0"/>
              <w:autoSpaceDE w:val="0"/>
              <w:autoSpaceDN w:val="0"/>
              <w:adjustRightInd w:val="0"/>
              <w:ind w:right="-3" w:firstLine="0"/>
              <w:jc w:val="center"/>
              <w:outlineLvl w:val="1"/>
              <w:rPr>
                <w:rFonts w:ascii="PT Astra Serif" w:eastAsiaTheme="majorEastAsia" w:hAnsi="PT Astra Serif" w:cstheme="majorBidi"/>
                <w:sz w:val="20"/>
                <w:szCs w:val="20"/>
              </w:rPr>
            </w:pPr>
            <w:r w:rsidRPr="002A1992">
              <w:rPr>
                <w:rFonts w:ascii="PT Astra Serif" w:eastAsiaTheme="majorEastAsia" w:hAnsi="PT Astra Serif" w:cstheme="majorBidi"/>
                <w:b/>
                <w:bCs/>
                <w:sz w:val="20"/>
                <w:szCs w:val="20"/>
              </w:rPr>
              <w:t xml:space="preserve">Администрация </w:t>
            </w:r>
            <w:proofErr w:type="spellStart"/>
            <w:r w:rsidRPr="002A1992">
              <w:rPr>
                <w:rFonts w:ascii="PT Astra Serif" w:eastAsiaTheme="majorEastAsia" w:hAnsi="PT Astra Serif" w:cstheme="majorBidi"/>
                <w:b/>
                <w:bCs/>
                <w:sz w:val="20"/>
                <w:szCs w:val="20"/>
              </w:rPr>
              <w:t>Вурнарского</w:t>
            </w:r>
            <w:proofErr w:type="spellEnd"/>
            <w:r w:rsidRPr="002A1992">
              <w:rPr>
                <w:rFonts w:ascii="PT Astra Serif" w:eastAsiaTheme="majorEastAsia" w:hAnsi="PT Astra Serif" w:cstheme="majorBid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A1992">
              <w:rPr>
                <w:rFonts w:ascii="PT Astra Serif" w:eastAsiaTheme="majorEastAsia" w:hAnsi="PT Astra Serif" w:cstheme="majorBidi"/>
                <w:b/>
                <w:bCs/>
                <w:sz w:val="20"/>
                <w:szCs w:val="20"/>
              </w:rPr>
              <w:t>муниципальногоокруга</w:t>
            </w:r>
            <w:proofErr w:type="spellEnd"/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ПОСТАНОВЛЕНИЕ</w:t>
            </w:r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08.07.2026 г. № 706</w:t>
            </w:r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sz w:val="20"/>
                <w:szCs w:val="20"/>
              </w:rPr>
            </w:pPr>
            <w:r w:rsidRPr="002A1992">
              <w:rPr>
                <w:rFonts w:ascii="PT Astra Serif" w:eastAsiaTheme="minorEastAsia" w:hAnsi="PT Astra Serif" w:cs="Times New Roman CYR"/>
                <w:b/>
                <w:bCs/>
                <w:sz w:val="20"/>
                <w:szCs w:val="20"/>
              </w:rPr>
              <w:t>п. Вурнары</w:t>
            </w:r>
          </w:p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PT Astra Serif" w:eastAsiaTheme="minorEastAsia" w:hAnsi="PT Astra Serif" w:cs="Times New Roman CYR"/>
                <w:sz w:val="20"/>
                <w:szCs w:val="20"/>
              </w:rPr>
            </w:pPr>
          </w:p>
        </w:tc>
      </w:tr>
    </w:tbl>
    <w:p w:rsidR="002A1992" w:rsidRPr="002A1992" w:rsidRDefault="002A1992" w:rsidP="002A1992">
      <w:pPr>
        <w:widowControl w:val="0"/>
        <w:autoSpaceDE w:val="0"/>
        <w:autoSpaceDN w:val="0"/>
        <w:adjustRightInd w:val="0"/>
        <w:ind w:firstLine="720"/>
        <w:rPr>
          <w:rFonts w:ascii="PT Astra Serif" w:eastAsiaTheme="minorEastAsia" w:hAnsi="PT Astra Serif" w:cs="Times New Roman CYR"/>
          <w:sz w:val="20"/>
          <w:szCs w:val="20"/>
        </w:rPr>
      </w:pPr>
    </w:p>
    <w:tbl>
      <w:tblPr>
        <w:tblStyle w:val="ad"/>
        <w:tblW w:w="17685" w:type="dxa"/>
        <w:tblLook w:val="04A0" w:firstRow="1" w:lastRow="0" w:firstColumn="1" w:lastColumn="0" w:noHBand="0" w:noVBand="1"/>
      </w:tblPr>
      <w:tblGrid>
        <w:gridCol w:w="13716"/>
        <w:gridCol w:w="3969"/>
      </w:tblGrid>
      <w:tr w:rsidR="002A1992" w:rsidRPr="002A1992" w:rsidTr="002A1992">
        <w:trPr>
          <w:trHeight w:val="536"/>
        </w:trPr>
        <w:tc>
          <w:tcPr>
            <w:tcW w:w="13716" w:type="dxa"/>
            <w:tcBorders>
              <w:top w:val="nil"/>
              <w:left w:val="nil"/>
              <w:bottom w:val="nil"/>
              <w:right w:val="nil"/>
            </w:tcBorders>
          </w:tcPr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PT Astra Serif" w:eastAsia="Calibri" w:hAnsi="PT Astra Serif" w:cs="Times New Roman CYR"/>
                <w:b/>
                <w:sz w:val="20"/>
                <w:szCs w:val="20"/>
                <w:lang w:eastAsia="en-US"/>
              </w:rPr>
            </w:pPr>
            <w:r w:rsidRPr="002A1992">
              <w:rPr>
                <w:rFonts w:ascii="PT Astra Serif" w:eastAsia="Calibri" w:hAnsi="PT Astra Serif" w:cs="Times New Roman CYR"/>
                <w:b/>
                <w:sz w:val="20"/>
                <w:szCs w:val="20"/>
                <w:lang w:eastAsia="en-US"/>
              </w:rPr>
              <w:t xml:space="preserve">О внесении изменений в постановление администрации </w:t>
            </w:r>
            <w:proofErr w:type="spellStart"/>
            <w:r w:rsidRPr="002A1992">
              <w:rPr>
                <w:rFonts w:ascii="PT Astra Serif" w:eastAsia="Calibri" w:hAnsi="PT Astra Serif" w:cs="Times New Roman CYR"/>
                <w:b/>
                <w:sz w:val="20"/>
                <w:szCs w:val="20"/>
                <w:lang w:eastAsia="en-US"/>
              </w:rPr>
              <w:t>Вурнарского</w:t>
            </w:r>
            <w:proofErr w:type="spellEnd"/>
            <w:r w:rsidRPr="002A1992">
              <w:rPr>
                <w:rFonts w:ascii="PT Astra Serif" w:eastAsia="Calibri" w:hAnsi="PT Astra Serif" w:cs="Times New Roman CYR"/>
                <w:b/>
                <w:sz w:val="20"/>
                <w:szCs w:val="20"/>
                <w:lang w:eastAsia="en-US"/>
              </w:rPr>
              <w:t xml:space="preserve"> муниципального округа Чувашской Республики от 3 октября 2024 г. № 1132 «Об утверждении </w:t>
            </w:r>
            <w:r w:rsidRPr="002A1992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 xml:space="preserve">Положения о Комиссии по оценке эффективности деятельности лиц, замещающих должности муниципальной службы в администрации </w:t>
            </w:r>
            <w:proofErr w:type="spellStart"/>
            <w:r w:rsidRPr="002A1992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>Вурнарского</w:t>
            </w:r>
            <w:proofErr w:type="spellEnd"/>
            <w:r w:rsidRPr="002A1992">
              <w:rPr>
                <w:rFonts w:ascii="PT Astra Serif" w:eastAsia="Calibri" w:hAnsi="PT Astra Serif"/>
                <w:b/>
                <w:sz w:val="20"/>
                <w:szCs w:val="20"/>
                <w:lang w:eastAsia="en-US"/>
              </w:rPr>
              <w:t xml:space="preserve"> муниципального округа Чувашской Республики»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2A1992" w:rsidRPr="002A1992" w:rsidRDefault="002A1992" w:rsidP="002A1992">
            <w:pPr>
              <w:widowControl w:val="0"/>
              <w:autoSpaceDE w:val="0"/>
              <w:autoSpaceDN w:val="0"/>
              <w:adjustRightInd w:val="0"/>
              <w:spacing w:line="480" w:lineRule="auto"/>
              <w:ind w:firstLine="720"/>
              <w:rPr>
                <w:rFonts w:ascii="PT Astra Serif" w:eastAsia="Calibri" w:hAnsi="PT Astra Serif" w:cs="Times New Roman CYR"/>
                <w:b/>
                <w:sz w:val="20"/>
                <w:szCs w:val="20"/>
                <w:lang w:eastAsia="en-US"/>
              </w:rPr>
            </w:pPr>
          </w:p>
        </w:tc>
      </w:tr>
    </w:tbl>
    <w:p w:rsidR="002A1992" w:rsidRPr="002A1992" w:rsidRDefault="002A1992" w:rsidP="002A1992">
      <w:pPr>
        <w:widowControl w:val="0"/>
        <w:autoSpaceDE w:val="0"/>
        <w:autoSpaceDN w:val="0"/>
        <w:adjustRightInd w:val="0"/>
        <w:ind w:firstLine="709"/>
        <w:rPr>
          <w:rFonts w:ascii="PT Astra Serif" w:eastAsiaTheme="minorEastAsia" w:hAnsi="PT Astra Serif" w:cs="Times New Roman CYR"/>
          <w:sz w:val="20"/>
          <w:szCs w:val="20"/>
        </w:rPr>
      </w:pPr>
    </w:p>
    <w:p w:rsidR="002A1992" w:rsidRPr="002A1992" w:rsidRDefault="002A1992" w:rsidP="002A1992">
      <w:pPr>
        <w:widowControl w:val="0"/>
        <w:autoSpaceDE w:val="0"/>
        <w:autoSpaceDN w:val="0"/>
        <w:adjustRightInd w:val="0"/>
        <w:ind w:firstLine="709"/>
        <w:rPr>
          <w:rFonts w:ascii="PT Astra Serif" w:eastAsiaTheme="minorEastAsia" w:hAnsi="PT Astra Serif" w:cs="Times New Roman CYR"/>
          <w:sz w:val="20"/>
          <w:szCs w:val="20"/>
        </w:rPr>
      </w:pPr>
      <w:proofErr w:type="gramStart"/>
      <w:r w:rsidRPr="002A1992">
        <w:rPr>
          <w:rFonts w:ascii="PT Astra Serif" w:eastAsiaTheme="minorEastAsia" w:hAnsi="PT Astra Serif" w:cs="Times New Roman CYR"/>
          <w:sz w:val="20"/>
          <w:szCs w:val="20"/>
        </w:rPr>
        <w:t xml:space="preserve">В соответствии с Положением о денежном содержании и материальном стимулировании лиц, замещающих муниципальные должности и должности муниципальной службы в органах местного самоуправления </w:t>
      </w:r>
      <w:proofErr w:type="spellStart"/>
      <w:r w:rsidRPr="002A1992">
        <w:rPr>
          <w:rFonts w:ascii="PT Astra Serif" w:eastAsiaTheme="minorEastAsia" w:hAnsi="PT Astra Serif" w:cs="Times New Roman CYR"/>
          <w:sz w:val="20"/>
          <w:szCs w:val="20"/>
        </w:rPr>
        <w:t>Вурнарского</w:t>
      </w:r>
      <w:proofErr w:type="spellEnd"/>
      <w:r w:rsidRPr="002A1992">
        <w:rPr>
          <w:rFonts w:ascii="PT Astra Serif" w:eastAsiaTheme="minorEastAsia" w:hAnsi="PT Astra Serif" w:cs="Times New Roman CYR"/>
          <w:sz w:val="20"/>
          <w:szCs w:val="20"/>
        </w:rPr>
        <w:t xml:space="preserve"> муниципального округа Чувашской Республики, утвержденного решением Собрания депутатов </w:t>
      </w:r>
      <w:proofErr w:type="spellStart"/>
      <w:r w:rsidRPr="002A1992">
        <w:rPr>
          <w:rFonts w:ascii="PT Astra Serif" w:eastAsiaTheme="minorEastAsia" w:hAnsi="PT Astra Serif" w:cs="Times New Roman CYR"/>
          <w:sz w:val="20"/>
          <w:szCs w:val="20"/>
        </w:rPr>
        <w:t>Вурнарского</w:t>
      </w:r>
      <w:proofErr w:type="spellEnd"/>
      <w:r w:rsidRPr="002A1992">
        <w:rPr>
          <w:rFonts w:ascii="PT Astra Serif" w:eastAsiaTheme="minorEastAsia" w:hAnsi="PT Astra Serif" w:cs="Times New Roman CYR"/>
          <w:sz w:val="20"/>
          <w:szCs w:val="20"/>
        </w:rPr>
        <w:t xml:space="preserve"> муниципального округа Чувашской Республики от 28 декабря 2022 г. № 8/22, в целях оценки эффективности деятельности лиц, замещающих должности муниципальной службы при определении размера премии, </w:t>
      </w:r>
      <w:r w:rsidRPr="002A1992">
        <w:rPr>
          <w:rFonts w:ascii="PT Astra Serif" w:eastAsiaTheme="minorEastAsia" w:hAnsi="PT Astra Serif" w:cs="Times New Roman CYR"/>
          <w:b/>
          <w:sz w:val="20"/>
          <w:szCs w:val="20"/>
        </w:rPr>
        <w:t xml:space="preserve">администрация </w:t>
      </w:r>
      <w:proofErr w:type="spellStart"/>
      <w:r w:rsidRPr="002A1992">
        <w:rPr>
          <w:rFonts w:ascii="PT Astra Serif" w:eastAsiaTheme="minorEastAsia" w:hAnsi="PT Astra Serif" w:cs="Times New Roman CYR"/>
          <w:b/>
          <w:sz w:val="20"/>
          <w:szCs w:val="20"/>
        </w:rPr>
        <w:t>Вурнарского</w:t>
      </w:r>
      <w:proofErr w:type="spellEnd"/>
      <w:r w:rsidRPr="002A1992">
        <w:rPr>
          <w:rFonts w:ascii="PT Astra Serif" w:eastAsiaTheme="minorEastAsia" w:hAnsi="PT Astra Serif" w:cs="Times New Roman CYR"/>
          <w:b/>
          <w:sz w:val="20"/>
          <w:szCs w:val="20"/>
        </w:rPr>
        <w:t xml:space="preserve"> муниципального</w:t>
      </w:r>
      <w:proofErr w:type="gramEnd"/>
      <w:r w:rsidRPr="002A1992">
        <w:rPr>
          <w:rFonts w:ascii="PT Astra Serif" w:eastAsiaTheme="minorEastAsia" w:hAnsi="PT Astra Serif" w:cs="Times New Roman CYR"/>
          <w:b/>
          <w:sz w:val="20"/>
          <w:szCs w:val="20"/>
        </w:rPr>
        <w:t xml:space="preserve"> округа Чувашской Республики постановляет</w:t>
      </w:r>
      <w:r w:rsidRPr="002A1992">
        <w:rPr>
          <w:rFonts w:ascii="PT Astra Serif" w:eastAsiaTheme="minorEastAsia" w:hAnsi="PT Astra Serif" w:cs="Times New Roman CYR"/>
          <w:sz w:val="20"/>
          <w:szCs w:val="20"/>
        </w:rPr>
        <w:t>:</w:t>
      </w:r>
    </w:p>
    <w:p w:rsidR="002A1992" w:rsidRPr="002A1992" w:rsidRDefault="002A1992" w:rsidP="002A1992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rPr>
          <w:rFonts w:ascii="PT Astra Serif" w:hAnsi="PT Astra Serif"/>
          <w:sz w:val="20"/>
          <w:szCs w:val="20"/>
        </w:rPr>
      </w:pPr>
      <w:r w:rsidRPr="002A1992">
        <w:rPr>
          <w:rFonts w:ascii="PT Astra Serif" w:hAnsi="PT Astra Serif"/>
          <w:sz w:val="20"/>
          <w:szCs w:val="20"/>
        </w:rPr>
        <w:t xml:space="preserve">Внести в постановление администрации </w:t>
      </w:r>
      <w:proofErr w:type="spellStart"/>
      <w:r w:rsidRPr="002A1992">
        <w:rPr>
          <w:rFonts w:ascii="PT Astra Serif" w:hAnsi="PT Astra Serif"/>
          <w:sz w:val="20"/>
          <w:szCs w:val="20"/>
        </w:rPr>
        <w:t>Вурнарского</w:t>
      </w:r>
      <w:proofErr w:type="spellEnd"/>
      <w:r w:rsidRPr="002A1992">
        <w:rPr>
          <w:rFonts w:ascii="PT Astra Serif" w:hAnsi="PT Astra Serif"/>
          <w:sz w:val="20"/>
          <w:szCs w:val="20"/>
        </w:rPr>
        <w:t xml:space="preserve"> муниципального округа Чувашской Республики от 3 октября 2024 г. № 1132 «</w:t>
      </w:r>
      <w:r>
        <w:rPr>
          <w:rFonts w:ascii="PT Astra Serif" w:hAnsi="PT Astra Serif"/>
          <w:sz w:val="20"/>
          <w:szCs w:val="20"/>
        </w:rPr>
        <w:t xml:space="preserve">Об </w:t>
      </w:r>
      <w:r w:rsidRPr="002A1992">
        <w:rPr>
          <w:rFonts w:ascii="PT Astra Serif" w:hAnsi="PT Astra Serif"/>
          <w:sz w:val="20"/>
          <w:szCs w:val="20"/>
        </w:rPr>
        <w:lastRenderedPageBreak/>
        <w:t xml:space="preserve">утверждении Положения о Комиссии по оценке эффективности деятельности лиц, замещающих должности муниципальной службы в администрации </w:t>
      </w:r>
      <w:proofErr w:type="spellStart"/>
      <w:r w:rsidRPr="002A1992">
        <w:rPr>
          <w:rFonts w:ascii="PT Astra Serif" w:hAnsi="PT Astra Serif"/>
          <w:sz w:val="20"/>
          <w:szCs w:val="20"/>
        </w:rPr>
        <w:t>Вурнарского</w:t>
      </w:r>
      <w:proofErr w:type="spellEnd"/>
      <w:r w:rsidRPr="002A1992">
        <w:rPr>
          <w:rFonts w:ascii="PT Astra Serif" w:hAnsi="PT Astra Serif"/>
          <w:sz w:val="20"/>
          <w:szCs w:val="20"/>
        </w:rPr>
        <w:t xml:space="preserve"> муниципального округа Чувашской Республики» (далее – постановление) следующие изменения:</w:t>
      </w:r>
    </w:p>
    <w:p w:rsidR="002A1992" w:rsidRPr="002A1992" w:rsidRDefault="002A1992" w:rsidP="002A1992">
      <w:pPr>
        <w:ind w:firstLine="709"/>
        <w:contextualSpacing/>
        <w:rPr>
          <w:rFonts w:ascii="PT Astra Serif" w:hAnsi="PT Astra Serif"/>
          <w:sz w:val="20"/>
          <w:szCs w:val="20"/>
        </w:rPr>
      </w:pPr>
      <w:r w:rsidRPr="002A1992">
        <w:rPr>
          <w:rFonts w:ascii="PT Astra Serif" w:hAnsi="PT Astra Serif"/>
          <w:sz w:val="20"/>
          <w:szCs w:val="20"/>
        </w:rPr>
        <w:t xml:space="preserve">в пункте 15 Положения о Комиссии по оценке эффективности деятельности лиц, замещающих должности муниципальной службы в администрации </w:t>
      </w:r>
      <w:proofErr w:type="spellStart"/>
      <w:r w:rsidRPr="002A1992">
        <w:rPr>
          <w:rFonts w:ascii="PT Astra Serif" w:hAnsi="PT Astra Serif"/>
          <w:sz w:val="20"/>
          <w:szCs w:val="20"/>
        </w:rPr>
        <w:t>Вурнарского</w:t>
      </w:r>
      <w:proofErr w:type="spellEnd"/>
      <w:r w:rsidRPr="002A1992">
        <w:rPr>
          <w:rFonts w:ascii="PT Astra Serif" w:hAnsi="PT Astra Serif"/>
          <w:sz w:val="20"/>
          <w:szCs w:val="20"/>
        </w:rPr>
        <w:t xml:space="preserve"> муниципального округа Чувашской Республики, утвержденного постановлением, слова «подписывается председательствующим на заседании Комиссии» заменить словами «подписывается членами Комиссии, принявшими участие в ее заседании</w:t>
      </w:r>
      <w:proofErr w:type="gramStart"/>
      <w:r w:rsidRPr="002A1992">
        <w:rPr>
          <w:rFonts w:ascii="PT Astra Serif" w:hAnsi="PT Astra Serif"/>
          <w:sz w:val="20"/>
          <w:szCs w:val="20"/>
        </w:rPr>
        <w:t>,»</w:t>
      </w:r>
      <w:proofErr w:type="gramEnd"/>
      <w:r w:rsidRPr="002A1992">
        <w:rPr>
          <w:rFonts w:ascii="PT Astra Serif" w:hAnsi="PT Astra Serif"/>
          <w:sz w:val="20"/>
          <w:szCs w:val="20"/>
        </w:rPr>
        <w:t>.</w:t>
      </w:r>
    </w:p>
    <w:p w:rsidR="002A1992" w:rsidRPr="002A1992" w:rsidRDefault="002A1992" w:rsidP="002A1992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rPr>
          <w:rFonts w:ascii="PT Astra Serif" w:hAnsi="PT Astra Serif"/>
          <w:sz w:val="20"/>
          <w:szCs w:val="20"/>
        </w:rPr>
      </w:pPr>
      <w:r w:rsidRPr="002A1992">
        <w:rPr>
          <w:rFonts w:ascii="PT Astra Serif" w:hAnsi="PT Astra Serif"/>
          <w:sz w:val="20"/>
          <w:szCs w:val="20"/>
        </w:rPr>
        <w:t>Настоящее постановление вступает в силу после его официального опубликования.</w:t>
      </w:r>
    </w:p>
    <w:p w:rsidR="002A1992" w:rsidRPr="002A1992" w:rsidRDefault="002A1992" w:rsidP="002A1992">
      <w:pPr>
        <w:widowControl w:val="0"/>
        <w:autoSpaceDE w:val="0"/>
        <w:autoSpaceDN w:val="0"/>
        <w:adjustRightInd w:val="0"/>
        <w:ind w:firstLine="0"/>
        <w:jc w:val="left"/>
        <w:rPr>
          <w:rFonts w:ascii="PT Astra Serif" w:eastAsiaTheme="minorEastAsia" w:hAnsi="PT Astra Serif" w:cs="Times New Roman CYR"/>
          <w:sz w:val="20"/>
          <w:szCs w:val="20"/>
        </w:rPr>
      </w:pPr>
      <w:r w:rsidRPr="002A1992">
        <w:rPr>
          <w:rFonts w:ascii="PT Astra Serif" w:eastAsiaTheme="minorEastAsia" w:hAnsi="PT Astra Serif" w:cs="Times New Roman CYR"/>
          <w:sz w:val="20"/>
          <w:szCs w:val="20"/>
        </w:rPr>
        <w:t>Глава муниципального округа                                  Н.В. Никандрова</w:t>
      </w:r>
    </w:p>
    <w:p w:rsidR="002A1992" w:rsidRPr="002A1992" w:rsidRDefault="002A1992" w:rsidP="002A1992">
      <w:pPr>
        <w:widowControl w:val="0"/>
        <w:autoSpaceDE w:val="0"/>
        <w:autoSpaceDN w:val="0"/>
        <w:adjustRightInd w:val="0"/>
        <w:ind w:firstLine="0"/>
        <w:rPr>
          <w:rFonts w:ascii="PT Astra Serif" w:eastAsiaTheme="minorEastAsia" w:hAnsi="PT Astra Serif" w:cs="Times New Roman CYR"/>
          <w:sz w:val="20"/>
          <w:szCs w:val="20"/>
        </w:rPr>
      </w:pPr>
      <w:r w:rsidRPr="002A1992">
        <w:rPr>
          <w:rFonts w:ascii="PT Astra Serif" w:eastAsiaTheme="minorEastAsia" w:hAnsi="PT Astra Serif" w:cs="Times New Roman CYR"/>
          <w:sz w:val="20"/>
          <w:szCs w:val="20"/>
        </w:rPr>
        <w:t>Исп. Михайлова А.С.</w:t>
      </w:r>
    </w:p>
    <w:p w:rsidR="005D52EF" w:rsidRPr="00CC3917" w:rsidRDefault="002A1992" w:rsidP="002A1992">
      <w:pPr>
        <w:widowControl w:val="0"/>
        <w:autoSpaceDE w:val="0"/>
        <w:autoSpaceDN w:val="0"/>
        <w:adjustRightInd w:val="0"/>
        <w:ind w:firstLine="0"/>
        <w:rPr>
          <w:sz w:val="16"/>
          <w:szCs w:val="16"/>
        </w:rPr>
      </w:pPr>
      <w:r w:rsidRPr="002A1992">
        <w:rPr>
          <w:rFonts w:ascii="PT Astra Serif" w:eastAsiaTheme="minorEastAsia" w:hAnsi="PT Astra Serif" w:cs="Times New Roman CYR"/>
          <w:sz w:val="20"/>
          <w:szCs w:val="20"/>
        </w:rPr>
        <w:t>2-75-05</w:t>
      </w:r>
    </w:p>
    <w:tbl>
      <w:tblPr>
        <w:tblpPr w:leftFromText="180" w:rightFromText="180" w:vertAnchor="text" w:horzAnchor="margin" w:tblpY="1129"/>
        <w:tblOverlap w:val="never"/>
        <w:tblW w:w="14743" w:type="dxa"/>
        <w:tblBorders>
          <w:top w:val="threeDEmboss" w:sz="6" w:space="0" w:color="auto"/>
          <w:left w:val="threeDEmboss" w:sz="6" w:space="0" w:color="auto"/>
          <w:bottom w:val="threeDEngrave" w:sz="6" w:space="0" w:color="auto"/>
          <w:right w:val="threeDEngrav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957"/>
        <w:gridCol w:w="4392"/>
        <w:gridCol w:w="394"/>
      </w:tblGrid>
      <w:tr w:rsidR="005D52EF" w:rsidRPr="002C7EEA" w:rsidTr="00B250CB">
        <w:trPr>
          <w:trHeight w:val="50"/>
        </w:trPr>
        <w:tc>
          <w:tcPr>
            <w:tcW w:w="9957" w:type="dxa"/>
            <w:vMerge w:val="restart"/>
            <w:vAlign w:val="center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/>
                <w:bCs/>
                <w:color w:val="000000"/>
                <w:spacing w:val="10"/>
                <w:sz w:val="18"/>
                <w:szCs w:val="18"/>
              </w:rPr>
            </w:pPr>
            <w:r w:rsidRPr="002C7EEA">
              <w:rPr>
                <w:b/>
                <w:bCs/>
                <w:color w:val="000000"/>
                <w:spacing w:val="10"/>
                <w:sz w:val="18"/>
                <w:szCs w:val="18"/>
              </w:rPr>
              <w:t>СОСТАВ РЕДАКЦИОННОГО СОВЕТА:</w:t>
            </w:r>
          </w:p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b/>
                <w:bCs/>
                <w:i/>
                <w:iCs/>
                <w:color w:val="000000"/>
                <w:sz w:val="18"/>
                <w:szCs w:val="18"/>
              </w:rPr>
              <w:t xml:space="preserve">Председатель Редакционного Совета:  </w:t>
            </w:r>
            <w:r w:rsidRPr="002C7EEA">
              <w:rPr>
                <w:b/>
                <w:sz w:val="18"/>
                <w:szCs w:val="18"/>
              </w:rPr>
              <w:t xml:space="preserve"> </w:t>
            </w:r>
            <w:r w:rsidRPr="002C7EEA">
              <w:rPr>
                <w:sz w:val="18"/>
                <w:szCs w:val="18"/>
              </w:rPr>
              <w:t>Константинова</w:t>
            </w:r>
            <w:r w:rsidRPr="002C7EEA">
              <w:rPr>
                <w:b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Pr="002C7EEA">
              <w:rPr>
                <w:bCs/>
                <w:iCs/>
                <w:color w:val="000000"/>
                <w:sz w:val="18"/>
                <w:szCs w:val="18"/>
              </w:rPr>
              <w:t>А.Н.</w:t>
            </w:r>
            <w:r w:rsidRPr="002C7EEA">
              <w:rPr>
                <w:sz w:val="18"/>
                <w:szCs w:val="18"/>
              </w:rPr>
              <w:t xml:space="preserve"> -  начальник отдела организационной, кадровой и юридической службы</w:t>
            </w:r>
          </w:p>
        </w:tc>
        <w:tc>
          <w:tcPr>
            <w:tcW w:w="4786" w:type="dxa"/>
            <w:gridSpan w:val="2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rPr>
          <w:trHeight w:val="70"/>
        </w:trPr>
        <w:tc>
          <w:tcPr>
            <w:tcW w:w="9957" w:type="dxa"/>
            <w:vAlign w:val="center"/>
          </w:tcPr>
          <w:p w:rsidR="005D52EF" w:rsidRPr="002C7EEA" w:rsidRDefault="005D52EF" w:rsidP="00B250C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4392" w:type="dxa"/>
            <w:shd w:val="clear" w:color="auto" w:fill="D9D9D9"/>
            <w:vAlign w:val="bottom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 xml:space="preserve">Адрес: ЧР.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Вурнарский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район.</w:t>
            </w: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c>
          <w:tcPr>
            <w:tcW w:w="9957" w:type="dxa"/>
            <w:vAlign w:val="center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2C7EEA">
              <w:rPr>
                <w:b/>
                <w:bCs/>
                <w:i/>
                <w:iCs/>
                <w:color w:val="000000"/>
                <w:sz w:val="18"/>
                <w:szCs w:val="18"/>
              </w:rPr>
              <w:t>Члены Редакционного Совета:</w:t>
            </w:r>
          </w:p>
        </w:tc>
        <w:tc>
          <w:tcPr>
            <w:tcW w:w="4392" w:type="dxa"/>
            <w:shd w:val="clear" w:color="auto" w:fill="D9D9D9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proofErr w:type="spellStart"/>
            <w:r w:rsidRPr="002C7EEA">
              <w:rPr>
                <w:color w:val="000000"/>
                <w:sz w:val="18"/>
                <w:szCs w:val="18"/>
              </w:rPr>
              <w:t>п</w:t>
            </w:r>
            <w:proofErr w:type="gramStart"/>
            <w:r w:rsidRPr="002C7EEA">
              <w:rPr>
                <w:color w:val="000000"/>
                <w:sz w:val="18"/>
                <w:szCs w:val="18"/>
              </w:rPr>
              <w:t>.В</w:t>
            </w:r>
            <w:proofErr w:type="gramEnd"/>
            <w:r w:rsidRPr="002C7EEA">
              <w:rPr>
                <w:color w:val="000000"/>
                <w:sz w:val="18"/>
                <w:szCs w:val="18"/>
              </w:rPr>
              <w:t>урнары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>. д.20.</w:t>
            </w: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c>
          <w:tcPr>
            <w:tcW w:w="9957" w:type="dxa"/>
          </w:tcPr>
          <w:p w:rsidR="005D52EF" w:rsidRPr="002C7EEA" w:rsidRDefault="005D52EF" w:rsidP="00B250C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  <w:r w:rsidRPr="002C7EEA">
              <w:rPr>
                <w:sz w:val="18"/>
                <w:szCs w:val="18"/>
              </w:rPr>
              <w:t xml:space="preserve">Горбунов М.Г. – депутат </w:t>
            </w:r>
            <w:proofErr w:type="spellStart"/>
            <w:r w:rsidRPr="002C7EEA">
              <w:rPr>
                <w:sz w:val="18"/>
                <w:szCs w:val="18"/>
              </w:rPr>
              <w:t>Вурнарского</w:t>
            </w:r>
            <w:proofErr w:type="spellEnd"/>
            <w:r w:rsidRPr="002C7EEA">
              <w:rPr>
                <w:sz w:val="18"/>
                <w:szCs w:val="18"/>
              </w:rPr>
              <w:t xml:space="preserve"> районного Собрания депутатов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>Телефоны:</w:t>
            </w: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c>
          <w:tcPr>
            <w:tcW w:w="9957" w:type="dxa"/>
          </w:tcPr>
          <w:p w:rsidR="005D52EF" w:rsidRPr="002C7EEA" w:rsidRDefault="005D52EF" w:rsidP="00B250C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  <w:r w:rsidRPr="002C7EEA">
              <w:rPr>
                <w:sz w:val="18"/>
                <w:szCs w:val="18"/>
              </w:rPr>
              <w:t xml:space="preserve">Васильев В.В. – главный бухгалтер МБУ «Централизованная бухгалтерия» </w:t>
            </w:r>
            <w:proofErr w:type="spellStart"/>
            <w:r w:rsidRPr="002C7EEA">
              <w:rPr>
                <w:sz w:val="18"/>
                <w:szCs w:val="18"/>
              </w:rPr>
              <w:t>Вурнарского</w:t>
            </w:r>
            <w:proofErr w:type="spellEnd"/>
            <w:r w:rsidRPr="002C7EEA">
              <w:rPr>
                <w:sz w:val="18"/>
                <w:szCs w:val="18"/>
              </w:rPr>
              <w:t xml:space="preserve"> района Чувашской Республики</w:t>
            </w:r>
          </w:p>
        </w:tc>
        <w:tc>
          <w:tcPr>
            <w:tcW w:w="4392" w:type="dxa"/>
            <w:shd w:val="clear" w:color="auto" w:fill="D9D9D9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  <w:lang w:val="en-US"/>
              </w:rPr>
            </w:pPr>
            <w:r w:rsidRPr="002C7EEA">
              <w:rPr>
                <w:color w:val="000000"/>
                <w:sz w:val="18"/>
                <w:szCs w:val="18"/>
              </w:rPr>
              <w:t>(8-83537) 2-58-85, 2-52-04.</w:t>
            </w: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rPr>
          <w:trHeight w:val="353"/>
        </w:trPr>
        <w:tc>
          <w:tcPr>
            <w:tcW w:w="9957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 xml:space="preserve">Ильин А.С. - заведующий сектором информатизации администрации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Вурнарского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района</w:t>
            </w:r>
          </w:p>
        </w:tc>
        <w:tc>
          <w:tcPr>
            <w:tcW w:w="4392" w:type="dxa"/>
            <w:shd w:val="clear" w:color="auto" w:fill="D9D9D9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>Факс: (8-83537) 2-55-95</w:t>
            </w: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A1992" w:rsidTr="00B250CB">
        <w:trPr>
          <w:trHeight w:val="87"/>
        </w:trPr>
        <w:tc>
          <w:tcPr>
            <w:tcW w:w="9957" w:type="dxa"/>
          </w:tcPr>
          <w:p w:rsidR="005D52EF" w:rsidRPr="002C7EEA" w:rsidRDefault="005D52EF" w:rsidP="00B250C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4392" w:type="dxa"/>
            <w:shd w:val="clear" w:color="auto" w:fill="D9D9D9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  <w:lang w:val="en-US" w:eastAsia="en-US"/>
              </w:rPr>
            </w:pPr>
            <w:r w:rsidRPr="002C7EEA">
              <w:rPr>
                <w:color w:val="000000"/>
                <w:sz w:val="18"/>
                <w:szCs w:val="18"/>
                <w:lang w:val="en-US" w:eastAsia="en-US"/>
              </w:rPr>
              <w:t xml:space="preserve">E-mail: </w:t>
            </w:r>
            <w:hyperlink r:id="rId12" w:history="1">
              <w:r w:rsidRPr="002C7EEA">
                <w:rPr>
                  <w:color w:val="000080"/>
                  <w:sz w:val="18"/>
                  <w:szCs w:val="18"/>
                  <w:u w:val="single"/>
                  <w:lang w:val="en-US" w:eastAsia="en-US"/>
                </w:rPr>
                <w:t>vur_uprav@cap.ru</w:t>
              </w:r>
            </w:hyperlink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  <w:lang w:val="en-US"/>
              </w:rPr>
            </w:pPr>
          </w:p>
        </w:tc>
      </w:tr>
      <w:tr w:rsidR="005D52EF" w:rsidRPr="002C7EEA" w:rsidTr="00B250CB">
        <w:tc>
          <w:tcPr>
            <w:tcW w:w="9957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4392" w:type="dxa"/>
            <w:shd w:val="clear" w:color="auto" w:fill="D9D9D9"/>
          </w:tcPr>
          <w:p w:rsidR="005D52EF" w:rsidRPr="002C7EEA" w:rsidRDefault="002A1992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  <w:lang w:val="en-US" w:eastAsia="en-US"/>
              </w:rPr>
            </w:pPr>
            <w:hyperlink r:id="rId13" w:history="1">
              <w:r w:rsidR="005D52EF" w:rsidRPr="002C7EEA">
                <w:rPr>
                  <w:color w:val="000080"/>
                  <w:sz w:val="18"/>
                  <w:szCs w:val="18"/>
                  <w:u w:val="single"/>
                  <w:lang w:val="en-US" w:eastAsia="en-US"/>
                </w:rPr>
                <w:t>www.vurnar.cap.ru</w:t>
              </w:r>
            </w:hyperlink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c>
          <w:tcPr>
            <w:tcW w:w="9957" w:type="dxa"/>
            <w:vMerge w:val="restart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 xml:space="preserve">Отпечатано </w:t>
            </w:r>
            <w:proofErr w:type="gramStart"/>
            <w:r w:rsidRPr="002C7EEA">
              <w:rPr>
                <w:color w:val="000000"/>
                <w:sz w:val="18"/>
                <w:szCs w:val="18"/>
              </w:rPr>
              <w:t>в</w:t>
            </w:r>
            <w:proofErr w:type="gramEnd"/>
            <w:r w:rsidRPr="002C7EEA">
              <w:rPr>
                <w:color w:val="000000"/>
                <w:sz w:val="18"/>
                <w:szCs w:val="18"/>
              </w:rPr>
              <w:t xml:space="preserve"> АУ «</w:t>
            </w:r>
            <w:proofErr w:type="gramStart"/>
            <w:r w:rsidRPr="002C7EEA">
              <w:rPr>
                <w:color w:val="000000"/>
                <w:sz w:val="18"/>
                <w:szCs w:val="18"/>
              </w:rPr>
              <w:t>Редакция</w:t>
            </w:r>
            <w:proofErr w:type="gramEnd"/>
            <w:r w:rsidRPr="002C7EE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Вурнарской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районной газеты «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Сентеру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суле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» («Путь победы»)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Минцифры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Чувашии. </w:t>
            </w:r>
          </w:p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color w:val="000000"/>
                <w:sz w:val="18"/>
                <w:szCs w:val="18"/>
              </w:rPr>
            </w:pPr>
            <w:r w:rsidRPr="002C7EEA">
              <w:rPr>
                <w:color w:val="000000"/>
                <w:sz w:val="18"/>
                <w:szCs w:val="18"/>
              </w:rPr>
              <w:t xml:space="preserve">Чувашская Республика,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Вурнарский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 район,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п</w:t>
            </w:r>
            <w:proofErr w:type="gramStart"/>
            <w:r w:rsidRPr="002C7EEA">
              <w:rPr>
                <w:color w:val="000000"/>
                <w:sz w:val="18"/>
                <w:szCs w:val="18"/>
              </w:rPr>
              <w:t>.В</w:t>
            </w:r>
            <w:proofErr w:type="gramEnd"/>
            <w:r w:rsidRPr="002C7EEA">
              <w:rPr>
                <w:color w:val="000000"/>
                <w:sz w:val="18"/>
                <w:szCs w:val="18"/>
              </w:rPr>
              <w:t>урнары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C7EEA">
              <w:rPr>
                <w:color w:val="000000"/>
                <w:sz w:val="18"/>
                <w:szCs w:val="18"/>
              </w:rPr>
              <w:t>ул.Советская</w:t>
            </w:r>
            <w:proofErr w:type="spellEnd"/>
            <w:r w:rsidRPr="002C7EEA">
              <w:rPr>
                <w:color w:val="000000"/>
                <w:sz w:val="18"/>
                <w:szCs w:val="18"/>
              </w:rPr>
              <w:t>, 15. Т. 2-52-30.</w:t>
            </w:r>
          </w:p>
        </w:tc>
        <w:tc>
          <w:tcPr>
            <w:tcW w:w="4392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394" w:type="dxa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sz w:val="18"/>
                <w:szCs w:val="18"/>
              </w:rPr>
            </w:pPr>
          </w:p>
        </w:tc>
      </w:tr>
      <w:tr w:rsidR="005D52EF" w:rsidRPr="002C7EEA" w:rsidTr="00B250CB">
        <w:trPr>
          <w:trHeight w:val="95"/>
        </w:trPr>
        <w:tc>
          <w:tcPr>
            <w:tcW w:w="9957" w:type="dxa"/>
          </w:tcPr>
          <w:p w:rsidR="005D52EF" w:rsidRPr="002C7EEA" w:rsidRDefault="005D52EF" w:rsidP="00B250CB">
            <w:pPr>
              <w:widowControl w:val="0"/>
              <w:tabs>
                <w:tab w:val="left" w:pos="567"/>
              </w:tabs>
              <w:autoSpaceDE w:val="0"/>
              <w:autoSpaceDN w:val="0"/>
              <w:adjustRightInd w:val="0"/>
              <w:ind w:firstLine="0"/>
              <w:rPr>
                <w:sz w:val="18"/>
                <w:szCs w:val="18"/>
              </w:rPr>
            </w:pPr>
          </w:p>
        </w:tc>
        <w:tc>
          <w:tcPr>
            <w:tcW w:w="4786" w:type="dxa"/>
            <w:gridSpan w:val="2"/>
          </w:tcPr>
          <w:p w:rsidR="005D52EF" w:rsidRPr="002C7EEA" w:rsidRDefault="005D52EF" w:rsidP="00B250CB">
            <w:pPr>
              <w:tabs>
                <w:tab w:val="left" w:pos="567"/>
              </w:tabs>
              <w:autoSpaceDE w:val="0"/>
              <w:autoSpaceDN w:val="0"/>
              <w:adjustRightInd w:val="0"/>
              <w:ind w:firstLine="284"/>
              <w:rPr>
                <w:i/>
                <w:iCs/>
                <w:color w:val="000000"/>
                <w:sz w:val="18"/>
                <w:szCs w:val="18"/>
              </w:rPr>
            </w:pPr>
            <w:r w:rsidRPr="002C7EEA">
              <w:rPr>
                <w:i/>
                <w:iCs/>
                <w:color w:val="000000"/>
                <w:sz w:val="18"/>
                <w:szCs w:val="18"/>
              </w:rPr>
              <w:t xml:space="preserve">Объем 2 </w:t>
            </w:r>
            <w:proofErr w:type="spellStart"/>
            <w:r w:rsidRPr="002C7EEA">
              <w:rPr>
                <w:i/>
                <w:iCs/>
                <w:color w:val="000000"/>
                <w:sz w:val="18"/>
                <w:szCs w:val="18"/>
              </w:rPr>
              <w:t>п.л</w:t>
            </w:r>
            <w:proofErr w:type="spellEnd"/>
            <w:r w:rsidRPr="002C7EEA">
              <w:rPr>
                <w:i/>
                <w:iCs/>
                <w:color w:val="000000"/>
                <w:sz w:val="18"/>
                <w:szCs w:val="18"/>
              </w:rPr>
              <w:t>. Тираж 20 экз. Заказ</w:t>
            </w:r>
            <w:proofErr w:type="gramStart"/>
            <w:r w:rsidRPr="002C7EEA">
              <w:rPr>
                <w:i/>
                <w:iCs/>
                <w:color w:val="000000"/>
                <w:sz w:val="18"/>
                <w:szCs w:val="18"/>
              </w:rPr>
              <w:t xml:space="preserve"> .</w:t>
            </w:r>
            <w:proofErr w:type="gramEnd"/>
          </w:p>
        </w:tc>
      </w:tr>
    </w:tbl>
    <w:p w:rsidR="005D52EF" w:rsidRDefault="005D52EF" w:rsidP="002A1992"/>
    <w:sectPr w:rsidR="005D52EF" w:rsidSect="005D52EF">
      <w:pgSz w:w="16838" w:h="11906" w:orient="landscape"/>
      <w:pgMar w:top="170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Journal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3131B"/>
    <w:multiLevelType w:val="hybridMultilevel"/>
    <w:tmpl w:val="39969BFE"/>
    <w:lvl w:ilvl="0" w:tplc="E95860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FF"/>
    <w:rsid w:val="002A1992"/>
    <w:rsid w:val="005D52EF"/>
    <w:rsid w:val="00A016FF"/>
    <w:rsid w:val="00AB3084"/>
    <w:rsid w:val="00F02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2EF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5D52EF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qFormat/>
    <w:rsid w:val="005D52E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2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52EF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D52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rsid w:val="005D52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52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5D52E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5D52EF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5D52EF"/>
    <w:rPr>
      <w:b/>
      <w:bCs/>
      <w:color w:val="000080"/>
      <w:sz w:val="20"/>
      <w:szCs w:val="20"/>
    </w:rPr>
  </w:style>
  <w:style w:type="character" w:styleId="a8">
    <w:name w:val="Hyperlink"/>
    <w:uiPriority w:val="99"/>
    <w:rsid w:val="005D52EF"/>
    <w:rPr>
      <w:color w:val="0000FF"/>
      <w:u w:val="single"/>
    </w:rPr>
  </w:style>
  <w:style w:type="paragraph" w:customStyle="1" w:styleId="a9">
    <w:name w:val="Таблицы (моноширинный)"/>
    <w:basedOn w:val="a"/>
    <w:rsid w:val="005D52EF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5D52EF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5D52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FollowedHyperlink"/>
    <w:basedOn w:val="a0"/>
    <w:uiPriority w:val="99"/>
    <w:unhideWhenUsed/>
    <w:rsid w:val="005D52EF"/>
    <w:rPr>
      <w:color w:val="800080"/>
      <w:u w:val="single"/>
    </w:rPr>
  </w:style>
  <w:style w:type="paragraph" w:customStyle="1" w:styleId="font5">
    <w:name w:val="font5"/>
    <w:basedOn w:val="a"/>
    <w:rsid w:val="005D52EF"/>
    <w:pPr>
      <w:spacing w:before="100" w:beforeAutospacing="1" w:after="100" w:afterAutospacing="1"/>
      <w:ind w:firstLine="0"/>
      <w:jc w:val="left"/>
    </w:pPr>
    <w:rPr>
      <w:sz w:val="26"/>
      <w:szCs w:val="26"/>
    </w:rPr>
  </w:style>
  <w:style w:type="paragraph" w:customStyle="1" w:styleId="font6">
    <w:name w:val="font6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7">
    <w:name w:val="font7"/>
    <w:basedOn w:val="a"/>
    <w:rsid w:val="005D52EF"/>
    <w:pPr>
      <w:spacing w:before="100" w:beforeAutospacing="1" w:after="100" w:afterAutospacing="1"/>
      <w:ind w:firstLine="0"/>
      <w:jc w:val="left"/>
    </w:pPr>
    <w:rPr>
      <w:color w:val="000000"/>
      <w:sz w:val="22"/>
      <w:szCs w:val="22"/>
    </w:rPr>
  </w:style>
  <w:style w:type="paragraph" w:customStyle="1" w:styleId="font8">
    <w:name w:val="font8"/>
    <w:basedOn w:val="a"/>
    <w:rsid w:val="005D52EF"/>
    <w:pPr>
      <w:spacing w:before="100" w:beforeAutospacing="1" w:after="100" w:afterAutospacing="1"/>
      <w:ind w:firstLine="0"/>
      <w:jc w:val="left"/>
    </w:pPr>
    <w:rPr>
      <w:color w:val="FF0000"/>
      <w:sz w:val="22"/>
      <w:szCs w:val="22"/>
    </w:rPr>
  </w:style>
  <w:style w:type="paragraph" w:customStyle="1" w:styleId="xl287">
    <w:name w:val="xl287"/>
    <w:basedOn w:val="a"/>
    <w:rsid w:val="005D52EF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88">
    <w:name w:val="xl288"/>
    <w:basedOn w:val="a"/>
    <w:rsid w:val="005D52EF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89">
    <w:name w:val="xl289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292">
    <w:name w:val="xl292"/>
    <w:basedOn w:val="a"/>
    <w:rsid w:val="005D52EF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293">
    <w:name w:val="xl293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4">
    <w:name w:val="xl294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5">
    <w:name w:val="xl295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6">
    <w:name w:val="xl296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297">
    <w:name w:val="xl29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8">
    <w:name w:val="xl29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9">
    <w:name w:val="xl299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0">
    <w:name w:val="xl300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301">
    <w:name w:val="xl301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2">
    <w:name w:val="xl302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</w:rPr>
  </w:style>
  <w:style w:type="paragraph" w:customStyle="1" w:styleId="xl303">
    <w:name w:val="xl303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04">
    <w:name w:val="xl304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5">
    <w:name w:val="xl30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6">
    <w:name w:val="xl30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7">
    <w:name w:val="xl30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8">
    <w:name w:val="xl30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9">
    <w:name w:val="xl309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0">
    <w:name w:val="xl310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1">
    <w:name w:val="xl311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2">
    <w:name w:val="xl31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3">
    <w:name w:val="xl31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14">
    <w:name w:val="xl31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5">
    <w:name w:val="xl315"/>
    <w:basedOn w:val="a"/>
    <w:rsid w:val="005D52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6">
    <w:name w:val="xl316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7">
    <w:name w:val="xl317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8">
    <w:name w:val="xl318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9">
    <w:name w:val="xl31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0">
    <w:name w:val="xl32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1">
    <w:name w:val="xl32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2">
    <w:name w:val="xl32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3">
    <w:name w:val="xl32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4">
    <w:name w:val="xl32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25">
    <w:name w:val="xl325"/>
    <w:basedOn w:val="a"/>
    <w:rsid w:val="005D52EF"/>
    <w:pPr>
      <w:shd w:val="clear" w:color="FFFFFF" w:fill="FFFFFF"/>
      <w:spacing w:before="100" w:beforeAutospacing="1" w:after="100" w:afterAutospacing="1"/>
      <w:ind w:firstLine="0"/>
      <w:jc w:val="left"/>
    </w:pPr>
  </w:style>
  <w:style w:type="paragraph" w:customStyle="1" w:styleId="xl326">
    <w:name w:val="xl326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7">
    <w:name w:val="xl32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8">
    <w:name w:val="xl32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9">
    <w:name w:val="xl32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0">
    <w:name w:val="xl33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1">
    <w:name w:val="xl33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2">
    <w:name w:val="xl33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3">
    <w:name w:val="xl33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4">
    <w:name w:val="xl33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5">
    <w:name w:val="xl33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6">
    <w:name w:val="xl33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7">
    <w:name w:val="xl33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38">
    <w:name w:val="xl33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9">
    <w:name w:val="xl33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0">
    <w:name w:val="xl34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1">
    <w:name w:val="xl34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2">
    <w:name w:val="xl34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3">
    <w:name w:val="xl34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44">
    <w:name w:val="xl34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5">
    <w:name w:val="xl34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6">
    <w:name w:val="xl34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7">
    <w:name w:val="xl34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8">
    <w:name w:val="xl34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9">
    <w:name w:val="xl34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0">
    <w:name w:val="xl35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51">
    <w:name w:val="xl35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2">
    <w:name w:val="xl35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3">
    <w:name w:val="xl35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4">
    <w:name w:val="xl35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5">
    <w:name w:val="xl35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356">
    <w:name w:val="xl35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357">
    <w:name w:val="xl35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8">
    <w:name w:val="xl35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u w:val="single"/>
    </w:rPr>
  </w:style>
  <w:style w:type="paragraph" w:customStyle="1" w:styleId="xl359">
    <w:name w:val="xl35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  <w:u w:val="single"/>
    </w:rPr>
  </w:style>
  <w:style w:type="paragraph" w:customStyle="1" w:styleId="xl360">
    <w:name w:val="xl36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61">
    <w:name w:val="xl361"/>
    <w:basedOn w:val="a"/>
    <w:rsid w:val="005D52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2">
    <w:name w:val="xl362"/>
    <w:basedOn w:val="a"/>
    <w:rsid w:val="005D52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3">
    <w:name w:val="xl363"/>
    <w:basedOn w:val="a"/>
    <w:rsid w:val="005D52EF"/>
    <w:pPr>
      <w:pBdr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4">
    <w:name w:val="xl364"/>
    <w:basedOn w:val="a"/>
    <w:rsid w:val="005D52EF"/>
    <w:pPr>
      <w:pBdr>
        <w:right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5">
    <w:name w:val="xl36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6">
    <w:name w:val="xl36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7">
    <w:name w:val="xl36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68">
    <w:name w:val="xl36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369">
    <w:name w:val="xl369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0">
    <w:name w:val="xl370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1">
    <w:name w:val="xl371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2">
    <w:name w:val="xl372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3">
    <w:name w:val="xl373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74">
    <w:name w:val="xl374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A1992"/>
    <w:pPr>
      <w:widowControl w:val="0"/>
      <w:autoSpaceDE w:val="0"/>
      <w:autoSpaceDN w:val="0"/>
      <w:ind w:firstLine="0"/>
      <w:jc w:val="left"/>
    </w:pPr>
    <w:rPr>
      <w:sz w:val="22"/>
      <w:szCs w:val="22"/>
      <w:lang w:eastAsia="en-US"/>
    </w:rPr>
  </w:style>
  <w:style w:type="paragraph" w:styleId="ac">
    <w:name w:val="No Spacing"/>
    <w:uiPriority w:val="1"/>
    <w:qFormat/>
    <w:rsid w:val="002A1992"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2A199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2E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D52EF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rsid w:val="005D52EF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link w:val="30"/>
    <w:qFormat/>
    <w:rsid w:val="005D52EF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52E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D52EF"/>
    <w:rPr>
      <w:rFonts w:ascii="Baltica Chv" w:eastAsia="Times New Roman" w:hAnsi="Baltica Chv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D52E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Balloon Text"/>
    <w:basedOn w:val="a"/>
    <w:link w:val="a4"/>
    <w:rsid w:val="005D52E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5D52E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1"/>
    <w:qFormat/>
    <w:rsid w:val="005D52EF"/>
    <w:pPr>
      <w:ind w:left="720"/>
      <w:contextualSpacing/>
    </w:pPr>
  </w:style>
  <w:style w:type="character" w:customStyle="1" w:styleId="a6">
    <w:name w:val="Гипертекстовая ссылка"/>
    <w:uiPriority w:val="99"/>
    <w:rsid w:val="005D52EF"/>
    <w:rPr>
      <w:b/>
      <w:bCs/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5D52EF"/>
    <w:rPr>
      <w:b/>
      <w:bCs/>
      <w:color w:val="000080"/>
      <w:sz w:val="20"/>
      <w:szCs w:val="20"/>
    </w:rPr>
  </w:style>
  <w:style w:type="character" w:styleId="a8">
    <w:name w:val="Hyperlink"/>
    <w:uiPriority w:val="99"/>
    <w:rsid w:val="005D52EF"/>
    <w:rPr>
      <w:color w:val="0000FF"/>
      <w:u w:val="single"/>
    </w:rPr>
  </w:style>
  <w:style w:type="paragraph" w:customStyle="1" w:styleId="a9">
    <w:name w:val="Таблицы (моноширинный)"/>
    <w:basedOn w:val="a"/>
    <w:rsid w:val="005D52EF"/>
    <w:pPr>
      <w:widowControl w:val="0"/>
      <w:suppressAutoHyphens/>
      <w:ind w:firstLine="0"/>
    </w:pPr>
    <w:rPr>
      <w:rFonts w:ascii="Courier New" w:hAnsi="Courier New" w:cs="Courier New"/>
      <w:kern w:val="1"/>
      <w:sz w:val="20"/>
      <w:szCs w:val="20"/>
      <w:lang w:eastAsia="ar-SA"/>
    </w:rPr>
  </w:style>
  <w:style w:type="paragraph" w:customStyle="1" w:styleId="aa">
    <w:name w:val="Нормальный (таблица)"/>
    <w:basedOn w:val="a"/>
    <w:rsid w:val="005D52EF"/>
    <w:pPr>
      <w:widowControl w:val="0"/>
      <w:suppressAutoHyphens/>
      <w:ind w:firstLine="0"/>
    </w:pPr>
    <w:rPr>
      <w:rFonts w:ascii="Times New Roman CYR" w:hAnsi="Times New Roman CYR" w:cs="Times New Roman CYR"/>
      <w:kern w:val="1"/>
      <w:lang w:eastAsia="ar-SA"/>
    </w:rPr>
  </w:style>
  <w:style w:type="paragraph" w:customStyle="1" w:styleId="Default">
    <w:name w:val="Default"/>
    <w:rsid w:val="005D52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FollowedHyperlink"/>
    <w:basedOn w:val="a0"/>
    <w:uiPriority w:val="99"/>
    <w:unhideWhenUsed/>
    <w:rsid w:val="005D52EF"/>
    <w:rPr>
      <w:color w:val="800080"/>
      <w:u w:val="single"/>
    </w:rPr>
  </w:style>
  <w:style w:type="paragraph" w:customStyle="1" w:styleId="font5">
    <w:name w:val="font5"/>
    <w:basedOn w:val="a"/>
    <w:rsid w:val="005D52EF"/>
    <w:pPr>
      <w:spacing w:before="100" w:beforeAutospacing="1" w:after="100" w:afterAutospacing="1"/>
      <w:ind w:firstLine="0"/>
      <w:jc w:val="left"/>
    </w:pPr>
    <w:rPr>
      <w:sz w:val="26"/>
      <w:szCs w:val="26"/>
    </w:rPr>
  </w:style>
  <w:style w:type="paragraph" w:customStyle="1" w:styleId="font6">
    <w:name w:val="font6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font7">
    <w:name w:val="font7"/>
    <w:basedOn w:val="a"/>
    <w:rsid w:val="005D52EF"/>
    <w:pPr>
      <w:spacing w:before="100" w:beforeAutospacing="1" w:after="100" w:afterAutospacing="1"/>
      <w:ind w:firstLine="0"/>
      <w:jc w:val="left"/>
    </w:pPr>
    <w:rPr>
      <w:color w:val="000000"/>
      <w:sz w:val="22"/>
      <w:szCs w:val="22"/>
    </w:rPr>
  </w:style>
  <w:style w:type="paragraph" w:customStyle="1" w:styleId="font8">
    <w:name w:val="font8"/>
    <w:basedOn w:val="a"/>
    <w:rsid w:val="005D52EF"/>
    <w:pPr>
      <w:spacing w:before="100" w:beforeAutospacing="1" w:after="100" w:afterAutospacing="1"/>
      <w:ind w:firstLine="0"/>
      <w:jc w:val="left"/>
    </w:pPr>
    <w:rPr>
      <w:color w:val="FF0000"/>
      <w:sz w:val="22"/>
      <w:szCs w:val="22"/>
    </w:rPr>
  </w:style>
  <w:style w:type="paragraph" w:customStyle="1" w:styleId="xl287">
    <w:name w:val="xl287"/>
    <w:basedOn w:val="a"/>
    <w:rsid w:val="005D52EF"/>
    <w:pPr>
      <w:pBdr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88">
    <w:name w:val="xl288"/>
    <w:basedOn w:val="a"/>
    <w:rsid w:val="005D52EF"/>
    <w:pP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289">
    <w:name w:val="xl289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292">
    <w:name w:val="xl292"/>
    <w:basedOn w:val="a"/>
    <w:rsid w:val="005D52EF"/>
    <w:pPr>
      <w:pBdr>
        <w:left w:val="single" w:sz="4" w:space="0" w:color="auto"/>
      </w:pBdr>
      <w:spacing w:before="100" w:beforeAutospacing="1" w:after="100" w:afterAutospacing="1"/>
      <w:ind w:firstLine="0"/>
      <w:jc w:val="left"/>
    </w:pPr>
  </w:style>
  <w:style w:type="paragraph" w:customStyle="1" w:styleId="xl293">
    <w:name w:val="xl293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4">
    <w:name w:val="xl294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5">
    <w:name w:val="xl295"/>
    <w:basedOn w:val="a"/>
    <w:rsid w:val="005D52EF"/>
    <w:pPr>
      <w:spacing w:before="100" w:beforeAutospacing="1" w:after="100" w:afterAutospacing="1"/>
      <w:ind w:firstLine="0"/>
      <w:jc w:val="left"/>
      <w:textAlignment w:val="top"/>
    </w:pPr>
    <w:rPr>
      <w:sz w:val="26"/>
      <w:szCs w:val="26"/>
    </w:rPr>
  </w:style>
  <w:style w:type="paragraph" w:customStyle="1" w:styleId="xl296">
    <w:name w:val="xl296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297">
    <w:name w:val="xl29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8">
    <w:name w:val="xl29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299">
    <w:name w:val="xl299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0">
    <w:name w:val="xl300"/>
    <w:basedOn w:val="a"/>
    <w:rsid w:val="005D52EF"/>
    <w:pPr>
      <w:spacing w:before="100" w:beforeAutospacing="1" w:after="100" w:afterAutospacing="1"/>
      <w:ind w:firstLine="0"/>
      <w:jc w:val="center"/>
    </w:pPr>
  </w:style>
  <w:style w:type="paragraph" w:customStyle="1" w:styleId="xl301">
    <w:name w:val="xl301"/>
    <w:basedOn w:val="a"/>
    <w:rsid w:val="005D52EF"/>
    <w:pPr>
      <w:spacing w:before="100" w:beforeAutospacing="1" w:after="100" w:afterAutospacing="1"/>
      <w:ind w:firstLine="0"/>
      <w:jc w:val="left"/>
    </w:pPr>
  </w:style>
  <w:style w:type="paragraph" w:customStyle="1" w:styleId="xl302">
    <w:name w:val="xl302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</w:rPr>
  </w:style>
  <w:style w:type="paragraph" w:customStyle="1" w:styleId="xl303">
    <w:name w:val="xl303"/>
    <w:basedOn w:val="a"/>
    <w:rsid w:val="005D52EF"/>
    <w:pP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04">
    <w:name w:val="xl304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5">
    <w:name w:val="xl30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6">
    <w:name w:val="xl30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7">
    <w:name w:val="xl30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8">
    <w:name w:val="xl30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09">
    <w:name w:val="xl309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0">
    <w:name w:val="xl310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1">
    <w:name w:val="xl311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2">
    <w:name w:val="xl31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3">
    <w:name w:val="xl31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</w:pPr>
    <w:rPr>
      <w:sz w:val="22"/>
      <w:szCs w:val="22"/>
    </w:rPr>
  </w:style>
  <w:style w:type="paragraph" w:customStyle="1" w:styleId="xl314">
    <w:name w:val="xl31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15">
    <w:name w:val="xl315"/>
    <w:basedOn w:val="a"/>
    <w:rsid w:val="005D52E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6">
    <w:name w:val="xl316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7">
    <w:name w:val="xl317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8">
    <w:name w:val="xl318"/>
    <w:basedOn w:val="a"/>
    <w:rsid w:val="005D52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19">
    <w:name w:val="xl31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0">
    <w:name w:val="xl32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1">
    <w:name w:val="xl32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2">
    <w:name w:val="xl32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3">
    <w:name w:val="xl32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4">
    <w:name w:val="xl32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25">
    <w:name w:val="xl325"/>
    <w:basedOn w:val="a"/>
    <w:rsid w:val="005D52EF"/>
    <w:pPr>
      <w:shd w:val="clear" w:color="FFFFFF" w:fill="FFFFFF"/>
      <w:spacing w:before="100" w:beforeAutospacing="1" w:after="100" w:afterAutospacing="1"/>
      <w:ind w:firstLine="0"/>
      <w:jc w:val="left"/>
    </w:pPr>
  </w:style>
  <w:style w:type="paragraph" w:customStyle="1" w:styleId="xl326">
    <w:name w:val="xl326"/>
    <w:basedOn w:val="a"/>
    <w:rsid w:val="005D52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7">
    <w:name w:val="xl32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28">
    <w:name w:val="xl32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29">
    <w:name w:val="xl32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0">
    <w:name w:val="xl33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1">
    <w:name w:val="xl33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2">
    <w:name w:val="xl33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3">
    <w:name w:val="xl33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34">
    <w:name w:val="xl33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5">
    <w:name w:val="xl33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36">
    <w:name w:val="xl33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7">
    <w:name w:val="xl33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38">
    <w:name w:val="xl33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39">
    <w:name w:val="xl33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0">
    <w:name w:val="xl34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1">
    <w:name w:val="xl34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42">
    <w:name w:val="xl34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3">
    <w:name w:val="xl34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sz w:val="22"/>
      <w:szCs w:val="22"/>
    </w:rPr>
  </w:style>
  <w:style w:type="paragraph" w:customStyle="1" w:styleId="xl344">
    <w:name w:val="xl34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5">
    <w:name w:val="xl34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6">
    <w:name w:val="xl34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7">
    <w:name w:val="xl34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8">
    <w:name w:val="xl34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49">
    <w:name w:val="xl34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0">
    <w:name w:val="xl35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  <w:sz w:val="22"/>
      <w:szCs w:val="22"/>
    </w:rPr>
  </w:style>
  <w:style w:type="paragraph" w:customStyle="1" w:styleId="xl351">
    <w:name w:val="xl351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2">
    <w:name w:val="xl352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3">
    <w:name w:val="xl353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54">
    <w:name w:val="xl354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5">
    <w:name w:val="xl35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b/>
      <w:bCs/>
    </w:rPr>
  </w:style>
  <w:style w:type="paragraph" w:customStyle="1" w:styleId="xl356">
    <w:name w:val="xl35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</w:style>
  <w:style w:type="paragraph" w:customStyle="1" w:styleId="xl357">
    <w:name w:val="xl357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</w:style>
  <w:style w:type="paragraph" w:customStyle="1" w:styleId="xl358">
    <w:name w:val="xl358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top"/>
    </w:pPr>
    <w:rPr>
      <w:u w:val="single"/>
    </w:rPr>
  </w:style>
  <w:style w:type="paragraph" w:customStyle="1" w:styleId="xl359">
    <w:name w:val="xl359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  <w:u w:val="single"/>
    </w:rPr>
  </w:style>
  <w:style w:type="paragraph" w:customStyle="1" w:styleId="xl360">
    <w:name w:val="xl360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2"/>
      <w:szCs w:val="22"/>
    </w:rPr>
  </w:style>
  <w:style w:type="paragraph" w:customStyle="1" w:styleId="xl361">
    <w:name w:val="xl361"/>
    <w:basedOn w:val="a"/>
    <w:rsid w:val="005D52EF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2">
    <w:name w:val="xl362"/>
    <w:basedOn w:val="a"/>
    <w:rsid w:val="005D52EF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3">
    <w:name w:val="xl363"/>
    <w:basedOn w:val="a"/>
    <w:rsid w:val="005D52EF"/>
    <w:pPr>
      <w:pBdr>
        <w:bottom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4">
    <w:name w:val="xl364"/>
    <w:basedOn w:val="a"/>
    <w:rsid w:val="005D52EF"/>
    <w:pPr>
      <w:pBdr>
        <w:right w:val="single" w:sz="4" w:space="0" w:color="000000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2"/>
      <w:szCs w:val="22"/>
    </w:rPr>
  </w:style>
  <w:style w:type="paragraph" w:customStyle="1" w:styleId="xl365">
    <w:name w:val="xl365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6">
    <w:name w:val="xl366"/>
    <w:basedOn w:val="a"/>
    <w:rsid w:val="005D52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67">
    <w:name w:val="xl367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68">
    <w:name w:val="xl368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sz w:val="26"/>
      <w:szCs w:val="26"/>
    </w:rPr>
  </w:style>
  <w:style w:type="paragraph" w:customStyle="1" w:styleId="xl369">
    <w:name w:val="xl369"/>
    <w:basedOn w:val="a"/>
    <w:rsid w:val="005D52EF"/>
    <w:pP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0">
    <w:name w:val="xl370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sz w:val="26"/>
      <w:szCs w:val="26"/>
    </w:rPr>
  </w:style>
  <w:style w:type="paragraph" w:customStyle="1" w:styleId="xl371">
    <w:name w:val="xl371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2">
    <w:name w:val="xl372"/>
    <w:basedOn w:val="a"/>
    <w:rsid w:val="005D52EF"/>
    <w:pPr>
      <w:pBdr>
        <w:bottom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b/>
      <w:bCs/>
      <w:i/>
      <w:iCs/>
    </w:rPr>
  </w:style>
  <w:style w:type="paragraph" w:customStyle="1" w:styleId="xl373">
    <w:name w:val="xl373"/>
    <w:basedOn w:val="a"/>
    <w:rsid w:val="005D52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xl374">
    <w:name w:val="xl374"/>
    <w:basedOn w:val="a"/>
    <w:rsid w:val="005D52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top"/>
    </w:pPr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2A1992"/>
    <w:pPr>
      <w:widowControl w:val="0"/>
      <w:autoSpaceDE w:val="0"/>
      <w:autoSpaceDN w:val="0"/>
      <w:ind w:firstLine="0"/>
      <w:jc w:val="left"/>
    </w:pPr>
    <w:rPr>
      <w:sz w:val="22"/>
      <w:szCs w:val="22"/>
      <w:lang w:eastAsia="en-US"/>
    </w:rPr>
  </w:style>
  <w:style w:type="paragraph" w:styleId="ac">
    <w:name w:val="No Spacing"/>
    <w:uiPriority w:val="1"/>
    <w:qFormat/>
    <w:rsid w:val="002A1992"/>
    <w:pPr>
      <w:spacing w:after="0" w:line="240" w:lineRule="auto"/>
    </w:pPr>
    <w:rPr>
      <w:rFonts w:ascii="Calibri" w:eastAsia="Calibri" w:hAnsi="Calibri" w:cs="Times New Roman"/>
    </w:rPr>
  </w:style>
  <w:style w:type="table" w:styleId="ad">
    <w:name w:val="Table Grid"/>
    <w:basedOn w:val="a1"/>
    <w:uiPriority w:val="59"/>
    <w:rsid w:val="002A1992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77515/0" TargetMode="External"/><Relationship Id="rId13" Type="http://schemas.openxmlformats.org/officeDocument/2006/relationships/hyperlink" Target="http://www.vurnar.cap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mailto:vur_uprav@cap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98904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10105879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1346</Words>
  <Characters>7674</Characters>
  <Application>Microsoft Office Word</Application>
  <DocSecurity>0</DocSecurity>
  <Lines>63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Константинова А Н</dc:creator>
  <cp:lastModifiedBy>Константинова А Н</cp:lastModifiedBy>
  <cp:revision>2</cp:revision>
  <dcterms:created xsi:type="dcterms:W3CDTF">2026-08-11T13:43:00Z</dcterms:created>
  <dcterms:modified xsi:type="dcterms:W3CDTF">2026-08-11T13:43:00Z</dcterms:modified>
</cp:coreProperties>
</file>