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4" w:type="dxa"/>
        <w:tblInd w:w="108" w:type="dxa"/>
        <w:tblLayout w:type="fixed"/>
        <w:tblLook w:val="0000"/>
      </w:tblPr>
      <w:tblGrid>
        <w:gridCol w:w="3974"/>
        <w:gridCol w:w="1498"/>
        <w:gridCol w:w="4202"/>
      </w:tblGrid>
      <w:tr w:rsidR="00E523E9" w:rsidRPr="002A5841" w:rsidTr="00A25B89">
        <w:trPr>
          <w:trHeight w:val="1106"/>
        </w:trPr>
        <w:tc>
          <w:tcPr>
            <w:tcW w:w="3974" w:type="dxa"/>
            <w:shd w:val="clear" w:color="auto" w:fill="auto"/>
          </w:tcPr>
          <w:p w:rsidR="00E523E9" w:rsidRPr="002A5841" w:rsidRDefault="00E523E9" w:rsidP="004214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84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ЧĂ</w:t>
            </w:r>
            <w:proofErr w:type="gramStart"/>
            <w:r w:rsidRPr="002A584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ваш</w:t>
            </w:r>
            <w:proofErr w:type="gramEnd"/>
            <w:r w:rsidR="00DE4BBC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 xml:space="preserve"> </w:t>
            </w:r>
            <w:r w:rsidRPr="002A584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 xml:space="preserve"> Республики</w:t>
            </w:r>
          </w:p>
          <w:p w:rsidR="00E523E9" w:rsidRPr="002A5841" w:rsidRDefault="00E523E9" w:rsidP="00A25B89">
            <w:pPr>
              <w:spacing w:after="0" w:line="240" w:lineRule="auto"/>
              <w:ind w:left="-392" w:firstLine="39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84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Куславкка</w:t>
            </w:r>
            <w:r w:rsidR="00DE4BBC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 xml:space="preserve"> </w:t>
            </w:r>
            <w:r w:rsidR="002A584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 xml:space="preserve"> </w:t>
            </w:r>
            <w:r w:rsidRPr="002A584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МУНИЦИПАЛЛĂ</w:t>
            </w:r>
            <w:r w:rsidR="002A584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 xml:space="preserve"> </w:t>
            </w:r>
            <w:r w:rsidRPr="002A584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ОКРУГĔН</w:t>
            </w:r>
          </w:p>
          <w:p w:rsidR="00E523E9" w:rsidRPr="002A5841" w:rsidRDefault="00E523E9" w:rsidP="004214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84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Администраций</w:t>
            </w:r>
            <w:r w:rsidRPr="002A5841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lang w:eastAsia="ru-RU"/>
              </w:rPr>
              <w:t>Ĕ</w:t>
            </w:r>
          </w:p>
          <w:p w:rsidR="00E523E9" w:rsidRPr="002A5841" w:rsidRDefault="00E523E9" w:rsidP="004214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523E9" w:rsidRPr="002A5841" w:rsidRDefault="00E523E9" w:rsidP="004214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84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1498" w:type="dxa"/>
            <w:shd w:val="clear" w:color="auto" w:fill="auto"/>
          </w:tcPr>
          <w:p w:rsidR="00E523E9" w:rsidRPr="002A5841" w:rsidRDefault="00E523E9" w:rsidP="0042149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A5841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22860</wp:posOffset>
                  </wp:positionV>
                  <wp:extent cx="619125" cy="781050"/>
                  <wp:effectExtent l="19050" t="0" r="9525" b="0"/>
                  <wp:wrapNone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-102" t="-81" r="-102" b="-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02" w:type="dxa"/>
            <w:shd w:val="clear" w:color="auto" w:fill="auto"/>
          </w:tcPr>
          <w:p w:rsidR="00E523E9" w:rsidRPr="002A5841" w:rsidRDefault="00E523E9" w:rsidP="0042149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84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 xml:space="preserve">Чувашская </w:t>
            </w:r>
            <w:r w:rsidR="00DE4BBC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 xml:space="preserve"> </w:t>
            </w:r>
            <w:r w:rsidRPr="002A584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республика</w:t>
            </w:r>
          </w:p>
          <w:p w:rsidR="00E523E9" w:rsidRPr="002A5841" w:rsidRDefault="00E523E9" w:rsidP="0042149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84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АДМИНИСТРАЦИЯ</w:t>
            </w:r>
          </w:p>
          <w:p w:rsidR="00E523E9" w:rsidRPr="002A5841" w:rsidRDefault="00E523E9" w:rsidP="0042149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84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Козловского муниципального</w:t>
            </w:r>
            <w:r w:rsidR="00DE4BBC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 xml:space="preserve"> </w:t>
            </w:r>
            <w:r w:rsidRPr="002A584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 xml:space="preserve"> округа</w:t>
            </w:r>
          </w:p>
          <w:p w:rsidR="00E523E9" w:rsidRPr="002A5841" w:rsidRDefault="00E523E9" w:rsidP="004214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</w:pPr>
          </w:p>
          <w:p w:rsidR="00E523E9" w:rsidRPr="002A5841" w:rsidRDefault="00E523E9" w:rsidP="004214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84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</w:tc>
      </w:tr>
      <w:tr w:rsidR="00E523E9" w:rsidRPr="002A5841" w:rsidTr="00A25B89">
        <w:trPr>
          <w:trHeight w:val="459"/>
        </w:trPr>
        <w:tc>
          <w:tcPr>
            <w:tcW w:w="3974" w:type="dxa"/>
            <w:shd w:val="clear" w:color="auto" w:fill="auto"/>
          </w:tcPr>
          <w:p w:rsidR="00E523E9" w:rsidRPr="002A5841" w:rsidRDefault="00E523E9" w:rsidP="0042149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523E9" w:rsidRPr="002A5841" w:rsidRDefault="0001471F" w:rsidP="000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8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</w:t>
            </w:r>
            <w:r w:rsidR="002A58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.2026</w:t>
            </w:r>
            <w:r w:rsidR="001E1A5C" w:rsidRPr="002A58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E523E9" w:rsidRPr="002A584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</w:t>
            </w:r>
            <w:r w:rsidRPr="002A584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_____</w:t>
            </w:r>
          </w:p>
        </w:tc>
        <w:tc>
          <w:tcPr>
            <w:tcW w:w="1498" w:type="dxa"/>
            <w:shd w:val="clear" w:color="auto" w:fill="auto"/>
          </w:tcPr>
          <w:p w:rsidR="00E523E9" w:rsidRPr="002A5841" w:rsidRDefault="00E523E9" w:rsidP="0042149E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523E9" w:rsidRPr="002A5841" w:rsidRDefault="00E523E9" w:rsidP="004214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02" w:type="dxa"/>
            <w:shd w:val="clear" w:color="auto" w:fill="auto"/>
          </w:tcPr>
          <w:p w:rsidR="00E523E9" w:rsidRPr="002A5841" w:rsidRDefault="00E523E9" w:rsidP="0042149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523E9" w:rsidRPr="00951C40" w:rsidRDefault="00951C40" w:rsidP="00951C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51C4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16</w:t>
            </w:r>
            <w:r w:rsidR="001E1A5C" w:rsidRPr="00951C4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</w:t>
            </w:r>
            <w:r w:rsidRPr="00951C4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06</w:t>
            </w:r>
            <w:r w:rsidR="001E1A5C" w:rsidRPr="00951C4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</w:t>
            </w:r>
            <w:r w:rsidR="00E523E9" w:rsidRPr="00951C4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202</w:t>
            </w:r>
            <w:r w:rsidR="002A5841" w:rsidRPr="00951C4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г.  </w:t>
            </w:r>
            <w:r w:rsidR="00E523E9" w:rsidRPr="00951C4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 № </w:t>
            </w:r>
            <w:r w:rsidRPr="00951C4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588</w:t>
            </w:r>
          </w:p>
        </w:tc>
      </w:tr>
      <w:tr w:rsidR="00E523E9" w:rsidRPr="002A5841" w:rsidTr="00A25B89">
        <w:trPr>
          <w:trHeight w:val="128"/>
        </w:trPr>
        <w:tc>
          <w:tcPr>
            <w:tcW w:w="3974" w:type="dxa"/>
            <w:shd w:val="clear" w:color="auto" w:fill="auto"/>
          </w:tcPr>
          <w:p w:rsidR="00E523E9" w:rsidRPr="002A5841" w:rsidRDefault="00E523E9" w:rsidP="004214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A58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Куславкка</w:t>
            </w:r>
            <w:proofErr w:type="spellEnd"/>
            <w:r w:rsidRPr="002A58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</w:tc>
        <w:tc>
          <w:tcPr>
            <w:tcW w:w="1498" w:type="dxa"/>
            <w:shd w:val="clear" w:color="auto" w:fill="auto"/>
          </w:tcPr>
          <w:p w:rsidR="00E523E9" w:rsidRPr="002A5841" w:rsidRDefault="00E523E9" w:rsidP="0042149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02" w:type="dxa"/>
            <w:shd w:val="clear" w:color="auto" w:fill="auto"/>
          </w:tcPr>
          <w:p w:rsidR="00E523E9" w:rsidRPr="002A5841" w:rsidRDefault="00E523E9" w:rsidP="004214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8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2A58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Козловка</w:t>
            </w:r>
            <w:proofErr w:type="spellEnd"/>
          </w:p>
        </w:tc>
      </w:tr>
    </w:tbl>
    <w:p w:rsidR="00E523E9" w:rsidRPr="002A5841" w:rsidRDefault="00E523E9" w:rsidP="00E523E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/>
      </w:tblPr>
      <w:tblGrid>
        <w:gridCol w:w="4253"/>
      </w:tblGrid>
      <w:tr w:rsidR="00381508" w:rsidRPr="002A5841" w:rsidTr="00504DC2">
        <w:trPr>
          <w:trHeight w:val="1393"/>
        </w:trPr>
        <w:tc>
          <w:tcPr>
            <w:tcW w:w="4253" w:type="dxa"/>
            <w:shd w:val="clear" w:color="auto" w:fill="auto"/>
          </w:tcPr>
          <w:p w:rsidR="00381508" w:rsidRPr="002A5841" w:rsidRDefault="00504DC2" w:rsidP="00504DC2">
            <w:pPr>
              <w:suppressAutoHyphens w:val="0"/>
              <w:spacing w:before="108" w:after="108" w:line="240" w:lineRule="auto"/>
              <w:ind w:firstLine="60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84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 создании комиссии по поддержанию устойчивого функционирования объектов экономики Козловского муниципального округа</w:t>
            </w:r>
            <w:r w:rsidR="00781DE5" w:rsidRPr="002A584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Чувашской Республики.</w:t>
            </w:r>
          </w:p>
          <w:p w:rsidR="00F52556" w:rsidRPr="002A5841" w:rsidRDefault="00F52556" w:rsidP="00381508">
            <w:pPr>
              <w:pStyle w:val="1"/>
              <w:ind w:right="-2"/>
              <w:jc w:val="both"/>
              <w:rPr>
                <w:szCs w:val="24"/>
              </w:rPr>
            </w:pPr>
          </w:p>
        </w:tc>
      </w:tr>
    </w:tbl>
    <w:p w:rsidR="00C80462" w:rsidRPr="00BE30E5" w:rsidRDefault="00C80462" w:rsidP="00C80462">
      <w:pPr>
        <w:suppressAutoHyphens w:val="0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федеральных законов </w:t>
      </w:r>
      <w:hyperlink r:id="rId9" w:history="1">
        <w:r w:rsidR="00547A03">
          <w:rPr>
            <w:rFonts w:ascii="Times New Roman" w:eastAsia="Times New Roman" w:hAnsi="Times New Roman"/>
            <w:sz w:val="24"/>
            <w:szCs w:val="24"/>
            <w:lang w:eastAsia="ru-RU"/>
          </w:rPr>
          <w:t>от 21.12.1994 №</w:t>
        </w:r>
        <w:r w:rsidRPr="00BE30E5">
          <w:rPr>
            <w:rFonts w:ascii="Times New Roman" w:eastAsia="Times New Roman" w:hAnsi="Times New Roman"/>
            <w:sz w:val="24"/>
            <w:szCs w:val="24"/>
            <w:lang w:eastAsia="ru-RU"/>
          </w:rPr>
          <w:t>  68-ФЗ</w:t>
        </w:r>
      </w:hyperlink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 xml:space="preserve"> «О защите населения и территорий от чрезвычайных ситуаций природного и техногенного характера», </w:t>
      </w:r>
      <w:hyperlink r:id="rId10" w:history="1">
        <w:r w:rsidR="00547A03">
          <w:rPr>
            <w:rFonts w:ascii="Times New Roman" w:eastAsia="Times New Roman" w:hAnsi="Times New Roman"/>
            <w:sz w:val="24"/>
            <w:szCs w:val="24"/>
            <w:lang w:eastAsia="ru-RU"/>
          </w:rPr>
          <w:t>от 31.05.1996 №</w:t>
        </w:r>
        <w:r w:rsidRPr="00BE30E5">
          <w:rPr>
            <w:rFonts w:ascii="Times New Roman" w:eastAsia="Times New Roman" w:hAnsi="Times New Roman"/>
            <w:sz w:val="24"/>
            <w:szCs w:val="24"/>
            <w:lang w:eastAsia="ru-RU"/>
          </w:rPr>
          <w:t>  61-ФЗ</w:t>
        </w:r>
      </w:hyperlink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 xml:space="preserve"> «Об обороне», </w:t>
      </w:r>
      <w:hyperlink r:id="rId11" w:history="1">
        <w:r w:rsidR="00547A03">
          <w:rPr>
            <w:rFonts w:ascii="Times New Roman" w:eastAsia="Times New Roman" w:hAnsi="Times New Roman"/>
            <w:sz w:val="24"/>
            <w:szCs w:val="24"/>
            <w:lang w:eastAsia="ru-RU"/>
          </w:rPr>
          <w:t>от 26.02.1997 №</w:t>
        </w:r>
        <w:r w:rsidRPr="00BE30E5">
          <w:rPr>
            <w:rFonts w:ascii="Times New Roman" w:eastAsia="Times New Roman" w:hAnsi="Times New Roman"/>
            <w:sz w:val="24"/>
            <w:szCs w:val="24"/>
            <w:lang w:eastAsia="ru-RU"/>
          </w:rPr>
          <w:t xml:space="preserve"> 31-ФЗ</w:t>
        </w:r>
      </w:hyperlink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 xml:space="preserve"> «О мобилизационной подготовке и мобилизации в Российской Федерации», </w:t>
      </w:r>
      <w:hyperlink r:id="rId12" w:history="1">
        <w:r w:rsidR="00547A03">
          <w:rPr>
            <w:rFonts w:ascii="Times New Roman" w:eastAsia="Times New Roman" w:hAnsi="Times New Roman"/>
            <w:sz w:val="24"/>
            <w:szCs w:val="24"/>
            <w:lang w:eastAsia="ru-RU"/>
          </w:rPr>
          <w:t xml:space="preserve">от 12.02.1998 № </w:t>
        </w:r>
        <w:r w:rsidRPr="00BE30E5">
          <w:rPr>
            <w:rFonts w:ascii="Times New Roman" w:eastAsia="Times New Roman" w:hAnsi="Times New Roman"/>
            <w:sz w:val="24"/>
            <w:szCs w:val="24"/>
            <w:lang w:eastAsia="ru-RU"/>
          </w:rPr>
          <w:t>28-ФЗ</w:t>
        </w:r>
      </w:hyperlink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 xml:space="preserve"> «О гражданской обороне» и в соответствии с рекомендациями ГУ МЧС РФ по повышению устойчивости функционирования объектов экономики муниципальных образований и организаций, администрация</w:t>
      </w:r>
      <w:proofErr w:type="gramEnd"/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 xml:space="preserve"> Козловского муниципального округа Чувашской Республики постановляет:</w:t>
      </w:r>
    </w:p>
    <w:p w:rsidR="00C80462" w:rsidRPr="00BE30E5" w:rsidRDefault="00504DC2" w:rsidP="00E439DF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sub_1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1. Утвердить</w:t>
      </w:r>
      <w:r w:rsidR="00C80462" w:rsidRPr="00BE30E5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7F46C1" w:rsidRDefault="00504DC2" w:rsidP="00E439DF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sub_11"/>
      <w:bookmarkEnd w:id="1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1.1. Положение о комиссии по поддержанию устойчивого функционирования </w:t>
      </w:r>
      <w:r w:rsidR="007F46C1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объектов экономики Козловского муниципального округа Чувашской Республики при </w:t>
      </w:r>
      <w:r w:rsidR="00781DE5">
        <w:rPr>
          <w:rFonts w:ascii="Times New Roman" w:eastAsia="Times New Roman" w:hAnsi="Times New Roman"/>
          <w:sz w:val="24"/>
          <w:szCs w:val="24"/>
          <w:lang w:eastAsia="ru-RU"/>
        </w:rPr>
        <w:t>ч</w:t>
      </w:r>
      <w:r w:rsidR="007F46C1">
        <w:rPr>
          <w:rFonts w:ascii="Times New Roman" w:eastAsia="Times New Roman" w:hAnsi="Times New Roman"/>
          <w:sz w:val="24"/>
          <w:szCs w:val="24"/>
          <w:lang w:eastAsia="ru-RU"/>
        </w:rPr>
        <w:t>резвычайных ситуациях природного и техногенного характера мирного и военного времени, согласно приложению № 1;</w:t>
      </w:r>
    </w:p>
    <w:p w:rsidR="00C80462" w:rsidRDefault="007F46C1" w:rsidP="00E439DF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="007D06BB">
        <w:rPr>
          <w:rFonts w:ascii="Times New Roman" w:eastAsia="Times New Roman" w:hAnsi="Times New Roman"/>
          <w:sz w:val="24"/>
          <w:szCs w:val="24"/>
          <w:lang w:eastAsia="ru-RU"/>
        </w:rPr>
        <w:t>Функциональные обязанности членов комиссии по повышению устойчивости функционирования экономики Козловского муниципального округа в военное время и чрезвычайных ситуациях мирного времени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согласно приложению № 2;</w:t>
      </w:r>
    </w:p>
    <w:p w:rsidR="007F46C1" w:rsidRDefault="007F46C1" w:rsidP="00E439DF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1.3. Состав комиссии по поддержанию устойчивого функционирования объектов экономики Козловского муниципального округа Чувашской Республики согласно приложению № 3.</w:t>
      </w:r>
    </w:p>
    <w:p w:rsidR="007F46C1" w:rsidRDefault="007F46C1" w:rsidP="00E439DF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 Организационно-техническое обеспечение деятельности </w:t>
      </w:r>
      <w:r w:rsidR="00781DE5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омиссии по повышению устойчивости функционирования экономики Козловского муниципального округа Чувашской Республики в военное время и в чрезвычайных ситуациях мирного времени осуществляется </w:t>
      </w:r>
      <w:r w:rsidR="00CA1C76">
        <w:rPr>
          <w:rFonts w:ascii="Times New Roman" w:eastAsia="Times New Roman" w:hAnsi="Times New Roman"/>
          <w:sz w:val="24"/>
          <w:szCs w:val="24"/>
          <w:lang w:eastAsia="ru-RU"/>
        </w:rPr>
        <w:t>отделом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экономики</w:t>
      </w:r>
      <w:r w:rsidR="00CA1C76">
        <w:rPr>
          <w:rFonts w:ascii="Times New Roman" w:eastAsia="Times New Roman" w:hAnsi="Times New Roman"/>
          <w:sz w:val="24"/>
          <w:szCs w:val="24"/>
          <w:lang w:eastAsia="ru-RU"/>
        </w:rPr>
        <w:t xml:space="preserve"> и инвестиционной деятельности, земельных и имущественных отношений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Козловского муниципального округа Чувашской Республики. </w:t>
      </w:r>
    </w:p>
    <w:p w:rsidR="007F46C1" w:rsidRDefault="007F46C1" w:rsidP="00E439DF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Организациям, расположенным на территории Козловского муниципального округа Чувашской Республики, осуществлять планирование мероприятий по поддержанию устойчивого функционирования объектов экономики в чрезвычайных ситуациях природного и техногенного характера мирного и военного времени в соответствии с Положением.</w:t>
      </w:r>
    </w:p>
    <w:p w:rsidR="007F46C1" w:rsidRDefault="007F46C1" w:rsidP="00E439DF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 Признать утратившим</w:t>
      </w:r>
      <w:r w:rsidR="00D27F86">
        <w:rPr>
          <w:rFonts w:ascii="Times New Roman" w:eastAsia="Times New Roman" w:hAnsi="Times New Roman"/>
          <w:sz w:val="24"/>
          <w:szCs w:val="24"/>
          <w:lang w:eastAsia="ru-RU"/>
        </w:rPr>
        <w:t xml:space="preserve"> силу постановление администрации Козловского района от 10.06.2019 № 278 «О создании Комиссии по поддержанию устойчивого функционирования объектов экономики Козловского района Чувашской Республики».</w:t>
      </w:r>
    </w:p>
    <w:p w:rsidR="00D27F86" w:rsidRDefault="00D27F86" w:rsidP="00D27F86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5. Контроль за выполнением настоящего постановления возложить на председателя комиссии, заместителя главы администрации муниципального округа – начальник отдела экономики и инвестиционной деятельности, земельных и имущественных отношений администрации Козловского муниципального округа Чувашской Республики              Пушкова Г.М.</w:t>
      </w:r>
    </w:p>
    <w:p w:rsidR="00D27F86" w:rsidRDefault="00D27F86" w:rsidP="00E439DF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 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D27F86" w:rsidRPr="00BE30E5" w:rsidRDefault="00D27F86" w:rsidP="00E439DF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 Настоящее постановление вступает в силу после его официального опубликования. </w:t>
      </w:r>
    </w:p>
    <w:p w:rsidR="006177CE" w:rsidRPr="00BE30E5" w:rsidRDefault="006177CE" w:rsidP="006177C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2" w:name="sub_111"/>
      <w:bookmarkStart w:id="3" w:name="sub_2"/>
      <w:bookmarkEnd w:id="2"/>
      <w:bookmarkEnd w:id="3"/>
    </w:p>
    <w:p w:rsidR="003B7E21" w:rsidRDefault="003B7E21" w:rsidP="004B5CA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83008" w:rsidRPr="00BE30E5" w:rsidRDefault="00B83008" w:rsidP="004B5CA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523E9" w:rsidRPr="00BE30E5" w:rsidRDefault="00E523E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E30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Глава </w:t>
      </w:r>
    </w:p>
    <w:p w:rsidR="00E523E9" w:rsidRPr="00BE30E5" w:rsidRDefault="00E523E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E30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Козловского муниципального округа</w:t>
      </w:r>
    </w:p>
    <w:p w:rsidR="00E523E9" w:rsidRPr="00BE30E5" w:rsidRDefault="00E523E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E30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Чувашской Республики</w:t>
      </w:r>
      <w:r w:rsidRPr="00BE30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BE30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BE30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BE30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BE30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BE30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BE30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А.Н. Людков</w:t>
      </w:r>
    </w:p>
    <w:p w:rsidR="00F44AE7" w:rsidRPr="00BE30E5" w:rsidRDefault="00F44AE7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44AE7" w:rsidRPr="001E1A5C" w:rsidRDefault="00F44AE7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F44AE7" w:rsidRPr="001E1A5C" w:rsidRDefault="00F44AE7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F44AE7" w:rsidRPr="001E1A5C" w:rsidRDefault="00F44AE7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F44AE7" w:rsidRDefault="00F44AE7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AA28D9" w:rsidRPr="001E1A5C" w:rsidRDefault="00AA28D9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F44AE7" w:rsidRPr="001E1A5C" w:rsidRDefault="00F44AE7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F44AE7" w:rsidRPr="001E1A5C" w:rsidRDefault="00F44AE7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F44AE7" w:rsidRPr="001E1A5C" w:rsidRDefault="00F44AE7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F44AE7" w:rsidRPr="001E1A5C" w:rsidRDefault="00F44AE7" w:rsidP="00E523E9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tbl>
      <w:tblPr>
        <w:tblpPr w:leftFromText="180" w:rightFromText="180" w:vertAnchor="text" w:tblpY="-337"/>
        <w:tblW w:w="0" w:type="auto"/>
        <w:tblLook w:val="01E0"/>
      </w:tblPr>
      <w:tblGrid>
        <w:gridCol w:w="4785"/>
        <w:gridCol w:w="4786"/>
      </w:tblGrid>
      <w:tr w:rsidR="00675B0F" w:rsidTr="00675B0F">
        <w:tc>
          <w:tcPr>
            <w:tcW w:w="4785" w:type="dxa"/>
          </w:tcPr>
          <w:p w:rsidR="00675B0F" w:rsidRDefault="00675B0F">
            <w:pPr>
              <w:widowControl w:val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675B0F" w:rsidRPr="00675B0F" w:rsidRDefault="00675B0F" w:rsidP="0070030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75B0F" w:rsidRPr="00675B0F" w:rsidRDefault="00675B0F" w:rsidP="0070030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5B0F">
              <w:rPr>
                <w:rFonts w:ascii="Times New Roman" w:hAnsi="Times New Roman"/>
                <w:sz w:val="20"/>
                <w:szCs w:val="20"/>
              </w:rPr>
              <w:t>Приложение №1</w:t>
            </w:r>
          </w:p>
        </w:tc>
      </w:tr>
      <w:tr w:rsidR="00675B0F" w:rsidTr="00675B0F">
        <w:tc>
          <w:tcPr>
            <w:tcW w:w="4785" w:type="dxa"/>
          </w:tcPr>
          <w:p w:rsidR="00675B0F" w:rsidRDefault="00675B0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4786" w:type="dxa"/>
            <w:hideMark/>
          </w:tcPr>
          <w:p w:rsidR="00675B0F" w:rsidRPr="00675B0F" w:rsidRDefault="00675B0F" w:rsidP="0070030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5B0F">
              <w:rPr>
                <w:rFonts w:ascii="Times New Roman" w:hAnsi="Times New Roman"/>
                <w:sz w:val="20"/>
                <w:szCs w:val="20"/>
              </w:rPr>
              <w:t>к постановлению администрации</w:t>
            </w:r>
          </w:p>
          <w:p w:rsidR="00675B0F" w:rsidRPr="00675B0F" w:rsidRDefault="00675B0F" w:rsidP="0070030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Козловского муниципального округа</w:t>
            </w:r>
          </w:p>
          <w:p w:rsidR="00675B0F" w:rsidRPr="00675B0F" w:rsidRDefault="00675B0F" w:rsidP="0070030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5B0F">
              <w:rPr>
                <w:rFonts w:ascii="Times New Roman" w:hAnsi="Times New Roman"/>
                <w:sz w:val="20"/>
                <w:szCs w:val="20"/>
              </w:rPr>
              <w:t>Чувашской Республики</w:t>
            </w:r>
          </w:p>
        </w:tc>
      </w:tr>
      <w:tr w:rsidR="00675B0F" w:rsidTr="00675B0F">
        <w:tc>
          <w:tcPr>
            <w:tcW w:w="4785" w:type="dxa"/>
          </w:tcPr>
          <w:p w:rsidR="00675B0F" w:rsidRDefault="00675B0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4786" w:type="dxa"/>
            <w:hideMark/>
          </w:tcPr>
          <w:p w:rsidR="00675B0F" w:rsidRPr="00675B0F" w:rsidRDefault="00675B0F" w:rsidP="0070030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5B0F">
              <w:rPr>
                <w:rFonts w:ascii="Times New Roman" w:hAnsi="Times New Roman"/>
                <w:sz w:val="20"/>
                <w:szCs w:val="20"/>
              </w:rPr>
              <w:t>от            20</w:t>
            </w:r>
            <w:r w:rsidR="002A5841">
              <w:rPr>
                <w:rFonts w:ascii="Times New Roman" w:hAnsi="Times New Roman"/>
                <w:sz w:val="20"/>
                <w:szCs w:val="20"/>
              </w:rPr>
              <w:t>26</w:t>
            </w:r>
            <w:r w:rsidRPr="00675B0F">
              <w:rPr>
                <w:rFonts w:ascii="Times New Roman" w:hAnsi="Times New Roman"/>
                <w:sz w:val="20"/>
                <w:szCs w:val="20"/>
              </w:rPr>
              <w:t xml:space="preserve"> г. № </w:t>
            </w:r>
          </w:p>
        </w:tc>
      </w:tr>
    </w:tbl>
    <w:p w:rsidR="00675B0F" w:rsidRDefault="00675B0F" w:rsidP="00675B0F">
      <w:pPr>
        <w:pStyle w:val="a8"/>
        <w:spacing w:before="0" w:beforeAutospacing="0" w:after="0"/>
        <w:jc w:val="center"/>
        <w:rPr>
          <w:rStyle w:val="ae"/>
        </w:rPr>
      </w:pPr>
      <w:r>
        <w:rPr>
          <w:rStyle w:val="ae"/>
        </w:rPr>
        <w:t>ПОЛОЖЕНИЕ</w:t>
      </w:r>
    </w:p>
    <w:p w:rsidR="00675B0F" w:rsidRDefault="00675B0F" w:rsidP="00675B0F">
      <w:pPr>
        <w:pStyle w:val="a8"/>
        <w:spacing w:before="0" w:beforeAutospacing="0" w:after="0"/>
        <w:ind w:firstLine="720"/>
        <w:jc w:val="center"/>
      </w:pPr>
      <w:r>
        <w:rPr>
          <w:b/>
          <w:sz w:val="26"/>
          <w:szCs w:val="26"/>
        </w:rPr>
        <w:t xml:space="preserve">о </w:t>
      </w:r>
      <w:r w:rsidR="001327EE">
        <w:rPr>
          <w:b/>
          <w:sz w:val="26"/>
          <w:szCs w:val="26"/>
        </w:rPr>
        <w:t>к</w:t>
      </w:r>
      <w:r>
        <w:rPr>
          <w:b/>
          <w:sz w:val="26"/>
          <w:szCs w:val="26"/>
        </w:rPr>
        <w:t xml:space="preserve">омиссии по поддержанию устойчивого функционирования объектов экономики </w:t>
      </w:r>
      <w:r w:rsidR="00BA6211">
        <w:rPr>
          <w:b/>
          <w:sz w:val="26"/>
          <w:szCs w:val="26"/>
        </w:rPr>
        <w:t xml:space="preserve">Козловского муниципального округа Чувашской </w:t>
      </w:r>
      <w:r w:rsidR="00C24C5B">
        <w:rPr>
          <w:b/>
          <w:sz w:val="26"/>
          <w:szCs w:val="26"/>
        </w:rPr>
        <w:t>Республики при</w:t>
      </w:r>
      <w:r>
        <w:rPr>
          <w:b/>
          <w:sz w:val="26"/>
          <w:szCs w:val="26"/>
        </w:rPr>
        <w:t xml:space="preserve"> чрезвычайных </w:t>
      </w:r>
      <w:r w:rsidR="00C24C5B">
        <w:rPr>
          <w:b/>
          <w:sz w:val="26"/>
          <w:szCs w:val="26"/>
        </w:rPr>
        <w:t>ситуациях природного</w:t>
      </w:r>
      <w:r>
        <w:rPr>
          <w:b/>
          <w:sz w:val="26"/>
          <w:szCs w:val="26"/>
        </w:rPr>
        <w:t xml:space="preserve"> и техногенного характера мирного и военного времени</w:t>
      </w:r>
    </w:p>
    <w:p w:rsidR="00675B0F" w:rsidRDefault="00675B0F" w:rsidP="00675B0F">
      <w:pPr>
        <w:pStyle w:val="a8"/>
        <w:spacing w:before="0" w:beforeAutospacing="0" w:after="0"/>
        <w:jc w:val="center"/>
        <w:rPr>
          <w:b/>
        </w:rPr>
      </w:pPr>
    </w:p>
    <w:p w:rsidR="00675B0F" w:rsidRDefault="00675B0F" w:rsidP="00675B0F">
      <w:pPr>
        <w:pStyle w:val="a8"/>
        <w:spacing w:before="0" w:beforeAutospacing="0" w:after="0"/>
        <w:jc w:val="center"/>
        <w:rPr>
          <w:b/>
        </w:rPr>
      </w:pPr>
      <w:r>
        <w:rPr>
          <w:b/>
          <w:lang w:val="en-US"/>
        </w:rPr>
        <w:t>I</w:t>
      </w:r>
      <w:r>
        <w:rPr>
          <w:b/>
        </w:rPr>
        <w:t>. ОБЩИЕ ПОЛОЖЕНИЯ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t xml:space="preserve">1.1. </w:t>
      </w:r>
      <w:r>
        <w:rPr>
          <w:sz w:val="26"/>
          <w:szCs w:val="26"/>
        </w:rPr>
        <w:t xml:space="preserve">Комиссия по поддержанию устойчивого функционирования объектов экономики </w:t>
      </w:r>
      <w:r w:rsidR="00B04EBF">
        <w:rPr>
          <w:sz w:val="26"/>
          <w:szCs w:val="26"/>
        </w:rPr>
        <w:t>Козловского муниципального округа</w:t>
      </w:r>
      <w:r>
        <w:rPr>
          <w:sz w:val="26"/>
          <w:szCs w:val="26"/>
        </w:rPr>
        <w:t xml:space="preserve">  при чрезвычайных ситуациях  природного и техногенного характера мирного и военного времени (далее – Комиссия) в военное время и в чрезвычайных ситуациях мирного времени создается при главе </w:t>
      </w:r>
      <w:r w:rsidR="001327EE">
        <w:rPr>
          <w:sz w:val="26"/>
          <w:szCs w:val="26"/>
        </w:rPr>
        <w:t>Козловского муниципального округа,</w:t>
      </w:r>
      <w:r>
        <w:rPr>
          <w:sz w:val="26"/>
          <w:szCs w:val="26"/>
        </w:rPr>
        <w:t xml:space="preserve"> в целях организации и контроля выполнения мероприятий по повышению устойчивости функционирования организаций в чрезвычайных ситуациях природного и техногенного характера и в военное время (далее – ЧС) и является постоянно действующим организующим, консультативным и исследовательским органом.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Комиссия формируется из представителей структурных подразделений администрации </w:t>
      </w:r>
      <w:r w:rsidR="00883B5F">
        <w:rPr>
          <w:sz w:val="26"/>
          <w:szCs w:val="26"/>
        </w:rPr>
        <w:t xml:space="preserve">Козловского </w:t>
      </w:r>
      <w:r>
        <w:rPr>
          <w:sz w:val="26"/>
          <w:szCs w:val="26"/>
        </w:rPr>
        <w:t xml:space="preserve">муниципального </w:t>
      </w:r>
      <w:r w:rsidR="00B04EBF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и организаций, расположенных на </w:t>
      </w:r>
      <w:r w:rsidR="00C24C5B">
        <w:rPr>
          <w:sz w:val="26"/>
          <w:szCs w:val="26"/>
        </w:rPr>
        <w:t>территории Козловского</w:t>
      </w:r>
      <w:r w:rsidR="00B04EBF">
        <w:rPr>
          <w:sz w:val="26"/>
          <w:szCs w:val="26"/>
        </w:rPr>
        <w:t xml:space="preserve"> муниципального округа</w:t>
      </w:r>
      <w:r>
        <w:rPr>
          <w:sz w:val="26"/>
          <w:szCs w:val="26"/>
        </w:rPr>
        <w:t xml:space="preserve"> (далее – организации).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В своей деятельности </w:t>
      </w:r>
      <w:r w:rsidR="00883B5F">
        <w:rPr>
          <w:sz w:val="26"/>
          <w:szCs w:val="26"/>
        </w:rPr>
        <w:t>к</w:t>
      </w:r>
      <w:r>
        <w:rPr>
          <w:sz w:val="26"/>
          <w:szCs w:val="26"/>
        </w:rPr>
        <w:t xml:space="preserve">омиссия руководствуется законодательством Российской Федерации и законодательством Чувашской Республики, муниципальными правовыми актами </w:t>
      </w:r>
      <w:r w:rsidR="00B04EBF">
        <w:rPr>
          <w:sz w:val="26"/>
          <w:szCs w:val="26"/>
        </w:rPr>
        <w:t>Козловского муниципального округа</w:t>
      </w:r>
      <w:r>
        <w:rPr>
          <w:sz w:val="26"/>
          <w:szCs w:val="26"/>
        </w:rPr>
        <w:t xml:space="preserve">. </w:t>
      </w:r>
    </w:p>
    <w:p w:rsidR="00675B0F" w:rsidRPr="00376F9B" w:rsidRDefault="00675B0F" w:rsidP="00376F9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76F9B">
        <w:rPr>
          <w:rFonts w:ascii="Times New Roman" w:hAnsi="Times New Roman"/>
          <w:sz w:val="26"/>
          <w:szCs w:val="26"/>
        </w:rPr>
        <w:t>1.4. Повышение устойчивости функционирования (далее - ПУФ) территориальных струк</w:t>
      </w:r>
      <w:r w:rsidRPr="00376F9B">
        <w:rPr>
          <w:rFonts w:ascii="Times New Roman" w:hAnsi="Times New Roman"/>
          <w:sz w:val="26"/>
          <w:szCs w:val="26"/>
        </w:rPr>
        <w:softHyphen/>
        <w:t>тур и объектов экономики достигается осуществлением мероприятий, направленных на сни</w:t>
      </w:r>
      <w:r w:rsidRPr="00376F9B">
        <w:rPr>
          <w:rFonts w:ascii="Times New Roman" w:hAnsi="Times New Roman"/>
          <w:sz w:val="26"/>
          <w:szCs w:val="26"/>
        </w:rPr>
        <w:softHyphen/>
        <w:t>жение возможных потерь и разрушений от современных средств поражения, созданием ус</w:t>
      </w:r>
      <w:r w:rsidRPr="00376F9B">
        <w:rPr>
          <w:rFonts w:ascii="Times New Roman" w:hAnsi="Times New Roman"/>
          <w:sz w:val="26"/>
          <w:szCs w:val="26"/>
        </w:rPr>
        <w:softHyphen/>
        <w:t>ловий для ликвидации последствий нападения противника и проведения работ по восстанов</w:t>
      </w:r>
      <w:r w:rsidRPr="00376F9B">
        <w:rPr>
          <w:rFonts w:ascii="Times New Roman" w:hAnsi="Times New Roman"/>
          <w:sz w:val="26"/>
          <w:szCs w:val="26"/>
        </w:rPr>
        <w:softHyphen/>
        <w:t>лению отраслей экономики, а также на обеспечение жизнедеятельности населения.С этой целью заблаговременно, в мирное время, проводится ряд организационных и инженерно-технических мероприятий.</w:t>
      </w:r>
    </w:p>
    <w:p w:rsidR="00675B0F" w:rsidRPr="00376F9B" w:rsidRDefault="00675B0F" w:rsidP="00376F9B">
      <w:pPr>
        <w:spacing w:after="0" w:line="240" w:lineRule="auto"/>
        <w:ind w:firstLine="708"/>
        <w:jc w:val="both"/>
        <w:rPr>
          <w:rStyle w:val="submenu-table"/>
          <w:sz w:val="26"/>
          <w:szCs w:val="26"/>
          <w:u w:val="single"/>
        </w:rPr>
      </w:pPr>
      <w:r w:rsidRPr="00376F9B">
        <w:rPr>
          <w:rStyle w:val="submenu-table"/>
          <w:sz w:val="26"/>
          <w:szCs w:val="26"/>
          <w:u w:val="single"/>
        </w:rPr>
        <w:t>К организационным мероприятиям относятся:</w:t>
      </w:r>
    </w:p>
    <w:p w:rsidR="00675B0F" w:rsidRPr="00376F9B" w:rsidRDefault="00376F9B" w:rsidP="00376F9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создание системы надежной защиты производственного персонала от современных средств поражения;</w:t>
      </w:r>
    </w:p>
    <w:p w:rsidR="00675B0F" w:rsidRPr="00376F9B" w:rsidRDefault="00376F9B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 xml:space="preserve">разработка плана и перевод экономики на особый режим работы; </w:t>
      </w:r>
    </w:p>
    <w:p w:rsidR="00675B0F" w:rsidRPr="00376F9B" w:rsidRDefault="00376F9B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 xml:space="preserve">создание запасов топлива, сырья, комплектующих изделий; </w:t>
      </w:r>
    </w:p>
    <w:p w:rsidR="00675B0F" w:rsidRPr="00376F9B" w:rsidRDefault="00376F9B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 xml:space="preserve">подготовка рабочей силы к работе в военное время; </w:t>
      </w:r>
    </w:p>
    <w:p w:rsidR="00675B0F" w:rsidRPr="00376F9B" w:rsidRDefault="00376F9B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организация устойчивых производственных связей;</w:t>
      </w:r>
    </w:p>
    <w:p w:rsidR="00675B0F" w:rsidRPr="00376F9B" w:rsidRDefault="00376F9B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разработка и осуществление системы транспортного, энергетического и материально-технического обеспечения объектов и отраслей хозяйственного комплекса;</w:t>
      </w:r>
    </w:p>
    <w:p w:rsidR="00883B5F" w:rsidRDefault="00376F9B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подготовка и оснащение аварийно-восстановительных формирований для проведения спасательных и восстановительных работ в очагах поражения.</w:t>
      </w:r>
    </w:p>
    <w:p w:rsidR="00675B0F" w:rsidRPr="00376F9B" w:rsidRDefault="00675B0F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75B0F" w:rsidRPr="00376F9B" w:rsidRDefault="00675B0F" w:rsidP="00376F9B">
      <w:pPr>
        <w:spacing w:after="0" w:line="240" w:lineRule="auto"/>
        <w:ind w:firstLine="708"/>
        <w:jc w:val="both"/>
        <w:rPr>
          <w:rStyle w:val="submenu-table"/>
          <w:sz w:val="26"/>
          <w:szCs w:val="26"/>
          <w:u w:val="single"/>
        </w:rPr>
      </w:pPr>
      <w:r w:rsidRPr="00376F9B">
        <w:rPr>
          <w:rFonts w:ascii="Times New Roman" w:hAnsi="Times New Roman"/>
          <w:sz w:val="26"/>
          <w:szCs w:val="26"/>
        </w:rPr>
        <w:t>К</w:t>
      </w:r>
      <w:r w:rsidRPr="00376F9B">
        <w:rPr>
          <w:rStyle w:val="submenu-table"/>
          <w:sz w:val="26"/>
          <w:szCs w:val="26"/>
          <w:u w:val="single"/>
        </w:rPr>
        <w:t xml:space="preserve"> общим инженерно-техническим мероприятиям относятся:</w:t>
      </w:r>
    </w:p>
    <w:p w:rsidR="00675B0F" w:rsidRPr="00376F9B" w:rsidRDefault="00376F9B" w:rsidP="00376F9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постройка защитных сооружений гражданской обороны для укрытия наибольшей работающей смены на объектах и отдыхающих смен в районах рассредоточения;</w:t>
      </w:r>
    </w:p>
    <w:p w:rsidR="00675B0F" w:rsidRPr="00376F9B" w:rsidRDefault="00C81ED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повышение прочности и механической устойчивости зданий, сооружений и других важных объектов;</w:t>
      </w:r>
    </w:p>
    <w:p w:rsidR="00675B0F" w:rsidRPr="00376F9B" w:rsidRDefault="00C81ED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повышение устойчивости энергетики;</w:t>
      </w:r>
    </w:p>
    <w:p w:rsidR="00675B0F" w:rsidRPr="00376F9B" w:rsidRDefault="00C81ED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строительство пунктов управления;</w:t>
      </w:r>
    </w:p>
    <w:p w:rsidR="00675B0F" w:rsidRPr="00376F9B" w:rsidRDefault="00C81ED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повышение живучести транспорта;</w:t>
      </w:r>
    </w:p>
    <w:p w:rsidR="00675B0F" w:rsidRPr="00376F9B" w:rsidRDefault="00C81ED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постройка загородных баз и складов;</w:t>
      </w:r>
    </w:p>
    <w:p w:rsidR="00675B0F" w:rsidRPr="00376F9B" w:rsidRDefault="00C81ED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рассредоточение запасов и резервов;</w:t>
      </w:r>
    </w:p>
    <w:p w:rsidR="00675B0F" w:rsidRPr="00376F9B" w:rsidRDefault="00C81ED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строительство защищенных хранилищ и трубопроводов для легковоспламеняющихся, взрывчатых и других веществ.</w:t>
      </w:r>
    </w:p>
    <w:p w:rsidR="00675B0F" w:rsidRPr="00376F9B" w:rsidRDefault="00675B0F" w:rsidP="00C81E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76F9B">
        <w:rPr>
          <w:rFonts w:ascii="Times New Roman" w:hAnsi="Times New Roman"/>
          <w:sz w:val="26"/>
          <w:szCs w:val="26"/>
        </w:rPr>
        <w:t>1.5. Капитальные вложения, материально-технические и трудовые ресурсы, необходимые для осуществления этих мероприятий, должны предусматриваться в сметах расходов предприятий и организаций, независимо от форм собственности.</w:t>
      </w:r>
    </w:p>
    <w:p w:rsidR="00675B0F" w:rsidRPr="00376F9B" w:rsidRDefault="00675B0F" w:rsidP="00557BA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76F9B">
        <w:rPr>
          <w:rFonts w:ascii="Times New Roman" w:hAnsi="Times New Roman"/>
          <w:sz w:val="26"/>
          <w:szCs w:val="26"/>
        </w:rPr>
        <w:t>1.6. Состояние устойчивости функционирования экономики характеризуется критериями, которые отражают уровень подготовленности предприятий к устойчивой работе в военное время в результате проведения следующих мероприятий</w:t>
      </w:r>
      <w:r w:rsidR="00557BA0">
        <w:rPr>
          <w:rFonts w:ascii="Times New Roman" w:hAnsi="Times New Roman"/>
          <w:sz w:val="26"/>
          <w:szCs w:val="26"/>
        </w:rPr>
        <w:t>;</w:t>
      </w:r>
    </w:p>
    <w:p w:rsidR="00675B0F" w:rsidRPr="00376F9B" w:rsidRDefault="00557BA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обеспечение сохранности основных производственных фондов и материальных ре</w:t>
      </w:r>
      <w:r w:rsidR="00675B0F" w:rsidRPr="00376F9B">
        <w:rPr>
          <w:rFonts w:ascii="Times New Roman" w:hAnsi="Times New Roman"/>
          <w:sz w:val="26"/>
          <w:szCs w:val="26"/>
        </w:rPr>
        <w:softHyphen/>
        <w:t>сурсов или снижение их возможных потерь от современных средств поражения;</w:t>
      </w:r>
    </w:p>
    <w:p w:rsidR="00675B0F" w:rsidRPr="00376F9B" w:rsidRDefault="00557BA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 xml:space="preserve">повышение надежности внутреннего </w:t>
      </w:r>
      <w:proofErr w:type="spellStart"/>
      <w:r w:rsidR="00675B0F" w:rsidRPr="00376F9B">
        <w:rPr>
          <w:rFonts w:ascii="Times New Roman" w:hAnsi="Times New Roman"/>
          <w:sz w:val="26"/>
          <w:szCs w:val="26"/>
        </w:rPr>
        <w:t>энерго</w:t>
      </w:r>
      <w:proofErr w:type="spellEnd"/>
      <w:r w:rsidR="00675B0F" w:rsidRPr="00376F9B">
        <w:rPr>
          <w:rFonts w:ascii="Times New Roman" w:hAnsi="Times New Roman"/>
          <w:sz w:val="26"/>
          <w:szCs w:val="26"/>
        </w:rPr>
        <w:t xml:space="preserve"> и водоснабжения предприятий, органи</w:t>
      </w:r>
      <w:r w:rsidR="00675B0F" w:rsidRPr="00376F9B">
        <w:rPr>
          <w:rFonts w:ascii="Times New Roman" w:hAnsi="Times New Roman"/>
          <w:sz w:val="26"/>
          <w:szCs w:val="26"/>
        </w:rPr>
        <w:softHyphen/>
        <w:t>заций и отдельных производств;</w:t>
      </w:r>
    </w:p>
    <w:p w:rsidR="00675B0F" w:rsidRPr="00376F9B" w:rsidRDefault="00557BA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подготовка технологических процессов к производству продукции в военное время;</w:t>
      </w:r>
    </w:p>
    <w:p w:rsidR="00675B0F" w:rsidRPr="00376F9B" w:rsidRDefault="00557BA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накопление текущих производственных запасов до установленных нормативов.</w:t>
      </w:r>
    </w:p>
    <w:p w:rsidR="00675B0F" w:rsidRPr="00376F9B" w:rsidRDefault="00675B0F" w:rsidP="00557BA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76F9B">
        <w:rPr>
          <w:rFonts w:ascii="Times New Roman" w:hAnsi="Times New Roman"/>
          <w:sz w:val="26"/>
          <w:szCs w:val="26"/>
        </w:rPr>
        <w:t>1.7. Повышение устойчивости функционирования экономики достигается осуществлени</w:t>
      </w:r>
      <w:r w:rsidRPr="00376F9B">
        <w:rPr>
          <w:rFonts w:ascii="Times New Roman" w:hAnsi="Times New Roman"/>
          <w:sz w:val="26"/>
          <w:szCs w:val="26"/>
        </w:rPr>
        <w:softHyphen/>
        <w:t>ем мероприятий, направленных на</w:t>
      </w:r>
      <w:r w:rsidR="00557BA0">
        <w:rPr>
          <w:rFonts w:ascii="Times New Roman" w:hAnsi="Times New Roman"/>
          <w:sz w:val="26"/>
          <w:szCs w:val="26"/>
        </w:rPr>
        <w:t>;</w:t>
      </w:r>
    </w:p>
    <w:p w:rsidR="00675B0F" w:rsidRPr="00376F9B" w:rsidRDefault="00557BA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предотвращение и уменьшение возможности образования крупных производственных аварий, катастроф и стихийных бедствий;</w:t>
      </w:r>
    </w:p>
    <w:p w:rsidR="00675B0F" w:rsidRPr="00376F9B" w:rsidRDefault="00557BA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снижение возможных потерь и разрушений в случае их возникновения в мирное вре</w:t>
      </w:r>
      <w:r w:rsidR="00675B0F" w:rsidRPr="00376F9B">
        <w:rPr>
          <w:rFonts w:ascii="Times New Roman" w:hAnsi="Times New Roman"/>
          <w:sz w:val="26"/>
          <w:szCs w:val="26"/>
        </w:rPr>
        <w:softHyphen/>
        <w:t>мя, а также от современных средств поражения и вторичных поражающих факторов;</w:t>
      </w:r>
    </w:p>
    <w:p w:rsidR="00675B0F" w:rsidRPr="00376F9B" w:rsidRDefault="00557BA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создание условий для ликвидации последствий аварий, катастроф и стихийных бедст</w:t>
      </w:r>
      <w:r w:rsidR="00675B0F" w:rsidRPr="00376F9B">
        <w:rPr>
          <w:rFonts w:ascii="Times New Roman" w:hAnsi="Times New Roman"/>
          <w:sz w:val="26"/>
          <w:szCs w:val="26"/>
        </w:rPr>
        <w:softHyphen/>
        <w:t>вий в результате применения современных средств вооруженной борьбы, проведения работ по восстановлению нарушенного производства и обеспечения жизнедеятельности населения.</w:t>
      </w:r>
    </w:p>
    <w:p w:rsidR="00675B0F" w:rsidRPr="00376F9B" w:rsidRDefault="00675B0F" w:rsidP="00557BA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76F9B">
        <w:rPr>
          <w:rFonts w:ascii="Times New Roman" w:hAnsi="Times New Roman"/>
          <w:bCs/>
          <w:iCs/>
          <w:sz w:val="26"/>
          <w:szCs w:val="26"/>
        </w:rPr>
        <w:t xml:space="preserve">1.8. Основные направления ПУФ экономики </w:t>
      </w:r>
      <w:r w:rsidR="00DC623B">
        <w:rPr>
          <w:rFonts w:ascii="Times New Roman" w:hAnsi="Times New Roman"/>
          <w:bCs/>
          <w:iCs/>
          <w:sz w:val="26"/>
          <w:szCs w:val="26"/>
        </w:rPr>
        <w:t xml:space="preserve">Козловского </w:t>
      </w:r>
      <w:r w:rsidRPr="00376F9B">
        <w:rPr>
          <w:rFonts w:ascii="Times New Roman" w:hAnsi="Times New Roman"/>
          <w:bCs/>
          <w:iCs/>
          <w:sz w:val="26"/>
          <w:szCs w:val="26"/>
        </w:rPr>
        <w:t>муниципального</w:t>
      </w:r>
      <w:r w:rsidR="00DC623B">
        <w:rPr>
          <w:rFonts w:ascii="Times New Roman" w:hAnsi="Times New Roman"/>
          <w:bCs/>
          <w:iCs/>
          <w:sz w:val="26"/>
          <w:szCs w:val="26"/>
        </w:rPr>
        <w:t xml:space="preserve"> округа</w:t>
      </w:r>
      <w:r w:rsidR="00557BA0">
        <w:rPr>
          <w:rFonts w:ascii="Times New Roman" w:hAnsi="Times New Roman"/>
          <w:bCs/>
          <w:iCs/>
          <w:sz w:val="26"/>
          <w:szCs w:val="26"/>
        </w:rPr>
        <w:t>;</w:t>
      </w:r>
    </w:p>
    <w:p w:rsidR="00675B0F" w:rsidRPr="00376F9B" w:rsidRDefault="00557BA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обеспечение защиты населения и его жизнедеятельности в условиях ЧС мирного и военного времени;</w:t>
      </w:r>
    </w:p>
    <w:p w:rsidR="00675B0F" w:rsidRPr="00376F9B" w:rsidRDefault="00557BA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рациональное размещение производственных сил на территории муниципального образования</w:t>
      </w:r>
      <w:r>
        <w:rPr>
          <w:rFonts w:ascii="Times New Roman" w:hAnsi="Times New Roman"/>
          <w:sz w:val="26"/>
          <w:szCs w:val="26"/>
        </w:rPr>
        <w:t>;</w:t>
      </w:r>
    </w:p>
    <w:p w:rsidR="00675B0F" w:rsidRPr="00376F9B" w:rsidRDefault="00557BA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проведение технических мероприятий, направленных на ПУФ экономики;</w:t>
      </w:r>
      <w:r w:rsidR="00675B0F" w:rsidRPr="00376F9B">
        <w:rPr>
          <w:rFonts w:ascii="Times New Roman" w:hAnsi="Times New Roman"/>
          <w:sz w:val="26"/>
          <w:szCs w:val="26"/>
        </w:rPr>
        <w:br/>
        <w:t>подготовка к работе отраслей экономики</w:t>
      </w:r>
      <w:r>
        <w:rPr>
          <w:rFonts w:ascii="Times New Roman" w:hAnsi="Times New Roman"/>
          <w:sz w:val="26"/>
          <w:szCs w:val="26"/>
        </w:rPr>
        <w:t>;</w:t>
      </w:r>
    </w:p>
    <w:p w:rsidR="00675B0F" w:rsidRPr="00376F9B" w:rsidRDefault="00557BA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подготовка к выполнению работ по восстановлению экономики</w:t>
      </w:r>
      <w:r>
        <w:rPr>
          <w:rFonts w:ascii="Times New Roman" w:hAnsi="Times New Roman"/>
          <w:sz w:val="26"/>
          <w:szCs w:val="26"/>
        </w:rPr>
        <w:t>;</w:t>
      </w:r>
    </w:p>
    <w:p w:rsidR="00675B0F" w:rsidRPr="00376F9B" w:rsidRDefault="00557BA0" w:rsidP="00376F9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675B0F" w:rsidRPr="00376F9B">
        <w:rPr>
          <w:rFonts w:ascii="Times New Roman" w:hAnsi="Times New Roman"/>
          <w:sz w:val="26"/>
          <w:szCs w:val="26"/>
        </w:rPr>
        <w:t>подготовка системы управления экономикой.</w:t>
      </w:r>
    </w:p>
    <w:p w:rsidR="00675B0F" w:rsidRDefault="00675B0F" w:rsidP="00675B0F">
      <w:pPr>
        <w:pStyle w:val="a8"/>
        <w:spacing w:before="0" w:beforeAutospacing="0" w:after="0"/>
        <w:jc w:val="center"/>
        <w:rPr>
          <w:b/>
        </w:rPr>
      </w:pPr>
    </w:p>
    <w:p w:rsidR="00675B0F" w:rsidRDefault="00675B0F" w:rsidP="00675B0F">
      <w:pPr>
        <w:pStyle w:val="a8"/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II</w:t>
      </w:r>
      <w:r>
        <w:rPr>
          <w:b/>
          <w:sz w:val="26"/>
          <w:szCs w:val="26"/>
        </w:rPr>
        <w:t>. ЗАДАЧИ КОМИССИИ</w:t>
      </w:r>
    </w:p>
    <w:p w:rsidR="00675B0F" w:rsidRDefault="00675B0F" w:rsidP="00675B0F">
      <w:pPr>
        <w:pStyle w:val="a8"/>
        <w:spacing w:before="0" w:beforeAutospacing="0" w:after="0"/>
        <w:jc w:val="center"/>
        <w:rPr>
          <w:b/>
          <w:sz w:val="26"/>
          <w:szCs w:val="26"/>
        </w:rPr>
      </w:pP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2.1. Основными задачами Комиссии являются:</w:t>
      </w:r>
    </w:p>
    <w:p w:rsidR="00675B0F" w:rsidRDefault="00066601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организация работы по повышению устойчивости функционирования организаций в ЧС с целью снижения возможных потерь и разрушений в результате аварий, катастроф, стихийных бедствий и воздействия средств поражения вероятного противника в военное время;</w:t>
      </w:r>
    </w:p>
    <w:p w:rsidR="00675B0F" w:rsidRDefault="00066601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обеспечение жизнедеятельности населения </w:t>
      </w:r>
      <w:r>
        <w:rPr>
          <w:sz w:val="26"/>
          <w:szCs w:val="26"/>
        </w:rPr>
        <w:t>Козловского муниципального округа</w:t>
      </w:r>
      <w:r w:rsidR="00675B0F">
        <w:rPr>
          <w:sz w:val="26"/>
          <w:szCs w:val="26"/>
        </w:rPr>
        <w:t xml:space="preserve"> и создание оптимальных условий для восстановления нарушенного производства;</w:t>
      </w:r>
    </w:p>
    <w:p w:rsidR="00675B0F" w:rsidRDefault="00066601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организация работы по ПУФ организаций;</w:t>
      </w:r>
    </w:p>
    <w:p w:rsidR="00675B0F" w:rsidRDefault="00066601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осуществление контроля за планированием и выполнением мероприятий по предотвращению воз</w:t>
      </w:r>
      <w:r w:rsidR="00675B0F">
        <w:rPr>
          <w:sz w:val="26"/>
          <w:szCs w:val="26"/>
        </w:rPr>
        <w:softHyphen/>
        <w:t>можных потерь и разрушений в результате аварий, катастроф, стихийных бедствий и при воздействии современных средств поражения вероятного противника в организациях;</w:t>
      </w:r>
    </w:p>
    <w:p w:rsidR="00675B0F" w:rsidRDefault="00066601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оценка состояния, возможностей и потребностей организаций для обеспечения жизнедеятельности населения </w:t>
      </w:r>
      <w:r>
        <w:rPr>
          <w:sz w:val="26"/>
          <w:szCs w:val="26"/>
        </w:rPr>
        <w:t>Козлов</w:t>
      </w:r>
      <w:r w:rsidR="00675B0F">
        <w:rPr>
          <w:sz w:val="26"/>
          <w:szCs w:val="26"/>
        </w:rPr>
        <w:t xml:space="preserve">ского муниципального </w:t>
      </w:r>
      <w:r>
        <w:rPr>
          <w:sz w:val="26"/>
          <w:szCs w:val="26"/>
        </w:rPr>
        <w:t>округа</w:t>
      </w:r>
      <w:r w:rsidR="00675B0F">
        <w:rPr>
          <w:sz w:val="26"/>
          <w:szCs w:val="26"/>
        </w:rPr>
        <w:t xml:space="preserve">, выпуска заданных (необходимых) объемов и </w:t>
      </w:r>
      <w:r w:rsidR="00CB78FF">
        <w:rPr>
          <w:sz w:val="26"/>
          <w:szCs w:val="26"/>
        </w:rPr>
        <w:t>номенклатуры продукции с учетом возможных потерь,</w:t>
      </w:r>
      <w:r w:rsidR="00675B0F">
        <w:rPr>
          <w:sz w:val="26"/>
          <w:szCs w:val="26"/>
        </w:rPr>
        <w:t xml:space="preserve"> и разрушений;</w:t>
      </w:r>
    </w:p>
    <w:p w:rsidR="00675B0F" w:rsidRDefault="00066601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организация исследований по вопросам ПУФ организаций, подготовка предложений по целесообразности практического осуществления выработанных мероприятий;</w:t>
      </w:r>
    </w:p>
    <w:p w:rsidR="00675B0F" w:rsidRDefault="00066601" w:rsidP="00675B0F">
      <w:pPr>
        <w:pStyle w:val="a8"/>
        <w:spacing w:before="0" w:beforeAutospacing="0" w:after="0"/>
        <w:ind w:firstLine="708"/>
        <w:jc w:val="both"/>
      </w:pPr>
      <w:bookmarkStart w:id="4" w:name="_GoBack"/>
      <w:bookmarkEnd w:id="4"/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сбор, обобщение данных и подготовка предложений вышестоящим органам управления и Комиссии по ПУФ Чувашской Республики по вопросам ПУФ экономики для принятия решения по переводу организаций на работу в режиме ЧС мирного и военного времени;</w:t>
      </w:r>
    </w:p>
    <w:p w:rsidR="00675B0F" w:rsidRDefault="00066601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сбор, обобщение данных обстановки и подготовка предложений по вопросам организации производственной деятельности, восстановления нарушенного управления организациями и проведения аварийно-восстановительных работ.</w:t>
      </w:r>
    </w:p>
    <w:p w:rsidR="00675B0F" w:rsidRDefault="00675B0F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 При функционировании </w:t>
      </w:r>
      <w:r w:rsidR="00066601">
        <w:rPr>
          <w:sz w:val="26"/>
          <w:szCs w:val="26"/>
        </w:rPr>
        <w:t>муниципального</w:t>
      </w:r>
      <w:r>
        <w:rPr>
          <w:sz w:val="26"/>
          <w:szCs w:val="26"/>
        </w:rPr>
        <w:t xml:space="preserve"> звена территориальной подсистемы Чувашской Республики единой государственной системы предупреждения и ликвидации чрезвычайных ситуаций (далее – ТП РСЧС Чувашской Республики) на Комиссию возлагается:</w:t>
      </w:r>
    </w:p>
    <w:p w:rsidR="00675B0F" w:rsidRDefault="00675B0F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2.2.1. В режиме повседневной деятельности:</w:t>
      </w:r>
    </w:p>
    <w:p w:rsidR="00675B0F" w:rsidRDefault="00066601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координация работы руководящего состава и органов управления </w:t>
      </w:r>
      <w:r>
        <w:rPr>
          <w:sz w:val="26"/>
          <w:szCs w:val="26"/>
        </w:rPr>
        <w:t>муниципального</w:t>
      </w:r>
      <w:r w:rsidR="00675B0F">
        <w:rPr>
          <w:sz w:val="26"/>
          <w:szCs w:val="26"/>
        </w:rPr>
        <w:t xml:space="preserve"> и объектовых звеньев ТП РСЧС Чувашской Республики по ПУФ организаций в ЧС</w:t>
      </w:r>
      <w:r>
        <w:rPr>
          <w:sz w:val="26"/>
          <w:szCs w:val="26"/>
        </w:rPr>
        <w:t>.</w:t>
      </w:r>
    </w:p>
    <w:p w:rsidR="00675B0F" w:rsidRDefault="00066601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675B0F">
        <w:rPr>
          <w:sz w:val="26"/>
          <w:szCs w:val="26"/>
        </w:rPr>
        <w:t>существление контроля за</w:t>
      </w:r>
      <w:r>
        <w:rPr>
          <w:sz w:val="26"/>
          <w:szCs w:val="26"/>
        </w:rPr>
        <w:t>;</w:t>
      </w:r>
    </w:p>
    <w:p w:rsidR="00675B0F" w:rsidRDefault="00066601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подготовкой организаций к работе в ЧС; </w:t>
      </w:r>
    </w:p>
    <w:p w:rsidR="00675B0F" w:rsidRDefault="00066601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разработкой, планированием и осуществлением мероприятий по ПУФ организаций в экстремальных условиях независимо от их форм собственности;</w:t>
      </w:r>
    </w:p>
    <w:p w:rsidR="00675B0F" w:rsidRDefault="00066601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увязкой мероприятий по ПУФ со схемами </w:t>
      </w:r>
      <w:r w:rsidR="00C403DC">
        <w:rPr>
          <w:sz w:val="26"/>
          <w:szCs w:val="26"/>
        </w:rPr>
        <w:t>округа</w:t>
      </w:r>
      <w:r w:rsidR="00675B0F">
        <w:rPr>
          <w:sz w:val="26"/>
          <w:szCs w:val="26"/>
        </w:rPr>
        <w:t xml:space="preserve"> планировки и застройки населенных пунктов, с генеральными планами сельских поселений, проектами строительства, реконструкции объектов и модернизации производства;</w:t>
      </w:r>
    </w:p>
    <w:p w:rsidR="00675B0F" w:rsidRDefault="00066601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организацией </w:t>
      </w:r>
      <w:r w:rsidR="00CB78FF">
        <w:rPr>
          <w:sz w:val="26"/>
          <w:szCs w:val="26"/>
        </w:rPr>
        <w:t>работы, по комплексной оценке,</w:t>
      </w:r>
      <w:r w:rsidR="00675B0F">
        <w:rPr>
          <w:sz w:val="26"/>
          <w:szCs w:val="26"/>
        </w:rPr>
        <w:t xml:space="preserve"> состояния, возможностей и потребностей всех организаций для обеспечения жизнедеятельности населения, а также выпуска заданных объемов и номенклатуры продукции с учетом возможных потерь и разрушений в ЧС;</w:t>
      </w:r>
    </w:p>
    <w:p w:rsidR="00675B0F" w:rsidRDefault="00066601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рассмотрение результатов исследований по устойчивости, выполненных в интересах экономики </w:t>
      </w:r>
      <w:r>
        <w:rPr>
          <w:sz w:val="26"/>
          <w:szCs w:val="26"/>
        </w:rPr>
        <w:t>Козловского муниципального округа</w:t>
      </w:r>
      <w:r w:rsidR="00675B0F">
        <w:rPr>
          <w:sz w:val="26"/>
          <w:szCs w:val="26"/>
        </w:rPr>
        <w:t>, и подготовка предложений о целесообразности практического осуществления выработанных мероприятий;</w:t>
      </w:r>
    </w:p>
    <w:p w:rsidR="00675B0F" w:rsidRDefault="00066601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участие в проверках состояния гражданской обороны в </w:t>
      </w:r>
      <w:r w:rsidR="00CB78FF">
        <w:rPr>
          <w:sz w:val="26"/>
          <w:szCs w:val="26"/>
        </w:rPr>
        <w:t>организациях и</w:t>
      </w:r>
      <w:r w:rsidR="00675B0F">
        <w:rPr>
          <w:sz w:val="26"/>
          <w:szCs w:val="26"/>
        </w:rPr>
        <w:t xml:space="preserve"> работы по ПУФ, в командно-штабных учениях и других мероприятиях, обеспечивающих качественную подготовку руководящего состава и органов управления по вопросам устойчивости;</w:t>
      </w:r>
    </w:p>
    <w:p w:rsidR="00675B0F" w:rsidRDefault="00066601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организация и координация проведения исследований, разработки и уточнения мероприятий по ПУФ организаций</w:t>
      </w:r>
      <w:r>
        <w:rPr>
          <w:sz w:val="26"/>
          <w:szCs w:val="26"/>
        </w:rPr>
        <w:t xml:space="preserve">Козловского муниципального округа </w:t>
      </w:r>
      <w:r w:rsidR="00675B0F">
        <w:rPr>
          <w:sz w:val="26"/>
          <w:szCs w:val="26"/>
        </w:rPr>
        <w:t xml:space="preserve">  в ЧС;</w:t>
      </w:r>
    </w:p>
    <w:p w:rsidR="00675B0F" w:rsidRDefault="00066601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участие в обобщении результатов учений, исследований и выработке предложений по ПУФ организаций в ЧС для включения установленным порядком в проекты планов экономического развития, в план действий по предупреждению и ликвидации чрезвычайных ситуаций и в план гражданской </w:t>
      </w:r>
      <w:r w:rsidR="00CB78FF">
        <w:rPr>
          <w:sz w:val="26"/>
          <w:szCs w:val="26"/>
        </w:rPr>
        <w:t>обороны (</w:t>
      </w:r>
      <w:r w:rsidR="00675B0F">
        <w:rPr>
          <w:sz w:val="26"/>
          <w:szCs w:val="26"/>
        </w:rPr>
        <w:t>по вопросам устойчивости).</w:t>
      </w:r>
    </w:p>
    <w:p w:rsidR="00675B0F" w:rsidRDefault="00675B0F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2.2.2. В режиме повышенной готовности:</w:t>
      </w:r>
    </w:p>
    <w:p w:rsidR="00675B0F" w:rsidRDefault="00230103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принятие мер по обеспечению устойчивого функционирования организаций</w:t>
      </w:r>
      <w:r>
        <w:rPr>
          <w:sz w:val="26"/>
          <w:szCs w:val="26"/>
        </w:rPr>
        <w:t xml:space="preserve"> Козловского муниципального округа</w:t>
      </w:r>
      <w:r w:rsidR="00675B0F">
        <w:rPr>
          <w:sz w:val="26"/>
          <w:szCs w:val="26"/>
        </w:rPr>
        <w:t xml:space="preserve"> в целях защиты населения и окружающей среды при угрозе возникновения ЧС.</w:t>
      </w:r>
    </w:p>
    <w:p w:rsidR="00675B0F" w:rsidRDefault="00675B0F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2.2.3. При переводе организаций </w:t>
      </w:r>
      <w:r w:rsidR="00230103">
        <w:rPr>
          <w:sz w:val="26"/>
          <w:szCs w:val="26"/>
        </w:rPr>
        <w:t>Козловского муниципального округа</w:t>
      </w:r>
      <w:r>
        <w:rPr>
          <w:sz w:val="26"/>
          <w:szCs w:val="26"/>
        </w:rPr>
        <w:t xml:space="preserve"> на работу по планам военного времени:</w:t>
      </w:r>
    </w:p>
    <w:p w:rsidR="00675B0F" w:rsidRDefault="00230103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контроль и оценка хода осуществления организациями мероприятий по ПУФ в военное время;</w:t>
      </w:r>
    </w:p>
    <w:p w:rsidR="00675B0F" w:rsidRDefault="00230103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проверка качества выполнения мероприятий по ПУФ организаций с введением соответствующих степеней готовности гражданской обороны;</w:t>
      </w:r>
    </w:p>
    <w:p w:rsidR="00675B0F" w:rsidRDefault="00230103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обобщение необходимых данных по вопросам устойчивости для принятия решения по переводу организаций </w:t>
      </w:r>
      <w:r>
        <w:rPr>
          <w:sz w:val="26"/>
          <w:szCs w:val="26"/>
        </w:rPr>
        <w:t xml:space="preserve">Козловского муниципального округа </w:t>
      </w:r>
      <w:r w:rsidR="00675B0F">
        <w:rPr>
          <w:sz w:val="26"/>
          <w:szCs w:val="26"/>
        </w:rPr>
        <w:t>на работу по планам военного времени.</w:t>
      </w:r>
    </w:p>
    <w:p w:rsidR="00675B0F" w:rsidRDefault="00675B0F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2.2.4. После нападения противника:</w:t>
      </w:r>
    </w:p>
    <w:p w:rsidR="00675B0F" w:rsidRDefault="00230103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675B0F">
        <w:rPr>
          <w:sz w:val="26"/>
          <w:szCs w:val="26"/>
        </w:rPr>
        <w:t xml:space="preserve">ценка состояния важнейших объектов </w:t>
      </w:r>
      <w:r w:rsidR="00DC623B">
        <w:rPr>
          <w:sz w:val="26"/>
          <w:szCs w:val="26"/>
        </w:rPr>
        <w:t xml:space="preserve">Козловского </w:t>
      </w:r>
      <w:r w:rsidR="00675B0F">
        <w:rPr>
          <w:sz w:val="26"/>
          <w:szCs w:val="26"/>
        </w:rPr>
        <w:t>муниципального о</w:t>
      </w:r>
      <w:r w:rsidR="00DC623B">
        <w:rPr>
          <w:sz w:val="26"/>
          <w:szCs w:val="26"/>
        </w:rPr>
        <w:t>круга</w:t>
      </w:r>
      <w:r w:rsidR="00675B0F">
        <w:rPr>
          <w:sz w:val="26"/>
          <w:szCs w:val="26"/>
        </w:rPr>
        <w:t xml:space="preserve"> и экономики </w:t>
      </w:r>
      <w:r>
        <w:rPr>
          <w:sz w:val="26"/>
          <w:szCs w:val="26"/>
        </w:rPr>
        <w:t>округа</w:t>
      </w:r>
      <w:r w:rsidR="00675B0F">
        <w:rPr>
          <w:sz w:val="26"/>
          <w:szCs w:val="26"/>
        </w:rPr>
        <w:t xml:space="preserve"> в целом;</w:t>
      </w:r>
    </w:p>
    <w:p w:rsidR="00675B0F" w:rsidRDefault="00230103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подготовка </w:t>
      </w:r>
      <w:r>
        <w:rPr>
          <w:sz w:val="26"/>
          <w:szCs w:val="26"/>
        </w:rPr>
        <w:t>предложений главе Козловского муниципального округа</w:t>
      </w:r>
      <w:r w:rsidR="00675B0F">
        <w:rPr>
          <w:sz w:val="26"/>
          <w:szCs w:val="26"/>
        </w:rPr>
        <w:t>:</w:t>
      </w:r>
    </w:p>
    <w:p w:rsidR="00675B0F" w:rsidRDefault="00DC623B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по восстановлению нарушенного управления и обеспечению жизнедеятельности населения;</w:t>
      </w:r>
    </w:p>
    <w:p w:rsidR="00675B0F" w:rsidRDefault="00DC623B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по организации производственной деятельности на сохранившихся объектах (мощно</w:t>
      </w:r>
      <w:r w:rsidR="00675B0F">
        <w:rPr>
          <w:sz w:val="26"/>
          <w:szCs w:val="26"/>
        </w:rPr>
        <w:softHyphen/>
        <w:t>стях);</w:t>
      </w:r>
    </w:p>
    <w:p w:rsidR="00675B0F" w:rsidRDefault="00DC623B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по проведению восстановительных работ в условиях нарушения управления и связи с органами управления Чувашской Республики.</w:t>
      </w:r>
    </w:p>
    <w:p w:rsidR="00675B0F" w:rsidRDefault="00675B0F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2.2.5. В режиме ЧС:</w:t>
      </w:r>
    </w:p>
    <w:p w:rsidR="00675B0F" w:rsidRDefault="00DC623B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675B0F">
        <w:rPr>
          <w:sz w:val="26"/>
          <w:szCs w:val="26"/>
        </w:rPr>
        <w:t xml:space="preserve">роведение анализа состояния и возможностей важнейших организаций, учреждений, предприятий и отраслей экономики </w:t>
      </w:r>
      <w:r>
        <w:rPr>
          <w:sz w:val="26"/>
          <w:szCs w:val="26"/>
        </w:rPr>
        <w:t>Козловского муниципального округа</w:t>
      </w:r>
      <w:r w:rsidR="00675B0F">
        <w:rPr>
          <w:sz w:val="26"/>
          <w:szCs w:val="26"/>
        </w:rPr>
        <w:t>;</w:t>
      </w:r>
    </w:p>
    <w:p w:rsidR="00675B0F" w:rsidRDefault="004E34D5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обобщение данных обстановки и подготовки предло</w:t>
      </w:r>
      <w:r w:rsidR="00CB78FF">
        <w:rPr>
          <w:sz w:val="26"/>
          <w:szCs w:val="26"/>
        </w:rPr>
        <w:t>жений главе муниципального округа</w:t>
      </w:r>
      <w:r w:rsidR="00675B0F">
        <w:rPr>
          <w:sz w:val="26"/>
          <w:szCs w:val="26"/>
        </w:rPr>
        <w:t xml:space="preserve"> по вопросам организации производственной деятельности на сохранившихся мощностях, восстановления нарушенного управления организациями </w:t>
      </w:r>
      <w:r>
        <w:rPr>
          <w:sz w:val="26"/>
          <w:szCs w:val="26"/>
        </w:rPr>
        <w:t>Козловского муниципального округа</w:t>
      </w:r>
      <w:r w:rsidR="00675B0F">
        <w:rPr>
          <w:sz w:val="26"/>
          <w:szCs w:val="26"/>
        </w:rPr>
        <w:t>, обеспечения жизнедеятельности населения, а также проведения аварийно-восстановительных работ.</w:t>
      </w:r>
    </w:p>
    <w:p w:rsidR="00675B0F" w:rsidRDefault="00675B0F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2.3. Свои задачи ПУФ в  ЧС Комиссия выполняет в тесном взаимодействии с комиссией по предупреждению и ликвидации чрезвычайных ситуаций  и обеспечению пожарной безопас</w:t>
      </w:r>
      <w:r w:rsidR="00A83249">
        <w:rPr>
          <w:sz w:val="26"/>
          <w:szCs w:val="26"/>
        </w:rPr>
        <w:t>ности округа</w:t>
      </w:r>
      <w:r>
        <w:rPr>
          <w:sz w:val="26"/>
          <w:szCs w:val="26"/>
        </w:rPr>
        <w:t xml:space="preserve">, органом управления по делам гражданской обороны и чрезвычайным ситуациям </w:t>
      </w:r>
      <w:r w:rsidR="004E34D5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,  а также с органами военного командования, органами Министерства внутренних дел по Чувашской Республике и Управлением ФСБ России по Чувашской Республике по  и другими заинтересованными органами, дислоцирующимися на территории </w:t>
      </w:r>
      <w:r w:rsidR="004E34D5">
        <w:rPr>
          <w:sz w:val="26"/>
          <w:szCs w:val="26"/>
        </w:rPr>
        <w:t>Козловского муниципального округа Чувашской Республики</w:t>
      </w:r>
      <w:r>
        <w:rPr>
          <w:sz w:val="26"/>
          <w:szCs w:val="26"/>
        </w:rPr>
        <w:t>.</w:t>
      </w:r>
    </w:p>
    <w:p w:rsidR="00675B0F" w:rsidRDefault="00675B0F" w:rsidP="004E34D5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4E34D5">
        <w:rPr>
          <w:rFonts w:ascii="Times New Roman" w:hAnsi="Times New Roman"/>
          <w:sz w:val="26"/>
          <w:szCs w:val="26"/>
        </w:rPr>
        <w:t xml:space="preserve">2.4. В ходе решения задач по </w:t>
      </w:r>
      <w:r w:rsidR="00A83249" w:rsidRPr="004E34D5">
        <w:rPr>
          <w:rFonts w:ascii="Times New Roman" w:hAnsi="Times New Roman"/>
          <w:sz w:val="26"/>
          <w:szCs w:val="26"/>
        </w:rPr>
        <w:t>ПУФ, Комиссия</w:t>
      </w:r>
      <w:r w:rsidRPr="004E34D5">
        <w:rPr>
          <w:rFonts w:ascii="Times New Roman" w:hAnsi="Times New Roman"/>
          <w:sz w:val="26"/>
          <w:szCs w:val="26"/>
        </w:rPr>
        <w:t xml:space="preserve"> разрабатывает предложения по максималь</w:t>
      </w:r>
      <w:r w:rsidRPr="004E34D5">
        <w:rPr>
          <w:rFonts w:ascii="Times New Roman" w:hAnsi="Times New Roman"/>
          <w:sz w:val="26"/>
          <w:szCs w:val="26"/>
        </w:rPr>
        <w:softHyphen/>
        <w:t>ному использованию возможностей муниципального образования, которые могут быть дос</w:t>
      </w:r>
      <w:r w:rsidRPr="004E34D5">
        <w:rPr>
          <w:rFonts w:ascii="Times New Roman" w:hAnsi="Times New Roman"/>
          <w:sz w:val="26"/>
          <w:szCs w:val="26"/>
        </w:rPr>
        <w:softHyphen/>
        <w:t>тигнуты в результате мобилизационного развертывания. Определяются основные показатели новых экономических пропорций, возникающих при возрастающих объемах производства военной продукции на предприятиях оборонных отраслей при максимально возможном ис</w:t>
      </w:r>
      <w:r w:rsidRPr="004E34D5">
        <w:rPr>
          <w:rFonts w:ascii="Times New Roman" w:hAnsi="Times New Roman"/>
          <w:sz w:val="26"/>
          <w:szCs w:val="26"/>
        </w:rPr>
        <w:softHyphen/>
        <w:t>пользовании для этих целей предприятий гражданских отраслей промышленности, незави</w:t>
      </w:r>
      <w:r w:rsidRPr="004E34D5">
        <w:rPr>
          <w:rFonts w:ascii="Times New Roman" w:hAnsi="Times New Roman"/>
          <w:sz w:val="26"/>
          <w:szCs w:val="26"/>
        </w:rPr>
        <w:softHyphen/>
        <w:t>симо от форм собственности.</w:t>
      </w:r>
    </w:p>
    <w:p w:rsidR="00675B0F" w:rsidRDefault="00675B0F" w:rsidP="00675B0F">
      <w:pPr>
        <w:pStyle w:val="a8"/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III</w:t>
      </w:r>
      <w:r>
        <w:rPr>
          <w:b/>
          <w:sz w:val="26"/>
          <w:szCs w:val="26"/>
        </w:rPr>
        <w:t>. ПРАВА КОМИССИИ</w:t>
      </w:r>
    </w:p>
    <w:p w:rsidR="00675B0F" w:rsidRDefault="00675B0F" w:rsidP="00675B0F">
      <w:pPr>
        <w:pStyle w:val="a8"/>
        <w:spacing w:before="0" w:beforeAutospacing="0" w:after="0"/>
        <w:jc w:val="center"/>
        <w:rPr>
          <w:b/>
          <w:sz w:val="26"/>
          <w:szCs w:val="26"/>
        </w:rPr>
      </w:pPr>
    </w:p>
    <w:p w:rsidR="0008320C" w:rsidRDefault="00FA4746" w:rsidP="0008320C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3.1. Доводить в установленном порядке указания главы Козловского муниципального округа, направленные на повышение устойчивости функционирования организаций, структурным подразделениям администрации округа и объектовым звеньям, входящим в состав муниципального звена ТП РСЧС Чувашской Республики.</w:t>
      </w:r>
    </w:p>
    <w:p w:rsidR="00FA4746" w:rsidRDefault="00FA4746" w:rsidP="0008320C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3.2. Запрашивать от структурных подразделений администрации округа, </w:t>
      </w:r>
      <w:r w:rsidR="00671DEA">
        <w:rPr>
          <w:sz w:val="26"/>
          <w:szCs w:val="26"/>
        </w:rPr>
        <w:t>организаций необходимые</w:t>
      </w:r>
      <w:r>
        <w:rPr>
          <w:sz w:val="26"/>
          <w:szCs w:val="26"/>
        </w:rPr>
        <w:t xml:space="preserve"> данные для изучения и принятия решения по вопросам, относящимся к устойчивости функционирования экономики Козловского муниципального округа.</w:t>
      </w:r>
    </w:p>
    <w:p w:rsidR="00FA4746" w:rsidRDefault="00FA4746" w:rsidP="0008320C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3.3. Привлекать к участию в рассмотрении отдельных вопросов устойчивости специалистов администрации Козловского мун</w:t>
      </w:r>
      <w:r w:rsidR="00671DEA">
        <w:rPr>
          <w:sz w:val="26"/>
          <w:szCs w:val="26"/>
        </w:rPr>
        <w:t>и</w:t>
      </w:r>
      <w:r>
        <w:rPr>
          <w:sz w:val="26"/>
          <w:szCs w:val="26"/>
        </w:rPr>
        <w:t>ципального округа, научно-исследовательских и других организаций.</w:t>
      </w:r>
    </w:p>
    <w:p w:rsidR="00FA4746" w:rsidRDefault="00FA4746" w:rsidP="0008320C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3.4. Заслушивать должностных лиц организаций Козловского муниципального округа </w:t>
      </w:r>
      <w:r w:rsidR="00671DEA">
        <w:rPr>
          <w:sz w:val="26"/>
          <w:szCs w:val="26"/>
        </w:rPr>
        <w:t>по вопросам устойчивости, проводить в установленном порядке совещания с представителями этих организаций.</w:t>
      </w:r>
    </w:p>
    <w:p w:rsidR="00671DEA" w:rsidRDefault="00671DEA" w:rsidP="0008320C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3.5. Участвовать во всех мероприятиях, имеющих отношение к решению вопросов ПУФ организаций в ЧС.</w:t>
      </w:r>
    </w:p>
    <w:p w:rsidR="00671DEA" w:rsidRDefault="00671DEA" w:rsidP="0008320C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</w:p>
    <w:p w:rsidR="00675B0F" w:rsidRDefault="00675B0F" w:rsidP="00675B0F">
      <w:pPr>
        <w:pStyle w:val="a8"/>
        <w:spacing w:before="0" w:beforeAutospacing="0" w:after="0"/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IV</w:t>
      </w:r>
      <w:r>
        <w:rPr>
          <w:b/>
          <w:sz w:val="26"/>
          <w:szCs w:val="26"/>
        </w:rPr>
        <w:t>. ЗАДАЧИ СТРУКТУРНЫХ ПОДРАЗДЕЛЕНИЙ КОМИССИИ</w:t>
      </w:r>
    </w:p>
    <w:p w:rsidR="00675B0F" w:rsidRDefault="00675B0F" w:rsidP="00675B0F">
      <w:pPr>
        <w:pStyle w:val="a8"/>
        <w:spacing w:before="0" w:beforeAutospacing="0" w:after="0"/>
        <w:ind w:firstLine="720"/>
        <w:jc w:val="center"/>
        <w:rPr>
          <w:b/>
          <w:sz w:val="26"/>
          <w:szCs w:val="26"/>
        </w:rPr>
      </w:pP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4.1. Группа промышленного и агропромышленного комплекса: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4.1.1. Анализ размещения производительных сил </w:t>
      </w:r>
      <w:r w:rsidR="0008320C">
        <w:rPr>
          <w:sz w:val="26"/>
          <w:szCs w:val="26"/>
        </w:rPr>
        <w:t>Козловского муниципального округа</w:t>
      </w:r>
      <w:r>
        <w:rPr>
          <w:sz w:val="26"/>
          <w:szCs w:val="26"/>
        </w:rPr>
        <w:t>, в том числе степени концентрации промышленности и запасов материальных средств в местах возможных ЧС, возможности размещения вне зон возможных ЧС небольших организаций, филиалов, цехов.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4.1.2. Подготовка предложений по дальнейшему улучшению размещения производительных сил, по повышению надежности хозяйственных связей.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4.1.3. Анализ эффективности мероприятий по снижению ущерба в животноводстве, растениеводстве и производстве продуктов питания и пищевого сырья.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4.1.4. Определение потерь мощностей агропромышленного комплекса, снижения объема производства продукции и предоставления услуг населению.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4.1.5. Подготовка предложений по ПУФ организаций.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4.2. Группа планирования и подготовки системного управления экономикой в военное время: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4.2.1. Определение степени устойчивости элементов и систем электро- и теплоснабжения, водо- и топливоснабжения в ЧС.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4.2.2. Анализ возможности работы организаций </w:t>
      </w:r>
      <w:r w:rsidR="0008320C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от автономных источников энергоснабжения и использования для этих целей запасов твердого топлива на территории </w:t>
      </w:r>
      <w:r w:rsidR="0008320C">
        <w:rPr>
          <w:sz w:val="26"/>
          <w:szCs w:val="26"/>
        </w:rPr>
        <w:t>Козловского муниципального округа</w:t>
      </w:r>
      <w:r>
        <w:rPr>
          <w:sz w:val="26"/>
          <w:szCs w:val="26"/>
        </w:rPr>
        <w:t>.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4.2.3. Подготовка предложений по ПУФ топливно-энергетического комплекса на территории </w:t>
      </w:r>
      <w:r w:rsidR="0008320C">
        <w:rPr>
          <w:sz w:val="26"/>
          <w:szCs w:val="26"/>
        </w:rPr>
        <w:t>Козловского муниципального округа</w:t>
      </w:r>
      <w:r>
        <w:rPr>
          <w:sz w:val="26"/>
          <w:szCs w:val="26"/>
        </w:rPr>
        <w:t>.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4.2.4. Оценка эффективности мероприятий по ПУФ промышленных предприятий и анализ возможного разрушения основных производственных фондов и потерь производственных мощностей этих предприятий.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4.2.5. Анализ эффективности мероприятий по ПУФ транспорта.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4.2.7. Определение возможных потерь транспортных средств и разрушений транспортных коммуникаций и сооружений на них.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4.2.8. Подготовка предложений по ПУФ транспортной системы.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4.2.9. Анализ эффективности мероприятий по ПУФ системы управления и связи, в том числе способности дублеров обеспечить управление организациями </w:t>
      </w:r>
      <w:r w:rsidR="0008320C">
        <w:rPr>
          <w:sz w:val="26"/>
          <w:szCs w:val="26"/>
        </w:rPr>
        <w:t>Козловского муниципального округа</w:t>
      </w:r>
      <w:r>
        <w:rPr>
          <w:sz w:val="26"/>
          <w:szCs w:val="26"/>
        </w:rPr>
        <w:t xml:space="preserve"> при нарушении связи с основными органами управления.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4.2.10. Подготовка предложений по ПУФ систем управления и связи с подчиненными и вышестоящими органами управления.</w:t>
      </w:r>
    </w:p>
    <w:p w:rsidR="00675B0F" w:rsidRDefault="00675B0F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4.3. Группа по защите населения и обеспечения его жизнедеятельности:</w:t>
      </w:r>
    </w:p>
    <w:p w:rsidR="00675B0F" w:rsidRDefault="00675B0F" w:rsidP="00675B0F">
      <w:pPr>
        <w:pStyle w:val="a8"/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4.3.1. Анализ эффективности мероприятий по повышению функционирования социальной сферы (медицины, культуры и т.д.).</w:t>
      </w:r>
    </w:p>
    <w:p w:rsidR="00675B0F" w:rsidRDefault="00675B0F" w:rsidP="00675B0F">
      <w:pPr>
        <w:pStyle w:val="a8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4.3.2. Подготовка предложений по ПУФ социальной сферы функционирования организаций на территории </w:t>
      </w:r>
      <w:r w:rsidR="0008320C">
        <w:rPr>
          <w:sz w:val="26"/>
          <w:szCs w:val="26"/>
        </w:rPr>
        <w:t>Козловского муниципального округа</w:t>
      </w:r>
      <w:r>
        <w:rPr>
          <w:sz w:val="26"/>
          <w:szCs w:val="26"/>
        </w:rPr>
        <w:t>.</w:t>
      </w:r>
    </w:p>
    <w:p w:rsidR="00675B0F" w:rsidRDefault="00675B0F" w:rsidP="00675B0F">
      <w:pPr>
        <w:jc w:val="center"/>
        <w:rPr>
          <w:sz w:val="26"/>
          <w:szCs w:val="26"/>
        </w:rPr>
      </w:pPr>
      <w:r>
        <w:rPr>
          <w:sz w:val="26"/>
          <w:szCs w:val="26"/>
        </w:rPr>
        <w:br/>
      </w:r>
    </w:p>
    <w:p w:rsidR="00675B0F" w:rsidRDefault="00675B0F" w:rsidP="00675B0F">
      <w:pPr>
        <w:jc w:val="center"/>
        <w:rPr>
          <w:sz w:val="24"/>
          <w:szCs w:val="20"/>
        </w:rPr>
      </w:pPr>
      <w:r>
        <w:br/>
      </w:r>
    </w:p>
    <w:p w:rsidR="00675B0F" w:rsidRDefault="00675B0F" w:rsidP="00675B0F">
      <w:pPr>
        <w:jc w:val="center"/>
      </w:pPr>
    </w:p>
    <w:p w:rsidR="00675B0F" w:rsidRDefault="00675B0F" w:rsidP="00671DEA"/>
    <w:p w:rsidR="00671DEA" w:rsidRDefault="00671DEA" w:rsidP="00671DEA"/>
    <w:p w:rsidR="00675B0F" w:rsidRDefault="00675B0F" w:rsidP="00675B0F">
      <w:pPr>
        <w:jc w:val="center"/>
      </w:pPr>
    </w:p>
    <w:tbl>
      <w:tblPr>
        <w:tblW w:w="0" w:type="auto"/>
        <w:tblLook w:val="01E0"/>
      </w:tblPr>
      <w:tblGrid>
        <w:gridCol w:w="4657"/>
        <w:gridCol w:w="4698"/>
      </w:tblGrid>
      <w:tr w:rsidR="00675B0F" w:rsidTr="00EC68BD">
        <w:tc>
          <w:tcPr>
            <w:tcW w:w="4657" w:type="dxa"/>
          </w:tcPr>
          <w:p w:rsidR="00675B0F" w:rsidRDefault="00675B0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4698" w:type="dxa"/>
          </w:tcPr>
          <w:p w:rsidR="00675B0F" w:rsidRPr="0008320C" w:rsidRDefault="00675B0F" w:rsidP="008744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75B0F" w:rsidRPr="0008320C" w:rsidRDefault="00675B0F" w:rsidP="008744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8320C">
              <w:rPr>
                <w:rFonts w:ascii="Times New Roman" w:hAnsi="Times New Roman"/>
                <w:sz w:val="20"/>
                <w:szCs w:val="20"/>
              </w:rPr>
              <w:t>Приложение №2</w:t>
            </w:r>
          </w:p>
        </w:tc>
      </w:tr>
      <w:tr w:rsidR="00675B0F" w:rsidTr="00EC68BD">
        <w:tc>
          <w:tcPr>
            <w:tcW w:w="4657" w:type="dxa"/>
          </w:tcPr>
          <w:p w:rsidR="00675B0F" w:rsidRDefault="00675B0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4698" w:type="dxa"/>
            <w:hideMark/>
          </w:tcPr>
          <w:p w:rsidR="00675B0F" w:rsidRPr="0008320C" w:rsidRDefault="00675B0F" w:rsidP="008744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8320C">
              <w:rPr>
                <w:rFonts w:ascii="Times New Roman" w:hAnsi="Times New Roman"/>
                <w:sz w:val="20"/>
                <w:szCs w:val="20"/>
              </w:rPr>
              <w:t>к постановлению администрации</w:t>
            </w:r>
          </w:p>
          <w:p w:rsidR="00675B0F" w:rsidRPr="0008320C" w:rsidRDefault="0008320C" w:rsidP="008744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Козловского муниципального округа</w:t>
            </w:r>
          </w:p>
          <w:p w:rsidR="00675B0F" w:rsidRPr="0008320C" w:rsidRDefault="00675B0F" w:rsidP="008744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8320C">
              <w:rPr>
                <w:rFonts w:ascii="Times New Roman" w:hAnsi="Times New Roman"/>
                <w:sz w:val="20"/>
                <w:szCs w:val="20"/>
              </w:rPr>
              <w:t>Чувашской Республики</w:t>
            </w:r>
          </w:p>
        </w:tc>
      </w:tr>
      <w:tr w:rsidR="00675B0F" w:rsidTr="00EC68BD">
        <w:tc>
          <w:tcPr>
            <w:tcW w:w="4657" w:type="dxa"/>
          </w:tcPr>
          <w:p w:rsidR="00675B0F" w:rsidRDefault="00675B0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4698" w:type="dxa"/>
            <w:hideMark/>
          </w:tcPr>
          <w:p w:rsidR="00675B0F" w:rsidRPr="0008320C" w:rsidRDefault="00675B0F" w:rsidP="002A584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8320C">
              <w:rPr>
                <w:rFonts w:ascii="Times New Roman" w:hAnsi="Times New Roman"/>
                <w:sz w:val="20"/>
                <w:szCs w:val="20"/>
              </w:rPr>
              <w:t>от            20</w:t>
            </w:r>
            <w:r w:rsidR="0008320C">
              <w:rPr>
                <w:rFonts w:ascii="Times New Roman" w:hAnsi="Times New Roman"/>
                <w:sz w:val="20"/>
                <w:szCs w:val="20"/>
              </w:rPr>
              <w:t>2</w:t>
            </w:r>
            <w:r w:rsidR="002A5841">
              <w:rPr>
                <w:rFonts w:ascii="Times New Roman" w:hAnsi="Times New Roman"/>
                <w:sz w:val="20"/>
                <w:szCs w:val="20"/>
              </w:rPr>
              <w:t>6</w:t>
            </w:r>
            <w:r w:rsidRPr="0008320C">
              <w:rPr>
                <w:rFonts w:ascii="Times New Roman" w:hAnsi="Times New Roman"/>
                <w:sz w:val="20"/>
                <w:szCs w:val="20"/>
              </w:rPr>
              <w:t xml:space="preserve"> г. № </w:t>
            </w:r>
          </w:p>
        </w:tc>
      </w:tr>
    </w:tbl>
    <w:p w:rsidR="00675B0F" w:rsidRDefault="00675B0F" w:rsidP="00675B0F">
      <w:pPr>
        <w:rPr>
          <w:sz w:val="26"/>
          <w:szCs w:val="26"/>
        </w:rPr>
      </w:pPr>
    </w:p>
    <w:p w:rsidR="00675B0F" w:rsidRDefault="00675B0F" w:rsidP="00675B0F">
      <w:pPr>
        <w:pStyle w:val="a8"/>
        <w:spacing w:before="0" w:beforeAutospacing="0" w:after="0"/>
        <w:jc w:val="center"/>
        <w:rPr>
          <w:rStyle w:val="ae"/>
        </w:rPr>
      </w:pPr>
      <w:r>
        <w:rPr>
          <w:rStyle w:val="ae"/>
          <w:sz w:val="26"/>
          <w:szCs w:val="26"/>
        </w:rPr>
        <w:t>ФУНКЦИОНАЛЬНЫЕ ОБЯЗАННОСТИ</w:t>
      </w:r>
    </w:p>
    <w:p w:rsidR="00675B0F" w:rsidRDefault="00675B0F" w:rsidP="00675B0F">
      <w:pPr>
        <w:pStyle w:val="HTML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 xml:space="preserve">ЧЛЕНОВ КОМИССИИ ПО ПОВЫШЕНИЮ УСТОЙЧИВОСТИ </w:t>
      </w:r>
    </w:p>
    <w:p w:rsidR="00675B0F" w:rsidRDefault="00675B0F" w:rsidP="00675B0F">
      <w:pPr>
        <w:pStyle w:val="HTM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ФУНКЦИОНИРОВАНИЯ ЭКОНОМИКИ </w:t>
      </w:r>
      <w:r w:rsidR="005D6FE8">
        <w:rPr>
          <w:rFonts w:ascii="Times New Roman" w:hAnsi="Times New Roman" w:cs="Times New Roman"/>
          <w:b/>
          <w:sz w:val="26"/>
          <w:szCs w:val="26"/>
        </w:rPr>
        <w:t>КОЗЛОВСКОГО МУНИЦИПАЛЬНОГО ОКРУГА</w:t>
      </w:r>
      <w:r>
        <w:rPr>
          <w:rFonts w:ascii="Times New Roman" w:hAnsi="Times New Roman" w:cs="Times New Roman"/>
          <w:b/>
          <w:sz w:val="26"/>
          <w:szCs w:val="26"/>
        </w:rPr>
        <w:t xml:space="preserve"> В ВОЕННОЕ ВРЕМЯ И </w:t>
      </w:r>
    </w:p>
    <w:p w:rsidR="00675B0F" w:rsidRDefault="00675B0F" w:rsidP="005D6FE8">
      <w:pPr>
        <w:pStyle w:val="HTM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 ЧРЕЗВЫЧАЙНЫХ СИТУАЦИЯХ МИРНОГО ВРЕМЕНИ </w:t>
      </w:r>
    </w:p>
    <w:p w:rsidR="005D6FE8" w:rsidRDefault="005D6FE8" w:rsidP="005D6FE8">
      <w:pPr>
        <w:pStyle w:val="HTML"/>
        <w:jc w:val="center"/>
        <w:rPr>
          <w:sz w:val="28"/>
        </w:rPr>
      </w:pPr>
    </w:p>
    <w:p w:rsidR="00675B0F" w:rsidRDefault="00675B0F" w:rsidP="00675B0F">
      <w:pPr>
        <w:pStyle w:val="HTML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 xml:space="preserve">Обязанности председателя </w:t>
      </w:r>
      <w:r w:rsidR="003370B2">
        <w:rPr>
          <w:rFonts w:ascii="Times New Roman" w:hAnsi="Times New Roman" w:cs="Times New Roman"/>
          <w:b/>
          <w:sz w:val="28"/>
          <w:szCs w:val="26"/>
        </w:rPr>
        <w:t>к</w:t>
      </w:r>
      <w:r>
        <w:rPr>
          <w:rFonts w:ascii="Times New Roman" w:hAnsi="Times New Roman" w:cs="Times New Roman"/>
          <w:b/>
          <w:sz w:val="28"/>
          <w:szCs w:val="26"/>
        </w:rPr>
        <w:t xml:space="preserve">омиссии по повышению устойчивости функционирования объектов экономики </w:t>
      </w:r>
      <w:r w:rsidR="005D6FE8">
        <w:rPr>
          <w:rFonts w:ascii="Times New Roman" w:hAnsi="Times New Roman" w:cs="Times New Roman"/>
          <w:b/>
          <w:sz w:val="28"/>
          <w:szCs w:val="26"/>
        </w:rPr>
        <w:t xml:space="preserve">Козловского муниципального </w:t>
      </w:r>
      <w:r w:rsidR="00A83249">
        <w:rPr>
          <w:rFonts w:ascii="Times New Roman" w:hAnsi="Times New Roman" w:cs="Times New Roman"/>
          <w:b/>
          <w:sz w:val="28"/>
          <w:szCs w:val="26"/>
        </w:rPr>
        <w:t>округа в</w:t>
      </w:r>
      <w:r>
        <w:rPr>
          <w:rFonts w:ascii="Times New Roman" w:hAnsi="Times New Roman" w:cs="Times New Roman"/>
          <w:b/>
          <w:sz w:val="28"/>
          <w:szCs w:val="26"/>
        </w:rPr>
        <w:t xml:space="preserve"> военное время и в чрезвычайных ситуациях мирного времени (далее – Комиссия)</w:t>
      </w:r>
    </w:p>
    <w:p w:rsidR="00675B0F" w:rsidRDefault="00675B0F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  <w:szCs w:val="20"/>
        </w:rPr>
      </w:pP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Основной задачей председателя Комиссии является организация работы Комиссии в целях повышения устойчивости функционирования организаций </w:t>
      </w:r>
      <w:r w:rsidR="005D6FE8">
        <w:rPr>
          <w:sz w:val="26"/>
          <w:szCs w:val="26"/>
        </w:rPr>
        <w:t>Козловс</w:t>
      </w:r>
      <w:r>
        <w:rPr>
          <w:sz w:val="26"/>
          <w:szCs w:val="26"/>
        </w:rPr>
        <w:t xml:space="preserve">кого </w:t>
      </w:r>
      <w:r w:rsidR="005D6FE8"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 xml:space="preserve"> в чрезвычайных ситуациях (далее – ЧС) с целью снижения возможных потерь и разрушений в результате аварий, катастроф, стихийных бедствий и воздействия средств поражения вероятного противника в военное время, обеспечения жи</w:t>
      </w:r>
      <w:r w:rsidR="00A83249">
        <w:rPr>
          <w:sz w:val="26"/>
          <w:szCs w:val="26"/>
        </w:rPr>
        <w:t>знедеятельности населения округа</w:t>
      </w:r>
      <w:r>
        <w:rPr>
          <w:sz w:val="26"/>
          <w:szCs w:val="26"/>
        </w:rPr>
        <w:t xml:space="preserve"> и создания оптимальных условий для восстановления нарушенного производства.</w:t>
      </w:r>
    </w:p>
    <w:p w:rsidR="00675B0F" w:rsidRDefault="00675B0F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0"/>
        </w:rPr>
      </w:pP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ПРЕДСЕДАТЕЛЬ КОМИССИИ ОБЯЗАН: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1. </w:t>
      </w:r>
      <w:r>
        <w:rPr>
          <w:b/>
          <w:sz w:val="26"/>
          <w:szCs w:val="26"/>
        </w:rPr>
        <w:t>При повседневной деятельности:</w:t>
      </w:r>
    </w:p>
    <w:p w:rsidR="00675B0F" w:rsidRDefault="005D6FE8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координировать работу руководящего состава и органов управления объектовых звеньев, входящих в </w:t>
      </w:r>
      <w:r>
        <w:rPr>
          <w:sz w:val="26"/>
          <w:szCs w:val="26"/>
        </w:rPr>
        <w:t>состав муниципального</w:t>
      </w:r>
      <w:r w:rsidR="00675B0F">
        <w:rPr>
          <w:sz w:val="26"/>
          <w:szCs w:val="26"/>
        </w:rPr>
        <w:t xml:space="preserve"> звена территориальной подсистемы Чувашской Республики единой государственной системы предупреждения и ликвидации чрезвычайных ситуаций (далее – ТП РСЧС Чувашской Республики);</w:t>
      </w:r>
    </w:p>
    <w:p w:rsidR="00675B0F" w:rsidRDefault="005D6FE8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осуществлять контроль за подготовкой организаций, расположенных на территории </w:t>
      </w:r>
      <w:r>
        <w:rPr>
          <w:sz w:val="26"/>
          <w:szCs w:val="26"/>
        </w:rPr>
        <w:t>Козловского муниципального округа</w:t>
      </w:r>
      <w:r w:rsidR="00675B0F">
        <w:rPr>
          <w:sz w:val="26"/>
          <w:szCs w:val="26"/>
        </w:rPr>
        <w:t xml:space="preserve">, к работе в ЧС, а также разработку, планирование и осуществление мероприятий по повышению устойчивости функционирования (далее – ПУФ) организаций, независимо от их форм собственности, в экстремальных условиях с увязкой этих мероприятий со схемой планировки, застройки </w:t>
      </w:r>
      <w:r>
        <w:rPr>
          <w:sz w:val="26"/>
          <w:szCs w:val="26"/>
        </w:rPr>
        <w:t>Козловского муниципального округа</w:t>
      </w:r>
      <w:r w:rsidR="00675B0F">
        <w:rPr>
          <w:sz w:val="26"/>
          <w:szCs w:val="26"/>
        </w:rPr>
        <w:t xml:space="preserve">, генеральными планами </w:t>
      </w:r>
      <w:r>
        <w:rPr>
          <w:sz w:val="26"/>
          <w:szCs w:val="26"/>
        </w:rPr>
        <w:t>территориальных отделов</w:t>
      </w:r>
      <w:r w:rsidR="00675B0F">
        <w:rPr>
          <w:sz w:val="26"/>
          <w:szCs w:val="26"/>
        </w:rPr>
        <w:t>, проектами строительства, реконструкции объектов и модернизации производства;</w:t>
      </w:r>
    </w:p>
    <w:p w:rsidR="00675B0F" w:rsidRDefault="005D6FE8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организовывать </w:t>
      </w:r>
      <w:r w:rsidR="00A83249">
        <w:rPr>
          <w:sz w:val="26"/>
          <w:szCs w:val="26"/>
        </w:rPr>
        <w:t>работу, по комплексной оценке,</w:t>
      </w:r>
      <w:r w:rsidR="00675B0F">
        <w:rPr>
          <w:sz w:val="26"/>
          <w:szCs w:val="26"/>
        </w:rPr>
        <w:t xml:space="preserve"> состояния, возможностей и потребностей всех организаций </w:t>
      </w:r>
      <w:r>
        <w:rPr>
          <w:sz w:val="26"/>
          <w:szCs w:val="26"/>
        </w:rPr>
        <w:t>Козловского муниципального округа д</w:t>
      </w:r>
      <w:r w:rsidR="00675B0F">
        <w:rPr>
          <w:sz w:val="26"/>
          <w:szCs w:val="26"/>
        </w:rPr>
        <w:t>ля обеспечения жизнедеятельности населения, а также выпуска заданных объемов и номенклатуры продукции с учетом возможных потерь и разрушений в ЧС;</w:t>
      </w:r>
    </w:p>
    <w:p w:rsidR="00675B0F" w:rsidRDefault="005D6FE8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координировать разработку и проведение исследований в области устойчивости экономики </w:t>
      </w:r>
      <w:r>
        <w:rPr>
          <w:sz w:val="26"/>
          <w:szCs w:val="26"/>
        </w:rPr>
        <w:t>Козловского муниципального округа</w:t>
      </w:r>
      <w:r w:rsidR="00675B0F">
        <w:rPr>
          <w:sz w:val="26"/>
          <w:szCs w:val="26"/>
        </w:rPr>
        <w:t xml:space="preserve"> и определять целесообразность практического осуществления мероприятий, разработанных по результатам проведенных исследований;</w:t>
      </w:r>
    </w:p>
    <w:p w:rsidR="00675B0F" w:rsidRDefault="005D6FE8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участвовать в проверках состояния в области гражданской обороны (далее – ГО) и предупреждения ЧС, командно-штабных учениях и других мероприятиях, обеспечивающих качественную подготовку руководящего состава и органов управления по вопросам устойчивости;</w:t>
      </w:r>
    </w:p>
    <w:p w:rsidR="00675B0F" w:rsidRDefault="005D6FE8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организовывать подготовку предложений по ПУФ организаций в ЧС для включения установленным порядком в проекты планов экономического развития, в план действий по предупреждению и ликвидации чрезвычайных ситуаций и план </w:t>
      </w:r>
      <w:r w:rsidR="00A83249">
        <w:rPr>
          <w:sz w:val="26"/>
          <w:szCs w:val="26"/>
        </w:rPr>
        <w:t>ГО Козловского</w:t>
      </w:r>
      <w:r>
        <w:rPr>
          <w:sz w:val="26"/>
          <w:szCs w:val="26"/>
        </w:rPr>
        <w:t xml:space="preserve"> муниципального округа </w:t>
      </w:r>
      <w:r w:rsidR="00675B0F">
        <w:rPr>
          <w:sz w:val="26"/>
          <w:szCs w:val="26"/>
        </w:rPr>
        <w:t>по вопросам устойчивости.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2. </w:t>
      </w:r>
      <w:r>
        <w:rPr>
          <w:b/>
          <w:sz w:val="26"/>
          <w:szCs w:val="26"/>
        </w:rPr>
        <w:t>В режиме повышенной готовности:</w:t>
      </w:r>
    </w:p>
    <w:p w:rsidR="00675B0F" w:rsidRDefault="005D6FE8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675B0F">
        <w:rPr>
          <w:sz w:val="26"/>
          <w:szCs w:val="26"/>
        </w:rPr>
        <w:t>ринимать меры по обеспечению ПУФ организаций в целях защиты населения и окружающей среды при угрозе возникновения ЧС ситуаций природного и техногенного характера.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>
        <w:rPr>
          <w:b/>
          <w:sz w:val="26"/>
          <w:szCs w:val="26"/>
        </w:rPr>
        <w:t xml:space="preserve">При переводе организаций </w:t>
      </w:r>
      <w:r w:rsidR="005D6FE8">
        <w:rPr>
          <w:b/>
          <w:sz w:val="26"/>
          <w:szCs w:val="26"/>
        </w:rPr>
        <w:t>Козловского муниципального округа</w:t>
      </w:r>
      <w:r>
        <w:rPr>
          <w:b/>
          <w:sz w:val="26"/>
          <w:szCs w:val="26"/>
        </w:rPr>
        <w:t xml:space="preserve"> на работу по планам военного времени</w:t>
      </w:r>
      <w:r>
        <w:rPr>
          <w:sz w:val="26"/>
          <w:szCs w:val="26"/>
        </w:rPr>
        <w:t>:</w:t>
      </w:r>
    </w:p>
    <w:p w:rsidR="00675B0F" w:rsidRDefault="005D6FE8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="00675B0F">
        <w:rPr>
          <w:sz w:val="26"/>
          <w:szCs w:val="26"/>
        </w:rPr>
        <w:t>существлять контроль и проводить оценку хода осуществления организациями мероприятий по ПУФ в военное время;</w:t>
      </w:r>
    </w:p>
    <w:p w:rsidR="00675B0F" w:rsidRDefault="005D6FE8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организовывать проверки качества выполнения мероприятий по ПУФ организаций с введением соответствующих степеней готовности ГО;</w:t>
      </w:r>
    </w:p>
    <w:p w:rsidR="00675B0F" w:rsidRDefault="005D6FE8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организовывать обобщение данных по вопросам устойчивости, необходимых для принятия решения по переводу организаций </w:t>
      </w:r>
      <w:r>
        <w:rPr>
          <w:sz w:val="26"/>
          <w:szCs w:val="26"/>
        </w:rPr>
        <w:t xml:space="preserve">Козловского муниципального округа </w:t>
      </w:r>
      <w:r w:rsidR="00675B0F">
        <w:rPr>
          <w:sz w:val="26"/>
          <w:szCs w:val="26"/>
        </w:rPr>
        <w:t>работу по планам военного времени.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4. </w:t>
      </w:r>
      <w:r>
        <w:rPr>
          <w:b/>
          <w:sz w:val="26"/>
          <w:szCs w:val="26"/>
        </w:rPr>
        <w:t>В режиме чрезвычайной ситуации:</w:t>
      </w:r>
    </w:p>
    <w:p w:rsidR="00675B0F" w:rsidRDefault="005D6FE8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организовывать проведение анализа состояния и возможностей функционирования важнейших организаций и отраслей экономики </w:t>
      </w:r>
      <w:r>
        <w:rPr>
          <w:sz w:val="26"/>
          <w:szCs w:val="26"/>
        </w:rPr>
        <w:t>Козловского муниципального округа</w:t>
      </w:r>
      <w:r w:rsidR="00675B0F">
        <w:rPr>
          <w:sz w:val="26"/>
          <w:szCs w:val="26"/>
        </w:rPr>
        <w:t>;</w:t>
      </w:r>
    </w:p>
    <w:p w:rsidR="00675B0F" w:rsidRDefault="005D6FE8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организовывать сбор и обобщение данных по обстановке с целью подготовки предложений главе администрации </w:t>
      </w:r>
      <w:r>
        <w:rPr>
          <w:sz w:val="26"/>
          <w:szCs w:val="26"/>
        </w:rPr>
        <w:t>Козловского муниципального округа</w:t>
      </w:r>
      <w:r w:rsidR="00675B0F">
        <w:rPr>
          <w:sz w:val="26"/>
          <w:szCs w:val="26"/>
        </w:rPr>
        <w:t xml:space="preserve"> по вопросам организации производственной деятельности на сохранившихся мощностях, восстановления нарушенного управления организациями, расположенным на территори</w:t>
      </w:r>
      <w:r w:rsidR="005B1476">
        <w:rPr>
          <w:sz w:val="26"/>
          <w:szCs w:val="26"/>
        </w:rPr>
        <w:t>иКозловского муниципального округа</w:t>
      </w:r>
      <w:r w:rsidR="00675B0F">
        <w:rPr>
          <w:sz w:val="26"/>
          <w:szCs w:val="26"/>
        </w:rPr>
        <w:t>, обеспечения жизнедеятельности населения, а также проведения аварийно-восстановительных работ.</w:t>
      </w:r>
    </w:p>
    <w:p w:rsidR="00675B0F" w:rsidRDefault="00675B0F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675B0F" w:rsidRDefault="00675B0F" w:rsidP="005B1476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Обязанности заместителя председателя комиссии по повышению устойчивости функционирования экономики </w:t>
      </w:r>
      <w:r w:rsidR="005B1476">
        <w:rPr>
          <w:b/>
          <w:sz w:val="26"/>
          <w:szCs w:val="26"/>
        </w:rPr>
        <w:t>Козловского муниципального округа</w:t>
      </w:r>
      <w:r>
        <w:rPr>
          <w:b/>
          <w:sz w:val="26"/>
          <w:szCs w:val="26"/>
        </w:rPr>
        <w:t xml:space="preserve"> в военное время и в чрезвычайных ситуациях мирного времени</w:t>
      </w:r>
    </w:p>
    <w:p w:rsidR="005B1476" w:rsidRDefault="005B1476" w:rsidP="005B1476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center"/>
        <w:rPr>
          <w:sz w:val="26"/>
          <w:szCs w:val="26"/>
        </w:rPr>
      </w:pP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председателя Комиссии несет персональную ответственность за выполнение возложенных на него задач.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Выполняет в период отсутствия председателя Комиссии его обязанности.</w:t>
      </w:r>
    </w:p>
    <w:p w:rsidR="00675B0F" w:rsidRDefault="00675B0F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A83249" w:rsidRDefault="00A83249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ЗАМЕСТИТЕЛЬ ПРЕДСЕДАТЕЛЯ КОМИССИИ ОБЯЗАН: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1. </w:t>
      </w:r>
      <w:r>
        <w:rPr>
          <w:b/>
          <w:sz w:val="26"/>
          <w:szCs w:val="26"/>
        </w:rPr>
        <w:t>При повседневной деятельности:</w:t>
      </w:r>
    </w:p>
    <w:p w:rsidR="00675B0F" w:rsidRDefault="005B1476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координировать работу руководящего состава и органов управления объектовых звеньев, входящих в состав </w:t>
      </w:r>
      <w:r>
        <w:rPr>
          <w:sz w:val="26"/>
          <w:szCs w:val="26"/>
        </w:rPr>
        <w:t>муниципального</w:t>
      </w:r>
      <w:r w:rsidR="00675B0F">
        <w:rPr>
          <w:sz w:val="26"/>
          <w:szCs w:val="26"/>
        </w:rPr>
        <w:t xml:space="preserve"> звена территориальной подсистемы Чувашской Республики единой государственной системы предупреждения и ликвидации чрезвычайных ситуаций (далее – ТП РСЧС Чувашской Республики);</w:t>
      </w:r>
    </w:p>
    <w:p w:rsidR="00675B0F" w:rsidRDefault="005B1476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координировать разработку и проведение исследований в области устойчивости экономики </w:t>
      </w:r>
      <w:r>
        <w:rPr>
          <w:sz w:val="26"/>
          <w:szCs w:val="26"/>
        </w:rPr>
        <w:t>Козловского муниципального округа</w:t>
      </w:r>
      <w:r w:rsidR="00675B0F">
        <w:rPr>
          <w:sz w:val="26"/>
          <w:szCs w:val="26"/>
        </w:rPr>
        <w:t xml:space="preserve"> и определять целесообразность практического осуществления мероприятий, разработанных по результатам проведенных исследований;</w:t>
      </w:r>
    </w:p>
    <w:p w:rsidR="00675B0F" w:rsidRDefault="005B1476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участвовать в проверках состояния ГО и работы по предупреждению ЧС (по вопросам устойчивости), командно-штабных учениях и других мероприятиях, обеспечивающих качественную подготовку руководящего состава и органов управления по вопросам устойчивости;</w:t>
      </w:r>
    </w:p>
    <w:p w:rsidR="00675B0F" w:rsidRDefault="005B1476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организовывать подготовку предложений по ПУФ организаций в ЧС для включения установленным порядком в проекты планов экономического развития, в план действий по предупреждению и ликвидации чрезвычайных ситуаций и план </w:t>
      </w:r>
      <w:r w:rsidR="00B83008">
        <w:rPr>
          <w:sz w:val="26"/>
          <w:szCs w:val="26"/>
        </w:rPr>
        <w:t>ГО Козловского</w:t>
      </w:r>
      <w:r>
        <w:rPr>
          <w:sz w:val="26"/>
          <w:szCs w:val="26"/>
        </w:rPr>
        <w:t xml:space="preserve"> муниципального округа</w:t>
      </w:r>
      <w:r w:rsidR="00675B0F">
        <w:rPr>
          <w:sz w:val="26"/>
          <w:szCs w:val="26"/>
        </w:rPr>
        <w:t xml:space="preserve"> по вопросам устойчивости.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2. </w:t>
      </w:r>
      <w:r>
        <w:rPr>
          <w:b/>
          <w:sz w:val="26"/>
          <w:szCs w:val="26"/>
        </w:rPr>
        <w:t>В режиме повышенной готовности: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принимать меры по обеспечению ПУФ организаций в целях защиты населения и окружающей среды при угрозе возникновения ЧС природного и техногенного характера.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3. </w:t>
      </w:r>
      <w:r>
        <w:rPr>
          <w:b/>
          <w:sz w:val="26"/>
          <w:szCs w:val="26"/>
        </w:rPr>
        <w:t xml:space="preserve">При переводе организаций </w:t>
      </w:r>
      <w:r w:rsidR="005B1476">
        <w:rPr>
          <w:b/>
          <w:sz w:val="26"/>
          <w:szCs w:val="26"/>
        </w:rPr>
        <w:t>Козловского муниципального округа</w:t>
      </w:r>
      <w:r>
        <w:rPr>
          <w:b/>
          <w:sz w:val="26"/>
          <w:szCs w:val="26"/>
        </w:rPr>
        <w:t xml:space="preserve"> на работу по планам военного времени:</w:t>
      </w:r>
    </w:p>
    <w:p w:rsidR="00675B0F" w:rsidRDefault="00C14710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принимать участие в контроле и оценке хода осуществления организациями мероприятий по ПУФ в военное время;</w:t>
      </w:r>
    </w:p>
    <w:p w:rsidR="00675B0F" w:rsidRDefault="00C14710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принимать участие в проверке качества выполнения мероприятий по ПУФ организаций с введением соответствующих степеней готовности ГО;</w:t>
      </w:r>
    </w:p>
    <w:p w:rsidR="00675B0F" w:rsidRDefault="00C14710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организовывать сбор и обобщение данных по вопросам устойчивости, необходимых для принятия решения по переводу организаций </w:t>
      </w:r>
      <w:r w:rsidR="005B1476">
        <w:rPr>
          <w:sz w:val="26"/>
          <w:szCs w:val="26"/>
        </w:rPr>
        <w:t xml:space="preserve">Козловского муниципального округа </w:t>
      </w:r>
      <w:r w:rsidR="00675B0F">
        <w:rPr>
          <w:sz w:val="26"/>
          <w:szCs w:val="26"/>
        </w:rPr>
        <w:t>на работу по планам военного времени.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4. </w:t>
      </w:r>
      <w:r>
        <w:rPr>
          <w:b/>
          <w:sz w:val="26"/>
          <w:szCs w:val="26"/>
        </w:rPr>
        <w:t>В режиме чрезвычайной ситуации:</w:t>
      </w:r>
    </w:p>
    <w:p w:rsidR="00675B0F" w:rsidRDefault="00C14710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принимать участие в организации проведения анализа состояния и возможностей функционирования организаций и отраслей экономики</w:t>
      </w:r>
      <w:r w:rsidR="005B1476">
        <w:rPr>
          <w:sz w:val="26"/>
          <w:szCs w:val="26"/>
        </w:rPr>
        <w:t xml:space="preserve"> Козловского муниципального округа</w:t>
      </w:r>
      <w:r w:rsidR="00675B0F">
        <w:rPr>
          <w:sz w:val="26"/>
          <w:szCs w:val="26"/>
        </w:rPr>
        <w:t>;</w:t>
      </w:r>
    </w:p>
    <w:p w:rsidR="00675B0F" w:rsidRDefault="00C14710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принимать участие в обобщении данных по обстановке с целью подготовки предложений </w:t>
      </w:r>
      <w:r w:rsidR="00B83008">
        <w:rPr>
          <w:sz w:val="26"/>
          <w:szCs w:val="26"/>
        </w:rPr>
        <w:t>главе Козловского</w:t>
      </w:r>
      <w:r>
        <w:rPr>
          <w:sz w:val="26"/>
          <w:szCs w:val="26"/>
        </w:rPr>
        <w:t xml:space="preserve"> муниципального округа</w:t>
      </w:r>
      <w:r w:rsidR="00675B0F">
        <w:rPr>
          <w:sz w:val="26"/>
          <w:szCs w:val="26"/>
        </w:rPr>
        <w:t xml:space="preserve"> по вопросам организации производственной деятельности на сохранившихся мощностях, восстановления нарушенного управления организациями</w:t>
      </w:r>
      <w:r>
        <w:rPr>
          <w:sz w:val="26"/>
          <w:szCs w:val="26"/>
        </w:rPr>
        <w:t xml:space="preserve"> Козловского муниципального округа</w:t>
      </w:r>
      <w:r w:rsidR="00675B0F">
        <w:rPr>
          <w:sz w:val="26"/>
          <w:szCs w:val="26"/>
        </w:rPr>
        <w:t>, обеспечения жизнедеятельности населения, а также проведения аварийно-восстановительных работ.</w:t>
      </w:r>
    </w:p>
    <w:p w:rsidR="00675B0F" w:rsidRDefault="00675B0F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rPr>
          <w:sz w:val="26"/>
          <w:szCs w:val="26"/>
        </w:rPr>
      </w:pP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СЕКРЕТАРЬ КОМИССИИ ОБЯЗАН: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организовывать разработку годовых планов работы Комиссии и своевременно представлять их на утверждение </w:t>
      </w:r>
      <w:r w:rsidR="00C14710">
        <w:rPr>
          <w:sz w:val="26"/>
          <w:szCs w:val="26"/>
        </w:rPr>
        <w:t>главе Козловского муниципального округа -</w:t>
      </w:r>
      <w:r>
        <w:rPr>
          <w:sz w:val="26"/>
          <w:szCs w:val="26"/>
        </w:rPr>
        <w:t xml:space="preserve"> руководителю гражданской </w:t>
      </w:r>
      <w:r w:rsidR="00B83008">
        <w:rPr>
          <w:sz w:val="26"/>
          <w:szCs w:val="26"/>
        </w:rPr>
        <w:t>обороны, председателю</w:t>
      </w:r>
      <w:r>
        <w:rPr>
          <w:sz w:val="26"/>
          <w:szCs w:val="26"/>
        </w:rPr>
        <w:t xml:space="preserve"> комиссии по чрезвычайным ситуациям и обеспечению пожарной безопасности </w:t>
      </w:r>
      <w:r w:rsidR="00C14710">
        <w:rPr>
          <w:sz w:val="26"/>
          <w:szCs w:val="26"/>
        </w:rPr>
        <w:t>Козловского муниципального округа</w:t>
      </w:r>
      <w:r>
        <w:rPr>
          <w:sz w:val="26"/>
          <w:szCs w:val="26"/>
        </w:rPr>
        <w:t>;</w:t>
      </w:r>
    </w:p>
    <w:p w:rsidR="00675B0F" w:rsidRDefault="00C14710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организовывать уточнение списков членов Комиссии и вносить соответствующие изменения, обеспечивать оповещение, прибытие и сбор членов Комиссии;</w:t>
      </w:r>
    </w:p>
    <w:p w:rsidR="00675B0F" w:rsidRDefault="00C14710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организовывать проведение заседаний Комиссии, вести протоколы заседания;</w:t>
      </w:r>
    </w:p>
    <w:p w:rsidR="00675B0F" w:rsidRDefault="00C14710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обеспечивать доведение решения Комиссии до исполнителей и контроль за их исполнением.</w:t>
      </w:r>
    </w:p>
    <w:p w:rsidR="00675B0F" w:rsidRDefault="00675B0F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0"/>
        </w:rPr>
      </w:pP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center"/>
        <w:rPr>
          <w:b/>
          <w:sz w:val="26"/>
          <w:szCs w:val="26"/>
        </w:rPr>
      </w:pP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НАЧАЛЬНИК ГРУППЫ ПЛАНИРОВАНИЯ И ПОДГОТОВКИ СИСТЕМЫ УПРАВЛЕНИЯ ЭКОНОМИКОЙ В ВОЕННОЕ </w:t>
      </w:r>
      <w:r w:rsidR="00B83008">
        <w:rPr>
          <w:b/>
          <w:sz w:val="26"/>
          <w:szCs w:val="26"/>
        </w:rPr>
        <w:t>ВРЕМЯ ОБЯЗАН</w:t>
      </w:r>
      <w:r>
        <w:rPr>
          <w:b/>
          <w:sz w:val="26"/>
          <w:szCs w:val="26"/>
        </w:rPr>
        <w:t>:</w:t>
      </w:r>
    </w:p>
    <w:p w:rsidR="00675B0F" w:rsidRDefault="00675B0F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6"/>
          <w:szCs w:val="26"/>
        </w:rPr>
      </w:pPr>
    </w:p>
    <w:p w:rsidR="00675B0F" w:rsidRDefault="00C14710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организовывать проведение анализа эффективности системы защиты населения и обеспечения жизнедеятельности населения, степени наличия технических средств и материальных запасов для обеспечения нормального функционирования объектов жилищно-коммунального хозяйства в военное время и в случае возникновения ЧС;</w:t>
      </w:r>
    </w:p>
    <w:p w:rsidR="00675B0F" w:rsidRDefault="00C14710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организовывать проведение оценки возможных потерь населения и разрушения объектов жизнеобеспечения на территории </w:t>
      </w:r>
      <w:r>
        <w:rPr>
          <w:sz w:val="26"/>
          <w:szCs w:val="26"/>
        </w:rPr>
        <w:t>Козловского муниципального округа</w:t>
      </w:r>
      <w:r w:rsidR="00675B0F">
        <w:rPr>
          <w:sz w:val="26"/>
          <w:szCs w:val="26"/>
        </w:rPr>
        <w:t>;</w:t>
      </w:r>
    </w:p>
    <w:p w:rsidR="00675B0F" w:rsidRDefault="00C14710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организовывать подготовку предложений по дальнейшему совершенствованию защиты населения и объектов жизнеобеспечения населения;</w:t>
      </w:r>
    </w:p>
    <w:p w:rsidR="00675B0F" w:rsidRDefault="00C14710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организовывать проведение анализа эффективности мероприятий по ПУФ транспорта;</w:t>
      </w:r>
    </w:p>
    <w:p w:rsidR="00675B0F" w:rsidRDefault="00C14710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организовывать определение возможных потерь транспортных средств и разрушений транспортных коммуникаций и сооружений на них;</w:t>
      </w:r>
    </w:p>
    <w:p w:rsidR="00675B0F" w:rsidRDefault="00C14710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организовывать подготовку предложений по ПУФ транспорта в экстремальных условиях.</w:t>
      </w:r>
    </w:p>
    <w:p w:rsidR="00675B0F" w:rsidRDefault="00675B0F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0"/>
        </w:rPr>
      </w:pP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ЧЛЕН ГРУППЫ ПЛАНИРОВАНИЯ И ПОДГОТОВКИ СИСТЕМЫ УПРАВЛЕНИЯ ЭКОНОМИКОЙ В ВОЕННОЕ </w:t>
      </w:r>
      <w:r w:rsidR="00B83008">
        <w:rPr>
          <w:b/>
          <w:sz w:val="26"/>
          <w:szCs w:val="26"/>
        </w:rPr>
        <w:t>ВРЕМЯ ОБЯЗАН</w:t>
      </w:r>
      <w:r>
        <w:rPr>
          <w:b/>
          <w:sz w:val="26"/>
          <w:szCs w:val="26"/>
        </w:rPr>
        <w:t>: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center"/>
        <w:rPr>
          <w:b/>
          <w:sz w:val="26"/>
          <w:szCs w:val="26"/>
        </w:rPr>
      </w:pPr>
    </w:p>
    <w:p w:rsidR="00675B0F" w:rsidRPr="00CC5AEB" w:rsidRDefault="00675B0F" w:rsidP="00CC5A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b/>
        </w:rPr>
        <w:tab/>
      </w:r>
      <w:r w:rsidR="00CC5AEB">
        <w:rPr>
          <w:b/>
        </w:rPr>
        <w:t xml:space="preserve">- </w:t>
      </w:r>
      <w:r w:rsidRPr="00CC5AEB">
        <w:rPr>
          <w:rFonts w:ascii="Times New Roman" w:hAnsi="Times New Roman"/>
          <w:sz w:val="26"/>
          <w:szCs w:val="26"/>
        </w:rPr>
        <w:t>организовать проведение анализа эффективности системы защиты населения и обеспечения жизнедеятельности населения, степени наличия финансовых средств и материальных запасов для обеспечения нормального функционирования объектов социальной сферы, жилищно-коммунального хозяйства в военное время и в случае возникновения ЧС;</w:t>
      </w:r>
    </w:p>
    <w:p w:rsidR="00675B0F" w:rsidRDefault="00CC5AEB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организовывать проведение оценки возможных финансовых потерь при разрушении объектов экономики на территории </w:t>
      </w:r>
      <w:r>
        <w:rPr>
          <w:sz w:val="26"/>
          <w:szCs w:val="26"/>
        </w:rPr>
        <w:t>Козловского муниципального округа</w:t>
      </w:r>
      <w:r w:rsidR="00675B0F">
        <w:rPr>
          <w:sz w:val="26"/>
          <w:szCs w:val="26"/>
        </w:rPr>
        <w:t>;</w:t>
      </w:r>
    </w:p>
    <w:p w:rsidR="00675B0F" w:rsidRDefault="00CC5AEB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организовывать подготовку предложений и принимать меры по созданию и восполнению резервов финансовых и материальных запасов для нормального функционир</w:t>
      </w:r>
      <w:r w:rsidR="00C403DC">
        <w:rPr>
          <w:sz w:val="26"/>
          <w:szCs w:val="26"/>
        </w:rPr>
        <w:t>ования объектов экономики округа</w:t>
      </w:r>
      <w:r w:rsidR="00675B0F">
        <w:rPr>
          <w:sz w:val="26"/>
          <w:szCs w:val="26"/>
        </w:rPr>
        <w:t xml:space="preserve"> в военное время и в случае возникновения ЧС.</w:t>
      </w:r>
    </w:p>
    <w:p w:rsidR="00675B0F" w:rsidRDefault="00675B0F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675B0F" w:rsidRPr="00547A03" w:rsidRDefault="00675B0F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6"/>
          <w:szCs w:val="26"/>
        </w:rPr>
      </w:pPr>
      <w:r w:rsidRPr="00547A03">
        <w:rPr>
          <w:rFonts w:ascii="Times New Roman" w:hAnsi="Times New Roman"/>
          <w:b/>
          <w:sz w:val="26"/>
          <w:szCs w:val="26"/>
        </w:rPr>
        <w:t xml:space="preserve">ЧЛЕН ГРУППЫ ПЛАНИРОВАНИЯ И ПОДГОТОВКИ СИСТЕМЫ УПРАВЛЕНИЯ ЭКОНОМИКОЙ В </w:t>
      </w:r>
      <w:r w:rsidR="00B83008" w:rsidRPr="00547A03">
        <w:rPr>
          <w:rFonts w:ascii="Times New Roman" w:hAnsi="Times New Roman"/>
          <w:b/>
          <w:sz w:val="26"/>
          <w:szCs w:val="26"/>
        </w:rPr>
        <w:t>ВОЕННОЕ ВРЕМЯ</w:t>
      </w:r>
      <w:r w:rsidRPr="00547A03">
        <w:rPr>
          <w:rFonts w:ascii="Times New Roman" w:hAnsi="Times New Roman"/>
          <w:b/>
          <w:sz w:val="26"/>
          <w:szCs w:val="26"/>
        </w:rPr>
        <w:t>ОБЯЗАН:</w:t>
      </w:r>
    </w:p>
    <w:p w:rsidR="00675B0F" w:rsidRDefault="00675B0F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6"/>
          <w:szCs w:val="26"/>
        </w:rPr>
      </w:pPr>
    </w:p>
    <w:p w:rsidR="00675B0F" w:rsidRDefault="0041376E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организовать работу по определению степени устойчивости элементов в ЧС;</w:t>
      </w:r>
    </w:p>
    <w:p w:rsidR="00675B0F" w:rsidRDefault="0041376E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организовать проведение анализа возможности работы </w:t>
      </w:r>
      <w:r w:rsidR="00B83008">
        <w:rPr>
          <w:sz w:val="26"/>
          <w:szCs w:val="26"/>
        </w:rPr>
        <w:t>организаций Козловского</w:t>
      </w:r>
      <w:r>
        <w:rPr>
          <w:sz w:val="26"/>
          <w:szCs w:val="26"/>
        </w:rPr>
        <w:t xml:space="preserve"> муниципального округа</w:t>
      </w:r>
      <w:r w:rsidR="00675B0F">
        <w:rPr>
          <w:sz w:val="26"/>
          <w:szCs w:val="26"/>
        </w:rPr>
        <w:t xml:space="preserve"> от автономных источников энергоснабжения;</w:t>
      </w:r>
    </w:p>
    <w:p w:rsidR="00675B0F" w:rsidRDefault="0041376E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организовать проведение оценки эффективности мероприятий по ПУФ промышленных предприятий;</w:t>
      </w:r>
    </w:p>
    <w:p w:rsidR="00675B0F" w:rsidRDefault="0041376E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организовать проведение анализа возможных разрушений объектов и потерь производственных мощностей;</w:t>
      </w:r>
    </w:p>
    <w:p w:rsidR="00675B0F" w:rsidRDefault="0041376E" w:rsidP="0041376E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организовать подготовку предложений по ПУФ систем тепло-, водо-электроснабжения на территории </w:t>
      </w:r>
      <w:r>
        <w:rPr>
          <w:sz w:val="26"/>
          <w:szCs w:val="26"/>
        </w:rPr>
        <w:t>Козловского муниципального округа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</w:p>
    <w:p w:rsidR="00675B0F" w:rsidRPr="00547A03" w:rsidRDefault="00675B0F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6"/>
          <w:szCs w:val="26"/>
        </w:rPr>
      </w:pPr>
      <w:r w:rsidRPr="00547A03">
        <w:rPr>
          <w:rFonts w:ascii="Times New Roman" w:hAnsi="Times New Roman"/>
          <w:b/>
          <w:sz w:val="26"/>
          <w:szCs w:val="26"/>
        </w:rPr>
        <w:t>ЧЛЕН ГРУППЫ ПЛАНИРОВАНИЯ И ПОДГОТОВКИ СИСТЕМЫ УПРАВЛЕНИЯ ЭКОНОМИКОЙ В ВОЕННОЕ ВРЕМЯ ОБЯЗАН:</w:t>
      </w:r>
    </w:p>
    <w:p w:rsidR="00675B0F" w:rsidRDefault="00675B0F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675B0F" w:rsidRDefault="0041376E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организовывать проведение анализа эффективности мероприятий по системы управления и связи, в том числе способности дублеров обеспечить управление организациями </w:t>
      </w:r>
      <w:r>
        <w:rPr>
          <w:sz w:val="26"/>
          <w:szCs w:val="26"/>
        </w:rPr>
        <w:t xml:space="preserve">Козловского муниципального округа </w:t>
      </w:r>
      <w:r w:rsidR="00675B0F">
        <w:rPr>
          <w:sz w:val="26"/>
          <w:szCs w:val="26"/>
        </w:rPr>
        <w:t>при нарушении связи с основными органам управления;</w:t>
      </w:r>
    </w:p>
    <w:p w:rsidR="00675B0F" w:rsidRDefault="0041376E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организовывать проведение оценки возможных потерь органов, средств пунктов управления;</w:t>
      </w:r>
    </w:p>
    <w:p w:rsidR="00675B0F" w:rsidRDefault="0041376E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организовывать подготовку предложений по ПУФ систем управления и связи с подчиненными и вышестоящими органами управления.</w:t>
      </w:r>
    </w:p>
    <w:p w:rsidR="00675B0F" w:rsidRDefault="00675B0F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rPr>
          <w:sz w:val="26"/>
          <w:szCs w:val="26"/>
        </w:rPr>
      </w:pPr>
    </w:p>
    <w:p w:rsidR="00675B0F" w:rsidRDefault="00B83008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НАЧАЛЬНИК ГРУППЫ</w:t>
      </w:r>
      <w:r w:rsidR="00675B0F">
        <w:rPr>
          <w:b/>
          <w:sz w:val="26"/>
          <w:szCs w:val="26"/>
        </w:rPr>
        <w:t xml:space="preserve"> ПРОМЫШЛЕННОГО И 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АГРОПРОМЫШЛЕННОГО КОМПЛЕКСА   ОБЯЗАН:</w:t>
      </w:r>
    </w:p>
    <w:p w:rsidR="00675B0F" w:rsidRDefault="00675B0F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675B0F" w:rsidRDefault="0041376E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организовывать проведение анализа возможного разрушения основных производственных фондов и потерь производственных мощностей организаций;</w:t>
      </w:r>
    </w:p>
    <w:p w:rsidR="00675B0F" w:rsidRDefault="0041376E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организовывать проведение оценки состояния возможностей и потребностей организаций для обеспечения выпуска заданных объемов и номенклатуры продукции в экстремальных ситуациях;</w:t>
      </w:r>
    </w:p>
    <w:p w:rsidR="00675B0F" w:rsidRDefault="0041376E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организовать подготовку предложений по дальнейшему улучшению размещения производительных сил и повышению надежности функционирования организаций;</w:t>
      </w:r>
    </w:p>
    <w:p w:rsidR="00675B0F" w:rsidRDefault="0041376E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организовывать анализ размещения производительных сил </w:t>
      </w:r>
      <w:r>
        <w:rPr>
          <w:sz w:val="26"/>
          <w:szCs w:val="26"/>
        </w:rPr>
        <w:t>Козловского муниципального округа</w:t>
      </w:r>
      <w:r w:rsidR="00675B0F">
        <w:rPr>
          <w:sz w:val="26"/>
          <w:szCs w:val="26"/>
        </w:rPr>
        <w:t>, в том числе степени концентрации промышленности и запасов материальных средств в местах возможных ЧС, возможности размещения вне зон возможных ЧС небольших организаций, филиалов, цехов;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rPr>
          <w:b/>
          <w:sz w:val="26"/>
          <w:szCs w:val="26"/>
        </w:rPr>
      </w:pPr>
    </w:p>
    <w:p w:rsidR="002A0990" w:rsidRDefault="002A0990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center"/>
        <w:rPr>
          <w:b/>
          <w:sz w:val="26"/>
          <w:szCs w:val="26"/>
        </w:rPr>
      </w:pPr>
    </w:p>
    <w:p w:rsidR="002A0990" w:rsidRDefault="002A0990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center"/>
        <w:rPr>
          <w:b/>
          <w:sz w:val="26"/>
          <w:szCs w:val="26"/>
        </w:rPr>
      </w:pP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ЧЛЕН ГРУППЫ ПРОМЫШЛЕННОГО И 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АГРОПРОМЫШЛЕННОГО </w:t>
      </w:r>
      <w:r w:rsidR="00B83008">
        <w:rPr>
          <w:b/>
          <w:sz w:val="26"/>
          <w:szCs w:val="26"/>
        </w:rPr>
        <w:t>КОМПЛЕКСА ОБЯЗАН</w:t>
      </w:r>
      <w:r>
        <w:rPr>
          <w:b/>
          <w:sz w:val="26"/>
          <w:szCs w:val="26"/>
        </w:rPr>
        <w:t>:</w:t>
      </w:r>
    </w:p>
    <w:p w:rsidR="00675B0F" w:rsidRDefault="008C4644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организовывать анализ эффективности мероприятий по снижению ущерба в животноводстве, растениеводстве и производстве продуктов питания и пищевого сырья;</w:t>
      </w:r>
    </w:p>
    <w:p w:rsidR="00675B0F" w:rsidRDefault="008C4644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организовать определение потерь мощностей агропромышленного комплекса, снижения объема производства продукции и предоставления услуг населению;</w:t>
      </w:r>
    </w:p>
    <w:p w:rsidR="00675B0F" w:rsidRDefault="008C4644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организовывать подготовку предложений по повышению устойчивости функционирования организаций, предприятий и учреждений агропромышленного комплекса.</w:t>
      </w:r>
    </w:p>
    <w:p w:rsidR="00675B0F" w:rsidRDefault="00675B0F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675B0F" w:rsidRDefault="00FA4746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НАЧАЛЬНИК ГРУППЫ</w:t>
      </w:r>
      <w:r w:rsidR="00675B0F">
        <w:rPr>
          <w:b/>
          <w:sz w:val="26"/>
          <w:szCs w:val="26"/>
        </w:rPr>
        <w:t xml:space="preserve"> ПО ЗАЩИТЕ НАСЕЛЕНИЯ И 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ОБЕСПЕЧЕНИЮ ЕГО </w:t>
      </w:r>
      <w:r w:rsidR="00FA4746">
        <w:rPr>
          <w:b/>
          <w:sz w:val="26"/>
          <w:szCs w:val="26"/>
        </w:rPr>
        <w:t>ЖИЗНЕДЕЯТЕЛЬНОСТИ ОБЯЗАН</w:t>
      </w:r>
      <w:r>
        <w:rPr>
          <w:b/>
          <w:sz w:val="26"/>
          <w:szCs w:val="26"/>
        </w:rPr>
        <w:t>:</w:t>
      </w:r>
    </w:p>
    <w:p w:rsidR="00675B0F" w:rsidRDefault="008C4644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организовывать анализ эффективности мероприятий по ПУФ социальной сферы (медицины, культуры и т.д.);</w:t>
      </w:r>
    </w:p>
    <w:p w:rsidR="00675B0F" w:rsidRDefault="008C4644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 xml:space="preserve">организовывать подготовку предложений по ПУФ социальной сферы на территории </w:t>
      </w:r>
      <w:r>
        <w:rPr>
          <w:sz w:val="26"/>
          <w:szCs w:val="26"/>
        </w:rPr>
        <w:t>Козловского муниципального округа</w:t>
      </w:r>
      <w:r w:rsidR="00675B0F">
        <w:rPr>
          <w:sz w:val="26"/>
          <w:szCs w:val="26"/>
        </w:rPr>
        <w:t>.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ЧЛЕН ГРУППЫ ПО ЗАЩИТЕ НАСЕЛЕНИЯ И </w:t>
      </w:r>
    </w:p>
    <w:p w:rsidR="00675B0F" w:rsidRDefault="00675B0F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ОБЕСПЕЧЕНИЮ ЕГО ЖИЗНЕДЕЯТЕЛЬНОСТИ ОБЯЗАН:</w:t>
      </w:r>
    </w:p>
    <w:p w:rsidR="00675B0F" w:rsidRDefault="00675B0F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6"/>
          <w:szCs w:val="26"/>
        </w:rPr>
      </w:pPr>
    </w:p>
    <w:p w:rsidR="00675B0F" w:rsidRDefault="008C4644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организовывать анализ эффективности мероприятий по повышению медицинской, эпидемиологической защиты населения;</w:t>
      </w:r>
    </w:p>
    <w:p w:rsidR="00675B0F" w:rsidRDefault="008C4644" w:rsidP="00675B0F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75B0F">
        <w:rPr>
          <w:sz w:val="26"/>
          <w:szCs w:val="26"/>
        </w:rPr>
        <w:t>организовывать подготовку предложений по дальнейшему повышению медицинской и эпидемиологической защиты населения в военное время и в ЧС мирного времени.</w:t>
      </w:r>
    </w:p>
    <w:p w:rsidR="00675B0F" w:rsidRDefault="00675B0F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FA4746" w:rsidRDefault="00FA4746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FA4746" w:rsidRDefault="00FA4746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FA4746" w:rsidRDefault="00FA4746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FA4746" w:rsidRDefault="00FA4746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FA4746" w:rsidRDefault="00FA4746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FA4746" w:rsidRDefault="00FA4746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FA4746" w:rsidRDefault="00FA4746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FA4746" w:rsidRDefault="00FA4746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FA4746" w:rsidRDefault="00FA4746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FA4746" w:rsidRDefault="00FA4746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FA4746" w:rsidRDefault="00FA4746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tbl>
      <w:tblPr>
        <w:tblW w:w="4698" w:type="dxa"/>
        <w:tblInd w:w="4674" w:type="dxa"/>
        <w:tblLook w:val="01E0"/>
      </w:tblPr>
      <w:tblGrid>
        <w:gridCol w:w="4698"/>
      </w:tblGrid>
      <w:tr w:rsidR="00FA4746" w:rsidRPr="0008320C" w:rsidTr="00FA4746">
        <w:tc>
          <w:tcPr>
            <w:tcW w:w="4698" w:type="dxa"/>
          </w:tcPr>
          <w:p w:rsidR="00FA4746" w:rsidRPr="0008320C" w:rsidRDefault="00FA4746" w:rsidP="00C4791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№3</w:t>
            </w:r>
          </w:p>
        </w:tc>
      </w:tr>
      <w:tr w:rsidR="00FA4746" w:rsidRPr="0008320C" w:rsidTr="00FA4746">
        <w:tc>
          <w:tcPr>
            <w:tcW w:w="4698" w:type="dxa"/>
            <w:hideMark/>
          </w:tcPr>
          <w:p w:rsidR="00FA4746" w:rsidRPr="0008320C" w:rsidRDefault="00FA4746" w:rsidP="00C4791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8320C">
              <w:rPr>
                <w:rFonts w:ascii="Times New Roman" w:hAnsi="Times New Roman"/>
                <w:sz w:val="20"/>
                <w:szCs w:val="20"/>
              </w:rPr>
              <w:t>к постановлению администрации</w:t>
            </w:r>
          </w:p>
          <w:p w:rsidR="00FA4746" w:rsidRPr="0008320C" w:rsidRDefault="00FA4746" w:rsidP="00C4791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Козловского муниципального округа</w:t>
            </w:r>
          </w:p>
          <w:p w:rsidR="00FA4746" w:rsidRPr="0008320C" w:rsidRDefault="00FA4746" w:rsidP="00C4791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8320C">
              <w:rPr>
                <w:rFonts w:ascii="Times New Roman" w:hAnsi="Times New Roman"/>
                <w:sz w:val="20"/>
                <w:szCs w:val="20"/>
              </w:rPr>
              <w:t>Чувашской Республики</w:t>
            </w:r>
          </w:p>
        </w:tc>
      </w:tr>
      <w:tr w:rsidR="00FA4746" w:rsidRPr="0008320C" w:rsidTr="00FA4746">
        <w:tc>
          <w:tcPr>
            <w:tcW w:w="4698" w:type="dxa"/>
            <w:hideMark/>
          </w:tcPr>
          <w:p w:rsidR="00FA4746" w:rsidRPr="0008320C" w:rsidRDefault="00FA4746" w:rsidP="002A584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8320C">
              <w:rPr>
                <w:rFonts w:ascii="Times New Roman" w:hAnsi="Times New Roman"/>
                <w:sz w:val="20"/>
                <w:szCs w:val="20"/>
              </w:rPr>
              <w:t>от            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A5841">
              <w:rPr>
                <w:rFonts w:ascii="Times New Roman" w:hAnsi="Times New Roman"/>
                <w:sz w:val="20"/>
                <w:szCs w:val="20"/>
              </w:rPr>
              <w:t>6</w:t>
            </w:r>
            <w:r w:rsidRPr="0008320C">
              <w:rPr>
                <w:rFonts w:ascii="Times New Roman" w:hAnsi="Times New Roman"/>
                <w:sz w:val="20"/>
                <w:szCs w:val="20"/>
              </w:rPr>
              <w:t xml:space="preserve"> г. № </w:t>
            </w:r>
          </w:p>
        </w:tc>
      </w:tr>
    </w:tbl>
    <w:p w:rsidR="00FA4746" w:rsidRDefault="00FA4746" w:rsidP="00675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F44AE7" w:rsidRDefault="00FA4746" w:rsidP="00FA4746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СОСОТАВ КОМИССИИ ПО ПОДДРЕЖАНИЮ УСТОЙЧИВОВГО ФУНКЦИОНИРОВАНИЯ ОБЪЕКТОВ ЭКОНОМИКИ КОЗЛОВСКОГО МУНИЦИПАЛЬНОГО ОКРУГА ЧУВАШСКОЙ РЕСПУБЛИКИ</w:t>
      </w:r>
    </w:p>
    <w:p w:rsidR="00FA4746" w:rsidRDefault="00FA4746" w:rsidP="00FA4746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FA4746" w:rsidRDefault="00FA4746" w:rsidP="00FA4746">
      <w:pPr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671DEA" w:rsidRPr="00BE30E5" w:rsidRDefault="00671DEA" w:rsidP="00671DE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>- заместитель главы администрации муниципального округа – начальник отдела экономики и инвестиционной деятельности, земельных и имущественных отношений - председатель комиссии;</w:t>
      </w:r>
    </w:p>
    <w:p w:rsidR="00671DEA" w:rsidRPr="00BE30E5" w:rsidRDefault="00C77636" w:rsidP="00671DE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начальник</w:t>
      </w:r>
      <w:r w:rsidR="00671DEA" w:rsidRPr="00BE30E5">
        <w:rPr>
          <w:rFonts w:ascii="Times New Roman" w:eastAsia="Times New Roman" w:hAnsi="Times New Roman"/>
          <w:sz w:val="24"/>
          <w:szCs w:val="24"/>
          <w:lang w:eastAsia="ru-RU"/>
        </w:rPr>
        <w:t xml:space="preserve"> финансового отдела администрации Козловского муниципального округа - заместитель председателя комиссии;</w:t>
      </w:r>
    </w:p>
    <w:p w:rsidR="00671DEA" w:rsidRPr="00BE30E5" w:rsidRDefault="00671DEA" w:rsidP="00671DE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>– заместитель начальника отдела экономики, инвестиционной деятельности, земельных и имущественных отношений администрации Козловского муниципального округа - секретарь комиссии.</w:t>
      </w:r>
    </w:p>
    <w:p w:rsidR="00671DEA" w:rsidRPr="00BE30E5" w:rsidRDefault="00671DEA" w:rsidP="00671DE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>Члены комиссии:</w:t>
      </w:r>
    </w:p>
    <w:p w:rsidR="00671DEA" w:rsidRPr="00BE30E5" w:rsidRDefault="00671DEA" w:rsidP="00671DE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>– начальник отдела сельского хозяйства и экологии администрации Козловского муниципального округа;</w:t>
      </w:r>
    </w:p>
    <w:p w:rsidR="00671DEA" w:rsidRDefault="00671DEA" w:rsidP="00671DE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 xml:space="preserve">- начальник отдела </w:t>
      </w:r>
      <w:r w:rsidR="00181B71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 xml:space="preserve">мобилизационной </w:t>
      </w:r>
      <w:r w:rsidR="00181B71">
        <w:rPr>
          <w:rFonts w:ascii="Times New Roman" w:eastAsia="Times New Roman" w:hAnsi="Times New Roman"/>
          <w:sz w:val="24"/>
          <w:szCs w:val="24"/>
          <w:lang w:eastAsia="ru-RU"/>
        </w:rPr>
        <w:t>работе</w:t>
      </w:r>
      <w:r w:rsidR="00D251EF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Козловского муниципального округа;</w:t>
      </w:r>
    </w:p>
    <w:p w:rsidR="00C66914" w:rsidRPr="00BE30E5" w:rsidRDefault="00C66914" w:rsidP="00671DE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заведующий сектором по ГО ЧС</w:t>
      </w:r>
      <w:r w:rsidR="001C1A42" w:rsidRPr="001C1A4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C1A4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C1A42" w:rsidRPr="00BE30E5">
        <w:rPr>
          <w:rFonts w:ascii="Times New Roman" w:eastAsia="Times New Roman" w:hAnsi="Times New Roman"/>
          <w:sz w:val="24"/>
          <w:szCs w:val="24"/>
          <w:lang w:eastAsia="ru-RU"/>
        </w:rPr>
        <w:t>администрации Козловского муниципального 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671DEA" w:rsidRPr="00BE30E5" w:rsidRDefault="00671DEA" w:rsidP="00671DE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>– первый заместитель главы администрации МО - начальник Управления по благоустройству и развитию территорий администрации Козловского муниципального округа;</w:t>
      </w:r>
    </w:p>
    <w:p w:rsidR="00671DEA" w:rsidRPr="00BE30E5" w:rsidRDefault="00C77636" w:rsidP="00C77636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начальника отдела строительства, дорожного хозяйства и ЖКХ администрации </w:t>
      </w:r>
      <w:r w:rsidR="00671DEA" w:rsidRPr="00BE30E5">
        <w:rPr>
          <w:rFonts w:ascii="Times New Roman" w:eastAsia="Times New Roman" w:hAnsi="Times New Roman"/>
          <w:sz w:val="24"/>
          <w:szCs w:val="24"/>
          <w:lang w:eastAsia="ru-RU"/>
        </w:rPr>
        <w:t>Козловского муниципального округа;</w:t>
      </w:r>
    </w:p>
    <w:p w:rsidR="00671DEA" w:rsidRPr="00BE30E5" w:rsidRDefault="00671DEA" w:rsidP="00671DE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>- главный врач БУ ЧР «Козловская ЦРБ им. И.Е. Виноградова» Министерства здравоохранения Чувашской Республики (по согласованию);</w:t>
      </w:r>
    </w:p>
    <w:p w:rsidR="00671DEA" w:rsidRPr="00BE30E5" w:rsidRDefault="00671DEA" w:rsidP="00671DE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>- начальник 30 ПСЧ 9 ПСО ФПС ГПС Главного управления МЧС России по Чувашской Республике</w:t>
      </w:r>
      <w:r w:rsidR="007D06B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>-Ч</w:t>
      </w:r>
      <w:proofErr w:type="gramEnd"/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>увашия (по согласованию);</w:t>
      </w:r>
    </w:p>
    <w:p w:rsidR="00671DEA" w:rsidRPr="00BE30E5" w:rsidRDefault="00671DEA" w:rsidP="00671DE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>– директор ООО «Козловский КООПТОРГ» (по согласованию);</w:t>
      </w:r>
    </w:p>
    <w:p w:rsidR="00671DEA" w:rsidRPr="00BE30E5" w:rsidRDefault="00671DEA" w:rsidP="00671DE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>- начальник ОМВД 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оссии</w:t>
      </w:r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 xml:space="preserve"> «Козловский» (по согласованию);</w:t>
      </w:r>
    </w:p>
    <w:p w:rsidR="00671DEA" w:rsidRPr="00BE30E5" w:rsidRDefault="00671DEA" w:rsidP="00671DE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>- начальник Козловского РЭС южного производственного участка ПАО «</w:t>
      </w:r>
      <w:proofErr w:type="spellStart"/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>Россети</w:t>
      </w:r>
      <w:proofErr w:type="spellEnd"/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 xml:space="preserve"> Волга» (по согласованию);</w:t>
      </w:r>
    </w:p>
    <w:p w:rsidR="00F44AE7" w:rsidRPr="001E1A5C" w:rsidRDefault="00671DEA" w:rsidP="00E552BB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BE30E5">
        <w:rPr>
          <w:rFonts w:ascii="Times New Roman" w:eastAsia="Times New Roman" w:hAnsi="Times New Roman"/>
          <w:sz w:val="24"/>
          <w:szCs w:val="24"/>
          <w:lang w:eastAsia="ru-RU"/>
        </w:rPr>
        <w:t>– директор филиала АО «Газораспределение Чебоксары»» в г.Козловка (по согласованию).</w:t>
      </w:r>
    </w:p>
    <w:sectPr w:rsidR="00F44AE7" w:rsidRPr="001E1A5C" w:rsidSect="001E1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2070" w:rsidRDefault="00F72070" w:rsidP="00BD0AEF">
      <w:pPr>
        <w:spacing w:after="0" w:line="240" w:lineRule="auto"/>
      </w:pPr>
      <w:r>
        <w:separator/>
      </w:r>
    </w:p>
  </w:endnote>
  <w:endnote w:type="continuationSeparator" w:id="1">
    <w:p w:rsidR="00F72070" w:rsidRDefault="00F72070" w:rsidP="00BD0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2070" w:rsidRDefault="00F72070" w:rsidP="00BD0AEF">
      <w:pPr>
        <w:spacing w:after="0" w:line="240" w:lineRule="auto"/>
      </w:pPr>
      <w:r>
        <w:separator/>
      </w:r>
    </w:p>
  </w:footnote>
  <w:footnote w:type="continuationSeparator" w:id="1">
    <w:p w:rsidR="00F72070" w:rsidRDefault="00F72070" w:rsidP="00BD0A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A04F1"/>
    <w:multiLevelType w:val="hybridMultilevel"/>
    <w:tmpl w:val="97B2FCDC"/>
    <w:lvl w:ilvl="0" w:tplc="3F5AC3D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0C6BAF"/>
    <w:multiLevelType w:val="hybridMultilevel"/>
    <w:tmpl w:val="42089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characterSpacingControl w:val="doNotCompress"/>
  <w:savePreviewPicture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E523E9"/>
    <w:rsid w:val="00000399"/>
    <w:rsid w:val="00003264"/>
    <w:rsid w:val="0001471F"/>
    <w:rsid w:val="0003481E"/>
    <w:rsid w:val="00066601"/>
    <w:rsid w:val="0008320C"/>
    <w:rsid w:val="000852F2"/>
    <w:rsid w:val="000A0AC0"/>
    <w:rsid w:val="000A6998"/>
    <w:rsid w:val="000F5F80"/>
    <w:rsid w:val="00101491"/>
    <w:rsid w:val="001327EE"/>
    <w:rsid w:val="001510D8"/>
    <w:rsid w:val="00181B71"/>
    <w:rsid w:val="00184C5F"/>
    <w:rsid w:val="00190498"/>
    <w:rsid w:val="001C1A42"/>
    <w:rsid w:val="001D2EB4"/>
    <w:rsid w:val="001D59AC"/>
    <w:rsid w:val="001E1A5C"/>
    <w:rsid w:val="002078B1"/>
    <w:rsid w:val="00230103"/>
    <w:rsid w:val="00253F7B"/>
    <w:rsid w:val="00263267"/>
    <w:rsid w:val="002A04CD"/>
    <w:rsid w:val="002A0990"/>
    <w:rsid w:val="002A5841"/>
    <w:rsid w:val="002B07E5"/>
    <w:rsid w:val="002B37F1"/>
    <w:rsid w:val="00326D23"/>
    <w:rsid w:val="00330252"/>
    <w:rsid w:val="00330E36"/>
    <w:rsid w:val="003370B2"/>
    <w:rsid w:val="00364774"/>
    <w:rsid w:val="00370FA0"/>
    <w:rsid w:val="00376F9B"/>
    <w:rsid w:val="00381508"/>
    <w:rsid w:val="003834F2"/>
    <w:rsid w:val="003A77F5"/>
    <w:rsid w:val="003B7E21"/>
    <w:rsid w:val="003D6809"/>
    <w:rsid w:val="003F156E"/>
    <w:rsid w:val="003F5777"/>
    <w:rsid w:val="0041376E"/>
    <w:rsid w:val="00427E75"/>
    <w:rsid w:val="004311B1"/>
    <w:rsid w:val="0043468E"/>
    <w:rsid w:val="004414C8"/>
    <w:rsid w:val="00446D9D"/>
    <w:rsid w:val="0045341F"/>
    <w:rsid w:val="00467B65"/>
    <w:rsid w:val="00470B02"/>
    <w:rsid w:val="0047557B"/>
    <w:rsid w:val="004A69FD"/>
    <w:rsid w:val="004B5CA3"/>
    <w:rsid w:val="004C596B"/>
    <w:rsid w:val="004D1716"/>
    <w:rsid w:val="004E34D5"/>
    <w:rsid w:val="00504DC2"/>
    <w:rsid w:val="00507435"/>
    <w:rsid w:val="00507E51"/>
    <w:rsid w:val="00511121"/>
    <w:rsid w:val="00547A03"/>
    <w:rsid w:val="00552739"/>
    <w:rsid w:val="005545DA"/>
    <w:rsid w:val="00557BA0"/>
    <w:rsid w:val="0056212B"/>
    <w:rsid w:val="00570853"/>
    <w:rsid w:val="00580A8A"/>
    <w:rsid w:val="005A5E03"/>
    <w:rsid w:val="005B1476"/>
    <w:rsid w:val="005C7D9E"/>
    <w:rsid w:val="005D51D1"/>
    <w:rsid w:val="005D6FE8"/>
    <w:rsid w:val="005E7725"/>
    <w:rsid w:val="005F65C4"/>
    <w:rsid w:val="00601AA2"/>
    <w:rsid w:val="00612D79"/>
    <w:rsid w:val="006177CE"/>
    <w:rsid w:val="0063466F"/>
    <w:rsid w:val="006473A3"/>
    <w:rsid w:val="00671DEA"/>
    <w:rsid w:val="006730DE"/>
    <w:rsid w:val="00675B0F"/>
    <w:rsid w:val="006772F6"/>
    <w:rsid w:val="00700305"/>
    <w:rsid w:val="00706859"/>
    <w:rsid w:val="00732139"/>
    <w:rsid w:val="00737491"/>
    <w:rsid w:val="0073798B"/>
    <w:rsid w:val="00766DD8"/>
    <w:rsid w:val="00770BED"/>
    <w:rsid w:val="00777CC4"/>
    <w:rsid w:val="00781DE5"/>
    <w:rsid w:val="00793885"/>
    <w:rsid w:val="00797F2D"/>
    <w:rsid w:val="007B1022"/>
    <w:rsid w:val="007D06BB"/>
    <w:rsid w:val="007F46C1"/>
    <w:rsid w:val="00802FF5"/>
    <w:rsid w:val="0082142B"/>
    <w:rsid w:val="00854BEE"/>
    <w:rsid w:val="00857203"/>
    <w:rsid w:val="008744D3"/>
    <w:rsid w:val="00883B5F"/>
    <w:rsid w:val="008947E1"/>
    <w:rsid w:val="008C4644"/>
    <w:rsid w:val="008E4F8A"/>
    <w:rsid w:val="00906356"/>
    <w:rsid w:val="00906A0D"/>
    <w:rsid w:val="00945133"/>
    <w:rsid w:val="00951C40"/>
    <w:rsid w:val="0097121E"/>
    <w:rsid w:val="009A1317"/>
    <w:rsid w:val="009B3B13"/>
    <w:rsid w:val="009D37E5"/>
    <w:rsid w:val="009E2FA0"/>
    <w:rsid w:val="009E5457"/>
    <w:rsid w:val="00A0600A"/>
    <w:rsid w:val="00A25B89"/>
    <w:rsid w:val="00A27C6B"/>
    <w:rsid w:val="00A400E2"/>
    <w:rsid w:val="00A617F5"/>
    <w:rsid w:val="00A62ACD"/>
    <w:rsid w:val="00A83249"/>
    <w:rsid w:val="00A94E3B"/>
    <w:rsid w:val="00AA28D9"/>
    <w:rsid w:val="00AA2E7A"/>
    <w:rsid w:val="00AE038D"/>
    <w:rsid w:val="00AE055B"/>
    <w:rsid w:val="00AE177D"/>
    <w:rsid w:val="00B04EBF"/>
    <w:rsid w:val="00B257E1"/>
    <w:rsid w:val="00B406DE"/>
    <w:rsid w:val="00B41B91"/>
    <w:rsid w:val="00B42996"/>
    <w:rsid w:val="00B470C6"/>
    <w:rsid w:val="00B52D22"/>
    <w:rsid w:val="00B641F1"/>
    <w:rsid w:val="00B83008"/>
    <w:rsid w:val="00B83FB5"/>
    <w:rsid w:val="00B86FDE"/>
    <w:rsid w:val="00BA1F95"/>
    <w:rsid w:val="00BA6211"/>
    <w:rsid w:val="00BD0AEF"/>
    <w:rsid w:val="00BD0D3F"/>
    <w:rsid w:val="00BE30E5"/>
    <w:rsid w:val="00C058F3"/>
    <w:rsid w:val="00C14710"/>
    <w:rsid w:val="00C24C5B"/>
    <w:rsid w:val="00C32E82"/>
    <w:rsid w:val="00C403DC"/>
    <w:rsid w:val="00C47919"/>
    <w:rsid w:val="00C60D3B"/>
    <w:rsid w:val="00C62232"/>
    <w:rsid w:val="00C6402D"/>
    <w:rsid w:val="00C66914"/>
    <w:rsid w:val="00C77636"/>
    <w:rsid w:val="00C77B82"/>
    <w:rsid w:val="00C80462"/>
    <w:rsid w:val="00C81ED0"/>
    <w:rsid w:val="00C91C3A"/>
    <w:rsid w:val="00C97097"/>
    <w:rsid w:val="00CA1C76"/>
    <w:rsid w:val="00CB2219"/>
    <w:rsid w:val="00CB78FF"/>
    <w:rsid w:val="00CC5AEB"/>
    <w:rsid w:val="00CF22F1"/>
    <w:rsid w:val="00CF60C5"/>
    <w:rsid w:val="00D0765F"/>
    <w:rsid w:val="00D13E7A"/>
    <w:rsid w:val="00D251EF"/>
    <w:rsid w:val="00D27F86"/>
    <w:rsid w:val="00D47015"/>
    <w:rsid w:val="00D74EEF"/>
    <w:rsid w:val="00DC53D7"/>
    <w:rsid w:val="00DC623B"/>
    <w:rsid w:val="00DE4BBC"/>
    <w:rsid w:val="00DF7E46"/>
    <w:rsid w:val="00E03F78"/>
    <w:rsid w:val="00E148C2"/>
    <w:rsid w:val="00E212FA"/>
    <w:rsid w:val="00E316DF"/>
    <w:rsid w:val="00E439DF"/>
    <w:rsid w:val="00E523E9"/>
    <w:rsid w:val="00E552BB"/>
    <w:rsid w:val="00E57517"/>
    <w:rsid w:val="00E76237"/>
    <w:rsid w:val="00E773DB"/>
    <w:rsid w:val="00E94BE1"/>
    <w:rsid w:val="00EB1A3F"/>
    <w:rsid w:val="00EC68BD"/>
    <w:rsid w:val="00ED4E10"/>
    <w:rsid w:val="00ED5B46"/>
    <w:rsid w:val="00F34E8B"/>
    <w:rsid w:val="00F44AE7"/>
    <w:rsid w:val="00F52556"/>
    <w:rsid w:val="00F53CC8"/>
    <w:rsid w:val="00F72070"/>
    <w:rsid w:val="00FA4746"/>
    <w:rsid w:val="00FA47F8"/>
    <w:rsid w:val="00FC6A2F"/>
    <w:rsid w:val="00FD17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746"/>
    <w:pPr>
      <w:suppressAutoHyphens/>
      <w:spacing w:line="256" w:lineRule="auto"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0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0AEF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BD0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0AEF"/>
    <w:rPr>
      <w:rFonts w:ascii="Calibri" w:eastAsia="Calibri" w:hAnsi="Calibri" w:cs="Times New Roman"/>
      <w:lang w:eastAsia="zh-CN"/>
    </w:rPr>
  </w:style>
  <w:style w:type="character" w:styleId="a7">
    <w:name w:val="Hyperlink"/>
    <w:basedOn w:val="a0"/>
    <w:uiPriority w:val="99"/>
    <w:semiHidden/>
    <w:unhideWhenUsed/>
    <w:rsid w:val="00D0765F"/>
    <w:rPr>
      <w:color w:val="000080"/>
      <w:u w:val="single"/>
    </w:rPr>
  </w:style>
  <w:style w:type="paragraph" w:styleId="a8">
    <w:name w:val="Normal (Web)"/>
    <w:basedOn w:val="a"/>
    <w:unhideWhenUsed/>
    <w:rsid w:val="00D0765F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46D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6D9D"/>
    <w:rPr>
      <w:rFonts w:ascii="Segoe UI" w:eastAsia="Calibri" w:hAnsi="Segoe UI" w:cs="Segoe UI"/>
      <w:sz w:val="18"/>
      <w:szCs w:val="18"/>
      <w:lang w:eastAsia="zh-CN"/>
    </w:rPr>
  </w:style>
  <w:style w:type="paragraph" w:customStyle="1" w:styleId="1">
    <w:name w:val="Название объекта1"/>
    <w:basedOn w:val="a"/>
    <w:next w:val="a"/>
    <w:rsid w:val="00580A8A"/>
    <w:pPr>
      <w:suppressAutoHyphens w:val="0"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ab">
    <w:name w:val="Body Text"/>
    <w:basedOn w:val="a"/>
    <w:link w:val="ac"/>
    <w:unhideWhenUsed/>
    <w:rsid w:val="00F53CC8"/>
    <w:pPr>
      <w:suppressAutoHyphens w:val="0"/>
      <w:spacing w:after="0" w:line="240" w:lineRule="auto"/>
      <w:jc w:val="center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F53CC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d">
    <w:name w:val="List Paragraph"/>
    <w:basedOn w:val="a"/>
    <w:uiPriority w:val="34"/>
    <w:qFormat/>
    <w:rsid w:val="00F53CC8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675B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75B0F"/>
    <w:rPr>
      <w:rFonts w:ascii="Courier New" w:eastAsia="Calibri" w:hAnsi="Courier New" w:cs="Courier New"/>
      <w:sz w:val="20"/>
      <w:szCs w:val="20"/>
      <w:lang w:eastAsia="ru-RU"/>
    </w:rPr>
  </w:style>
  <w:style w:type="character" w:styleId="ae">
    <w:name w:val="Strong"/>
    <w:qFormat/>
    <w:rsid w:val="00675B0F"/>
    <w:rPr>
      <w:rFonts w:ascii="Times New Roman" w:hAnsi="Times New Roman" w:cs="Times New Roman" w:hint="default"/>
      <w:b/>
      <w:bCs/>
    </w:rPr>
  </w:style>
  <w:style w:type="character" w:customStyle="1" w:styleId="submenu-table">
    <w:name w:val="submenu-table"/>
    <w:rsid w:val="00675B0F"/>
    <w:rPr>
      <w:rFonts w:ascii="Times New Roman" w:hAnsi="Times New Roman" w:cs="Times New Roman" w:hint="default"/>
    </w:rPr>
  </w:style>
  <w:style w:type="character" w:styleId="af">
    <w:name w:val="annotation reference"/>
    <w:basedOn w:val="a0"/>
    <w:uiPriority w:val="99"/>
    <w:semiHidden/>
    <w:unhideWhenUsed/>
    <w:rsid w:val="005D6FE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D6FE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5D6FE8"/>
    <w:rPr>
      <w:rFonts w:ascii="Calibri" w:eastAsia="Calibri" w:hAnsi="Calibri" w:cs="Times New Roman"/>
      <w:sz w:val="20"/>
      <w:szCs w:val="20"/>
      <w:lang w:eastAsia="zh-C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D6FE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5D6FE8"/>
    <w:rPr>
      <w:rFonts w:ascii="Calibri" w:eastAsia="Calibri" w:hAnsi="Calibri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78160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36945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35907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0107960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2EEF3-99C8-46D0-9DF9-47444974F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15</Pages>
  <Words>4959</Words>
  <Characters>28270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21</cp:revision>
  <cp:lastPrinted>2026-06-16T10:45:00Z</cp:lastPrinted>
  <dcterms:created xsi:type="dcterms:W3CDTF">2024-06-17T10:38:00Z</dcterms:created>
  <dcterms:modified xsi:type="dcterms:W3CDTF">2026-06-17T10:53:00Z</dcterms:modified>
</cp:coreProperties>
</file>