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5C" w:rsidRPr="00CD355C" w:rsidRDefault="00CD355C" w:rsidP="00CD355C">
      <w:pPr>
        <w:ind w:left="-426"/>
        <w:jc w:val="center"/>
        <w:rPr>
          <w:b/>
          <w:bCs/>
          <w:iCs/>
          <w:sz w:val="26"/>
          <w:szCs w:val="26"/>
        </w:rPr>
      </w:pPr>
    </w:p>
    <w:tbl>
      <w:tblPr>
        <w:tblW w:w="9819" w:type="dxa"/>
        <w:tblInd w:w="-72" w:type="dxa"/>
        <w:tblLayout w:type="fixed"/>
        <w:tblLook w:val="01E0" w:firstRow="1" w:lastRow="1" w:firstColumn="1" w:lastColumn="1" w:noHBand="0" w:noVBand="0"/>
      </w:tblPr>
      <w:tblGrid>
        <w:gridCol w:w="4139"/>
        <w:gridCol w:w="1428"/>
        <w:gridCol w:w="4252"/>
      </w:tblGrid>
      <w:tr w:rsidR="00AD6B71" w:rsidRPr="00AD6B71" w:rsidTr="00F348CE">
        <w:tc>
          <w:tcPr>
            <w:tcW w:w="4139" w:type="dxa"/>
          </w:tcPr>
          <w:p w:rsidR="00AD6B71" w:rsidRPr="00AD6B71" w:rsidRDefault="00AD6B71" w:rsidP="00AD6B71">
            <w:pPr>
              <w:keepNext/>
              <w:tabs>
                <w:tab w:val="left" w:pos="2025"/>
              </w:tabs>
              <w:ind w:right="72"/>
              <w:jc w:val="center"/>
              <w:outlineLvl w:val="0"/>
              <w:rPr>
                <w:rFonts w:ascii="Calibri" w:hAnsi="Calibri"/>
                <w:bCs/>
                <w:iCs/>
                <w:sz w:val="26"/>
              </w:rPr>
            </w:pPr>
          </w:p>
          <w:p w:rsidR="00AD6B71" w:rsidRPr="00AD6B71" w:rsidRDefault="00AD6B71" w:rsidP="00AD6B71">
            <w:pPr>
              <w:ind w:left="-108" w:right="72"/>
              <w:jc w:val="center"/>
              <w:rPr>
                <w:lang w:eastAsia="zh-CN"/>
              </w:rPr>
            </w:pPr>
            <w:proofErr w:type="spellStart"/>
            <w:r w:rsidRPr="00AD6B71">
              <w:rPr>
                <w:rFonts w:ascii="Arial Cyr Chuv" w:hAnsi="Arial Cyr Chuv" w:cs="Arial Cyr Chuv"/>
                <w:b/>
                <w:bCs/>
                <w:iCs/>
                <w:sz w:val="26"/>
                <w:szCs w:val="26"/>
                <w:lang w:eastAsia="zh-CN"/>
              </w:rPr>
              <w:t>Чёваш</w:t>
            </w:r>
            <w:proofErr w:type="spellEnd"/>
            <w:r w:rsidRPr="00AD6B71">
              <w:rPr>
                <w:rFonts w:ascii="Arial Cyr Chuv" w:hAnsi="Arial Cyr Chuv" w:cs="Arial Cyr Chuv"/>
                <w:b/>
                <w:bCs/>
                <w:iCs/>
                <w:sz w:val="26"/>
                <w:szCs w:val="26"/>
                <w:lang w:eastAsia="zh-CN"/>
              </w:rPr>
              <w:t xml:space="preserve"> Республики</w:t>
            </w:r>
          </w:p>
          <w:p w:rsidR="00AD6B71" w:rsidRPr="00AD6B71" w:rsidRDefault="00AD6B71" w:rsidP="00AD6B71">
            <w:pPr>
              <w:ind w:left="-108" w:right="74"/>
              <w:jc w:val="center"/>
              <w:rPr>
                <w:rFonts w:ascii="Arial Cyr Chuv" w:hAnsi="Arial Cyr Chuv" w:cs="Arial Cyr Chuv"/>
                <w:b/>
                <w:bCs/>
                <w:sz w:val="12"/>
                <w:szCs w:val="12"/>
                <w:lang w:eastAsia="zh-CN"/>
              </w:rPr>
            </w:pPr>
          </w:p>
          <w:p w:rsidR="00AD6B71" w:rsidRPr="00AD6B71" w:rsidRDefault="00AD6B71" w:rsidP="00AD6B71">
            <w:pPr>
              <w:ind w:left="-108" w:right="74"/>
              <w:jc w:val="center"/>
              <w:rPr>
                <w:rFonts w:ascii="Arial Cyr Chuv" w:hAnsi="Arial Cyr Chuv" w:cs="Arial Cyr Chuv"/>
                <w:b/>
                <w:bCs/>
                <w:sz w:val="26"/>
                <w:szCs w:val="26"/>
                <w:lang w:eastAsia="zh-CN"/>
              </w:rPr>
            </w:pPr>
            <w:proofErr w:type="spellStart"/>
            <w:r w:rsidRPr="00AD6B71">
              <w:rPr>
                <w:rFonts w:ascii="Arial Cyr Chuv" w:hAnsi="Arial Cyr Chuv" w:cs="Arial Cyr Chuv"/>
                <w:b/>
                <w:bCs/>
                <w:sz w:val="26"/>
                <w:szCs w:val="26"/>
                <w:lang w:eastAsia="zh-CN"/>
              </w:rPr>
              <w:t>Елч.к</w:t>
            </w:r>
            <w:proofErr w:type="spellEnd"/>
            <w:r w:rsidRPr="00AD6B71">
              <w:rPr>
                <w:rFonts w:ascii="Arial Cyr Chuv" w:hAnsi="Arial Cyr Chuv" w:cs="Arial Cyr Chuv"/>
                <w:b/>
                <w:bCs/>
                <w:sz w:val="26"/>
                <w:szCs w:val="26"/>
                <w:lang w:eastAsia="zh-CN"/>
              </w:rPr>
              <w:t xml:space="preserve"> </w:t>
            </w:r>
            <w:proofErr w:type="spellStart"/>
            <w:r w:rsidRPr="00AD6B71">
              <w:rPr>
                <w:rFonts w:ascii="Arial Cyr Chuv" w:hAnsi="Arial Cyr Chuv" w:cs="Arial Cyr Chuv"/>
                <w:b/>
                <w:bCs/>
                <w:sz w:val="26"/>
                <w:szCs w:val="26"/>
                <w:lang w:eastAsia="zh-CN"/>
              </w:rPr>
              <w:t>муниципаллё</w:t>
            </w:r>
            <w:proofErr w:type="spellEnd"/>
          </w:p>
          <w:p w:rsidR="00AD6B71" w:rsidRPr="00AD6B71" w:rsidRDefault="00AD6B71" w:rsidP="00AD6B71">
            <w:pPr>
              <w:ind w:left="-108" w:right="74"/>
              <w:jc w:val="center"/>
              <w:rPr>
                <w:rFonts w:ascii="Arial Cyr Chuv" w:hAnsi="Arial Cyr Chuv" w:cs="Arial Cyr Chuv"/>
                <w:b/>
                <w:bCs/>
                <w:sz w:val="26"/>
                <w:szCs w:val="26"/>
                <w:lang w:eastAsia="zh-CN"/>
              </w:rPr>
            </w:pPr>
            <w:proofErr w:type="spellStart"/>
            <w:proofErr w:type="gramStart"/>
            <w:r w:rsidRPr="00AD6B71">
              <w:rPr>
                <w:rFonts w:ascii="Arial Cyr Chuv" w:hAnsi="Arial Cyr Chuv" w:cs="Arial Cyr Chuv"/>
                <w:b/>
                <w:bCs/>
                <w:sz w:val="26"/>
                <w:szCs w:val="26"/>
                <w:lang w:eastAsia="zh-CN"/>
              </w:rPr>
              <w:t>округ.н</w:t>
            </w:r>
            <w:proofErr w:type="spellEnd"/>
            <w:proofErr w:type="gramEnd"/>
            <w:r w:rsidRPr="00AD6B71">
              <w:rPr>
                <w:rFonts w:ascii="Arial Cyr Chuv" w:hAnsi="Arial Cyr Chuv" w:cs="Arial Cyr Chuv"/>
                <w:b/>
                <w:bCs/>
                <w:sz w:val="26"/>
                <w:szCs w:val="26"/>
                <w:lang w:eastAsia="zh-CN"/>
              </w:rPr>
              <w:t xml:space="preserve"> </w:t>
            </w:r>
            <w:proofErr w:type="spellStart"/>
            <w:r w:rsidRPr="00AD6B71">
              <w:rPr>
                <w:rFonts w:ascii="Arial Cyr Chuv" w:hAnsi="Arial Cyr Chuv" w:cs="Arial Cyr Chuv"/>
                <w:b/>
                <w:bCs/>
                <w:sz w:val="26"/>
                <w:szCs w:val="26"/>
                <w:lang w:eastAsia="zh-CN"/>
              </w:rPr>
              <w:t>депутатсен</w:t>
            </w:r>
            <w:proofErr w:type="spellEnd"/>
          </w:p>
          <w:p w:rsidR="00AD6B71" w:rsidRPr="00AD6B71" w:rsidRDefault="00AD6B71" w:rsidP="00AD6B71">
            <w:pPr>
              <w:ind w:left="-108" w:right="74"/>
              <w:jc w:val="center"/>
              <w:rPr>
                <w:lang w:eastAsia="zh-CN"/>
              </w:rPr>
            </w:pPr>
            <w:proofErr w:type="spellStart"/>
            <w:r w:rsidRPr="00AD6B71">
              <w:rPr>
                <w:rFonts w:ascii="Arial Cyr Chuv" w:hAnsi="Arial Cyr Chuv" w:cs="Arial Cyr Chuv"/>
                <w:b/>
                <w:bCs/>
                <w:sz w:val="26"/>
                <w:szCs w:val="26"/>
                <w:lang w:eastAsia="zh-CN"/>
              </w:rPr>
              <w:t>Пухёв</w:t>
            </w:r>
            <w:proofErr w:type="spellEnd"/>
            <w:r w:rsidRPr="00AD6B71">
              <w:rPr>
                <w:rFonts w:ascii="Arial Cyr Chuv" w:hAnsi="Arial Cyr Chuv" w:cs="Arial Cyr Chuv"/>
                <w:b/>
                <w:bCs/>
                <w:sz w:val="26"/>
                <w:szCs w:val="26"/>
                <w:lang w:eastAsia="zh-CN"/>
              </w:rPr>
              <w:t>.</w:t>
            </w:r>
          </w:p>
          <w:p w:rsidR="00AD6B71" w:rsidRPr="00AD6B71" w:rsidRDefault="00AD6B71" w:rsidP="00AD6B71">
            <w:pPr>
              <w:ind w:left="-108" w:right="74"/>
              <w:jc w:val="center"/>
              <w:rPr>
                <w:rFonts w:ascii="Arial Cyr Chuv" w:hAnsi="Arial Cyr Chuv" w:cs="Arial Cyr Chuv"/>
                <w:b/>
                <w:bCs/>
                <w:sz w:val="16"/>
                <w:szCs w:val="16"/>
                <w:lang w:eastAsia="zh-CN"/>
              </w:rPr>
            </w:pPr>
          </w:p>
          <w:p w:rsidR="00AD6B71" w:rsidRPr="00AD6B71" w:rsidRDefault="00AD6B71" w:rsidP="00AD6B71">
            <w:pPr>
              <w:ind w:left="-108" w:right="74"/>
              <w:jc w:val="center"/>
              <w:rPr>
                <w:lang w:eastAsia="zh-CN"/>
              </w:rPr>
            </w:pPr>
            <w:r w:rsidRPr="00AD6B71">
              <w:rPr>
                <w:rFonts w:ascii="Arial Cyr Chuv" w:hAnsi="Arial Cyr Chuv" w:cs="Arial Cyr Chuv"/>
                <w:b/>
                <w:sz w:val="26"/>
                <w:lang w:eastAsia="zh-CN"/>
              </w:rPr>
              <w:t>ЙЫШЁНУ</w:t>
            </w:r>
          </w:p>
          <w:p w:rsidR="00AD6B71" w:rsidRPr="00AD6B71" w:rsidRDefault="00AD6B71" w:rsidP="00AD6B71">
            <w:pPr>
              <w:jc w:val="center"/>
              <w:rPr>
                <w:rFonts w:ascii="Arial Cyr Chuv" w:hAnsi="Arial Cyr Chuv"/>
              </w:rPr>
            </w:pPr>
          </w:p>
          <w:p w:rsidR="00AD6B71" w:rsidRPr="00AD6B71" w:rsidRDefault="00AD6B71" w:rsidP="00AD6B71">
            <w:pPr>
              <w:jc w:val="center"/>
              <w:rPr>
                <w:rFonts w:ascii="Calibri" w:hAnsi="Calibri"/>
              </w:rPr>
            </w:pPr>
            <w:r w:rsidRPr="00AD6B71">
              <w:rPr>
                <w:rFonts w:ascii="Arial Cyr Chuv" w:hAnsi="Arial Cyr Chuv"/>
              </w:rPr>
              <w:t>2025 =</w:t>
            </w:r>
            <w:r w:rsidRPr="00AD6B71">
              <w:t>.</w:t>
            </w:r>
            <w:r w:rsidRPr="00AD6B71">
              <w:rPr>
                <w:rFonts w:ascii="Arial Cyr Chuv" w:hAnsi="Arial Cyr Chuv"/>
              </w:rPr>
              <w:t xml:space="preserve"> </w:t>
            </w:r>
            <w:proofErr w:type="spellStart"/>
            <w:r w:rsidRPr="00AD6B71">
              <w:rPr>
                <w:rFonts w:ascii="Arial Cyr Chuv" w:hAnsi="Arial Cyr Chuv"/>
              </w:rPr>
              <w:t>мартён</w:t>
            </w:r>
            <w:proofErr w:type="spellEnd"/>
            <w:r w:rsidRPr="00AD6B71">
              <w:rPr>
                <w:rFonts w:ascii="Arial Cyr Chuv" w:hAnsi="Arial Cyr Chuv"/>
              </w:rPr>
              <w:t xml:space="preserve"> 18-м.ш. №</w:t>
            </w:r>
            <w:r>
              <w:t>1/8</w:t>
            </w:r>
            <w:r w:rsidRPr="00AD6B71">
              <w:t>-с</w:t>
            </w:r>
          </w:p>
          <w:p w:rsidR="00AD6B71" w:rsidRPr="00AD6B71" w:rsidRDefault="00AD6B71" w:rsidP="00AD6B71">
            <w:pPr>
              <w:jc w:val="center"/>
              <w:rPr>
                <w:rFonts w:ascii="Arial Cyr Chuv" w:hAnsi="Arial Cyr Chuv"/>
                <w:sz w:val="20"/>
                <w:szCs w:val="20"/>
              </w:rPr>
            </w:pPr>
          </w:p>
          <w:p w:rsidR="00AD6B71" w:rsidRPr="00AD6B71" w:rsidRDefault="00AD6B71" w:rsidP="00AD6B71">
            <w:pPr>
              <w:jc w:val="center"/>
              <w:rPr>
                <w:sz w:val="18"/>
                <w:szCs w:val="18"/>
              </w:rPr>
            </w:pPr>
            <w:proofErr w:type="spellStart"/>
            <w:r w:rsidRPr="00AD6B71">
              <w:rPr>
                <w:rFonts w:ascii="Arial Cyr Chuv" w:hAnsi="Arial Cyr Chuv"/>
                <w:sz w:val="18"/>
                <w:szCs w:val="18"/>
              </w:rPr>
              <w:t>Елч.к</w:t>
            </w:r>
            <w:proofErr w:type="spellEnd"/>
            <w:r w:rsidRPr="00AD6B71">
              <w:rPr>
                <w:rFonts w:ascii="Arial Cyr Chuv" w:hAnsi="Arial Cyr Chuv"/>
                <w:sz w:val="18"/>
                <w:szCs w:val="18"/>
              </w:rPr>
              <w:t xml:space="preserve"> ял.</w:t>
            </w:r>
          </w:p>
        </w:tc>
        <w:tc>
          <w:tcPr>
            <w:tcW w:w="1428" w:type="dxa"/>
          </w:tcPr>
          <w:p w:rsidR="00AD6B71" w:rsidRPr="00AD6B71" w:rsidRDefault="00AD6B71" w:rsidP="00AD6B71">
            <w:r w:rsidRPr="00AD6B71">
              <w:rPr>
                <w:noProof/>
              </w:rPr>
              <w:drawing>
                <wp:inline distT="0" distB="0" distL="0" distR="0">
                  <wp:extent cx="666750" cy="866775"/>
                  <wp:effectExtent l="0" t="0" r="0" b="9525"/>
                  <wp:docPr id="2" name="Рисунок 2" descr="flag y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flag ya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6750" cy="866775"/>
                          </a:xfrm>
                          <a:prstGeom prst="rect">
                            <a:avLst/>
                          </a:prstGeom>
                          <a:noFill/>
                          <a:ln>
                            <a:noFill/>
                          </a:ln>
                        </pic:spPr>
                      </pic:pic>
                    </a:graphicData>
                  </a:graphic>
                </wp:inline>
              </w:drawing>
            </w:r>
          </w:p>
        </w:tc>
        <w:tc>
          <w:tcPr>
            <w:tcW w:w="4252" w:type="dxa"/>
          </w:tcPr>
          <w:p w:rsidR="00AD6B71" w:rsidRPr="00AD6B71" w:rsidRDefault="00AD6B71" w:rsidP="00AD6B71">
            <w:pPr>
              <w:ind w:left="-108" w:right="72"/>
              <w:jc w:val="center"/>
              <w:rPr>
                <w:b/>
                <w:bCs/>
                <w:iCs/>
                <w:sz w:val="26"/>
                <w:szCs w:val="26"/>
              </w:rPr>
            </w:pPr>
            <w:r w:rsidRPr="00AD6B71">
              <w:rPr>
                <w:b/>
                <w:bCs/>
                <w:iCs/>
                <w:sz w:val="26"/>
                <w:szCs w:val="26"/>
              </w:rPr>
              <w:t xml:space="preserve"> </w:t>
            </w:r>
          </w:p>
          <w:p w:rsidR="00AD6B71" w:rsidRPr="00AD6B71" w:rsidRDefault="00AD6B71" w:rsidP="00AD6B71">
            <w:pPr>
              <w:ind w:left="-108" w:right="72"/>
              <w:jc w:val="center"/>
              <w:rPr>
                <w:lang w:eastAsia="zh-CN"/>
              </w:rPr>
            </w:pPr>
            <w:proofErr w:type="gramStart"/>
            <w:r w:rsidRPr="00AD6B71">
              <w:rPr>
                <w:rFonts w:ascii="Times New Roman Chuv" w:hAnsi="Times New Roman Chuv" w:cs="Times New Roman Chuv"/>
                <w:b/>
                <w:bCs/>
                <w:iCs/>
                <w:sz w:val="26"/>
                <w:szCs w:val="26"/>
                <w:lang w:eastAsia="zh-CN"/>
              </w:rPr>
              <w:t>Чувашская  Республика</w:t>
            </w:r>
            <w:proofErr w:type="gramEnd"/>
          </w:p>
          <w:p w:rsidR="00AD6B71" w:rsidRPr="00AD6B71" w:rsidRDefault="00AD6B71" w:rsidP="00AD6B71">
            <w:pPr>
              <w:ind w:left="-108" w:right="74"/>
              <w:jc w:val="center"/>
              <w:rPr>
                <w:rFonts w:ascii="Times New Roman Chuv" w:hAnsi="Times New Roman Chuv" w:cs="Times New Roman Chuv"/>
                <w:b/>
                <w:bCs/>
                <w:sz w:val="12"/>
                <w:szCs w:val="12"/>
                <w:lang w:eastAsia="zh-CN"/>
              </w:rPr>
            </w:pPr>
          </w:p>
          <w:p w:rsidR="00AD6B71" w:rsidRPr="00AD6B71" w:rsidRDefault="00AD6B71" w:rsidP="00AD6B71">
            <w:pPr>
              <w:ind w:left="-108" w:right="74"/>
              <w:jc w:val="center"/>
              <w:rPr>
                <w:lang w:eastAsia="zh-CN"/>
              </w:rPr>
            </w:pPr>
            <w:r w:rsidRPr="00AD6B71">
              <w:rPr>
                <w:rFonts w:ascii="Times New Roman Chuv" w:hAnsi="Times New Roman Chuv" w:cs="Times New Roman Chuv"/>
                <w:b/>
                <w:bCs/>
                <w:sz w:val="26"/>
                <w:szCs w:val="26"/>
                <w:lang w:eastAsia="zh-CN"/>
              </w:rPr>
              <w:t xml:space="preserve">Собрание депутатов </w:t>
            </w:r>
          </w:p>
          <w:p w:rsidR="00AD6B71" w:rsidRPr="00AD6B71" w:rsidRDefault="00AD6B71" w:rsidP="00AD6B71">
            <w:pPr>
              <w:ind w:left="-108" w:right="74"/>
              <w:jc w:val="center"/>
              <w:rPr>
                <w:rFonts w:ascii="Times New Roman Chuv" w:hAnsi="Times New Roman Chuv" w:cs="Times New Roman Chuv"/>
                <w:b/>
                <w:bCs/>
                <w:sz w:val="26"/>
                <w:szCs w:val="26"/>
                <w:lang w:eastAsia="zh-CN"/>
              </w:rPr>
            </w:pPr>
            <w:proofErr w:type="spellStart"/>
            <w:r w:rsidRPr="00AD6B71">
              <w:rPr>
                <w:rFonts w:ascii="Times New Roman Chuv" w:hAnsi="Times New Roman Chuv" w:cs="Times New Roman Chuv"/>
                <w:b/>
                <w:bCs/>
                <w:sz w:val="26"/>
                <w:szCs w:val="26"/>
                <w:lang w:eastAsia="zh-CN"/>
              </w:rPr>
              <w:t>Яльчикского</w:t>
            </w:r>
            <w:proofErr w:type="spellEnd"/>
          </w:p>
          <w:p w:rsidR="00AD6B71" w:rsidRPr="00AD6B71" w:rsidRDefault="00AD6B71" w:rsidP="00AD6B71">
            <w:pPr>
              <w:ind w:left="-108" w:right="74"/>
              <w:jc w:val="center"/>
              <w:rPr>
                <w:lang w:eastAsia="zh-CN"/>
              </w:rPr>
            </w:pPr>
            <w:r w:rsidRPr="00AD6B71">
              <w:rPr>
                <w:rFonts w:ascii="Times New Roman Chuv" w:hAnsi="Times New Roman Chuv" w:cs="Times New Roman Chuv"/>
                <w:b/>
                <w:bCs/>
                <w:sz w:val="26"/>
                <w:szCs w:val="26"/>
                <w:lang w:eastAsia="zh-CN"/>
              </w:rPr>
              <w:t>муниципального округа</w:t>
            </w:r>
          </w:p>
          <w:p w:rsidR="00AD6B71" w:rsidRPr="00AD6B71" w:rsidRDefault="00AD6B71" w:rsidP="00AD6B71">
            <w:pPr>
              <w:ind w:left="-108" w:right="74"/>
              <w:jc w:val="center"/>
              <w:rPr>
                <w:rFonts w:ascii="Times New Roman Chuv" w:hAnsi="Times New Roman Chuv" w:cs="Times New Roman Chuv"/>
                <w:b/>
                <w:bCs/>
                <w:sz w:val="16"/>
                <w:szCs w:val="16"/>
                <w:lang w:eastAsia="zh-CN"/>
              </w:rPr>
            </w:pPr>
          </w:p>
          <w:p w:rsidR="00AD6B71" w:rsidRPr="00AD6B71" w:rsidRDefault="00AD6B71" w:rsidP="00AD6B71">
            <w:pPr>
              <w:keepNext/>
              <w:numPr>
                <w:ilvl w:val="0"/>
                <w:numId w:val="4"/>
              </w:numPr>
              <w:suppressAutoHyphens/>
              <w:ind w:left="-108" w:right="74"/>
              <w:jc w:val="center"/>
              <w:outlineLvl w:val="0"/>
              <w:rPr>
                <w:rFonts w:ascii="Arial Cyr Chuv" w:hAnsi="Arial Cyr Chuv" w:cs="Arial Cyr Chuv"/>
                <w:sz w:val="28"/>
                <w:lang w:eastAsia="zh-CN"/>
              </w:rPr>
            </w:pPr>
            <w:r w:rsidRPr="00AD6B71">
              <w:rPr>
                <w:rFonts w:ascii="Times New Roman Chuv" w:hAnsi="Times New Roman Chuv" w:cs="Times New Roman Chuv"/>
                <w:b/>
                <w:sz w:val="26"/>
              </w:rPr>
              <w:t>РЕШЕНИЕ</w:t>
            </w:r>
          </w:p>
          <w:p w:rsidR="00AD6B71" w:rsidRPr="00AD6B71" w:rsidRDefault="00AD6B71" w:rsidP="00AD6B71">
            <w:pPr>
              <w:ind w:left="-108" w:right="-108"/>
              <w:jc w:val="center"/>
              <w:rPr>
                <w:sz w:val="26"/>
                <w:szCs w:val="26"/>
              </w:rPr>
            </w:pPr>
          </w:p>
          <w:p w:rsidR="00AD6B71" w:rsidRPr="00AD6B71" w:rsidRDefault="00AD6B71" w:rsidP="00AD6B71">
            <w:pPr>
              <w:ind w:left="-108" w:right="-108"/>
              <w:jc w:val="center"/>
              <w:rPr>
                <w:sz w:val="26"/>
                <w:szCs w:val="26"/>
              </w:rPr>
            </w:pPr>
            <w:proofErr w:type="gramStart"/>
            <w:r w:rsidRPr="00AD6B71">
              <w:rPr>
                <w:sz w:val="26"/>
                <w:szCs w:val="26"/>
              </w:rPr>
              <w:t>« 18</w:t>
            </w:r>
            <w:proofErr w:type="gramEnd"/>
            <w:r w:rsidRPr="00AD6B71">
              <w:rPr>
                <w:sz w:val="26"/>
                <w:szCs w:val="26"/>
              </w:rPr>
              <w:t xml:space="preserve"> » марта 2025 г. №</w:t>
            </w:r>
            <w:r>
              <w:rPr>
                <w:sz w:val="26"/>
                <w:szCs w:val="26"/>
              </w:rPr>
              <w:t>1/8</w:t>
            </w:r>
            <w:r w:rsidRPr="00AD6B71">
              <w:rPr>
                <w:sz w:val="26"/>
                <w:szCs w:val="26"/>
              </w:rPr>
              <w:t>-с</w:t>
            </w:r>
          </w:p>
          <w:p w:rsidR="00AD6B71" w:rsidRPr="00AD6B71" w:rsidRDefault="00AD6B71" w:rsidP="00AD6B71">
            <w:pPr>
              <w:ind w:firstLine="540"/>
              <w:jc w:val="center"/>
              <w:rPr>
                <w:sz w:val="20"/>
                <w:szCs w:val="20"/>
              </w:rPr>
            </w:pPr>
          </w:p>
          <w:p w:rsidR="00AD6B71" w:rsidRPr="00AD6B71" w:rsidRDefault="00AD6B71" w:rsidP="00AD6B71">
            <w:pPr>
              <w:ind w:firstLine="540"/>
              <w:jc w:val="center"/>
              <w:rPr>
                <w:sz w:val="18"/>
                <w:szCs w:val="18"/>
              </w:rPr>
            </w:pPr>
            <w:r w:rsidRPr="00AD6B71">
              <w:rPr>
                <w:sz w:val="18"/>
                <w:szCs w:val="18"/>
              </w:rPr>
              <w:t>село Яльчики</w:t>
            </w:r>
          </w:p>
        </w:tc>
      </w:tr>
    </w:tbl>
    <w:p w:rsidR="00CD355C" w:rsidRPr="00AD6B71" w:rsidRDefault="00AD6B71" w:rsidP="00AD6B71">
      <w:pPr>
        <w:ind w:firstLine="540"/>
        <w:jc w:val="right"/>
        <w:rPr>
          <w:sz w:val="26"/>
          <w:szCs w:val="26"/>
          <w:lang w:eastAsia="en-US"/>
        </w:rPr>
      </w:pPr>
      <w:r>
        <w:rPr>
          <w:b/>
          <w:bCs/>
          <w:iCs/>
          <w:sz w:val="26"/>
          <w:szCs w:val="26"/>
        </w:rPr>
        <w:t xml:space="preserve"> </w:t>
      </w:r>
      <w:r w:rsidR="00CD355C">
        <w:rPr>
          <w:bCs/>
          <w:sz w:val="28"/>
          <w:szCs w:val="28"/>
        </w:rPr>
        <w:t xml:space="preserve"> </w:t>
      </w:r>
    </w:p>
    <w:p w:rsidR="006810BB" w:rsidRDefault="00CD355C" w:rsidP="00CD355C">
      <w:pPr>
        <w:rPr>
          <w:spacing w:val="1"/>
          <w:sz w:val="26"/>
          <w:szCs w:val="26"/>
          <w:lang w:eastAsia="en-US"/>
        </w:rPr>
      </w:pPr>
      <w:r w:rsidRPr="006810BB">
        <w:rPr>
          <w:sz w:val="26"/>
          <w:szCs w:val="26"/>
          <w:lang w:eastAsia="en-US"/>
        </w:rPr>
        <w:t>О внесении изменений</w:t>
      </w:r>
      <w:r w:rsidRPr="006810BB">
        <w:rPr>
          <w:spacing w:val="1"/>
          <w:sz w:val="26"/>
          <w:szCs w:val="26"/>
          <w:lang w:eastAsia="en-US"/>
        </w:rPr>
        <w:t xml:space="preserve"> </w:t>
      </w:r>
      <w:r w:rsidRPr="006810BB">
        <w:rPr>
          <w:sz w:val="26"/>
          <w:szCs w:val="26"/>
          <w:lang w:eastAsia="en-US"/>
        </w:rPr>
        <w:t>в решение Собрания</w:t>
      </w:r>
      <w:r w:rsidRPr="006810BB">
        <w:rPr>
          <w:spacing w:val="1"/>
          <w:sz w:val="26"/>
          <w:szCs w:val="26"/>
          <w:lang w:eastAsia="en-US"/>
        </w:rPr>
        <w:t xml:space="preserve"> </w:t>
      </w:r>
    </w:p>
    <w:p w:rsidR="006810BB" w:rsidRDefault="00CD355C" w:rsidP="00CD355C">
      <w:pPr>
        <w:rPr>
          <w:sz w:val="26"/>
          <w:szCs w:val="26"/>
          <w:lang w:eastAsia="en-US"/>
        </w:rPr>
      </w:pPr>
      <w:r w:rsidRPr="006810BB">
        <w:rPr>
          <w:sz w:val="26"/>
          <w:szCs w:val="26"/>
          <w:lang w:eastAsia="en-US"/>
        </w:rPr>
        <w:t>депутатов</w:t>
      </w:r>
      <w:r w:rsidRPr="006810BB">
        <w:rPr>
          <w:spacing w:val="1"/>
          <w:sz w:val="26"/>
          <w:szCs w:val="26"/>
          <w:lang w:eastAsia="en-US"/>
        </w:rPr>
        <w:t xml:space="preserve"> </w:t>
      </w:r>
      <w:r w:rsidRPr="006810BB">
        <w:rPr>
          <w:sz w:val="26"/>
          <w:szCs w:val="26"/>
          <w:lang w:eastAsia="en-US"/>
        </w:rPr>
        <w:t>Яльчикского</w:t>
      </w:r>
      <w:r w:rsidRPr="006810BB">
        <w:rPr>
          <w:spacing w:val="50"/>
          <w:sz w:val="26"/>
          <w:szCs w:val="26"/>
          <w:lang w:eastAsia="en-US"/>
        </w:rPr>
        <w:t xml:space="preserve"> </w:t>
      </w:r>
      <w:r w:rsidRPr="006810BB">
        <w:rPr>
          <w:sz w:val="26"/>
          <w:szCs w:val="26"/>
          <w:lang w:eastAsia="en-US"/>
        </w:rPr>
        <w:t>муниципального</w:t>
      </w:r>
      <w:r w:rsidRPr="006810BB">
        <w:rPr>
          <w:spacing w:val="8"/>
          <w:sz w:val="26"/>
          <w:szCs w:val="26"/>
          <w:lang w:eastAsia="en-US"/>
        </w:rPr>
        <w:t xml:space="preserve"> </w:t>
      </w:r>
      <w:r w:rsidRPr="006810BB">
        <w:rPr>
          <w:sz w:val="26"/>
          <w:szCs w:val="26"/>
          <w:lang w:eastAsia="en-US"/>
        </w:rPr>
        <w:t>округа</w:t>
      </w:r>
    </w:p>
    <w:p w:rsidR="006810BB" w:rsidRDefault="00CD355C" w:rsidP="00CD355C">
      <w:pPr>
        <w:rPr>
          <w:sz w:val="26"/>
          <w:szCs w:val="26"/>
          <w:lang w:eastAsia="en-US"/>
        </w:rPr>
      </w:pPr>
      <w:r w:rsidRPr="006810BB">
        <w:rPr>
          <w:sz w:val="26"/>
          <w:szCs w:val="26"/>
          <w:lang w:eastAsia="en-US"/>
        </w:rPr>
        <w:t>Чувашской</w:t>
      </w:r>
      <w:r w:rsidRPr="006810BB">
        <w:rPr>
          <w:spacing w:val="35"/>
          <w:sz w:val="26"/>
          <w:szCs w:val="26"/>
          <w:lang w:eastAsia="en-US"/>
        </w:rPr>
        <w:t xml:space="preserve"> </w:t>
      </w:r>
      <w:r w:rsidRPr="006810BB">
        <w:rPr>
          <w:sz w:val="26"/>
          <w:szCs w:val="26"/>
          <w:lang w:eastAsia="en-US"/>
        </w:rPr>
        <w:t>Республики от 06.02.2024 №</w:t>
      </w:r>
      <w:r w:rsidRPr="006810BB">
        <w:rPr>
          <w:spacing w:val="1"/>
          <w:sz w:val="26"/>
          <w:szCs w:val="26"/>
          <w:lang w:eastAsia="en-US"/>
        </w:rPr>
        <w:t xml:space="preserve"> 1/10</w:t>
      </w:r>
      <w:r w:rsidRPr="006810BB">
        <w:rPr>
          <w:sz w:val="26"/>
          <w:szCs w:val="26"/>
          <w:lang w:eastAsia="en-US"/>
        </w:rPr>
        <w:t xml:space="preserve">-c </w:t>
      </w:r>
    </w:p>
    <w:p w:rsidR="006810BB" w:rsidRDefault="00CD355C" w:rsidP="00CD355C">
      <w:pPr>
        <w:rPr>
          <w:bCs/>
          <w:sz w:val="26"/>
          <w:szCs w:val="26"/>
          <w:lang w:eastAsia="en-US"/>
        </w:rPr>
      </w:pPr>
      <w:r w:rsidRPr="006810BB">
        <w:rPr>
          <w:sz w:val="26"/>
          <w:szCs w:val="26"/>
          <w:lang w:eastAsia="en-US"/>
        </w:rPr>
        <w:t>«</w:t>
      </w:r>
      <w:r w:rsidRPr="006810BB">
        <w:rPr>
          <w:bCs/>
          <w:sz w:val="26"/>
          <w:szCs w:val="26"/>
          <w:lang w:eastAsia="en-US"/>
        </w:rPr>
        <w:t xml:space="preserve">Об утверждении Положения о порядке назначения </w:t>
      </w:r>
    </w:p>
    <w:p w:rsidR="006810BB" w:rsidRDefault="00CD355C" w:rsidP="00CD355C">
      <w:pPr>
        <w:rPr>
          <w:bCs/>
          <w:sz w:val="26"/>
          <w:szCs w:val="26"/>
          <w:lang w:eastAsia="en-US"/>
        </w:rPr>
      </w:pPr>
      <w:r w:rsidRPr="006810BB">
        <w:rPr>
          <w:bCs/>
          <w:sz w:val="26"/>
          <w:szCs w:val="26"/>
          <w:lang w:eastAsia="en-US"/>
        </w:rPr>
        <w:t xml:space="preserve">и </w:t>
      </w:r>
      <w:proofErr w:type="gramStart"/>
      <w:r w:rsidRPr="006810BB">
        <w:rPr>
          <w:bCs/>
          <w:sz w:val="26"/>
          <w:szCs w:val="26"/>
          <w:lang w:eastAsia="en-US"/>
        </w:rPr>
        <w:t>выплаты  ежемесячной</w:t>
      </w:r>
      <w:proofErr w:type="gramEnd"/>
      <w:r w:rsidRPr="006810BB">
        <w:rPr>
          <w:bCs/>
          <w:sz w:val="26"/>
          <w:szCs w:val="26"/>
          <w:lang w:eastAsia="en-US"/>
        </w:rPr>
        <w:t xml:space="preserve"> доплаты к пенсии лицам, </w:t>
      </w:r>
    </w:p>
    <w:p w:rsidR="00CD355C" w:rsidRPr="006810BB" w:rsidRDefault="00CD355C" w:rsidP="00CD355C">
      <w:pPr>
        <w:rPr>
          <w:bCs/>
          <w:sz w:val="26"/>
          <w:szCs w:val="26"/>
          <w:lang w:eastAsia="en-US"/>
        </w:rPr>
      </w:pPr>
      <w:r w:rsidRPr="006810BB">
        <w:rPr>
          <w:bCs/>
          <w:sz w:val="26"/>
          <w:szCs w:val="26"/>
          <w:lang w:eastAsia="en-US"/>
        </w:rPr>
        <w:t>замещавшим</w:t>
      </w:r>
      <w:r w:rsidR="006810BB">
        <w:rPr>
          <w:bCs/>
          <w:sz w:val="26"/>
          <w:szCs w:val="26"/>
          <w:lang w:eastAsia="en-US"/>
        </w:rPr>
        <w:t xml:space="preserve"> </w:t>
      </w:r>
      <w:r w:rsidRPr="006810BB">
        <w:rPr>
          <w:bCs/>
          <w:sz w:val="26"/>
          <w:szCs w:val="26"/>
          <w:lang w:eastAsia="en-US"/>
        </w:rPr>
        <w:t xml:space="preserve">муниципальные должности </w:t>
      </w:r>
      <w:proofErr w:type="gramStart"/>
      <w:r w:rsidRPr="006810BB">
        <w:rPr>
          <w:bCs/>
          <w:sz w:val="26"/>
          <w:szCs w:val="26"/>
          <w:lang w:eastAsia="en-US"/>
        </w:rPr>
        <w:t>в  Яльчикском</w:t>
      </w:r>
      <w:proofErr w:type="gramEnd"/>
    </w:p>
    <w:p w:rsidR="00CD355C" w:rsidRPr="006810BB" w:rsidRDefault="00CD355C" w:rsidP="00CD355C">
      <w:pPr>
        <w:rPr>
          <w:bCs/>
          <w:sz w:val="26"/>
          <w:szCs w:val="26"/>
          <w:lang w:eastAsia="en-US"/>
        </w:rPr>
      </w:pPr>
      <w:r w:rsidRPr="006810BB">
        <w:rPr>
          <w:bCs/>
          <w:sz w:val="26"/>
          <w:szCs w:val="26"/>
          <w:lang w:eastAsia="en-US"/>
        </w:rPr>
        <w:t xml:space="preserve">муниципальном округе </w:t>
      </w:r>
      <w:proofErr w:type="gramStart"/>
      <w:r w:rsidRPr="006810BB">
        <w:rPr>
          <w:bCs/>
          <w:sz w:val="26"/>
          <w:szCs w:val="26"/>
          <w:lang w:eastAsia="en-US"/>
        </w:rPr>
        <w:t>Чувашской  Республики</w:t>
      </w:r>
      <w:proofErr w:type="gramEnd"/>
      <w:r w:rsidRPr="006810BB">
        <w:rPr>
          <w:bCs/>
          <w:sz w:val="26"/>
          <w:szCs w:val="26"/>
          <w:lang w:eastAsia="en-US"/>
        </w:rPr>
        <w:t xml:space="preserve"> и</w:t>
      </w:r>
    </w:p>
    <w:p w:rsidR="00CD355C" w:rsidRPr="006810BB" w:rsidRDefault="00CD355C" w:rsidP="00CD355C">
      <w:pPr>
        <w:rPr>
          <w:bCs/>
          <w:sz w:val="26"/>
          <w:szCs w:val="26"/>
          <w:lang w:eastAsia="en-US"/>
        </w:rPr>
      </w:pPr>
      <w:r w:rsidRPr="006810BB">
        <w:rPr>
          <w:bCs/>
          <w:sz w:val="26"/>
          <w:szCs w:val="26"/>
          <w:lang w:eastAsia="en-US"/>
        </w:rPr>
        <w:t xml:space="preserve">должности в органах местного самоуправления </w:t>
      </w:r>
    </w:p>
    <w:p w:rsidR="00CD355C" w:rsidRPr="006810BB" w:rsidRDefault="00CD355C" w:rsidP="00CD355C">
      <w:pPr>
        <w:rPr>
          <w:sz w:val="26"/>
          <w:szCs w:val="26"/>
          <w:lang w:eastAsia="en-US"/>
        </w:rPr>
      </w:pPr>
      <w:r w:rsidRPr="006810BB">
        <w:rPr>
          <w:bCs/>
          <w:sz w:val="26"/>
          <w:szCs w:val="26"/>
          <w:lang w:eastAsia="en-US"/>
        </w:rPr>
        <w:t>Чувашской АССР, Чувашской ССР, Чувашской Республики</w:t>
      </w:r>
      <w:r w:rsidRPr="006810BB">
        <w:rPr>
          <w:sz w:val="26"/>
          <w:szCs w:val="26"/>
          <w:lang w:eastAsia="en-US"/>
        </w:rPr>
        <w:t>»</w:t>
      </w:r>
    </w:p>
    <w:p w:rsidR="00CD355C" w:rsidRPr="006810BB" w:rsidRDefault="00CD355C" w:rsidP="0071487F">
      <w:pPr>
        <w:ind w:firstLine="540"/>
        <w:jc w:val="both"/>
        <w:rPr>
          <w:sz w:val="26"/>
          <w:szCs w:val="26"/>
          <w:lang w:eastAsia="en-US"/>
        </w:rPr>
      </w:pPr>
    </w:p>
    <w:p w:rsidR="00CD355C" w:rsidRPr="006810BB" w:rsidRDefault="00CD355C" w:rsidP="0071487F">
      <w:pPr>
        <w:ind w:firstLine="540"/>
        <w:jc w:val="both"/>
        <w:rPr>
          <w:sz w:val="26"/>
          <w:szCs w:val="26"/>
          <w:lang w:eastAsia="en-US"/>
        </w:rPr>
      </w:pPr>
    </w:p>
    <w:p w:rsidR="0071487F" w:rsidRPr="006810BB" w:rsidRDefault="00E41337" w:rsidP="0071487F">
      <w:pPr>
        <w:ind w:firstLine="540"/>
        <w:jc w:val="both"/>
        <w:rPr>
          <w:sz w:val="26"/>
          <w:szCs w:val="26"/>
        </w:rPr>
      </w:pPr>
      <w:r w:rsidRPr="006810BB">
        <w:rPr>
          <w:sz w:val="26"/>
          <w:szCs w:val="26"/>
          <w:lang w:eastAsia="en-US"/>
        </w:rPr>
        <w:t>В соответствии</w:t>
      </w:r>
      <w:r w:rsidR="001D4838" w:rsidRPr="006810BB">
        <w:rPr>
          <w:sz w:val="26"/>
          <w:szCs w:val="26"/>
          <w:lang w:eastAsia="en-US"/>
        </w:rPr>
        <w:t xml:space="preserve"> с </w:t>
      </w:r>
      <w:hyperlink r:id="rId7" w:history="1">
        <w:r w:rsidR="001D4838" w:rsidRPr="006810BB">
          <w:rPr>
            <w:rStyle w:val="a7"/>
            <w:color w:val="auto"/>
            <w:sz w:val="26"/>
            <w:szCs w:val="26"/>
            <w:u w:val="none"/>
            <w:lang w:eastAsia="en-US"/>
          </w:rPr>
          <w:t>Законом</w:t>
        </w:r>
      </w:hyperlink>
      <w:r w:rsidR="001D4838" w:rsidRPr="006810BB">
        <w:rPr>
          <w:sz w:val="26"/>
          <w:szCs w:val="26"/>
          <w:lang w:eastAsia="en-US"/>
        </w:rPr>
        <w:t xml:space="preserve"> Чувашской Республики от 30.05.2003 № 16 «Об условиях предоставления права на пенсию за выслугу лет государственным гражданским служащим Чувашской Республики»</w:t>
      </w:r>
      <w:r w:rsidR="009203FD" w:rsidRPr="006810BB">
        <w:rPr>
          <w:sz w:val="26"/>
          <w:szCs w:val="26"/>
          <w:lang w:eastAsia="en-US"/>
        </w:rPr>
        <w:t>,</w:t>
      </w:r>
      <w:r w:rsidR="005F7573" w:rsidRPr="006810BB">
        <w:rPr>
          <w:sz w:val="26"/>
          <w:szCs w:val="26"/>
          <w:lang w:eastAsia="en-US"/>
        </w:rPr>
        <w:t xml:space="preserve"> </w:t>
      </w:r>
      <w:r w:rsidR="005F7573" w:rsidRPr="006810BB">
        <w:rPr>
          <w:sz w:val="26"/>
          <w:szCs w:val="26"/>
        </w:rPr>
        <w:t xml:space="preserve">Постановлениями  Кабинета Министров Чувашской Республики от 30.01.2023 </w:t>
      </w:r>
      <w:r w:rsidR="001D4838" w:rsidRPr="006810BB">
        <w:rPr>
          <w:sz w:val="26"/>
          <w:szCs w:val="26"/>
        </w:rPr>
        <w:t>№</w:t>
      </w:r>
      <w:r w:rsidR="005F7573" w:rsidRPr="006810BB">
        <w:rPr>
          <w:sz w:val="26"/>
          <w:szCs w:val="26"/>
        </w:rPr>
        <w:t xml:space="preserve"> 43 </w:t>
      </w:r>
      <w:r w:rsidR="001D4838" w:rsidRPr="006810BB">
        <w:rPr>
          <w:sz w:val="26"/>
          <w:szCs w:val="26"/>
        </w:rPr>
        <w:t>«</w:t>
      </w:r>
      <w:r w:rsidR="005F7573" w:rsidRPr="006810BB">
        <w:rPr>
          <w:sz w:val="26"/>
          <w:szCs w:val="26"/>
        </w:rPr>
        <w:t>Об утверждении Правил обращения за назначением ежемесячной доплаты к пенсии, определения ее размера и выплаты лицам, замещавшим государственные должности Чувашской Республики</w:t>
      </w:r>
      <w:r w:rsidR="001D4838" w:rsidRPr="006810BB">
        <w:rPr>
          <w:sz w:val="26"/>
          <w:szCs w:val="26"/>
        </w:rPr>
        <w:t xml:space="preserve">», </w:t>
      </w:r>
      <w:r w:rsidRPr="006810BB">
        <w:rPr>
          <w:sz w:val="26"/>
          <w:szCs w:val="26"/>
          <w:lang w:eastAsia="en-US"/>
        </w:rPr>
        <w:t xml:space="preserve">от 30.12.1999 № 287 «О социальных гарантиях лицам, замещавшим государственные должности Чувашской Республики и должности в органах государственной власти и управления Чувашской АССР, Чувашской ССР, Чувашской Республики», </w:t>
      </w:r>
      <w:r w:rsidR="009C15BC">
        <w:rPr>
          <w:b/>
          <w:sz w:val="26"/>
          <w:szCs w:val="26"/>
          <w:lang w:eastAsia="en-US"/>
        </w:rPr>
        <w:t xml:space="preserve"> </w:t>
      </w:r>
      <w:r w:rsidR="009C15BC">
        <w:rPr>
          <w:sz w:val="26"/>
          <w:szCs w:val="26"/>
          <w:lang w:eastAsia="en-US"/>
        </w:rPr>
        <w:t>от 19.01.2004 №</w:t>
      </w:r>
      <w:r w:rsidR="009C15BC" w:rsidRPr="009C15BC">
        <w:rPr>
          <w:sz w:val="26"/>
          <w:szCs w:val="26"/>
          <w:lang w:eastAsia="en-US"/>
        </w:rPr>
        <w:t xml:space="preserve"> 9 «Об утверждении Правил обращения за установлением пенсии за выслугу лет государственных гражданских служащих Чувашской Республики, ее назначения и выплаты»,</w:t>
      </w:r>
      <w:r w:rsidR="009C15BC">
        <w:rPr>
          <w:sz w:val="26"/>
          <w:szCs w:val="26"/>
          <w:lang w:eastAsia="en-US"/>
        </w:rPr>
        <w:t xml:space="preserve"> </w:t>
      </w:r>
      <w:r w:rsidRPr="006810BB">
        <w:rPr>
          <w:sz w:val="26"/>
          <w:szCs w:val="26"/>
          <w:lang w:eastAsia="en-US"/>
        </w:rPr>
        <w:t xml:space="preserve"> руководствуясь </w:t>
      </w:r>
      <w:r w:rsidR="0071487F" w:rsidRPr="006810BB">
        <w:rPr>
          <w:sz w:val="26"/>
          <w:szCs w:val="26"/>
        </w:rPr>
        <w:t xml:space="preserve">Уставом Яльчикского муниципального округа Чувашской Республики </w:t>
      </w:r>
      <w:r w:rsidR="0071487F" w:rsidRPr="006810BB">
        <w:rPr>
          <w:rFonts w:eastAsia="Calibri"/>
          <w:sz w:val="26"/>
          <w:szCs w:val="26"/>
          <w:lang w:eastAsia="en-US"/>
        </w:rPr>
        <w:t>Собрание депутатов Яльчикского муниципального округа</w:t>
      </w:r>
      <w:r w:rsidR="0071487F" w:rsidRPr="006810BB">
        <w:rPr>
          <w:sz w:val="26"/>
          <w:szCs w:val="26"/>
        </w:rPr>
        <w:t xml:space="preserve"> </w:t>
      </w:r>
      <w:r w:rsidR="0071487F" w:rsidRPr="006810BB">
        <w:rPr>
          <w:rFonts w:eastAsia="Calibri"/>
          <w:sz w:val="26"/>
          <w:szCs w:val="26"/>
          <w:lang w:eastAsia="en-US"/>
        </w:rPr>
        <w:t>Чувашской Республики р е ш и л о:</w:t>
      </w:r>
    </w:p>
    <w:p w:rsidR="00735641" w:rsidRPr="006810BB" w:rsidRDefault="00651DC0" w:rsidP="0071487F">
      <w:pPr>
        <w:widowControl w:val="0"/>
        <w:autoSpaceDE w:val="0"/>
        <w:autoSpaceDN w:val="0"/>
        <w:ind w:firstLine="567"/>
        <w:jc w:val="both"/>
        <w:rPr>
          <w:rStyle w:val="a4"/>
          <w:i w:val="0"/>
          <w:sz w:val="26"/>
          <w:szCs w:val="26"/>
        </w:rPr>
      </w:pPr>
      <w:r w:rsidRPr="006810BB">
        <w:rPr>
          <w:rStyle w:val="a4"/>
          <w:i w:val="0"/>
          <w:sz w:val="26"/>
          <w:szCs w:val="26"/>
        </w:rPr>
        <w:t xml:space="preserve">1. </w:t>
      </w:r>
      <w:r w:rsidR="00735641" w:rsidRPr="006810BB">
        <w:rPr>
          <w:rStyle w:val="a4"/>
          <w:i w:val="0"/>
          <w:sz w:val="26"/>
          <w:szCs w:val="26"/>
        </w:rPr>
        <w:t>Внести в Положение</w:t>
      </w:r>
      <w:r w:rsidR="007A3194" w:rsidRPr="006810BB">
        <w:rPr>
          <w:bCs/>
          <w:iCs/>
          <w:sz w:val="26"/>
          <w:szCs w:val="26"/>
        </w:rPr>
        <w:t xml:space="preserve"> о порядке назначения и </w:t>
      </w:r>
      <w:proofErr w:type="gramStart"/>
      <w:r w:rsidR="007A3194" w:rsidRPr="006810BB">
        <w:rPr>
          <w:bCs/>
          <w:iCs/>
          <w:sz w:val="26"/>
          <w:szCs w:val="26"/>
        </w:rPr>
        <w:t>выплаты  ежемесячной</w:t>
      </w:r>
      <w:proofErr w:type="gramEnd"/>
      <w:r w:rsidR="007A3194" w:rsidRPr="006810BB">
        <w:rPr>
          <w:bCs/>
          <w:iCs/>
          <w:sz w:val="26"/>
          <w:szCs w:val="26"/>
        </w:rPr>
        <w:t xml:space="preserve"> доплаты к пенсии лицам,  замещавшим муниципальные должности в  Яльчикском муниципальном округе Чувашской  Республики и должности в органах местного самоуправления Чувашской АССР, Чувашской ССР, Чувашской Республики</w:t>
      </w:r>
      <w:r w:rsidR="00735641" w:rsidRPr="006810BB">
        <w:rPr>
          <w:rStyle w:val="a4"/>
          <w:i w:val="0"/>
          <w:sz w:val="26"/>
          <w:szCs w:val="26"/>
        </w:rPr>
        <w:t>,</w:t>
      </w:r>
      <w:r w:rsidR="0071487F" w:rsidRPr="006810BB">
        <w:rPr>
          <w:rStyle w:val="a4"/>
          <w:i w:val="0"/>
          <w:sz w:val="26"/>
          <w:szCs w:val="26"/>
        </w:rPr>
        <w:t xml:space="preserve"> </w:t>
      </w:r>
      <w:r w:rsidR="00735641" w:rsidRPr="006810BB">
        <w:rPr>
          <w:rStyle w:val="a4"/>
          <w:i w:val="0"/>
          <w:sz w:val="26"/>
          <w:szCs w:val="26"/>
        </w:rPr>
        <w:t xml:space="preserve">утвержденное решением </w:t>
      </w:r>
      <w:r w:rsidR="000C4DE6" w:rsidRPr="006810BB">
        <w:rPr>
          <w:rStyle w:val="a4"/>
          <w:i w:val="0"/>
          <w:sz w:val="26"/>
          <w:szCs w:val="26"/>
        </w:rPr>
        <w:t xml:space="preserve"> </w:t>
      </w:r>
      <w:r w:rsidR="00735641" w:rsidRPr="006810BB">
        <w:rPr>
          <w:rStyle w:val="a4"/>
          <w:i w:val="0"/>
          <w:sz w:val="26"/>
          <w:szCs w:val="26"/>
        </w:rPr>
        <w:t xml:space="preserve">Собрания депутатов Яльчикского муниципального округа Чувашской Республики от </w:t>
      </w:r>
      <w:r w:rsidR="00AF50D3" w:rsidRPr="006810BB">
        <w:rPr>
          <w:rStyle w:val="a4"/>
          <w:i w:val="0"/>
          <w:sz w:val="26"/>
          <w:szCs w:val="26"/>
        </w:rPr>
        <w:t>06.02.2024 №1/</w:t>
      </w:r>
      <w:r w:rsidR="007A3194" w:rsidRPr="006810BB">
        <w:rPr>
          <w:rStyle w:val="a4"/>
          <w:i w:val="0"/>
          <w:sz w:val="26"/>
          <w:szCs w:val="26"/>
        </w:rPr>
        <w:t>10</w:t>
      </w:r>
      <w:r w:rsidR="00930AD2" w:rsidRPr="006810BB">
        <w:rPr>
          <w:rStyle w:val="a4"/>
          <w:i w:val="0"/>
          <w:sz w:val="26"/>
          <w:szCs w:val="26"/>
        </w:rPr>
        <w:t>-c</w:t>
      </w:r>
      <w:r w:rsidR="00AF50D3" w:rsidRPr="006810BB">
        <w:rPr>
          <w:iCs/>
          <w:sz w:val="26"/>
          <w:szCs w:val="26"/>
        </w:rPr>
        <w:t xml:space="preserve"> </w:t>
      </w:r>
      <w:r w:rsidRPr="006810BB">
        <w:rPr>
          <w:iCs/>
          <w:sz w:val="26"/>
          <w:szCs w:val="26"/>
        </w:rPr>
        <w:t>(с изменениями</w:t>
      </w:r>
      <w:r w:rsidR="009203FD" w:rsidRPr="006810BB">
        <w:rPr>
          <w:iCs/>
          <w:sz w:val="26"/>
          <w:szCs w:val="26"/>
        </w:rPr>
        <w:t xml:space="preserve"> </w:t>
      </w:r>
      <w:r w:rsidR="009203FD" w:rsidRPr="006810BB">
        <w:rPr>
          <w:bCs/>
          <w:iCs/>
          <w:sz w:val="26"/>
          <w:szCs w:val="26"/>
        </w:rPr>
        <w:t>от  29.05.2024 № 4/4-с</w:t>
      </w:r>
      <w:r w:rsidRPr="006810BB">
        <w:rPr>
          <w:iCs/>
          <w:sz w:val="26"/>
          <w:szCs w:val="26"/>
        </w:rPr>
        <w:t>)</w:t>
      </w:r>
      <w:r w:rsidR="00951318" w:rsidRPr="006810BB">
        <w:rPr>
          <w:iCs/>
          <w:sz w:val="26"/>
          <w:szCs w:val="26"/>
        </w:rPr>
        <w:t>,</w:t>
      </w:r>
      <w:r w:rsidR="00735641" w:rsidRPr="006810BB">
        <w:rPr>
          <w:rStyle w:val="a4"/>
          <w:i w:val="0"/>
          <w:sz w:val="26"/>
          <w:szCs w:val="26"/>
        </w:rPr>
        <w:t xml:space="preserve"> (далее</w:t>
      </w:r>
      <w:r w:rsidR="009203FD" w:rsidRPr="006810BB">
        <w:rPr>
          <w:rStyle w:val="a4"/>
          <w:i w:val="0"/>
          <w:sz w:val="26"/>
          <w:szCs w:val="26"/>
        </w:rPr>
        <w:t xml:space="preserve"> -</w:t>
      </w:r>
      <w:r w:rsidR="00735641" w:rsidRPr="006810BB">
        <w:rPr>
          <w:rStyle w:val="a4"/>
          <w:i w:val="0"/>
          <w:sz w:val="26"/>
          <w:szCs w:val="26"/>
        </w:rPr>
        <w:t xml:space="preserve"> Положение)</w:t>
      </w:r>
      <w:r w:rsidR="008A3CB9">
        <w:rPr>
          <w:rStyle w:val="a4"/>
          <w:i w:val="0"/>
          <w:sz w:val="26"/>
          <w:szCs w:val="26"/>
        </w:rPr>
        <w:t>,</w:t>
      </w:r>
      <w:r w:rsidR="00735641" w:rsidRPr="006810BB">
        <w:rPr>
          <w:rStyle w:val="a4"/>
          <w:i w:val="0"/>
          <w:sz w:val="26"/>
          <w:szCs w:val="26"/>
        </w:rPr>
        <w:t xml:space="preserve">  следующие изменени</w:t>
      </w:r>
      <w:r w:rsidR="00836821" w:rsidRPr="006810BB">
        <w:rPr>
          <w:rStyle w:val="a4"/>
          <w:i w:val="0"/>
          <w:sz w:val="26"/>
          <w:szCs w:val="26"/>
        </w:rPr>
        <w:t>я</w:t>
      </w:r>
      <w:r w:rsidR="00735641" w:rsidRPr="006810BB">
        <w:rPr>
          <w:rStyle w:val="a4"/>
          <w:i w:val="0"/>
          <w:sz w:val="26"/>
          <w:szCs w:val="26"/>
        </w:rPr>
        <w:t>:</w:t>
      </w:r>
    </w:p>
    <w:p w:rsidR="00F501D5" w:rsidRPr="006810BB" w:rsidRDefault="00F501D5" w:rsidP="00F501D5">
      <w:pPr>
        <w:widowControl w:val="0"/>
        <w:tabs>
          <w:tab w:val="left" w:pos="2550"/>
        </w:tabs>
        <w:autoSpaceDE w:val="0"/>
        <w:autoSpaceDN w:val="0"/>
        <w:ind w:firstLine="567"/>
        <w:jc w:val="both"/>
        <w:rPr>
          <w:sz w:val="26"/>
          <w:szCs w:val="26"/>
          <w:lang w:eastAsia="en-US"/>
        </w:rPr>
      </w:pPr>
      <w:r w:rsidRPr="006810BB">
        <w:rPr>
          <w:sz w:val="26"/>
          <w:szCs w:val="26"/>
          <w:lang w:eastAsia="en-US"/>
        </w:rPr>
        <w:t>1) абзац второй пункта 1.3 раздела 1 Положения изложить в следующей редакции:</w:t>
      </w:r>
    </w:p>
    <w:p w:rsidR="00F501D5" w:rsidRPr="006810BB" w:rsidRDefault="00F501D5" w:rsidP="00F501D5">
      <w:pPr>
        <w:widowControl w:val="0"/>
        <w:tabs>
          <w:tab w:val="left" w:pos="2550"/>
        </w:tabs>
        <w:autoSpaceDE w:val="0"/>
        <w:autoSpaceDN w:val="0"/>
        <w:ind w:firstLine="567"/>
        <w:jc w:val="both"/>
        <w:rPr>
          <w:sz w:val="26"/>
          <w:szCs w:val="26"/>
          <w:lang w:eastAsia="en-US"/>
        </w:rPr>
      </w:pPr>
      <w:r w:rsidRPr="006810BB">
        <w:rPr>
          <w:sz w:val="26"/>
          <w:szCs w:val="26"/>
          <w:lang w:eastAsia="en-US"/>
        </w:rPr>
        <w:t xml:space="preserve">«лицам, замещавшим на профессиональной постоянной основе не менее трех лет муниципальные должности Яльчикского муниципального округа Чувашской Республики и должности в органах местного самоуправления Яльчикского района Чувашской АССР, Чувашской ССР, Чувашской Республики, предусмотренные перечнем должностей, согласно приложению 1 к настоящему Положению (далее - </w:t>
      </w:r>
      <w:r w:rsidRPr="006810BB">
        <w:rPr>
          <w:sz w:val="26"/>
          <w:szCs w:val="26"/>
          <w:lang w:eastAsia="en-US"/>
        </w:rPr>
        <w:lastRenderedPageBreak/>
        <w:t xml:space="preserve">муниципальные должности Чувашской Республики), и достигшим пенсионного возраста или потерявшим трудоспособность в период осуществления ими полномочий, получавшим денежное вознаграждение (денежное содержание) за счет средств бюджета </w:t>
      </w:r>
      <w:r w:rsidR="00D07810">
        <w:rPr>
          <w:sz w:val="26"/>
          <w:szCs w:val="26"/>
          <w:lang w:eastAsia="en-US"/>
        </w:rPr>
        <w:t>Яльчикского</w:t>
      </w:r>
      <w:r w:rsidRPr="006810BB">
        <w:rPr>
          <w:sz w:val="26"/>
          <w:szCs w:val="26"/>
          <w:lang w:eastAsia="en-US"/>
        </w:rPr>
        <w:t xml:space="preserve"> муниципального округа Чувашской Республики и освобожденным от должности после 14 декабря 1996 г. в связи с прекращением полномочий (в том числе досрочно);»; </w:t>
      </w:r>
    </w:p>
    <w:p w:rsidR="00735641" w:rsidRPr="006810BB" w:rsidRDefault="00F501D5" w:rsidP="008B394E">
      <w:pPr>
        <w:widowControl w:val="0"/>
        <w:tabs>
          <w:tab w:val="left" w:pos="2550"/>
        </w:tabs>
        <w:autoSpaceDE w:val="0"/>
        <w:autoSpaceDN w:val="0"/>
        <w:ind w:firstLine="567"/>
        <w:jc w:val="both"/>
        <w:rPr>
          <w:sz w:val="26"/>
          <w:szCs w:val="26"/>
          <w:lang w:eastAsia="en-US"/>
        </w:rPr>
      </w:pPr>
      <w:r w:rsidRPr="006810BB">
        <w:rPr>
          <w:sz w:val="26"/>
          <w:szCs w:val="26"/>
          <w:lang w:eastAsia="en-US"/>
        </w:rPr>
        <w:t>2</w:t>
      </w:r>
      <w:r w:rsidR="00D54E74" w:rsidRPr="006810BB">
        <w:rPr>
          <w:sz w:val="26"/>
          <w:szCs w:val="26"/>
          <w:lang w:eastAsia="en-US"/>
        </w:rPr>
        <w:t>)</w:t>
      </w:r>
      <w:r w:rsidR="00D07810">
        <w:rPr>
          <w:sz w:val="26"/>
          <w:szCs w:val="26"/>
          <w:lang w:eastAsia="en-US"/>
        </w:rPr>
        <w:t xml:space="preserve"> пункт </w:t>
      </w:r>
      <w:r w:rsidR="00E4040C">
        <w:rPr>
          <w:sz w:val="26"/>
          <w:szCs w:val="26"/>
          <w:lang w:eastAsia="en-US"/>
        </w:rPr>
        <w:t>2</w:t>
      </w:r>
      <w:r w:rsidR="00D07810">
        <w:rPr>
          <w:sz w:val="26"/>
          <w:szCs w:val="26"/>
          <w:lang w:eastAsia="en-US"/>
        </w:rPr>
        <w:t xml:space="preserve">.3. </w:t>
      </w:r>
      <w:r w:rsidR="00735641" w:rsidRPr="006810BB">
        <w:rPr>
          <w:spacing w:val="2"/>
          <w:sz w:val="26"/>
          <w:szCs w:val="26"/>
          <w:lang w:eastAsia="en-US"/>
        </w:rPr>
        <w:t xml:space="preserve"> </w:t>
      </w:r>
      <w:r w:rsidR="00D54E74" w:rsidRPr="006810BB">
        <w:rPr>
          <w:spacing w:val="2"/>
          <w:sz w:val="26"/>
          <w:szCs w:val="26"/>
          <w:lang w:eastAsia="en-US"/>
        </w:rPr>
        <w:t>раздел</w:t>
      </w:r>
      <w:r w:rsidR="00D07810">
        <w:rPr>
          <w:spacing w:val="2"/>
          <w:sz w:val="26"/>
          <w:szCs w:val="26"/>
          <w:lang w:eastAsia="en-US"/>
        </w:rPr>
        <w:t>а</w:t>
      </w:r>
      <w:r w:rsidR="00D54E74" w:rsidRPr="006810BB">
        <w:rPr>
          <w:spacing w:val="2"/>
          <w:sz w:val="26"/>
          <w:szCs w:val="26"/>
          <w:lang w:eastAsia="en-US"/>
        </w:rPr>
        <w:t xml:space="preserve"> 2 Положения дополнить </w:t>
      </w:r>
      <w:r w:rsidR="005C1B90" w:rsidRPr="006810BB">
        <w:rPr>
          <w:spacing w:val="2"/>
          <w:sz w:val="26"/>
          <w:szCs w:val="26"/>
          <w:lang w:eastAsia="en-US"/>
        </w:rPr>
        <w:t xml:space="preserve">абзацами </w:t>
      </w:r>
      <w:r w:rsidR="009D0C4C">
        <w:rPr>
          <w:spacing w:val="2"/>
          <w:sz w:val="26"/>
          <w:szCs w:val="26"/>
          <w:lang w:eastAsia="en-US"/>
        </w:rPr>
        <w:t>2</w:t>
      </w:r>
      <w:r w:rsidR="005C1B90" w:rsidRPr="006810BB">
        <w:rPr>
          <w:spacing w:val="2"/>
          <w:sz w:val="26"/>
          <w:szCs w:val="26"/>
          <w:lang w:eastAsia="en-US"/>
        </w:rPr>
        <w:t xml:space="preserve"> и </w:t>
      </w:r>
      <w:r w:rsidR="009D0C4C">
        <w:rPr>
          <w:spacing w:val="2"/>
          <w:sz w:val="26"/>
          <w:szCs w:val="26"/>
          <w:lang w:eastAsia="en-US"/>
        </w:rPr>
        <w:t>3</w:t>
      </w:r>
      <w:r w:rsidR="00D54E74" w:rsidRPr="006810BB">
        <w:rPr>
          <w:spacing w:val="2"/>
          <w:sz w:val="26"/>
          <w:szCs w:val="26"/>
          <w:lang w:eastAsia="en-US"/>
        </w:rPr>
        <w:t xml:space="preserve"> следующего содержания</w:t>
      </w:r>
      <w:r w:rsidR="003A18F5" w:rsidRPr="006810BB">
        <w:rPr>
          <w:spacing w:val="2"/>
          <w:sz w:val="26"/>
          <w:szCs w:val="26"/>
          <w:lang w:eastAsia="en-US"/>
        </w:rPr>
        <w:t>:</w:t>
      </w:r>
      <w:r w:rsidR="00D54E74" w:rsidRPr="006810BB">
        <w:rPr>
          <w:spacing w:val="2"/>
          <w:sz w:val="26"/>
          <w:szCs w:val="26"/>
          <w:lang w:eastAsia="en-US"/>
        </w:rPr>
        <w:t xml:space="preserve"> </w:t>
      </w:r>
      <w:r w:rsidR="00735641" w:rsidRPr="006810BB">
        <w:rPr>
          <w:spacing w:val="15"/>
          <w:sz w:val="26"/>
          <w:szCs w:val="26"/>
          <w:lang w:eastAsia="en-US"/>
        </w:rPr>
        <w:t xml:space="preserve"> </w:t>
      </w:r>
      <w:r w:rsidR="00D54E74" w:rsidRPr="006810BB">
        <w:rPr>
          <w:spacing w:val="15"/>
          <w:sz w:val="26"/>
          <w:szCs w:val="26"/>
          <w:lang w:eastAsia="en-US"/>
        </w:rPr>
        <w:t xml:space="preserve"> </w:t>
      </w:r>
    </w:p>
    <w:p w:rsidR="00D54E74" w:rsidRPr="006810BB" w:rsidRDefault="00AF50D3" w:rsidP="00D54E74">
      <w:pPr>
        <w:ind w:firstLine="567"/>
        <w:jc w:val="both"/>
        <w:rPr>
          <w:sz w:val="26"/>
          <w:szCs w:val="26"/>
          <w:lang w:eastAsia="en-US"/>
        </w:rPr>
      </w:pPr>
      <w:r w:rsidRPr="006810BB">
        <w:rPr>
          <w:sz w:val="26"/>
          <w:szCs w:val="26"/>
          <w:lang w:eastAsia="en-US"/>
        </w:rPr>
        <w:t>«</w:t>
      </w:r>
      <w:r w:rsidR="00D54E74" w:rsidRPr="006810BB">
        <w:rPr>
          <w:sz w:val="26"/>
          <w:szCs w:val="26"/>
          <w:lang w:eastAsia="en-US"/>
        </w:rPr>
        <w:t>Ежемесячная доплата к пенсии назначается со дня обращения за ней, но не ранее дня назначения страховой пенсии по старости (инвалидности) в соответствии с федеральным законом о страховых пенсиях либо дня досрочного назначения пенсии в соответствии с федеральным законом о занятости населения в Российской Федерации, и не ранее дня, следующего за днем увольнения с государственной службы Российской Федерации либо освобождения от замещаемой государственной должности Российской Федерации, государственной должности Чувашской Республики или иного субъекта Российской Федерации и муниципальной должности, замещаемых на профессиональной основе, должности муниципальной службы, должности в межгосударственных (межправительственных) органах, созданных с участием Российской Федерации, должности, по которой в соответствии с международными договорами Российской Федерации осуществляются назначение и выплата пенсий за выслугу лет, иные выплаты в порядке и на условиях, установленных для федеральных государственных гражданских служащих.</w:t>
      </w:r>
    </w:p>
    <w:p w:rsidR="00D54E74" w:rsidRPr="006810BB" w:rsidRDefault="00D54E74" w:rsidP="00D54E74">
      <w:pPr>
        <w:ind w:firstLine="567"/>
        <w:jc w:val="both"/>
        <w:rPr>
          <w:sz w:val="26"/>
          <w:szCs w:val="26"/>
          <w:lang w:eastAsia="en-US"/>
        </w:rPr>
      </w:pPr>
      <w:r w:rsidRPr="006810BB">
        <w:rPr>
          <w:sz w:val="26"/>
          <w:szCs w:val="26"/>
          <w:lang w:eastAsia="en-US"/>
        </w:rPr>
        <w:t xml:space="preserve">Лицам из числа лиц, перечисленных в абзацах втором - четвертом пункта </w:t>
      </w:r>
      <w:r w:rsidR="00A12218">
        <w:rPr>
          <w:sz w:val="26"/>
          <w:szCs w:val="26"/>
          <w:lang w:eastAsia="en-US"/>
        </w:rPr>
        <w:t>1.3</w:t>
      </w:r>
      <w:r w:rsidRPr="006810BB">
        <w:rPr>
          <w:sz w:val="26"/>
          <w:szCs w:val="26"/>
          <w:lang w:eastAsia="en-US"/>
        </w:rPr>
        <w:t xml:space="preserve"> настоящего Положения, одновременно имеющим право на ежемесячную доплату к пенсии, предусмотренную настоящим Положением, пенсию за выслугу лет, ежемесячное пожизненное содержание, ежемесячную доплату к пенсии (ежемесячному пожизненному содержанию), дополнительное (пожизненное) ежемесячное материальное обеспечение, иные выплаты, назначаемые и финансируемые за счет ассигнований федерального бюджета в соответствии с федеральными законами, актами Президента Российской Федерации, Правительства Российской Федерации и международными договорами Российской Федерации, которыми предусмотрены назначение и выплата пенсий за выслугу лет, иные выплаты в порядке и на условиях, установленных для федеральных государственных гражданских служащих, а также на пенсию за выслугу лет, ежемесячную доплату к пенсии, иные выплаты в соответствии с законодательством Чувашской Республики и законодательством иных субъектов Российской Федерации или актами органов местного самоуправления в связи с замещением государственных должностей иных субъектов Российской Федерации и муниципальных должностей либо в связи с прохождением государственной гражданской службы Чувашской Республики, государственной гражданской службы иных субъектов Российской Федерации или муниципальной службы, назначается ежемесячная доплата к пенсии, предусмотренная настоящим Положением, или одна из выплат по их выбору.»;</w:t>
      </w:r>
    </w:p>
    <w:p w:rsidR="003A18F5" w:rsidRPr="006810BB" w:rsidRDefault="003A18F5" w:rsidP="003A18F5">
      <w:pPr>
        <w:ind w:firstLine="567"/>
        <w:jc w:val="both"/>
        <w:rPr>
          <w:sz w:val="26"/>
          <w:szCs w:val="26"/>
          <w:lang w:eastAsia="en-US"/>
        </w:rPr>
      </w:pPr>
      <w:r w:rsidRPr="006810BB">
        <w:rPr>
          <w:sz w:val="26"/>
          <w:szCs w:val="26"/>
          <w:lang w:eastAsia="en-US"/>
        </w:rPr>
        <w:t>3</w:t>
      </w:r>
      <w:r w:rsidR="00D54E74" w:rsidRPr="006810BB">
        <w:rPr>
          <w:sz w:val="26"/>
          <w:szCs w:val="26"/>
          <w:lang w:eastAsia="en-US"/>
        </w:rPr>
        <w:t xml:space="preserve">) </w:t>
      </w:r>
      <w:r w:rsidRPr="006810BB">
        <w:rPr>
          <w:sz w:val="26"/>
          <w:szCs w:val="26"/>
          <w:lang w:eastAsia="en-US"/>
        </w:rPr>
        <w:t>раздел 3 Положения изложить в следующей редакции:</w:t>
      </w:r>
    </w:p>
    <w:p w:rsidR="003A18F5" w:rsidRPr="006810BB" w:rsidRDefault="003A18F5" w:rsidP="003A18F5">
      <w:pPr>
        <w:ind w:firstLine="567"/>
        <w:jc w:val="center"/>
        <w:rPr>
          <w:sz w:val="26"/>
          <w:szCs w:val="26"/>
          <w:lang w:eastAsia="en-US"/>
        </w:rPr>
      </w:pPr>
      <w:r w:rsidRPr="006810BB">
        <w:rPr>
          <w:sz w:val="26"/>
          <w:szCs w:val="26"/>
          <w:lang w:eastAsia="en-US"/>
        </w:rPr>
        <w:t>«3. Размеры ежемесячной доплаты</w:t>
      </w:r>
      <w:r w:rsidRPr="006810BB">
        <w:rPr>
          <w:b/>
          <w:sz w:val="26"/>
          <w:szCs w:val="26"/>
          <w:lang w:eastAsia="en-US"/>
        </w:rPr>
        <w:t xml:space="preserve"> </w:t>
      </w:r>
      <w:r w:rsidRPr="006810BB">
        <w:rPr>
          <w:sz w:val="26"/>
          <w:szCs w:val="26"/>
          <w:lang w:eastAsia="en-US"/>
        </w:rPr>
        <w:t>к пенсии</w:t>
      </w:r>
    </w:p>
    <w:p w:rsidR="00F501D5" w:rsidRPr="006810BB" w:rsidRDefault="00F501D5" w:rsidP="00F501D5">
      <w:pPr>
        <w:ind w:firstLine="567"/>
        <w:jc w:val="both"/>
        <w:rPr>
          <w:sz w:val="26"/>
          <w:szCs w:val="26"/>
          <w:lang w:eastAsia="en-US"/>
        </w:rPr>
      </w:pPr>
      <w:r w:rsidRPr="006810BB">
        <w:rPr>
          <w:sz w:val="26"/>
          <w:szCs w:val="26"/>
          <w:lang w:eastAsia="en-US"/>
        </w:rPr>
        <w:t xml:space="preserve">3.1. Ежемесячная доплата к пенсии лицам, замещавшим муниципальные должности в органах местного самоуправления </w:t>
      </w:r>
      <w:r w:rsidR="009E5527" w:rsidRPr="006810BB">
        <w:rPr>
          <w:sz w:val="26"/>
          <w:szCs w:val="26"/>
          <w:lang w:eastAsia="en-US"/>
        </w:rPr>
        <w:t>Яльчикского</w:t>
      </w:r>
      <w:r w:rsidRPr="006810BB">
        <w:rPr>
          <w:sz w:val="26"/>
          <w:szCs w:val="26"/>
          <w:lang w:eastAsia="en-US"/>
        </w:rPr>
        <w:t xml:space="preserve"> муниципального округа Чувашской Республики и должности в органах местного самоуправления </w:t>
      </w:r>
      <w:r w:rsidR="00D07810">
        <w:rPr>
          <w:sz w:val="26"/>
          <w:szCs w:val="26"/>
          <w:lang w:eastAsia="en-US"/>
        </w:rPr>
        <w:t>Яльчикского</w:t>
      </w:r>
      <w:r w:rsidRPr="006810BB">
        <w:rPr>
          <w:sz w:val="26"/>
          <w:szCs w:val="26"/>
          <w:lang w:eastAsia="en-US"/>
        </w:rPr>
        <w:t xml:space="preserve"> района Чувашской АССР, Чувашской ССР, Чувашской Республики, согласно </w:t>
      </w:r>
      <w:hyperlink r:id="rId8" w:anchor="/document/409645163/entry/1100" w:history="1">
        <w:r w:rsidRPr="00663734">
          <w:rPr>
            <w:rStyle w:val="a7"/>
            <w:color w:val="auto"/>
            <w:sz w:val="26"/>
            <w:szCs w:val="26"/>
            <w:u w:val="none"/>
            <w:lang w:eastAsia="en-US"/>
          </w:rPr>
          <w:t>приложению</w:t>
        </w:r>
        <w:r w:rsidR="009E5527" w:rsidRPr="00663734">
          <w:rPr>
            <w:rStyle w:val="a7"/>
            <w:color w:val="auto"/>
            <w:sz w:val="26"/>
            <w:szCs w:val="26"/>
            <w:u w:val="none"/>
            <w:lang w:eastAsia="en-US"/>
          </w:rPr>
          <w:t xml:space="preserve"> №</w:t>
        </w:r>
        <w:r w:rsidRPr="00663734">
          <w:rPr>
            <w:rStyle w:val="a7"/>
            <w:color w:val="auto"/>
            <w:sz w:val="26"/>
            <w:szCs w:val="26"/>
            <w:u w:val="none"/>
            <w:lang w:eastAsia="en-US"/>
          </w:rPr>
          <w:t xml:space="preserve"> 1</w:t>
        </w:r>
      </w:hyperlink>
      <w:r w:rsidRPr="006810BB">
        <w:rPr>
          <w:sz w:val="26"/>
          <w:szCs w:val="26"/>
          <w:lang w:eastAsia="en-US"/>
        </w:rPr>
        <w:t xml:space="preserve"> к настоящему положению, устанавливается за счет средств местного бюджета и не должна превышать:</w:t>
      </w:r>
    </w:p>
    <w:p w:rsidR="00F501D5" w:rsidRPr="006810BB" w:rsidRDefault="00F501D5" w:rsidP="00F501D5">
      <w:pPr>
        <w:ind w:firstLine="567"/>
        <w:jc w:val="both"/>
        <w:rPr>
          <w:sz w:val="26"/>
          <w:szCs w:val="26"/>
          <w:lang w:eastAsia="en-US"/>
        </w:rPr>
      </w:pPr>
      <w:r w:rsidRPr="006810BB">
        <w:rPr>
          <w:sz w:val="26"/>
          <w:szCs w:val="26"/>
          <w:lang w:eastAsia="en-US"/>
        </w:rPr>
        <w:lastRenderedPageBreak/>
        <w:t>1) при назначении ежемесячной доплаты к пенсии лицам, замещавшим на постоянной основе должности «глава муниципального района», «глава муниципального округа», «глава сельского поселения» следующие условия:</w:t>
      </w:r>
    </w:p>
    <w:p w:rsidR="00F501D5" w:rsidRPr="006810BB" w:rsidRDefault="00F501D5" w:rsidP="00F501D5">
      <w:pPr>
        <w:ind w:firstLine="567"/>
        <w:jc w:val="both"/>
        <w:rPr>
          <w:sz w:val="26"/>
          <w:szCs w:val="26"/>
          <w:lang w:eastAsia="en-US"/>
        </w:rPr>
      </w:pPr>
      <w:r w:rsidRPr="006810BB">
        <w:rPr>
          <w:sz w:val="26"/>
          <w:szCs w:val="26"/>
          <w:lang w:eastAsia="en-US"/>
        </w:rPr>
        <w:t>а) ежемесячная доплата к пенсии лицам, замещавшим должности главы муниципального района, главы муниципального округа, главы сельского поселения, устанавливается в размере, не превышающем:</w:t>
      </w:r>
    </w:p>
    <w:p w:rsidR="00F501D5" w:rsidRPr="006810BB" w:rsidRDefault="00F501D5" w:rsidP="00F501D5">
      <w:pPr>
        <w:ind w:firstLine="567"/>
        <w:jc w:val="both"/>
        <w:rPr>
          <w:sz w:val="26"/>
          <w:szCs w:val="26"/>
          <w:lang w:eastAsia="en-US"/>
        </w:rPr>
      </w:pPr>
      <w:r w:rsidRPr="006810BB">
        <w:rPr>
          <w:sz w:val="26"/>
          <w:szCs w:val="26"/>
          <w:lang w:eastAsia="en-US"/>
        </w:rPr>
        <w:t>55 процентов должностного оклада по соответствующей муниципальной должности при замещении соответствующей муниципальной должности от трех до пяти лет;</w:t>
      </w:r>
    </w:p>
    <w:p w:rsidR="00F501D5" w:rsidRPr="006810BB" w:rsidRDefault="00F501D5" w:rsidP="00F501D5">
      <w:pPr>
        <w:ind w:firstLine="567"/>
        <w:jc w:val="both"/>
        <w:rPr>
          <w:sz w:val="26"/>
          <w:szCs w:val="26"/>
          <w:lang w:eastAsia="en-US"/>
        </w:rPr>
      </w:pPr>
      <w:r w:rsidRPr="006810BB">
        <w:rPr>
          <w:sz w:val="26"/>
          <w:szCs w:val="26"/>
          <w:lang w:eastAsia="en-US"/>
        </w:rPr>
        <w:t>75 процентов должностного оклада по соответствующей муниципальной должности при замещении соответствующей муниципальной должности от пяти до десяти лет;</w:t>
      </w:r>
    </w:p>
    <w:p w:rsidR="00F501D5" w:rsidRPr="006810BB" w:rsidRDefault="00F501D5" w:rsidP="00F501D5">
      <w:pPr>
        <w:ind w:firstLine="567"/>
        <w:jc w:val="both"/>
        <w:rPr>
          <w:sz w:val="26"/>
          <w:szCs w:val="26"/>
          <w:lang w:eastAsia="en-US"/>
        </w:rPr>
      </w:pPr>
      <w:r w:rsidRPr="006810BB">
        <w:rPr>
          <w:sz w:val="26"/>
          <w:szCs w:val="26"/>
          <w:lang w:eastAsia="en-US"/>
        </w:rPr>
        <w:t>85 процентов должностного оклада по соответствующей муниципальной должности при замещении соответствующей муниципальной должности от   десяти до пятнадцати лет;</w:t>
      </w:r>
    </w:p>
    <w:p w:rsidR="00F501D5" w:rsidRPr="006810BB" w:rsidRDefault="00F501D5" w:rsidP="00F501D5">
      <w:pPr>
        <w:ind w:firstLine="567"/>
        <w:jc w:val="both"/>
        <w:rPr>
          <w:sz w:val="26"/>
          <w:szCs w:val="26"/>
          <w:lang w:eastAsia="en-US"/>
        </w:rPr>
      </w:pPr>
      <w:r w:rsidRPr="006810BB">
        <w:rPr>
          <w:sz w:val="26"/>
          <w:szCs w:val="26"/>
          <w:lang w:eastAsia="en-US"/>
        </w:rPr>
        <w:t>95 процентов должностного оклада по соответствующей муниципальной должности при замещении соответствующей муниципальной должности пятнадцать и более лет;</w:t>
      </w:r>
    </w:p>
    <w:p w:rsidR="00F501D5" w:rsidRPr="006810BB" w:rsidRDefault="00F501D5" w:rsidP="00F501D5">
      <w:pPr>
        <w:ind w:firstLine="567"/>
        <w:jc w:val="both"/>
        <w:rPr>
          <w:sz w:val="26"/>
          <w:szCs w:val="26"/>
          <w:lang w:eastAsia="en-US"/>
        </w:rPr>
      </w:pPr>
      <w:r w:rsidRPr="006810BB">
        <w:rPr>
          <w:sz w:val="26"/>
          <w:szCs w:val="26"/>
          <w:lang w:eastAsia="en-US"/>
        </w:rPr>
        <w:t>б) ежемесячная доплата к пенсии лицам, замещавшим на постоянной основе должности в местных органах государственной власти (органах местного самоуправления) Чувашской АССР, Чувашской ССР, Чувашской Республики, устанавливается в размере, не превышающем:</w:t>
      </w:r>
    </w:p>
    <w:p w:rsidR="00F501D5" w:rsidRPr="006810BB" w:rsidRDefault="00F501D5" w:rsidP="00F501D5">
      <w:pPr>
        <w:ind w:firstLine="567"/>
        <w:jc w:val="both"/>
        <w:rPr>
          <w:sz w:val="26"/>
          <w:szCs w:val="26"/>
          <w:lang w:eastAsia="en-US"/>
        </w:rPr>
      </w:pPr>
      <w:r w:rsidRPr="006810BB">
        <w:rPr>
          <w:sz w:val="26"/>
          <w:szCs w:val="26"/>
          <w:lang w:eastAsia="en-US"/>
        </w:rPr>
        <w:t>55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трех до пяти лет;</w:t>
      </w:r>
    </w:p>
    <w:p w:rsidR="00F501D5" w:rsidRPr="006810BB" w:rsidRDefault="00F501D5" w:rsidP="00F501D5">
      <w:pPr>
        <w:ind w:firstLine="567"/>
        <w:jc w:val="both"/>
        <w:rPr>
          <w:sz w:val="26"/>
          <w:szCs w:val="26"/>
          <w:lang w:eastAsia="en-US"/>
        </w:rPr>
      </w:pPr>
      <w:r w:rsidRPr="006810BB">
        <w:rPr>
          <w:sz w:val="26"/>
          <w:szCs w:val="26"/>
          <w:lang w:eastAsia="en-US"/>
        </w:rPr>
        <w:t xml:space="preserve">75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6810BB">
        <w:rPr>
          <w:noProof/>
          <w:sz w:val="26"/>
          <w:szCs w:val="26"/>
        </w:rPr>
        <w:drawing>
          <wp:inline distT="0" distB="0" distL="0" distR="0" wp14:anchorId="07910B26" wp14:editId="62655D16">
            <wp:extent cx="10160" cy="10160"/>
            <wp:effectExtent l="19050" t="0" r="8890" b="0"/>
            <wp:docPr id="45"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810BB">
        <w:rPr>
          <w:sz w:val="26"/>
          <w:szCs w:val="26"/>
          <w:lang w:eastAsia="en-US"/>
        </w:rPr>
        <w:t>десяти лет;</w:t>
      </w:r>
    </w:p>
    <w:p w:rsidR="00F501D5" w:rsidRPr="006810BB" w:rsidRDefault="00F501D5" w:rsidP="00F501D5">
      <w:pPr>
        <w:ind w:firstLine="567"/>
        <w:jc w:val="both"/>
        <w:rPr>
          <w:sz w:val="26"/>
          <w:szCs w:val="26"/>
          <w:lang w:eastAsia="en-US"/>
        </w:rPr>
      </w:pPr>
      <w:r w:rsidRPr="006810BB">
        <w:rPr>
          <w:sz w:val="26"/>
          <w:szCs w:val="26"/>
          <w:lang w:eastAsia="en-US"/>
        </w:rPr>
        <w:t xml:space="preserve">85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от пяти до </w:t>
      </w:r>
      <w:r w:rsidRPr="006810BB">
        <w:rPr>
          <w:noProof/>
          <w:sz w:val="26"/>
          <w:szCs w:val="26"/>
        </w:rPr>
        <w:drawing>
          <wp:inline distT="0" distB="0" distL="0" distR="0" wp14:anchorId="65B0FC3E" wp14:editId="51C9BBE7">
            <wp:extent cx="10160" cy="10160"/>
            <wp:effectExtent l="19050" t="0" r="8890" b="0"/>
            <wp:docPr id="24" name="Picture 4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6"/>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810BB">
        <w:rPr>
          <w:sz w:val="26"/>
          <w:szCs w:val="26"/>
          <w:lang w:eastAsia="en-US"/>
        </w:rPr>
        <w:t>десяти лет;</w:t>
      </w:r>
    </w:p>
    <w:p w:rsidR="00F501D5" w:rsidRPr="006810BB" w:rsidRDefault="00F501D5" w:rsidP="00F501D5">
      <w:pPr>
        <w:ind w:firstLine="567"/>
        <w:jc w:val="both"/>
        <w:rPr>
          <w:sz w:val="26"/>
          <w:szCs w:val="26"/>
          <w:lang w:eastAsia="en-US"/>
        </w:rPr>
      </w:pPr>
      <w:r w:rsidRPr="006810BB">
        <w:rPr>
          <w:sz w:val="26"/>
          <w:szCs w:val="26"/>
          <w:lang w:eastAsia="en-US"/>
        </w:rPr>
        <w:t>95 процентов должностного оклада по соответствующей муниципальной должности (должности муниципальной службы) при замещении соответствующей муниципальной должности (должности муниципальной службы) пятнадцать и более лет;</w:t>
      </w:r>
    </w:p>
    <w:p w:rsidR="00F501D5" w:rsidRPr="00663734" w:rsidRDefault="00F501D5" w:rsidP="00F501D5">
      <w:pPr>
        <w:ind w:firstLine="567"/>
        <w:jc w:val="both"/>
        <w:rPr>
          <w:sz w:val="26"/>
          <w:szCs w:val="26"/>
          <w:lang w:eastAsia="en-US"/>
        </w:rPr>
      </w:pPr>
      <w:r w:rsidRPr="006810BB">
        <w:rPr>
          <w:sz w:val="26"/>
          <w:szCs w:val="26"/>
          <w:lang w:eastAsia="en-US"/>
        </w:rPr>
        <w:t>в) ежемесячная доплата к пенсии и пенсия за выслугу лет лицам, указанным в </w:t>
      </w:r>
      <w:hyperlink r:id="rId10" w:anchor="/document/409645163/entry/1411" w:history="1">
        <w:r w:rsidRPr="00663734">
          <w:rPr>
            <w:rStyle w:val="a7"/>
            <w:color w:val="auto"/>
            <w:sz w:val="26"/>
            <w:szCs w:val="26"/>
            <w:u w:val="none"/>
            <w:lang w:eastAsia="en-US"/>
          </w:rPr>
          <w:t>подпункте «а»</w:t>
        </w:r>
      </w:hyperlink>
      <w:r w:rsidRPr="00663734">
        <w:rPr>
          <w:sz w:val="26"/>
          <w:szCs w:val="26"/>
          <w:lang w:eastAsia="en-US"/>
        </w:rPr>
        <w:t xml:space="preserve">  настоящего пункта назначается по соответствующим должностям, согласно </w:t>
      </w:r>
      <w:hyperlink r:id="rId11" w:anchor="/document/409645163/entry/1200" w:history="1">
        <w:r w:rsidRPr="00663734">
          <w:rPr>
            <w:rStyle w:val="a7"/>
            <w:color w:val="auto"/>
            <w:sz w:val="26"/>
            <w:szCs w:val="26"/>
            <w:u w:val="none"/>
            <w:lang w:eastAsia="en-US"/>
          </w:rPr>
          <w:t>приложению</w:t>
        </w:r>
      </w:hyperlink>
      <w:r w:rsidRPr="00663734">
        <w:rPr>
          <w:sz w:val="26"/>
          <w:szCs w:val="26"/>
          <w:lang w:eastAsia="en-US"/>
        </w:rPr>
        <w:t xml:space="preserve"> 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w:t>
      </w:r>
      <w:r w:rsidR="00951318" w:rsidRPr="00663734">
        <w:rPr>
          <w:sz w:val="26"/>
          <w:szCs w:val="26"/>
          <w:lang w:eastAsia="en-US"/>
        </w:rPr>
        <w:t xml:space="preserve">28.12.2013  </w:t>
      </w:r>
      <w:hyperlink r:id="rId12" w:history="1">
        <w:r w:rsidR="00951318" w:rsidRPr="00663734">
          <w:rPr>
            <w:rStyle w:val="a7"/>
            <w:color w:val="auto"/>
            <w:sz w:val="26"/>
            <w:szCs w:val="26"/>
            <w:u w:val="none"/>
            <w:lang w:eastAsia="en-US"/>
          </w:rPr>
          <w:t>№ 400-ФЗ</w:t>
        </w:r>
      </w:hyperlink>
      <w:r w:rsidR="00951318" w:rsidRPr="00663734">
        <w:rPr>
          <w:sz w:val="26"/>
          <w:szCs w:val="26"/>
          <w:lang w:eastAsia="en-US"/>
        </w:rPr>
        <w:t xml:space="preserve"> «О страховых пенсиях»</w:t>
      </w:r>
      <w:r w:rsidRPr="00663734">
        <w:rPr>
          <w:sz w:val="26"/>
          <w:szCs w:val="26"/>
          <w:lang w:eastAsia="en-US"/>
        </w:rPr>
        <w:t>;</w:t>
      </w:r>
    </w:p>
    <w:p w:rsidR="00951318" w:rsidRPr="00663734" w:rsidRDefault="00F501D5" w:rsidP="00951318">
      <w:pPr>
        <w:ind w:firstLine="567"/>
        <w:jc w:val="both"/>
        <w:rPr>
          <w:sz w:val="26"/>
          <w:szCs w:val="26"/>
          <w:lang w:eastAsia="en-US"/>
        </w:rPr>
      </w:pPr>
      <w:r w:rsidRPr="00663734">
        <w:rPr>
          <w:sz w:val="26"/>
          <w:szCs w:val="26"/>
          <w:lang w:eastAsia="en-US"/>
        </w:rPr>
        <w:t>г) ежемесячная доплата к пенсии лицам, указанным в </w:t>
      </w:r>
      <w:hyperlink r:id="rId13" w:anchor="/document/409645163/entry/1412" w:history="1">
        <w:r w:rsidRPr="00663734">
          <w:rPr>
            <w:rStyle w:val="a7"/>
            <w:color w:val="auto"/>
            <w:sz w:val="26"/>
            <w:szCs w:val="26"/>
            <w:u w:val="none"/>
            <w:lang w:eastAsia="en-US"/>
          </w:rPr>
          <w:t>подпункте «б»</w:t>
        </w:r>
      </w:hyperlink>
      <w:r w:rsidRPr="00663734">
        <w:rPr>
          <w:sz w:val="26"/>
          <w:szCs w:val="26"/>
          <w:lang w:eastAsia="en-US"/>
        </w:rPr>
        <w:t xml:space="preserve">  настоящего пункта назначается по соответствующим должностям, согласно </w:t>
      </w:r>
      <w:hyperlink r:id="rId14" w:anchor="/document/409645163/entry/1200" w:history="1">
        <w:r w:rsidRPr="00663734">
          <w:rPr>
            <w:rStyle w:val="a7"/>
            <w:color w:val="auto"/>
            <w:sz w:val="26"/>
            <w:szCs w:val="26"/>
            <w:u w:val="none"/>
            <w:lang w:eastAsia="en-US"/>
          </w:rPr>
          <w:t>приложению</w:t>
        </w:r>
      </w:hyperlink>
      <w:r w:rsidRPr="00663734">
        <w:rPr>
          <w:sz w:val="26"/>
          <w:szCs w:val="26"/>
          <w:lang w:eastAsia="en-US"/>
        </w:rPr>
        <w:t xml:space="preserve"> </w:t>
      </w:r>
      <w:r w:rsidR="00951318" w:rsidRPr="00663734">
        <w:rPr>
          <w:sz w:val="26"/>
          <w:szCs w:val="26"/>
          <w:lang w:eastAsia="en-US"/>
        </w:rPr>
        <w:t xml:space="preserve">№ </w:t>
      </w:r>
      <w:r w:rsidRPr="00663734">
        <w:rPr>
          <w:sz w:val="26"/>
          <w:szCs w:val="26"/>
          <w:lang w:eastAsia="en-US"/>
        </w:rPr>
        <w:t xml:space="preserve">1 к настоящему Положению, выплачивается за вычетом фиксированной выплаты к установленной им страховой пенсии, установленной в соответствии с Федеральным законом </w:t>
      </w:r>
      <w:r w:rsidR="00951318" w:rsidRPr="00663734">
        <w:rPr>
          <w:sz w:val="26"/>
          <w:szCs w:val="26"/>
          <w:lang w:eastAsia="en-US"/>
        </w:rPr>
        <w:t xml:space="preserve">28.12.2013  </w:t>
      </w:r>
      <w:hyperlink r:id="rId15" w:history="1">
        <w:r w:rsidR="00951318" w:rsidRPr="00663734">
          <w:rPr>
            <w:rStyle w:val="a7"/>
            <w:color w:val="auto"/>
            <w:sz w:val="26"/>
            <w:szCs w:val="26"/>
            <w:u w:val="none"/>
            <w:lang w:eastAsia="en-US"/>
          </w:rPr>
          <w:t>№ 400-ФЗ</w:t>
        </w:r>
      </w:hyperlink>
      <w:r w:rsidR="00951318" w:rsidRPr="00663734">
        <w:rPr>
          <w:sz w:val="26"/>
          <w:szCs w:val="26"/>
          <w:lang w:eastAsia="en-US"/>
        </w:rPr>
        <w:t xml:space="preserve"> «О страховых пенсиях».</w:t>
      </w:r>
    </w:p>
    <w:p w:rsidR="00F501D5" w:rsidRPr="006810BB" w:rsidRDefault="00F501D5" w:rsidP="00F501D5">
      <w:pPr>
        <w:ind w:firstLine="567"/>
        <w:jc w:val="both"/>
        <w:rPr>
          <w:sz w:val="26"/>
          <w:szCs w:val="26"/>
          <w:lang w:eastAsia="en-US"/>
        </w:rPr>
      </w:pPr>
      <w:r w:rsidRPr="00663734">
        <w:rPr>
          <w:sz w:val="26"/>
          <w:szCs w:val="26"/>
          <w:lang w:eastAsia="en-US"/>
        </w:rPr>
        <w:t>Лицам, замещавшим должности первого секретаря, второго секретаря, третьего секретаря, секретаря горкома, райкома КПСС, секретаря парткома (с правами райкомов) предприятий, учреждений, орган</w:t>
      </w:r>
      <w:r w:rsidRPr="006810BB">
        <w:rPr>
          <w:sz w:val="26"/>
          <w:szCs w:val="26"/>
          <w:lang w:eastAsia="en-US"/>
        </w:rPr>
        <w:t xml:space="preserve">изаций </w:t>
      </w:r>
      <w:r w:rsidR="00E4040C">
        <w:rPr>
          <w:sz w:val="26"/>
          <w:szCs w:val="26"/>
          <w:lang w:eastAsia="en-US"/>
        </w:rPr>
        <w:t xml:space="preserve">Яльчикского </w:t>
      </w:r>
      <w:r w:rsidRPr="006810BB">
        <w:rPr>
          <w:sz w:val="26"/>
          <w:szCs w:val="26"/>
          <w:lang w:eastAsia="en-US"/>
        </w:rPr>
        <w:t xml:space="preserve">района Чувашской </w:t>
      </w:r>
      <w:r w:rsidRPr="006810BB">
        <w:rPr>
          <w:sz w:val="26"/>
          <w:szCs w:val="26"/>
          <w:lang w:eastAsia="en-US"/>
        </w:rPr>
        <w:lastRenderedPageBreak/>
        <w:t>АССР, Чувашской ССР, ежемесячная доплата к пенсии устанавливается в размере 5000 рублей.</w:t>
      </w:r>
    </w:p>
    <w:p w:rsidR="00F501D5" w:rsidRPr="006810BB" w:rsidRDefault="00F501D5" w:rsidP="00F501D5">
      <w:pPr>
        <w:ind w:firstLine="567"/>
        <w:jc w:val="both"/>
        <w:rPr>
          <w:sz w:val="26"/>
          <w:szCs w:val="26"/>
          <w:lang w:eastAsia="en-US"/>
        </w:rPr>
      </w:pPr>
      <w:r w:rsidRPr="006810BB">
        <w:rPr>
          <w:sz w:val="26"/>
          <w:szCs w:val="26"/>
          <w:lang w:eastAsia="en-US"/>
        </w:rPr>
        <w:t>Ежемесячная доплата к пенсии устанавливается со дня подачи заявления, но не ранее чем со дня увольнения с муниципальной должности и приобретения права на страховую пенсию по старости (инвалидности).</w:t>
      </w:r>
    </w:p>
    <w:p w:rsidR="00F501D5" w:rsidRPr="00663734" w:rsidRDefault="00F501D5" w:rsidP="00F501D5">
      <w:pPr>
        <w:ind w:firstLine="567"/>
        <w:jc w:val="both"/>
        <w:rPr>
          <w:sz w:val="26"/>
          <w:szCs w:val="26"/>
          <w:lang w:eastAsia="en-US"/>
        </w:rPr>
      </w:pPr>
      <w:r w:rsidRPr="00663734">
        <w:rPr>
          <w:sz w:val="26"/>
          <w:szCs w:val="26"/>
          <w:lang w:eastAsia="en-US"/>
        </w:rPr>
        <w:t xml:space="preserve">3.2. </w:t>
      </w:r>
      <w:r w:rsidR="00B91337">
        <w:rPr>
          <w:sz w:val="26"/>
          <w:szCs w:val="26"/>
          <w:lang w:eastAsia="en-US"/>
        </w:rPr>
        <w:t xml:space="preserve"> </w:t>
      </w:r>
      <w:r w:rsidRPr="00663734">
        <w:rPr>
          <w:sz w:val="26"/>
          <w:szCs w:val="26"/>
          <w:lang w:eastAsia="en-US"/>
        </w:rPr>
        <w:t>В случае назначения лицам, перечисленным в </w:t>
      </w:r>
      <w:hyperlink r:id="rId16" w:anchor="/document/17509941/entry/22" w:history="1">
        <w:r w:rsidRPr="00663734">
          <w:rPr>
            <w:rStyle w:val="a7"/>
            <w:color w:val="auto"/>
            <w:sz w:val="26"/>
            <w:szCs w:val="26"/>
            <w:u w:val="none"/>
            <w:lang w:eastAsia="en-US"/>
          </w:rPr>
          <w:t xml:space="preserve">абзацах втором - четвертом подпункта </w:t>
        </w:r>
      </w:hyperlink>
      <w:r w:rsidRPr="00663734">
        <w:rPr>
          <w:sz w:val="26"/>
          <w:szCs w:val="26"/>
          <w:lang w:eastAsia="en-US"/>
        </w:rPr>
        <w:t>1.3 настоящего Положения, двух пенсий при определении размера ежемесячной доплаты к пенсии учитывается общая сумма этих двух пенсий.</w:t>
      </w:r>
    </w:p>
    <w:p w:rsidR="00B91337" w:rsidRDefault="00F501D5" w:rsidP="00F501D5">
      <w:pPr>
        <w:ind w:firstLine="567"/>
        <w:jc w:val="both"/>
        <w:rPr>
          <w:bCs/>
          <w:sz w:val="26"/>
          <w:szCs w:val="26"/>
          <w:lang w:eastAsia="en-US"/>
        </w:rPr>
      </w:pPr>
      <w:r w:rsidRPr="00663734">
        <w:rPr>
          <w:sz w:val="26"/>
          <w:szCs w:val="26"/>
          <w:lang w:eastAsia="en-US"/>
        </w:rPr>
        <w:t>3.</w:t>
      </w:r>
      <w:r w:rsidR="00B91337">
        <w:rPr>
          <w:sz w:val="26"/>
          <w:szCs w:val="26"/>
          <w:lang w:eastAsia="en-US"/>
        </w:rPr>
        <w:t>3</w:t>
      </w:r>
      <w:r w:rsidRPr="00663734">
        <w:rPr>
          <w:sz w:val="26"/>
          <w:szCs w:val="26"/>
          <w:lang w:eastAsia="en-US"/>
        </w:rPr>
        <w:t>.</w:t>
      </w:r>
      <w:r w:rsidRPr="00663734">
        <w:rPr>
          <w:bCs/>
          <w:sz w:val="26"/>
          <w:szCs w:val="26"/>
          <w:lang w:eastAsia="en-US"/>
        </w:rPr>
        <w:t xml:space="preserve"> </w:t>
      </w:r>
      <w:r w:rsidRPr="00663734">
        <w:rPr>
          <w:sz w:val="26"/>
          <w:szCs w:val="26"/>
          <w:lang w:eastAsia="en-US"/>
        </w:rPr>
        <w:t>Периоды замещения муниципальных должностей, дающих право на получение ежемесячной доплаты к пенсии, суммируются</w:t>
      </w:r>
      <w:r w:rsidRPr="00663734">
        <w:rPr>
          <w:bCs/>
          <w:sz w:val="26"/>
          <w:szCs w:val="26"/>
          <w:lang w:eastAsia="en-US"/>
        </w:rPr>
        <w:t>.</w:t>
      </w:r>
    </w:p>
    <w:p w:rsidR="00B91337" w:rsidRPr="00B91337" w:rsidRDefault="00B91337" w:rsidP="00B91337">
      <w:pPr>
        <w:ind w:firstLine="567"/>
        <w:jc w:val="both"/>
        <w:rPr>
          <w:bCs/>
          <w:sz w:val="26"/>
          <w:szCs w:val="26"/>
          <w:lang w:eastAsia="en-US"/>
        </w:rPr>
      </w:pPr>
      <w:r>
        <w:rPr>
          <w:bCs/>
          <w:sz w:val="26"/>
          <w:szCs w:val="26"/>
          <w:lang w:eastAsia="en-US"/>
        </w:rPr>
        <w:t xml:space="preserve">3.4.  </w:t>
      </w:r>
      <w:r w:rsidRPr="00B91337">
        <w:rPr>
          <w:bCs/>
          <w:sz w:val="26"/>
          <w:szCs w:val="26"/>
          <w:lang w:eastAsia="en-US"/>
        </w:rPr>
        <w:t xml:space="preserve">Перерасчет размера </w:t>
      </w:r>
      <w:r>
        <w:rPr>
          <w:bCs/>
          <w:sz w:val="26"/>
          <w:szCs w:val="26"/>
          <w:lang w:eastAsia="en-US"/>
        </w:rPr>
        <w:t xml:space="preserve">доплаты </w:t>
      </w:r>
      <w:r w:rsidRPr="00B91337">
        <w:rPr>
          <w:bCs/>
          <w:sz w:val="26"/>
          <w:szCs w:val="26"/>
          <w:lang w:eastAsia="en-US"/>
        </w:rPr>
        <w:t xml:space="preserve">к </w:t>
      </w:r>
      <w:proofErr w:type="gramStart"/>
      <w:r w:rsidRPr="00B91337">
        <w:rPr>
          <w:bCs/>
          <w:sz w:val="26"/>
          <w:szCs w:val="26"/>
          <w:lang w:eastAsia="en-US"/>
        </w:rPr>
        <w:t>пенсии  производится</w:t>
      </w:r>
      <w:proofErr w:type="gramEnd"/>
      <w:r w:rsidRPr="00B91337">
        <w:rPr>
          <w:bCs/>
          <w:sz w:val="26"/>
          <w:szCs w:val="26"/>
          <w:lang w:eastAsia="en-US"/>
        </w:rPr>
        <w:t xml:space="preserve"> на основании решения Комиссии распоряжением администрации Яльчикского муниципального округа Чувашской Республики в случаях:</w:t>
      </w:r>
    </w:p>
    <w:p w:rsidR="00B91337" w:rsidRPr="00B91337" w:rsidRDefault="00B91337" w:rsidP="00B91337">
      <w:pPr>
        <w:ind w:firstLine="567"/>
        <w:jc w:val="both"/>
        <w:rPr>
          <w:bCs/>
          <w:sz w:val="26"/>
          <w:szCs w:val="26"/>
          <w:lang w:eastAsia="en-US"/>
        </w:rPr>
      </w:pPr>
      <w:r w:rsidRPr="00B91337">
        <w:rPr>
          <w:bCs/>
          <w:sz w:val="26"/>
          <w:szCs w:val="26"/>
          <w:lang w:eastAsia="en-US"/>
        </w:rPr>
        <w:t xml:space="preserve">а) последующего после </w:t>
      </w:r>
      <w:r>
        <w:rPr>
          <w:bCs/>
          <w:sz w:val="26"/>
          <w:szCs w:val="26"/>
          <w:lang w:eastAsia="en-US"/>
        </w:rPr>
        <w:t xml:space="preserve">назначения доплаты к пенсии </w:t>
      </w:r>
      <w:r w:rsidRPr="00B91337">
        <w:rPr>
          <w:bCs/>
          <w:sz w:val="26"/>
          <w:szCs w:val="26"/>
          <w:lang w:eastAsia="en-US"/>
        </w:rPr>
        <w:t xml:space="preserve">  увеличения продолжительности стажа замещения муниципальных должностей, в связи с </w:t>
      </w:r>
      <w:proofErr w:type="gramStart"/>
      <w:r w:rsidRPr="00B91337">
        <w:rPr>
          <w:bCs/>
          <w:sz w:val="26"/>
          <w:szCs w:val="26"/>
          <w:lang w:eastAsia="en-US"/>
        </w:rPr>
        <w:t>замещением</w:t>
      </w:r>
      <w:r>
        <w:rPr>
          <w:bCs/>
          <w:sz w:val="26"/>
          <w:szCs w:val="26"/>
          <w:lang w:eastAsia="en-US"/>
        </w:rPr>
        <w:t xml:space="preserve">  </w:t>
      </w:r>
      <w:r w:rsidRPr="00B91337">
        <w:rPr>
          <w:bCs/>
          <w:sz w:val="26"/>
          <w:szCs w:val="26"/>
          <w:lang w:eastAsia="en-US"/>
        </w:rPr>
        <w:t>должности</w:t>
      </w:r>
      <w:proofErr w:type="gramEnd"/>
      <w:r w:rsidRPr="00B91337">
        <w:rPr>
          <w:bCs/>
          <w:sz w:val="26"/>
          <w:szCs w:val="26"/>
          <w:lang w:eastAsia="en-US"/>
        </w:rPr>
        <w:t xml:space="preserve"> муниципальной службы;</w:t>
      </w:r>
    </w:p>
    <w:p w:rsidR="00B91337" w:rsidRPr="00B91337" w:rsidRDefault="00B91337" w:rsidP="00B91337">
      <w:pPr>
        <w:ind w:firstLine="567"/>
        <w:jc w:val="both"/>
        <w:rPr>
          <w:bCs/>
          <w:sz w:val="26"/>
          <w:szCs w:val="26"/>
          <w:lang w:eastAsia="en-US"/>
        </w:rPr>
      </w:pPr>
      <w:proofErr w:type="gramStart"/>
      <w:r w:rsidRPr="00B91337">
        <w:rPr>
          <w:bCs/>
          <w:sz w:val="26"/>
          <w:szCs w:val="26"/>
          <w:lang w:eastAsia="en-US"/>
        </w:rPr>
        <w:t xml:space="preserve">б) </w:t>
      </w:r>
      <w:r>
        <w:rPr>
          <w:bCs/>
          <w:sz w:val="26"/>
          <w:szCs w:val="26"/>
          <w:lang w:eastAsia="en-US"/>
        </w:rPr>
        <w:t xml:space="preserve"> </w:t>
      </w:r>
      <w:r w:rsidRPr="00B91337">
        <w:rPr>
          <w:bCs/>
          <w:sz w:val="26"/>
          <w:szCs w:val="26"/>
          <w:lang w:eastAsia="en-US"/>
        </w:rPr>
        <w:t>изменения</w:t>
      </w:r>
      <w:proofErr w:type="gramEnd"/>
      <w:r w:rsidRPr="00B91337">
        <w:rPr>
          <w:bCs/>
          <w:sz w:val="26"/>
          <w:szCs w:val="26"/>
          <w:lang w:eastAsia="en-US"/>
        </w:rPr>
        <w:t xml:space="preserve"> размера фиксированной выплаты к страховой пенсии по старости (инвалидности);</w:t>
      </w:r>
    </w:p>
    <w:p w:rsidR="00F501D5" w:rsidRPr="00663734" w:rsidRDefault="00B91337" w:rsidP="00F501D5">
      <w:pPr>
        <w:ind w:firstLine="567"/>
        <w:jc w:val="both"/>
        <w:rPr>
          <w:bCs/>
          <w:sz w:val="26"/>
          <w:szCs w:val="26"/>
          <w:lang w:eastAsia="en-US"/>
        </w:rPr>
      </w:pPr>
      <w:r>
        <w:rPr>
          <w:bCs/>
          <w:sz w:val="26"/>
          <w:szCs w:val="26"/>
          <w:lang w:eastAsia="en-US"/>
        </w:rPr>
        <w:t>в</w:t>
      </w:r>
      <w:r w:rsidRPr="00B91337">
        <w:rPr>
          <w:bCs/>
          <w:sz w:val="26"/>
          <w:szCs w:val="26"/>
          <w:lang w:eastAsia="en-US"/>
        </w:rPr>
        <w:t xml:space="preserve">) централизованного повышения денежного содержания </w:t>
      </w:r>
      <w:r>
        <w:rPr>
          <w:bCs/>
          <w:sz w:val="26"/>
          <w:szCs w:val="26"/>
          <w:lang w:eastAsia="en-US"/>
        </w:rPr>
        <w:t>лиц, замещающих должности муниципальной службы</w:t>
      </w:r>
      <w:r w:rsidRPr="00B91337">
        <w:rPr>
          <w:bCs/>
          <w:sz w:val="26"/>
          <w:szCs w:val="26"/>
          <w:lang w:eastAsia="en-US"/>
        </w:rPr>
        <w:t>.</w:t>
      </w:r>
      <w:r w:rsidR="00F501D5" w:rsidRPr="00663734">
        <w:rPr>
          <w:bCs/>
          <w:sz w:val="26"/>
          <w:szCs w:val="26"/>
          <w:lang w:eastAsia="en-US"/>
        </w:rPr>
        <w:t>»;</w:t>
      </w:r>
    </w:p>
    <w:p w:rsidR="00F501D5" w:rsidRPr="00663734" w:rsidRDefault="00930AD2" w:rsidP="00F501D5">
      <w:pPr>
        <w:ind w:firstLine="567"/>
        <w:jc w:val="both"/>
        <w:rPr>
          <w:bCs/>
          <w:sz w:val="26"/>
          <w:szCs w:val="26"/>
          <w:lang w:eastAsia="en-US"/>
        </w:rPr>
      </w:pPr>
      <w:r w:rsidRPr="00663734">
        <w:rPr>
          <w:bCs/>
          <w:sz w:val="26"/>
          <w:szCs w:val="26"/>
          <w:lang w:eastAsia="en-US"/>
        </w:rPr>
        <w:t>4</w:t>
      </w:r>
      <w:r w:rsidR="00F501D5" w:rsidRPr="00663734">
        <w:rPr>
          <w:bCs/>
          <w:sz w:val="26"/>
          <w:szCs w:val="26"/>
          <w:lang w:eastAsia="en-US"/>
        </w:rPr>
        <w:t xml:space="preserve">) </w:t>
      </w:r>
      <w:r w:rsidR="00F501D5" w:rsidRPr="00663734">
        <w:rPr>
          <w:sz w:val="26"/>
          <w:szCs w:val="26"/>
          <w:lang w:eastAsia="en-US"/>
        </w:rPr>
        <w:t>приложение</w:t>
      </w:r>
      <w:r w:rsidR="005C1B90" w:rsidRPr="00663734">
        <w:rPr>
          <w:sz w:val="26"/>
          <w:szCs w:val="26"/>
          <w:lang w:eastAsia="en-US"/>
        </w:rPr>
        <w:t xml:space="preserve"> №</w:t>
      </w:r>
      <w:r w:rsidR="00F501D5" w:rsidRPr="00663734">
        <w:rPr>
          <w:sz w:val="26"/>
          <w:szCs w:val="26"/>
          <w:lang w:eastAsia="en-US"/>
        </w:rPr>
        <w:t xml:space="preserve"> 1 к Положению изложить в редакции согласно приложению 1 соответственно к настоящему решению.   </w:t>
      </w:r>
    </w:p>
    <w:p w:rsidR="00735641" w:rsidRPr="00663734" w:rsidRDefault="00F501D5" w:rsidP="006F01EA">
      <w:pPr>
        <w:ind w:firstLine="567"/>
        <w:jc w:val="both"/>
        <w:rPr>
          <w:rFonts w:cs="Times New Roman CYR"/>
          <w:b/>
          <w:sz w:val="26"/>
          <w:szCs w:val="26"/>
        </w:rPr>
      </w:pPr>
      <w:r w:rsidRPr="00663734">
        <w:rPr>
          <w:sz w:val="26"/>
          <w:szCs w:val="26"/>
          <w:lang w:eastAsia="en-US"/>
        </w:rPr>
        <w:t xml:space="preserve">2. </w:t>
      </w:r>
      <w:r w:rsidR="00930AD2" w:rsidRPr="00663734">
        <w:rPr>
          <w:sz w:val="26"/>
          <w:szCs w:val="26"/>
          <w:lang w:eastAsia="en-US"/>
        </w:rPr>
        <w:t xml:space="preserve"> </w:t>
      </w:r>
      <w:r w:rsidR="00735641" w:rsidRPr="00663734">
        <w:rPr>
          <w:sz w:val="26"/>
          <w:szCs w:val="26"/>
          <w:lang w:eastAsia="en-US"/>
        </w:rPr>
        <w:t>Настоящее</w:t>
      </w:r>
      <w:r w:rsidR="00735641" w:rsidRPr="00663734">
        <w:rPr>
          <w:spacing w:val="26"/>
          <w:sz w:val="26"/>
          <w:szCs w:val="26"/>
          <w:lang w:eastAsia="en-US"/>
        </w:rPr>
        <w:t xml:space="preserve"> </w:t>
      </w:r>
      <w:r w:rsidR="00735641" w:rsidRPr="00663734">
        <w:rPr>
          <w:sz w:val="26"/>
          <w:szCs w:val="26"/>
          <w:lang w:eastAsia="en-US"/>
        </w:rPr>
        <w:t>решение</w:t>
      </w:r>
      <w:r w:rsidR="00735641" w:rsidRPr="00663734">
        <w:rPr>
          <w:spacing w:val="22"/>
          <w:sz w:val="26"/>
          <w:szCs w:val="26"/>
          <w:lang w:eastAsia="en-US"/>
        </w:rPr>
        <w:t xml:space="preserve"> </w:t>
      </w:r>
      <w:r w:rsidR="00735641" w:rsidRPr="00663734">
        <w:rPr>
          <w:sz w:val="26"/>
          <w:szCs w:val="26"/>
          <w:lang w:eastAsia="en-US"/>
        </w:rPr>
        <w:t>вступает</w:t>
      </w:r>
      <w:r w:rsidR="00735641" w:rsidRPr="00663734">
        <w:rPr>
          <w:spacing w:val="19"/>
          <w:sz w:val="26"/>
          <w:szCs w:val="26"/>
          <w:lang w:eastAsia="en-US"/>
        </w:rPr>
        <w:t xml:space="preserve"> </w:t>
      </w:r>
      <w:r w:rsidR="00735641" w:rsidRPr="00663734">
        <w:rPr>
          <w:sz w:val="26"/>
          <w:szCs w:val="26"/>
          <w:lang w:eastAsia="en-US"/>
        </w:rPr>
        <w:t>в</w:t>
      </w:r>
      <w:r w:rsidR="00735641" w:rsidRPr="00663734">
        <w:rPr>
          <w:spacing w:val="7"/>
          <w:sz w:val="26"/>
          <w:szCs w:val="26"/>
          <w:lang w:eastAsia="en-US"/>
        </w:rPr>
        <w:t xml:space="preserve"> </w:t>
      </w:r>
      <w:r w:rsidR="00735641" w:rsidRPr="00663734">
        <w:rPr>
          <w:sz w:val="26"/>
          <w:szCs w:val="26"/>
          <w:lang w:eastAsia="en-US"/>
        </w:rPr>
        <w:t xml:space="preserve">силу после его официального </w:t>
      </w:r>
      <w:proofErr w:type="gramStart"/>
      <w:r w:rsidR="00735641" w:rsidRPr="00663734">
        <w:rPr>
          <w:sz w:val="26"/>
          <w:szCs w:val="26"/>
          <w:lang w:eastAsia="en-US"/>
        </w:rPr>
        <w:t>опубликования</w:t>
      </w:r>
      <w:r w:rsidR="00930AD2" w:rsidRPr="00663734">
        <w:rPr>
          <w:sz w:val="26"/>
          <w:szCs w:val="26"/>
          <w:lang w:eastAsia="en-US"/>
        </w:rPr>
        <w:t xml:space="preserve"> </w:t>
      </w:r>
      <w:r w:rsidR="00735641" w:rsidRPr="00663734">
        <w:rPr>
          <w:sz w:val="26"/>
          <w:szCs w:val="26"/>
          <w:lang w:eastAsia="en-US"/>
        </w:rPr>
        <w:t xml:space="preserve"> </w:t>
      </w:r>
      <w:r w:rsidR="00930AD2" w:rsidRPr="00663734">
        <w:rPr>
          <w:sz w:val="26"/>
          <w:szCs w:val="26"/>
          <w:lang w:eastAsia="en-US"/>
        </w:rPr>
        <w:t>и</w:t>
      </w:r>
      <w:proofErr w:type="gramEnd"/>
      <w:r w:rsidR="00930AD2" w:rsidRPr="00663734">
        <w:rPr>
          <w:sz w:val="26"/>
          <w:szCs w:val="26"/>
          <w:lang w:eastAsia="en-US"/>
        </w:rPr>
        <w:t xml:space="preserve"> распространяется на правоотношения, возникшие с 1 января 2025 года.</w:t>
      </w:r>
      <w:r w:rsidR="000C4DE6" w:rsidRPr="00663734">
        <w:rPr>
          <w:sz w:val="26"/>
          <w:szCs w:val="26"/>
          <w:lang w:eastAsia="en-US"/>
        </w:rPr>
        <w:t xml:space="preserve"> </w:t>
      </w:r>
    </w:p>
    <w:p w:rsidR="000C4DE6" w:rsidRPr="00663734" w:rsidRDefault="000C4DE6" w:rsidP="00735641">
      <w:pPr>
        <w:widowControl w:val="0"/>
        <w:autoSpaceDE w:val="0"/>
        <w:autoSpaceDN w:val="0"/>
        <w:adjustRightInd w:val="0"/>
        <w:jc w:val="both"/>
        <w:rPr>
          <w:sz w:val="26"/>
          <w:szCs w:val="26"/>
        </w:rPr>
      </w:pPr>
    </w:p>
    <w:p w:rsidR="00930AD2" w:rsidRPr="00663734" w:rsidRDefault="00930AD2" w:rsidP="00735641">
      <w:pPr>
        <w:widowControl w:val="0"/>
        <w:autoSpaceDE w:val="0"/>
        <w:autoSpaceDN w:val="0"/>
        <w:adjustRightInd w:val="0"/>
        <w:jc w:val="both"/>
        <w:rPr>
          <w:sz w:val="26"/>
          <w:szCs w:val="26"/>
        </w:rPr>
      </w:pPr>
    </w:p>
    <w:p w:rsidR="00735641" w:rsidRPr="006810BB" w:rsidRDefault="00735641" w:rsidP="00735641">
      <w:pPr>
        <w:widowControl w:val="0"/>
        <w:autoSpaceDE w:val="0"/>
        <w:autoSpaceDN w:val="0"/>
        <w:adjustRightInd w:val="0"/>
        <w:jc w:val="both"/>
        <w:rPr>
          <w:sz w:val="26"/>
          <w:szCs w:val="26"/>
        </w:rPr>
      </w:pPr>
      <w:r w:rsidRPr="006810BB">
        <w:rPr>
          <w:sz w:val="26"/>
          <w:szCs w:val="26"/>
        </w:rPr>
        <w:t xml:space="preserve">Председатель Собрания депутатов </w:t>
      </w:r>
    </w:p>
    <w:p w:rsidR="00735641" w:rsidRPr="006810BB" w:rsidRDefault="00735641" w:rsidP="00735641">
      <w:pPr>
        <w:jc w:val="both"/>
        <w:rPr>
          <w:sz w:val="26"/>
          <w:szCs w:val="26"/>
        </w:rPr>
      </w:pPr>
      <w:proofErr w:type="gramStart"/>
      <w:r w:rsidRPr="006810BB">
        <w:rPr>
          <w:sz w:val="26"/>
          <w:szCs w:val="26"/>
        </w:rPr>
        <w:t>Яльчикского  муниципального</w:t>
      </w:r>
      <w:proofErr w:type="gramEnd"/>
      <w:r w:rsidRPr="006810BB">
        <w:rPr>
          <w:sz w:val="26"/>
          <w:szCs w:val="26"/>
        </w:rPr>
        <w:t xml:space="preserve"> </w:t>
      </w:r>
    </w:p>
    <w:p w:rsidR="00C613F2" w:rsidRPr="006810BB" w:rsidRDefault="00735641" w:rsidP="00735641">
      <w:pPr>
        <w:jc w:val="both"/>
        <w:rPr>
          <w:sz w:val="26"/>
          <w:szCs w:val="26"/>
        </w:rPr>
      </w:pPr>
      <w:r w:rsidRPr="006810BB">
        <w:rPr>
          <w:sz w:val="26"/>
          <w:szCs w:val="26"/>
        </w:rPr>
        <w:t xml:space="preserve">округа Чувашской Республики                                                                  </w:t>
      </w:r>
      <w:r w:rsidR="000C4DE6" w:rsidRPr="006810BB">
        <w:rPr>
          <w:sz w:val="26"/>
          <w:szCs w:val="26"/>
        </w:rPr>
        <w:t xml:space="preserve"> </w:t>
      </w:r>
      <w:r w:rsidRPr="006810BB">
        <w:rPr>
          <w:sz w:val="26"/>
          <w:szCs w:val="26"/>
        </w:rPr>
        <w:t xml:space="preserve"> В.В. </w:t>
      </w:r>
      <w:proofErr w:type="spellStart"/>
      <w:r w:rsidRPr="006810BB">
        <w:rPr>
          <w:sz w:val="26"/>
          <w:szCs w:val="26"/>
        </w:rPr>
        <w:t>Сядуков</w:t>
      </w:r>
      <w:proofErr w:type="spellEnd"/>
    </w:p>
    <w:p w:rsidR="000C4DE6" w:rsidRDefault="000C4DE6" w:rsidP="00735641">
      <w:pPr>
        <w:jc w:val="both"/>
        <w:rPr>
          <w:sz w:val="26"/>
          <w:szCs w:val="26"/>
        </w:rPr>
      </w:pPr>
    </w:p>
    <w:p w:rsidR="00663734" w:rsidRPr="006810BB" w:rsidRDefault="00663734" w:rsidP="00735641">
      <w:pPr>
        <w:jc w:val="both"/>
        <w:rPr>
          <w:sz w:val="26"/>
          <w:szCs w:val="26"/>
        </w:rPr>
      </w:pPr>
    </w:p>
    <w:p w:rsidR="000C4DE6" w:rsidRPr="006810BB" w:rsidRDefault="000C4DE6" w:rsidP="00735641">
      <w:pPr>
        <w:jc w:val="both"/>
        <w:rPr>
          <w:sz w:val="26"/>
          <w:szCs w:val="26"/>
        </w:rPr>
      </w:pPr>
      <w:r w:rsidRPr="006810BB">
        <w:rPr>
          <w:sz w:val="26"/>
          <w:szCs w:val="26"/>
        </w:rPr>
        <w:t>Глава Яльчикского муниципального</w:t>
      </w:r>
    </w:p>
    <w:p w:rsidR="000C4DE6" w:rsidRPr="006810BB" w:rsidRDefault="000C4DE6" w:rsidP="00735641">
      <w:pPr>
        <w:jc w:val="both"/>
        <w:rPr>
          <w:sz w:val="26"/>
          <w:szCs w:val="26"/>
        </w:rPr>
      </w:pPr>
      <w:r w:rsidRPr="006810BB">
        <w:rPr>
          <w:sz w:val="26"/>
          <w:szCs w:val="26"/>
        </w:rPr>
        <w:t>округа Чувашской Республики                                                                   Л.В. Левый</w:t>
      </w:r>
    </w:p>
    <w:p w:rsidR="00930AD2" w:rsidRPr="006810BB" w:rsidRDefault="00930AD2" w:rsidP="00930AD2">
      <w:pPr>
        <w:ind w:right="105"/>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951318" w:rsidRPr="006810BB" w:rsidRDefault="00951318" w:rsidP="00930AD2">
      <w:pPr>
        <w:jc w:val="right"/>
        <w:outlineLvl w:val="1"/>
        <w:rPr>
          <w:sz w:val="26"/>
          <w:szCs w:val="26"/>
        </w:rPr>
      </w:pPr>
    </w:p>
    <w:p w:rsidR="00AD6B71" w:rsidRDefault="00930AD2" w:rsidP="00930AD2">
      <w:pPr>
        <w:jc w:val="right"/>
        <w:outlineLvl w:val="1"/>
        <w:rPr>
          <w:sz w:val="26"/>
          <w:szCs w:val="26"/>
        </w:rPr>
      </w:pPr>
      <w:r w:rsidRPr="006810BB">
        <w:rPr>
          <w:sz w:val="26"/>
          <w:szCs w:val="26"/>
        </w:rPr>
        <w:t>Приложение 1</w:t>
      </w:r>
      <w:r w:rsidRPr="006810BB">
        <w:rPr>
          <w:sz w:val="26"/>
          <w:szCs w:val="26"/>
        </w:rPr>
        <w:br/>
        <w:t>к </w:t>
      </w:r>
      <w:hyperlink r:id="rId17" w:anchor="/document/406958280/entry/0" w:history="1">
        <w:r w:rsidRPr="006810BB">
          <w:rPr>
            <w:sz w:val="26"/>
            <w:szCs w:val="26"/>
          </w:rPr>
          <w:t>решению</w:t>
        </w:r>
      </w:hyperlink>
      <w:r w:rsidRPr="006810BB">
        <w:rPr>
          <w:sz w:val="26"/>
          <w:szCs w:val="26"/>
        </w:rPr>
        <w:t> Собрания депутатов</w:t>
      </w:r>
      <w:r w:rsidRPr="006810BB">
        <w:rPr>
          <w:sz w:val="26"/>
          <w:szCs w:val="26"/>
        </w:rPr>
        <w:br/>
      </w:r>
      <w:r w:rsidR="00951318" w:rsidRPr="006810BB">
        <w:rPr>
          <w:sz w:val="26"/>
          <w:szCs w:val="26"/>
        </w:rPr>
        <w:t>Яльчикского</w:t>
      </w:r>
      <w:r w:rsidR="00AD6B71">
        <w:rPr>
          <w:sz w:val="26"/>
          <w:szCs w:val="26"/>
        </w:rPr>
        <w:t xml:space="preserve"> муниципального</w:t>
      </w:r>
      <w:r w:rsidR="00AD6B71">
        <w:rPr>
          <w:sz w:val="26"/>
          <w:szCs w:val="26"/>
        </w:rPr>
        <w:br/>
        <w:t>округа Чувашской Республики</w:t>
      </w:r>
    </w:p>
    <w:p w:rsidR="00930AD2" w:rsidRPr="006810BB" w:rsidRDefault="00AD6B71" w:rsidP="00930AD2">
      <w:pPr>
        <w:jc w:val="right"/>
        <w:outlineLvl w:val="1"/>
        <w:rPr>
          <w:sz w:val="26"/>
          <w:szCs w:val="26"/>
        </w:rPr>
      </w:pPr>
      <w:r>
        <w:rPr>
          <w:sz w:val="26"/>
          <w:szCs w:val="26"/>
        </w:rPr>
        <w:t>от 18 марта 2025 г. № 1/8-с</w:t>
      </w:r>
    </w:p>
    <w:p w:rsidR="00930AD2" w:rsidRPr="006810BB" w:rsidRDefault="00930AD2" w:rsidP="00930AD2">
      <w:pPr>
        <w:rPr>
          <w:sz w:val="26"/>
          <w:szCs w:val="26"/>
        </w:rPr>
      </w:pPr>
    </w:p>
    <w:p w:rsidR="00930AD2" w:rsidRPr="006810BB" w:rsidRDefault="00930AD2" w:rsidP="00930AD2">
      <w:pPr>
        <w:jc w:val="right"/>
        <w:rPr>
          <w:sz w:val="26"/>
          <w:szCs w:val="26"/>
        </w:rPr>
      </w:pPr>
    </w:p>
    <w:p w:rsidR="00930AD2" w:rsidRPr="006810BB" w:rsidRDefault="00930AD2" w:rsidP="00930AD2">
      <w:pPr>
        <w:jc w:val="right"/>
        <w:rPr>
          <w:sz w:val="26"/>
          <w:szCs w:val="26"/>
        </w:rPr>
      </w:pPr>
    </w:p>
    <w:p w:rsidR="00951318" w:rsidRPr="006810BB" w:rsidRDefault="00951318" w:rsidP="00951318">
      <w:pPr>
        <w:jc w:val="right"/>
        <w:rPr>
          <w:sz w:val="26"/>
          <w:szCs w:val="26"/>
        </w:rPr>
      </w:pPr>
      <w:r w:rsidRPr="006810BB">
        <w:rPr>
          <w:sz w:val="26"/>
          <w:szCs w:val="26"/>
        </w:rPr>
        <w:t>Приложение № 1</w:t>
      </w:r>
    </w:p>
    <w:p w:rsidR="00951318" w:rsidRPr="006810BB" w:rsidRDefault="00951318" w:rsidP="00951318">
      <w:pPr>
        <w:jc w:val="right"/>
        <w:rPr>
          <w:sz w:val="26"/>
          <w:szCs w:val="26"/>
        </w:rPr>
      </w:pPr>
      <w:r w:rsidRPr="006810BB">
        <w:rPr>
          <w:sz w:val="26"/>
          <w:szCs w:val="26"/>
        </w:rPr>
        <w:t xml:space="preserve">к Положению о порядке назначения и </w:t>
      </w:r>
    </w:p>
    <w:p w:rsidR="00951318" w:rsidRPr="006810BB" w:rsidRDefault="00951318" w:rsidP="00951318">
      <w:pPr>
        <w:jc w:val="right"/>
        <w:rPr>
          <w:sz w:val="26"/>
          <w:szCs w:val="26"/>
        </w:rPr>
      </w:pPr>
      <w:r w:rsidRPr="006810BB">
        <w:rPr>
          <w:sz w:val="26"/>
          <w:szCs w:val="26"/>
        </w:rPr>
        <w:t xml:space="preserve">выплаты ежемесячной доплаты к пенсии, </w:t>
      </w:r>
    </w:p>
    <w:p w:rsidR="00951318" w:rsidRPr="006810BB" w:rsidRDefault="00951318" w:rsidP="00951318">
      <w:pPr>
        <w:jc w:val="right"/>
        <w:rPr>
          <w:sz w:val="26"/>
          <w:szCs w:val="26"/>
        </w:rPr>
      </w:pPr>
      <w:r w:rsidRPr="006810BB">
        <w:rPr>
          <w:sz w:val="26"/>
          <w:szCs w:val="26"/>
        </w:rPr>
        <w:t>лицам, замещавшим муниципальные должности</w:t>
      </w:r>
    </w:p>
    <w:p w:rsidR="00951318" w:rsidRPr="006810BB" w:rsidRDefault="00951318" w:rsidP="00951318">
      <w:pPr>
        <w:jc w:val="right"/>
        <w:rPr>
          <w:sz w:val="26"/>
          <w:szCs w:val="26"/>
        </w:rPr>
      </w:pPr>
      <w:r w:rsidRPr="006810BB">
        <w:rPr>
          <w:sz w:val="26"/>
          <w:szCs w:val="26"/>
        </w:rPr>
        <w:t xml:space="preserve"> в Яльчикском муниципальном округе </w:t>
      </w:r>
    </w:p>
    <w:p w:rsidR="00951318" w:rsidRPr="006810BB" w:rsidRDefault="00951318" w:rsidP="00951318">
      <w:pPr>
        <w:jc w:val="right"/>
        <w:rPr>
          <w:sz w:val="26"/>
          <w:szCs w:val="26"/>
        </w:rPr>
      </w:pPr>
      <w:r w:rsidRPr="006810BB">
        <w:rPr>
          <w:sz w:val="26"/>
          <w:szCs w:val="26"/>
        </w:rPr>
        <w:t>Чувашской Республики и</w:t>
      </w:r>
    </w:p>
    <w:p w:rsidR="00951318" w:rsidRPr="006810BB" w:rsidRDefault="00951318" w:rsidP="00951318">
      <w:pPr>
        <w:jc w:val="right"/>
        <w:rPr>
          <w:sz w:val="26"/>
          <w:szCs w:val="26"/>
        </w:rPr>
      </w:pPr>
      <w:r w:rsidRPr="006810BB">
        <w:rPr>
          <w:sz w:val="26"/>
          <w:szCs w:val="26"/>
        </w:rPr>
        <w:t xml:space="preserve"> должности в органах местного самоуправления </w:t>
      </w:r>
    </w:p>
    <w:p w:rsidR="00951318" w:rsidRPr="006810BB" w:rsidRDefault="00951318" w:rsidP="00951318">
      <w:pPr>
        <w:jc w:val="right"/>
        <w:rPr>
          <w:sz w:val="26"/>
          <w:szCs w:val="26"/>
        </w:rPr>
      </w:pPr>
      <w:r w:rsidRPr="006810BB">
        <w:rPr>
          <w:sz w:val="26"/>
          <w:szCs w:val="26"/>
        </w:rPr>
        <w:t xml:space="preserve">Чувашской АССР, Чувашской ССР, </w:t>
      </w:r>
    </w:p>
    <w:p w:rsidR="00930AD2" w:rsidRPr="006810BB" w:rsidRDefault="00951318" w:rsidP="00951318">
      <w:pPr>
        <w:jc w:val="right"/>
        <w:rPr>
          <w:sz w:val="26"/>
          <w:szCs w:val="26"/>
        </w:rPr>
      </w:pPr>
      <w:r w:rsidRPr="006810BB">
        <w:rPr>
          <w:sz w:val="26"/>
          <w:szCs w:val="26"/>
        </w:rPr>
        <w:t>Чувашской Республики</w:t>
      </w:r>
    </w:p>
    <w:p w:rsidR="00930AD2" w:rsidRPr="006810BB" w:rsidRDefault="00930AD2" w:rsidP="00930AD2">
      <w:pPr>
        <w:jc w:val="right"/>
        <w:rPr>
          <w:sz w:val="26"/>
          <w:szCs w:val="26"/>
          <w:highlight w:val="yellow"/>
        </w:rPr>
      </w:pPr>
    </w:p>
    <w:p w:rsidR="00930AD2" w:rsidRPr="006810BB" w:rsidRDefault="00930AD2" w:rsidP="00930AD2">
      <w:pPr>
        <w:jc w:val="right"/>
        <w:rPr>
          <w:sz w:val="26"/>
          <w:szCs w:val="26"/>
        </w:rPr>
      </w:pPr>
    </w:p>
    <w:p w:rsidR="00930AD2" w:rsidRPr="006810BB" w:rsidRDefault="00930AD2" w:rsidP="00930AD2">
      <w:pPr>
        <w:jc w:val="right"/>
        <w:rPr>
          <w:sz w:val="26"/>
          <w:szCs w:val="26"/>
        </w:rPr>
      </w:pPr>
    </w:p>
    <w:p w:rsidR="00930AD2" w:rsidRPr="00663734" w:rsidRDefault="00930AD2" w:rsidP="00663734">
      <w:pPr>
        <w:spacing w:after="3" w:line="259" w:lineRule="auto"/>
        <w:ind w:right="10" w:hanging="96"/>
        <w:jc w:val="center"/>
        <w:rPr>
          <w:b/>
          <w:sz w:val="26"/>
          <w:szCs w:val="26"/>
        </w:rPr>
      </w:pPr>
      <w:r w:rsidRPr="00663734">
        <w:rPr>
          <w:b/>
          <w:noProof/>
          <w:sz w:val="26"/>
          <w:szCs w:val="26"/>
        </w:rPr>
        <w:drawing>
          <wp:anchor distT="0" distB="0" distL="114300" distR="114300" simplePos="0" relativeHeight="251659264" behindDoc="0" locked="0" layoutInCell="1" allowOverlap="0" wp14:anchorId="4087B060" wp14:editId="30862BE4">
            <wp:simplePos x="0" y="0"/>
            <wp:positionH relativeFrom="page">
              <wp:posOffset>6964680</wp:posOffset>
            </wp:positionH>
            <wp:positionV relativeFrom="page">
              <wp:posOffset>1640205</wp:posOffset>
            </wp:positionV>
            <wp:extent cx="6350" cy="6350"/>
            <wp:effectExtent l="0" t="0" r="0" b="0"/>
            <wp:wrapSquare wrapText="bothSides"/>
            <wp:docPr id="28" name="Picture 14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45"/>
                    <pic:cNvPicPr>
                      <a:picLocks noChangeAspect="1" noChangeArrowheads="1"/>
                    </pic:cNvPicPr>
                  </pic:nvPicPr>
                  <pic:blipFill>
                    <a:blip r:embed="rId18" cstate="print"/>
                    <a:srcRect/>
                    <a:stretch>
                      <a:fillRect/>
                    </a:stretch>
                  </pic:blipFill>
                  <pic:spPr bwMode="auto">
                    <a:xfrm>
                      <a:off x="0" y="0"/>
                      <a:ext cx="6350" cy="6350"/>
                    </a:xfrm>
                    <a:prstGeom prst="rect">
                      <a:avLst/>
                    </a:prstGeom>
                    <a:noFill/>
                    <a:ln w="9525">
                      <a:noFill/>
                      <a:miter lim="800000"/>
                      <a:headEnd/>
                      <a:tailEnd/>
                    </a:ln>
                  </pic:spPr>
                </pic:pic>
              </a:graphicData>
            </a:graphic>
          </wp:anchor>
        </w:drawing>
      </w:r>
      <w:r w:rsidRPr="00663734">
        <w:rPr>
          <w:b/>
          <w:noProof/>
          <w:sz w:val="26"/>
          <w:szCs w:val="26"/>
        </w:rPr>
        <w:drawing>
          <wp:anchor distT="0" distB="0" distL="114300" distR="114300" simplePos="0" relativeHeight="251660288" behindDoc="0" locked="0" layoutInCell="1" allowOverlap="0" wp14:anchorId="264E9B94" wp14:editId="30B336C3">
            <wp:simplePos x="0" y="0"/>
            <wp:positionH relativeFrom="page">
              <wp:posOffset>7108190</wp:posOffset>
            </wp:positionH>
            <wp:positionV relativeFrom="page">
              <wp:posOffset>9140825</wp:posOffset>
            </wp:positionV>
            <wp:extent cx="8890" cy="6350"/>
            <wp:effectExtent l="0" t="0" r="0" b="0"/>
            <wp:wrapTopAndBottom/>
            <wp:docPr id="25" name="Picture 14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4"/>
                    <pic:cNvPicPr>
                      <a:picLocks noChangeAspect="1" noChangeArrowheads="1"/>
                    </pic:cNvPicPr>
                  </pic:nvPicPr>
                  <pic:blipFill>
                    <a:blip r:embed="rId19" cstate="print"/>
                    <a:srcRect/>
                    <a:stretch>
                      <a:fillRect/>
                    </a:stretch>
                  </pic:blipFill>
                  <pic:spPr bwMode="auto">
                    <a:xfrm>
                      <a:off x="0" y="0"/>
                      <a:ext cx="8890" cy="6350"/>
                    </a:xfrm>
                    <a:prstGeom prst="rect">
                      <a:avLst/>
                    </a:prstGeom>
                    <a:noFill/>
                    <a:ln w="9525">
                      <a:noFill/>
                      <a:miter lim="800000"/>
                      <a:headEnd/>
                      <a:tailEnd/>
                    </a:ln>
                  </pic:spPr>
                </pic:pic>
              </a:graphicData>
            </a:graphic>
          </wp:anchor>
        </w:drawing>
      </w:r>
      <w:r w:rsidRPr="00663734">
        <w:rPr>
          <w:b/>
          <w:sz w:val="26"/>
          <w:szCs w:val="26"/>
        </w:rPr>
        <w:t>ПЕРЕЧЕНЬ</w:t>
      </w:r>
    </w:p>
    <w:p w:rsidR="00930AD2" w:rsidRPr="00663734" w:rsidRDefault="00930AD2" w:rsidP="00663734">
      <w:pPr>
        <w:spacing w:after="3" w:line="259" w:lineRule="auto"/>
        <w:ind w:left="96" w:right="10"/>
        <w:jc w:val="center"/>
        <w:rPr>
          <w:b/>
          <w:sz w:val="26"/>
          <w:szCs w:val="26"/>
        </w:rPr>
      </w:pPr>
      <w:r w:rsidRPr="00663734">
        <w:rPr>
          <w:b/>
          <w:sz w:val="26"/>
          <w:szCs w:val="26"/>
        </w:rPr>
        <w:t xml:space="preserve">должностей муниципальной службы, применительно </w:t>
      </w:r>
      <w:proofErr w:type="gramStart"/>
      <w:r w:rsidRPr="00663734">
        <w:rPr>
          <w:b/>
          <w:sz w:val="26"/>
          <w:szCs w:val="26"/>
        </w:rPr>
        <w:t>к денежному содержанию</w:t>
      </w:r>
      <w:proofErr w:type="gramEnd"/>
      <w:r w:rsidRPr="00663734">
        <w:rPr>
          <w:b/>
          <w:sz w:val="26"/>
          <w:szCs w:val="26"/>
        </w:rPr>
        <w:t xml:space="preserve"> по которым исчисляется ежемесячная доплата к пенсии лицам, замещавшим должности в местных органах государственной власти (органах местного самоуправления) </w:t>
      </w:r>
      <w:r w:rsidR="008631FD" w:rsidRPr="00663734">
        <w:rPr>
          <w:b/>
          <w:sz w:val="26"/>
          <w:szCs w:val="26"/>
        </w:rPr>
        <w:t>Яльчикского</w:t>
      </w:r>
      <w:r w:rsidRPr="00663734">
        <w:rPr>
          <w:b/>
          <w:sz w:val="26"/>
          <w:szCs w:val="26"/>
        </w:rPr>
        <w:t xml:space="preserve"> района Чувашской АССР, Чувашской ССР, Чувашской Республики</w:t>
      </w:r>
    </w:p>
    <w:p w:rsidR="00930AD2" w:rsidRPr="006810BB" w:rsidRDefault="00930AD2" w:rsidP="00930AD2">
      <w:pPr>
        <w:spacing w:after="3" w:line="259" w:lineRule="auto"/>
        <w:ind w:left="96" w:right="10" w:firstLine="1086"/>
        <w:jc w:val="center"/>
        <w:rPr>
          <w:sz w:val="26"/>
          <w:szCs w:val="26"/>
        </w:rPr>
      </w:pPr>
    </w:p>
    <w:tbl>
      <w:tblPr>
        <w:tblW w:w="9718" w:type="dxa"/>
        <w:tblInd w:w="19" w:type="dxa"/>
        <w:tblCellMar>
          <w:top w:w="45" w:type="dxa"/>
          <w:left w:w="98" w:type="dxa"/>
          <w:right w:w="109" w:type="dxa"/>
        </w:tblCellMar>
        <w:tblLook w:val="04A0" w:firstRow="1" w:lastRow="0" w:firstColumn="1" w:lastColumn="0" w:noHBand="0" w:noVBand="1"/>
      </w:tblPr>
      <w:tblGrid>
        <w:gridCol w:w="3469"/>
        <w:gridCol w:w="6249"/>
      </w:tblGrid>
      <w:tr w:rsidR="00930AD2" w:rsidRPr="006810BB" w:rsidTr="002432FD">
        <w:trPr>
          <w:trHeight w:val="1135"/>
        </w:trPr>
        <w:tc>
          <w:tcPr>
            <w:tcW w:w="3469" w:type="dxa"/>
            <w:tcBorders>
              <w:top w:val="single" w:sz="2" w:space="0" w:color="000000"/>
              <w:left w:val="nil"/>
              <w:bottom w:val="single" w:sz="2" w:space="0" w:color="000000"/>
              <w:right w:val="single" w:sz="2" w:space="0" w:color="000000"/>
            </w:tcBorders>
          </w:tcPr>
          <w:p w:rsidR="00930AD2" w:rsidRPr="006810BB" w:rsidRDefault="00930AD2" w:rsidP="00663734">
            <w:pPr>
              <w:spacing w:after="2" w:line="251" w:lineRule="auto"/>
              <w:ind w:left="-19" w:firstLine="19"/>
              <w:rPr>
                <w:sz w:val="26"/>
                <w:szCs w:val="26"/>
              </w:rPr>
            </w:pPr>
            <w:r w:rsidRPr="006810BB">
              <w:rPr>
                <w:sz w:val="26"/>
                <w:szCs w:val="26"/>
              </w:rPr>
              <w:t xml:space="preserve">Наименование должностей муниципальной службы в </w:t>
            </w:r>
            <w:r w:rsidR="008631FD" w:rsidRPr="006810BB">
              <w:rPr>
                <w:sz w:val="26"/>
                <w:szCs w:val="26"/>
              </w:rPr>
              <w:t>Яльчикском</w:t>
            </w:r>
            <w:r w:rsidRPr="006810BB">
              <w:rPr>
                <w:sz w:val="26"/>
                <w:szCs w:val="26"/>
              </w:rPr>
              <w:t xml:space="preserve"> муниципальном округе</w:t>
            </w:r>
            <w:r w:rsidR="00663734">
              <w:rPr>
                <w:sz w:val="26"/>
                <w:szCs w:val="26"/>
              </w:rPr>
              <w:t xml:space="preserve"> </w:t>
            </w:r>
            <w:r w:rsidRPr="006810BB">
              <w:rPr>
                <w:sz w:val="26"/>
                <w:szCs w:val="26"/>
              </w:rPr>
              <w:t>Чувашской Республике</w:t>
            </w:r>
          </w:p>
        </w:tc>
        <w:tc>
          <w:tcPr>
            <w:tcW w:w="6249" w:type="dxa"/>
            <w:tcBorders>
              <w:top w:val="single" w:sz="2" w:space="0" w:color="000000"/>
              <w:left w:val="single" w:sz="2" w:space="0" w:color="000000"/>
              <w:bottom w:val="single" w:sz="2" w:space="0" w:color="000000"/>
              <w:right w:val="nil"/>
            </w:tcBorders>
          </w:tcPr>
          <w:p w:rsidR="00930AD2" w:rsidRPr="006810BB" w:rsidRDefault="00930AD2" w:rsidP="00663734">
            <w:pPr>
              <w:spacing w:after="2" w:line="253" w:lineRule="auto"/>
              <w:rPr>
                <w:sz w:val="26"/>
                <w:szCs w:val="26"/>
              </w:rPr>
            </w:pPr>
            <w:r w:rsidRPr="006810BB">
              <w:rPr>
                <w:sz w:val="26"/>
                <w:szCs w:val="26"/>
              </w:rPr>
              <w:t xml:space="preserve">Наименование должностей в местных органах государственной власти (органах местного самоуправления) </w:t>
            </w:r>
            <w:r w:rsidR="008631FD" w:rsidRPr="006810BB">
              <w:rPr>
                <w:sz w:val="26"/>
                <w:szCs w:val="26"/>
              </w:rPr>
              <w:t>Яльчикского</w:t>
            </w:r>
            <w:r w:rsidRPr="006810BB">
              <w:rPr>
                <w:sz w:val="26"/>
                <w:szCs w:val="26"/>
              </w:rPr>
              <w:t xml:space="preserve"> района Чувашской АССР, Чувашской</w:t>
            </w:r>
            <w:r w:rsidR="00663734">
              <w:rPr>
                <w:sz w:val="26"/>
                <w:szCs w:val="26"/>
              </w:rPr>
              <w:t xml:space="preserve"> </w:t>
            </w:r>
            <w:r w:rsidRPr="006810BB">
              <w:rPr>
                <w:sz w:val="26"/>
                <w:szCs w:val="26"/>
              </w:rPr>
              <w:t>ССР, Чувашской Республики</w:t>
            </w:r>
          </w:p>
        </w:tc>
      </w:tr>
      <w:tr w:rsidR="00930AD2" w:rsidRPr="006810BB" w:rsidTr="002432FD">
        <w:trPr>
          <w:trHeight w:val="3107"/>
        </w:trPr>
        <w:tc>
          <w:tcPr>
            <w:tcW w:w="3469" w:type="dxa"/>
            <w:tcBorders>
              <w:top w:val="single" w:sz="2" w:space="0" w:color="000000"/>
              <w:left w:val="nil"/>
              <w:bottom w:val="single" w:sz="2" w:space="0" w:color="000000"/>
              <w:right w:val="single" w:sz="2" w:space="0" w:color="000000"/>
            </w:tcBorders>
          </w:tcPr>
          <w:p w:rsidR="00930AD2" w:rsidRPr="006810BB" w:rsidRDefault="00930AD2" w:rsidP="002432FD">
            <w:pPr>
              <w:spacing w:after="1898" w:line="243" w:lineRule="auto"/>
              <w:ind w:left="27" w:hanging="5"/>
              <w:rPr>
                <w:sz w:val="26"/>
                <w:szCs w:val="26"/>
              </w:rPr>
            </w:pPr>
            <w:r w:rsidRPr="006810BB">
              <w:rPr>
                <w:sz w:val="26"/>
                <w:szCs w:val="26"/>
              </w:rPr>
              <w:t xml:space="preserve">Глава муниципального округа </w:t>
            </w:r>
          </w:p>
          <w:p w:rsidR="00930AD2" w:rsidRPr="006810BB" w:rsidRDefault="00930AD2" w:rsidP="002432FD">
            <w:pPr>
              <w:spacing w:line="259" w:lineRule="auto"/>
              <w:ind w:left="1846"/>
              <w:rPr>
                <w:sz w:val="26"/>
                <w:szCs w:val="26"/>
              </w:rPr>
            </w:pPr>
            <w:r w:rsidRPr="006810BB">
              <w:rPr>
                <w:noProof/>
                <w:sz w:val="26"/>
                <w:szCs w:val="26"/>
              </w:rPr>
              <mc:AlternateContent>
                <mc:Choice Requires="wpg">
                  <w:drawing>
                    <wp:inline distT="0" distB="0" distL="0" distR="0">
                      <wp:extent cx="225425" cy="8890"/>
                      <wp:effectExtent l="6985" t="5080" r="5715" b="5080"/>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425" cy="8890"/>
                                <a:chOff x="0" y="0"/>
                                <a:chExt cx="225552" cy="9147"/>
                              </a:xfrm>
                            </wpg:grpSpPr>
                            <pic:pic xmlns:pic="http://schemas.openxmlformats.org/drawingml/2006/picture">
                              <pic:nvPicPr>
                                <pic:cNvPr id="8" name="Picture 1474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 cy="30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1474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222504" y="3049"/>
                                  <a:ext cx="3048" cy="6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771DED2D" id="Группа 7" o:spid="_x0000_s1026" style="width:17.75pt;height:.7pt;mso-position-horizontal-relative:char;mso-position-vertical-relative:line" coordsize="225552,914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QCiiigD/9lQSwMECgAAAAAA&#10;AAAhADEdWEt8AgAAfAIAABUAAABkcnMvbWVkaWEvaW1hZ2UyLmpwZWf/2P/gABBKRklGAAEBAQBg&#10;AGAAAP/bAEMAAwICAwICAwMDAwQDAwQFCAUFBAQFCgcHBggMCgwMCwoLCw0OEhANDhEOCwsQFhAR&#10;ExQVFRUMDxcYFhQYEhQVFP/bAEMBAwQEBQQFCQUFCRQNCw0UFBQUFBQUFBQUFBQUFBQUFBQUFBQU&#10;FBQUFBQUFBQUFBQUFBQUFBQUFBQUFBQUFBQUFP/AABEIAAIAA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740" o:spid="_x0000_s1027" type="#_x0000_t75" style="position:absolute;width:3048;height:3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">
                        <v:imagedata r:id="rId24" o:title=""/>
                      </v:shape>
                      <v:shape id="Picture 14741" o:spid="_x0000_s1028" type="#_x0000_t75" style="position:absolute;left:222504;top:3049;width:3048;height:6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">
                        <v:imagedata r:id="rId25" o:title=""/>
                      </v:shape>
                      <w10:anchorlock/>
                    </v:group>
                  </w:pict>
                </mc:Fallback>
              </mc:AlternateContent>
            </w:r>
          </w:p>
        </w:tc>
        <w:tc>
          <w:tcPr>
            <w:tcW w:w="6249"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right="2" w:firstLine="14"/>
              <w:rPr>
                <w:sz w:val="26"/>
                <w:szCs w:val="26"/>
              </w:rPr>
            </w:pPr>
            <w:r w:rsidRPr="006810BB">
              <w:rPr>
                <w:sz w:val="26"/>
                <w:szCs w:val="26"/>
              </w:rPr>
              <w:t>председатели районных (городских) советов народных депутатов Чувашской ССР, замещавшие указанную должность на профессиональной постоянной основе, председатели районных (городских) исполнительных комитетов депутатов трудящихся Чувашской АССР, председатели районных (городских) исполнительных комитетов народных депутатов Чувашской АССР Чувашской ССР, главы администраций районов (городов) Чувашской Республики, главы администрации муниципального района</w:t>
            </w:r>
          </w:p>
        </w:tc>
      </w:tr>
    </w:tbl>
    <w:p w:rsidR="00930AD2" w:rsidRPr="006810BB" w:rsidRDefault="00930AD2" w:rsidP="00930AD2">
      <w:pPr>
        <w:spacing w:after="206" w:line="259" w:lineRule="auto"/>
        <w:ind w:left="124" w:firstLine="3331"/>
        <w:rPr>
          <w:noProof/>
          <w:sz w:val="26"/>
          <w:szCs w:val="26"/>
        </w:rPr>
      </w:pPr>
    </w:p>
    <w:p w:rsidR="00930AD2" w:rsidRDefault="00930AD2" w:rsidP="00930AD2">
      <w:pPr>
        <w:spacing w:after="206" w:line="259" w:lineRule="auto"/>
        <w:ind w:left="124" w:firstLine="3331"/>
        <w:rPr>
          <w:noProof/>
          <w:sz w:val="26"/>
          <w:szCs w:val="26"/>
        </w:rPr>
      </w:pPr>
    </w:p>
    <w:p w:rsidR="00663734" w:rsidRDefault="00663734" w:rsidP="00930AD2">
      <w:pPr>
        <w:spacing w:after="206" w:line="259" w:lineRule="auto"/>
        <w:ind w:left="124" w:firstLine="3331"/>
        <w:rPr>
          <w:noProof/>
          <w:sz w:val="26"/>
          <w:szCs w:val="26"/>
        </w:rPr>
      </w:pPr>
    </w:p>
    <w:p w:rsidR="00FB6DC3" w:rsidRDefault="00FB6DC3" w:rsidP="00930AD2">
      <w:pPr>
        <w:spacing w:after="206" w:line="259" w:lineRule="auto"/>
        <w:ind w:left="124" w:firstLine="3331"/>
        <w:rPr>
          <w:noProof/>
          <w:sz w:val="26"/>
          <w:szCs w:val="26"/>
        </w:rPr>
      </w:pPr>
    </w:p>
    <w:p w:rsidR="00663734" w:rsidRDefault="00663734" w:rsidP="00930AD2">
      <w:pPr>
        <w:spacing w:after="206" w:line="259" w:lineRule="auto"/>
        <w:ind w:left="124" w:firstLine="3331"/>
        <w:rPr>
          <w:noProof/>
          <w:sz w:val="26"/>
          <w:szCs w:val="26"/>
        </w:rPr>
      </w:pPr>
    </w:p>
    <w:p w:rsidR="00930AD2" w:rsidRPr="00663734" w:rsidRDefault="00930AD2" w:rsidP="00930AD2">
      <w:pPr>
        <w:spacing w:line="259" w:lineRule="auto"/>
        <w:ind w:left="357"/>
        <w:jc w:val="center"/>
        <w:rPr>
          <w:b/>
          <w:sz w:val="26"/>
          <w:szCs w:val="26"/>
        </w:rPr>
      </w:pPr>
      <w:r w:rsidRPr="00663734">
        <w:rPr>
          <w:b/>
          <w:sz w:val="26"/>
          <w:szCs w:val="26"/>
        </w:rPr>
        <w:t>ПЕРЕЧЕНЬ</w:t>
      </w:r>
    </w:p>
    <w:p w:rsidR="00663734" w:rsidRDefault="00930AD2" w:rsidP="00930AD2">
      <w:pPr>
        <w:spacing w:line="259" w:lineRule="auto"/>
        <w:ind w:left="357"/>
        <w:jc w:val="center"/>
        <w:rPr>
          <w:b/>
          <w:sz w:val="26"/>
          <w:szCs w:val="26"/>
        </w:rPr>
      </w:pPr>
      <w:r w:rsidRPr="00663734">
        <w:rPr>
          <w:b/>
          <w:sz w:val="26"/>
          <w:szCs w:val="26"/>
        </w:rPr>
        <w:t xml:space="preserve">муниципальных должностей, должностей муниципальной службы, по которым осуществляется расчет пенсий за выслугу </w:t>
      </w:r>
      <w:r w:rsidRPr="00663734">
        <w:rPr>
          <w:b/>
          <w:noProof/>
          <w:sz w:val="26"/>
          <w:szCs w:val="26"/>
        </w:rPr>
        <w:drawing>
          <wp:inline distT="0" distB="0" distL="0" distR="0" wp14:anchorId="6648A0F1" wp14:editId="0B53300B">
            <wp:extent cx="10160" cy="10160"/>
            <wp:effectExtent l="19050" t="0" r="8890" b="0"/>
            <wp:docPr id="56" name="Picture 14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62"/>
                    <pic:cNvPicPr>
                      <a:picLocks noChangeAspect="1" noChangeArrowheads="1"/>
                    </pic:cNvPicPr>
                  </pic:nvPicPr>
                  <pic:blipFill>
                    <a:blip r:embed="rId26" cstate="print"/>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663734">
        <w:rPr>
          <w:b/>
          <w:sz w:val="26"/>
          <w:szCs w:val="26"/>
        </w:rPr>
        <w:t xml:space="preserve">лет муниципальным служащим в </w:t>
      </w:r>
      <w:r w:rsidR="008631FD" w:rsidRPr="00663734">
        <w:rPr>
          <w:b/>
          <w:sz w:val="26"/>
          <w:szCs w:val="26"/>
        </w:rPr>
        <w:t>Я</w:t>
      </w:r>
      <w:r w:rsidR="006810BB" w:rsidRPr="00663734">
        <w:rPr>
          <w:b/>
          <w:sz w:val="26"/>
          <w:szCs w:val="26"/>
        </w:rPr>
        <w:t xml:space="preserve">льчикском </w:t>
      </w:r>
      <w:r w:rsidRPr="00663734">
        <w:rPr>
          <w:b/>
          <w:sz w:val="26"/>
          <w:szCs w:val="26"/>
        </w:rPr>
        <w:t xml:space="preserve"> муниципальном округе (районе) Чувашской Республики применительно к размерам месячных окладов муниципальных служащих в </w:t>
      </w:r>
      <w:r w:rsidR="006810BB" w:rsidRPr="00663734">
        <w:rPr>
          <w:b/>
          <w:sz w:val="26"/>
          <w:szCs w:val="26"/>
        </w:rPr>
        <w:t xml:space="preserve">Яльчикском </w:t>
      </w:r>
      <w:r w:rsidRPr="00663734">
        <w:rPr>
          <w:b/>
          <w:sz w:val="26"/>
          <w:szCs w:val="26"/>
        </w:rPr>
        <w:t xml:space="preserve"> муниципальном округе </w:t>
      </w:r>
    </w:p>
    <w:p w:rsidR="00930AD2" w:rsidRPr="00663734" w:rsidRDefault="00930AD2" w:rsidP="00930AD2">
      <w:pPr>
        <w:spacing w:line="259" w:lineRule="auto"/>
        <w:ind w:left="357"/>
        <w:jc w:val="center"/>
        <w:rPr>
          <w:b/>
          <w:sz w:val="26"/>
          <w:szCs w:val="26"/>
        </w:rPr>
      </w:pPr>
      <w:r w:rsidRPr="00663734">
        <w:rPr>
          <w:b/>
          <w:sz w:val="26"/>
          <w:szCs w:val="26"/>
        </w:rPr>
        <w:t>Чувашской Республике</w:t>
      </w:r>
    </w:p>
    <w:p w:rsidR="00930AD2" w:rsidRPr="006810BB" w:rsidRDefault="00930AD2" w:rsidP="00930AD2">
      <w:pPr>
        <w:spacing w:line="259" w:lineRule="auto"/>
        <w:ind w:left="357"/>
        <w:jc w:val="center"/>
        <w:rPr>
          <w:sz w:val="26"/>
          <w:szCs w:val="26"/>
        </w:rPr>
      </w:pPr>
    </w:p>
    <w:tbl>
      <w:tblPr>
        <w:tblW w:w="9657" w:type="dxa"/>
        <w:tblInd w:w="-5" w:type="dxa"/>
        <w:tblCellMar>
          <w:top w:w="43" w:type="dxa"/>
          <w:left w:w="154" w:type="dxa"/>
          <w:right w:w="178" w:type="dxa"/>
        </w:tblCellMar>
        <w:tblLook w:val="04A0" w:firstRow="1" w:lastRow="0" w:firstColumn="1" w:lastColumn="0" w:noHBand="0" w:noVBand="1"/>
      </w:tblPr>
      <w:tblGrid>
        <w:gridCol w:w="4402"/>
        <w:gridCol w:w="10"/>
        <w:gridCol w:w="5245"/>
      </w:tblGrid>
      <w:tr w:rsidR="00930AD2" w:rsidRPr="006810BB" w:rsidTr="002432FD">
        <w:trPr>
          <w:trHeight w:val="1439"/>
        </w:trPr>
        <w:tc>
          <w:tcPr>
            <w:tcW w:w="4402" w:type="dxa"/>
            <w:tcBorders>
              <w:top w:val="single" w:sz="2" w:space="0" w:color="000000"/>
              <w:left w:val="nil"/>
              <w:bottom w:val="single" w:sz="2" w:space="0" w:color="000000"/>
              <w:right w:val="single" w:sz="2" w:space="0" w:color="000000"/>
            </w:tcBorders>
          </w:tcPr>
          <w:p w:rsidR="00930AD2" w:rsidRPr="006810BB" w:rsidRDefault="00930AD2" w:rsidP="00253B60">
            <w:pPr>
              <w:spacing w:line="259" w:lineRule="auto"/>
              <w:ind w:left="115" w:right="96" w:firstLine="32"/>
              <w:rPr>
                <w:sz w:val="26"/>
                <w:szCs w:val="26"/>
              </w:rPr>
            </w:pPr>
            <w:r w:rsidRPr="006810BB">
              <w:rPr>
                <w:sz w:val="26"/>
                <w:szCs w:val="26"/>
              </w:rPr>
              <w:t xml:space="preserve">Наименование муниципальных должностей, должностей муниципальной службы в </w:t>
            </w:r>
            <w:proofErr w:type="spellStart"/>
            <w:r w:rsidR="00253B60">
              <w:rPr>
                <w:sz w:val="26"/>
                <w:szCs w:val="26"/>
              </w:rPr>
              <w:t>Яльчикском</w:t>
            </w:r>
            <w:proofErr w:type="spellEnd"/>
            <w:r w:rsidR="00253B60">
              <w:rPr>
                <w:sz w:val="26"/>
                <w:szCs w:val="26"/>
              </w:rPr>
              <w:t xml:space="preserve"> </w:t>
            </w:r>
            <w:r w:rsidRPr="006810BB">
              <w:rPr>
                <w:sz w:val="26"/>
                <w:szCs w:val="26"/>
              </w:rPr>
              <w:t>районе Чувашской Республики</w:t>
            </w:r>
          </w:p>
        </w:tc>
        <w:tc>
          <w:tcPr>
            <w:tcW w:w="5255" w:type="dxa"/>
            <w:gridSpan w:val="2"/>
            <w:tcBorders>
              <w:top w:val="single" w:sz="2" w:space="0" w:color="000000"/>
              <w:left w:val="single" w:sz="2" w:space="0" w:color="000000"/>
              <w:bottom w:val="single" w:sz="2" w:space="0" w:color="000000"/>
              <w:right w:val="nil"/>
            </w:tcBorders>
          </w:tcPr>
          <w:p w:rsidR="00930AD2" w:rsidRPr="006810BB" w:rsidRDefault="00930AD2" w:rsidP="00253B60">
            <w:pPr>
              <w:spacing w:line="252" w:lineRule="auto"/>
              <w:ind w:left="24" w:right="14" w:hanging="24"/>
              <w:rPr>
                <w:sz w:val="26"/>
                <w:szCs w:val="26"/>
              </w:rPr>
            </w:pPr>
            <w:r w:rsidRPr="006810BB">
              <w:rPr>
                <w:sz w:val="26"/>
                <w:szCs w:val="26"/>
              </w:rPr>
              <w:t xml:space="preserve">Наименование муниципальных должностей, должностей муниципальной службы в </w:t>
            </w:r>
            <w:r w:rsidR="00253B60">
              <w:rPr>
                <w:sz w:val="26"/>
                <w:szCs w:val="26"/>
              </w:rPr>
              <w:t>Яльчикском</w:t>
            </w:r>
            <w:bookmarkStart w:id="0" w:name="_GoBack"/>
            <w:bookmarkEnd w:id="0"/>
            <w:r w:rsidRPr="006810BB">
              <w:rPr>
                <w:sz w:val="26"/>
                <w:szCs w:val="26"/>
              </w:rPr>
              <w:t xml:space="preserve"> муниципальном округе Чувашской Республики (коэффициент, применяемый к окладу)</w:t>
            </w:r>
          </w:p>
        </w:tc>
      </w:tr>
      <w:tr w:rsidR="00930AD2" w:rsidRPr="006810BB" w:rsidTr="002432FD">
        <w:trPr>
          <w:trHeight w:val="117"/>
        </w:trPr>
        <w:tc>
          <w:tcPr>
            <w:tcW w:w="4402" w:type="dxa"/>
            <w:tcBorders>
              <w:top w:val="single" w:sz="2" w:space="0" w:color="000000"/>
              <w:left w:val="nil"/>
              <w:bottom w:val="single" w:sz="2" w:space="0" w:color="000000"/>
              <w:right w:val="single" w:sz="2" w:space="0" w:color="000000"/>
            </w:tcBorders>
          </w:tcPr>
          <w:p w:rsidR="00930AD2" w:rsidRPr="006810BB" w:rsidRDefault="00930AD2" w:rsidP="002432FD">
            <w:pPr>
              <w:spacing w:line="259" w:lineRule="auto"/>
              <w:ind w:left="19"/>
              <w:jc w:val="center"/>
              <w:rPr>
                <w:sz w:val="26"/>
                <w:szCs w:val="26"/>
              </w:rPr>
            </w:pPr>
            <w:r w:rsidRPr="006810BB">
              <w:rPr>
                <w:sz w:val="26"/>
                <w:szCs w:val="26"/>
              </w:rPr>
              <w:t>1</w:t>
            </w:r>
          </w:p>
        </w:tc>
        <w:tc>
          <w:tcPr>
            <w:tcW w:w="5255" w:type="dxa"/>
            <w:gridSpan w:val="2"/>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4"/>
              <w:jc w:val="center"/>
              <w:rPr>
                <w:sz w:val="26"/>
                <w:szCs w:val="26"/>
              </w:rPr>
            </w:pPr>
            <w:r w:rsidRPr="006810BB">
              <w:rPr>
                <w:sz w:val="26"/>
                <w:szCs w:val="26"/>
              </w:rPr>
              <w:t>2</w:t>
            </w:r>
          </w:p>
        </w:tc>
      </w:tr>
      <w:tr w:rsidR="00930AD2" w:rsidRPr="006810BB" w:rsidTr="00663734">
        <w:tblPrEx>
          <w:tblCellMar>
            <w:top w:w="61" w:type="dxa"/>
            <w:left w:w="96" w:type="dxa"/>
            <w:right w:w="101" w:type="dxa"/>
          </w:tblCellMar>
        </w:tblPrEx>
        <w:trPr>
          <w:trHeight w:val="1431"/>
        </w:trPr>
        <w:tc>
          <w:tcPr>
            <w:tcW w:w="4412" w:type="dxa"/>
            <w:gridSpan w:val="2"/>
            <w:tcBorders>
              <w:top w:val="single" w:sz="2" w:space="0" w:color="000000"/>
              <w:left w:val="nil"/>
              <w:bottom w:val="single" w:sz="2" w:space="0" w:color="000000"/>
              <w:right w:val="single" w:sz="2" w:space="0" w:color="000000"/>
            </w:tcBorders>
          </w:tcPr>
          <w:p w:rsidR="00930AD2" w:rsidRPr="006810BB" w:rsidRDefault="00930AD2" w:rsidP="002432FD">
            <w:pPr>
              <w:spacing w:line="259" w:lineRule="auto"/>
              <w:ind w:left="15" w:right="5" w:hanging="5"/>
              <w:rPr>
                <w:sz w:val="26"/>
                <w:szCs w:val="26"/>
              </w:rPr>
            </w:pPr>
            <w:r w:rsidRPr="006810BB">
              <w:rPr>
                <w:sz w:val="26"/>
                <w:szCs w:val="26"/>
              </w:rPr>
              <w:t>Глава сельского поселения (глава администрации сельского поселения*) с численностью населения 10 тыс. человек и более</w:t>
            </w:r>
          </w:p>
        </w:tc>
        <w:tc>
          <w:tcPr>
            <w:tcW w:w="5245"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0" w:right="10" w:hanging="5"/>
              <w:rPr>
                <w:sz w:val="26"/>
                <w:szCs w:val="26"/>
              </w:rPr>
            </w:pPr>
            <w:r w:rsidRPr="006810BB">
              <w:rPr>
                <w:sz w:val="26"/>
                <w:szCs w:val="26"/>
              </w:rPr>
              <w:t>Глава муниципального округа (глава администрации муниципального округа*) с численностью населения от 20 до 30 тыс. человек (0,676)</w:t>
            </w:r>
          </w:p>
        </w:tc>
      </w:tr>
      <w:tr w:rsidR="00930AD2" w:rsidRPr="006810BB" w:rsidTr="00663734">
        <w:tblPrEx>
          <w:tblCellMar>
            <w:top w:w="61" w:type="dxa"/>
            <w:left w:w="96" w:type="dxa"/>
            <w:right w:w="101" w:type="dxa"/>
          </w:tblCellMar>
        </w:tblPrEx>
        <w:trPr>
          <w:trHeight w:val="1481"/>
        </w:trPr>
        <w:tc>
          <w:tcPr>
            <w:tcW w:w="4412" w:type="dxa"/>
            <w:gridSpan w:val="2"/>
            <w:tcBorders>
              <w:top w:val="single" w:sz="2" w:space="0" w:color="000000"/>
              <w:left w:val="nil"/>
              <w:bottom w:val="single" w:sz="2" w:space="0" w:color="000000"/>
              <w:right w:val="single" w:sz="2" w:space="0" w:color="000000"/>
            </w:tcBorders>
          </w:tcPr>
          <w:p w:rsidR="00930AD2" w:rsidRPr="006810BB" w:rsidRDefault="00930AD2" w:rsidP="002432FD">
            <w:pPr>
              <w:spacing w:line="259" w:lineRule="auto"/>
              <w:ind w:left="19" w:hanging="5"/>
              <w:rPr>
                <w:sz w:val="26"/>
                <w:szCs w:val="26"/>
              </w:rPr>
            </w:pPr>
            <w:r w:rsidRPr="006810BB">
              <w:rPr>
                <w:sz w:val="26"/>
                <w:szCs w:val="26"/>
              </w:rPr>
              <w:t>Глава сельского поселения (глава администрации сельского поселения*) с численностью населения от 5 до 10 тыс. человек</w:t>
            </w:r>
          </w:p>
        </w:tc>
        <w:tc>
          <w:tcPr>
            <w:tcW w:w="5245"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5" w:right="10" w:hanging="5"/>
              <w:rPr>
                <w:sz w:val="26"/>
                <w:szCs w:val="26"/>
              </w:rPr>
            </w:pPr>
            <w:r w:rsidRPr="006810BB">
              <w:rPr>
                <w:sz w:val="26"/>
                <w:szCs w:val="26"/>
              </w:rPr>
              <w:t>Глава муниципального округа (глава администрации муниципального округа*) с численностью населения от 20 до 30 тыс. человек (0,537)</w:t>
            </w:r>
          </w:p>
        </w:tc>
      </w:tr>
      <w:tr w:rsidR="00930AD2" w:rsidRPr="006810BB" w:rsidTr="00663734">
        <w:tblPrEx>
          <w:tblCellMar>
            <w:top w:w="61" w:type="dxa"/>
            <w:left w:w="96" w:type="dxa"/>
            <w:right w:w="101" w:type="dxa"/>
          </w:tblCellMar>
        </w:tblPrEx>
        <w:trPr>
          <w:trHeight w:val="1502"/>
        </w:trPr>
        <w:tc>
          <w:tcPr>
            <w:tcW w:w="4412" w:type="dxa"/>
            <w:gridSpan w:val="2"/>
            <w:tcBorders>
              <w:top w:val="single" w:sz="2" w:space="0" w:color="000000"/>
              <w:left w:val="nil"/>
              <w:bottom w:val="single" w:sz="2" w:space="0" w:color="000000"/>
              <w:right w:val="single" w:sz="2" w:space="0" w:color="000000"/>
            </w:tcBorders>
          </w:tcPr>
          <w:p w:rsidR="00930AD2" w:rsidRPr="006810BB" w:rsidRDefault="00930AD2" w:rsidP="002432FD">
            <w:pPr>
              <w:spacing w:line="259" w:lineRule="auto"/>
              <w:ind w:left="19" w:hanging="5"/>
              <w:rPr>
                <w:sz w:val="26"/>
                <w:szCs w:val="26"/>
              </w:rPr>
            </w:pPr>
            <w:r w:rsidRPr="006810BB">
              <w:rPr>
                <w:sz w:val="26"/>
                <w:szCs w:val="26"/>
              </w:rPr>
              <w:t>Глава сельского поселения (глава администрации сельского поселения*) с численностью населения от 3 до 5 тыс. человек</w:t>
            </w:r>
          </w:p>
        </w:tc>
        <w:tc>
          <w:tcPr>
            <w:tcW w:w="5245"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5" w:right="10" w:hanging="5"/>
              <w:rPr>
                <w:sz w:val="26"/>
                <w:szCs w:val="26"/>
              </w:rPr>
            </w:pPr>
            <w:r w:rsidRPr="006810BB">
              <w:rPr>
                <w:sz w:val="26"/>
                <w:szCs w:val="26"/>
              </w:rPr>
              <w:t>Глава муниципального округа (глава администрации муниципального округа*) с численностью населения от 20 до 30 тыс. человек (0,487)</w:t>
            </w:r>
          </w:p>
        </w:tc>
      </w:tr>
      <w:tr w:rsidR="00930AD2" w:rsidRPr="006810BB" w:rsidTr="002432FD">
        <w:tblPrEx>
          <w:tblCellMar>
            <w:top w:w="61" w:type="dxa"/>
            <w:left w:w="96" w:type="dxa"/>
            <w:right w:w="101" w:type="dxa"/>
          </w:tblCellMar>
        </w:tblPrEx>
        <w:trPr>
          <w:trHeight w:val="1416"/>
        </w:trPr>
        <w:tc>
          <w:tcPr>
            <w:tcW w:w="4412" w:type="dxa"/>
            <w:gridSpan w:val="2"/>
            <w:tcBorders>
              <w:top w:val="single" w:sz="2" w:space="0" w:color="000000"/>
              <w:left w:val="nil"/>
              <w:bottom w:val="single" w:sz="2" w:space="0" w:color="000000"/>
              <w:right w:val="single" w:sz="2" w:space="0" w:color="000000"/>
            </w:tcBorders>
          </w:tcPr>
          <w:p w:rsidR="00930AD2" w:rsidRPr="006810BB" w:rsidRDefault="00930AD2" w:rsidP="002432FD">
            <w:pPr>
              <w:ind w:left="24" w:hanging="5"/>
              <w:rPr>
                <w:sz w:val="26"/>
                <w:szCs w:val="26"/>
              </w:rPr>
            </w:pPr>
            <w:r w:rsidRPr="006810BB">
              <w:rPr>
                <w:sz w:val="26"/>
                <w:szCs w:val="26"/>
              </w:rPr>
              <w:t>Глава сельского поселения (глава администрации сельского поселения*) с численностью населения от 1 до 3 тыс. человек</w:t>
            </w:r>
          </w:p>
          <w:p w:rsidR="00930AD2" w:rsidRPr="006810BB" w:rsidRDefault="00930AD2" w:rsidP="002432FD">
            <w:pPr>
              <w:spacing w:line="259" w:lineRule="auto"/>
              <w:ind w:left="3662"/>
              <w:rPr>
                <w:sz w:val="26"/>
                <w:szCs w:val="26"/>
              </w:rPr>
            </w:pPr>
            <w:r w:rsidRPr="006810BB">
              <w:rPr>
                <w:noProof/>
                <w:sz w:val="26"/>
                <w:szCs w:val="26"/>
              </w:rPr>
              <w:drawing>
                <wp:inline distT="0" distB="0" distL="0" distR="0" wp14:anchorId="1166DE74" wp14:editId="3270D46B">
                  <wp:extent cx="10160" cy="10160"/>
                  <wp:effectExtent l="19050" t="0" r="8890" b="0"/>
                  <wp:docPr id="203" name="Picture 18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94"/>
                          <pic:cNvPicPr>
                            <a:picLocks noChangeAspect="1" noChangeArrowheads="1"/>
                          </pic:cNvPicPr>
                        </pic:nvPicPr>
                        <pic:blipFill>
                          <a:blip r:embed="rId27"/>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c>
          <w:tcPr>
            <w:tcW w:w="5245"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5" w:hanging="5"/>
              <w:rPr>
                <w:sz w:val="26"/>
                <w:szCs w:val="26"/>
              </w:rPr>
            </w:pPr>
            <w:r w:rsidRPr="006810BB">
              <w:rPr>
                <w:sz w:val="26"/>
                <w:szCs w:val="26"/>
              </w:rPr>
              <w:t xml:space="preserve">Глава муниципального округа (глава администрации муниципального округа*) с численностью населения от 20 до 30 тыс. человек (0,437) </w:t>
            </w:r>
            <w:r w:rsidRPr="006810BB">
              <w:rPr>
                <w:noProof/>
                <w:sz w:val="26"/>
                <w:szCs w:val="26"/>
              </w:rPr>
              <w:drawing>
                <wp:inline distT="0" distB="0" distL="0" distR="0" wp14:anchorId="2D91E344" wp14:editId="50C86BBD">
                  <wp:extent cx="10160" cy="10160"/>
                  <wp:effectExtent l="19050" t="0" r="8890" b="0"/>
                  <wp:docPr id="204" name="Picture 18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45"/>
                          <pic:cNvPicPr>
                            <a:picLocks noChangeAspect="1" noChangeArrowheads="1"/>
                          </pic:cNvPicPr>
                        </pic:nvPicPr>
                        <pic:blipFill>
                          <a:blip r:embed="rId9"/>
                          <a:srcRect/>
                          <a:stretch>
                            <a:fillRect/>
                          </a:stretch>
                        </pic:blipFill>
                        <pic:spPr bwMode="auto">
                          <a:xfrm>
                            <a:off x="0" y="0"/>
                            <a:ext cx="10160" cy="10160"/>
                          </a:xfrm>
                          <a:prstGeom prst="rect">
                            <a:avLst/>
                          </a:prstGeom>
                          <a:noFill/>
                          <a:ln w="9525">
                            <a:noFill/>
                            <a:miter lim="800000"/>
                            <a:headEnd/>
                            <a:tailEnd/>
                          </a:ln>
                        </pic:spPr>
                      </pic:pic>
                    </a:graphicData>
                  </a:graphic>
                </wp:inline>
              </w:drawing>
            </w:r>
          </w:p>
        </w:tc>
      </w:tr>
      <w:tr w:rsidR="00930AD2" w:rsidRPr="006810BB" w:rsidTr="002432FD">
        <w:tblPrEx>
          <w:tblCellMar>
            <w:top w:w="61" w:type="dxa"/>
            <w:left w:w="96" w:type="dxa"/>
            <w:right w:w="101" w:type="dxa"/>
          </w:tblCellMar>
        </w:tblPrEx>
        <w:trPr>
          <w:trHeight w:val="1364"/>
        </w:trPr>
        <w:tc>
          <w:tcPr>
            <w:tcW w:w="4412" w:type="dxa"/>
            <w:gridSpan w:val="2"/>
            <w:tcBorders>
              <w:top w:val="single" w:sz="2" w:space="0" w:color="000000"/>
              <w:left w:val="nil"/>
              <w:bottom w:val="single" w:sz="2" w:space="0" w:color="000000"/>
              <w:right w:val="single" w:sz="2" w:space="0" w:color="000000"/>
            </w:tcBorders>
          </w:tcPr>
          <w:p w:rsidR="00930AD2" w:rsidRPr="006810BB" w:rsidRDefault="00930AD2" w:rsidP="002432FD">
            <w:pPr>
              <w:spacing w:line="259" w:lineRule="auto"/>
              <w:ind w:left="24" w:hanging="5"/>
              <w:rPr>
                <w:sz w:val="26"/>
                <w:szCs w:val="26"/>
              </w:rPr>
            </w:pPr>
            <w:r w:rsidRPr="006810BB">
              <w:rPr>
                <w:sz w:val="26"/>
                <w:szCs w:val="26"/>
              </w:rPr>
              <w:t>Глава сельского поселения (глава администрации сельского поселения*) с численностью населения менее 1 тыс. человек</w:t>
            </w:r>
          </w:p>
        </w:tc>
        <w:tc>
          <w:tcPr>
            <w:tcW w:w="5245" w:type="dxa"/>
            <w:tcBorders>
              <w:top w:val="single" w:sz="2" w:space="0" w:color="000000"/>
              <w:left w:val="single" w:sz="2" w:space="0" w:color="000000"/>
              <w:bottom w:val="single" w:sz="2" w:space="0" w:color="000000"/>
              <w:right w:val="nil"/>
            </w:tcBorders>
          </w:tcPr>
          <w:p w:rsidR="00930AD2" w:rsidRPr="006810BB" w:rsidRDefault="00930AD2" w:rsidP="002432FD">
            <w:pPr>
              <w:spacing w:line="259" w:lineRule="auto"/>
              <w:ind w:left="15" w:hanging="5"/>
              <w:rPr>
                <w:sz w:val="26"/>
                <w:szCs w:val="26"/>
              </w:rPr>
            </w:pPr>
            <w:r w:rsidRPr="006810BB">
              <w:rPr>
                <w:sz w:val="26"/>
                <w:szCs w:val="26"/>
              </w:rPr>
              <w:t>Глава муниципального округа (глава администрации муниципального округа*) с численностью населения от 20 до 30 тыс. человек (0,430)</w:t>
            </w:r>
          </w:p>
        </w:tc>
      </w:tr>
    </w:tbl>
    <w:p w:rsidR="00930AD2" w:rsidRPr="006810BB" w:rsidRDefault="00930AD2" w:rsidP="00930AD2">
      <w:pPr>
        <w:ind w:right="105"/>
        <w:rPr>
          <w:sz w:val="26"/>
          <w:szCs w:val="26"/>
        </w:rPr>
      </w:pPr>
      <w:r w:rsidRPr="006810BB">
        <w:rPr>
          <w:noProof/>
          <w:sz w:val="26"/>
          <w:szCs w:val="26"/>
        </w:rPr>
        <mc:AlternateContent>
          <mc:Choice Requires="wps">
            <w:drawing>
              <wp:anchor distT="0" distB="0" distL="114300" distR="114300" simplePos="0" relativeHeight="251661312" behindDoc="0" locked="0" layoutInCell="1" allowOverlap="1">
                <wp:simplePos x="0" y="0"/>
                <wp:positionH relativeFrom="column">
                  <wp:posOffset>-85090</wp:posOffset>
                </wp:positionH>
                <wp:positionV relativeFrom="paragraph">
                  <wp:posOffset>156845</wp:posOffset>
                </wp:positionV>
                <wp:extent cx="833755" cy="0"/>
                <wp:effectExtent l="13970" t="5080" r="9525" b="1397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3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6D9C07" id="_x0000_t32" coordsize="21600,21600" o:spt="32" o:oned="t" path="m,l21600,21600e" filled="f">
                <v:path arrowok="t" fillok="f" o:connecttype="none"/>
                <o:lock v:ext="edit" shapetype="t"/>
              </v:shapetype>
              <v:shape id="Прямая со стрелкой 6" o:spid="_x0000_s1026" type="#_x0000_t32" style="position:absolute;margin-left:-6.7pt;margin-top:12.35pt;width:65.6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"/>
            </w:pict>
          </mc:Fallback>
        </mc:AlternateContent>
      </w:r>
    </w:p>
    <w:p w:rsidR="00930AD2" w:rsidRPr="006810BB" w:rsidRDefault="00930AD2" w:rsidP="00930AD2">
      <w:pPr>
        <w:ind w:right="105"/>
        <w:rPr>
          <w:sz w:val="26"/>
          <w:szCs w:val="26"/>
        </w:rPr>
      </w:pPr>
      <w:r w:rsidRPr="006810BB">
        <w:rPr>
          <w:sz w:val="26"/>
          <w:szCs w:val="26"/>
        </w:rPr>
        <w:t>*По контракту.</w:t>
      </w:r>
    </w:p>
    <w:p w:rsidR="00930AD2" w:rsidRDefault="00930AD2" w:rsidP="00735641">
      <w:pPr>
        <w:jc w:val="both"/>
      </w:pPr>
    </w:p>
    <w:sectPr w:rsidR="00930AD2" w:rsidSect="00663734">
      <w:pgSz w:w="11906" w:h="16838"/>
      <w:pgMar w:top="993" w:right="991"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Chuv">
    <w:panose1 w:val="020B0604020202020204"/>
    <w:charset w:val="CC"/>
    <w:family w:val="swiss"/>
    <w:pitch w:val="variable"/>
    <w:sig w:usb0="00000201" w:usb1="00000000" w:usb2="00000000" w:usb3="00000000" w:csb0="00000004" w:csb1="00000000"/>
  </w:font>
  <w:font w:name="Times New Roman Chuv">
    <w:altName w:val="Times New Roman"/>
    <w:charset w:val="CC"/>
    <w:family w:val="roman"/>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1954739"/>
    <w:multiLevelType w:val="hybridMultilevel"/>
    <w:tmpl w:val="C7A818FC"/>
    <w:lvl w:ilvl="0" w:tplc="3A44C88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35DE34E0"/>
    <w:multiLevelType w:val="hybridMultilevel"/>
    <w:tmpl w:val="1E3EA8B8"/>
    <w:lvl w:ilvl="0" w:tplc="E9E0EA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AA"/>
    <w:rsid w:val="00006494"/>
    <w:rsid w:val="00034EAA"/>
    <w:rsid w:val="00037D09"/>
    <w:rsid w:val="000C4DE6"/>
    <w:rsid w:val="00150126"/>
    <w:rsid w:val="001A1676"/>
    <w:rsid w:val="001D4838"/>
    <w:rsid w:val="00253B60"/>
    <w:rsid w:val="003A05D2"/>
    <w:rsid w:val="003A18F5"/>
    <w:rsid w:val="004E3DEC"/>
    <w:rsid w:val="005C1B90"/>
    <w:rsid w:val="005F7573"/>
    <w:rsid w:val="00651DC0"/>
    <w:rsid w:val="00663734"/>
    <w:rsid w:val="006810BB"/>
    <w:rsid w:val="006C6D1A"/>
    <w:rsid w:val="006F01EA"/>
    <w:rsid w:val="0071487F"/>
    <w:rsid w:val="00735641"/>
    <w:rsid w:val="007A3194"/>
    <w:rsid w:val="00836821"/>
    <w:rsid w:val="008631FD"/>
    <w:rsid w:val="008A3CB9"/>
    <w:rsid w:val="008B394E"/>
    <w:rsid w:val="009203FD"/>
    <w:rsid w:val="00930AD2"/>
    <w:rsid w:val="00951318"/>
    <w:rsid w:val="009C15BC"/>
    <w:rsid w:val="009D0C4C"/>
    <w:rsid w:val="009E51CF"/>
    <w:rsid w:val="009E5527"/>
    <w:rsid w:val="00A12218"/>
    <w:rsid w:val="00A54A14"/>
    <w:rsid w:val="00AD6B71"/>
    <w:rsid w:val="00AF50D3"/>
    <w:rsid w:val="00AF5646"/>
    <w:rsid w:val="00B0529D"/>
    <w:rsid w:val="00B91337"/>
    <w:rsid w:val="00C613F2"/>
    <w:rsid w:val="00CC36D0"/>
    <w:rsid w:val="00CD355C"/>
    <w:rsid w:val="00D07810"/>
    <w:rsid w:val="00D501CF"/>
    <w:rsid w:val="00D54E74"/>
    <w:rsid w:val="00D875AA"/>
    <w:rsid w:val="00D92641"/>
    <w:rsid w:val="00DA2FF6"/>
    <w:rsid w:val="00E4040C"/>
    <w:rsid w:val="00E41337"/>
    <w:rsid w:val="00EF211C"/>
    <w:rsid w:val="00F501D5"/>
    <w:rsid w:val="00FB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CB292"/>
  <w15:chartTrackingRefBased/>
  <w15:docId w15:val="{2330DC9A-7330-4F23-AB07-3E9D4498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55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5641"/>
    <w:pPr>
      <w:spacing w:after="0" w:line="240" w:lineRule="auto"/>
    </w:pPr>
    <w:rPr>
      <w:rFonts w:ascii="Times New Roman" w:eastAsia="Times New Roman" w:hAnsi="Times New Roman" w:cs="Times New Roman"/>
      <w:sz w:val="24"/>
      <w:szCs w:val="24"/>
    </w:rPr>
  </w:style>
  <w:style w:type="character" w:styleId="a4">
    <w:name w:val="Emphasis"/>
    <w:basedOn w:val="a0"/>
    <w:qFormat/>
    <w:rsid w:val="00735641"/>
    <w:rPr>
      <w:i/>
      <w:iCs/>
    </w:rPr>
  </w:style>
  <w:style w:type="paragraph" w:styleId="a5">
    <w:name w:val="Balloon Text"/>
    <w:basedOn w:val="a"/>
    <w:link w:val="a6"/>
    <w:uiPriority w:val="99"/>
    <w:semiHidden/>
    <w:unhideWhenUsed/>
    <w:rsid w:val="00B0529D"/>
    <w:rPr>
      <w:rFonts w:ascii="Segoe UI" w:hAnsi="Segoe UI" w:cs="Segoe UI"/>
      <w:sz w:val="18"/>
      <w:szCs w:val="18"/>
    </w:rPr>
  </w:style>
  <w:style w:type="character" w:customStyle="1" w:styleId="a6">
    <w:name w:val="Текст выноски Знак"/>
    <w:basedOn w:val="a0"/>
    <w:link w:val="a5"/>
    <w:uiPriority w:val="99"/>
    <w:semiHidden/>
    <w:rsid w:val="00B0529D"/>
    <w:rPr>
      <w:rFonts w:ascii="Segoe UI" w:eastAsia="Times New Roman" w:hAnsi="Segoe UI" w:cs="Segoe UI"/>
      <w:sz w:val="18"/>
      <w:szCs w:val="18"/>
      <w:lang w:eastAsia="ru-RU"/>
    </w:rPr>
  </w:style>
  <w:style w:type="character" w:styleId="a7">
    <w:name w:val="Hyperlink"/>
    <w:basedOn w:val="a0"/>
    <w:uiPriority w:val="99"/>
    <w:unhideWhenUsed/>
    <w:rsid w:val="007148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18" Type="http://schemas.openxmlformats.org/officeDocument/2006/relationships/image" Target="media/image3.jpeg"/><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6.jpeg"/><Relationship Id="rId7" Type="http://schemas.openxmlformats.org/officeDocument/2006/relationships/hyperlink" Target="https://login.consultant.ru/link/?req=doc&amp;base=RLAW098&amp;n=123830&amp;date=25.10.2022" TargetMode="External"/><Relationship Id="rId12" Type="http://schemas.openxmlformats.org/officeDocument/2006/relationships/hyperlink" Target="https://login.consultant.ru/link/?req=doc&amp;base=LAW&amp;n=428383&amp;date=25.10.2022" TargetMode="External"/><Relationship Id="rId17" Type="http://schemas.openxmlformats.org/officeDocument/2006/relationships/hyperlink" Target="https://internet.garant.ru/"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image" Target="media/image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ternet.garant.ru/"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login.consultant.ru/link/?req=doc&amp;base=LAW&amp;n=428383&amp;date=25.10.2022" TargetMode="External"/><Relationship Id="rId28"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nternet.garant.ru/" TargetMode="External"/><Relationship Id="rId27"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D050F-1604-44FA-A123-6900ABDB1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2258</Words>
  <Characters>12873</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Игнатьева</dc:creator>
  <cp:keywords/>
  <dc:description/>
  <cp:lastModifiedBy>Ирина Аникина</cp:lastModifiedBy>
  <cp:revision>5</cp:revision>
  <cp:lastPrinted>2024-06-03T09:15:00Z</cp:lastPrinted>
  <dcterms:created xsi:type="dcterms:W3CDTF">2025-03-13T06:18:00Z</dcterms:created>
  <dcterms:modified xsi:type="dcterms:W3CDTF">2025-03-19T13:29:00Z</dcterms:modified>
</cp:coreProperties>
</file>