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108" w:type="dxa"/>
        <w:tblLook w:val="04A0" w:firstRow="1" w:lastRow="0" w:firstColumn="1" w:lastColumn="0" w:noHBand="0" w:noVBand="1"/>
      </w:tblPr>
      <w:tblGrid>
        <w:gridCol w:w="4253"/>
        <w:gridCol w:w="1984"/>
        <w:gridCol w:w="4111"/>
      </w:tblGrid>
      <w:tr w:rsidR="004354AC" w:rsidTr="004A6B43">
        <w:trPr>
          <w:trHeight w:val="851"/>
        </w:trPr>
        <w:tc>
          <w:tcPr>
            <w:tcW w:w="4253" w:type="dxa"/>
          </w:tcPr>
          <w:p w:rsidR="004354AC" w:rsidRPr="00DD7E50" w:rsidRDefault="004354AC" w:rsidP="004A6B43">
            <w:pPr>
              <w:pStyle w:val="af1"/>
              <w:tabs>
                <w:tab w:val="center" w:pos="2018"/>
                <w:tab w:val="left" w:pos="3206"/>
              </w:tabs>
            </w:pPr>
            <w:r>
              <w:rPr>
                <w:rFonts w:ascii="Times New Roman" w:hAnsi="Times New Roman"/>
                <w:sz w:val="24"/>
                <w:szCs w:val="24"/>
              </w:rPr>
              <w:tab/>
              <w:t xml:space="preserve">   </w:t>
            </w:r>
          </w:p>
        </w:tc>
        <w:tc>
          <w:tcPr>
            <w:tcW w:w="1984" w:type="dxa"/>
          </w:tcPr>
          <w:p w:rsidR="004354AC" w:rsidRPr="00DD7E50" w:rsidRDefault="00432A93" w:rsidP="004A6B43">
            <w:pPr>
              <w:pStyle w:val="af1"/>
              <w:jc w:val="center"/>
            </w:pPr>
            <w:r>
              <w:rPr>
                <w:rFonts w:ascii="Times New Roman" w:hAnsi="Times New Roman"/>
                <w:noProof/>
                <w:sz w:val="28"/>
                <w:szCs w:val="24"/>
              </w:rPr>
              <w:t xml:space="preserve">  </w:t>
            </w:r>
            <w:r w:rsidR="005C26C4">
              <w:rPr>
                <w:rFonts w:ascii="Times New Roman" w:hAnsi="Times New Roman"/>
                <w:noProof/>
                <w:sz w:val="28"/>
                <w:szCs w:val="24"/>
              </w:rPr>
              <w:drawing>
                <wp:inline distT="0" distB="0" distL="0" distR="0">
                  <wp:extent cx="413385" cy="588645"/>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3385" cy="588645"/>
                          </a:xfrm>
                          <a:prstGeom prst="rect">
                            <a:avLst/>
                          </a:prstGeom>
                          <a:noFill/>
                          <a:ln>
                            <a:noFill/>
                          </a:ln>
                        </pic:spPr>
                      </pic:pic>
                    </a:graphicData>
                  </a:graphic>
                </wp:inline>
              </w:drawing>
            </w:r>
          </w:p>
        </w:tc>
        <w:tc>
          <w:tcPr>
            <w:tcW w:w="4111" w:type="dxa"/>
          </w:tcPr>
          <w:p w:rsidR="004354AC" w:rsidRPr="00DD7E50" w:rsidRDefault="004354AC" w:rsidP="004A6B43">
            <w:pPr>
              <w:pStyle w:val="af1"/>
              <w:jc w:val="center"/>
            </w:pPr>
          </w:p>
        </w:tc>
      </w:tr>
      <w:tr w:rsidR="004354AC" w:rsidRPr="005B4111" w:rsidTr="004A6B43">
        <w:trPr>
          <w:trHeight w:val="2118"/>
        </w:trPr>
        <w:tc>
          <w:tcPr>
            <w:tcW w:w="4253" w:type="dxa"/>
          </w:tcPr>
          <w:p w:rsidR="004354AC" w:rsidRPr="00443F54" w:rsidRDefault="004354AC" w:rsidP="004A6B43">
            <w:pPr>
              <w:pStyle w:val="af1"/>
              <w:jc w:val="center"/>
              <w:rPr>
                <w:rFonts w:ascii="Times New Roman" w:hAnsi="Times New Roman"/>
                <w:sz w:val="24"/>
                <w:szCs w:val="24"/>
              </w:rPr>
            </w:pPr>
            <w:r w:rsidRPr="00443F54">
              <w:rPr>
                <w:rFonts w:ascii="Times New Roman" w:hAnsi="Times New Roman"/>
                <w:sz w:val="24"/>
                <w:szCs w:val="24"/>
              </w:rPr>
              <w:t>АДМИНИСТРАЦИЯ АЛАТЫРСКОГО МУНИЦИПАЛЬНОГО ОКРУГА</w:t>
            </w:r>
          </w:p>
          <w:p w:rsidR="004354AC" w:rsidRDefault="004354AC" w:rsidP="004A6B43">
            <w:pPr>
              <w:pStyle w:val="af1"/>
              <w:jc w:val="center"/>
              <w:rPr>
                <w:rFonts w:ascii="Times New Roman" w:hAnsi="Times New Roman"/>
                <w:sz w:val="24"/>
                <w:szCs w:val="24"/>
              </w:rPr>
            </w:pPr>
            <w:r w:rsidRPr="00443F54">
              <w:rPr>
                <w:rFonts w:ascii="Times New Roman" w:hAnsi="Times New Roman"/>
                <w:sz w:val="24"/>
                <w:szCs w:val="24"/>
              </w:rPr>
              <w:t>ЧУВАШСКОЙ РЕСПУБЛИКИ</w:t>
            </w:r>
          </w:p>
          <w:p w:rsidR="004354AC" w:rsidRDefault="004354AC" w:rsidP="004A6B43">
            <w:pPr>
              <w:pStyle w:val="af1"/>
              <w:jc w:val="center"/>
              <w:rPr>
                <w:rFonts w:ascii="Times New Roman" w:hAnsi="Times New Roman"/>
                <w:sz w:val="24"/>
                <w:szCs w:val="24"/>
              </w:rPr>
            </w:pPr>
          </w:p>
          <w:p w:rsidR="004354AC" w:rsidRPr="001E2403" w:rsidRDefault="004354AC" w:rsidP="004A6B43">
            <w:pPr>
              <w:pStyle w:val="af1"/>
              <w:jc w:val="center"/>
              <w:rPr>
                <w:rFonts w:ascii="Times New Roman" w:hAnsi="Times New Roman"/>
                <w:b/>
                <w:sz w:val="24"/>
                <w:szCs w:val="24"/>
              </w:rPr>
            </w:pPr>
            <w:r w:rsidRPr="001E2403">
              <w:rPr>
                <w:rFonts w:ascii="Times New Roman" w:hAnsi="Times New Roman"/>
                <w:b/>
                <w:sz w:val="24"/>
                <w:szCs w:val="24"/>
              </w:rPr>
              <w:t>ПОСТАНОВЛЕНИЕ</w:t>
            </w:r>
          </w:p>
          <w:p w:rsidR="004354AC" w:rsidRPr="00DD7E50" w:rsidRDefault="004354AC" w:rsidP="004A6B43">
            <w:pPr>
              <w:pStyle w:val="af1"/>
              <w:jc w:val="center"/>
              <w:rPr>
                <w:rFonts w:ascii="Times New Roman" w:hAnsi="Times New Roman"/>
                <w:sz w:val="24"/>
                <w:szCs w:val="24"/>
              </w:rPr>
            </w:pPr>
          </w:p>
          <w:p w:rsidR="004354AC" w:rsidRPr="00DD7E50" w:rsidRDefault="00C53166" w:rsidP="004A6B43">
            <w:pPr>
              <w:pStyle w:val="af1"/>
              <w:jc w:val="center"/>
              <w:rPr>
                <w:rFonts w:ascii="Times New Roman" w:hAnsi="Times New Roman"/>
                <w:sz w:val="24"/>
                <w:szCs w:val="24"/>
              </w:rPr>
            </w:pPr>
            <w:r>
              <w:rPr>
                <w:rFonts w:ascii="Times New Roman" w:hAnsi="Times New Roman"/>
                <w:sz w:val="24"/>
                <w:szCs w:val="24"/>
              </w:rPr>
              <w:t>11</w:t>
            </w:r>
            <w:r w:rsidR="004354AC">
              <w:rPr>
                <w:rFonts w:ascii="Times New Roman" w:hAnsi="Times New Roman"/>
                <w:sz w:val="24"/>
                <w:szCs w:val="24"/>
              </w:rPr>
              <w:t xml:space="preserve">.02.2026 </w:t>
            </w:r>
            <w:r w:rsidR="004354AC" w:rsidRPr="00DD7E50">
              <w:rPr>
                <w:rFonts w:ascii="Times New Roman" w:hAnsi="Times New Roman"/>
                <w:sz w:val="24"/>
                <w:szCs w:val="24"/>
              </w:rPr>
              <w:t xml:space="preserve">№ </w:t>
            </w:r>
            <w:r>
              <w:rPr>
                <w:rFonts w:ascii="Times New Roman" w:hAnsi="Times New Roman"/>
                <w:sz w:val="24"/>
                <w:szCs w:val="24"/>
              </w:rPr>
              <w:t>93</w:t>
            </w:r>
          </w:p>
          <w:p w:rsidR="004354AC" w:rsidRDefault="004354AC" w:rsidP="004A6B43">
            <w:pPr>
              <w:pStyle w:val="af1"/>
              <w:jc w:val="center"/>
              <w:rPr>
                <w:rFonts w:ascii="Times New Roman" w:hAnsi="Times New Roman"/>
                <w:sz w:val="24"/>
                <w:szCs w:val="24"/>
              </w:rPr>
            </w:pPr>
          </w:p>
          <w:p w:rsidR="004354AC" w:rsidRPr="00DD7E50" w:rsidRDefault="004354AC" w:rsidP="00432A93">
            <w:pPr>
              <w:pStyle w:val="af1"/>
              <w:jc w:val="center"/>
              <w:rPr>
                <w:rFonts w:ascii="Times New Roman" w:hAnsi="Times New Roman"/>
                <w:sz w:val="24"/>
                <w:szCs w:val="24"/>
              </w:rPr>
            </w:pPr>
            <w:r>
              <w:rPr>
                <w:rFonts w:ascii="Times New Roman" w:hAnsi="Times New Roman"/>
                <w:sz w:val="24"/>
                <w:szCs w:val="24"/>
              </w:rPr>
              <w:t>г</w:t>
            </w:r>
            <w:r w:rsidR="00432A93">
              <w:rPr>
                <w:rFonts w:ascii="Times New Roman" w:hAnsi="Times New Roman"/>
                <w:sz w:val="24"/>
                <w:szCs w:val="24"/>
              </w:rPr>
              <w:t>ород</w:t>
            </w:r>
            <w:r>
              <w:rPr>
                <w:rFonts w:ascii="Times New Roman" w:hAnsi="Times New Roman"/>
                <w:sz w:val="24"/>
                <w:szCs w:val="24"/>
              </w:rPr>
              <w:t xml:space="preserve"> Алатырь</w:t>
            </w:r>
          </w:p>
        </w:tc>
        <w:tc>
          <w:tcPr>
            <w:tcW w:w="1984" w:type="dxa"/>
          </w:tcPr>
          <w:p w:rsidR="004354AC" w:rsidRDefault="004354AC" w:rsidP="004A6B43">
            <w:pPr>
              <w:pStyle w:val="af1"/>
              <w:jc w:val="center"/>
              <w:rPr>
                <w:rFonts w:ascii="Times New Roman" w:hAnsi="Times New Roman"/>
                <w:b/>
                <w:bCs/>
                <w:noProof/>
                <w:color w:val="000000"/>
                <w:sz w:val="24"/>
                <w:szCs w:val="24"/>
              </w:rPr>
            </w:pPr>
          </w:p>
          <w:p w:rsidR="004354AC" w:rsidRDefault="004354AC" w:rsidP="004A6B43">
            <w:pPr>
              <w:pStyle w:val="af1"/>
              <w:jc w:val="center"/>
              <w:rPr>
                <w:rFonts w:ascii="Times New Roman" w:hAnsi="Times New Roman"/>
                <w:b/>
                <w:bCs/>
                <w:noProof/>
                <w:color w:val="000000"/>
                <w:sz w:val="24"/>
                <w:szCs w:val="24"/>
              </w:rPr>
            </w:pPr>
          </w:p>
          <w:p w:rsidR="004354AC" w:rsidRPr="00FC5228" w:rsidRDefault="004354AC" w:rsidP="004A6B43">
            <w:pPr>
              <w:pStyle w:val="af1"/>
              <w:jc w:val="center"/>
              <w:rPr>
                <w:rFonts w:ascii="Times New Roman" w:hAnsi="Times New Roman"/>
                <w:bCs/>
                <w:noProof/>
                <w:color w:val="FF0000"/>
                <w:sz w:val="24"/>
                <w:szCs w:val="24"/>
              </w:rPr>
            </w:pPr>
          </w:p>
        </w:tc>
        <w:tc>
          <w:tcPr>
            <w:tcW w:w="4111" w:type="dxa"/>
          </w:tcPr>
          <w:p w:rsidR="004354AC" w:rsidRDefault="004354AC" w:rsidP="004A6B43">
            <w:pPr>
              <w:pStyle w:val="af1"/>
              <w:jc w:val="center"/>
              <w:rPr>
                <w:rFonts w:ascii="Times New Roman" w:hAnsi="Times New Roman"/>
                <w:sz w:val="24"/>
                <w:szCs w:val="24"/>
              </w:rPr>
            </w:pPr>
            <w:r w:rsidRPr="00443F54">
              <w:rPr>
                <w:rFonts w:ascii="Times New Roman" w:hAnsi="Times New Roman"/>
                <w:sz w:val="24"/>
                <w:szCs w:val="24"/>
              </w:rPr>
              <w:t xml:space="preserve">УЛАТӐР </w:t>
            </w:r>
          </w:p>
          <w:p w:rsidR="004354AC" w:rsidRPr="00443F54" w:rsidRDefault="004354AC" w:rsidP="004A6B43">
            <w:pPr>
              <w:pStyle w:val="af1"/>
              <w:jc w:val="center"/>
              <w:rPr>
                <w:rFonts w:ascii="Times New Roman" w:hAnsi="Times New Roman"/>
                <w:sz w:val="24"/>
                <w:szCs w:val="24"/>
              </w:rPr>
            </w:pPr>
            <w:r w:rsidRPr="00443F54">
              <w:rPr>
                <w:rFonts w:ascii="Times New Roman" w:hAnsi="Times New Roman"/>
                <w:sz w:val="24"/>
                <w:szCs w:val="24"/>
              </w:rPr>
              <w:t>МУНИЦИПАЛИТЕТ ОКРУГӖН АДМИНИСТРАЦИЙӖ</w:t>
            </w:r>
          </w:p>
          <w:p w:rsidR="004354AC" w:rsidRDefault="004354AC" w:rsidP="004A6B43">
            <w:pPr>
              <w:pStyle w:val="af1"/>
              <w:jc w:val="center"/>
              <w:rPr>
                <w:rFonts w:ascii="Times New Roman" w:hAnsi="Times New Roman"/>
                <w:sz w:val="24"/>
                <w:szCs w:val="24"/>
              </w:rPr>
            </w:pPr>
            <w:r w:rsidRPr="00443F54">
              <w:rPr>
                <w:rFonts w:ascii="Times New Roman" w:hAnsi="Times New Roman"/>
                <w:sz w:val="24"/>
                <w:szCs w:val="24"/>
              </w:rPr>
              <w:t>ЧӐВАШ РЕСПУБЛИКИН</w:t>
            </w:r>
          </w:p>
          <w:p w:rsidR="004354AC" w:rsidRPr="00432A93" w:rsidRDefault="004354AC" w:rsidP="004A6B43">
            <w:pPr>
              <w:pStyle w:val="af1"/>
              <w:jc w:val="center"/>
              <w:rPr>
                <w:rFonts w:ascii="Times New Roman" w:hAnsi="Times New Roman"/>
                <w:sz w:val="24"/>
                <w:szCs w:val="24"/>
              </w:rPr>
            </w:pPr>
          </w:p>
          <w:p w:rsidR="004354AC" w:rsidRPr="001E2403" w:rsidRDefault="004354AC" w:rsidP="004A6B43">
            <w:pPr>
              <w:pStyle w:val="af1"/>
              <w:jc w:val="center"/>
              <w:rPr>
                <w:rFonts w:ascii="Times New Roman" w:hAnsi="Times New Roman"/>
                <w:b/>
                <w:sz w:val="24"/>
                <w:szCs w:val="24"/>
              </w:rPr>
            </w:pPr>
            <w:r w:rsidRPr="001E2403">
              <w:rPr>
                <w:rFonts w:ascii="Times New Roman" w:hAnsi="Times New Roman"/>
                <w:b/>
                <w:sz w:val="24"/>
                <w:szCs w:val="24"/>
              </w:rPr>
              <w:t>ЙЫШĂНУ</w:t>
            </w:r>
          </w:p>
          <w:p w:rsidR="004354AC" w:rsidRPr="00DD7E50" w:rsidRDefault="004354AC" w:rsidP="004A6B43">
            <w:pPr>
              <w:pStyle w:val="af1"/>
              <w:jc w:val="center"/>
              <w:rPr>
                <w:rFonts w:ascii="Times New Roman" w:hAnsi="Times New Roman"/>
                <w:sz w:val="24"/>
                <w:szCs w:val="24"/>
              </w:rPr>
            </w:pPr>
          </w:p>
          <w:p w:rsidR="004354AC" w:rsidRPr="00DD7E50" w:rsidRDefault="00C53166" w:rsidP="004A6B43">
            <w:pPr>
              <w:pStyle w:val="af1"/>
              <w:jc w:val="center"/>
              <w:rPr>
                <w:rFonts w:ascii="Times New Roman" w:hAnsi="Times New Roman"/>
                <w:sz w:val="24"/>
                <w:szCs w:val="24"/>
              </w:rPr>
            </w:pPr>
            <w:r>
              <w:rPr>
                <w:rFonts w:ascii="Times New Roman" w:hAnsi="Times New Roman"/>
                <w:sz w:val="24"/>
                <w:szCs w:val="24"/>
              </w:rPr>
              <w:t>11</w:t>
            </w:r>
            <w:r w:rsidR="004354AC">
              <w:rPr>
                <w:rFonts w:ascii="Times New Roman" w:hAnsi="Times New Roman"/>
                <w:sz w:val="24"/>
                <w:szCs w:val="24"/>
              </w:rPr>
              <w:t xml:space="preserve">.02.2026 </w:t>
            </w:r>
            <w:r w:rsidR="004354AC" w:rsidRPr="00DD7E50">
              <w:rPr>
                <w:rFonts w:ascii="Times New Roman" w:hAnsi="Times New Roman"/>
                <w:sz w:val="24"/>
                <w:szCs w:val="24"/>
              </w:rPr>
              <w:t xml:space="preserve">№ </w:t>
            </w:r>
            <w:r>
              <w:rPr>
                <w:rFonts w:ascii="Times New Roman" w:hAnsi="Times New Roman"/>
                <w:sz w:val="24"/>
                <w:szCs w:val="24"/>
              </w:rPr>
              <w:t>93</w:t>
            </w:r>
          </w:p>
          <w:p w:rsidR="004354AC" w:rsidRPr="00432A93" w:rsidRDefault="004354AC" w:rsidP="004A6B43">
            <w:pPr>
              <w:pStyle w:val="af1"/>
              <w:jc w:val="center"/>
              <w:rPr>
                <w:rFonts w:ascii="Times New Roman" w:hAnsi="Times New Roman"/>
                <w:sz w:val="24"/>
                <w:szCs w:val="24"/>
              </w:rPr>
            </w:pPr>
          </w:p>
          <w:p w:rsidR="004354AC" w:rsidRPr="006F2C01" w:rsidRDefault="004354AC" w:rsidP="00432A93">
            <w:pPr>
              <w:pStyle w:val="af1"/>
              <w:jc w:val="center"/>
              <w:rPr>
                <w:rFonts w:ascii="Times New Roman" w:hAnsi="Times New Roman"/>
                <w:sz w:val="24"/>
                <w:szCs w:val="24"/>
              </w:rPr>
            </w:pPr>
            <w:r w:rsidRPr="006F2C01">
              <w:rPr>
                <w:rFonts w:ascii="Times New Roman" w:hAnsi="Times New Roman"/>
                <w:sz w:val="24"/>
                <w:szCs w:val="24"/>
              </w:rPr>
              <w:t xml:space="preserve">Улатӑр </w:t>
            </w:r>
            <w:r w:rsidR="00432A93">
              <w:rPr>
                <w:rFonts w:ascii="Times New Roman" w:hAnsi="Times New Roman"/>
                <w:sz w:val="24"/>
                <w:szCs w:val="24"/>
              </w:rPr>
              <w:t>хули</w:t>
            </w:r>
          </w:p>
        </w:tc>
      </w:tr>
    </w:tbl>
    <w:p w:rsidR="004354AC" w:rsidRPr="00250E77" w:rsidRDefault="004354AC" w:rsidP="004354AC">
      <w:pPr>
        <w:spacing w:after="0" w:line="240" w:lineRule="auto"/>
        <w:jc w:val="both"/>
        <w:rPr>
          <w:rFonts w:ascii="Times New Roman" w:hAnsi="Times New Roman"/>
          <w:sz w:val="24"/>
          <w:szCs w:val="24"/>
        </w:rPr>
      </w:pPr>
    </w:p>
    <w:p w:rsidR="004354AC" w:rsidRPr="00250E77" w:rsidRDefault="004354AC" w:rsidP="004354AC">
      <w:pPr>
        <w:shd w:val="clear" w:color="auto" w:fill="FFFFFF"/>
        <w:spacing w:after="0" w:line="240" w:lineRule="auto"/>
        <w:rPr>
          <w:rFonts w:ascii="Times New Roman" w:hAnsi="Times New Roman"/>
          <w:color w:val="000000"/>
          <w:sz w:val="24"/>
          <w:szCs w:val="24"/>
        </w:rPr>
      </w:pPr>
    </w:p>
    <w:p w:rsidR="004354AC" w:rsidRPr="003376F8" w:rsidRDefault="004354AC" w:rsidP="004354AC">
      <w:pPr>
        <w:shd w:val="clear" w:color="auto" w:fill="FFFFFF"/>
        <w:spacing w:after="0" w:line="240" w:lineRule="auto"/>
        <w:jc w:val="center"/>
        <w:rPr>
          <w:rFonts w:ascii="Times New Roman" w:hAnsi="Times New Roman"/>
          <w:b/>
          <w:snapToGrid w:val="0"/>
          <w:color w:val="000000"/>
          <w:sz w:val="26"/>
          <w:szCs w:val="26"/>
        </w:rPr>
      </w:pPr>
      <w:r w:rsidRPr="003376F8">
        <w:rPr>
          <w:rFonts w:ascii="Times New Roman" w:hAnsi="Times New Roman"/>
          <w:b/>
          <w:bCs/>
          <w:sz w:val="26"/>
          <w:szCs w:val="26"/>
        </w:rPr>
        <w:t>Об утверждении Плана действий по ликвидации последствий аварийных ситуаций с применением электронного моделирования аварийных ситуаций</w:t>
      </w:r>
      <w:r w:rsidRPr="003376F8">
        <w:rPr>
          <w:rFonts w:ascii="Times New Roman" w:hAnsi="Times New Roman"/>
          <w:b/>
          <w:sz w:val="26"/>
          <w:szCs w:val="26"/>
        </w:rPr>
        <w:t xml:space="preserve"> на территории Алатырского муниципального округа Чувашской Республики</w:t>
      </w:r>
    </w:p>
    <w:p w:rsidR="004354AC" w:rsidRPr="003376F8" w:rsidRDefault="004354AC" w:rsidP="004354AC">
      <w:pPr>
        <w:shd w:val="clear" w:color="auto" w:fill="FFFFFF"/>
        <w:spacing w:after="0" w:line="240" w:lineRule="auto"/>
        <w:jc w:val="center"/>
        <w:rPr>
          <w:rFonts w:ascii="Times New Roman" w:hAnsi="Times New Roman"/>
          <w:snapToGrid w:val="0"/>
          <w:color w:val="000000"/>
          <w:sz w:val="24"/>
          <w:szCs w:val="24"/>
        </w:rPr>
      </w:pPr>
    </w:p>
    <w:p w:rsidR="004354AC" w:rsidRPr="003376F8" w:rsidRDefault="004354AC" w:rsidP="004354AC">
      <w:pPr>
        <w:shd w:val="clear" w:color="auto" w:fill="FFFFFF"/>
        <w:spacing w:after="0" w:line="240" w:lineRule="auto"/>
        <w:jc w:val="center"/>
        <w:rPr>
          <w:rFonts w:ascii="Times New Roman" w:hAnsi="Times New Roman"/>
          <w:snapToGrid w:val="0"/>
          <w:color w:val="000000"/>
          <w:sz w:val="24"/>
          <w:szCs w:val="24"/>
        </w:rPr>
      </w:pPr>
    </w:p>
    <w:p w:rsidR="004354AC" w:rsidRPr="003376F8" w:rsidRDefault="004354AC" w:rsidP="004354AC">
      <w:pPr>
        <w:shd w:val="clear" w:color="auto" w:fill="FFFFFF"/>
        <w:spacing w:after="0" w:line="240" w:lineRule="auto"/>
        <w:jc w:val="center"/>
        <w:rPr>
          <w:rFonts w:ascii="Times New Roman" w:hAnsi="Times New Roman"/>
          <w:snapToGrid w:val="0"/>
          <w:color w:val="000000"/>
          <w:sz w:val="24"/>
          <w:szCs w:val="24"/>
        </w:rPr>
      </w:pPr>
    </w:p>
    <w:p w:rsidR="004354AC" w:rsidRPr="003376F8" w:rsidRDefault="004354AC" w:rsidP="004354AC">
      <w:pPr>
        <w:spacing w:after="0" w:line="240" w:lineRule="auto"/>
        <w:ind w:firstLine="567"/>
        <w:jc w:val="both"/>
        <w:rPr>
          <w:rFonts w:ascii="Times New Roman" w:hAnsi="Times New Roman"/>
          <w:sz w:val="26"/>
          <w:szCs w:val="26"/>
        </w:rPr>
      </w:pPr>
      <w:r w:rsidRPr="003376F8">
        <w:rPr>
          <w:rFonts w:ascii="Times New Roman" w:hAnsi="Times New Roman"/>
          <w:sz w:val="26"/>
          <w:szCs w:val="26"/>
        </w:rPr>
        <w:t xml:space="preserve">Руководствуясь Федеральными законами от </w:t>
      </w:r>
      <w:r>
        <w:rPr>
          <w:rFonts w:ascii="Times New Roman" w:hAnsi="Times New Roman"/>
          <w:sz w:val="26"/>
          <w:szCs w:val="26"/>
        </w:rPr>
        <w:t>0</w:t>
      </w:r>
      <w:r w:rsidRPr="003376F8">
        <w:rPr>
          <w:rFonts w:ascii="Times New Roman" w:hAnsi="Times New Roman"/>
          <w:sz w:val="26"/>
          <w:szCs w:val="26"/>
        </w:rPr>
        <w:t>6</w:t>
      </w:r>
      <w:r>
        <w:rPr>
          <w:rFonts w:ascii="Times New Roman" w:hAnsi="Times New Roman"/>
          <w:sz w:val="26"/>
          <w:szCs w:val="26"/>
        </w:rPr>
        <w:t>.10.</w:t>
      </w:r>
      <w:r w:rsidRPr="003376F8">
        <w:rPr>
          <w:rFonts w:ascii="Times New Roman" w:hAnsi="Times New Roman"/>
          <w:sz w:val="26"/>
          <w:szCs w:val="26"/>
        </w:rPr>
        <w:t>2003 № 131-ФЗ «Об общих принципах организации местного самоуправления в Российской Федерации», от 27</w:t>
      </w:r>
      <w:r>
        <w:rPr>
          <w:rFonts w:ascii="Times New Roman" w:hAnsi="Times New Roman"/>
          <w:sz w:val="26"/>
          <w:szCs w:val="26"/>
        </w:rPr>
        <w:t>.07.</w:t>
      </w:r>
      <w:r w:rsidRPr="003376F8">
        <w:rPr>
          <w:rFonts w:ascii="Times New Roman" w:hAnsi="Times New Roman"/>
          <w:sz w:val="26"/>
          <w:szCs w:val="26"/>
        </w:rPr>
        <w:t>2010 №</w:t>
      </w:r>
      <w:r>
        <w:rPr>
          <w:rFonts w:ascii="Times New Roman" w:hAnsi="Times New Roman"/>
          <w:sz w:val="26"/>
          <w:szCs w:val="26"/>
        </w:rPr>
        <w:t xml:space="preserve"> </w:t>
      </w:r>
      <w:r w:rsidRPr="003376F8">
        <w:rPr>
          <w:rFonts w:ascii="Times New Roman" w:hAnsi="Times New Roman"/>
          <w:sz w:val="26"/>
          <w:szCs w:val="26"/>
        </w:rPr>
        <w:t>190 - ФЗ «О теплоснабжении», Приказ</w:t>
      </w:r>
      <w:r>
        <w:rPr>
          <w:rFonts w:ascii="Times New Roman" w:hAnsi="Times New Roman"/>
          <w:sz w:val="26"/>
          <w:szCs w:val="26"/>
        </w:rPr>
        <w:t>ом</w:t>
      </w:r>
      <w:r w:rsidRPr="003376F8">
        <w:rPr>
          <w:rFonts w:ascii="Times New Roman" w:hAnsi="Times New Roman"/>
          <w:sz w:val="26"/>
          <w:szCs w:val="26"/>
        </w:rPr>
        <w:t xml:space="preserve"> Министерства энергетики Российской Федерации от 13</w:t>
      </w:r>
      <w:r>
        <w:rPr>
          <w:rFonts w:ascii="Times New Roman" w:hAnsi="Times New Roman"/>
          <w:sz w:val="26"/>
          <w:szCs w:val="26"/>
        </w:rPr>
        <w:t>.11.</w:t>
      </w:r>
      <w:r w:rsidRPr="003376F8">
        <w:rPr>
          <w:rFonts w:ascii="Times New Roman" w:hAnsi="Times New Roman"/>
          <w:sz w:val="26"/>
          <w:szCs w:val="26"/>
        </w:rPr>
        <w:t xml:space="preserve">2024 </w:t>
      </w:r>
      <w:r>
        <w:rPr>
          <w:rFonts w:ascii="Times New Roman" w:hAnsi="Times New Roman"/>
          <w:sz w:val="26"/>
          <w:szCs w:val="26"/>
        </w:rPr>
        <w:t>№</w:t>
      </w:r>
      <w:r w:rsidRPr="003376F8">
        <w:rPr>
          <w:rFonts w:ascii="Times New Roman" w:hAnsi="Times New Roman"/>
          <w:sz w:val="26"/>
          <w:szCs w:val="26"/>
        </w:rPr>
        <w:t xml:space="preserve"> 2234</w:t>
      </w:r>
      <w:r>
        <w:rPr>
          <w:rFonts w:ascii="Times New Roman" w:hAnsi="Times New Roman"/>
          <w:sz w:val="26"/>
          <w:szCs w:val="26"/>
        </w:rPr>
        <w:t xml:space="preserve"> «</w:t>
      </w:r>
      <w:r w:rsidRPr="003376F8">
        <w:rPr>
          <w:rFonts w:ascii="Times New Roman" w:hAnsi="Times New Roman"/>
          <w:sz w:val="26"/>
          <w:szCs w:val="26"/>
        </w:rPr>
        <w:t>Об утверждении Правил обеспечения готовности к отопительному периоду и Порядка проведения оценки обеспечения гот</w:t>
      </w:r>
      <w:r>
        <w:rPr>
          <w:rFonts w:ascii="Times New Roman" w:hAnsi="Times New Roman"/>
          <w:sz w:val="26"/>
          <w:szCs w:val="26"/>
        </w:rPr>
        <w:t>овности к отопительному периоду»</w:t>
      </w:r>
      <w:r w:rsidRPr="003376F8">
        <w:rPr>
          <w:rFonts w:ascii="Times New Roman" w:hAnsi="Times New Roman"/>
          <w:sz w:val="26"/>
          <w:szCs w:val="26"/>
        </w:rPr>
        <w:t xml:space="preserve">, администрация Алатырского муниципального округа </w:t>
      </w:r>
    </w:p>
    <w:p w:rsidR="004354AC" w:rsidRPr="003376F8" w:rsidRDefault="004354AC" w:rsidP="004354AC">
      <w:pPr>
        <w:widowControl w:val="0"/>
        <w:spacing w:after="0" w:line="240" w:lineRule="auto"/>
        <w:jc w:val="center"/>
        <w:rPr>
          <w:rFonts w:ascii="Times New Roman" w:hAnsi="Times New Roman"/>
          <w:b/>
          <w:snapToGrid w:val="0"/>
          <w:color w:val="000000"/>
          <w:sz w:val="26"/>
          <w:szCs w:val="26"/>
        </w:rPr>
      </w:pPr>
      <w:r w:rsidRPr="003376F8">
        <w:rPr>
          <w:rFonts w:ascii="Times New Roman" w:hAnsi="Times New Roman"/>
          <w:b/>
          <w:snapToGrid w:val="0"/>
          <w:color w:val="000000"/>
          <w:sz w:val="26"/>
          <w:szCs w:val="26"/>
        </w:rPr>
        <w:t>постановляет:</w:t>
      </w:r>
    </w:p>
    <w:p w:rsidR="004354AC" w:rsidRPr="003376F8" w:rsidRDefault="004354AC" w:rsidP="004354AC">
      <w:pPr>
        <w:pStyle w:val="afa"/>
        <w:numPr>
          <w:ilvl w:val="0"/>
          <w:numId w:val="26"/>
        </w:numPr>
        <w:tabs>
          <w:tab w:val="left" w:pos="1134"/>
        </w:tabs>
        <w:spacing w:after="0" w:line="240" w:lineRule="auto"/>
        <w:ind w:left="0" w:firstLine="567"/>
        <w:jc w:val="both"/>
        <w:rPr>
          <w:rFonts w:ascii="Times New Roman" w:hAnsi="Times New Roman"/>
          <w:sz w:val="26"/>
          <w:szCs w:val="26"/>
        </w:rPr>
      </w:pPr>
      <w:r w:rsidRPr="003376F8">
        <w:rPr>
          <w:rFonts w:ascii="Times New Roman" w:hAnsi="Times New Roman"/>
          <w:sz w:val="26"/>
          <w:szCs w:val="26"/>
        </w:rPr>
        <w:t>Утвердить прилагаемый План действий по ликвидации последствий аварийных ситуаций с применением электронного моделирования аварийных ситуаций на территории Алатырского муниципально</w:t>
      </w:r>
      <w:r>
        <w:rPr>
          <w:rFonts w:ascii="Times New Roman" w:hAnsi="Times New Roman"/>
          <w:sz w:val="26"/>
          <w:szCs w:val="26"/>
        </w:rPr>
        <w:t>го округа Чувашской Республики.</w:t>
      </w:r>
    </w:p>
    <w:p w:rsidR="004354AC" w:rsidRPr="003376F8" w:rsidRDefault="004354AC" w:rsidP="004354AC">
      <w:pPr>
        <w:pStyle w:val="afa"/>
        <w:numPr>
          <w:ilvl w:val="0"/>
          <w:numId w:val="26"/>
        </w:numPr>
        <w:tabs>
          <w:tab w:val="left" w:pos="1134"/>
        </w:tabs>
        <w:spacing w:after="0" w:line="240" w:lineRule="auto"/>
        <w:ind w:left="0" w:firstLine="567"/>
        <w:jc w:val="both"/>
        <w:rPr>
          <w:rFonts w:ascii="Times New Roman" w:hAnsi="Times New Roman"/>
          <w:sz w:val="26"/>
          <w:szCs w:val="26"/>
        </w:rPr>
      </w:pPr>
      <w:r w:rsidRPr="003376F8">
        <w:rPr>
          <w:rFonts w:ascii="Times New Roman" w:hAnsi="Times New Roman"/>
          <w:sz w:val="26"/>
          <w:szCs w:val="26"/>
        </w:rPr>
        <w:t xml:space="preserve">Признать утратившим силу постановление администрации </w:t>
      </w:r>
      <w:r>
        <w:rPr>
          <w:rFonts w:ascii="Times New Roman" w:hAnsi="Times New Roman"/>
          <w:sz w:val="26"/>
          <w:szCs w:val="26"/>
        </w:rPr>
        <w:t>Алатырского муниципального округа</w:t>
      </w:r>
      <w:r w:rsidRPr="003376F8">
        <w:rPr>
          <w:rFonts w:ascii="Times New Roman" w:hAnsi="Times New Roman"/>
          <w:sz w:val="26"/>
          <w:szCs w:val="26"/>
        </w:rPr>
        <w:t xml:space="preserve"> от </w:t>
      </w:r>
      <w:r>
        <w:rPr>
          <w:rFonts w:ascii="Times New Roman" w:hAnsi="Times New Roman"/>
          <w:sz w:val="26"/>
          <w:szCs w:val="26"/>
        </w:rPr>
        <w:t>19.05.</w:t>
      </w:r>
      <w:r w:rsidRPr="003376F8">
        <w:rPr>
          <w:rFonts w:ascii="Times New Roman" w:hAnsi="Times New Roman"/>
          <w:sz w:val="26"/>
          <w:szCs w:val="26"/>
        </w:rPr>
        <w:t>202</w:t>
      </w:r>
      <w:r>
        <w:rPr>
          <w:rFonts w:ascii="Times New Roman" w:hAnsi="Times New Roman"/>
          <w:sz w:val="26"/>
          <w:szCs w:val="26"/>
        </w:rPr>
        <w:t>5</w:t>
      </w:r>
      <w:r w:rsidRPr="003376F8">
        <w:rPr>
          <w:rFonts w:ascii="Times New Roman" w:hAnsi="Times New Roman"/>
          <w:sz w:val="26"/>
          <w:szCs w:val="26"/>
        </w:rPr>
        <w:t xml:space="preserve"> №</w:t>
      </w:r>
      <w:r>
        <w:rPr>
          <w:rFonts w:ascii="Times New Roman" w:hAnsi="Times New Roman"/>
          <w:sz w:val="26"/>
          <w:szCs w:val="26"/>
        </w:rPr>
        <w:t xml:space="preserve"> 509</w:t>
      </w:r>
      <w:r w:rsidRPr="003376F8">
        <w:rPr>
          <w:rFonts w:ascii="Times New Roman" w:hAnsi="Times New Roman"/>
          <w:sz w:val="26"/>
          <w:szCs w:val="26"/>
        </w:rPr>
        <w:t xml:space="preserve"> «</w:t>
      </w:r>
      <w:r w:rsidRPr="003376F8">
        <w:rPr>
          <w:rFonts w:ascii="Times New Roman" w:hAnsi="Times New Roman"/>
          <w:bCs/>
          <w:sz w:val="26"/>
          <w:szCs w:val="26"/>
        </w:rPr>
        <w:t>Об утверждении Плана действий по ликвидации последствий аварийных ситуаций с применением электронного моделирования аварийных ситуаций на территории Алатыр</w:t>
      </w:r>
      <w:r>
        <w:rPr>
          <w:rFonts w:ascii="Times New Roman" w:hAnsi="Times New Roman"/>
          <w:bCs/>
          <w:sz w:val="26"/>
          <w:szCs w:val="26"/>
        </w:rPr>
        <w:t>ского муниципального округа</w:t>
      </w:r>
      <w:r w:rsidRPr="003376F8">
        <w:rPr>
          <w:rFonts w:ascii="Times New Roman" w:hAnsi="Times New Roman"/>
          <w:bCs/>
          <w:sz w:val="26"/>
          <w:szCs w:val="26"/>
        </w:rPr>
        <w:t xml:space="preserve"> Чувашской Республики</w:t>
      </w:r>
      <w:r w:rsidRPr="003376F8">
        <w:rPr>
          <w:rFonts w:ascii="Times New Roman" w:hAnsi="Times New Roman"/>
          <w:sz w:val="26"/>
          <w:szCs w:val="26"/>
        </w:rPr>
        <w:t>».</w:t>
      </w:r>
    </w:p>
    <w:p w:rsidR="004354AC" w:rsidRPr="003376F8" w:rsidRDefault="004354AC" w:rsidP="004354AC">
      <w:pPr>
        <w:pStyle w:val="afa"/>
        <w:numPr>
          <w:ilvl w:val="0"/>
          <w:numId w:val="26"/>
        </w:numPr>
        <w:tabs>
          <w:tab w:val="left" w:pos="1134"/>
        </w:tabs>
        <w:spacing w:after="0" w:line="240" w:lineRule="auto"/>
        <w:ind w:left="0" w:firstLine="567"/>
        <w:jc w:val="both"/>
        <w:rPr>
          <w:rFonts w:ascii="Times New Roman" w:hAnsi="Times New Roman"/>
          <w:sz w:val="26"/>
          <w:szCs w:val="26"/>
        </w:rPr>
      </w:pPr>
      <w:r>
        <w:rPr>
          <w:rFonts w:ascii="Times New Roman" w:hAnsi="Times New Roman"/>
          <w:sz w:val="26"/>
          <w:szCs w:val="26"/>
        </w:rPr>
        <w:t xml:space="preserve">Сектору </w:t>
      </w:r>
      <w:r w:rsidRPr="002609FC">
        <w:rPr>
          <w:rFonts w:ascii="Times New Roman" w:hAnsi="Times New Roman"/>
          <w:sz w:val="26"/>
          <w:szCs w:val="26"/>
        </w:rPr>
        <w:t>информатизации и обращений граждан</w:t>
      </w:r>
      <w:r>
        <w:rPr>
          <w:rFonts w:ascii="Times New Roman" w:hAnsi="Times New Roman"/>
          <w:sz w:val="26"/>
          <w:szCs w:val="26"/>
        </w:rPr>
        <w:t xml:space="preserve"> разместить</w:t>
      </w:r>
      <w:r w:rsidRPr="003376F8">
        <w:rPr>
          <w:rFonts w:ascii="Times New Roman" w:hAnsi="Times New Roman"/>
          <w:sz w:val="26"/>
          <w:szCs w:val="26"/>
        </w:rPr>
        <w:t xml:space="preserve"> настоящее постановление на официальном сайте администрации Алатырского муниципального округа Чувашской Республики в информационно-телекоммуникационной сети «Интернет».</w:t>
      </w:r>
    </w:p>
    <w:p w:rsidR="004354AC" w:rsidRPr="003376F8" w:rsidRDefault="004354AC" w:rsidP="004354AC">
      <w:pPr>
        <w:pStyle w:val="afa"/>
        <w:numPr>
          <w:ilvl w:val="0"/>
          <w:numId w:val="26"/>
        </w:numPr>
        <w:tabs>
          <w:tab w:val="left" w:pos="1134"/>
        </w:tabs>
        <w:spacing w:after="0" w:line="240" w:lineRule="auto"/>
        <w:ind w:left="0" w:firstLine="567"/>
        <w:jc w:val="both"/>
        <w:rPr>
          <w:rFonts w:ascii="Times New Roman" w:hAnsi="Times New Roman"/>
          <w:sz w:val="26"/>
          <w:szCs w:val="26"/>
        </w:rPr>
      </w:pPr>
      <w:r w:rsidRPr="003376F8">
        <w:rPr>
          <w:rFonts w:ascii="Times New Roman" w:hAnsi="Times New Roman"/>
          <w:sz w:val="26"/>
          <w:szCs w:val="2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p>
    <w:p w:rsidR="004354AC" w:rsidRPr="003376F8" w:rsidRDefault="004354AC" w:rsidP="004354AC">
      <w:pPr>
        <w:pStyle w:val="afa"/>
        <w:numPr>
          <w:ilvl w:val="0"/>
          <w:numId w:val="26"/>
        </w:numPr>
        <w:tabs>
          <w:tab w:val="left" w:pos="1134"/>
        </w:tabs>
        <w:spacing w:after="0" w:line="240" w:lineRule="auto"/>
        <w:ind w:left="0" w:firstLine="567"/>
        <w:jc w:val="both"/>
        <w:rPr>
          <w:rFonts w:ascii="Times New Roman" w:hAnsi="Times New Roman"/>
          <w:sz w:val="26"/>
          <w:szCs w:val="26"/>
        </w:rPr>
      </w:pPr>
      <w:r w:rsidRPr="003376F8">
        <w:rPr>
          <w:rFonts w:ascii="Times New Roman" w:hAnsi="Times New Roman"/>
          <w:sz w:val="26"/>
          <w:szCs w:val="26"/>
        </w:rPr>
        <w:t xml:space="preserve">Настоящее постановление вступает в силу после его </w:t>
      </w:r>
      <w:r w:rsidR="005C26C4">
        <w:rPr>
          <w:rFonts w:ascii="Times New Roman" w:hAnsi="Times New Roman"/>
          <w:sz w:val="26"/>
          <w:szCs w:val="26"/>
        </w:rPr>
        <w:t xml:space="preserve">официального </w:t>
      </w:r>
      <w:r w:rsidRPr="003376F8">
        <w:rPr>
          <w:rFonts w:ascii="Times New Roman" w:hAnsi="Times New Roman"/>
          <w:sz w:val="26"/>
          <w:szCs w:val="26"/>
        </w:rPr>
        <w:t>опубликования.</w:t>
      </w:r>
    </w:p>
    <w:p w:rsidR="004354AC" w:rsidRPr="005C26C4" w:rsidRDefault="004354AC" w:rsidP="004354AC">
      <w:pPr>
        <w:spacing w:after="0" w:line="240" w:lineRule="auto"/>
        <w:jc w:val="both"/>
        <w:rPr>
          <w:rFonts w:ascii="Times New Roman" w:hAnsi="Times New Roman"/>
          <w:sz w:val="24"/>
          <w:szCs w:val="24"/>
        </w:rPr>
      </w:pPr>
    </w:p>
    <w:p w:rsidR="004354AC" w:rsidRPr="005C26C4" w:rsidRDefault="004354AC" w:rsidP="004354AC">
      <w:pPr>
        <w:spacing w:after="0" w:line="240" w:lineRule="auto"/>
        <w:jc w:val="both"/>
        <w:rPr>
          <w:rFonts w:ascii="Times New Roman" w:hAnsi="Times New Roman"/>
          <w:sz w:val="24"/>
          <w:szCs w:val="24"/>
        </w:rPr>
      </w:pPr>
    </w:p>
    <w:p w:rsidR="004354AC" w:rsidRPr="005C26C4" w:rsidRDefault="004354AC" w:rsidP="004354AC">
      <w:pPr>
        <w:spacing w:after="0" w:line="240" w:lineRule="auto"/>
        <w:jc w:val="both"/>
        <w:rPr>
          <w:rFonts w:ascii="Times New Roman" w:hAnsi="Times New Roman"/>
          <w:sz w:val="24"/>
          <w:szCs w:val="24"/>
        </w:rPr>
      </w:pPr>
    </w:p>
    <w:p w:rsidR="004354AC" w:rsidRPr="003376F8" w:rsidRDefault="004354AC" w:rsidP="004354AC">
      <w:pPr>
        <w:spacing w:after="0" w:line="240" w:lineRule="auto"/>
        <w:jc w:val="both"/>
        <w:rPr>
          <w:rFonts w:ascii="Times New Roman" w:hAnsi="Times New Roman"/>
          <w:sz w:val="26"/>
          <w:szCs w:val="26"/>
        </w:rPr>
      </w:pPr>
      <w:r w:rsidRPr="003376F8">
        <w:rPr>
          <w:rFonts w:ascii="Times New Roman" w:hAnsi="Times New Roman"/>
          <w:sz w:val="26"/>
          <w:szCs w:val="26"/>
        </w:rPr>
        <w:t xml:space="preserve">Глава Алатырского </w:t>
      </w:r>
    </w:p>
    <w:p w:rsidR="004354AC" w:rsidRDefault="004354AC" w:rsidP="004354AC">
      <w:pPr>
        <w:spacing w:after="0" w:line="240" w:lineRule="auto"/>
        <w:jc w:val="both"/>
        <w:rPr>
          <w:rFonts w:ascii="Times New Roman" w:hAnsi="Times New Roman"/>
          <w:sz w:val="26"/>
          <w:szCs w:val="26"/>
        </w:rPr>
        <w:sectPr w:rsidR="004354AC" w:rsidSect="00763351">
          <w:headerReference w:type="even" r:id="rId9"/>
          <w:headerReference w:type="default" r:id="rId10"/>
          <w:pgSz w:w="11906" w:h="16838"/>
          <w:pgMar w:top="567" w:right="567" w:bottom="567" w:left="1134" w:header="426" w:footer="414" w:gutter="0"/>
          <w:cols w:space="708"/>
          <w:titlePg/>
          <w:docGrid w:linePitch="360"/>
        </w:sectPr>
      </w:pPr>
      <w:r w:rsidRPr="003376F8">
        <w:rPr>
          <w:rFonts w:ascii="Times New Roman" w:hAnsi="Times New Roman"/>
          <w:sz w:val="26"/>
          <w:szCs w:val="26"/>
        </w:rPr>
        <w:t xml:space="preserve">муниципального округа                                                     </w:t>
      </w:r>
      <w:r>
        <w:rPr>
          <w:rFonts w:ascii="Times New Roman" w:hAnsi="Times New Roman"/>
          <w:sz w:val="26"/>
          <w:szCs w:val="26"/>
        </w:rPr>
        <w:t xml:space="preserve">             </w:t>
      </w:r>
      <w:r w:rsidRPr="003376F8">
        <w:rPr>
          <w:rFonts w:ascii="Times New Roman" w:hAnsi="Times New Roman"/>
          <w:sz w:val="26"/>
          <w:szCs w:val="26"/>
        </w:rPr>
        <w:t xml:space="preserve">                       Н.И. Шпилевая</w:t>
      </w:r>
    </w:p>
    <w:p w:rsidR="00432A93" w:rsidRPr="00416092" w:rsidRDefault="00432A93" w:rsidP="00432A93">
      <w:pPr>
        <w:widowControl w:val="0"/>
        <w:tabs>
          <w:tab w:val="left" w:pos="1305"/>
          <w:tab w:val="center" w:pos="6686"/>
        </w:tabs>
        <w:spacing w:after="0" w:line="240" w:lineRule="auto"/>
        <w:ind w:left="6521"/>
        <w:rPr>
          <w:rFonts w:ascii="Times New Roman" w:hAnsi="Times New Roman"/>
        </w:rPr>
      </w:pPr>
      <w:bookmarkStart w:id="0" w:name="_Toc426063755"/>
      <w:r w:rsidRPr="00416092">
        <w:rPr>
          <w:rFonts w:ascii="Times New Roman" w:hAnsi="Times New Roman"/>
        </w:rPr>
        <w:lastRenderedPageBreak/>
        <w:t>Утвержден</w:t>
      </w:r>
    </w:p>
    <w:p w:rsidR="00432A93" w:rsidRPr="00416092" w:rsidRDefault="00432A93" w:rsidP="00432A93">
      <w:pPr>
        <w:widowControl w:val="0"/>
        <w:tabs>
          <w:tab w:val="left" w:pos="1305"/>
          <w:tab w:val="center" w:pos="6686"/>
        </w:tabs>
        <w:spacing w:after="0" w:line="240" w:lineRule="auto"/>
        <w:ind w:left="6521"/>
        <w:rPr>
          <w:rFonts w:ascii="Times New Roman" w:hAnsi="Times New Roman"/>
        </w:rPr>
      </w:pPr>
      <w:r w:rsidRPr="00416092">
        <w:rPr>
          <w:rFonts w:ascii="Times New Roman" w:hAnsi="Times New Roman"/>
        </w:rPr>
        <w:t>постановлением администрации</w:t>
      </w:r>
    </w:p>
    <w:p w:rsidR="00432A93" w:rsidRPr="00416092" w:rsidRDefault="00432A93" w:rsidP="00432A93">
      <w:pPr>
        <w:widowControl w:val="0"/>
        <w:tabs>
          <w:tab w:val="left" w:pos="1305"/>
          <w:tab w:val="center" w:pos="6686"/>
        </w:tabs>
        <w:spacing w:after="0" w:line="240" w:lineRule="auto"/>
        <w:ind w:left="6521"/>
        <w:rPr>
          <w:rFonts w:ascii="Times New Roman" w:hAnsi="Times New Roman"/>
        </w:rPr>
      </w:pPr>
      <w:r w:rsidRPr="00416092">
        <w:rPr>
          <w:rFonts w:ascii="Times New Roman" w:hAnsi="Times New Roman"/>
        </w:rPr>
        <w:t xml:space="preserve">Алатырского муниципального округа </w:t>
      </w:r>
    </w:p>
    <w:p w:rsidR="00432A93" w:rsidRPr="00416092" w:rsidRDefault="00432A93" w:rsidP="00432A93">
      <w:pPr>
        <w:widowControl w:val="0"/>
        <w:tabs>
          <w:tab w:val="left" w:pos="1305"/>
          <w:tab w:val="center" w:pos="6686"/>
        </w:tabs>
        <w:spacing w:after="0" w:line="240" w:lineRule="auto"/>
        <w:ind w:left="6521"/>
        <w:rPr>
          <w:rFonts w:ascii="Times New Roman" w:hAnsi="Times New Roman"/>
        </w:rPr>
      </w:pPr>
      <w:r w:rsidRPr="00416092">
        <w:rPr>
          <w:rFonts w:ascii="Times New Roman" w:hAnsi="Times New Roman"/>
        </w:rPr>
        <w:t xml:space="preserve">от </w:t>
      </w:r>
      <w:r w:rsidR="00C53166">
        <w:rPr>
          <w:rFonts w:ascii="Times New Roman" w:hAnsi="Times New Roman"/>
        </w:rPr>
        <w:t>11</w:t>
      </w:r>
      <w:r>
        <w:rPr>
          <w:rFonts w:ascii="Times New Roman" w:hAnsi="Times New Roman"/>
        </w:rPr>
        <w:t>.02.</w:t>
      </w:r>
      <w:r w:rsidRPr="00416092">
        <w:rPr>
          <w:rFonts w:ascii="Times New Roman" w:hAnsi="Times New Roman"/>
        </w:rPr>
        <w:t xml:space="preserve">2026 № </w:t>
      </w:r>
      <w:r w:rsidR="00C53166">
        <w:rPr>
          <w:rFonts w:ascii="Times New Roman" w:hAnsi="Times New Roman"/>
        </w:rPr>
        <w:t>93</w:t>
      </w:r>
      <w:bookmarkStart w:id="1" w:name="_GoBack"/>
      <w:bookmarkEnd w:id="1"/>
    </w:p>
    <w:p w:rsidR="00432A93" w:rsidRDefault="00432A93" w:rsidP="00432A93">
      <w:pPr>
        <w:widowControl w:val="0"/>
        <w:tabs>
          <w:tab w:val="left" w:pos="1305"/>
          <w:tab w:val="center" w:pos="6686"/>
        </w:tabs>
        <w:spacing w:after="0" w:line="240" w:lineRule="auto"/>
        <w:ind w:firstLine="709"/>
        <w:jc w:val="center"/>
        <w:rPr>
          <w:rFonts w:ascii="Times New Roman" w:hAnsi="Times New Roman"/>
          <w:sz w:val="24"/>
          <w:szCs w:val="24"/>
        </w:rPr>
      </w:pPr>
    </w:p>
    <w:p w:rsidR="00432A93" w:rsidRPr="00416092" w:rsidRDefault="00432A93" w:rsidP="00432A93">
      <w:pPr>
        <w:widowControl w:val="0"/>
        <w:tabs>
          <w:tab w:val="left" w:pos="1305"/>
          <w:tab w:val="center" w:pos="6686"/>
        </w:tabs>
        <w:spacing w:after="0" w:line="240" w:lineRule="auto"/>
        <w:jc w:val="center"/>
        <w:rPr>
          <w:rFonts w:ascii="Times New Roman" w:hAnsi="Times New Roman"/>
          <w:b/>
          <w:sz w:val="24"/>
          <w:szCs w:val="24"/>
        </w:rPr>
      </w:pPr>
      <w:r>
        <w:rPr>
          <w:rFonts w:ascii="Times New Roman" w:hAnsi="Times New Roman"/>
          <w:b/>
          <w:sz w:val="24"/>
          <w:szCs w:val="24"/>
        </w:rPr>
        <w:t>ПЛАН</w:t>
      </w:r>
    </w:p>
    <w:p w:rsidR="00432A93" w:rsidRPr="00416092" w:rsidRDefault="00432A93" w:rsidP="00432A93">
      <w:pPr>
        <w:widowControl w:val="0"/>
        <w:tabs>
          <w:tab w:val="left" w:pos="1305"/>
          <w:tab w:val="center" w:pos="6686"/>
        </w:tabs>
        <w:spacing w:after="0" w:line="240" w:lineRule="auto"/>
        <w:jc w:val="center"/>
        <w:rPr>
          <w:rFonts w:ascii="Times New Roman" w:hAnsi="Times New Roman"/>
          <w:b/>
          <w:sz w:val="24"/>
          <w:szCs w:val="24"/>
        </w:rPr>
      </w:pPr>
      <w:r w:rsidRPr="008B44CA">
        <w:rPr>
          <w:rFonts w:ascii="Times New Roman" w:hAnsi="Times New Roman"/>
          <w:b/>
          <w:sz w:val="24"/>
          <w:szCs w:val="24"/>
        </w:rPr>
        <w:t>действий по ликвидации последствий аварийных ситуаций с применением электронного моделирования аварийных ситуаций на территории Алатырского муниципального округа Чувашской Республики</w:t>
      </w:r>
    </w:p>
    <w:p w:rsidR="00432A93" w:rsidRPr="00742F92" w:rsidRDefault="00432A93" w:rsidP="00432A93">
      <w:pPr>
        <w:widowControl w:val="0"/>
        <w:tabs>
          <w:tab w:val="left" w:pos="1305"/>
          <w:tab w:val="center" w:pos="6686"/>
        </w:tabs>
        <w:spacing w:after="0" w:line="240" w:lineRule="auto"/>
        <w:ind w:firstLine="709"/>
        <w:jc w:val="both"/>
        <w:rPr>
          <w:rFonts w:ascii="Times New Roman" w:hAnsi="Times New Roman"/>
          <w:sz w:val="24"/>
          <w:szCs w:val="24"/>
        </w:rPr>
      </w:pPr>
    </w:p>
    <w:p w:rsidR="00432A93" w:rsidRPr="00742F92" w:rsidRDefault="00432A93" w:rsidP="00432A93">
      <w:pPr>
        <w:widowControl w:val="0"/>
        <w:numPr>
          <w:ilvl w:val="0"/>
          <w:numId w:val="27"/>
        </w:numPr>
        <w:tabs>
          <w:tab w:val="left" w:pos="426"/>
          <w:tab w:val="left" w:pos="1305"/>
          <w:tab w:val="center" w:pos="6686"/>
        </w:tabs>
        <w:spacing w:after="0" w:line="240" w:lineRule="auto"/>
        <w:ind w:left="0" w:firstLine="0"/>
        <w:jc w:val="center"/>
        <w:rPr>
          <w:rFonts w:ascii="Times New Roman" w:hAnsi="Times New Roman"/>
          <w:b/>
          <w:bCs/>
          <w:sz w:val="24"/>
          <w:szCs w:val="24"/>
        </w:rPr>
      </w:pPr>
      <w:r w:rsidRPr="00742F92">
        <w:rPr>
          <w:rFonts w:ascii="Times New Roman" w:hAnsi="Times New Roman"/>
          <w:b/>
          <w:bCs/>
          <w:sz w:val="24"/>
          <w:szCs w:val="24"/>
        </w:rPr>
        <w:t>Общие положения</w:t>
      </w:r>
    </w:p>
    <w:p w:rsidR="00432A93" w:rsidRDefault="00432A93" w:rsidP="00432A93">
      <w:pPr>
        <w:widowControl w:val="0"/>
        <w:tabs>
          <w:tab w:val="left" w:pos="1134"/>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 xml:space="preserve">Настоящий план </w:t>
      </w:r>
      <w:r w:rsidRPr="008B44CA">
        <w:rPr>
          <w:rFonts w:ascii="Times New Roman" w:hAnsi="Times New Roman"/>
          <w:sz w:val="24"/>
          <w:szCs w:val="24"/>
        </w:rPr>
        <w:t xml:space="preserve">действий по ликвидации последствий аварийных ситуаций с применением электронного моделирования аварийных ситуаций на территории Алатырского муниципального округа Чувашской Республики </w:t>
      </w:r>
      <w:r>
        <w:rPr>
          <w:rFonts w:ascii="Times New Roman" w:hAnsi="Times New Roman"/>
          <w:sz w:val="24"/>
          <w:szCs w:val="24"/>
        </w:rPr>
        <w:t xml:space="preserve">(далее – План) разработан в исполнении требований </w:t>
      </w:r>
      <w:r w:rsidRPr="00742F92">
        <w:rPr>
          <w:rFonts w:ascii="Times New Roman" w:hAnsi="Times New Roman"/>
          <w:sz w:val="24"/>
          <w:szCs w:val="24"/>
        </w:rPr>
        <w:t>пункта 3 статьи 20 Федерального закона от 27</w:t>
      </w:r>
      <w:r>
        <w:rPr>
          <w:rFonts w:ascii="Times New Roman" w:hAnsi="Times New Roman"/>
          <w:sz w:val="24"/>
          <w:szCs w:val="24"/>
        </w:rPr>
        <w:t>.07.</w:t>
      </w:r>
      <w:r w:rsidRPr="00742F92">
        <w:rPr>
          <w:rFonts w:ascii="Times New Roman" w:hAnsi="Times New Roman"/>
          <w:sz w:val="24"/>
          <w:szCs w:val="24"/>
        </w:rPr>
        <w:t>2010 № 190-ФЗ «О теплоснабжении» и пункта 8.3.1 Правил обеспечения готовности к отопительному периоду, утвержденных приказом Министерства энергетики Российской Федерации от 13</w:t>
      </w:r>
      <w:r>
        <w:rPr>
          <w:rFonts w:ascii="Times New Roman" w:hAnsi="Times New Roman"/>
          <w:sz w:val="24"/>
          <w:szCs w:val="24"/>
        </w:rPr>
        <w:t>.11.</w:t>
      </w:r>
      <w:r w:rsidRPr="00742F92">
        <w:rPr>
          <w:rFonts w:ascii="Times New Roman" w:hAnsi="Times New Roman"/>
          <w:sz w:val="24"/>
          <w:szCs w:val="24"/>
        </w:rPr>
        <w:t>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(зарегистрирован в Министерстве юстиции Российской Федерации 29 ноября 2024 г., регистрационный № 80417).</w:t>
      </w:r>
    </w:p>
    <w:p w:rsidR="00432A93" w:rsidRDefault="00432A93" w:rsidP="00432A93">
      <w:pPr>
        <w:widowControl w:val="0"/>
        <w:tabs>
          <w:tab w:val="left" w:pos="1134"/>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1.2.</w:t>
      </w:r>
      <w:r>
        <w:rPr>
          <w:rFonts w:ascii="Times New Roman" w:hAnsi="Times New Roman"/>
          <w:sz w:val="24"/>
          <w:szCs w:val="24"/>
        </w:rPr>
        <w:tab/>
        <w:t>Реализация Плана действий необходима для обеспечения надежной эксплуатации системы теплоснабжения Алатырского муниципального округа Чувашской Республики и должна решать следующие задачи:</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повышение эффективности, устойчивости и надежности функционирования объектов системы теплоснабжения;</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мобилизация усилий всех инженерных служб Алатырского муниципального округа Чувашской Республики для ликвидации последствий аварийных ситуаций в системе централизованного теплоснабжения;</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снижение до приемлемого уровня последствий аварийных ситуаций в системе централизованного теплоснабжения.</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информирование ответственных лиц о возможных аварийных ситуациях с указанием причин их возникновения и действиям по ликвидации последствий.</w:t>
      </w:r>
    </w:p>
    <w:p w:rsidR="00432A93" w:rsidRDefault="00432A93" w:rsidP="00432A93">
      <w:pPr>
        <w:widowControl w:val="0"/>
        <w:tabs>
          <w:tab w:val="left" w:pos="1134"/>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1.3.</w:t>
      </w:r>
      <w:r>
        <w:rPr>
          <w:rFonts w:ascii="Times New Roman" w:hAnsi="Times New Roman"/>
          <w:sz w:val="24"/>
          <w:szCs w:val="24"/>
        </w:rPr>
        <w:tab/>
        <w:t>Объектами Плана являются - система централизованного теплоснабжения Алатырского муниципального округа, включая источники тепловой энергии, тепловые сети, системы теплопотребления.</w:t>
      </w:r>
    </w:p>
    <w:p w:rsidR="00432A93" w:rsidRDefault="00432A93" w:rsidP="00432A93">
      <w:pPr>
        <w:widowControl w:val="0"/>
        <w:tabs>
          <w:tab w:val="left" w:pos="1134"/>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1.4.</w:t>
      </w:r>
      <w:r>
        <w:rPr>
          <w:rFonts w:ascii="Times New Roman" w:hAnsi="Times New Roman"/>
          <w:sz w:val="24"/>
          <w:szCs w:val="24"/>
        </w:rPr>
        <w:tab/>
        <w:t>План определяет порядок действий персонала объекта при ликвидации последствий аварийных ситуаций и является обязательной для исполнения всеми ответственными лицами, указанными в нем.</w:t>
      </w:r>
    </w:p>
    <w:p w:rsidR="00432A93" w:rsidRDefault="00432A93" w:rsidP="00432A93">
      <w:pPr>
        <w:widowControl w:val="0"/>
        <w:tabs>
          <w:tab w:val="left" w:pos="1134"/>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1.5.</w:t>
      </w:r>
      <w:r>
        <w:rPr>
          <w:rFonts w:ascii="Times New Roman" w:hAnsi="Times New Roman"/>
          <w:sz w:val="24"/>
          <w:szCs w:val="24"/>
        </w:rPr>
        <w:tab/>
        <w:t>Термины и определения, используемые в настоящем документе:</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технологические нарушения</w:t>
      </w:r>
      <w:r>
        <w:rPr>
          <w:rFonts w:ascii="Times New Roman" w:hAnsi="Times New Roman"/>
          <w:sz w:val="24"/>
          <w:szCs w:val="24"/>
        </w:rPr>
        <w:t xml:space="preserve">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инцидент</w:t>
      </w:r>
      <w:r>
        <w:rPr>
          <w:rFonts w:ascii="Times New Roman" w:hAnsi="Times New Roman"/>
          <w:sz w:val="24"/>
          <w:szCs w:val="24"/>
        </w:rPr>
        <w:t xml:space="preserve"> - отказ или повреждение оборудования и(или)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технологический отказ</w:t>
      </w:r>
      <w:r>
        <w:rPr>
          <w:rFonts w:ascii="Times New Roman" w:hAnsi="Times New Roman"/>
          <w:sz w:val="24"/>
          <w:szCs w:val="24"/>
        </w:rPr>
        <w:t xml:space="preserve"> - вынужденное отключение или ограничение 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функциональный отказ</w:t>
      </w:r>
      <w:r>
        <w:rPr>
          <w:rFonts w:ascii="Times New Roman" w:hAnsi="Times New Roman"/>
          <w:sz w:val="24"/>
          <w:szCs w:val="24"/>
        </w:rPr>
        <w:t xml:space="preserve"> - 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lastRenderedPageBreak/>
        <w:t>авария на объектах теплоснабжения</w:t>
      </w:r>
      <w:r>
        <w:rPr>
          <w:rFonts w:ascii="Times New Roman" w:hAnsi="Times New Roman"/>
          <w:sz w:val="24"/>
          <w:szCs w:val="24"/>
        </w:rPr>
        <w:t xml:space="preserve"> - 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неисправность</w:t>
      </w:r>
      <w:r>
        <w:rPr>
          <w:rFonts w:ascii="Times New Roman" w:hAnsi="Times New Roman"/>
          <w:sz w:val="24"/>
          <w:szCs w:val="24"/>
        </w:rPr>
        <w:t xml:space="preserve"> - нарушения в работе системы теплоснабжения, при которых не выполняется хотя бы одно из требований, определенных технологическим процессом;</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система теплоснабжения</w:t>
      </w:r>
      <w:r>
        <w:rPr>
          <w:rFonts w:ascii="Times New Roman" w:hAnsi="Times New Roman"/>
          <w:sz w:val="24"/>
          <w:szCs w:val="24"/>
        </w:rPr>
        <w:t xml:space="preserve"> - 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тепловая сеть</w:t>
      </w:r>
      <w:r>
        <w:rPr>
          <w:rFonts w:ascii="Times New Roman" w:hAnsi="Times New Roman"/>
          <w:sz w:val="24"/>
          <w:szCs w:val="24"/>
        </w:rPr>
        <w:t xml:space="preserve"> - совокупность устройств, предназначенных для передачи и распределения тепловой энергии потребителям;</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sidRPr="00416092">
        <w:rPr>
          <w:rFonts w:ascii="Times New Roman" w:hAnsi="Times New Roman"/>
          <w:b/>
          <w:sz w:val="24"/>
          <w:szCs w:val="24"/>
        </w:rPr>
        <w:t>тепловой пункт</w:t>
      </w:r>
      <w:r>
        <w:rPr>
          <w:rFonts w:ascii="Times New Roman" w:hAnsi="Times New Roman"/>
          <w:sz w:val="24"/>
          <w:szCs w:val="24"/>
        </w:rPr>
        <w:t xml:space="preserve"> - 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p>
    <w:p w:rsidR="00432A93" w:rsidRPr="00742F92" w:rsidRDefault="00432A93" w:rsidP="00432A93">
      <w:pPr>
        <w:widowControl w:val="0"/>
        <w:tabs>
          <w:tab w:val="left" w:pos="426"/>
          <w:tab w:val="center" w:pos="6686"/>
        </w:tabs>
        <w:spacing w:after="0" w:line="240" w:lineRule="auto"/>
        <w:jc w:val="center"/>
        <w:rPr>
          <w:rFonts w:ascii="Times New Roman" w:hAnsi="Times New Roman"/>
          <w:b/>
          <w:bCs/>
          <w:sz w:val="24"/>
          <w:szCs w:val="24"/>
        </w:rPr>
      </w:pPr>
      <w:r w:rsidRPr="00742F92">
        <w:rPr>
          <w:rFonts w:ascii="Times New Roman" w:hAnsi="Times New Roman"/>
          <w:b/>
          <w:bCs/>
          <w:sz w:val="24"/>
          <w:szCs w:val="24"/>
        </w:rPr>
        <w:t>2.</w:t>
      </w:r>
      <w:r w:rsidRPr="00742F92">
        <w:rPr>
          <w:rFonts w:ascii="Times New Roman" w:hAnsi="Times New Roman"/>
          <w:b/>
          <w:bCs/>
          <w:sz w:val="24"/>
          <w:szCs w:val="24"/>
        </w:rPr>
        <w:tab/>
        <w:t>Описание причин возникновения аварий, их масштабов и последствий, видов реагирования и действия по ликвидации аварийной ситуации</w:t>
      </w:r>
    </w:p>
    <w:p w:rsidR="00432A93" w:rsidRDefault="00432A93" w:rsidP="00432A93">
      <w:pPr>
        <w:widowControl w:val="0"/>
        <w:numPr>
          <w:ilvl w:val="1"/>
          <w:numId w:val="28"/>
        </w:numPr>
        <w:tabs>
          <w:tab w:val="left" w:pos="1305"/>
          <w:tab w:val="center" w:pos="6686"/>
        </w:tabs>
        <w:spacing w:after="0" w:line="240" w:lineRule="auto"/>
        <w:ind w:left="0" w:firstLine="567"/>
        <w:jc w:val="both"/>
        <w:rPr>
          <w:rFonts w:ascii="Times New Roman" w:hAnsi="Times New Roman"/>
          <w:sz w:val="24"/>
          <w:szCs w:val="24"/>
        </w:rPr>
      </w:pPr>
      <w:r>
        <w:rPr>
          <w:rFonts w:ascii="Times New Roman" w:hAnsi="Times New Roman"/>
          <w:sz w:val="24"/>
          <w:szCs w:val="24"/>
        </w:rPr>
        <w:t>Наиболее вероятными причинами возникновения аварийных ситуаций в работе системы теплоснабжения Алатырского муниципального округа Чувашской Республики могут послужить:</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неблагоприятные погодно-климатические явления (сильные ветры, сильные морозы, снегопады и метели, обледенение и гололед);</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человеческий фактор (неправильные действия персонала);</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прекращение подачи электрической энергии, холодной воды, топлива на источник тепловой энергии, ЦТП;</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742F92">
        <w:rPr>
          <w:rFonts w:ascii="Times New Roman" w:hAnsi="Times New Roman"/>
          <w:sz w:val="24"/>
          <w:szCs w:val="24"/>
        </w:rPr>
        <w:t>внеплановая остановка</w:t>
      </w:r>
      <w:r>
        <w:rPr>
          <w:rFonts w:ascii="Times New Roman" w:hAnsi="Times New Roman"/>
          <w:sz w:val="24"/>
          <w:szCs w:val="24"/>
        </w:rPr>
        <w:t xml:space="preserve"> (выход из строя) оборудования на объектах системы теплоснабжения.</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Основные причины возникновения аварии, описания аварийных ситуаций, возможных масштабов аварии и уровней реагирования, типовые действия персонала по ликвидации последствий аварийной ситуации приведены в таблице 1.</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Сценарии наиболее вероятных аварий и наиболее опасных по последствиям аварий, а также источники (места) их возникновения приведены в таблице 1.1 (таблица не подлежит опубликованию в информационно-телекоммуникационной сети "Интернет").</w:t>
      </w:r>
    </w:p>
    <w:p w:rsidR="00432A93" w:rsidRDefault="00432A93" w:rsidP="00432A93">
      <w:pPr>
        <w:widowControl w:val="0"/>
        <w:tabs>
          <w:tab w:val="left" w:pos="1305"/>
          <w:tab w:val="center" w:pos="6686"/>
        </w:tabs>
        <w:spacing w:after="0" w:line="240" w:lineRule="auto"/>
        <w:ind w:firstLine="567"/>
        <w:jc w:val="both"/>
        <w:rPr>
          <w:rFonts w:ascii="Times New Roman" w:hAnsi="Times New Roman"/>
          <w:sz w:val="24"/>
          <w:szCs w:val="24"/>
        </w:rPr>
        <w:sectPr w:rsidR="00432A93" w:rsidSect="005C26C4">
          <w:footerReference w:type="first" r:id="rId11"/>
          <w:pgSz w:w="11907" w:h="16840"/>
          <w:pgMar w:top="567" w:right="567" w:bottom="567" w:left="1134" w:header="426" w:footer="258" w:gutter="0"/>
          <w:cols w:space="720"/>
          <w:docGrid w:linePitch="360"/>
        </w:sectPr>
      </w:pPr>
    </w:p>
    <w:p w:rsidR="00432A93" w:rsidRPr="00416092" w:rsidRDefault="00432A93" w:rsidP="00432A93">
      <w:pPr>
        <w:widowControl w:val="0"/>
        <w:tabs>
          <w:tab w:val="left" w:pos="1305"/>
          <w:tab w:val="center" w:pos="6686"/>
        </w:tabs>
        <w:spacing w:after="0" w:line="240" w:lineRule="auto"/>
        <w:jc w:val="right"/>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Таблица 1</w:t>
      </w:r>
    </w:p>
    <w:p w:rsidR="00432A93" w:rsidRPr="00416092" w:rsidRDefault="00432A93" w:rsidP="00432A93">
      <w:pPr>
        <w:widowControl w:val="0"/>
        <w:tabs>
          <w:tab w:val="left" w:pos="1305"/>
          <w:tab w:val="center" w:pos="6686"/>
        </w:tabs>
        <w:spacing w:after="0" w:line="240" w:lineRule="auto"/>
        <w:jc w:val="center"/>
        <w:rPr>
          <w:rFonts w:ascii="Times New Roman" w:eastAsia="Times New Roman" w:hAnsi="Times New Roman"/>
          <w:b/>
          <w:bCs/>
          <w:sz w:val="24"/>
          <w:szCs w:val="24"/>
          <w:lang w:eastAsia="ru-RU"/>
        </w:rPr>
      </w:pPr>
      <w:r w:rsidRPr="00416092">
        <w:rPr>
          <w:rFonts w:ascii="Times New Roman" w:eastAsia="Times New Roman" w:hAnsi="Times New Roman"/>
          <w:b/>
          <w:bCs/>
          <w:sz w:val="24"/>
          <w:szCs w:val="24"/>
          <w:lang w:eastAsia="ru-RU"/>
        </w:rPr>
        <w:t>Сценарии наиболее вероятных и наиболее опасных по последствиям аварий</w:t>
      </w:r>
    </w:p>
    <w:tbl>
      <w:tblPr>
        <w:tblW w:w="51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485"/>
        <w:gridCol w:w="2361"/>
        <w:gridCol w:w="3752"/>
        <w:gridCol w:w="1693"/>
        <w:gridCol w:w="5302"/>
      </w:tblGrid>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Причина возникновения аварии</w:t>
            </w:r>
          </w:p>
        </w:tc>
        <w:tc>
          <w:tcPr>
            <w:tcW w:w="757" w:type="pct"/>
          </w:tcPr>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Описание</w:t>
            </w:r>
          </w:p>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аварийной ситуации</w:t>
            </w:r>
          </w:p>
        </w:tc>
        <w:tc>
          <w:tcPr>
            <w:tcW w:w="1203" w:type="pct"/>
          </w:tcPr>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Возможные масштабы аварии и последствия</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Уровень</w:t>
            </w:r>
          </w:p>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реагирования</w:t>
            </w:r>
          </w:p>
        </w:tc>
        <w:tc>
          <w:tcPr>
            <w:tcW w:w="1700" w:type="pct"/>
          </w:tcPr>
          <w:p w:rsidR="00432A93" w:rsidRPr="00416092" w:rsidRDefault="00432A93" w:rsidP="0055632A">
            <w:pPr>
              <w:widowControl w:val="0"/>
              <w:tabs>
                <w:tab w:val="left" w:pos="851"/>
              </w:tabs>
              <w:spacing w:after="0" w:line="240" w:lineRule="auto"/>
              <w:jc w:val="center"/>
              <w:rPr>
                <w:rFonts w:ascii="Times New Roman" w:hAnsi="Times New Roman"/>
                <w:b/>
              </w:rPr>
            </w:pPr>
            <w:r w:rsidRPr="00416092">
              <w:rPr>
                <w:rFonts w:ascii="Times New Roman" w:hAnsi="Times New Roman"/>
                <w:b/>
              </w:rPr>
              <w:t>Действия</w:t>
            </w:r>
            <w:r>
              <w:rPr>
                <w:rFonts w:ascii="Times New Roman" w:hAnsi="Times New Roman"/>
                <w:b/>
              </w:rPr>
              <w:t xml:space="preserve"> </w:t>
            </w:r>
            <w:r w:rsidRPr="00416092">
              <w:rPr>
                <w:rFonts w:ascii="Times New Roman" w:hAnsi="Times New Roman"/>
                <w:b/>
              </w:rPr>
              <w:t>персонала</w:t>
            </w:r>
          </w:p>
        </w:tc>
      </w:tr>
      <w:tr w:rsidR="00432A93" w:rsidRPr="00416092" w:rsidTr="0055632A">
        <w:trPr>
          <w:cantSplit/>
          <w:trHeight w:val="1134"/>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Прекращение подачи электроэнергии на источник тепловой энергии, ЦТП, насосную станцию</w:t>
            </w: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Остановка работы источника тепловой энергии, ЦТП, насосной станции</w:t>
            </w: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Прекращение циркуляции в системе теплоснабжения всех потребителей, понижение температуры в зданиях, возможное размораживание наружных тепловых сетей и внутренних отопительных систем</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Местный</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Сообщить об отсутствии электроэнергии дежурному диспетчеру электросетевой организации по телефону: 6-00-80; 2-87-35</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Перейти на резервный или автономный источник электроснабжения (второй ввод, дизель-генератор).</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1 час</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Прекращение подачи холодной воды на источник тепловой энергии, ЦТП</w:t>
            </w: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Ограничение работы источника тепловой энергии, ЦТП</w:t>
            </w: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Ограничение циркуляции теплоносителя в системе теплоснабжения всех потребителей, понижение температуры воздуха в зданиях</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Местный</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Сообщить об отсутствии холодной воды дежурному диспетчеру водоснабжающей организации по телефону: 2-75-50</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подачи воды, отключить ГВС и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4 часа</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 xml:space="preserve">Прекращение подачи топлива </w:t>
            </w: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Остановка нагрева воды на источнике тепловой энергии</w:t>
            </w: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Прекращение подачи нагретой воды в систему теплоснабжения всех потребителей, понижение температуры воздуха в зданиях</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Местный</w:t>
            </w:r>
          </w:p>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(топливо – газ)</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Сообщить о прекращении подачи топлива дежурному диспетчеру газоснабжающей организации по телефону: 2-05-18, 2-03-44</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Организовать переход на резервное топливо.</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2 часа</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Выход из строя сетевого (сетевых) насоса</w:t>
            </w: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Ограничение (остановка) работы источника тепловой энергии</w:t>
            </w: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Прекращение циркуляции в системе теплоснабжения всех потребителей, понижение температуры воздуха в зданиях, возможное размораживание наружных тепловых сетей и внутренних отопительных систем</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 xml:space="preserve">Местный </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Выполнить переключение на резервный насос. При невозможности переключения организовать работы по ремонту силами персонала своей организации.</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4 часа</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 xml:space="preserve">Выход из строя котла (котлов) </w:t>
            </w: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 xml:space="preserve">Ограничение (остановка) работы </w:t>
            </w:r>
            <w:r w:rsidRPr="00416092">
              <w:rPr>
                <w:rFonts w:ascii="Times New Roman" w:hAnsi="Times New Roman"/>
              </w:rPr>
              <w:lastRenderedPageBreak/>
              <w:t>источника тепловой энергии</w:t>
            </w: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lastRenderedPageBreak/>
              <w:t xml:space="preserve">Ограничение (прекращение) подачи горячей воды в систему отопления </w:t>
            </w:r>
            <w:r w:rsidRPr="00416092">
              <w:rPr>
                <w:rFonts w:ascii="Times New Roman" w:hAnsi="Times New Roman"/>
              </w:rPr>
              <w:lastRenderedPageBreak/>
              <w:t>всех потребителей, понижение температуры воздуха в зданиях</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lastRenderedPageBreak/>
              <w:t>Объектовый</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 xml:space="preserve">Выполнить переключение на резервный котел. При невозможности переключения и снижении отпуска </w:t>
            </w:r>
            <w:r w:rsidRPr="00416092">
              <w:rPr>
                <w:rFonts w:ascii="Times New Roman" w:hAnsi="Times New Roman"/>
              </w:rPr>
              <w:lastRenderedPageBreak/>
              <w:t>тепловой энергии организовать работы по ремонту силами персонала своей организации.</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24 часа</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543" w:type="pct"/>
          </w:tcPr>
          <w:p w:rsidR="00432A93" w:rsidRPr="00416092" w:rsidRDefault="00432A93" w:rsidP="0055632A">
            <w:pPr>
              <w:widowControl w:val="0"/>
              <w:tabs>
                <w:tab w:val="left" w:pos="851"/>
              </w:tabs>
              <w:spacing w:after="0" w:line="240" w:lineRule="auto"/>
              <w:jc w:val="center"/>
              <w:rPr>
                <w:rFonts w:ascii="Times New Roman" w:hAnsi="Times New Roman"/>
              </w:rPr>
            </w:pPr>
            <w:r w:rsidRPr="00416092">
              <w:rPr>
                <w:rFonts w:ascii="Times New Roman" w:hAnsi="Times New Roman"/>
              </w:rPr>
              <w:t>Объектовый</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Организовать переключение теплоснабжения поврежденного участка от другого участка тепловых сетей (через секционирующую арматуру). Оптимальную схему теплоснабжения определить с применением электронного моделирования.</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необходимости организовать устранение аварии силами ремонтного персонала своей организации.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8 часов</w:t>
            </w:r>
          </w:p>
        </w:tc>
      </w:tr>
      <w:tr w:rsidR="00432A93" w:rsidRPr="00416092" w:rsidTr="0055632A">
        <w:trPr>
          <w:trHeight w:val="23"/>
          <w:jc w:val="center"/>
        </w:trPr>
        <w:tc>
          <w:tcPr>
            <w:tcW w:w="797" w:type="pct"/>
          </w:tcPr>
          <w:p w:rsidR="00432A93" w:rsidRPr="00416092" w:rsidRDefault="00432A93" w:rsidP="0055632A">
            <w:pPr>
              <w:widowControl w:val="0"/>
              <w:tabs>
                <w:tab w:val="left" w:pos="851"/>
              </w:tabs>
              <w:spacing w:after="0" w:line="240" w:lineRule="auto"/>
              <w:rPr>
                <w:rFonts w:ascii="Times New Roman" w:hAnsi="Times New Roman"/>
              </w:rPr>
            </w:pPr>
          </w:p>
        </w:tc>
        <w:tc>
          <w:tcPr>
            <w:tcW w:w="757" w:type="pct"/>
          </w:tcPr>
          <w:p w:rsidR="00432A93" w:rsidRPr="00416092" w:rsidRDefault="00432A93" w:rsidP="0055632A">
            <w:pPr>
              <w:widowControl w:val="0"/>
              <w:tabs>
                <w:tab w:val="left" w:pos="851"/>
              </w:tabs>
              <w:spacing w:after="0" w:line="240" w:lineRule="auto"/>
              <w:rPr>
                <w:rFonts w:ascii="Times New Roman" w:hAnsi="Times New Roman"/>
              </w:rPr>
            </w:pPr>
          </w:p>
        </w:tc>
        <w:tc>
          <w:tcPr>
            <w:tcW w:w="1203"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Прекращение циркуляции в системе теплоснабжения, понижение температуры в зданиях, возможное размораживание наружных тепловых сетей и внутренних отопительных систем</w:t>
            </w:r>
          </w:p>
        </w:tc>
        <w:tc>
          <w:tcPr>
            <w:tcW w:w="543" w:type="pct"/>
          </w:tcPr>
          <w:p w:rsidR="00432A93" w:rsidRPr="00416092" w:rsidRDefault="00432A93" w:rsidP="0055632A">
            <w:pPr>
              <w:widowControl w:val="0"/>
              <w:tabs>
                <w:tab w:val="left" w:pos="851"/>
              </w:tabs>
              <w:spacing w:after="0" w:line="240" w:lineRule="auto"/>
              <w:rPr>
                <w:rFonts w:ascii="Times New Roman" w:hAnsi="Times New Roman"/>
              </w:rPr>
            </w:pPr>
            <w:r w:rsidRPr="00416092">
              <w:rPr>
                <w:rFonts w:ascii="Times New Roman" w:hAnsi="Times New Roman"/>
              </w:rPr>
              <w:t xml:space="preserve">Местный </w:t>
            </w:r>
          </w:p>
        </w:tc>
        <w:tc>
          <w:tcPr>
            <w:tcW w:w="1700" w:type="pct"/>
          </w:tcPr>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Организовать устранение аварии силами ремонтного персонала своей организации.</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возможности временной подачи теплоносителя оптимальную схему теплоснабжения определить с применением электронного моделирования.</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w:t>
            </w:r>
          </w:p>
          <w:p w:rsidR="00432A93" w:rsidRPr="00416092" w:rsidRDefault="00432A93" w:rsidP="0055632A">
            <w:pPr>
              <w:widowControl w:val="0"/>
              <w:tabs>
                <w:tab w:val="left" w:pos="851"/>
              </w:tabs>
              <w:spacing w:after="0" w:line="240" w:lineRule="auto"/>
              <w:jc w:val="both"/>
              <w:rPr>
                <w:rFonts w:ascii="Times New Roman" w:hAnsi="Times New Roman"/>
              </w:rPr>
            </w:pPr>
            <w:r w:rsidRPr="00416092">
              <w:rPr>
                <w:rFonts w:ascii="Times New Roman" w:hAnsi="Times New Roman"/>
              </w:rPr>
              <w:t>Время устранения аварии – 2 часа</w:t>
            </w:r>
          </w:p>
        </w:tc>
      </w:tr>
    </w:tbl>
    <w:p w:rsidR="00432A93" w:rsidRDefault="00432A93" w:rsidP="00432A93">
      <w:pPr>
        <w:rPr>
          <w:lang w:eastAsia="ru-RU"/>
        </w:rPr>
      </w:pPr>
    </w:p>
    <w:p w:rsidR="00432A93" w:rsidRDefault="00432A93" w:rsidP="00432A93">
      <w:pPr>
        <w:rPr>
          <w:lang w:eastAsia="ru-RU"/>
        </w:rPr>
        <w:sectPr w:rsidR="00432A93" w:rsidSect="005C26C4">
          <w:pgSz w:w="16840" w:h="11907" w:orient="landscape"/>
          <w:pgMar w:top="567" w:right="567" w:bottom="567" w:left="1134" w:header="426" w:footer="286" w:gutter="0"/>
          <w:cols w:space="720"/>
          <w:docGrid w:linePitch="360"/>
        </w:sectPr>
      </w:pPr>
    </w:p>
    <w:p w:rsidR="00432A93" w:rsidRPr="00FC5FB7" w:rsidRDefault="00432A93" w:rsidP="00432A93">
      <w:pPr>
        <w:pStyle w:val="afc"/>
        <w:keepNext w:val="0"/>
        <w:widowControl w:val="0"/>
        <w:spacing w:before="0"/>
        <w:jc w:val="right"/>
        <w:rPr>
          <w:b w:val="0"/>
        </w:rPr>
      </w:pPr>
      <w:bookmarkStart w:id="2" w:name="_Toc426063897"/>
      <w:bookmarkEnd w:id="0"/>
      <w:r>
        <w:rPr>
          <w:b w:val="0"/>
        </w:rPr>
        <w:lastRenderedPageBreak/>
        <w:t>Таблица 1.1</w:t>
      </w:r>
    </w:p>
    <w:p w:rsidR="00432A93" w:rsidRPr="00FC5FB7" w:rsidRDefault="00432A93" w:rsidP="00432A93">
      <w:pPr>
        <w:pStyle w:val="afc"/>
        <w:keepNext w:val="0"/>
        <w:widowControl w:val="0"/>
        <w:spacing w:before="0"/>
        <w:jc w:val="center"/>
      </w:pPr>
      <w:r w:rsidRPr="00FC5FB7">
        <w:t>Сценарии наиболее вероятных и наиболее опасных по последствиям аварий</w:t>
      </w:r>
      <w:bookmarkEnd w:id="2"/>
      <w:r w:rsidRPr="00FC5FB7">
        <w:t>, а также ист</w:t>
      </w:r>
      <w:r w:rsidR="009A14DD">
        <w:t>очники (места) их возникновения</w:t>
      </w:r>
    </w:p>
    <w:tbl>
      <w:tblPr>
        <w:tblW w:w="508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2345"/>
        <w:gridCol w:w="2361"/>
        <w:gridCol w:w="3751"/>
        <w:gridCol w:w="1944"/>
        <w:gridCol w:w="5049"/>
      </w:tblGrid>
      <w:tr w:rsidR="00432A93" w:rsidRPr="00FC5FB7" w:rsidTr="0055632A">
        <w:trPr>
          <w:trHeight w:val="23"/>
          <w:tblHeader/>
          <w:jc w:val="center"/>
        </w:trPr>
        <w:tc>
          <w:tcPr>
            <w:tcW w:w="759" w:type="pct"/>
            <w:vAlign w:val="center"/>
          </w:tcPr>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Причина и место возникновения аварии</w:t>
            </w:r>
          </w:p>
        </w:tc>
        <w:tc>
          <w:tcPr>
            <w:tcW w:w="764" w:type="pct"/>
            <w:vAlign w:val="center"/>
          </w:tcPr>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Описание</w:t>
            </w:r>
          </w:p>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аварийной ситуации</w:t>
            </w:r>
          </w:p>
        </w:tc>
        <w:tc>
          <w:tcPr>
            <w:tcW w:w="1214" w:type="pct"/>
            <w:vAlign w:val="center"/>
          </w:tcPr>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Возможные масштабы аварии и последствия</w:t>
            </w:r>
          </w:p>
        </w:tc>
        <w:tc>
          <w:tcPr>
            <w:tcW w:w="629" w:type="pct"/>
            <w:vAlign w:val="center"/>
          </w:tcPr>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Уровень</w:t>
            </w:r>
          </w:p>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реагирования</w:t>
            </w:r>
          </w:p>
        </w:tc>
        <w:tc>
          <w:tcPr>
            <w:tcW w:w="1634" w:type="pct"/>
            <w:vAlign w:val="center"/>
          </w:tcPr>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 xml:space="preserve">Действия </w:t>
            </w:r>
          </w:p>
          <w:p w:rsidR="00432A93" w:rsidRPr="00FC5FB7" w:rsidRDefault="00432A93" w:rsidP="0055632A">
            <w:pPr>
              <w:widowControl w:val="0"/>
              <w:tabs>
                <w:tab w:val="left" w:pos="851"/>
              </w:tabs>
              <w:spacing w:after="0" w:line="240" w:lineRule="auto"/>
              <w:jc w:val="center"/>
              <w:rPr>
                <w:rFonts w:ascii="Times New Roman" w:hAnsi="Times New Roman"/>
                <w:b/>
              </w:rPr>
            </w:pPr>
            <w:r w:rsidRPr="00FC5FB7">
              <w:rPr>
                <w:rFonts w:ascii="Times New Roman" w:hAnsi="Times New Roman"/>
                <w:b/>
              </w:rPr>
              <w:t>персонала</w:t>
            </w:r>
          </w:p>
        </w:tc>
      </w:tr>
      <w:tr w:rsidR="00432A93" w:rsidRPr="00FC5FB7" w:rsidTr="0055632A">
        <w:trPr>
          <w:trHeight w:val="23"/>
          <w:jc w:val="center"/>
        </w:trPr>
        <w:tc>
          <w:tcPr>
            <w:tcW w:w="759" w:type="pct"/>
          </w:tcPr>
          <w:p w:rsidR="00432A93" w:rsidRPr="00FC5FB7" w:rsidRDefault="00432A93" w:rsidP="0055632A">
            <w:pPr>
              <w:widowControl w:val="0"/>
              <w:tabs>
                <w:tab w:val="left" w:pos="851"/>
              </w:tabs>
              <w:spacing w:after="0" w:line="240" w:lineRule="auto"/>
              <w:rPr>
                <w:rFonts w:ascii="Times New Roman" w:hAnsi="Times New Roman"/>
              </w:rPr>
            </w:pPr>
            <w:r w:rsidRPr="00FC5FB7">
              <w:rPr>
                <w:rFonts w:ascii="Times New Roman" w:hAnsi="Times New Roman"/>
              </w:rPr>
              <w:t>Прекращение подачи холодной воды в котельные города Алатырь в связи со снижением уровня воды в реке Сура и прекращением поступления воды в ковшевой водозабор в с. Стемасы (наиболее опасный)</w:t>
            </w:r>
          </w:p>
        </w:tc>
        <w:tc>
          <w:tcPr>
            <w:tcW w:w="764" w:type="pct"/>
          </w:tcPr>
          <w:p w:rsidR="00432A93" w:rsidRPr="00FC5FB7" w:rsidRDefault="00432A93" w:rsidP="0055632A">
            <w:pPr>
              <w:widowControl w:val="0"/>
              <w:tabs>
                <w:tab w:val="left" w:pos="851"/>
              </w:tabs>
              <w:spacing w:after="0" w:line="240" w:lineRule="auto"/>
              <w:rPr>
                <w:rFonts w:ascii="Times New Roman" w:hAnsi="Times New Roman"/>
              </w:rPr>
            </w:pPr>
            <w:r w:rsidRPr="00FC5FB7">
              <w:rPr>
                <w:rFonts w:ascii="Times New Roman" w:hAnsi="Times New Roman"/>
              </w:rPr>
              <w:t>Ограничение работы источника тепловой энергии, котельных г. Алатырь</w:t>
            </w:r>
          </w:p>
        </w:tc>
        <w:tc>
          <w:tcPr>
            <w:tcW w:w="1214" w:type="pct"/>
          </w:tcPr>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Ограничение циркуляции теплоносителя в системе теплоснабжения всех потребителей, понижение температуры воздуха во всех социальных объектах и многоквартирных домах г. Алатырь</w:t>
            </w:r>
          </w:p>
        </w:tc>
        <w:tc>
          <w:tcPr>
            <w:tcW w:w="629" w:type="pct"/>
          </w:tcPr>
          <w:p w:rsidR="00432A93" w:rsidRPr="00FC5FB7" w:rsidRDefault="00432A93" w:rsidP="0055632A">
            <w:pPr>
              <w:widowControl w:val="0"/>
              <w:tabs>
                <w:tab w:val="left" w:pos="851"/>
              </w:tabs>
              <w:spacing w:after="0" w:line="240" w:lineRule="auto"/>
              <w:jc w:val="center"/>
              <w:rPr>
                <w:rFonts w:ascii="Times New Roman" w:hAnsi="Times New Roman"/>
              </w:rPr>
            </w:pPr>
            <w:r w:rsidRPr="00FC5FB7">
              <w:rPr>
                <w:rFonts w:ascii="Times New Roman" w:hAnsi="Times New Roman"/>
              </w:rPr>
              <w:t>Объектовый</w:t>
            </w:r>
          </w:p>
        </w:tc>
        <w:tc>
          <w:tcPr>
            <w:tcW w:w="1634" w:type="pct"/>
          </w:tcPr>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Сообщить об отсутствии холодной воды дежурному диспетчеру водоснабжающей организации по телефону: 2-75-50</w:t>
            </w:r>
          </w:p>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При длительном отсутствии подачи воды, отключить ГВС и организовать ремонтные работы по предотвращению размораживания силами персонала своей организации и управляющих компаний.</w:t>
            </w:r>
          </w:p>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Время устранения аварии – 4 часа</w:t>
            </w:r>
          </w:p>
        </w:tc>
      </w:tr>
      <w:tr w:rsidR="00432A93" w:rsidRPr="00FC5FB7" w:rsidTr="0055632A">
        <w:trPr>
          <w:trHeight w:val="23"/>
          <w:jc w:val="center"/>
        </w:trPr>
        <w:tc>
          <w:tcPr>
            <w:tcW w:w="759" w:type="pct"/>
          </w:tcPr>
          <w:p w:rsidR="00432A93" w:rsidRPr="00FC5FB7" w:rsidRDefault="00432A93" w:rsidP="0055632A">
            <w:pPr>
              <w:widowControl w:val="0"/>
              <w:tabs>
                <w:tab w:val="left" w:pos="851"/>
              </w:tabs>
              <w:spacing w:after="0" w:line="240" w:lineRule="auto"/>
              <w:rPr>
                <w:rFonts w:ascii="Times New Roman" w:hAnsi="Times New Roman"/>
              </w:rPr>
            </w:pPr>
            <w:r w:rsidRPr="00FC5FB7">
              <w:rPr>
                <w:rFonts w:ascii="Times New Roman" w:hAnsi="Times New Roman"/>
              </w:rPr>
              <w:t xml:space="preserve">Выход из строя котла (котлов) в котельной № 6 по адресу: г. Алатырь, ул. Ленина, д. 134 «А» (наиболее вероятный) </w:t>
            </w:r>
          </w:p>
        </w:tc>
        <w:tc>
          <w:tcPr>
            <w:tcW w:w="764" w:type="pct"/>
          </w:tcPr>
          <w:p w:rsidR="00432A93" w:rsidRPr="00FC5FB7" w:rsidRDefault="00432A93" w:rsidP="0055632A">
            <w:pPr>
              <w:widowControl w:val="0"/>
              <w:tabs>
                <w:tab w:val="left" w:pos="851"/>
              </w:tabs>
              <w:spacing w:after="0" w:line="240" w:lineRule="auto"/>
              <w:rPr>
                <w:rFonts w:ascii="Times New Roman" w:hAnsi="Times New Roman"/>
              </w:rPr>
            </w:pPr>
            <w:r w:rsidRPr="00FC5FB7">
              <w:rPr>
                <w:rFonts w:ascii="Times New Roman" w:hAnsi="Times New Roman"/>
              </w:rPr>
              <w:t>Ограничение (остановка) работы источника тепловой энергии</w:t>
            </w:r>
          </w:p>
        </w:tc>
        <w:tc>
          <w:tcPr>
            <w:tcW w:w="1214" w:type="pct"/>
          </w:tcPr>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Ограничение (прекращение) подачи горячей воды в систему отопления всех потребителей, понижение температуры воздуха в зданиях: детская поликлиника (г. Алатырь, ул. Стрелецкая, д. 105), гостиница «Заря» (г. Алатырь, ул. Московская, д. 127), многоквартирные жилые дома (г. Алатырь, ул. Ленина, д. 134, 136, 138, 140, ул. Комиссариатская, д. 71, ул. Стрелецкая, д. 109, 111, ул. Московская, д. 129)</w:t>
            </w:r>
          </w:p>
        </w:tc>
        <w:tc>
          <w:tcPr>
            <w:tcW w:w="629" w:type="pct"/>
          </w:tcPr>
          <w:p w:rsidR="00432A93" w:rsidRPr="00FC5FB7" w:rsidRDefault="00432A93" w:rsidP="0055632A">
            <w:pPr>
              <w:widowControl w:val="0"/>
              <w:tabs>
                <w:tab w:val="left" w:pos="851"/>
              </w:tabs>
              <w:spacing w:after="0" w:line="240" w:lineRule="auto"/>
              <w:jc w:val="center"/>
              <w:rPr>
                <w:rFonts w:ascii="Times New Roman" w:hAnsi="Times New Roman"/>
              </w:rPr>
            </w:pPr>
            <w:r w:rsidRPr="00FC5FB7">
              <w:rPr>
                <w:rFonts w:ascii="Times New Roman" w:hAnsi="Times New Roman"/>
              </w:rPr>
              <w:t>Объектовый</w:t>
            </w:r>
          </w:p>
        </w:tc>
        <w:tc>
          <w:tcPr>
            <w:tcW w:w="1634" w:type="pct"/>
          </w:tcPr>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Выполнить переключение на резервный котел. При невозможности переключения и снижении отпуска тепловой энергии организовать работы по ремонту силами персонала своей организации.</w:t>
            </w:r>
          </w:p>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w:t>
            </w:r>
          </w:p>
          <w:p w:rsidR="00432A93" w:rsidRPr="00FC5FB7" w:rsidRDefault="00432A93" w:rsidP="0055632A">
            <w:pPr>
              <w:widowControl w:val="0"/>
              <w:tabs>
                <w:tab w:val="left" w:pos="851"/>
              </w:tabs>
              <w:spacing w:after="0" w:line="240" w:lineRule="auto"/>
              <w:jc w:val="both"/>
              <w:rPr>
                <w:rFonts w:ascii="Times New Roman" w:hAnsi="Times New Roman"/>
              </w:rPr>
            </w:pPr>
            <w:r w:rsidRPr="00FC5FB7">
              <w:rPr>
                <w:rFonts w:ascii="Times New Roman" w:hAnsi="Times New Roman"/>
              </w:rPr>
              <w:t>Время устранения аварии – 24 часа</w:t>
            </w:r>
          </w:p>
        </w:tc>
      </w:tr>
    </w:tbl>
    <w:p w:rsidR="00432A93" w:rsidRDefault="00432A93" w:rsidP="00432A93">
      <w:pPr>
        <w:spacing w:after="0" w:line="240" w:lineRule="auto"/>
        <w:rPr>
          <w:rFonts w:ascii="Times New Roman" w:hAnsi="Times New Roman"/>
          <w:b/>
          <w:sz w:val="24"/>
          <w:szCs w:val="24"/>
          <w:highlight w:val="yellow"/>
        </w:rPr>
      </w:pPr>
    </w:p>
    <w:p w:rsidR="00432A93" w:rsidRDefault="00432A93" w:rsidP="00432A93">
      <w:pPr>
        <w:rPr>
          <w:rFonts w:ascii="Times New Roman" w:hAnsi="Times New Roman"/>
          <w:b/>
          <w:sz w:val="24"/>
          <w:szCs w:val="24"/>
          <w:highlight w:val="yellow"/>
        </w:rPr>
        <w:sectPr w:rsidR="00432A93" w:rsidSect="005C26C4">
          <w:pgSz w:w="16840" w:h="11907" w:orient="landscape"/>
          <w:pgMar w:top="567" w:right="567" w:bottom="567" w:left="1134" w:header="568" w:footer="720" w:gutter="0"/>
          <w:cols w:space="720"/>
          <w:docGrid w:linePitch="360"/>
        </w:sectPr>
      </w:pPr>
    </w:p>
    <w:p w:rsidR="00432A93" w:rsidRDefault="00432A93" w:rsidP="00432A93">
      <w:pPr>
        <w:pStyle w:val="1111"/>
        <w:keepNext w:val="0"/>
        <w:numPr>
          <w:ilvl w:val="0"/>
          <w:numId w:val="28"/>
        </w:numPr>
        <w:tabs>
          <w:tab w:val="left" w:pos="426"/>
          <w:tab w:val="left" w:pos="1100"/>
        </w:tabs>
        <w:spacing w:line="240" w:lineRule="auto"/>
        <w:ind w:left="0" w:firstLine="0"/>
        <w:jc w:val="center"/>
        <w:rPr>
          <w:b/>
          <w:sz w:val="24"/>
        </w:rPr>
      </w:pPr>
      <w:r>
        <w:rPr>
          <w:b/>
          <w:sz w:val="24"/>
        </w:rPr>
        <w:lastRenderedPageBreak/>
        <w:t>Ответственные лица за действия по ликвидации последствий аварийных ситуаций</w:t>
      </w:r>
    </w:p>
    <w:p w:rsidR="00432A93" w:rsidRDefault="00432A93" w:rsidP="00432A93">
      <w:pPr>
        <w:widowControl w:val="0"/>
        <w:numPr>
          <w:ilvl w:val="1"/>
          <w:numId w:val="28"/>
        </w:numPr>
        <w:tabs>
          <w:tab w:val="left" w:pos="0"/>
          <w:tab w:val="left" w:pos="1134"/>
          <w:tab w:val="center" w:pos="6686"/>
        </w:tabs>
        <w:spacing w:after="0" w:line="240" w:lineRule="auto"/>
        <w:ind w:left="0" w:firstLine="567"/>
        <w:jc w:val="both"/>
        <w:rPr>
          <w:rFonts w:ascii="Times New Roman" w:hAnsi="Times New Roman"/>
          <w:sz w:val="24"/>
          <w:szCs w:val="24"/>
        </w:rPr>
      </w:pPr>
      <w:r>
        <w:rPr>
          <w:rFonts w:ascii="Times New Roman" w:hAnsi="Times New Roman"/>
          <w:sz w:val="24"/>
          <w:szCs w:val="24"/>
        </w:rPr>
        <w:t>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w:t>
      </w:r>
    </w:p>
    <w:p w:rsidR="00432A93" w:rsidRDefault="00432A93" w:rsidP="00432A93">
      <w:pPr>
        <w:widowControl w:val="0"/>
        <w:numPr>
          <w:ilvl w:val="1"/>
          <w:numId w:val="28"/>
        </w:numPr>
        <w:tabs>
          <w:tab w:val="left" w:pos="1134"/>
          <w:tab w:val="left" w:pos="1305"/>
          <w:tab w:val="center" w:pos="6686"/>
        </w:tabs>
        <w:spacing w:after="0" w:line="240" w:lineRule="auto"/>
        <w:ind w:left="0" w:firstLine="567"/>
        <w:jc w:val="both"/>
        <w:rPr>
          <w:rFonts w:ascii="Times New Roman" w:hAnsi="Times New Roman"/>
          <w:sz w:val="24"/>
          <w:szCs w:val="24"/>
        </w:rPr>
      </w:pPr>
      <w:r>
        <w:rPr>
          <w:rFonts w:ascii="Times New Roman" w:hAnsi="Times New Roman"/>
          <w:sz w:val="24"/>
          <w:szCs w:val="24"/>
        </w:rPr>
        <w:t>При ликвидации аварий требуется чёткая и оперативная работа ответственных лиц, что возможно при соблюдении спокойствия, знания ситуации в системе теплоснабжения, оборудования и действующих инструкций, умения применять результаты электронного моделирования.</w:t>
      </w:r>
    </w:p>
    <w:p w:rsidR="00432A93" w:rsidRDefault="00432A93" w:rsidP="00432A93">
      <w:pPr>
        <w:widowControl w:val="0"/>
        <w:numPr>
          <w:ilvl w:val="1"/>
          <w:numId w:val="28"/>
        </w:numPr>
        <w:tabs>
          <w:tab w:val="left" w:pos="1134"/>
          <w:tab w:val="left" w:pos="1305"/>
          <w:tab w:val="center" w:pos="6686"/>
        </w:tabs>
        <w:spacing w:after="0" w:line="240" w:lineRule="auto"/>
        <w:ind w:left="0" w:firstLine="567"/>
        <w:jc w:val="both"/>
        <w:rPr>
          <w:rFonts w:ascii="Times New Roman" w:hAnsi="Times New Roman"/>
          <w:sz w:val="24"/>
          <w:szCs w:val="24"/>
        </w:rPr>
      </w:pPr>
      <w:r>
        <w:rPr>
          <w:rFonts w:ascii="Times New Roman" w:hAnsi="Times New Roman"/>
          <w:sz w:val="24"/>
          <w:szCs w:val="24"/>
        </w:rPr>
        <w:t>Все ответственные лица, указанные в Плане, обязаны четко знать и строго выполнять установленный порядок своих действий.</w:t>
      </w:r>
    </w:p>
    <w:p w:rsidR="00432A93" w:rsidRDefault="00432A93" w:rsidP="00432A93">
      <w:pPr>
        <w:widowControl w:val="0"/>
        <w:numPr>
          <w:ilvl w:val="1"/>
          <w:numId w:val="28"/>
        </w:numPr>
        <w:tabs>
          <w:tab w:val="left" w:pos="1134"/>
          <w:tab w:val="left" w:pos="1305"/>
          <w:tab w:val="center" w:pos="6686"/>
        </w:tabs>
        <w:spacing w:after="0" w:line="240" w:lineRule="auto"/>
        <w:ind w:left="0" w:firstLine="567"/>
        <w:jc w:val="both"/>
        <w:rPr>
          <w:rFonts w:ascii="Times New Roman" w:hAnsi="Times New Roman"/>
          <w:sz w:val="24"/>
          <w:szCs w:val="24"/>
        </w:rPr>
      </w:pPr>
      <w:r>
        <w:rPr>
          <w:rFonts w:ascii="Times New Roman" w:hAnsi="Times New Roman"/>
          <w:sz w:val="24"/>
          <w:szCs w:val="24"/>
        </w:rPr>
        <w:t>В системе теплоснабжения Алатырского муниципального округа Чувашской Республики настоящим Планом определены следующие ответственные лица за действия по ликвидации последствий аварийных ситуаций:</w:t>
      </w:r>
    </w:p>
    <w:p w:rsidR="00432A93" w:rsidRDefault="00432A93" w:rsidP="00432A93">
      <w:pPr>
        <w:widowControl w:val="0"/>
        <w:tabs>
          <w:tab w:val="left" w:pos="0"/>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3.4.1. Фамилии, инициалы, должности и контактные данные ответственных лиц от администрации Алатырского муниципального округа приведены в таблице 2.</w:t>
      </w:r>
    </w:p>
    <w:p w:rsidR="00432A93" w:rsidRPr="0024699F" w:rsidRDefault="00432A93" w:rsidP="00432A93">
      <w:pPr>
        <w:spacing w:after="0" w:line="240" w:lineRule="auto"/>
        <w:jc w:val="right"/>
        <w:rPr>
          <w:rFonts w:ascii="Times New Roman" w:hAnsi="Times New Roman"/>
          <w:sz w:val="24"/>
          <w:szCs w:val="24"/>
        </w:rPr>
      </w:pPr>
      <w:r>
        <w:rPr>
          <w:rFonts w:ascii="Times New Roman" w:hAnsi="Times New Roman"/>
          <w:sz w:val="24"/>
          <w:szCs w:val="24"/>
        </w:rPr>
        <w:t>Таблица 2</w:t>
      </w:r>
    </w:p>
    <w:p w:rsidR="00432A93" w:rsidRPr="0024699F" w:rsidRDefault="00432A93" w:rsidP="00432A93">
      <w:pPr>
        <w:spacing w:after="0" w:line="240" w:lineRule="auto"/>
        <w:jc w:val="center"/>
        <w:rPr>
          <w:rFonts w:ascii="Times New Roman" w:hAnsi="Times New Roman"/>
          <w:b/>
          <w:sz w:val="24"/>
          <w:szCs w:val="24"/>
        </w:rPr>
      </w:pPr>
      <w:r w:rsidRPr="0024699F">
        <w:rPr>
          <w:rFonts w:ascii="Times New Roman" w:hAnsi="Times New Roman"/>
          <w:b/>
          <w:sz w:val="24"/>
          <w:szCs w:val="24"/>
        </w:rPr>
        <w:t>Ответственные лица от администрации Алатырского муниципального округа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564"/>
        <w:gridCol w:w="1942"/>
        <w:gridCol w:w="3797"/>
        <w:gridCol w:w="3959"/>
      </w:tblGrid>
      <w:tr w:rsidR="00432A93" w:rsidRPr="0024699F" w:rsidTr="0055632A">
        <w:trPr>
          <w:trHeight w:val="23"/>
          <w:tblHeader/>
          <w:jc w:val="center"/>
        </w:trPr>
        <w:tc>
          <w:tcPr>
            <w:tcW w:w="275" w:type="pct"/>
          </w:tcPr>
          <w:p w:rsidR="00432A93" w:rsidRPr="0024699F" w:rsidRDefault="00432A93" w:rsidP="0055632A">
            <w:pPr>
              <w:tabs>
                <w:tab w:val="left" w:pos="851"/>
              </w:tabs>
              <w:spacing w:after="0" w:line="240" w:lineRule="auto"/>
              <w:jc w:val="center"/>
              <w:rPr>
                <w:rFonts w:ascii="Times New Roman" w:hAnsi="Times New Roman"/>
                <w:b/>
              </w:rPr>
            </w:pPr>
            <w:r w:rsidRPr="0024699F">
              <w:rPr>
                <w:rFonts w:ascii="Times New Roman" w:hAnsi="Times New Roman"/>
                <w:b/>
              </w:rPr>
              <w:t>№</w:t>
            </w:r>
          </w:p>
          <w:p w:rsidR="00432A93" w:rsidRPr="0024699F" w:rsidRDefault="00432A93" w:rsidP="0055632A">
            <w:pPr>
              <w:tabs>
                <w:tab w:val="left" w:pos="851"/>
              </w:tabs>
              <w:spacing w:after="0" w:line="240" w:lineRule="auto"/>
              <w:jc w:val="center"/>
              <w:rPr>
                <w:rFonts w:ascii="Times New Roman" w:hAnsi="Times New Roman"/>
                <w:b/>
              </w:rPr>
            </w:pPr>
            <w:r w:rsidRPr="0024699F">
              <w:rPr>
                <w:rFonts w:ascii="Times New Roman" w:hAnsi="Times New Roman"/>
                <w:b/>
              </w:rPr>
              <w:t>п/п</w:t>
            </w:r>
          </w:p>
        </w:tc>
        <w:tc>
          <w:tcPr>
            <w:tcW w:w="946" w:type="pct"/>
          </w:tcPr>
          <w:p w:rsidR="00432A93" w:rsidRPr="0024699F" w:rsidRDefault="00432A93" w:rsidP="0055632A">
            <w:pPr>
              <w:tabs>
                <w:tab w:val="left" w:pos="851"/>
              </w:tabs>
              <w:spacing w:after="0" w:line="240" w:lineRule="auto"/>
              <w:jc w:val="center"/>
              <w:rPr>
                <w:rFonts w:ascii="Times New Roman" w:hAnsi="Times New Roman"/>
                <w:b/>
              </w:rPr>
            </w:pPr>
            <w:r w:rsidRPr="0024699F">
              <w:rPr>
                <w:rFonts w:ascii="Times New Roman" w:hAnsi="Times New Roman"/>
                <w:b/>
              </w:rPr>
              <w:t>Ф.И.О</w:t>
            </w:r>
          </w:p>
        </w:tc>
        <w:tc>
          <w:tcPr>
            <w:tcW w:w="1850" w:type="pct"/>
          </w:tcPr>
          <w:p w:rsidR="00432A93" w:rsidRPr="0024699F" w:rsidRDefault="00432A93" w:rsidP="0055632A">
            <w:pPr>
              <w:tabs>
                <w:tab w:val="left" w:pos="851"/>
              </w:tabs>
              <w:spacing w:after="0" w:line="240" w:lineRule="auto"/>
              <w:jc w:val="center"/>
              <w:rPr>
                <w:rFonts w:ascii="Times New Roman" w:hAnsi="Times New Roman"/>
                <w:b/>
              </w:rPr>
            </w:pPr>
            <w:r w:rsidRPr="0024699F">
              <w:rPr>
                <w:rFonts w:ascii="Times New Roman" w:hAnsi="Times New Roman"/>
                <w:b/>
              </w:rPr>
              <w:t>Должность</w:t>
            </w:r>
          </w:p>
        </w:tc>
        <w:tc>
          <w:tcPr>
            <w:tcW w:w="1929" w:type="pct"/>
          </w:tcPr>
          <w:p w:rsidR="00432A93" w:rsidRPr="0024699F" w:rsidRDefault="00432A93" w:rsidP="0055632A">
            <w:pPr>
              <w:tabs>
                <w:tab w:val="left" w:pos="851"/>
              </w:tabs>
              <w:spacing w:after="0" w:line="240" w:lineRule="auto"/>
              <w:jc w:val="center"/>
              <w:rPr>
                <w:rFonts w:ascii="Times New Roman" w:hAnsi="Times New Roman"/>
                <w:b/>
              </w:rPr>
            </w:pPr>
            <w:r w:rsidRPr="0024699F">
              <w:rPr>
                <w:rFonts w:ascii="Times New Roman" w:hAnsi="Times New Roman"/>
                <w:b/>
              </w:rPr>
              <w:t>Адрес организации, контактный телефон</w:t>
            </w:r>
          </w:p>
        </w:tc>
      </w:tr>
      <w:tr w:rsidR="00432A93" w:rsidRPr="0024699F" w:rsidTr="0055632A">
        <w:trPr>
          <w:trHeight w:val="23"/>
          <w:jc w:val="center"/>
        </w:trPr>
        <w:tc>
          <w:tcPr>
            <w:tcW w:w="275"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1.</w:t>
            </w:r>
          </w:p>
        </w:tc>
        <w:tc>
          <w:tcPr>
            <w:tcW w:w="946"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Фролов С.В.</w:t>
            </w:r>
          </w:p>
        </w:tc>
        <w:tc>
          <w:tcPr>
            <w:tcW w:w="1850"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color w:val="000000"/>
              </w:rPr>
              <w:t xml:space="preserve">Первый заместитель главы администрации </w:t>
            </w:r>
            <w:r>
              <w:rPr>
                <w:rFonts w:ascii="Times New Roman" w:hAnsi="Times New Roman"/>
                <w:color w:val="000000"/>
              </w:rPr>
              <w:t>- начальник У</w:t>
            </w:r>
            <w:r w:rsidRPr="0024699F">
              <w:rPr>
                <w:rFonts w:ascii="Times New Roman" w:hAnsi="Times New Roman"/>
                <w:color w:val="000000"/>
              </w:rPr>
              <w:t>правления по строительству, архитектуре, благоустройству территорий и жилищно-коммунального хозяйства</w:t>
            </w:r>
            <w:r>
              <w:t xml:space="preserve"> </w:t>
            </w:r>
            <w:r w:rsidRPr="008B44CA">
              <w:rPr>
                <w:rFonts w:ascii="Times New Roman" w:hAnsi="Times New Roman"/>
                <w:color w:val="000000"/>
              </w:rPr>
              <w:t>администрации Алатырского муниципального округа</w:t>
            </w:r>
            <w:r>
              <w:rPr>
                <w:rFonts w:ascii="Times New Roman" w:hAnsi="Times New Roman"/>
                <w:color w:val="000000"/>
              </w:rPr>
              <w:t xml:space="preserve"> (далее – Первый заместитель главы администрации)</w:t>
            </w:r>
          </w:p>
        </w:tc>
        <w:tc>
          <w:tcPr>
            <w:tcW w:w="1929" w:type="pct"/>
          </w:tcPr>
          <w:p w:rsidR="00432A93" w:rsidRPr="0024699F" w:rsidRDefault="00432A93" w:rsidP="0055632A">
            <w:pPr>
              <w:spacing w:after="0" w:line="240" w:lineRule="auto"/>
              <w:jc w:val="center"/>
              <w:rPr>
                <w:rFonts w:ascii="Times New Roman" w:hAnsi="Times New Roman"/>
              </w:rPr>
            </w:pPr>
            <w:r w:rsidRPr="0024699F">
              <w:rPr>
                <w:rFonts w:ascii="Times New Roman" w:hAnsi="Times New Roman"/>
              </w:rPr>
              <w:t>г. Алатырь, ул. Первомайская, д. 87</w:t>
            </w:r>
          </w:p>
          <w:p w:rsidR="00432A93" w:rsidRPr="0024699F" w:rsidRDefault="00432A93" w:rsidP="0055632A">
            <w:pPr>
              <w:spacing w:after="0" w:line="240" w:lineRule="auto"/>
              <w:jc w:val="center"/>
              <w:rPr>
                <w:rFonts w:ascii="Times New Roman" w:hAnsi="Times New Roman"/>
              </w:rPr>
            </w:pPr>
          </w:p>
          <w:p w:rsidR="00432A93" w:rsidRPr="0024699F" w:rsidRDefault="00432A93" w:rsidP="0055632A">
            <w:pPr>
              <w:spacing w:after="0" w:line="240" w:lineRule="auto"/>
              <w:jc w:val="center"/>
              <w:rPr>
                <w:rFonts w:ascii="Times New Roman" w:hAnsi="Times New Roman"/>
              </w:rPr>
            </w:pPr>
            <w:r w:rsidRPr="0024699F">
              <w:rPr>
                <w:rFonts w:ascii="Times New Roman" w:hAnsi="Times New Roman"/>
              </w:rPr>
              <w:t>8(83531) 2-04-69</w:t>
            </w:r>
          </w:p>
        </w:tc>
      </w:tr>
      <w:tr w:rsidR="00432A93" w:rsidRPr="0024699F" w:rsidTr="0055632A">
        <w:trPr>
          <w:trHeight w:val="23"/>
          <w:jc w:val="center"/>
        </w:trPr>
        <w:tc>
          <w:tcPr>
            <w:tcW w:w="275"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2.</w:t>
            </w:r>
          </w:p>
        </w:tc>
        <w:tc>
          <w:tcPr>
            <w:tcW w:w="946"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Ванюхин П.К.</w:t>
            </w:r>
          </w:p>
        </w:tc>
        <w:tc>
          <w:tcPr>
            <w:tcW w:w="1850" w:type="pct"/>
          </w:tcPr>
          <w:p w:rsidR="00432A93" w:rsidRPr="0024699F" w:rsidRDefault="00432A93" w:rsidP="0055632A">
            <w:pPr>
              <w:spacing w:after="0" w:line="240" w:lineRule="auto"/>
              <w:jc w:val="center"/>
              <w:outlineLvl w:val="1"/>
              <w:rPr>
                <w:rFonts w:ascii="Times New Roman" w:hAnsi="Times New Roman"/>
                <w:highlight w:val="yellow"/>
              </w:rPr>
            </w:pPr>
            <w:r w:rsidRPr="0024699F">
              <w:rPr>
                <w:rFonts w:ascii="Times New Roman" w:eastAsia="Times New Roman" w:hAnsi="Times New Roman"/>
                <w:bCs/>
                <w:color w:val="000000"/>
                <w:lang w:eastAsia="ru-RU"/>
              </w:rPr>
              <w:t>Начальник отдела жилищно-коммунального хозяйства и муниципального контроля администрации Алатырского муниципального округа</w:t>
            </w:r>
          </w:p>
        </w:tc>
        <w:tc>
          <w:tcPr>
            <w:tcW w:w="1929" w:type="pct"/>
          </w:tcPr>
          <w:p w:rsidR="00432A93" w:rsidRDefault="00432A93" w:rsidP="0055632A">
            <w:pPr>
              <w:spacing w:after="0" w:line="240" w:lineRule="auto"/>
              <w:jc w:val="center"/>
              <w:rPr>
                <w:rFonts w:ascii="Times New Roman" w:hAnsi="Times New Roman"/>
              </w:rPr>
            </w:pPr>
            <w:r w:rsidRPr="0024699F">
              <w:rPr>
                <w:rFonts w:ascii="Times New Roman" w:hAnsi="Times New Roman"/>
              </w:rPr>
              <w:t>г. Алатырь, ул. Первомайская, д. 87</w:t>
            </w:r>
          </w:p>
          <w:p w:rsidR="00690A98" w:rsidRDefault="00690A98" w:rsidP="0055632A">
            <w:pPr>
              <w:spacing w:after="0" w:line="240" w:lineRule="auto"/>
              <w:jc w:val="center"/>
              <w:rPr>
                <w:rFonts w:ascii="Times New Roman" w:hAnsi="Times New Roman"/>
              </w:rPr>
            </w:pPr>
          </w:p>
          <w:p w:rsidR="00690A98" w:rsidRPr="0024699F" w:rsidRDefault="00690A98" w:rsidP="0055632A">
            <w:pPr>
              <w:spacing w:after="0" w:line="240" w:lineRule="auto"/>
              <w:jc w:val="center"/>
              <w:rPr>
                <w:rFonts w:ascii="Times New Roman" w:hAnsi="Times New Roman"/>
              </w:rPr>
            </w:pPr>
            <w:r>
              <w:rPr>
                <w:rFonts w:ascii="Times New Roman" w:hAnsi="Times New Roman"/>
              </w:rPr>
              <w:t>8(83531) 2-00-10</w:t>
            </w:r>
          </w:p>
        </w:tc>
      </w:tr>
      <w:tr w:rsidR="00432A93" w:rsidRPr="0024699F" w:rsidTr="0055632A">
        <w:trPr>
          <w:trHeight w:val="23"/>
          <w:jc w:val="center"/>
        </w:trPr>
        <w:tc>
          <w:tcPr>
            <w:tcW w:w="275"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3.</w:t>
            </w:r>
          </w:p>
        </w:tc>
        <w:tc>
          <w:tcPr>
            <w:tcW w:w="946"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Потехин А.Ю.</w:t>
            </w:r>
          </w:p>
        </w:tc>
        <w:tc>
          <w:tcPr>
            <w:tcW w:w="1850" w:type="pct"/>
          </w:tcPr>
          <w:p w:rsidR="00432A93" w:rsidRPr="0024699F" w:rsidRDefault="00432A93" w:rsidP="0055632A">
            <w:pPr>
              <w:tabs>
                <w:tab w:val="left" w:pos="851"/>
              </w:tabs>
              <w:spacing w:after="0" w:line="240" w:lineRule="auto"/>
              <w:jc w:val="center"/>
              <w:rPr>
                <w:rFonts w:ascii="Times New Roman" w:hAnsi="Times New Roman"/>
              </w:rPr>
            </w:pPr>
            <w:r w:rsidRPr="0024699F">
              <w:rPr>
                <w:rFonts w:ascii="Times New Roman" w:hAnsi="Times New Roman"/>
              </w:rPr>
              <w:t>Начальник отдела гражданской обороны и ЧС Алатырского муниципального округа</w:t>
            </w:r>
          </w:p>
        </w:tc>
        <w:tc>
          <w:tcPr>
            <w:tcW w:w="1929" w:type="pct"/>
          </w:tcPr>
          <w:p w:rsidR="00432A93" w:rsidRDefault="00432A93" w:rsidP="0055632A">
            <w:pPr>
              <w:spacing w:after="0" w:line="240" w:lineRule="auto"/>
              <w:jc w:val="center"/>
              <w:rPr>
                <w:rFonts w:ascii="Times New Roman" w:hAnsi="Times New Roman"/>
              </w:rPr>
            </w:pPr>
            <w:r w:rsidRPr="0024699F">
              <w:rPr>
                <w:rFonts w:ascii="Times New Roman" w:hAnsi="Times New Roman"/>
              </w:rPr>
              <w:t>г. Алатырь, ул. Первомайская, д. 87</w:t>
            </w:r>
          </w:p>
          <w:p w:rsidR="00690A98" w:rsidRDefault="00690A98" w:rsidP="0055632A">
            <w:pPr>
              <w:spacing w:after="0" w:line="240" w:lineRule="auto"/>
              <w:jc w:val="center"/>
              <w:rPr>
                <w:rFonts w:ascii="Times New Roman" w:hAnsi="Times New Roman"/>
              </w:rPr>
            </w:pPr>
          </w:p>
          <w:p w:rsidR="00690A98" w:rsidRPr="0024699F" w:rsidRDefault="00690A98" w:rsidP="0055632A">
            <w:pPr>
              <w:spacing w:after="0" w:line="240" w:lineRule="auto"/>
              <w:jc w:val="center"/>
              <w:rPr>
                <w:rFonts w:ascii="Times New Roman" w:hAnsi="Times New Roman"/>
              </w:rPr>
            </w:pPr>
            <w:r>
              <w:rPr>
                <w:rFonts w:ascii="Times New Roman" w:hAnsi="Times New Roman"/>
              </w:rPr>
              <w:t>8(83531) 2-00-25</w:t>
            </w:r>
          </w:p>
        </w:tc>
      </w:tr>
    </w:tbl>
    <w:p w:rsidR="00432A93" w:rsidRDefault="00432A93" w:rsidP="00432A93">
      <w:pPr>
        <w:spacing w:after="0" w:line="240" w:lineRule="auto"/>
        <w:rPr>
          <w:rFonts w:ascii="Times New Roman" w:hAnsi="Times New Roman"/>
          <w:sz w:val="24"/>
          <w:szCs w:val="24"/>
        </w:rPr>
      </w:pPr>
    </w:p>
    <w:p w:rsidR="00432A93" w:rsidRDefault="00432A93" w:rsidP="00432A93">
      <w:pPr>
        <w:widowControl w:val="0"/>
        <w:tabs>
          <w:tab w:val="left" w:pos="0"/>
          <w:tab w:val="center" w:pos="6686"/>
        </w:tabs>
        <w:spacing w:after="0" w:line="240" w:lineRule="auto"/>
        <w:ind w:firstLine="567"/>
        <w:jc w:val="both"/>
        <w:rPr>
          <w:rFonts w:ascii="Times New Roman" w:hAnsi="Times New Roman"/>
          <w:sz w:val="24"/>
          <w:szCs w:val="24"/>
        </w:rPr>
      </w:pPr>
      <w:r>
        <w:rPr>
          <w:rFonts w:ascii="Times New Roman" w:hAnsi="Times New Roman"/>
          <w:sz w:val="24"/>
          <w:szCs w:val="24"/>
        </w:rPr>
        <w:t>3.4.2. Фамилии, инициалы, должности и контактные данные ответственных лиц от теплоснабжающей (теплосетевой) организации приведены в таблице 3.</w:t>
      </w:r>
    </w:p>
    <w:p w:rsidR="00432A93" w:rsidRDefault="00432A93" w:rsidP="00432A93">
      <w:pPr>
        <w:widowControl w:val="0"/>
        <w:tabs>
          <w:tab w:val="left" w:pos="0"/>
          <w:tab w:val="center" w:pos="6686"/>
        </w:tabs>
        <w:spacing w:after="0" w:line="240" w:lineRule="auto"/>
        <w:jc w:val="right"/>
        <w:rPr>
          <w:rFonts w:ascii="Times New Roman" w:hAnsi="Times New Roman"/>
          <w:sz w:val="24"/>
          <w:szCs w:val="24"/>
        </w:rPr>
      </w:pPr>
      <w:r>
        <w:rPr>
          <w:rFonts w:ascii="Times New Roman" w:hAnsi="Times New Roman"/>
          <w:sz w:val="24"/>
          <w:szCs w:val="24"/>
        </w:rPr>
        <w:t>Таблица 3</w:t>
      </w:r>
    </w:p>
    <w:p w:rsidR="00432A93" w:rsidRPr="0024699F" w:rsidRDefault="00432A93" w:rsidP="00432A93">
      <w:pPr>
        <w:pStyle w:val="afc"/>
        <w:keepNext w:val="0"/>
        <w:widowControl w:val="0"/>
        <w:spacing w:before="0"/>
        <w:jc w:val="center"/>
      </w:pPr>
      <w:r w:rsidRPr="0024699F">
        <w:t>Ответственные лица от теплоснабжающей (теплосетевой) организации</w:t>
      </w: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33"/>
        <w:gridCol w:w="1731"/>
        <w:gridCol w:w="3761"/>
        <w:gridCol w:w="3830"/>
      </w:tblGrid>
      <w:tr w:rsidR="00432A93" w:rsidRPr="001463B8" w:rsidTr="0055632A">
        <w:trPr>
          <w:trHeight w:val="23"/>
          <w:tblHeader/>
          <w:jc w:val="center"/>
        </w:trPr>
        <w:tc>
          <w:tcPr>
            <w:tcW w:w="533"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w:t>
            </w:r>
          </w:p>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п/п</w:t>
            </w:r>
          </w:p>
        </w:tc>
        <w:tc>
          <w:tcPr>
            <w:tcW w:w="1731"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Ф.И.О</w:t>
            </w:r>
          </w:p>
        </w:tc>
        <w:tc>
          <w:tcPr>
            <w:tcW w:w="3761"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Должность</w:t>
            </w:r>
          </w:p>
        </w:tc>
        <w:tc>
          <w:tcPr>
            <w:tcW w:w="3830"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Адрес организации, контактный телефон</w:t>
            </w:r>
          </w:p>
        </w:tc>
      </w:tr>
      <w:tr w:rsidR="00432A93" w:rsidRPr="001463B8" w:rsidTr="0055632A">
        <w:trPr>
          <w:trHeight w:val="185"/>
          <w:jc w:val="center"/>
        </w:trPr>
        <w:tc>
          <w:tcPr>
            <w:tcW w:w="533"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1.</w:t>
            </w:r>
          </w:p>
        </w:tc>
        <w:tc>
          <w:tcPr>
            <w:tcW w:w="173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Моторкин Л.В.</w:t>
            </w:r>
          </w:p>
        </w:tc>
        <w:tc>
          <w:tcPr>
            <w:tcW w:w="376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И.о. директора МУП «АПОК и ТС»</w:t>
            </w:r>
          </w:p>
        </w:tc>
        <w:tc>
          <w:tcPr>
            <w:tcW w:w="3830" w:type="dxa"/>
          </w:tcPr>
          <w:p w:rsidR="00432A93" w:rsidRPr="001463B8" w:rsidRDefault="00432A93" w:rsidP="0055632A">
            <w:pPr>
              <w:tabs>
                <w:tab w:val="left" w:pos="851"/>
              </w:tabs>
              <w:spacing w:after="0" w:line="240" w:lineRule="auto"/>
              <w:ind w:firstLine="32"/>
              <w:jc w:val="center"/>
              <w:rPr>
                <w:rFonts w:ascii="Times New Roman" w:hAnsi="Times New Roman"/>
              </w:rPr>
            </w:pPr>
            <w:r w:rsidRPr="001463B8">
              <w:rPr>
                <w:rFonts w:ascii="Times New Roman" w:hAnsi="Times New Roman"/>
              </w:rPr>
              <w:t>г. Алатырь, ул. Чайковского, д. 102</w:t>
            </w:r>
          </w:p>
          <w:p w:rsidR="00432A93" w:rsidRPr="001463B8" w:rsidRDefault="00432A93" w:rsidP="0055632A">
            <w:pPr>
              <w:tabs>
                <w:tab w:val="left" w:pos="851"/>
              </w:tabs>
              <w:spacing w:after="0" w:line="240" w:lineRule="auto"/>
              <w:ind w:firstLine="32"/>
              <w:jc w:val="center"/>
              <w:rPr>
                <w:rFonts w:ascii="Times New Roman" w:hAnsi="Times New Roman"/>
              </w:rPr>
            </w:pPr>
            <w:r w:rsidRPr="001463B8">
              <w:rPr>
                <w:rFonts w:ascii="Times New Roman" w:hAnsi="Times New Roman"/>
              </w:rPr>
              <w:t>8(83531) 6-06-67</w:t>
            </w:r>
          </w:p>
        </w:tc>
      </w:tr>
      <w:tr w:rsidR="00432A93" w:rsidRPr="001463B8" w:rsidTr="0055632A">
        <w:trPr>
          <w:trHeight w:val="185"/>
          <w:jc w:val="center"/>
        </w:trPr>
        <w:tc>
          <w:tcPr>
            <w:tcW w:w="533"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2.</w:t>
            </w:r>
          </w:p>
        </w:tc>
        <w:tc>
          <w:tcPr>
            <w:tcW w:w="173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Исайкин В.Г.</w:t>
            </w:r>
          </w:p>
        </w:tc>
        <w:tc>
          <w:tcPr>
            <w:tcW w:w="376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Директор ГУП «Чувашгаз» Минстроя Чувашии в г. Алатырь</w:t>
            </w:r>
          </w:p>
        </w:tc>
        <w:tc>
          <w:tcPr>
            <w:tcW w:w="3830" w:type="dxa"/>
          </w:tcPr>
          <w:p w:rsidR="00432A93" w:rsidRPr="001463B8" w:rsidRDefault="00432A93" w:rsidP="0055632A">
            <w:pPr>
              <w:tabs>
                <w:tab w:val="left" w:pos="851"/>
              </w:tabs>
              <w:spacing w:after="0" w:line="240" w:lineRule="auto"/>
              <w:ind w:firstLine="32"/>
              <w:jc w:val="center"/>
              <w:rPr>
                <w:rFonts w:ascii="Times New Roman" w:hAnsi="Times New Roman"/>
                <w:color w:val="333333"/>
                <w:shd w:val="clear" w:color="auto" w:fill="FFFFFF"/>
              </w:rPr>
            </w:pPr>
            <w:r w:rsidRPr="001463B8">
              <w:rPr>
                <w:rFonts w:ascii="Times New Roman" w:hAnsi="Times New Roman"/>
                <w:color w:val="333333"/>
                <w:shd w:val="clear" w:color="auto" w:fill="FFFFFF"/>
              </w:rPr>
              <w:t>г. Алатырь, ул. Чайковского, д. 102</w:t>
            </w:r>
          </w:p>
          <w:p w:rsidR="00432A93" w:rsidRPr="001463B8" w:rsidRDefault="00432A93" w:rsidP="0055632A">
            <w:pPr>
              <w:tabs>
                <w:tab w:val="left" w:pos="851"/>
              </w:tabs>
              <w:spacing w:after="0" w:line="240" w:lineRule="auto"/>
              <w:ind w:firstLine="32"/>
              <w:jc w:val="center"/>
              <w:rPr>
                <w:rFonts w:ascii="Times New Roman" w:hAnsi="Times New Roman"/>
              </w:rPr>
            </w:pPr>
            <w:r w:rsidRPr="001463B8">
              <w:rPr>
                <w:rFonts w:ascii="Times New Roman" w:hAnsi="Times New Roman"/>
                <w:color w:val="333333"/>
                <w:shd w:val="clear" w:color="auto" w:fill="FFFFFF"/>
              </w:rPr>
              <w:t>8-927-666-77-90</w:t>
            </w:r>
          </w:p>
        </w:tc>
      </w:tr>
      <w:tr w:rsidR="00432A93" w:rsidRPr="001463B8" w:rsidTr="0055632A">
        <w:trPr>
          <w:trHeight w:val="185"/>
          <w:jc w:val="center"/>
        </w:trPr>
        <w:tc>
          <w:tcPr>
            <w:tcW w:w="533"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3.</w:t>
            </w:r>
          </w:p>
        </w:tc>
        <w:tc>
          <w:tcPr>
            <w:tcW w:w="173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Ляпина И.В.</w:t>
            </w:r>
          </w:p>
        </w:tc>
        <w:tc>
          <w:tcPr>
            <w:tcW w:w="376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Директор МУП «ЖКХ Алатырского МО»</w:t>
            </w:r>
          </w:p>
        </w:tc>
        <w:tc>
          <w:tcPr>
            <w:tcW w:w="3830" w:type="dxa"/>
          </w:tcPr>
          <w:p w:rsidR="00432A93" w:rsidRPr="001463B8" w:rsidRDefault="00432A93" w:rsidP="0055632A">
            <w:pPr>
              <w:tabs>
                <w:tab w:val="left" w:pos="851"/>
              </w:tabs>
              <w:spacing w:after="0" w:line="240" w:lineRule="auto"/>
              <w:ind w:firstLine="32"/>
              <w:jc w:val="center"/>
              <w:rPr>
                <w:rFonts w:ascii="Times New Roman" w:hAnsi="Times New Roman"/>
                <w:color w:val="333333"/>
                <w:shd w:val="clear" w:color="auto" w:fill="FFFFFF"/>
              </w:rPr>
            </w:pPr>
            <w:r w:rsidRPr="001463B8">
              <w:rPr>
                <w:rFonts w:ascii="Times New Roman" w:hAnsi="Times New Roman"/>
                <w:color w:val="333333"/>
                <w:shd w:val="clear" w:color="auto" w:fill="FFFFFF"/>
              </w:rPr>
              <w:t>Алатырский район, п. Восход, ул. Юбилейная, д. 3</w:t>
            </w:r>
          </w:p>
        </w:tc>
      </w:tr>
    </w:tbl>
    <w:p w:rsidR="00432A93" w:rsidRDefault="00432A93" w:rsidP="00432A93">
      <w:pPr>
        <w:widowControl w:val="0"/>
        <w:tabs>
          <w:tab w:val="left" w:pos="0"/>
          <w:tab w:val="center" w:pos="6686"/>
        </w:tabs>
        <w:spacing w:after="0" w:line="240" w:lineRule="auto"/>
        <w:ind w:firstLine="567"/>
        <w:jc w:val="both"/>
        <w:rPr>
          <w:rFonts w:ascii="Times New Roman" w:hAnsi="Times New Roman"/>
          <w:sz w:val="24"/>
          <w:szCs w:val="24"/>
        </w:rPr>
      </w:pPr>
    </w:p>
    <w:p w:rsidR="00432A93" w:rsidRDefault="00432A93" w:rsidP="00432A93">
      <w:pPr>
        <w:widowControl w:val="0"/>
        <w:tabs>
          <w:tab w:val="left" w:pos="0"/>
          <w:tab w:val="center" w:pos="6686"/>
        </w:tabs>
        <w:spacing w:after="0" w:line="240" w:lineRule="auto"/>
        <w:ind w:firstLine="709"/>
        <w:jc w:val="both"/>
        <w:rPr>
          <w:rFonts w:ascii="Times New Roman" w:hAnsi="Times New Roman"/>
          <w:sz w:val="24"/>
          <w:szCs w:val="24"/>
        </w:rPr>
      </w:pPr>
      <w:r>
        <w:rPr>
          <w:rFonts w:ascii="Times New Roman" w:hAnsi="Times New Roman"/>
          <w:sz w:val="24"/>
          <w:szCs w:val="24"/>
        </w:rPr>
        <w:t>3.4.3. Фамилии, инициалы, должности и контактные данные ответственных водоснабжающей организации приведены в таблице 4.</w:t>
      </w:r>
    </w:p>
    <w:p w:rsidR="00432A93" w:rsidRDefault="00432A93" w:rsidP="00432A93">
      <w:pPr>
        <w:widowControl w:val="0"/>
        <w:tabs>
          <w:tab w:val="left" w:pos="0"/>
          <w:tab w:val="center" w:pos="6686"/>
        </w:tabs>
        <w:spacing w:after="0" w:line="240" w:lineRule="auto"/>
        <w:jc w:val="right"/>
        <w:rPr>
          <w:rFonts w:ascii="Times New Roman" w:hAnsi="Times New Roman"/>
          <w:sz w:val="24"/>
          <w:szCs w:val="24"/>
        </w:rPr>
      </w:pPr>
      <w:r>
        <w:rPr>
          <w:rFonts w:ascii="Times New Roman" w:hAnsi="Times New Roman"/>
          <w:sz w:val="24"/>
          <w:szCs w:val="24"/>
        </w:rPr>
        <w:t>Таблица 4</w:t>
      </w:r>
    </w:p>
    <w:p w:rsidR="00432A93" w:rsidRPr="001463B8" w:rsidRDefault="00432A93" w:rsidP="00432A93">
      <w:pPr>
        <w:pStyle w:val="afc"/>
        <w:keepNext w:val="0"/>
        <w:widowControl w:val="0"/>
        <w:spacing w:before="0"/>
        <w:jc w:val="center"/>
      </w:pPr>
      <w:r w:rsidRPr="001463B8">
        <w:t>Ответственные лица водоснабжающей организации</w:t>
      </w: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541"/>
        <w:gridCol w:w="1754"/>
        <w:gridCol w:w="3640"/>
        <w:gridCol w:w="3920"/>
      </w:tblGrid>
      <w:tr w:rsidR="00432A93" w:rsidRPr="001463B8" w:rsidTr="0055632A">
        <w:trPr>
          <w:trHeight w:val="23"/>
          <w:tblHeader/>
          <w:jc w:val="center"/>
        </w:trPr>
        <w:tc>
          <w:tcPr>
            <w:tcW w:w="541"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w:t>
            </w:r>
          </w:p>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п/п</w:t>
            </w:r>
          </w:p>
        </w:tc>
        <w:tc>
          <w:tcPr>
            <w:tcW w:w="1754"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Ф.И.О</w:t>
            </w:r>
          </w:p>
        </w:tc>
        <w:tc>
          <w:tcPr>
            <w:tcW w:w="3640"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Должность</w:t>
            </w:r>
          </w:p>
        </w:tc>
        <w:tc>
          <w:tcPr>
            <w:tcW w:w="3920" w:type="dxa"/>
          </w:tcPr>
          <w:p w:rsidR="00432A93" w:rsidRPr="001463B8" w:rsidRDefault="00432A93" w:rsidP="0055632A">
            <w:pPr>
              <w:tabs>
                <w:tab w:val="left" w:pos="851"/>
              </w:tabs>
              <w:spacing w:after="0" w:line="240" w:lineRule="auto"/>
              <w:jc w:val="center"/>
              <w:rPr>
                <w:rFonts w:ascii="Times New Roman" w:hAnsi="Times New Roman"/>
                <w:b/>
              </w:rPr>
            </w:pPr>
            <w:r w:rsidRPr="001463B8">
              <w:rPr>
                <w:rFonts w:ascii="Times New Roman" w:hAnsi="Times New Roman"/>
                <w:b/>
              </w:rPr>
              <w:t>Адрес организации, контактный телефон</w:t>
            </w:r>
          </w:p>
        </w:tc>
      </w:tr>
      <w:tr w:rsidR="00432A93" w:rsidRPr="001463B8" w:rsidTr="0055632A">
        <w:trPr>
          <w:trHeight w:val="23"/>
          <w:jc w:val="center"/>
        </w:trPr>
        <w:tc>
          <w:tcPr>
            <w:tcW w:w="541"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1.</w:t>
            </w:r>
          </w:p>
        </w:tc>
        <w:tc>
          <w:tcPr>
            <w:tcW w:w="1754"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Федотов В.Е.</w:t>
            </w:r>
          </w:p>
        </w:tc>
        <w:tc>
          <w:tcPr>
            <w:tcW w:w="3640" w:type="dxa"/>
          </w:tcPr>
          <w:p w:rsidR="00432A93" w:rsidRPr="001463B8" w:rsidRDefault="00432A93" w:rsidP="0055632A">
            <w:pPr>
              <w:tabs>
                <w:tab w:val="left" w:pos="851"/>
              </w:tabs>
              <w:spacing w:after="0" w:line="240" w:lineRule="auto"/>
              <w:jc w:val="center"/>
              <w:rPr>
                <w:rFonts w:ascii="Times New Roman" w:hAnsi="Times New Roman"/>
              </w:rPr>
            </w:pPr>
            <w:r w:rsidRPr="001463B8">
              <w:rPr>
                <w:rFonts w:ascii="Times New Roman" w:hAnsi="Times New Roman"/>
              </w:rPr>
              <w:t>Директор МУП «Водоканал»</w:t>
            </w:r>
          </w:p>
        </w:tc>
        <w:tc>
          <w:tcPr>
            <w:tcW w:w="3920" w:type="dxa"/>
          </w:tcPr>
          <w:p w:rsidR="00432A93" w:rsidRPr="001463B8" w:rsidRDefault="00432A93" w:rsidP="0055632A">
            <w:pPr>
              <w:tabs>
                <w:tab w:val="left" w:pos="851"/>
              </w:tabs>
              <w:spacing w:after="0" w:line="240" w:lineRule="auto"/>
              <w:ind w:firstLine="32"/>
              <w:jc w:val="center"/>
              <w:rPr>
                <w:rFonts w:ascii="Times New Roman" w:hAnsi="Times New Roman"/>
              </w:rPr>
            </w:pPr>
            <w:r w:rsidRPr="001463B8">
              <w:rPr>
                <w:rFonts w:ascii="Times New Roman" w:hAnsi="Times New Roman"/>
              </w:rPr>
              <w:t>г. Алатырь, ул. Южная, д. 1</w:t>
            </w:r>
          </w:p>
          <w:p w:rsidR="00432A93" w:rsidRPr="001463B8" w:rsidRDefault="00432A93" w:rsidP="0055632A">
            <w:pPr>
              <w:tabs>
                <w:tab w:val="left" w:pos="851"/>
              </w:tabs>
              <w:spacing w:after="0" w:line="240" w:lineRule="auto"/>
              <w:ind w:firstLine="32"/>
              <w:jc w:val="center"/>
              <w:rPr>
                <w:rFonts w:ascii="Times New Roman" w:hAnsi="Times New Roman"/>
              </w:rPr>
            </w:pPr>
            <w:r w:rsidRPr="001463B8">
              <w:rPr>
                <w:rFonts w:ascii="Times New Roman" w:hAnsi="Times New Roman"/>
              </w:rPr>
              <w:t>8(83531) 2-76-36</w:t>
            </w:r>
          </w:p>
        </w:tc>
      </w:tr>
    </w:tbl>
    <w:p w:rsidR="00432A93" w:rsidRDefault="00432A93" w:rsidP="00432A93">
      <w:pPr>
        <w:widowControl w:val="0"/>
        <w:spacing w:after="0" w:line="240" w:lineRule="auto"/>
        <w:rPr>
          <w:rFonts w:ascii="Times New Roman" w:hAnsi="Times New Roman"/>
          <w:sz w:val="24"/>
          <w:szCs w:val="24"/>
        </w:rPr>
      </w:pPr>
    </w:p>
    <w:p w:rsidR="00432A93" w:rsidRDefault="00432A93" w:rsidP="00432A93">
      <w:pPr>
        <w:pStyle w:val="33"/>
        <w:tabs>
          <w:tab w:val="clear" w:pos="499"/>
          <w:tab w:val="clear" w:pos="8884"/>
        </w:tabs>
        <w:rPr>
          <w:sz w:val="24"/>
        </w:rPr>
      </w:pPr>
      <w:r>
        <w:rPr>
          <w:sz w:val="24"/>
        </w:rPr>
        <w:t>3.5. Ответственным руководителем работ по ликвидации аварийных ситуаций, последствия которых угрожают привести к прекращению циркуляции в системе теплоснабжения всех потребителей города, понижение температуры в зданиях, возможное размораживание наружных тепловых сетей и внутренних отопительных систем является П</w:t>
      </w:r>
      <w:r w:rsidRPr="008B44CA">
        <w:rPr>
          <w:sz w:val="24"/>
        </w:rPr>
        <w:t>ерв</w:t>
      </w:r>
      <w:r>
        <w:rPr>
          <w:sz w:val="24"/>
        </w:rPr>
        <w:t>ый</w:t>
      </w:r>
      <w:r w:rsidRPr="008B44CA">
        <w:rPr>
          <w:sz w:val="24"/>
        </w:rPr>
        <w:t xml:space="preserve"> заместител</w:t>
      </w:r>
      <w:r>
        <w:rPr>
          <w:sz w:val="24"/>
        </w:rPr>
        <w:t>ь</w:t>
      </w:r>
      <w:r w:rsidRPr="008B44CA">
        <w:rPr>
          <w:sz w:val="24"/>
        </w:rPr>
        <w:t xml:space="preserve"> главы администрации</w:t>
      </w:r>
      <w:r>
        <w:rPr>
          <w:sz w:val="24"/>
        </w:rPr>
        <w:t>. Вмешиваться в действия ответственного руководителя работ по ликвидации аварии - не допускается.</w:t>
      </w:r>
    </w:p>
    <w:p w:rsidR="00432A93" w:rsidRDefault="00432A93" w:rsidP="00432A93">
      <w:pPr>
        <w:pStyle w:val="33"/>
        <w:tabs>
          <w:tab w:val="clear" w:pos="499"/>
          <w:tab w:val="clear" w:pos="8884"/>
        </w:tabs>
        <w:rPr>
          <w:sz w:val="24"/>
        </w:rPr>
      </w:pPr>
      <w:r>
        <w:rPr>
          <w:sz w:val="24"/>
        </w:rPr>
        <w:t>3.6. При явно неправильных действиях ответственного руководителя работ (</w:t>
      </w:r>
      <w:r w:rsidRPr="002525B9">
        <w:rPr>
          <w:sz w:val="24"/>
        </w:rPr>
        <w:t>Первый заместитель главы администрации</w:t>
      </w:r>
      <w:r>
        <w:rPr>
          <w:sz w:val="24"/>
        </w:rPr>
        <w:t>)</w:t>
      </w:r>
      <w:r w:rsidRPr="002525B9">
        <w:rPr>
          <w:sz w:val="24"/>
        </w:rPr>
        <w:t xml:space="preserve"> </w:t>
      </w:r>
      <w:r>
        <w:rPr>
          <w:sz w:val="24"/>
        </w:rPr>
        <w:t xml:space="preserve">по ликвидации аварийных ситуаций глава Алатырского муниципального округа </w:t>
      </w:r>
      <w:r w:rsidRPr="00742F92">
        <w:rPr>
          <w:sz w:val="24"/>
        </w:rPr>
        <w:t>Чувашской Республики</w:t>
      </w:r>
      <w:r>
        <w:rPr>
          <w:sz w:val="24"/>
        </w:rPr>
        <w:t xml:space="preserve"> имеет право отстранить его и принять на себя руководство ликвидацией аварийной ситуации или назначить для этого другое ответственное лицо.</w:t>
      </w:r>
    </w:p>
    <w:p w:rsidR="00432A93" w:rsidRDefault="00432A93" w:rsidP="00432A93">
      <w:pPr>
        <w:pStyle w:val="33"/>
        <w:tabs>
          <w:tab w:val="clear" w:pos="499"/>
          <w:tab w:val="clear" w:pos="8884"/>
        </w:tabs>
        <w:rPr>
          <w:sz w:val="24"/>
        </w:rPr>
      </w:pPr>
      <w:r>
        <w:rPr>
          <w:sz w:val="24"/>
        </w:rPr>
        <w:t>3.7. До прибытия ответственного руководителя работ по ликвидации аварийной ситуации, спасением людей руководит соответственно руководитель теплоснабжающей (теплосетевой) организации, эксплуатирующий систему теплоснабжения.</w:t>
      </w:r>
    </w:p>
    <w:p w:rsidR="00432A93" w:rsidRDefault="00432A93" w:rsidP="00432A93">
      <w:pPr>
        <w:pStyle w:val="33"/>
        <w:tabs>
          <w:tab w:val="clear" w:pos="499"/>
          <w:tab w:val="clear" w:pos="8884"/>
        </w:tabs>
        <w:rPr>
          <w:sz w:val="24"/>
        </w:rPr>
      </w:pPr>
      <w:r>
        <w:rPr>
          <w:sz w:val="24"/>
        </w:rPr>
        <w:t>3.8. Телефоны для оперативной связи:</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 Первый заместитель главы администрации 2-04-69;</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2) Оперативные дежурные </w:t>
      </w:r>
      <w:r w:rsidRPr="00742F92">
        <w:rPr>
          <w:rFonts w:ascii="Times New Roman" w:hAnsi="Times New Roman"/>
          <w:sz w:val="24"/>
          <w:szCs w:val="24"/>
        </w:rPr>
        <w:t>отдела «Центр обработки вызовов-112» казенного учреждения Чувашской Республики «Служба обеспечения мероприятий гражданской защиты» -</w:t>
      </w:r>
      <w:r>
        <w:rPr>
          <w:rFonts w:ascii="Times New Roman" w:hAnsi="Times New Roman"/>
          <w:sz w:val="24"/>
          <w:szCs w:val="24"/>
        </w:rPr>
        <w:t xml:space="preserve"> 112;</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3) Дежурные РЭГ ГИБДД МО МВД РФ Алатырский 2-02-02;</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4) Диспетчерская служба МУП «Водоканал» 2-75-50;</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5) Газпром Межрегионгаз 2-05-18, 2-03,44;</w:t>
      </w:r>
    </w:p>
    <w:p w:rsidR="00432A93" w:rsidRDefault="00432A93" w:rsidP="00432A93">
      <w:pPr>
        <w:widowControl w:val="0"/>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6) АО «Чувашские государственные электрические сети» ОСП «Алатырские электрические сети» 6-09-77;</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color w:val="000000"/>
          <w:sz w:val="24"/>
          <w:szCs w:val="24"/>
        </w:rPr>
        <w:t xml:space="preserve">7) </w:t>
      </w:r>
      <w:r>
        <w:rPr>
          <w:rFonts w:ascii="Times New Roman" w:hAnsi="Times New Roman"/>
          <w:color w:val="000000"/>
          <w:sz w:val="24"/>
          <w:szCs w:val="24"/>
          <w:shd w:val="clear" w:color="auto" w:fill="F9F9F9"/>
        </w:rPr>
        <w:t>Алатырское производственное отделение филиала ПАО «Россети Волга» - «Чувашэнерго» 2-87-35;</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8) ПАО «Ростелеком» 8-800-100-08-00</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9) Пожарные части 101;</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10) Скорая медицинская помощь 103;</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11) Единая дежурно-диспетчерская служба </w:t>
      </w:r>
      <w:r w:rsidRPr="00742F92">
        <w:rPr>
          <w:rFonts w:ascii="Times New Roman" w:hAnsi="Times New Roman"/>
          <w:sz w:val="24"/>
          <w:szCs w:val="24"/>
        </w:rPr>
        <w:t xml:space="preserve">Алатырского муниципального округа </w:t>
      </w:r>
      <w:r>
        <w:rPr>
          <w:rFonts w:ascii="Times New Roman" w:hAnsi="Times New Roman"/>
          <w:sz w:val="24"/>
          <w:szCs w:val="24"/>
        </w:rPr>
        <w:t>(ЕДДС) 2-02-70, 2-00-46.</w:t>
      </w:r>
    </w:p>
    <w:p w:rsidR="00432A93" w:rsidRDefault="00432A93" w:rsidP="00432A93">
      <w:pPr>
        <w:widowControl w:val="0"/>
        <w:spacing w:after="0" w:line="240" w:lineRule="auto"/>
        <w:ind w:firstLine="567"/>
        <w:jc w:val="both"/>
        <w:rPr>
          <w:rFonts w:ascii="Times New Roman" w:hAnsi="Times New Roman"/>
          <w:sz w:val="24"/>
          <w:szCs w:val="24"/>
        </w:rPr>
      </w:pPr>
    </w:p>
    <w:p w:rsidR="00432A93" w:rsidRDefault="00432A93" w:rsidP="00432A93">
      <w:pPr>
        <w:pStyle w:val="1111"/>
        <w:keepNext w:val="0"/>
        <w:numPr>
          <w:ilvl w:val="0"/>
          <w:numId w:val="21"/>
        </w:numPr>
        <w:tabs>
          <w:tab w:val="left" w:pos="426"/>
          <w:tab w:val="left" w:pos="851"/>
          <w:tab w:val="left" w:pos="993"/>
          <w:tab w:val="left" w:pos="1134"/>
          <w:tab w:val="left" w:pos="1843"/>
        </w:tabs>
        <w:spacing w:line="240" w:lineRule="auto"/>
        <w:ind w:left="0" w:firstLine="0"/>
        <w:jc w:val="center"/>
        <w:rPr>
          <w:b/>
          <w:sz w:val="24"/>
        </w:rPr>
      </w:pPr>
      <w:r>
        <w:rPr>
          <w:b/>
          <w:sz w:val="24"/>
        </w:rPr>
        <w:t>Обязанности ответственных лиц, участвующих в ликвидации последствий аварийных ситуаций</w:t>
      </w:r>
    </w:p>
    <w:p w:rsidR="00432A93" w:rsidRDefault="00432A93" w:rsidP="00432A93">
      <w:pPr>
        <w:pStyle w:val="33"/>
        <w:tabs>
          <w:tab w:val="clear" w:pos="499"/>
          <w:tab w:val="clear" w:pos="8884"/>
        </w:tabs>
        <w:rPr>
          <w:sz w:val="24"/>
        </w:rPr>
      </w:pPr>
      <w:r>
        <w:rPr>
          <w:sz w:val="24"/>
        </w:rPr>
        <w:t>4.1. Обязанности дежурного диспетчера теплоснабжающей (теплосетевой) организации.</w:t>
      </w:r>
    </w:p>
    <w:p w:rsidR="00432A93" w:rsidRDefault="00432A93" w:rsidP="00432A93">
      <w:pPr>
        <w:pStyle w:val="33"/>
        <w:tabs>
          <w:tab w:val="clear" w:pos="499"/>
          <w:tab w:val="clear" w:pos="8884"/>
        </w:tabs>
        <w:rPr>
          <w:sz w:val="24"/>
        </w:rPr>
      </w:pPr>
      <w:r>
        <w:rPr>
          <w:sz w:val="24"/>
        </w:rPr>
        <w:t>Дежурный диспетчер теплоснабжающей (теплосетевой) организации:</w:t>
      </w:r>
    </w:p>
    <w:p w:rsidR="00432A93" w:rsidRDefault="00432A93" w:rsidP="00432A93">
      <w:pPr>
        <w:pStyle w:val="33"/>
        <w:tabs>
          <w:tab w:val="clear" w:pos="499"/>
          <w:tab w:val="clear" w:pos="8884"/>
        </w:tabs>
        <w:rPr>
          <w:sz w:val="24"/>
        </w:rPr>
      </w:pPr>
      <w:r>
        <w:rPr>
          <w:sz w:val="24"/>
        </w:rPr>
        <w:t xml:space="preserve">а) по получении извещения об аварии, организует вызов ремонтной бригады и оповещение руководителя </w:t>
      </w:r>
      <w:r w:rsidRPr="00742F92">
        <w:rPr>
          <w:sz w:val="24"/>
        </w:rPr>
        <w:t>и главного инженера теплоснабжающей (теплосетевой)</w:t>
      </w:r>
      <w:r>
        <w:rPr>
          <w:sz w:val="24"/>
        </w:rPr>
        <w:t xml:space="preserve"> организации;</w:t>
      </w:r>
    </w:p>
    <w:p w:rsidR="00432A93" w:rsidRDefault="00432A93" w:rsidP="00432A93">
      <w:pPr>
        <w:pStyle w:val="33"/>
        <w:tabs>
          <w:tab w:val="clear" w:pos="499"/>
          <w:tab w:val="clear" w:pos="8884"/>
        </w:tabs>
        <w:rPr>
          <w:sz w:val="24"/>
        </w:rPr>
      </w:pPr>
      <w:r>
        <w:rPr>
          <w:sz w:val="24"/>
        </w:rPr>
        <w:t xml:space="preserve">б) при аварии, до прибытия и в отсутствии руководителя </w:t>
      </w:r>
      <w:r w:rsidRPr="00742F92">
        <w:rPr>
          <w:sz w:val="24"/>
        </w:rPr>
        <w:t>и главного инженера теплоснабжающей (теплосетевой) организации выполняет обязанности ответственного</w:t>
      </w:r>
      <w:r>
        <w:rPr>
          <w:sz w:val="24"/>
        </w:rPr>
        <w:t xml:space="preserve"> руководителя работ по ликвидации аварии;</w:t>
      </w:r>
    </w:p>
    <w:p w:rsidR="00432A93" w:rsidRDefault="00432A93" w:rsidP="00432A93">
      <w:pPr>
        <w:pStyle w:val="33"/>
        <w:tabs>
          <w:tab w:val="clear" w:pos="499"/>
          <w:tab w:val="clear" w:pos="8884"/>
        </w:tabs>
        <w:rPr>
          <w:sz w:val="24"/>
        </w:rPr>
      </w:pPr>
      <w:r>
        <w:rPr>
          <w:sz w:val="24"/>
        </w:rPr>
        <w:t>в) обязан принять меры для спасения людей, имущества и ликвидации последствий аварийной ситуации в начальный период или для прекращения ее распространения;</w:t>
      </w:r>
    </w:p>
    <w:p w:rsidR="00432A93" w:rsidRDefault="00432A93" w:rsidP="00432A93">
      <w:pPr>
        <w:pStyle w:val="33"/>
        <w:tabs>
          <w:tab w:val="clear" w:pos="499"/>
          <w:tab w:val="clear" w:pos="8884"/>
        </w:tabs>
        <w:rPr>
          <w:sz w:val="24"/>
        </w:rPr>
      </w:pPr>
      <w:r>
        <w:rPr>
          <w:sz w:val="24"/>
        </w:rPr>
        <w:t>г) проводит электронное моделирование аварийной ситуации и сообщает его результаты ремонтной бригаде, для проведения переключений.</w:t>
      </w:r>
    </w:p>
    <w:p w:rsidR="00432A93" w:rsidRPr="00742F92" w:rsidRDefault="00432A93" w:rsidP="00432A93">
      <w:pPr>
        <w:pStyle w:val="33"/>
        <w:tabs>
          <w:tab w:val="clear" w:pos="499"/>
          <w:tab w:val="clear" w:pos="8884"/>
        </w:tabs>
        <w:rPr>
          <w:sz w:val="24"/>
        </w:rPr>
      </w:pPr>
      <w:r>
        <w:rPr>
          <w:sz w:val="24"/>
        </w:rPr>
        <w:t xml:space="preserve">4.2. Обязанности руководителя </w:t>
      </w:r>
      <w:r w:rsidRPr="00742F92">
        <w:rPr>
          <w:sz w:val="24"/>
        </w:rPr>
        <w:t>и главного инженера теплоснабжающей (теплосетевой) организации:</w:t>
      </w:r>
    </w:p>
    <w:p w:rsidR="00432A93" w:rsidRDefault="00432A93" w:rsidP="00432A93">
      <w:pPr>
        <w:pStyle w:val="33"/>
        <w:tabs>
          <w:tab w:val="clear" w:pos="499"/>
          <w:tab w:val="clear" w:pos="8884"/>
        </w:tabs>
        <w:rPr>
          <w:sz w:val="24"/>
        </w:rPr>
      </w:pPr>
      <w:r>
        <w:rPr>
          <w:sz w:val="24"/>
        </w:rPr>
        <w:t>а)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w:t>
      </w:r>
    </w:p>
    <w:p w:rsidR="00432A93" w:rsidRDefault="00432A93" w:rsidP="00432A93">
      <w:pPr>
        <w:pStyle w:val="33"/>
        <w:tabs>
          <w:tab w:val="clear" w:pos="499"/>
          <w:tab w:val="clear" w:pos="8884"/>
        </w:tabs>
        <w:rPr>
          <w:sz w:val="24"/>
        </w:rPr>
      </w:pPr>
      <w:r>
        <w:rPr>
          <w:sz w:val="24"/>
        </w:rPr>
        <w:t>б) организует в случае необходимости своевременный вызов резервной ремонтной бригады на место аварии;</w:t>
      </w:r>
    </w:p>
    <w:p w:rsidR="00432A93" w:rsidRDefault="00432A93" w:rsidP="00432A93">
      <w:pPr>
        <w:pStyle w:val="33"/>
        <w:tabs>
          <w:tab w:val="clear" w:pos="499"/>
          <w:tab w:val="clear" w:pos="8884"/>
        </w:tabs>
        <w:rPr>
          <w:sz w:val="24"/>
        </w:rPr>
      </w:pPr>
      <w:r>
        <w:rPr>
          <w:sz w:val="24"/>
        </w:rPr>
        <w:t xml:space="preserve">в) обеспечивает из своего запаса инструментами и материалами, необходимыми для выполнения ремонтных работ, всех лиц, выделенных </w:t>
      </w:r>
      <w:r w:rsidRPr="00742F92">
        <w:rPr>
          <w:sz w:val="24"/>
        </w:rPr>
        <w:t>ответственными по ликвидации последствий аварийных ситуаций в помощь организации;</w:t>
      </w:r>
    </w:p>
    <w:p w:rsidR="00432A93" w:rsidRDefault="00432A93" w:rsidP="00432A93">
      <w:pPr>
        <w:pStyle w:val="33"/>
        <w:tabs>
          <w:tab w:val="clear" w:pos="499"/>
          <w:tab w:val="clear" w:pos="8884"/>
        </w:tabs>
        <w:rPr>
          <w:sz w:val="24"/>
        </w:rPr>
      </w:pPr>
      <w:r>
        <w:rPr>
          <w:sz w:val="24"/>
        </w:rPr>
        <w:t xml:space="preserve">г) держит постоянную связь с руководителем работ по ликвидации последствий аварийных ситуаций и по согласованию с ним определяет опасную зону, после чего устанавливает </w:t>
      </w:r>
      <w:r>
        <w:rPr>
          <w:sz w:val="24"/>
        </w:rPr>
        <w:lastRenderedPageBreak/>
        <w:t>предупредительные знаки и выставляет дежурные посты из рабочих предприятия;</w:t>
      </w:r>
    </w:p>
    <w:p w:rsidR="00432A93" w:rsidRDefault="00432A93" w:rsidP="00432A93">
      <w:pPr>
        <w:pStyle w:val="33"/>
        <w:tabs>
          <w:tab w:val="clear" w:pos="499"/>
          <w:tab w:val="clear" w:pos="8884"/>
        </w:tabs>
        <w:rPr>
          <w:sz w:val="24"/>
        </w:rPr>
      </w:pPr>
      <w:r>
        <w:rPr>
          <w:sz w:val="24"/>
        </w:rPr>
        <w:t>д) систематически информирует ответственного руководителя работ по ликвидации последствий аварийной ситуации;</w:t>
      </w:r>
    </w:p>
    <w:p w:rsidR="00432A93" w:rsidRDefault="00432A93" w:rsidP="00432A93">
      <w:pPr>
        <w:pStyle w:val="33"/>
        <w:tabs>
          <w:tab w:val="clear" w:pos="499"/>
          <w:tab w:val="clear" w:pos="8884"/>
        </w:tabs>
        <w:rPr>
          <w:sz w:val="24"/>
        </w:rPr>
      </w:pPr>
      <w:r>
        <w:rPr>
          <w:sz w:val="24"/>
        </w:rPr>
        <w:t>е) до прибытия ответственного руководителя работ по ликвидации аварии самостоятельно руководит ликвидацией аварийной ситуации.</w:t>
      </w:r>
    </w:p>
    <w:p w:rsidR="00432A93" w:rsidRDefault="00432A93" w:rsidP="00432A93">
      <w:pPr>
        <w:pStyle w:val="33"/>
        <w:tabs>
          <w:tab w:val="clear" w:pos="499"/>
          <w:tab w:val="clear" w:pos="8884"/>
        </w:tabs>
        <w:rPr>
          <w:sz w:val="24"/>
        </w:rPr>
      </w:pPr>
      <w:r>
        <w:rPr>
          <w:sz w:val="24"/>
        </w:rPr>
        <w:t>4.3. Обязанности ответственного руководителя работ по ликвидации аварийной ситуации.</w:t>
      </w:r>
    </w:p>
    <w:p w:rsidR="00432A93" w:rsidRDefault="00432A93" w:rsidP="00432A93">
      <w:pPr>
        <w:pStyle w:val="33"/>
        <w:tabs>
          <w:tab w:val="clear" w:pos="499"/>
          <w:tab w:val="clear" w:pos="8884"/>
        </w:tabs>
        <w:rPr>
          <w:sz w:val="24"/>
        </w:rPr>
      </w:pPr>
      <w:r>
        <w:rPr>
          <w:sz w:val="24"/>
        </w:rPr>
        <w:t>Обязанности ответственного руководителя работ по ликвидации последствий аварийной ситуации, возлагаются на первого заместителя главы администрации.</w:t>
      </w:r>
    </w:p>
    <w:p w:rsidR="00432A93" w:rsidRDefault="00432A93" w:rsidP="00432A93">
      <w:pPr>
        <w:pStyle w:val="33"/>
        <w:tabs>
          <w:tab w:val="clear" w:pos="499"/>
          <w:tab w:val="clear" w:pos="8884"/>
        </w:tabs>
        <w:rPr>
          <w:sz w:val="24"/>
        </w:rPr>
      </w:pPr>
      <w:r>
        <w:rPr>
          <w:sz w:val="24"/>
        </w:rPr>
        <w:t>Ответственный руководитель работ по ликвидации последствий аварийной ситуации:</w:t>
      </w:r>
    </w:p>
    <w:p w:rsidR="00432A93" w:rsidRDefault="00432A93" w:rsidP="00432A93">
      <w:pPr>
        <w:pStyle w:val="33"/>
        <w:tabs>
          <w:tab w:val="clear" w:pos="499"/>
          <w:tab w:val="clear" w:pos="8884"/>
        </w:tabs>
        <w:rPr>
          <w:sz w:val="24"/>
        </w:rPr>
      </w:pPr>
      <w:r>
        <w:rPr>
          <w:sz w:val="24"/>
        </w:rPr>
        <w:t>а) ознакомившись с обстановкой, немедленно приступает к выполнению мероприятий, предусмотренных оперативной частью Плана действий и руководит работами по спасению людей и ликвидации аварии;</w:t>
      </w:r>
    </w:p>
    <w:p w:rsidR="00432A93" w:rsidRDefault="00432A93" w:rsidP="00432A93">
      <w:pPr>
        <w:pStyle w:val="33"/>
        <w:tabs>
          <w:tab w:val="clear" w:pos="499"/>
          <w:tab w:val="clear" w:pos="8884"/>
        </w:tabs>
        <w:rPr>
          <w:sz w:val="24"/>
        </w:rPr>
      </w:pPr>
      <w:r>
        <w:rPr>
          <w:sz w:val="24"/>
        </w:rPr>
        <w:t xml:space="preserve">б) организует командный пункт, сообщает о месте его расположения всем исполнителям и постоянно находится на нем. </w:t>
      </w:r>
      <w:r w:rsidRPr="00742F92">
        <w:rPr>
          <w:sz w:val="24"/>
        </w:rPr>
        <w:t>В период ликвидации аварии на командном пункте могут находиться только лица, непосредственно участвующие в ликвидации аварии;</w:t>
      </w:r>
    </w:p>
    <w:p w:rsidR="00432A93" w:rsidRPr="00946B79" w:rsidRDefault="00432A93" w:rsidP="00432A93">
      <w:pPr>
        <w:pStyle w:val="33"/>
        <w:tabs>
          <w:tab w:val="clear" w:pos="499"/>
          <w:tab w:val="clear" w:pos="8884"/>
        </w:tabs>
        <w:rPr>
          <w:sz w:val="24"/>
        </w:rPr>
      </w:pPr>
      <w:r w:rsidRPr="00946B79">
        <w:rPr>
          <w:sz w:val="24"/>
        </w:rPr>
        <w:t>ПРИМЕЧАНИЕ: в период ликвидации аварии на командном пункте могут находиться только лица, непосредственно участвующие в ликвидации аварии;</w:t>
      </w:r>
    </w:p>
    <w:p w:rsidR="00432A93" w:rsidRDefault="00432A93" w:rsidP="00432A93">
      <w:pPr>
        <w:pStyle w:val="33"/>
        <w:tabs>
          <w:tab w:val="clear" w:pos="499"/>
          <w:tab w:val="clear" w:pos="8884"/>
        </w:tabs>
        <w:rPr>
          <w:sz w:val="24"/>
        </w:rPr>
      </w:pPr>
      <w:r>
        <w:rPr>
          <w:sz w:val="24"/>
        </w:rPr>
        <w:t>в) проверяет, вызваны ли необходимые для ликвидации последствий аварийной ситуации инженерные службы и должностные лица;</w:t>
      </w:r>
    </w:p>
    <w:p w:rsidR="00432A93" w:rsidRDefault="00432A93" w:rsidP="00432A93">
      <w:pPr>
        <w:pStyle w:val="33"/>
        <w:tabs>
          <w:tab w:val="clear" w:pos="499"/>
          <w:tab w:val="clear" w:pos="8884"/>
        </w:tabs>
        <w:rPr>
          <w:sz w:val="24"/>
        </w:rPr>
      </w:pPr>
      <w:r>
        <w:rPr>
          <w:sz w:val="24"/>
        </w:rPr>
        <w:t>г) контролирует выполнение мероприятий, предусмотренных оперативной частью Плана действий, и своих распоряжений и заданий;</w:t>
      </w:r>
    </w:p>
    <w:p w:rsidR="00432A93" w:rsidRDefault="00432A93" w:rsidP="00432A93">
      <w:pPr>
        <w:pStyle w:val="33"/>
        <w:tabs>
          <w:tab w:val="clear" w:pos="499"/>
          <w:tab w:val="clear" w:pos="8884"/>
        </w:tabs>
        <w:rPr>
          <w:sz w:val="24"/>
        </w:rPr>
      </w:pPr>
      <w:r>
        <w:rPr>
          <w:sz w:val="24"/>
        </w:rPr>
        <w:t>д) контролирует состояние отключенных от теплоснабжения зданий;</w:t>
      </w:r>
    </w:p>
    <w:p w:rsidR="00432A93" w:rsidRDefault="00432A93" w:rsidP="00432A93">
      <w:pPr>
        <w:pStyle w:val="33"/>
        <w:tabs>
          <w:tab w:val="clear" w:pos="499"/>
          <w:tab w:val="clear" w:pos="8884"/>
        </w:tabs>
        <w:rPr>
          <w:sz w:val="24"/>
        </w:rPr>
      </w:pPr>
      <w:r>
        <w:rPr>
          <w:sz w:val="24"/>
        </w:rPr>
        <w:t>е) дает соответствующие распоряжения представителям взаимосвязанных с теплоснабжением, по коммуникациям инженерным службам;</w:t>
      </w:r>
    </w:p>
    <w:p w:rsidR="00432A93" w:rsidRDefault="00432A93" w:rsidP="00432A93">
      <w:pPr>
        <w:pStyle w:val="33"/>
        <w:tabs>
          <w:tab w:val="clear" w:pos="499"/>
          <w:tab w:val="clear" w:pos="8884"/>
        </w:tabs>
        <w:rPr>
          <w:sz w:val="24"/>
        </w:rPr>
      </w:pPr>
      <w:r>
        <w:rPr>
          <w:sz w:val="24"/>
        </w:rPr>
        <w:t>ж) дает указание об удалении людей из всех опасных и угрожаемых жизни людей мест и о выставлении постов на подступах к аварийному участку;</w:t>
      </w:r>
    </w:p>
    <w:p w:rsidR="00432A93" w:rsidRDefault="00432A93" w:rsidP="00432A93">
      <w:pPr>
        <w:pStyle w:val="33"/>
        <w:tabs>
          <w:tab w:val="clear" w:pos="499"/>
          <w:tab w:val="clear" w:pos="8884"/>
        </w:tabs>
        <w:rPr>
          <w:sz w:val="24"/>
        </w:rPr>
      </w:pPr>
      <w:r>
        <w:rPr>
          <w:sz w:val="24"/>
        </w:rPr>
        <w:t>и) докладывает (вышестоящим руководителям и органам) об обстановке и при необходимости просит вызвать на помощь дополнительные технические средства и ремонтные бригады.</w:t>
      </w:r>
    </w:p>
    <w:p w:rsidR="00432A93" w:rsidRDefault="00432A93" w:rsidP="00432A93">
      <w:pPr>
        <w:pStyle w:val="33"/>
        <w:tabs>
          <w:tab w:val="clear" w:pos="499"/>
          <w:tab w:val="clear" w:pos="8884"/>
        </w:tabs>
        <w:rPr>
          <w:sz w:val="24"/>
        </w:rPr>
      </w:pPr>
    </w:p>
    <w:p w:rsidR="00432A93" w:rsidRDefault="00432A93" w:rsidP="00432A93">
      <w:pPr>
        <w:pStyle w:val="1111"/>
        <w:keepNext w:val="0"/>
        <w:numPr>
          <w:ilvl w:val="0"/>
          <w:numId w:val="21"/>
        </w:numPr>
        <w:tabs>
          <w:tab w:val="left" w:pos="426"/>
          <w:tab w:val="left" w:pos="1100"/>
        </w:tabs>
        <w:spacing w:line="240" w:lineRule="auto"/>
        <w:ind w:left="0" w:firstLine="0"/>
        <w:jc w:val="center"/>
        <w:rPr>
          <w:b/>
          <w:sz w:val="24"/>
        </w:rPr>
      </w:pPr>
      <w:r>
        <w:rPr>
          <w:b/>
          <w:sz w:val="24"/>
        </w:rPr>
        <w:t>Подготовка к выполнению работ по устранению аварийных ситуаций</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5.1. В случае возникновения аварийных ситуаций в системе теплоснабжения Алатырского муниципального округа ответственные лица, указанные в разделе 3 настоящего Плана, должны быть оповещены.</w:t>
      </w:r>
    </w:p>
    <w:p w:rsidR="00432A93" w:rsidRDefault="00432A93" w:rsidP="00432A93">
      <w:pPr>
        <w:pStyle w:val="af8"/>
        <w:widowControl w:val="0"/>
        <w:shd w:val="clear" w:color="auto" w:fill="FFFFFF"/>
        <w:spacing w:after="0"/>
        <w:ind w:firstLine="547"/>
        <w:jc w:val="both"/>
      </w:pPr>
      <w:r>
        <w:t>5.1.1. Дежурный диспетчер теплоснабжающей (теплосетевой) организации, получив информацию об аварийной ситуации, на основании анализа полученных данных проводит оценку сложившейся обстановки, масштаба аварии и возможных последствий, осуществляет незамедлительно следующие действия:</w:t>
      </w:r>
    </w:p>
    <w:p w:rsidR="00432A93" w:rsidRDefault="00432A93" w:rsidP="00432A93">
      <w:pPr>
        <w:pStyle w:val="af8"/>
        <w:widowControl w:val="0"/>
        <w:shd w:val="clear" w:color="auto" w:fill="FFFFFF"/>
        <w:spacing w:after="0"/>
        <w:ind w:firstLine="547"/>
        <w:jc w:val="both"/>
      </w:pPr>
      <w:r>
        <w:t>- принимает меры по приведению в готовность и направлению к месту аварии сил и средств аварийной бригады для обеспечения работ по ликвидации аварии;</w:t>
      </w:r>
    </w:p>
    <w:p w:rsidR="00432A93" w:rsidRDefault="00432A93" w:rsidP="00432A93">
      <w:pPr>
        <w:pStyle w:val="af8"/>
        <w:widowControl w:val="0"/>
        <w:shd w:val="clear" w:color="auto" w:fill="FFFFFF"/>
        <w:spacing w:after="0"/>
        <w:ind w:firstLine="547"/>
        <w:jc w:val="both"/>
      </w:pPr>
      <w:r>
        <w:t>- при необходимости принимает меры по организации спасательных работ и эвакуации людей;</w:t>
      </w:r>
    </w:p>
    <w:p w:rsidR="00432A93" w:rsidRDefault="00432A93" w:rsidP="00432A93">
      <w:pPr>
        <w:pStyle w:val="af8"/>
        <w:widowControl w:val="0"/>
        <w:shd w:val="clear" w:color="auto" w:fill="FFFFFF"/>
        <w:spacing w:after="0"/>
        <w:ind w:firstLine="547"/>
        <w:jc w:val="both"/>
      </w:pPr>
      <w:r>
        <w:t>- фиксирует в оперативном журнале: время и дату происшествия; место происшествия (адрес); тип и диаметр трубопроводной системы;</w:t>
      </w:r>
    </w:p>
    <w:p w:rsidR="00432A93" w:rsidRDefault="00432A93" w:rsidP="00432A93">
      <w:pPr>
        <w:pStyle w:val="af8"/>
        <w:widowControl w:val="0"/>
        <w:shd w:val="clear" w:color="auto" w:fill="FFFFFF"/>
        <w:spacing w:after="0"/>
        <w:ind w:firstLine="567"/>
        <w:jc w:val="both"/>
      </w:pPr>
      <w:r>
        <w:t>- определяет объем последствий аварийной ситуации (количество жилых домов, котельных, ЦТП, учреждений социальной сферы и т.д.);</w:t>
      </w:r>
    </w:p>
    <w:p w:rsidR="00432A93" w:rsidRDefault="00432A93" w:rsidP="00432A93">
      <w:pPr>
        <w:pStyle w:val="af8"/>
        <w:widowControl w:val="0"/>
        <w:shd w:val="clear" w:color="auto" w:fill="FFFFFF"/>
        <w:spacing w:after="0"/>
        <w:ind w:firstLine="547"/>
        <w:jc w:val="both"/>
      </w:pPr>
      <w:r>
        <w:t>- с применением электронного моделирования определяет оптимальные решения для осуществления переключений в тепловых сетях аварийной бригадой. Доводит, с применением средств связи, полученную информацию до руководителя аварийной бригады;</w:t>
      </w:r>
    </w:p>
    <w:p w:rsidR="00432A93" w:rsidRDefault="00432A93" w:rsidP="00432A93">
      <w:pPr>
        <w:pStyle w:val="af8"/>
        <w:widowControl w:val="0"/>
        <w:shd w:val="clear" w:color="auto" w:fill="FFFFFF"/>
        <w:spacing w:after="0"/>
        <w:ind w:firstLine="547"/>
        <w:jc w:val="both"/>
      </w:pPr>
      <w:r>
        <w:t>- определяет (уточняет) порядок взаимодействия и обмена информацией между диспетчерскими службами теплоснабжающих организаций на территории Алатырского муниципального округа;</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оповещает:</w:t>
      </w:r>
    </w:p>
    <w:p w:rsidR="00432A93" w:rsidRPr="00742F92"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 xml:space="preserve">начальника аварийно-диспетчерской службы </w:t>
      </w:r>
      <w:r w:rsidRPr="00742F92">
        <w:rPr>
          <w:rFonts w:ascii="Times New Roman" w:hAnsi="Times New Roman"/>
          <w:sz w:val="24"/>
          <w:szCs w:val="24"/>
          <w:lang w:val="ru-RU"/>
        </w:rPr>
        <w:t>теплоснабжаю</w:t>
      </w:r>
      <w:r>
        <w:rPr>
          <w:rFonts w:ascii="Times New Roman" w:hAnsi="Times New Roman"/>
          <w:sz w:val="24"/>
          <w:szCs w:val="24"/>
          <w:lang w:val="ru-RU"/>
        </w:rPr>
        <w:t>щей (теплосетевой) организации;</w:t>
      </w:r>
    </w:p>
    <w:p w:rsidR="00432A93" w:rsidRPr="00742F92"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sidRPr="00742F92">
        <w:rPr>
          <w:rFonts w:ascii="Times New Roman" w:hAnsi="Times New Roman"/>
          <w:sz w:val="24"/>
          <w:szCs w:val="24"/>
          <w:lang w:val="ru-RU"/>
        </w:rPr>
        <w:t>руководителя, главного инженера теплоснабжающей (теплосетевой) организации;</w:t>
      </w:r>
    </w:p>
    <w:p w:rsidR="00432A93" w:rsidRDefault="00432A93" w:rsidP="00432A93">
      <w:pPr>
        <w:pStyle w:val="af8"/>
        <w:widowControl w:val="0"/>
        <w:shd w:val="clear" w:color="auto" w:fill="FFFFFF"/>
        <w:spacing w:after="0"/>
        <w:ind w:firstLine="567"/>
        <w:jc w:val="both"/>
      </w:pPr>
      <w:r>
        <w:t xml:space="preserve">- осуществляет контроль выполнения мероприятий по ликвидации аварийных ситуаций с </w:t>
      </w:r>
      <w:r>
        <w:lastRenderedPageBreak/>
        <w:t>последующим восстановлением подачи тепла, горячей воды потребителям.</w:t>
      </w:r>
    </w:p>
    <w:p w:rsidR="00432A93" w:rsidRDefault="00432A93" w:rsidP="00432A93">
      <w:pPr>
        <w:pStyle w:val="af8"/>
        <w:widowControl w:val="0"/>
        <w:shd w:val="clear" w:color="auto" w:fill="FFFFFF"/>
        <w:spacing w:after="0"/>
        <w:ind w:firstLine="547"/>
        <w:jc w:val="both"/>
      </w:pPr>
      <w:r>
        <w:t>5.1.2. Время сбора сил и средств аварийной бригады на месте аварии не должно превышать 1 часа с момента оповещения об аварии.</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5.1.3. Руководитель, главный инженер теплоснабжающей (теплосетевой) организации, в системе теплоснабжения которой возникла аварийная ситуация, в течение 30 минут со времени возникновения аварии оповещает Первого заместителя главы администрации, либо лицо, его замещающего на данный момент. Ему сообщается о причинах аварии, масштабах и возможных последствиях, планируемых сроках ремонтно-восстановительных работ, привлекаемых силах и средствах.</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5.1.4. Первый заместитель главы администрации по истечению 2 часов, в случае не устранения аварийной ситуации:</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 оповещает главу Алатырского муниципального округа;</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 лично прибывает на место аварии для координации ремонтных работ.</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5.1.5. Глава Алатырского муниципального округа в случае аварии, связанной с угрозой для жизни и комфортного проживания людей:</w:t>
      </w:r>
    </w:p>
    <w:p w:rsidR="00432A93" w:rsidRDefault="00432A93" w:rsidP="00432A93">
      <w:pPr>
        <w:pStyle w:val="26"/>
        <w:widowControl w:val="0"/>
        <w:shd w:val="clear" w:color="auto" w:fill="auto"/>
        <w:spacing w:after="0" w:line="240" w:lineRule="auto"/>
        <w:ind w:firstLine="567"/>
        <w:jc w:val="both"/>
        <w:rPr>
          <w:rFonts w:ascii="Times New Roman" w:hAnsi="Times New Roman"/>
          <w:sz w:val="24"/>
          <w:szCs w:val="24"/>
          <w:lang w:val="ru-RU"/>
        </w:rPr>
      </w:pPr>
      <w:r>
        <w:rPr>
          <w:rFonts w:ascii="Times New Roman" w:hAnsi="Times New Roman"/>
          <w:sz w:val="24"/>
          <w:szCs w:val="24"/>
          <w:lang w:val="ru-RU"/>
        </w:rPr>
        <w:t>- через управляющие компании и местную систему оповещения и информирования оповещает, жителей, которые проживают в зоне аварии;</w:t>
      </w:r>
    </w:p>
    <w:p w:rsidR="00432A93" w:rsidRDefault="00432A93" w:rsidP="00432A93">
      <w:pPr>
        <w:widowControl w:val="0"/>
        <w:tabs>
          <w:tab w:val="left" w:pos="851"/>
          <w:tab w:val="left" w:pos="1134"/>
        </w:tabs>
        <w:spacing w:after="0" w:line="240" w:lineRule="auto"/>
        <w:ind w:firstLine="567"/>
        <w:jc w:val="both"/>
        <w:rPr>
          <w:rFonts w:ascii="Times New Roman" w:hAnsi="Times New Roman"/>
          <w:sz w:val="24"/>
          <w:szCs w:val="24"/>
        </w:rPr>
      </w:pPr>
      <w:r>
        <w:rPr>
          <w:rFonts w:ascii="Times New Roman" w:hAnsi="Times New Roman"/>
          <w:sz w:val="24"/>
          <w:szCs w:val="24"/>
        </w:rPr>
        <w:t>- в случае необходимости принимает решение по привлечению дополнительных сил и средств к ремонтным работам;</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создает и собирает штаб по локализации аварии, лично координирует проведение работ при угрозе возникновения чрезвычайной ситуации в результате аварии (</w:t>
      </w:r>
      <w:r>
        <w:rPr>
          <w:rFonts w:ascii="Times New Roman" w:hAnsi="Times New Roman"/>
          <w:spacing w:val="4"/>
          <w:sz w:val="24"/>
          <w:szCs w:val="24"/>
        </w:rPr>
        <w:t>аварийном отключении теплоснабжения</w:t>
      </w:r>
      <w:r>
        <w:rPr>
          <w:rFonts w:ascii="Times New Roman" w:hAnsi="Times New Roman"/>
          <w:spacing w:val="3"/>
          <w:sz w:val="24"/>
          <w:szCs w:val="24"/>
        </w:rPr>
        <w:t xml:space="preserve"> на сутки и более, а также </w:t>
      </w:r>
      <w:r>
        <w:rPr>
          <w:rFonts w:ascii="Times New Roman" w:hAnsi="Times New Roman"/>
          <w:sz w:val="24"/>
          <w:szCs w:val="24"/>
        </w:rPr>
        <w:t>в условиях критически низких температур окружающего воздуха).</w:t>
      </w:r>
    </w:p>
    <w:p w:rsidR="00432A93" w:rsidRDefault="00432A93" w:rsidP="00432A93">
      <w:pPr>
        <w:widowControl w:val="0"/>
        <w:spacing w:after="0" w:line="240" w:lineRule="auto"/>
        <w:ind w:firstLine="567"/>
        <w:jc w:val="both"/>
        <w:rPr>
          <w:rFonts w:ascii="Times New Roman" w:hAnsi="Times New Roman"/>
          <w:sz w:val="24"/>
          <w:szCs w:val="24"/>
        </w:rPr>
      </w:pPr>
    </w:p>
    <w:p w:rsidR="00432A93" w:rsidRDefault="00432A93" w:rsidP="00432A93">
      <w:pPr>
        <w:pStyle w:val="1111"/>
        <w:keepNext w:val="0"/>
        <w:numPr>
          <w:ilvl w:val="0"/>
          <w:numId w:val="21"/>
        </w:numPr>
        <w:tabs>
          <w:tab w:val="left" w:pos="426"/>
          <w:tab w:val="left" w:pos="1100"/>
        </w:tabs>
        <w:spacing w:line="240" w:lineRule="auto"/>
        <w:ind w:left="0" w:firstLine="0"/>
        <w:jc w:val="center"/>
        <w:rPr>
          <w:b/>
          <w:sz w:val="24"/>
        </w:rPr>
      </w:pPr>
      <w:r>
        <w:rPr>
          <w:b/>
          <w:sz w:val="24"/>
        </w:rPr>
        <w:t>Порядок действий по устранению аварийных ситуаций</w:t>
      </w:r>
    </w:p>
    <w:p w:rsidR="00432A93" w:rsidRDefault="00432A93" w:rsidP="00432A93">
      <w:pPr>
        <w:widowControl w:val="0"/>
        <w:tabs>
          <w:tab w:val="left" w:pos="851"/>
          <w:tab w:val="left" w:pos="993"/>
        </w:tabs>
        <w:spacing w:after="0" w:line="240" w:lineRule="auto"/>
        <w:ind w:firstLine="567"/>
        <w:jc w:val="both"/>
        <w:rPr>
          <w:rFonts w:ascii="Times New Roman" w:hAnsi="Times New Roman"/>
          <w:sz w:val="24"/>
          <w:szCs w:val="24"/>
        </w:rPr>
      </w:pPr>
      <w:r>
        <w:rPr>
          <w:rFonts w:ascii="Times New Roman" w:hAnsi="Times New Roman"/>
          <w:sz w:val="24"/>
          <w:szCs w:val="24"/>
        </w:rPr>
        <w:t>6.1. В режиме повседневной деятельности работу по контролю функционирования системы теплоснабжения Алатырского муниципального округа осуществляется: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в администрации Алатырского муниципального округа – специалистами отдела ЖКХ и муниципального контроля;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в теплоснабжающей (теплосетевой) организации – дежурными диспетчерами, а также ремонтной бригадой, осуществляющей дежурство в дневное время в организации и круглосуточно в домашних условиях, по вызову дежурного диспетчера – в составе 2 человек;</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в теплоснабжающей организации непосредственно на источниках тепловой энергии – операторами на каждой котельной;</w:t>
      </w:r>
    </w:p>
    <w:p w:rsidR="00432A93" w:rsidRDefault="00432A93" w:rsidP="00432A93">
      <w:pPr>
        <w:widowControl w:val="0"/>
        <w:spacing w:after="0" w:line="240" w:lineRule="auto"/>
        <w:ind w:firstLine="709"/>
        <w:jc w:val="both"/>
        <w:rPr>
          <w:rFonts w:ascii="Times New Roman" w:hAnsi="Times New Roman"/>
          <w:position w:val="6"/>
          <w:sz w:val="24"/>
          <w:szCs w:val="24"/>
        </w:rPr>
      </w:pPr>
      <w:r>
        <w:rPr>
          <w:rFonts w:ascii="Times New Roman" w:hAnsi="Times New Roman"/>
          <w:position w:val="6"/>
          <w:sz w:val="24"/>
          <w:szCs w:val="24"/>
        </w:rPr>
        <w:t>Размещение органов повседневного управления осуществляется на стационарных пунктах управления, оснащаемых средствами связи, поддерживаемых в состоянии постоянной готовности к использованию.</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6.2. Планирование и организация ремонтно-восстановительных работ на объектах системы теплоснабжения осуществляется Первым заместителем главы администрации и руководством теплоснабжающей (теплосетевой) организации, эксплуатирующей объект.</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6.3. Устранение последствий аварийных ситуаций на тепловых сетях и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организации в соответствии с установленным внутри организации порядком. Оповещение других участников процесса централизованного теплоснабжения (потребителей, поставщиков) по указанной ситуации осуществляется в соответствии с регламентами (инструкциями) по взаимодействию дежурно-диспетчерских служб организаций или иными согласованными распорядительными документами.</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6.4. В случае,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 эксплуатирующая организация оповещает телефонограммой о повреждениях владельцев коммуникаций, смежных с поврежденной.</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6.5. В зависимости от вида и масштаба аварии эксплуатирующей организацией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социально </w:t>
      </w:r>
      <w:r>
        <w:rPr>
          <w:rFonts w:ascii="Times New Roman" w:hAnsi="Times New Roman"/>
          <w:sz w:val="24"/>
          <w:szCs w:val="24"/>
        </w:rPr>
        <w:lastRenderedPageBreak/>
        <w:t>значимые объекты. Нормативное время готовности к работам по ликвидации аварии – не более 60 мин.</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6.6. В зависимости от температуры наружного воздуха установлено нормативное время на устранение аварийной ситуации. Значения нормативного времени на устранение аварийной ситуации приведены в таблице 5.</w:t>
      </w:r>
    </w:p>
    <w:p w:rsidR="00432A93" w:rsidRDefault="00432A93" w:rsidP="00432A93">
      <w:pPr>
        <w:widowControl w:val="0"/>
        <w:spacing w:after="0" w:line="240" w:lineRule="auto"/>
        <w:jc w:val="right"/>
        <w:rPr>
          <w:rFonts w:ascii="Times New Roman" w:hAnsi="Times New Roman"/>
          <w:sz w:val="24"/>
          <w:szCs w:val="24"/>
        </w:rPr>
      </w:pPr>
      <w:r>
        <w:rPr>
          <w:rFonts w:ascii="Times New Roman" w:hAnsi="Times New Roman"/>
          <w:sz w:val="24"/>
          <w:szCs w:val="24"/>
        </w:rPr>
        <w:t>Таблица 5</w:t>
      </w:r>
    </w:p>
    <w:p w:rsidR="00432A93" w:rsidRPr="00D341BF" w:rsidRDefault="00432A93" w:rsidP="00432A93">
      <w:pPr>
        <w:pStyle w:val="afc"/>
        <w:keepNext w:val="0"/>
        <w:widowControl w:val="0"/>
        <w:spacing w:before="0"/>
        <w:jc w:val="center"/>
      </w:pPr>
      <w:r w:rsidRPr="00D341BF">
        <w:rPr>
          <w:bCs w:val="0"/>
        </w:rPr>
        <w:t>Нормативное время на устранение аварийной ситуации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597"/>
        <w:gridCol w:w="2904"/>
        <w:gridCol w:w="1476"/>
        <w:gridCol w:w="1419"/>
        <w:gridCol w:w="1342"/>
        <w:gridCol w:w="1342"/>
        <w:gridCol w:w="1342"/>
      </w:tblGrid>
      <w:tr w:rsidR="00432A93" w:rsidRPr="00D341BF" w:rsidTr="0055632A">
        <w:trPr>
          <w:cantSplit/>
          <w:trHeight w:val="23"/>
          <w:tblHeader/>
          <w:jc w:val="center"/>
        </w:trPr>
        <w:tc>
          <w:tcPr>
            <w:tcW w:w="286" w:type="pct"/>
            <w:vMerge w:val="restar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 п/п</w:t>
            </w:r>
          </w:p>
        </w:tc>
        <w:tc>
          <w:tcPr>
            <w:tcW w:w="1393" w:type="pct"/>
            <w:vMerge w:val="restar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Вид аварийной</w:t>
            </w:r>
          </w:p>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ситуации</w:t>
            </w:r>
          </w:p>
        </w:tc>
        <w:tc>
          <w:tcPr>
            <w:tcW w:w="708" w:type="pct"/>
            <w:vMerge w:val="restar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Время на устранение, час.</w:t>
            </w:r>
          </w:p>
        </w:tc>
        <w:tc>
          <w:tcPr>
            <w:tcW w:w="2613" w:type="pct"/>
            <w:gridSpan w:val="4"/>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 xml:space="preserve">Ожидаемая температура в жилых помещениях при температуре наружного воздуха, </w:t>
            </w:r>
            <w:r w:rsidRPr="00D341BF">
              <w:rPr>
                <w:rFonts w:ascii="Times New Roman" w:hAnsi="Times New Roman"/>
                <w:b/>
                <w:vertAlign w:val="superscript"/>
              </w:rPr>
              <w:t>0</w:t>
            </w:r>
            <w:r w:rsidRPr="00D341BF">
              <w:rPr>
                <w:rFonts w:ascii="Times New Roman" w:hAnsi="Times New Roman"/>
                <w:b/>
              </w:rPr>
              <w:t>С</w:t>
            </w:r>
          </w:p>
        </w:tc>
      </w:tr>
      <w:tr w:rsidR="00432A93" w:rsidRPr="00D341BF" w:rsidTr="0055632A">
        <w:trPr>
          <w:cantSplit/>
          <w:trHeight w:val="23"/>
          <w:tblHeader/>
          <w:jc w:val="center"/>
        </w:trPr>
        <w:tc>
          <w:tcPr>
            <w:tcW w:w="286" w:type="pct"/>
            <w:vMerge/>
          </w:tcPr>
          <w:p w:rsidR="00432A93" w:rsidRPr="00D341BF" w:rsidRDefault="00432A93" w:rsidP="0055632A">
            <w:pPr>
              <w:tabs>
                <w:tab w:val="left" w:pos="851"/>
              </w:tabs>
              <w:spacing w:after="0" w:line="240" w:lineRule="auto"/>
              <w:jc w:val="center"/>
              <w:rPr>
                <w:rFonts w:ascii="Times New Roman" w:hAnsi="Times New Roman"/>
                <w:b/>
              </w:rPr>
            </w:pPr>
          </w:p>
        </w:tc>
        <w:tc>
          <w:tcPr>
            <w:tcW w:w="1393" w:type="pct"/>
            <w:vMerge/>
          </w:tcPr>
          <w:p w:rsidR="00432A93" w:rsidRPr="00D341BF" w:rsidRDefault="00432A93" w:rsidP="0055632A">
            <w:pPr>
              <w:tabs>
                <w:tab w:val="left" w:pos="851"/>
              </w:tabs>
              <w:spacing w:after="0" w:line="240" w:lineRule="auto"/>
              <w:jc w:val="center"/>
              <w:rPr>
                <w:rFonts w:ascii="Times New Roman" w:hAnsi="Times New Roman"/>
                <w:b/>
              </w:rPr>
            </w:pPr>
          </w:p>
        </w:tc>
        <w:tc>
          <w:tcPr>
            <w:tcW w:w="708" w:type="pct"/>
            <w:vMerge/>
          </w:tcPr>
          <w:p w:rsidR="00432A93" w:rsidRPr="00D341BF" w:rsidRDefault="00432A93" w:rsidP="0055632A">
            <w:pPr>
              <w:tabs>
                <w:tab w:val="left" w:pos="851"/>
              </w:tabs>
              <w:spacing w:after="0" w:line="240" w:lineRule="auto"/>
              <w:jc w:val="center"/>
              <w:rPr>
                <w:rFonts w:ascii="Times New Roman" w:hAnsi="Times New Roman"/>
                <w:b/>
              </w:rPr>
            </w:pPr>
          </w:p>
        </w:tc>
        <w:tc>
          <w:tcPr>
            <w:tcW w:w="681" w:type="pct"/>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0</w:t>
            </w:r>
          </w:p>
        </w:tc>
        <w:tc>
          <w:tcPr>
            <w:tcW w:w="644" w:type="pct"/>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-10</w:t>
            </w:r>
          </w:p>
        </w:tc>
        <w:tc>
          <w:tcPr>
            <w:tcW w:w="644" w:type="pct"/>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-20</w:t>
            </w:r>
          </w:p>
        </w:tc>
        <w:tc>
          <w:tcPr>
            <w:tcW w:w="645" w:type="pct"/>
          </w:tcPr>
          <w:p w:rsidR="00432A93" w:rsidRPr="00D341BF" w:rsidRDefault="00432A93" w:rsidP="0055632A">
            <w:pPr>
              <w:tabs>
                <w:tab w:val="left" w:pos="851"/>
              </w:tabs>
              <w:spacing w:after="0" w:line="240" w:lineRule="auto"/>
              <w:jc w:val="center"/>
              <w:rPr>
                <w:rFonts w:ascii="Times New Roman" w:hAnsi="Times New Roman"/>
                <w:b/>
              </w:rPr>
            </w:pPr>
            <w:r w:rsidRPr="00D341BF">
              <w:rPr>
                <w:rFonts w:ascii="Times New Roman" w:hAnsi="Times New Roman"/>
                <w:b/>
              </w:rPr>
              <w:t>более -20</w:t>
            </w:r>
          </w:p>
        </w:tc>
      </w:tr>
      <w:tr w:rsidR="00432A93" w:rsidRPr="00D341BF" w:rsidTr="0055632A">
        <w:trPr>
          <w:trHeight w:val="23"/>
          <w:jc w:val="center"/>
        </w:trPr>
        <w:tc>
          <w:tcPr>
            <w:tcW w:w="286" w:type="pc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w:t>
            </w:r>
          </w:p>
        </w:tc>
        <w:tc>
          <w:tcPr>
            <w:tcW w:w="1393"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Отключение отопления</w:t>
            </w:r>
          </w:p>
        </w:tc>
        <w:tc>
          <w:tcPr>
            <w:tcW w:w="708"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2</w:t>
            </w:r>
          </w:p>
        </w:tc>
        <w:tc>
          <w:tcPr>
            <w:tcW w:w="681"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18</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18</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5"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r>
      <w:tr w:rsidR="00432A93" w:rsidRPr="00D341BF" w:rsidTr="0055632A">
        <w:trPr>
          <w:trHeight w:val="23"/>
          <w:jc w:val="center"/>
        </w:trPr>
        <w:tc>
          <w:tcPr>
            <w:tcW w:w="286" w:type="pc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2.</w:t>
            </w:r>
          </w:p>
        </w:tc>
        <w:tc>
          <w:tcPr>
            <w:tcW w:w="1393"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Отключение отопления</w:t>
            </w:r>
          </w:p>
        </w:tc>
        <w:tc>
          <w:tcPr>
            <w:tcW w:w="708"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4</w:t>
            </w:r>
          </w:p>
        </w:tc>
        <w:tc>
          <w:tcPr>
            <w:tcW w:w="681"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18</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5"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r>
      <w:tr w:rsidR="00432A93" w:rsidRPr="00D341BF" w:rsidTr="0055632A">
        <w:trPr>
          <w:trHeight w:val="23"/>
          <w:jc w:val="center"/>
        </w:trPr>
        <w:tc>
          <w:tcPr>
            <w:tcW w:w="286" w:type="pc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3.</w:t>
            </w:r>
          </w:p>
        </w:tc>
        <w:tc>
          <w:tcPr>
            <w:tcW w:w="1393"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Отключение отопления</w:t>
            </w:r>
          </w:p>
        </w:tc>
        <w:tc>
          <w:tcPr>
            <w:tcW w:w="708"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6</w:t>
            </w:r>
          </w:p>
        </w:tc>
        <w:tc>
          <w:tcPr>
            <w:tcW w:w="681"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5"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10</w:t>
            </w:r>
          </w:p>
        </w:tc>
      </w:tr>
      <w:tr w:rsidR="00432A93" w:rsidRPr="00D341BF" w:rsidTr="0055632A">
        <w:trPr>
          <w:trHeight w:val="23"/>
          <w:jc w:val="center"/>
        </w:trPr>
        <w:tc>
          <w:tcPr>
            <w:tcW w:w="286" w:type="pct"/>
            <w:tcMar>
              <w:top w:w="0" w:type="dxa"/>
              <w:left w:w="108" w:type="dxa"/>
              <w:bottom w:w="0" w:type="dxa"/>
              <w:right w:w="108" w:type="dxa"/>
            </w:tcMar>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4.</w:t>
            </w:r>
          </w:p>
        </w:tc>
        <w:tc>
          <w:tcPr>
            <w:tcW w:w="1393"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Отключение отопления</w:t>
            </w:r>
          </w:p>
        </w:tc>
        <w:tc>
          <w:tcPr>
            <w:tcW w:w="708"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8</w:t>
            </w:r>
          </w:p>
        </w:tc>
        <w:tc>
          <w:tcPr>
            <w:tcW w:w="681"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15</w:t>
            </w:r>
          </w:p>
        </w:tc>
        <w:tc>
          <w:tcPr>
            <w:tcW w:w="644"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10</w:t>
            </w:r>
          </w:p>
        </w:tc>
        <w:tc>
          <w:tcPr>
            <w:tcW w:w="645" w:type="pct"/>
          </w:tcPr>
          <w:p w:rsidR="00432A93" w:rsidRPr="00D341BF" w:rsidRDefault="00432A93" w:rsidP="0055632A">
            <w:pPr>
              <w:tabs>
                <w:tab w:val="left" w:pos="851"/>
              </w:tabs>
              <w:spacing w:after="0" w:line="240" w:lineRule="auto"/>
              <w:jc w:val="center"/>
              <w:rPr>
                <w:rFonts w:ascii="Times New Roman" w:hAnsi="Times New Roman"/>
              </w:rPr>
            </w:pPr>
            <w:r w:rsidRPr="00D341BF">
              <w:rPr>
                <w:rFonts w:ascii="Times New Roman" w:hAnsi="Times New Roman"/>
              </w:rPr>
              <w:t>10</w:t>
            </w:r>
          </w:p>
        </w:tc>
      </w:tr>
    </w:tbl>
    <w:p w:rsidR="00432A93" w:rsidRDefault="00432A93" w:rsidP="00432A93">
      <w:pPr>
        <w:spacing w:after="0" w:line="240" w:lineRule="auto"/>
        <w:ind w:firstLine="567"/>
        <w:jc w:val="both"/>
        <w:rPr>
          <w:rFonts w:ascii="Times New Roman" w:hAnsi="Times New Roman"/>
          <w:sz w:val="24"/>
          <w:szCs w:val="24"/>
        </w:rPr>
      </w:pP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6.7. При прибытии на место аварии старший по должности из числа персонала аварийной бригады эксплуатирующей организации обязан:</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составить общую картину характера, места, размеров аварии;</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определить потребителей, теплоснабжение которых будет ограничено (или полностью отключено) и период ограничения (отключения), отключить и убедиться в отключении поврежденного оборудования и трубопроводов, работающих в опасной зоне;</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организовать предотвращение развития аварии;</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принять меры к обеспечению безопасности персонала, находящегося в зоне работы;</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получить от дежурного диспетчера по средствам связи, для проведения необходимых переключений, план действий, измененный режим теплоснабжения, на основании электронного моделирования;</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определить последовательность отключения от теплоносителя, когда и какие инженерные системы при необходимости должны быть опорожнены;</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определяет необходимость прибытия дополнительных сил и средств, для устранения аварии.</w:t>
      </w:r>
    </w:p>
    <w:p w:rsidR="00432A93" w:rsidRDefault="00432A93" w:rsidP="00432A93">
      <w:pPr>
        <w:spacing w:after="0" w:line="240" w:lineRule="auto"/>
        <w:ind w:firstLine="567"/>
        <w:jc w:val="both"/>
        <w:rPr>
          <w:rFonts w:ascii="Times New Roman" w:hAnsi="Times New Roman"/>
          <w:sz w:val="24"/>
          <w:szCs w:val="24"/>
        </w:rPr>
      </w:pPr>
      <w:r>
        <w:rPr>
          <w:rFonts w:ascii="Times New Roman" w:hAnsi="Times New Roman"/>
          <w:sz w:val="24"/>
          <w:szCs w:val="24"/>
        </w:rPr>
        <w:t xml:space="preserve">6.8. </w:t>
      </w:r>
      <w:r w:rsidRPr="00363312">
        <w:rPr>
          <w:rFonts w:ascii="Times New Roman" w:hAnsi="Times New Roman"/>
          <w:sz w:val="24"/>
          <w:szCs w:val="24"/>
        </w:rPr>
        <w:t xml:space="preserve">Самостоятельные действия персонала по ликвидации аварийных ситуаций не должны противоречить требованиям Правил технической эксплуатации объектов теплоснабжения и теплопотребляющих установок, </w:t>
      </w:r>
      <w:r w:rsidRPr="00363312">
        <w:rPr>
          <w:rFonts w:ascii="Times New Roman" w:hAnsi="Times New Roman"/>
          <w:sz w:val="24"/>
          <w:szCs w:val="24"/>
          <w:shd w:val="clear" w:color="auto" w:fill="FFFFFF"/>
        </w:rPr>
        <w:t>утвержденные приказом Министерства энергетики Российской Федерации от 14 мая 2025 г. № 511 (зарегистрирован в Министерстве юстиции Российской Федерации 2 июня 2025 г., регистрационный № 82505)</w:t>
      </w:r>
      <w:r w:rsidRPr="00363312">
        <w:rPr>
          <w:rFonts w:ascii="Times New Roman" w:hAnsi="Times New Roman"/>
          <w:sz w:val="24"/>
          <w:szCs w:val="24"/>
        </w:rPr>
        <w:t xml:space="preserve">, Правил техники безопасности при эксплуатации тепловых энергоустановок и тепловых сетей потребителей, </w:t>
      </w:r>
      <w:r w:rsidRPr="00363312">
        <w:rPr>
          <w:rFonts w:ascii="Times New Roman" w:hAnsi="Times New Roman"/>
          <w:sz w:val="24"/>
          <w:szCs w:val="24"/>
          <w:shd w:val="clear" w:color="auto" w:fill="FFFFFF"/>
        </w:rPr>
        <w:t xml:space="preserve">утвержденных </w:t>
      </w:r>
      <w:r w:rsidRPr="00363312">
        <w:rPr>
          <w:rStyle w:val="af7"/>
          <w:rFonts w:ascii="Times New Roman" w:hAnsi="Times New Roman"/>
          <w:b w:val="0"/>
          <w:bCs w:val="0"/>
          <w:sz w:val="24"/>
          <w:szCs w:val="24"/>
          <w:shd w:val="clear" w:color="auto" w:fill="FFFFFF"/>
        </w:rPr>
        <w:t xml:space="preserve">приказом Министерства труда и социальной защиты Российской Федерации от 17 декабря 2020 г. № 924н </w:t>
      </w:r>
      <w:r w:rsidRPr="00363312">
        <w:rPr>
          <w:rFonts w:ascii="Times New Roman" w:hAnsi="Times New Roman"/>
          <w:sz w:val="24"/>
          <w:szCs w:val="24"/>
          <w:shd w:val="clear" w:color="auto" w:fill="FFFFFF"/>
        </w:rPr>
        <w:t>(зарегистрирован в Министерстве юстиции Российской Федерации 29 декабря 2025 г., регистрационный № 61926)</w:t>
      </w:r>
      <w:r w:rsidRPr="00363312">
        <w:rPr>
          <w:rFonts w:ascii="Times New Roman" w:hAnsi="Times New Roman"/>
          <w:sz w:val="24"/>
          <w:szCs w:val="24"/>
        </w:rPr>
        <w:t xml:space="preserve"> и производственных инструкций</w:t>
      </w:r>
      <w:r>
        <w:rPr>
          <w:rFonts w:ascii="Times New Roman" w:hAnsi="Times New Roman"/>
          <w:sz w:val="24"/>
          <w:szCs w:val="24"/>
        </w:rPr>
        <w:t>.</w:t>
      </w:r>
    </w:p>
    <w:p w:rsidR="00432A93" w:rsidRDefault="00432A93" w:rsidP="00432A93">
      <w:pPr>
        <w:spacing w:after="0" w:line="240" w:lineRule="auto"/>
        <w:ind w:firstLine="567"/>
        <w:jc w:val="both"/>
        <w:rPr>
          <w:rFonts w:ascii="Times New Roman" w:hAnsi="Times New Roman"/>
          <w:sz w:val="24"/>
          <w:szCs w:val="24"/>
        </w:rPr>
      </w:pPr>
    </w:p>
    <w:p w:rsidR="00432A93" w:rsidRDefault="00432A93" w:rsidP="00432A93">
      <w:pPr>
        <w:pStyle w:val="1111"/>
        <w:keepNext w:val="0"/>
        <w:widowControl/>
        <w:numPr>
          <w:ilvl w:val="0"/>
          <w:numId w:val="21"/>
        </w:numPr>
        <w:tabs>
          <w:tab w:val="left" w:pos="0"/>
          <w:tab w:val="left" w:pos="426"/>
        </w:tabs>
        <w:spacing w:line="240" w:lineRule="auto"/>
        <w:ind w:left="0" w:firstLine="0"/>
        <w:jc w:val="center"/>
        <w:rPr>
          <w:b/>
          <w:sz w:val="24"/>
        </w:rPr>
      </w:pPr>
      <w:r>
        <w:rPr>
          <w:b/>
          <w:sz w:val="24"/>
        </w:rPr>
        <w:t>Нормативное количество ресурсов, необходимых для выполнения работ по ликвидации последствий аварийных ситуаций</w:t>
      </w:r>
    </w:p>
    <w:p w:rsidR="00432A93" w:rsidRDefault="00432A93" w:rsidP="00432A93">
      <w:pPr>
        <w:pStyle w:val="1111"/>
        <w:keepNext w:val="0"/>
        <w:tabs>
          <w:tab w:val="left" w:pos="567"/>
        </w:tabs>
        <w:spacing w:line="240" w:lineRule="auto"/>
        <w:ind w:firstLine="567"/>
        <w:rPr>
          <w:sz w:val="24"/>
        </w:rPr>
      </w:pPr>
      <w:r>
        <w:rPr>
          <w:sz w:val="24"/>
        </w:rPr>
        <w:t>7.1. Для выполнения работ по ликвидации последствий аварийных ситуаций требуется привлечение сил и средств, достаточных для решения поставленных задач в нормативные сроки.</w:t>
      </w:r>
    </w:p>
    <w:p w:rsidR="00432A93" w:rsidRDefault="00432A93" w:rsidP="00432A93">
      <w:pPr>
        <w:pStyle w:val="1111"/>
        <w:keepNext w:val="0"/>
        <w:tabs>
          <w:tab w:val="left" w:pos="567"/>
        </w:tabs>
        <w:spacing w:line="240" w:lineRule="auto"/>
        <w:ind w:firstLine="567"/>
        <w:rPr>
          <w:sz w:val="24"/>
        </w:rPr>
      </w:pPr>
      <w:r>
        <w:rPr>
          <w:sz w:val="24"/>
        </w:rPr>
        <w:t>7.2. Для устранения последствий аварийных ситуаций создаются и используются: резервы финансовых и материальных ресурсов теплоснабжающих (теплосетевых) организаций. Объемы резервов финансовых ресурсов (резервных фондов) определяются и утверждаются теплоснабжающей (теплосетевой) организацией самостоятельно.</w:t>
      </w:r>
    </w:p>
    <w:p w:rsidR="00432A93" w:rsidRDefault="00432A93" w:rsidP="00432A93">
      <w:pPr>
        <w:pStyle w:val="1111"/>
        <w:keepNext w:val="0"/>
        <w:tabs>
          <w:tab w:val="left" w:pos="567"/>
        </w:tabs>
        <w:spacing w:line="240" w:lineRule="auto"/>
        <w:ind w:firstLine="567"/>
        <w:rPr>
          <w:sz w:val="24"/>
        </w:rPr>
      </w:pPr>
      <w:r>
        <w:rPr>
          <w:sz w:val="24"/>
        </w:rPr>
        <w:t>7.3. К работам при ликвидации последствий аварийных ситуации привлекаются специалисты аварийно-диспетчерских служб,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7.4. Состав сил и средств для устранения последствий аварийных ситуаций приводится в таблице 7.</w:t>
      </w:r>
    </w:p>
    <w:p w:rsidR="00432A93" w:rsidRDefault="00432A93" w:rsidP="00432A93">
      <w:pPr>
        <w:spacing w:after="0" w:line="240" w:lineRule="auto"/>
        <w:jc w:val="right"/>
        <w:rPr>
          <w:rFonts w:ascii="Times New Roman" w:hAnsi="Times New Roman"/>
          <w:sz w:val="24"/>
          <w:szCs w:val="24"/>
        </w:rPr>
      </w:pPr>
      <w:r>
        <w:rPr>
          <w:rFonts w:ascii="Times New Roman" w:hAnsi="Times New Roman"/>
          <w:sz w:val="24"/>
          <w:szCs w:val="24"/>
        </w:rPr>
        <w:t>Таблица 7</w:t>
      </w:r>
    </w:p>
    <w:p w:rsidR="00432A93" w:rsidRPr="002525B9" w:rsidRDefault="00432A93" w:rsidP="00432A93">
      <w:pPr>
        <w:spacing w:after="0" w:line="240" w:lineRule="auto"/>
        <w:jc w:val="center"/>
        <w:rPr>
          <w:rFonts w:ascii="Times New Roman" w:hAnsi="Times New Roman"/>
          <w:b/>
          <w:sz w:val="24"/>
          <w:szCs w:val="24"/>
        </w:rPr>
      </w:pPr>
      <w:r w:rsidRPr="002525B9">
        <w:rPr>
          <w:rFonts w:ascii="Times New Roman" w:hAnsi="Times New Roman"/>
          <w:b/>
          <w:sz w:val="24"/>
          <w:szCs w:val="24"/>
        </w:rPr>
        <w:t>Состав сил и средств для устранения</w:t>
      </w:r>
      <w:r>
        <w:rPr>
          <w:rFonts w:ascii="Times New Roman" w:hAnsi="Times New Roman"/>
          <w:b/>
          <w:sz w:val="24"/>
          <w:szCs w:val="24"/>
        </w:rPr>
        <w:t xml:space="preserve"> последствий аварийных ситуаций</w:t>
      </w:r>
    </w:p>
    <w:tbl>
      <w:tblPr>
        <w:tblW w:w="513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5"/>
        <w:gridCol w:w="1579"/>
        <w:gridCol w:w="585"/>
        <w:gridCol w:w="1217"/>
        <w:gridCol w:w="1208"/>
        <w:gridCol w:w="527"/>
        <w:gridCol w:w="1109"/>
        <w:gridCol w:w="1239"/>
        <w:gridCol w:w="463"/>
        <w:gridCol w:w="1099"/>
        <w:gridCol w:w="1251"/>
      </w:tblGrid>
      <w:tr w:rsidR="00432A93" w:rsidRPr="00363312" w:rsidTr="0055632A">
        <w:trPr>
          <w:trHeight w:val="405"/>
          <w:jc w:val="center"/>
        </w:trPr>
        <w:tc>
          <w:tcPr>
            <w:tcW w:w="135" w:type="pct"/>
            <w:vMerge w:val="restart"/>
            <w:tcBorders>
              <w:top w:val="single" w:sz="4" w:space="0" w:color="000000"/>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lastRenderedPageBreak/>
              <w:t>№</w:t>
            </w:r>
          </w:p>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п/п</w:t>
            </w:r>
          </w:p>
        </w:tc>
        <w:tc>
          <w:tcPr>
            <w:tcW w:w="751" w:type="pct"/>
            <w:vMerge w:val="restart"/>
            <w:tcBorders>
              <w:top w:val="single" w:sz="4" w:space="0" w:color="000000"/>
              <w:left w:val="single" w:sz="6" w:space="0" w:color="000000"/>
              <w:bottom w:val="single" w:sz="6" w:space="0" w:color="000000"/>
              <w:right w:val="single" w:sz="6" w:space="0" w:color="000000"/>
            </w:tcBorders>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Наименование организации</w:t>
            </w:r>
          </w:p>
        </w:tc>
        <w:tc>
          <w:tcPr>
            <w:tcW w:w="279" w:type="pct"/>
            <w:vMerge w:val="restart"/>
            <w:tcBorders>
              <w:top w:val="single" w:sz="6" w:space="0" w:color="000000"/>
              <w:left w:val="single" w:sz="6" w:space="0" w:color="000000"/>
              <w:bottom w:val="single" w:sz="6" w:space="0" w:color="000000"/>
              <w:right w:val="single" w:sz="6" w:space="0" w:color="000000"/>
            </w:tcBorders>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всего</w:t>
            </w:r>
            <w:r w:rsidRPr="00363312">
              <w:rPr>
                <w:rFonts w:ascii="Times New Roman" w:eastAsia="Times New Roman" w:hAnsi="Times New Roman"/>
                <w:spacing w:val="-4"/>
                <w:sz w:val="20"/>
                <w:szCs w:val="20"/>
              </w:rPr>
              <w:t xml:space="preserve"> </w:t>
            </w:r>
            <w:r w:rsidRPr="00363312">
              <w:rPr>
                <w:rFonts w:ascii="Times New Roman" w:eastAsia="Times New Roman" w:hAnsi="Times New Roman"/>
                <w:spacing w:val="-2"/>
                <w:sz w:val="20"/>
                <w:szCs w:val="20"/>
              </w:rPr>
              <w:t>бригад</w:t>
            </w:r>
          </w:p>
        </w:tc>
        <w:tc>
          <w:tcPr>
            <w:tcW w:w="573" w:type="pct"/>
            <w:vMerge w:val="restart"/>
            <w:tcBorders>
              <w:top w:val="single" w:sz="6" w:space="0" w:color="000000"/>
              <w:left w:val="single" w:sz="6" w:space="0" w:color="000000"/>
              <w:bottom w:val="single" w:sz="6" w:space="0" w:color="000000"/>
              <w:right w:val="single" w:sz="6" w:space="0" w:color="000000"/>
            </w:tcBorders>
          </w:tcPr>
          <w:p w:rsidR="00432A93" w:rsidRPr="00363312" w:rsidRDefault="00432A93" w:rsidP="0055632A">
            <w:pPr>
              <w:widowControl w:val="0"/>
              <w:spacing w:after="0" w:line="230" w:lineRule="auto"/>
              <w:ind w:right="157"/>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общая</w:t>
            </w:r>
            <w:r w:rsidRPr="00363312">
              <w:rPr>
                <w:rFonts w:ascii="Times New Roman" w:eastAsia="Times New Roman" w:hAnsi="Times New Roman"/>
                <w:spacing w:val="40"/>
                <w:sz w:val="20"/>
                <w:szCs w:val="20"/>
              </w:rPr>
              <w:t xml:space="preserve"> </w:t>
            </w:r>
            <w:r w:rsidRPr="00363312">
              <w:rPr>
                <w:rFonts w:ascii="Times New Roman" w:eastAsia="Times New Roman" w:hAnsi="Times New Roman"/>
                <w:spacing w:val="-2"/>
                <w:sz w:val="20"/>
                <w:szCs w:val="20"/>
              </w:rPr>
              <w:t>численность</w:t>
            </w:r>
          </w:p>
        </w:tc>
        <w:tc>
          <w:tcPr>
            <w:tcW w:w="570" w:type="pct"/>
            <w:vMerge w:val="restart"/>
            <w:tcBorders>
              <w:top w:val="single" w:sz="6" w:space="0" w:color="000000"/>
              <w:left w:val="single" w:sz="6" w:space="0" w:color="000000"/>
              <w:bottom w:val="single" w:sz="6" w:space="0" w:color="000000"/>
            </w:tcBorders>
          </w:tcPr>
          <w:p w:rsidR="00432A93" w:rsidRPr="00363312" w:rsidRDefault="00432A93" w:rsidP="0055632A">
            <w:pPr>
              <w:widowControl w:val="0"/>
              <w:spacing w:after="0" w:line="230" w:lineRule="auto"/>
              <w:ind w:right="130"/>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кол-во</w:t>
            </w:r>
            <w:r w:rsidRPr="00363312">
              <w:rPr>
                <w:rFonts w:ascii="Times New Roman" w:eastAsia="Times New Roman" w:hAnsi="Times New Roman"/>
                <w:spacing w:val="40"/>
                <w:sz w:val="20"/>
                <w:szCs w:val="20"/>
              </w:rPr>
              <w:t xml:space="preserve"> </w:t>
            </w:r>
            <w:r w:rsidRPr="00363312">
              <w:rPr>
                <w:rFonts w:ascii="Times New Roman" w:eastAsia="Times New Roman" w:hAnsi="Times New Roman"/>
                <w:spacing w:val="-2"/>
                <w:sz w:val="20"/>
                <w:szCs w:val="20"/>
              </w:rPr>
              <w:t>спецтехники</w:t>
            </w:r>
          </w:p>
        </w:tc>
        <w:tc>
          <w:tcPr>
            <w:tcW w:w="1359" w:type="pct"/>
            <w:gridSpan w:val="3"/>
            <w:tcBorders>
              <w:top w:val="single" w:sz="6" w:space="0" w:color="000000"/>
              <w:bottom w:val="single" w:sz="6" w:space="0" w:color="000000"/>
              <w:right w:val="single" w:sz="6" w:space="0" w:color="000000"/>
            </w:tcBorders>
          </w:tcPr>
          <w:p w:rsidR="00432A93" w:rsidRPr="00363312" w:rsidRDefault="00432A93" w:rsidP="0055632A">
            <w:pPr>
              <w:widowControl w:val="0"/>
              <w:spacing w:before="108" w:after="0" w:line="240" w:lineRule="auto"/>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в</w:t>
            </w:r>
            <w:r w:rsidRPr="00363312">
              <w:rPr>
                <w:rFonts w:ascii="Times New Roman" w:eastAsia="Times New Roman" w:hAnsi="Times New Roman"/>
                <w:spacing w:val="-4"/>
                <w:sz w:val="20"/>
                <w:szCs w:val="20"/>
              </w:rPr>
              <w:t xml:space="preserve"> </w:t>
            </w:r>
            <w:r w:rsidRPr="00363312">
              <w:rPr>
                <w:rFonts w:ascii="Times New Roman" w:eastAsia="Times New Roman" w:hAnsi="Times New Roman"/>
                <w:spacing w:val="-2"/>
                <w:sz w:val="20"/>
                <w:szCs w:val="20"/>
              </w:rPr>
              <w:t>том</w:t>
            </w:r>
            <w:r w:rsidRPr="00363312">
              <w:rPr>
                <w:rFonts w:ascii="Times New Roman" w:eastAsia="Times New Roman" w:hAnsi="Times New Roman"/>
                <w:spacing w:val="-3"/>
                <w:sz w:val="20"/>
                <w:szCs w:val="20"/>
              </w:rPr>
              <w:t xml:space="preserve"> </w:t>
            </w:r>
            <w:r w:rsidRPr="00363312">
              <w:rPr>
                <w:rFonts w:ascii="Times New Roman" w:eastAsia="Times New Roman" w:hAnsi="Times New Roman"/>
                <w:spacing w:val="-2"/>
                <w:sz w:val="20"/>
                <w:szCs w:val="20"/>
              </w:rPr>
              <w:t>числе</w:t>
            </w:r>
            <w:r w:rsidRPr="00363312">
              <w:rPr>
                <w:rFonts w:ascii="Times New Roman" w:eastAsia="Times New Roman" w:hAnsi="Times New Roman"/>
                <w:spacing w:val="-3"/>
                <w:sz w:val="20"/>
                <w:szCs w:val="20"/>
              </w:rPr>
              <w:t xml:space="preserve"> </w:t>
            </w:r>
            <w:r w:rsidRPr="00363312">
              <w:rPr>
                <w:rFonts w:ascii="Times New Roman" w:eastAsia="Times New Roman" w:hAnsi="Times New Roman"/>
                <w:spacing w:val="-2"/>
                <w:sz w:val="20"/>
                <w:szCs w:val="20"/>
              </w:rPr>
              <w:t>аварийных</w:t>
            </w:r>
            <w:r w:rsidRPr="00363312">
              <w:rPr>
                <w:rFonts w:ascii="Times New Roman" w:eastAsia="Times New Roman" w:hAnsi="Times New Roman"/>
                <w:spacing w:val="-3"/>
                <w:sz w:val="20"/>
                <w:szCs w:val="20"/>
              </w:rPr>
              <w:t xml:space="preserve"> </w:t>
            </w:r>
            <w:r w:rsidRPr="00363312">
              <w:rPr>
                <w:rFonts w:ascii="Times New Roman" w:eastAsia="Times New Roman" w:hAnsi="Times New Roman"/>
                <w:spacing w:val="-2"/>
                <w:sz w:val="20"/>
                <w:szCs w:val="20"/>
              </w:rPr>
              <w:t>бригад</w:t>
            </w:r>
            <w:r w:rsidRPr="00363312">
              <w:rPr>
                <w:rFonts w:ascii="Times New Roman" w:eastAsia="Times New Roman" w:hAnsi="Times New Roman"/>
                <w:spacing w:val="-3"/>
                <w:sz w:val="20"/>
                <w:szCs w:val="20"/>
              </w:rPr>
              <w:t xml:space="preserve"> </w:t>
            </w:r>
            <w:r w:rsidRPr="00363312">
              <w:rPr>
                <w:rFonts w:ascii="Times New Roman" w:eastAsia="Times New Roman" w:hAnsi="Times New Roman"/>
                <w:spacing w:val="-5"/>
                <w:sz w:val="20"/>
                <w:szCs w:val="20"/>
              </w:rPr>
              <w:t>РСО</w:t>
            </w:r>
          </w:p>
        </w:tc>
        <w:tc>
          <w:tcPr>
            <w:tcW w:w="1332" w:type="pct"/>
            <w:gridSpan w:val="3"/>
            <w:tcBorders>
              <w:top w:val="single" w:sz="6" w:space="0" w:color="000000"/>
              <w:left w:val="single" w:sz="6" w:space="0" w:color="000000"/>
              <w:bottom w:val="single" w:sz="6" w:space="0" w:color="000000"/>
              <w:right w:val="single" w:sz="6" w:space="0" w:color="000000"/>
            </w:tcBorders>
          </w:tcPr>
          <w:p w:rsidR="00432A93" w:rsidRPr="00363312" w:rsidRDefault="00432A93" w:rsidP="0055632A">
            <w:pPr>
              <w:widowControl w:val="0"/>
              <w:spacing w:before="26" w:after="0" w:line="230" w:lineRule="auto"/>
              <w:ind w:left="87" w:right="80"/>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в том числе организаций, осуществляющих эксплуатацию</w:t>
            </w:r>
            <w:r w:rsidRPr="00363312">
              <w:rPr>
                <w:rFonts w:ascii="Times New Roman" w:eastAsia="Times New Roman" w:hAnsi="Times New Roman"/>
                <w:spacing w:val="40"/>
                <w:sz w:val="20"/>
                <w:szCs w:val="20"/>
              </w:rPr>
              <w:t xml:space="preserve"> </w:t>
            </w:r>
            <w:r w:rsidRPr="00363312">
              <w:rPr>
                <w:rFonts w:ascii="Times New Roman" w:eastAsia="Times New Roman" w:hAnsi="Times New Roman"/>
                <w:sz w:val="20"/>
                <w:szCs w:val="20"/>
              </w:rPr>
              <w:t>жилищного фонда (УК, ТСЖ, ТСН и др.)</w:t>
            </w:r>
          </w:p>
        </w:tc>
      </w:tr>
      <w:tr w:rsidR="00432A93" w:rsidRPr="00363312" w:rsidTr="0055632A">
        <w:trPr>
          <w:trHeight w:val="561"/>
          <w:jc w:val="center"/>
        </w:trPr>
        <w:tc>
          <w:tcPr>
            <w:tcW w:w="135" w:type="pct"/>
            <w:vMerge/>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751" w:type="pct"/>
            <w:vMerge/>
            <w:tcBorders>
              <w:top w:val="none" w:sz="4"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279" w:type="pct"/>
            <w:vMerge/>
            <w:tcBorders>
              <w:top w:val="none" w:sz="4"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73" w:type="pct"/>
            <w:vMerge/>
            <w:tcBorders>
              <w:top w:val="none" w:sz="4"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70" w:type="pct"/>
            <w:vMerge/>
            <w:tcBorders>
              <w:top w:val="none" w:sz="4" w:space="0" w:color="000000"/>
              <w:left w:val="single" w:sz="6" w:space="0" w:color="000000"/>
              <w:bottom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249" w:type="pct"/>
            <w:tcBorders>
              <w:top w:val="single" w:sz="6" w:space="0" w:color="000000"/>
              <w:bottom w:val="single" w:sz="6" w:space="0" w:color="000000"/>
              <w:right w:val="single" w:sz="6" w:space="0" w:color="000000"/>
            </w:tcBorders>
          </w:tcPr>
          <w:p w:rsidR="00432A93" w:rsidRPr="00363312" w:rsidRDefault="00432A93" w:rsidP="0055632A">
            <w:pPr>
              <w:widowControl w:val="0"/>
              <w:spacing w:after="0" w:line="240" w:lineRule="auto"/>
              <w:ind w:left="40" w:right="30"/>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всего</w:t>
            </w:r>
          </w:p>
        </w:tc>
        <w:tc>
          <w:tcPr>
            <w:tcW w:w="527" w:type="pct"/>
            <w:tcBorders>
              <w:top w:val="single" w:sz="6" w:space="0" w:color="000000"/>
              <w:left w:val="single" w:sz="6" w:space="0" w:color="000000"/>
              <w:bottom w:val="single" w:sz="6" w:space="0" w:color="000000"/>
            </w:tcBorders>
          </w:tcPr>
          <w:p w:rsidR="00432A93" w:rsidRPr="00363312" w:rsidRDefault="00432A93" w:rsidP="0055632A">
            <w:pPr>
              <w:widowControl w:val="0"/>
              <w:spacing w:after="0" w:line="240" w:lineRule="auto"/>
              <w:ind w:left="11" w:right="40"/>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численность</w:t>
            </w:r>
          </w:p>
        </w:tc>
        <w:tc>
          <w:tcPr>
            <w:tcW w:w="583" w:type="pct"/>
            <w:tcBorders>
              <w:top w:val="single" w:sz="6" w:space="0" w:color="000000"/>
              <w:bottom w:val="single" w:sz="6" w:space="0" w:color="000000"/>
              <w:right w:val="single" w:sz="6" w:space="0" w:color="000000"/>
            </w:tcBorders>
          </w:tcPr>
          <w:p w:rsidR="00432A93" w:rsidRPr="00363312" w:rsidRDefault="00432A93" w:rsidP="0055632A">
            <w:pPr>
              <w:widowControl w:val="0"/>
              <w:spacing w:before="103" w:after="0" w:line="230" w:lineRule="auto"/>
              <w:ind w:right="161"/>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кол-во</w:t>
            </w:r>
            <w:r w:rsidRPr="00363312">
              <w:rPr>
                <w:rFonts w:ascii="Times New Roman" w:eastAsia="Times New Roman" w:hAnsi="Times New Roman"/>
                <w:spacing w:val="40"/>
                <w:sz w:val="20"/>
                <w:szCs w:val="20"/>
              </w:rPr>
              <w:t xml:space="preserve"> </w:t>
            </w:r>
            <w:r w:rsidRPr="00363312">
              <w:rPr>
                <w:rFonts w:ascii="Times New Roman" w:eastAsia="Times New Roman" w:hAnsi="Times New Roman"/>
                <w:spacing w:val="-2"/>
                <w:sz w:val="20"/>
                <w:szCs w:val="20"/>
              </w:rPr>
              <w:t>спецтехники</w:t>
            </w:r>
          </w:p>
        </w:tc>
        <w:tc>
          <w:tcPr>
            <w:tcW w:w="221" w:type="pct"/>
            <w:tcBorders>
              <w:top w:val="single" w:sz="6" w:space="0" w:color="000000"/>
              <w:left w:val="single" w:sz="6" w:space="0" w:color="000000"/>
              <w:bottom w:val="single" w:sz="6" w:space="0" w:color="000000"/>
            </w:tcBorders>
          </w:tcPr>
          <w:p w:rsidR="00432A93" w:rsidRPr="00363312" w:rsidRDefault="00432A93" w:rsidP="0055632A">
            <w:pPr>
              <w:widowControl w:val="0"/>
              <w:spacing w:after="0" w:line="240" w:lineRule="auto"/>
              <w:ind w:left="5" w:right="1"/>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всего</w:t>
            </w:r>
          </w:p>
        </w:tc>
        <w:tc>
          <w:tcPr>
            <w:tcW w:w="522" w:type="pct"/>
            <w:tcBorders>
              <w:top w:val="single" w:sz="6" w:space="0" w:color="000000"/>
              <w:bottom w:val="single" w:sz="6" w:space="0" w:color="000000"/>
            </w:tcBorders>
          </w:tcPr>
          <w:p w:rsidR="00432A93" w:rsidRPr="00363312" w:rsidRDefault="00432A93" w:rsidP="0055632A">
            <w:pPr>
              <w:widowControl w:val="0"/>
              <w:spacing w:after="0" w:line="240" w:lineRule="auto"/>
              <w:ind w:left="8" w:right="36"/>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численность</w:t>
            </w:r>
          </w:p>
        </w:tc>
        <w:tc>
          <w:tcPr>
            <w:tcW w:w="589" w:type="pct"/>
            <w:tcBorders>
              <w:top w:val="single" w:sz="6" w:space="0" w:color="000000"/>
              <w:bottom w:val="single" w:sz="6" w:space="0" w:color="000000"/>
              <w:right w:val="single" w:sz="6" w:space="0" w:color="000000"/>
            </w:tcBorders>
          </w:tcPr>
          <w:p w:rsidR="00432A93" w:rsidRPr="00363312" w:rsidRDefault="00432A93" w:rsidP="0055632A">
            <w:pPr>
              <w:widowControl w:val="0"/>
              <w:spacing w:before="103" w:after="0" w:line="230" w:lineRule="auto"/>
              <w:ind w:right="173"/>
              <w:jc w:val="center"/>
              <w:rPr>
                <w:rFonts w:ascii="Times New Roman" w:eastAsia="Times New Roman" w:hAnsi="Times New Roman"/>
                <w:sz w:val="20"/>
                <w:szCs w:val="20"/>
              </w:rPr>
            </w:pPr>
            <w:r w:rsidRPr="00363312">
              <w:rPr>
                <w:rFonts w:ascii="Times New Roman" w:eastAsia="Times New Roman" w:hAnsi="Times New Roman"/>
                <w:spacing w:val="-2"/>
                <w:sz w:val="20"/>
                <w:szCs w:val="20"/>
              </w:rPr>
              <w:t>кол-во</w:t>
            </w:r>
            <w:r w:rsidRPr="00363312">
              <w:rPr>
                <w:rFonts w:ascii="Times New Roman" w:eastAsia="Times New Roman" w:hAnsi="Times New Roman"/>
                <w:spacing w:val="40"/>
                <w:sz w:val="20"/>
                <w:szCs w:val="20"/>
              </w:rPr>
              <w:t xml:space="preserve"> </w:t>
            </w:r>
            <w:r w:rsidRPr="00363312">
              <w:rPr>
                <w:rFonts w:ascii="Times New Roman" w:eastAsia="Times New Roman" w:hAnsi="Times New Roman"/>
                <w:spacing w:val="-2"/>
                <w:sz w:val="20"/>
                <w:szCs w:val="20"/>
              </w:rPr>
              <w:t>спецтехники</w:t>
            </w:r>
          </w:p>
        </w:tc>
      </w:tr>
      <w:tr w:rsidR="00432A93" w:rsidRPr="00363312" w:rsidTr="0055632A">
        <w:trPr>
          <w:trHeight w:val="235"/>
          <w:jc w:val="center"/>
        </w:trPr>
        <w:tc>
          <w:tcPr>
            <w:tcW w:w="135" w:type="pct"/>
            <w:vMerge/>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751" w:type="pct"/>
            <w:vMerge/>
            <w:tcBorders>
              <w:top w:val="none" w:sz="4"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279" w:type="pct"/>
            <w:tcBorders>
              <w:top w:val="single" w:sz="6"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before="21" w:after="0" w:line="240" w:lineRule="auto"/>
              <w:ind w:left="12"/>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c>
          <w:tcPr>
            <w:tcW w:w="573" w:type="pct"/>
            <w:tcBorders>
              <w:top w:val="single" w:sz="6" w:space="0" w:color="000000"/>
              <w:left w:val="single" w:sz="6" w:space="0" w:color="000000"/>
              <w:bottom w:val="single" w:sz="6" w:space="0" w:color="000000"/>
              <w:right w:val="single" w:sz="6" w:space="0" w:color="000000"/>
            </w:tcBorders>
            <w:vAlign w:val="center"/>
          </w:tcPr>
          <w:p w:rsidR="00432A93" w:rsidRPr="00363312" w:rsidRDefault="00432A93" w:rsidP="0055632A">
            <w:pPr>
              <w:widowControl w:val="0"/>
              <w:spacing w:before="21" w:after="0" w:line="240" w:lineRule="auto"/>
              <w:ind w:left="11" w:right="36"/>
              <w:jc w:val="center"/>
              <w:rPr>
                <w:rFonts w:ascii="Times New Roman" w:eastAsia="Times New Roman" w:hAnsi="Times New Roman"/>
                <w:sz w:val="20"/>
                <w:szCs w:val="20"/>
              </w:rPr>
            </w:pPr>
            <w:r w:rsidRPr="00363312">
              <w:rPr>
                <w:rFonts w:ascii="Times New Roman" w:eastAsia="Times New Roman" w:hAnsi="Times New Roman"/>
                <w:spacing w:val="-4"/>
                <w:sz w:val="20"/>
                <w:szCs w:val="20"/>
              </w:rPr>
              <w:t>чел.</w:t>
            </w:r>
          </w:p>
        </w:tc>
        <w:tc>
          <w:tcPr>
            <w:tcW w:w="570" w:type="pct"/>
            <w:tcBorders>
              <w:top w:val="single" w:sz="6" w:space="0" w:color="000000"/>
              <w:left w:val="single" w:sz="6" w:space="0" w:color="000000"/>
              <w:bottom w:val="single" w:sz="6" w:space="0" w:color="000000"/>
            </w:tcBorders>
            <w:vAlign w:val="center"/>
          </w:tcPr>
          <w:p w:rsidR="00432A93" w:rsidRPr="00363312" w:rsidRDefault="00432A93" w:rsidP="0055632A">
            <w:pPr>
              <w:widowControl w:val="0"/>
              <w:spacing w:before="21" w:after="0" w:line="240" w:lineRule="auto"/>
              <w:ind w:left="8"/>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c>
          <w:tcPr>
            <w:tcW w:w="249" w:type="pct"/>
            <w:tcBorders>
              <w:top w:val="single" w:sz="6" w:space="0" w:color="000000"/>
              <w:bottom w:val="single" w:sz="6" w:space="0" w:color="000000"/>
              <w:right w:val="single" w:sz="6" w:space="0" w:color="000000"/>
            </w:tcBorders>
            <w:vAlign w:val="center"/>
          </w:tcPr>
          <w:p w:rsidR="00432A93" w:rsidRPr="00363312" w:rsidRDefault="00432A93" w:rsidP="0055632A">
            <w:pPr>
              <w:widowControl w:val="0"/>
              <w:spacing w:before="21" w:after="0" w:line="240" w:lineRule="auto"/>
              <w:ind w:left="41" w:right="30"/>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c>
          <w:tcPr>
            <w:tcW w:w="527" w:type="pct"/>
            <w:tcBorders>
              <w:top w:val="single" w:sz="6" w:space="0" w:color="000000"/>
              <w:left w:val="single" w:sz="6" w:space="0" w:color="000000"/>
              <w:bottom w:val="single" w:sz="6" w:space="0" w:color="000000"/>
            </w:tcBorders>
            <w:vAlign w:val="center"/>
          </w:tcPr>
          <w:p w:rsidR="00432A93" w:rsidRPr="00363312" w:rsidRDefault="00432A93" w:rsidP="0055632A">
            <w:pPr>
              <w:widowControl w:val="0"/>
              <w:spacing w:before="21" w:after="0" w:line="240" w:lineRule="auto"/>
              <w:ind w:left="11" w:right="41"/>
              <w:jc w:val="center"/>
              <w:rPr>
                <w:rFonts w:ascii="Times New Roman" w:eastAsia="Times New Roman" w:hAnsi="Times New Roman"/>
                <w:sz w:val="20"/>
                <w:szCs w:val="20"/>
              </w:rPr>
            </w:pPr>
            <w:r w:rsidRPr="00363312">
              <w:rPr>
                <w:rFonts w:ascii="Times New Roman" w:eastAsia="Times New Roman" w:hAnsi="Times New Roman"/>
                <w:spacing w:val="-4"/>
                <w:sz w:val="20"/>
                <w:szCs w:val="20"/>
              </w:rPr>
              <w:t>чел.</w:t>
            </w:r>
          </w:p>
        </w:tc>
        <w:tc>
          <w:tcPr>
            <w:tcW w:w="583" w:type="pct"/>
            <w:tcBorders>
              <w:top w:val="single" w:sz="6" w:space="0" w:color="000000"/>
              <w:bottom w:val="single" w:sz="6" w:space="0" w:color="000000"/>
              <w:right w:val="single" w:sz="6" w:space="0" w:color="000000"/>
            </w:tcBorders>
            <w:vAlign w:val="center"/>
          </w:tcPr>
          <w:p w:rsidR="00432A93" w:rsidRPr="00363312" w:rsidRDefault="00432A93" w:rsidP="0055632A">
            <w:pPr>
              <w:widowControl w:val="0"/>
              <w:spacing w:before="21" w:after="0" w:line="240" w:lineRule="auto"/>
              <w:ind w:left="40" w:right="30"/>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c>
          <w:tcPr>
            <w:tcW w:w="221" w:type="pct"/>
            <w:tcBorders>
              <w:top w:val="single" w:sz="6" w:space="0" w:color="000000"/>
              <w:left w:val="single" w:sz="6" w:space="0" w:color="000000"/>
              <w:bottom w:val="single" w:sz="6" w:space="0" w:color="000000"/>
            </w:tcBorders>
            <w:vAlign w:val="center"/>
          </w:tcPr>
          <w:p w:rsidR="00432A93" w:rsidRPr="00363312" w:rsidRDefault="00432A93" w:rsidP="0055632A">
            <w:pPr>
              <w:widowControl w:val="0"/>
              <w:spacing w:before="21" w:after="0" w:line="240" w:lineRule="auto"/>
              <w:ind w:left="5"/>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c>
          <w:tcPr>
            <w:tcW w:w="522" w:type="pct"/>
            <w:tcBorders>
              <w:top w:val="single" w:sz="6" w:space="0" w:color="000000"/>
              <w:bottom w:val="single" w:sz="6" w:space="0" w:color="000000"/>
            </w:tcBorders>
            <w:vAlign w:val="center"/>
          </w:tcPr>
          <w:p w:rsidR="00432A93" w:rsidRPr="00363312" w:rsidRDefault="00432A93" w:rsidP="0055632A">
            <w:pPr>
              <w:widowControl w:val="0"/>
              <w:spacing w:before="21" w:after="0" w:line="240" w:lineRule="auto"/>
              <w:ind w:left="8" w:right="37"/>
              <w:jc w:val="center"/>
              <w:rPr>
                <w:rFonts w:ascii="Times New Roman" w:eastAsia="Times New Roman" w:hAnsi="Times New Roman"/>
                <w:sz w:val="20"/>
                <w:szCs w:val="20"/>
              </w:rPr>
            </w:pPr>
            <w:r w:rsidRPr="00363312">
              <w:rPr>
                <w:rFonts w:ascii="Times New Roman" w:eastAsia="Times New Roman" w:hAnsi="Times New Roman"/>
                <w:spacing w:val="-4"/>
                <w:sz w:val="20"/>
                <w:szCs w:val="20"/>
              </w:rPr>
              <w:t>чел.</w:t>
            </w:r>
          </w:p>
        </w:tc>
        <w:tc>
          <w:tcPr>
            <w:tcW w:w="589" w:type="pct"/>
            <w:tcBorders>
              <w:top w:val="single" w:sz="6" w:space="0" w:color="000000"/>
              <w:bottom w:val="single" w:sz="6" w:space="0" w:color="000000"/>
              <w:right w:val="single" w:sz="6" w:space="0" w:color="000000"/>
            </w:tcBorders>
            <w:vAlign w:val="center"/>
          </w:tcPr>
          <w:p w:rsidR="00432A93" w:rsidRPr="00363312" w:rsidRDefault="00432A93" w:rsidP="0055632A">
            <w:pPr>
              <w:widowControl w:val="0"/>
              <w:spacing w:before="21" w:after="0" w:line="240" w:lineRule="auto"/>
              <w:ind w:left="11"/>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ед.</w:t>
            </w:r>
          </w:p>
        </w:tc>
      </w:tr>
      <w:tr w:rsidR="00432A93" w:rsidRPr="00363312" w:rsidTr="0055632A">
        <w:trPr>
          <w:trHeight w:val="229"/>
          <w:jc w:val="center"/>
        </w:trPr>
        <w:tc>
          <w:tcPr>
            <w:tcW w:w="135" w:type="pct"/>
            <w:tcBorders>
              <w:top w:val="none" w:sz="4" w:space="0" w:color="000000"/>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751" w:type="pct"/>
            <w:tcBorders>
              <w:top w:val="single" w:sz="6" w:space="0" w:color="000000"/>
              <w:left w:val="single" w:sz="6" w:space="0" w:color="000000"/>
              <w:right w:val="single" w:sz="6" w:space="0" w:color="000000"/>
            </w:tcBorders>
            <w:vAlign w:val="center"/>
          </w:tcPr>
          <w:p w:rsidR="00432A93" w:rsidRPr="00363312" w:rsidRDefault="00432A93" w:rsidP="0055632A">
            <w:pPr>
              <w:widowControl w:val="0"/>
              <w:spacing w:before="17" w:after="0" w:line="240" w:lineRule="auto"/>
              <w:ind w:left="10"/>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2</w:t>
            </w:r>
          </w:p>
        </w:tc>
        <w:tc>
          <w:tcPr>
            <w:tcW w:w="279" w:type="pct"/>
            <w:tcBorders>
              <w:top w:val="single" w:sz="6" w:space="0" w:color="000000"/>
              <w:left w:val="single" w:sz="6" w:space="0" w:color="000000"/>
              <w:right w:val="single" w:sz="6" w:space="0" w:color="000000"/>
            </w:tcBorders>
            <w:vAlign w:val="center"/>
          </w:tcPr>
          <w:p w:rsidR="00432A93" w:rsidRPr="00363312" w:rsidRDefault="00432A93" w:rsidP="0055632A">
            <w:pPr>
              <w:widowControl w:val="0"/>
              <w:spacing w:before="17" w:after="0" w:line="240" w:lineRule="auto"/>
              <w:ind w:left="12"/>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3</w:t>
            </w:r>
          </w:p>
        </w:tc>
        <w:tc>
          <w:tcPr>
            <w:tcW w:w="573" w:type="pct"/>
            <w:tcBorders>
              <w:top w:val="single" w:sz="6" w:space="0" w:color="000000"/>
              <w:left w:val="single" w:sz="6" w:space="0" w:color="000000"/>
              <w:right w:val="single" w:sz="6" w:space="0" w:color="000000"/>
            </w:tcBorders>
            <w:vAlign w:val="center"/>
          </w:tcPr>
          <w:p w:rsidR="00432A93" w:rsidRPr="00363312" w:rsidRDefault="00432A93" w:rsidP="0055632A">
            <w:pPr>
              <w:widowControl w:val="0"/>
              <w:spacing w:before="17" w:after="0" w:line="240" w:lineRule="auto"/>
              <w:ind w:left="36" w:right="25"/>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4</w:t>
            </w:r>
          </w:p>
        </w:tc>
        <w:tc>
          <w:tcPr>
            <w:tcW w:w="570" w:type="pct"/>
            <w:tcBorders>
              <w:top w:val="single" w:sz="6" w:space="0" w:color="000000"/>
              <w:left w:val="single" w:sz="6" w:space="0" w:color="000000"/>
            </w:tcBorders>
            <w:vAlign w:val="center"/>
          </w:tcPr>
          <w:p w:rsidR="00432A93" w:rsidRPr="00363312" w:rsidRDefault="00432A93" w:rsidP="0055632A">
            <w:pPr>
              <w:widowControl w:val="0"/>
              <w:spacing w:before="17" w:after="0" w:line="240" w:lineRule="auto"/>
              <w:ind w:left="8"/>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5</w:t>
            </w:r>
          </w:p>
        </w:tc>
        <w:tc>
          <w:tcPr>
            <w:tcW w:w="249" w:type="pct"/>
            <w:tcBorders>
              <w:top w:val="single" w:sz="6" w:space="0" w:color="000000"/>
              <w:right w:val="single" w:sz="6" w:space="0" w:color="000000"/>
            </w:tcBorders>
            <w:vAlign w:val="center"/>
          </w:tcPr>
          <w:p w:rsidR="00432A93" w:rsidRPr="00363312" w:rsidRDefault="00432A93" w:rsidP="0055632A">
            <w:pPr>
              <w:widowControl w:val="0"/>
              <w:spacing w:before="17" w:after="0" w:line="240" w:lineRule="auto"/>
              <w:ind w:left="40" w:right="30"/>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6</w:t>
            </w:r>
          </w:p>
        </w:tc>
        <w:tc>
          <w:tcPr>
            <w:tcW w:w="527" w:type="pct"/>
            <w:tcBorders>
              <w:top w:val="single" w:sz="6" w:space="0" w:color="000000"/>
              <w:left w:val="single" w:sz="6" w:space="0" w:color="000000"/>
            </w:tcBorders>
            <w:vAlign w:val="center"/>
          </w:tcPr>
          <w:p w:rsidR="00432A93" w:rsidRPr="00363312" w:rsidRDefault="00432A93" w:rsidP="0055632A">
            <w:pPr>
              <w:widowControl w:val="0"/>
              <w:spacing w:before="17" w:after="0" w:line="240" w:lineRule="auto"/>
              <w:ind w:left="37" w:right="30"/>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7</w:t>
            </w:r>
          </w:p>
        </w:tc>
        <w:tc>
          <w:tcPr>
            <w:tcW w:w="583" w:type="pct"/>
            <w:tcBorders>
              <w:top w:val="single" w:sz="6" w:space="0" w:color="000000"/>
              <w:right w:val="single" w:sz="6" w:space="0" w:color="000000"/>
            </w:tcBorders>
            <w:vAlign w:val="center"/>
          </w:tcPr>
          <w:p w:rsidR="00432A93" w:rsidRPr="00363312" w:rsidRDefault="00432A93" w:rsidP="0055632A">
            <w:pPr>
              <w:widowControl w:val="0"/>
              <w:spacing w:before="17" w:after="0" w:line="240" w:lineRule="auto"/>
              <w:ind w:left="40" w:right="30"/>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8</w:t>
            </w:r>
          </w:p>
        </w:tc>
        <w:tc>
          <w:tcPr>
            <w:tcW w:w="221" w:type="pct"/>
            <w:tcBorders>
              <w:top w:val="single" w:sz="6" w:space="0" w:color="000000"/>
              <w:left w:val="single" w:sz="6" w:space="0" w:color="000000"/>
            </w:tcBorders>
            <w:vAlign w:val="center"/>
          </w:tcPr>
          <w:p w:rsidR="00432A93" w:rsidRPr="00363312" w:rsidRDefault="00432A93" w:rsidP="0055632A">
            <w:pPr>
              <w:widowControl w:val="0"/>
              <w:spacing w:before="17" w:after="0" w:line="240" w:lineRule="auto"/>
              <w:ind w:left="5"/>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9</w:t>
            </w:r>
          </w:p>
        </w:tc>
        <w:tc>
          <w:tcPr>
            <w:tcW w:w="522" w:type="pct"/>
            <w:tcBorders>
              <w:top w:val="single" w:sz="6" w:space="0" w:color="000000"/>
            </w:tcBorders>
            <w:vAlign w:val="center"/>
          </w:tcPr>
          <w:p w:rsidR="00432A93" w:rsidRPr="00363312" w:rsidRDefault="00432A93" w:rsidP="0055632A">
            <w:pPr>
              <w:widowControl w:val="0"/>
              <w:spacing w:before="17" w:after="0" w:line="240" w:lineRule="auto"/>
              <w:ind w:left="37" w:right="29"/>
              <w:jc w:val="center"/>
              <w:rPr>
                <w:rFonts w:ascii="Times New Roman" w:eastAsia="Times New Roman" w:hAnsi="Times New Roman"/>
                <w:sz w:val="20"/>
                <w:szCs w:val="20"/>
              </w:rPr>
            </w:pPr>
            <w:r w:rsidRPr="00363312">
              <w:rPr>
                <w:rFonts w:ascii="Times New Roman" w:eastAsia="Times New Roman" w:hAnsi="Times New Roman"/>
                <w:spacing w:val="-10"/>
                <w:sz w:val="20"/>
                <w:szCs w:val="20"/>
              </w:rPr>
              <w:t>10</w:t>
            </w:r>
          </w:p>
        </w:tc>
        <w:tc>
          <w:tcPr>
            <w:tcW w:w="589" w:type="pct"/>
            <w:tcBorders>
              <w:top w:val="single" w:sz="6" w:space="0" w:color="000000"/>
              <w:right w:val="single" w:sz="6" w:space="0" w:color="000000"/>
            </w:tcBorders>
            <w:vAlign w:val="center"/>
          </w:tcPr>
          <w:p w:rsidR="00432A93" w:rsidRPr="00363312" w:rsidRDefault="00432A93" w:rsidP="0055632A">
            <w:pPr>
              <w:widowControl w:val="0"/>
              <w:spacing w:before="17" w:after="0" w:line="240" w:lineRule="auto"/>
              <w:ind w:left="11"/>
              <w:jc w:val="center"/>
              <w:rPr>
                <w:rFonts w:ascii="Times New Roman" w:eastAsia="Times New Roman" w:hAnsi="Times New Roman"/>
                <w:sz w:val="20"/>
                <w:szCs w:val="20"/>
              </w:rPr>
            </w:pPr>
            <w:r w:rsidRPr="00363312">
              <w:rPr>
                <w:rFonts w:ascii="Times New Roman" w:eastAsia="Times New Roman" w:hAnsi="Times New Roman"/>
                <w:spacing w:val="-5"/>
                <w:sz w:val="20"/>
                <w:szCs w:val="20"/>
              </w:rPr>
              <w:t>11</w:t>
            </w: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1</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eastAsia="Times New Roman" w:hAnsi="Times New Roman"/>
                <w:spacing w:val="-5"/>
                <w:sz w:val="20"/>
                <w:szCs w:val="20"/>
              </w:rPr>
            </w:pPr>
            <w:r w:rsidRPr="00363312">
              <w:rPr>
                <w:rFonts w:ascii="Times New Roman" w:eastAsia="Times New Roman" w:hAnsi="Times New Roman"/>
                <w:spacing w:val="-5"/>
                <w:sz w:val="20"/>
                <w:szCs w:val="20"/>
              </w:rPr>
              <w:t>МУП «Водоканал»</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9</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5</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9</w:t>
            </w: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5</w:t>
            </w: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2</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eastAsia="Times New Roman" w:hAnsi="Times New Roman"/>
                <w:spacing w:val="-5"/>
                <w:sz w:val="20"/>
                <w:szCs w:val="20"/>
              </w:rPr>
            </w:pPr>
            <w:r w:rsidRPr="00363312">
              <w:rPr>
                <w:rFonts w:ascii="Times New Roman" w:eastAsia="Times New Roman" w:hAnsi="Times New Roman"/>
                <w:spacing w:val="-5"/>
                <w:sz w:val="20"/>
                <w:szCs w:val="20"/>
              </w:rPr>
              <w:t>МУП «АПОК и ТС»</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5</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33</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4</w:t>
            </w: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8</w:t>
            </w: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3</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eastAsia="Times New Roman" w:hAnsi="Times New Roman"/>
                <w:spacing w:val="-5"/>
                <w:sz w:val="20"/>
                <w:szCs w:val="20"/>
              </w:rPr>
            </w:pPr>
            <w:r w:rsidRPr="00363312">
              <w:rPr>
                <w:rFonts w:ascii="Times New Roman" w:eastAsia="Times New Roman" w:hAnsi="Times New Roman"/>
                <w:spacing w:val="-5"/>
                <w:sz w:val="20"/>
                <w:szCs w:val="20"/>
              </w:rPr>
              <w:t>ГУП «Чувашгаз» Минстроя Чувашии в г. Алатырь</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6</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0</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6</w:t>
            </w: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0</w:t>
            </w: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4</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eastAsia="Times New Roman" w:hAnsi="Times New Roman"/>
                <w:spacing w:val="-5"/>
                <w:sz w:val="20"/>
                <w:szCs w:val="20"/>
              </w:rPr>
            </w:pPr>
            <w:r w:rsidRPr="00363312">
              <w:rPr>
                <w:rFonts w:ascii="Times New Roman" w:eastAsia="Times New Roman" w:hAnsi="Times New Roman"/>
                <w:spacing w:val="-5"/>
                <w:sz w:val="20"/>
                <w:szCs w:val="20"/>
              </w:rPr>
              <w:t>МУП «ЖКХ Алатырского МО»</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9</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7</w:t>
            </w: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5</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eastAsia="Times New Roman" w:hAnsi="Times New Roman"/>
                <w:spacing w:val="-5"/>
                <w:sz w:val="20"/>
                <w:szCs w:val="20"/>
              </w:rPr>
            </w:pPr>
            <w:r w:rsidRPr="00363312">
              <w:rPr>
                <w:rFonts w:ascii="Times New Roman" w:hAnsi="Times New Roman"/>
                <w:sz w:val="20"/>
                <w:szCs w:val="20"/>
              </w:rPr>
              <w:t>АО «ЧГЭС» ОСП «АЭС»</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3</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14</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8</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r w:rsidR="00432A93" w:rsidRPr="00363312" w:rsidTr="0055632A">
        <w:trPr>
          <w:trHeight w:val="322"/>
          <w:jc w:val="center"/>
        </w:trPr>
        <w:tc>
          <w:tcPr>
            <w:tcW w:w="135"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6</w:t>
            </w:r>
          </w:p>
        </w:tc>
        <w:tc>
          <w:tcPr>
            <w:tcW w:w="751" w:type="pct"/>
            <w:tcBorders>
              <w:left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hAnsi="Times New Roman"/>
                <w:sz w:val="20"/>
                <w:szCs w:val="20"/>
              </w:rPr>
            </w:pPr>
            <w:r w:rsidRPr="00363312">
              <w:rPr>
                <w:rFonts w:ascii="Times New Roman" w:hAnsi="Times New Roman"/>
                <w:sz w:val="20"/>
                <w:szCs w:val="20"/>
              </w:rPr>
              <w:t>Газпром Межрегионгаз</w:t>
            </w:r>
          </w:p>
        </w:tc>
        <w:tc>
          <w:tcPr>
            <w:tcW w:w="279"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573" w:type="pct"/>
            <w:tcBorders>
              <w:left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16</w:t>
            </w:r>
          </w:p>
        </w:tc>
        <w:tc>
          <w:tcPr>
            <w:tcW w:w="570"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5</w:t>
            </w:r>
          </w:p>
        </w:tc>
        <w:tc>
          <w:tcPr>
            <w:tcW w:w="24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27"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3</w:t>
            </w:r>
          </w:p>
        </w:tc>
        <w:tc>
          <w:tcPr>
            <w:tcW w:w="583"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221" w:type="pct"/>
            <w:tcBorders>
              <w:lef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r w:rsidR="00432A93" w:rsidRPr="00363312" w:rsidTr="0055632A">
        <w:trPr>
          <w:trHeight w:val="322"/>
          <w:jc w:val="center"/>
        </w:trPr>
        <w:tc>
          <w:tcPr>
            <w:tcW w:w="135" w:type="pct"/>
            <w:tcBorders>
              <w:left w:val="single" w:sz="6" w:space="0" w:color="000000"/>
              <w:bottom w:val="single" w:sz="6" w:space="0" w:color="000000"/>
              <w:right w:val="single" w:sz="6" w:space="0" w:color="000000"/>
            </w:tcBorders>
            <w:vAlign w:val="center"/>
          </w:tcPr>
          <w:p w:rsidR="00432A93" w:rsidRPr="00363312" w:rsidRDefault="00432A93" w:rsidP="0055632A">
            <w:pPr>
              <w:widowControl w:val="0"/>
              <w:spacing w:before="66" w:after="0" w:line="240" w:lineRule="auto"/>
              <w:ind w:left="10"/>
              <w:jc w:val="center"/>
              <w:rPr>
                <w:rFonts w:ascii="Times New Roman" w:eastAsia="Times New Roman" w:hAnsi="Times New Roman"/>
                <w:spacing w:val="-10"/>
                <w:sz w:val="20"/>
                <w:szCs w:val="20"/>
              </w:rPr>
            </w:pPr>
            <w:r w:rsidRPr="00363312">
              <w:rPr>
                <w:rFonts w:ascii="Times New Roman" w:eastAsia="Times New Roman" w:hAnsi="Times New Roman"/>
                <w:spacing w:val="-10"/>
                <w:sz w:val="20"/>
                <w:szCs w:val="20"/>
              </w:rPr>
              <w:t>7</w:t>
            </w:r>
          </w:p>
        </w:tc>
        <w:tc>
          <w:tcPr>
            <w:tcW w:w="751" w:type="pct"/>
            <w:tcBorders>
              <w:left w:val="single" w:sz="6" w:space="0" w:color="000000"/>
              <w:bottom w:val="single" w:sz="6" w:space="0" w:color="000000"/>
              <w:right w:val="single" w:sz="6" w:space="0" w:color="000000"/>
            </w:tcBorders>
            <w:vAlign w:val="center"/>
          </w:tcPr>
          <w:p w:rsidR="00432A93" w:rsidRPr="00363312" w:rsidRDefault="00432A93" w:rsidP="0055632A">
            <w:pPr>
              <w:widowControl w:val="0"/>
              <w:spacing w:before="66" w:after="0" w:line="240" w:lineRule="auto"/>
              <w:ind w:left="12"/>
              <w:jc w:val="center"/>
              <w:rPr>
                <w:rFonts w:ascii="Times New Roman" w:hAnsi="Times New Roman"/>
                <w:sz w:val="20"/>
                <w:szCs w:val="20"/>
              </w:rPr>
            </w:pPr>
            <w:r w:rsidRPr="00363312">
              <w:rPr>
                <w:rFonts w:ascii="Times New Roman" w:hAnsi="Times New Roman"/>
                <w:color w:val="333333"/>
                <w:sz w:val="20"/>
                <w:szCs w:val="20"/>
                <w:shd w:val="clear" w:color="auto" w:fill="F9F9F9"/>
              </w:rPr>
              <w:t>Алатырское производственное отделение Филиала ПАО "Россети Волга"- "Чувашэнерго"</w:t>
            </w:r>
          </w:p>
        </w:tc>
        <w:tc>
          <w:tcPr>
            <w:tcW w:w="279" w:type="pct"/>
            <w:tcBorders>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73" w:type="pct"/>
            <w:tcBorders>
              <w:left w:val="single" w:sz="6" w:space="0" w:color="000000"/>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10</w:t>
            </w:r>
          </w:p>
        </w:tc>
        <w:tc>
          <w:tcPr>
            <w:tcW w:w="570" w:type="pct"/>
            <w:tcBorders>
              <w:left w:val="single" w:sz="6" w:space="0" w:color="000000"/>
              <w:bottom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4</w:t>
            </w:r>
          </w:p>
        </w:tc>
        <w:tc>
          <w:tcPr>
            <w:tcW w:w="249" w:type="pct"/>
            <w:tcBorders>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1</w:t>
            </w:r>
          </w:p>
        </w:tc>
        <w:tc>
          <w:tcPr>
            <w:tcW w:w="527" w:type="pct"/>
            <w:tcBorders>
              <w:left w:val="single" w:sz="6" w:space="0" w:color="000000"/>
              <w:bottom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6</w:t>
            </w:r>
          </w:p>
        </w:tc>
        <w:tc>
          <w:tcPr>
            <w:tcW w:w="583" w:type="pct"/>
            <w:tcBorders>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r w:rsidRPr="00363312">
              <w:rPr>
                <w:rFonts w:ascii="Times New Roman" w:eastAsia="Times New Roman" w:hAnsi="Times New Roman"/>
                <w:sz w:val="20"/>
                <w:szCs w:val="20"/>
              </w:rPr>
              <w:t>2</w:t>
            </w:r>
          </w:p>
        </w:tc>
        <w:tc>
          <w:tcPr>
            <w:tcW w:w="221" w:type="pct"/>
            <w:tcBorders>
              <w:left w:val="single" w:sz="6" w:space="0" w:color="000000"/>
              <w:bottom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22" w:type="pct"/>
            <w:tcBorders>
              <w:bottom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c>
          <w:tcPr>
            <w:tcW w:w="589" w:type="pct"/>
            <w:tcBorders>
              <w:bottom w:val="single" w:sz="6" w:space="0" w:color="000000"/>
              <w:right w:val="single" w:sz="6" w:space="0" w:color="000000"/>
            </w:tcBorders>
            <w:vAlign w:val="center"/>
          </w:tcPr>
          <w:p w:rsidR="00432A93" w:rsidRPr="00363312" w:rsidRDefault="00432A93" w:rsidP="0055632A">
            <w:pPr>
              <w:widowControl w:val="0"/>
              <w:spacing w:after="0" w:line="240" w:lineRule="auto"/>
              <w:jc w:val="center"/>
              <w:rPr>
                <w:rFonts w:ascii="Times New Roman" w:eastAsia="Times New Roman" w:hAnsi="Times New Roman"/>
                <w:sz w:val="20"/>
                <w:szCs w:val="20"/>
              </w:rPr>
            </w:pPr>
          </w:p>
        </w:tc>
      </w:tr>
    </w:tbl>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Дисклокация сил и средств осуществляется по месту нахождения организации.</w:t>
      </w:r>
    </w:p>
    <w:p w:rsidR="00432A93" w:rsidRDefault="00432A93" w:rsidP="00432A93">
      <w:pPr>
        <w:widowControl w:val="0"/>
        <w:spacing w:after="0" w:line="240" w:lineRule="auto"/>
        <w:rPr>
          <w:rFonts w:ascii="Times New Roman" w:hAnsi="Times New Roman"/>
          <w:sz w:val="24"/>
          <w:szCs w:val="24"/>
          <w:lang w:eastAsia="ru-RU"/>
        </w:rPr>
      </w:pPr>
    </w:p>
    <w:p w:rsidR="00432A93" w:rsidRDefault="00432A93" w:rsidP="00432A93">
      <w:pPr>
        <w:pStyle w:val="1111"/>
        <w:keepNext w:val="0"/>
        <w:numPr>
          <w:ilvl w:val="0"/>
          <w:numId w:val="21"/>
        </w:numPr>
        <w:tabs>
          <w:tab w:val="left" w:pos="426"/>
          <w:tab w:val="left" w:pos="1100"/>
        </w:tabs>
        <w:spacing w:line="240" w:lineRule="auto"/>
        <w:ind w:left="0" w:firstLine="0"/>
        <w:jc w:val="center"/>
        <w:rPr>
          <w:b/>
          <w:sz w:val="24"/>
        </w:rPr>
      </w:pPr>
      <w:r>
        <w:rPr>
          <w:b/>
          <w:sz w:val="24"/>
        </w:rPr>
        <w:t>Общие сведения по применению электронного моделирования при ликвидации последствий аварийных ситуаций</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8.1.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8.2.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55 Постановления Правительства Российской Федерации от 22 </w:t>
      </w:r>
      <w:r w:rsidRPr="00742F92">
        <w:rPr>
          <w:rFonts w:ascii="Times New Roman" w:hAnsi="Times New Roman"/>
          <w:sz w:val="24"/>
          <w:szCs w:val="24"/>
        </w:rPr>
        <w:t>февраля 2012 № 154</w:t>
      </w:r>
      <w:r>
        <w:rPr>
          <w:rFonts w:ascii="Times New Roman" w:hAnsi="Times New Roman"/>
          <w:sz w:val="24"/>
          <w:szCs w:val="24"/>
        </w:rPr>
        <w:t xml:space="preserve"> «О требованиях к схемам теплоснабжения, порядку их разработки и утверждения» электронная модель системы теплоснабжения должна содержать:</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б) паспортизацию объектов системы теплоснабжения;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в) паспортизацию и описание расчетных единиц территориального деления, включая административное;</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г) гидравлический расчет тепловых сетей любой степени закольцованности, в том числе гидравлический расчет при совместной работе нескольких источников тепловой энергии на единую тепловую сеть;</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е) расчет балансов тепловой энергии по источникам тепловой энергии и по территориальному признаку;</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ж) расчет потерь тепловой энергии через изоляцию и с утечками теплоносителя;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з) расчет показателей надежности теплоснабжения;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lastRenderedPageBreak/>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к) сравнительные пьезометрические графики для разработки и анализа сценариев перспективного развития тепловых сетей.</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8.3. 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 моделирование изменений гидравлического режима при аварийных переключениях и отключениях; </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формирование рекомендаций по локализации аварийных ситуаций и моделирование последствий выполнения этих рекомендаций;</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формирование перечней и сводок по отключаемым абонентам.</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8.4. Для электронного моделирования ликвидации последствий аварийных ситуаций применяются: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8.5. 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 созданная в программно-расчетном комплексе Zulu (разработчик ООО «Политерм», г. Санкт-Петербург) в составе геоинформационной системы Zulu и расчетного модуля </w:t>
      </w:r>
      <w:r>
        <w:rPr>
          <w:rFonts w:ascii="Times New Roman" w:hAnsi="Times New Roman"/>
          <w:bCs/>
          <w:sz w:val="24"/>
          <w:szCs w:val="24"/>
        </w:rPr>
        <w:t>ZuluThermo.</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8.6. С применением геоинформационной системы Zulu можно создавать и видеть на топографической карте территории план-схему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p>
    <w:p w:rsidR="00432A93" w:rsidRDefault="00432A93" w:rsidP="00432A93">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 xml:space="preserve">8.7. С применением модуля </w:t>
      </w:r>
      <w:r>
        <w:rPr>
          <w:rFonts w:ascii="Times New Roman" w:hAnsi="Times New Roman"/>
          <w:bCs/>
          <w:sz w:val="24"/>
          <w:szCs w:val="24"/>
        </w:rPr>
        <w:t>ZuluThermo</w:t>
      </w:r>
      <w:r>
        <w:rPr>
          <w:rFonts w:ascii="Times New Roman" w:hAnsi="Times New Roman"/>
          <w:sz w:val="24"/>
          <w:szCs w:val="24"/>
        </w:rPr>
        <w:t>, возможно проводить анализ отключений, переключений или полностью изолирующей участок и т.д.</w:t>
      </w:r>
    </w:p>
    <w:p w:rsidR="00EE179E" w:rsidRDefault="00432A93" w:rsidP="00432A93">
      <w:pPr>
        <w:widowControl w:val="0"/>
        <w:spacing w:after="0" w:line="240" w:lineRule="auto"/>
        <w:jc w:val="center"/>
        <w:rPr>
          <w:rFonts w:ascii="Times New Roman" w:hAnsi="Times New Roman"/>
          <w:sz w:val="24"/>
          <w:szCs w:val="24"/>
        </w:rPr>
      </w:pPr>
      <w:r>
        <w:rPr>
          <w:rFonts w:ascii="Times New Roman" w:hAnsi="Times New Roman"/>
          <w:sz w:val="24"/>
          <w:szCs w:val="24"/>
        </w:rPr>
        <w:t>_________________________________</w:t>
      </w:r>
    </w:p>
    <w:sectPr w:rsidR="00EE179E" w:rsidSect="00432A93">
      <w:pgSz w:w="11907" w:h="16840"/>
      <w:pgMar w:top="567" w:right="567" w:bottom="567" w:left="1134" w:header="426"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E1F" w:rsidRDefault="00C97E1F">
      <w:pPr>
        <w:spacing w:after="0" w:line="240" w:lineRule="auto"/>
      </w:pPr>
      <w:r>
        <w:separator/>
      </w:r>
    </w:p>
  </w:endnote>
  <w:endnote w:type="continuationSeparator" w:id="0">
    <w:p w:rsidR="00C97E1F" w:rsidRDefault="00C97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A93" w:rsidRDefault="00432A93">
    <w:pPr>
      <w:pStyle w:val="aff0"/>
    </w:pPr>
  </w:p>
  <w:p w:rsidR="00432A93" w:rsidRDefault="00432A93">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E1F" w:rsidRDefault="00C97E1F">
      <w:pPr>
        <w:spacing w:after="0" w:line="240" w:lineRule="auto"/>
      </w:pPr>
      <w:r>
        <w:separator/>
      </w:r>
    </w:p>
  </w:footnote>
  <w:footnote w:type="continuationSeparator" w:id="0">
    <w:p w:rsidR="00C97E1F" w:rsidRDefault="00C97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4AC" w:rsidRDefault="004354AC" w:rsidP="00C20B2C">
    <w:pPr>
      <w:pStyle w:val="afe"/>
      <w:framePr w:wrap="around" w:vAnchor="text" w:hAnchor="margin" w:xAlign="center" w:y="1"/>
      <w:rPr>
        <w:rStyle w:val="affa"/>
      </w:rPr>
    </w:pPr>
    <w:r>
      <w:rPr>
        <w:rStyle w:val="affa"/>
      </w:rPr>
      <w:fldChar w:fldCharType="begin"/>
    </w:r>
    <w:r>
      <w:rPr>
        <w:rStyle w:val="affa"/>
      </w:rPr>
      <w:instrText xml:space="preserve">PAGE  </w:instrText>
    </w:r>
    <w:r>
      <w:rPr>
        <w:rStyle w:val="affa"/>
      </w:rPr>
      <w:fldChar w:fldCharType="end"/>
    </w:r>
  </w:p>
  <w:p w:rsidR="004354AC" w:rsidRDefault="004354AC">
    <w:pPr>
      <w:pStyle w:val="af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54AC" w:rsidRDefault="004354AC">
    <w:pPr>
      <w:pStyle w:val="afe"/>
      <w:jc w:val="center"/>
    </w:pPr>
    <w:r>
      <w:fldChar w:fldCharType="begin"/>
    </w:r>
    <w:r>
      <w:instrText>PAGE   \* MERGEFORMAT</w:instrText>
    </w:r>
    <w:r>
      <w:fldChar w:fldCharType="separate"/>
    </w:r>
    <w:r w:rsidR="00C53166">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727B0"/>
    <w:multiLevelType w:val="hybridMultilevel"/>
    <w:tmpl w:val="8BC2210E"/>
    <w:lvl w:ilvl="0" w:tplc="625E193A">
      <w:start w:val="1"/>
      <w:numFmt w:val="decimal"/>
      <w:lvlText w:val="%1."/>
      <w:lvlJc w:val="left"/>
      <w:pPr>
        <w:ind w:left="720" w:hanging="360"/>
      </w:pPr>
    </w:lvl>
    <w:lvl w:ilvl="1" w:tplc="3E8E59FE">
      <w:start w:val="1"/>
      <w:numFmt w:val="lowerLetter"/>
      <w:lvlText w:val="%2."/>
      <w:lvlJc w:val="left"/>
      <w:pPr>
        <w:ind w:left="1440" w:hanging="360"/>
      </w:pPr>
    </w:lvl>
    <w:lvl w:ilvl="2" w:tplc="F2C2A1F4">
      <w:start w:val="1"/>
      <w:numFmt w:val="lowerRoman"/>
      <w:lvlText w:val="%3."/>
      <w:lvlJc w:val="right"/>
      <w:pPr>
        <w:ind w:left="2160" w:hanging="180"/>
      </w:pPr>
    </w:lvl>
    <w:lvl w:ilvl="3" w:tplc="84EE1FF4">
      <w:start w:val="1"/>
      <w:numFmt w:val="decimal"/>
      <w:lvlText w:val="%4."/>
      <w:lvlJc w:val="left"/>
      <w:pPr>
        <w:ind w:left="2880" w:hanging="360"/>
      </w:pPr>
    </w:lvl>
    <w:lvl w:ilvl="4" w:tplc="405C71B8">
      <w:start w:val="1"/>
      <w:numFmt w:val="lowerLetter"/>
      <w:lvlText w:val="%5."/>
      <w:lvlJc w:val="left"/>
      <w:pPr>
        <w:ind w:left="3600" w:hanging="360"/>
      </w:pPr>
    </w:lvl>
    <w:lvl w:ilvl="5" w:tplc="39B41C06">
      <w:start w:val="1"/>
      <w:numFmt w:val="lowerRoman"/>
      <w:lvlText w:val="%6."/>
      <w:lvlJc w:val="right"/>
      <w:pPr>
        <w:ind w:left="4320" w:hanging="180"/>
      </w:pPr>
    </w:lvl>
    <w:lvl w:ilvl="6" w:tplc="523648CC">
      <w:start w:val="1"/>
      <w:numFmt w:val="decimal"/>
      <w:lvlText w:val="%7."/>
      <w:lvlJc w:val="left"/>
      <w:pPr>
        <w:ind w:left="5040" w:hanging="360"/>
      </w:pPr>
    </w:lvl>
    <w:lvl w:ilvl="7" w:tplc="180258BE">
      <w:start w:val="1"/>
      <w:numFmt w:val="lowerLetter"/>
      <w:lvlText w:val="%8."/>
      <w:lvlJc w:val="left"/>
      <w:pPr>
        <w:ind w:left="5760" w:hanging="360"/>
      </w:pPr>
    </w:lvl>
    <w:lvl w:ilvl="8" w:tplc="04B293E4">
      <w:start w:val="1"/>
      <w:numFmt w:val="lowerRoman"/>
      <w:lvlText w:val="%9."/>
      <w:lvlJc w:val="right"/>
      <w:pPr>
        <w:ind w:left="6480" w:hanging="180"/>
      </w:pPr>
    </w:lvl>
  </w:abstractNum>
  <w:abstractNum w:abstractNumId="1" w15:restartNumberingAfterBreak="0">
    <w:nsid w:val="041D0204"/>
    <w:multiLevelType w:val="multilevel"/>
    <w:tmpl w:val="82D005BC"/>
    <w:lvl w:ilvl="0">
      <w:start w:val="2"/>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 w15:restartNumberingAfterBreak="0">
    <w:nsid w:val="044570E1"/>
    <w:multiLevelType w:val="hybridMultilevel"/>
    <w:tmpl w:val="89064DBC"/>
    <w:lvl w:ilvl="0" w:tplc="BF4A2AA2">
      <w:start w:val="1"/>
      <w:numFmt w:val="decimal"/>
      <w:lvlText w:val="%1."/>
      <w:lvlJc w:val="left"/>
      <w:pPr>
        <w:ind w:left="720" w:hanging="360"/>
      </w:pPr>
    </w:lvl>
    <w:lvl w:ilvl="1" w:tplc="DDD61872">
      <w:start w:val="1"/>
      <w:numFmt w:val="lowerLetter"/>
      <w:lvlText w:val="%2."/>
      <w:lvlJc w:val="left"/>
      <w:pPr>
        <w:ind w:left="1440" w:hanging="360"/>
      </w:pPr>
    </w:lvl>
    <w:lvl w:ilvl="2" w:tplc="2FDA1BD0">
      <w:start w:val="1"/>
      <w:numFmt w:val="lowerRoman"/>
      <w:lvlText w:val="%3."/>
      <w:lvlJc w:val="right"/>
      <w:pPr>
        <w:ind w:left="2160" w:hanging="180"/>
      </w:pPr>
    </w:lvl>
    <w:lvl w:ilvl="3" w:tplc="400C5A0C">
      <w:start w:val="1"/>
      <w:numFmt w:val="decimal"/>
      <w:lvlText w:val="%4."/>
      <w:lvlJc w:val="left"/>
      <w:pPr>
        <w:ind w:left="2880" w:hanging="360"/>
      </w:pPr>
    </w:lvl>
    <w:lvl w:ilvl="4" w:tplc="F578923E">
      <w:start w:val="1"/>
      <w:numFmt w:val="lowerLetter"/>
      <w:lvlText w:val="%5."/>
      <w:lvlJc w:val="left"/>
      <w:pPr>
        <w:ind w:left="3600" w:hanging="360"/>
      </w:pPr>
    </w:lvl>
    <w:lvl w:ilvl="5" w:tplc="FA58C258">
      <w:start w:val="1"/>
      <w:numFmt w:val="lowerRoman"/>
      <w:lvlText w:val="%6."/>
      <w:lvlJc w:val="right"/>
      <w:pPr>
        <w:ind w:left="4320" w:hanging="180"/>
      </w:pPr>
    </w:lvl>
    <w:lvl w:ilvl="6" w:tplc="4170F48A">
      <w:start w:val="1"/>
      <w:numFmt w:val="decimal"/>
      <w:lvlText w:val="%7."/>
      <w:lvlJc w:val="left"/>
      <w:pPr>
        <w:ind w:left="5040" w:hanging="360"/>
      </w:pPr>
    </w:lvl>
    <w:lvl w:ilvl="7" w:tplc="FE1E5D22">
      <w:start w:val="1"/>
      <w:numFmt w:val="lowerLetter"/>
      <w:lvlText w:val="%8."/>
      <w:lvlJc w:val="left"/>
      <w:pPr>
        <w:ind w:left="5760" w:hanging="360"/>
      </w:pPr>
    </w:lvl>
    <w:lvl w:ilvl="8" w:tplc="466CFFC6">
      <w:start w:val="1"/>
      <w:numFmt w:val="lowerRoman"/>
      <w:lvlText w:val="%9."/>
      <w:lvlJc w:val="right"/>
      <w:pPr>
        <w:ind w:left="6480" w:hanging="180"/>
      </w:pPr>
    </w:lvl>
  </w:abstractNum>
  <w:abstractNum w:abstractNumId="3" w15:restartNumberingAfterBreak="0">
    <w:nsid w:val="07F616D2"/>
    <w:multiLevelType w:val="multilevel"/>
    <w:tmpl w:val="6436C26C"/>
    <w:lvl w:ilvl="0">
      <w:start w:val="1"/>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4" w15:restartNumberingAfterBreak="0">
    <w:nsid w:val="0CEC6392"/>
    <w:multiLevelType w:val="hybridMultilevel"/>
    <w:tmpl w:val="479A3DA0"/>
    <w:lvl w:ilvl="0" w:tplc="B278517E">
      <w:start w:val="1"/>
      <w:numFmt w:val="decimal"/>
      <w:lvlText w:val="%1."/>
      <w:lvlJc w:val="left"/>
      <w:pPr>
        <w:ind w:left="720" w:hanging="360"/>
      </w:pPr>
    </w:lvl>
    <w:lvl w:ilvl="1" w:tplc="E8187C58">
      <w:start w:val="1"/>
      <w:numFmt w:val="lowerLetter"/>
      <w:lvlText w:val="%2."/>
      <w:lvlJc w:val="left"/>
      <w:pPr>
        <w:ind w:left="1440" w:hanging="360"/>
      </w:pPr>
    </w:lvl>
    <w:lvl w:ilvl="2" w:tplc="D6D41BE0">
      <w:start w:val="1"/>
      <w:numFmt w:val="lowerRoman"/>
      <w:lvlText w:val="%3."/>
      <w:lvlJc w:val="right"/>
      <w:pPr>
        <w:ind w:left="2160" w:hanging="180"/>
      </w:pPr>
    </w:lvl>
    <w:lvl w:ilvl="3" w:tplc="E1A03936">
      <w:start w:val="1"/>
      <w:numFmt w:val="decimal"/>
      <w:lvlText w:val="%4."/>
      <w:lvlJc w:val="left"/>
      <w:pPr>
        <w:ind w:left="2880" w:hanging="360"/>
      </w:pPr>
    </w:lvl>
    <w:lvl w:ilvl="4" w:tplc="539E4EA2">
      <w:start w:val="1"/>
      <w:numFmt w:val="lowerLetter"/>
      <w:lvlText w:val="%5."/>
      <w:lvlJc w:val="left"/>
      <w:pPr>
        <w:ind w:left="3600" w:hanging="360"/>
      </w:pPr>
    </w:lvl>
    <w:lvl w:ilvl="5" w:tplc="F1887C54">
      <w:start w:val="1"/>
      <w:numFmt w:val="lowerRoman"/>
      <w:lvlText w:val="%6."/>
      <w:lvlJc w:val="right"/>
      <w:pPr>
        <w:ind w:left="4320" w:hanging="180"/>
      </w:pPr>
    </w:lvl>
    <w:lvl w:ilvl="6" w:tplc="192E5F8A">
      <w:start w:val="1"/>
      <w:numFmt w:val="decimal"/>
      <w:lvlText w:val="%7."/>
      <w:lvlJc w:val="left"/>
      <w:pPr>
        <w:ind w:left="5040" w:hanging="360"/>
      </w:pPr>
    </w:lvl>
    <w:lvl w:ilvl="7" w:tplc="86FCEE14">
      <w:start w:val="1"/>
      <w:numFmt w:val="lowerLetter"/>
      <w:lvlText w:val="%8."/>
      <w:lvlJc w:val="left"/>
      <w:pPr>
        <w:ind w:left="5760" w:hanging="360"/>
      </w:pPr>
    </w:lvl>
    <w:lvl w:ilvl="8" w:tplc="380698CA">
      <w:start w:val="1"/>
      <w:numFmt w:val="lowerRoman"/>
      <w:lvlText w:val="%9."/>
      <w:lvlJc w:val="right"/>
      <w:pPr>
        <w:ind w:left="6480" w:hanging="180"/>
      </w:pPr>
    </w:lvl>
  </w:abstractNum>
  <w:abstractNum w:abstractNumId="5" w15:restartNumberingAfterBreak="0">
    <w:nsid w:val="11297306"/>
    <w:multiLevelType w:val="hybridMultilevel"/>
    <w:tmpl w:val="DB8E94D6"/>
    <w:lvl w:ilvl="0" w:tplc="77E8962E">
      <w:start w:val="1"/>
      <w:numFmt w:val="bullet"/>
      <w:lvlText w:val=""/>
      <w:lvlJc w:val="left"/>
      <w:pPr>
        <w:tabs>
          <w:tab w:val="num" w:pos="720"/>
        </w:tabs>
        <w:ind w:left="720" w:hanging="360"/>
      </w:pPr>
      <w:rPr>
        <w:rFonts w:ascii="Symbol" w:hAnsi="Symbol"/>
        <w:sz w:val="20"/>
      </w:rPr>
    </w:lvl>
    <w:lvl w:ilvl="1" w:tplc="E314F7F0">
      <w:start w:val="1"/>
      <w:numFmt w:val="bullet"/>
      <w:lvlText w:val="o"/>
      <w:lvlJc w:val="left"/>
      <w:pPr>
        <w:tabs>
          <w:tab w:val="num" w:pos="1440"/>
        </w:tabs>
        <w:ind w:left="1440" w:hanging="360"/>
      </w:pPr>
      <w:rPr>
        <w:rFonts w:ascii="Courier New" w:hAnsi="Courier New"/>
        <w:sz w:val="20"/>
      </w:rPr>
    </w:lvl>
    <w:lvl w:ilvl="2" w:tplc="765049F4">
      <w:start w:val="1"/>
      <w:numFmt w:val="bullet"/>
      <w:lvlText w:val=""/>
      <w:lvlJc w:val="left"/>
      <w:pPr>
        <w:tabs>
          <w:tab w:val="num" w:pos="2160"/>
        </w:tabs>
        <w:ind w:left="2160" w:hanging="360"/>
      </w:pPr>
      <w:rPr>
        <w:rFonts w:ascii="Wingdings" w:hAnsi="Wingdings"/>
        <w:sz w:val="20"/>
      </w:rPr>
    </w:lvl>
    <w:lvl w:ilvl="3" w:tplc="6F8CD44E">
      <w:start w:val="1"/>
      <w:numFmt w:val="bullet"/>
      <w:lvlText w:val=""/>
      <w:lvlJc w:val="left"/>
      <w:pPr>
        <w:tabs>
          <w:tab w:val="num" w:pos="2880"/>
        </w:tabs>
        <w:ind w:left="2880" w:hanging="360"/>
      </w:pPr>
      <w:rPr>
        <w:rFonts w:ascii="Wingdings" w:hAnsi="Wingdings"/>
        <w:sz w:val="20"/>
      </w:rPr>
    </w:lvl>
    <w:lvl w:ilvl="4" w:tplc="6C625F5E">
      <w:start w:val="1"/>
      <w:numFmt w:val="bullet"/>
      <w:lvlText w:val=""/>
      <w:lvlJc w:val="left"/>
      <w:pPr>
        <w:tabs>
          <w:tab w:val="num" w:pos="3600"/>
        </w:tabs>
        <w:ind w:left="3600" w:hanging="360"/>
      </w:pPr>
      <w:rPr>
        <w:rFonts w:ascii="Wingdings" w:hAnsi="Wingdings"/>
        <w:sz w:val="20"/>
      </w:rPr>
    </w:lvl>
    <w:lvl w:ilvl="5" w:tplc="FEDA8808">
      <w:start w:val="1"/>
      <w:numFmt w:val="bullet"/>
      <w:lvlText w:val=""/>
      <w:lvlJc w:val="left"/>
      <w:pPr>
        <w:tabs>
          <w:tab w:val="num" w:pos="4320"/>
        </w:tabs>
        <w:ind w:left="4320" w:hanging="360"/>
      </w:pPr>
      <w:rPr>
        <w:rFonts w:ascii="Wingdings" w:hAnsi="Wingdings"/>
        <w:sz w:val="20"/>
      </w:rPr>
    </w:lvl>
    <w:lvl w:ilvl="6" w:tplc="FCE8DAE2">
      <w:start w:val="1"/>
      <w:numFmt w:val="bullet"/>
      <w:lvlText w:val=""/>
      <w:lvlJc w:val="left"/>
      <w:pPr>
        <w:tabs>
          <w:tab w:val="num" w:pos="5040"/>
        </w:tabs>
        <w:ind w:left="5040" w:hanging="360"/>
      </w:pPr>
      <w:rPr>
        <w:rFonts w:ascii="Wingdings" w:hAnsi="Wingdings"/>
        <w:sz w:val="20"/>
      </w:rPr>
    </w:lvl>
    <w:lvl w:ilvl="7" w:tplc="C0808DCC">
      <w:start w:val="1"/>
      <w:numFmt w:val="bullet"/>
      <w:lvlText w:val=""/>
      <w:lvlJc w:val="left"/>
      <w:pPr>
        <w:tabs>
          <w:tab w:val="num" w:pos="5760"/>
        </w:tabs>
        <w:ind w:left="5760" w:hanging="360"/>
      </w:pPr>
      <w:rPr>
        <w:rFonts w:ascii="Wingdings" w:hAnsi="Wingdings"/>
        <w:sz w:val="20"/>
      </w:rPr>
    </w:lvl>
    <w:lvl w:ilvl="8" w:tplc="75827CB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1245046C"/>
    <w:multiLevelType w:val="hybridMultilevel"/>
    <w:tmpl w:val="985EF8F6"/>
    <w:lvl w:ilvl="0" w:tplc="A0265BD6">
      <w:start w:val="1"/>
      <w:numFmt w:val="bullet"/>
      <w:lvlText w:val=""/>
      <w:lvlJc w:val="left"/>
      <w:pPr>
        <w:tabs>
          <w:tab w:val="num" w:pos="720"/>
        </w:tabs>
        <w:ind w:left="720" w:hanging="360"/>
      </w:pPr>
      <w:rPr>
        <w:rFonts w:ascii="Symbol" w:hAnsi="Symbol"/>
        <w:sz w:val="20"/>
      </w:rPr>
    </w:lvl>
    <w:lvl w:ilvl="1" w:tplc="7270BF0A">
      <w:start w:val="1"/>
      <w:numFmt w:val="bullet"/>
      <w:lvlText w:val="o"/>
      <w:lvlJc w:val="left"/>
      <w:pPr>
        <w:tabs>
          <w:tab w:val="num" w:pos="1440"/>
        </w:tabs>
        <w:ind w:left="1440" w:hanging="360"/>
      </w:pPr>
      <w:rPr>
        <w:rFonts w:ascii="Courier New" w:hAnsi="Courier New"/>
        <w:sz w:val="20"/>
      </w:rPr>
    </w:lvl>
    <w:lvl w:ilvl="2" w:tplc="921A7D54">
      <w:start w:val="1"/>
      <w:numFmt w:val="bullet"/>
      <w:lvlText w:val=""/>
      <w:lvlJc w:val="left"/>
      <w:pPr>
        <w:tabs>
          <w:tab w:val="num" w:pos="2160"/>
        </w:tabs>
        <w:ind w:left="2160" w:hanging="360"/>
      </w:pPr>
      <w:rPr>
        <w:rFonts w:ascii="Wingdings" w:hAnsi="Wingdings"/>
        <w:sz w:val="20"/>
      </w:rPr>
    </w:lvl>
    <w:lvl w:ilvl="3" w:tplc="8FD20524">
      <w:start w:val="1"/>
      <w:numFmt w:val="bullet"/>
      <w:lvlText w:val=""/>
      <w:lvlJc w:val="left"/>
      <w:pPr>
        <w:tabs>
          <w:tab w:val="num" w:pos="2880"/>
        </w:tabs>
        <w:ind w:left="2880" w:hanging="360"/>
      </w:pPr>
      <w:rPr>
        <w:rFonts w:ascii="Wingdings" w:hAnsi="Wingdings"/>
        <w:sz w:val="20"/>
      </w:rPr>
    </w:lvl>
    <w:lvl w:ilvl="4" w:tplc="9E32523A">
      <w:start w:val="1"/>
      <w:numFmt w:val="bullet"/>
      <w:lvlText w:val=""/>
      <w:lvlJc w:val="left"/>
      <w:pPr>
        <w:tabs>
          <w:tab w:val="num" w:pos="3600"/>
        </w:tabs>
        <w:ind w:left="3600" w:hanging="360"/>
      </w:pPr>
      <w:rPr>
        <w:rFonts w:ascii="Wingdings" w:hAnsi="Wingdings"/>
        <w:sz w:val="20"/>
      </w:rPr>
    </w:lvl>
    <w:lvl w:ilvl="5" w:tplc="F6BE7366">
      <w:start w:val="1"/>
      <w:numFmt w:val="bullet"/>
      <w:lvlText w:val=""/>
      <w:lvlJc w:val="left"/>
      <w:pPr>
        <w:tabs>
          <w:tab w:val="num" w:pos="4320"/>
        </w:tabs>
        <w:ind w:left="4320" w:hanging="360"/>
      </w:pPr>
      <w:rPr>
        <w:rFonts w:ascii="Wingdings" w:hAnsi="Wingdings"/>
        <w:sz w:val="20"/>
      </w:rPr>
    </w:lvl>
    <w:lvl w:ilvl="6" w:tplc="98882634">
      <w:start w:val="1"/>
      <w:numFmt w:val="bullet"/>
      <w:lvlText w:val=""/>
      <w:lvlJc w:val="left"/>
      <w:pPr>
        <w:tabs>
          <w:tab w:val="num" w:pos="5040"/>
        </w:tabs>
        <w:ind w:left="5040" w:hanging="360"/>
      </w:pPr>
      <w:rPr>
        <w:rFonts w:ascii="Wingdings" w:hAnsi="Wingdings"/>
        <w:sz w:val="20"/>
      </w:rPr>
    </w:lvl>
    <w:lvl w:ilvl="7" w:tplc="E38CED6A">
      <w:start w:val="1"/>
      <w:numFmt w:val="bullet"/>
      <w:lvlText w:val=""/>
      <w:lvlJc w:val="left"/>
      <w:pPr>
        <w:tabs>
          <w:tab w:val="num" w:pos="5760"/>
        </w:tabs>
        <w:ind w:left="5760" w:hanging="360"/>
      </w:pPr>
      <w:rPr>
        <w:rFonts w:ascii="Wingdings" w:hAnsi="Wingdings"/>
        <w:sz w:val="20"/>
      </w:rPr>
    </w:lvl>
    <w:lvl w:ilvl="8" w:tplc="8E2E1514">
      <w:start w:val="1"/>
      <w:numFmt w:val="bullet"/>
      <w:lvlText w:val=""/>
      <w:lvlJc w:val="left"/>
      <w:pPr>
        <w:tabs>
          <w:tab w:val="num" w:pos="6480"/>
        </w:tabs>
        <w:ind w:left="6480" w:hanging="360"/>
      </w:pPr>
      <w:rPr>
        <w:rFonts w:ascii="Wingdings" w:hAnsi="Wingdings"/>
        <w:sz w:val="20"/>
      </w:rPr>
    </w:lvl>
  </w:abstractNum>
  <w:abstractNum w:abstractNumId="7" w15:restartNumberingAfterBreak="0">
    <w:nsid w:val="130A240B"/>
    <w:multiLevelType w:val="multilevel"/>
    <w:tmpl w:val="3DF440E4"/>
    <w:lvl w:ilvl="0">
      <w:start w:val="5"/>
      <w:numFmt w:val="decimal"/>
      <w:lvlText w:val="%1."/>
      <w:lvlJc w:val="left"/>
      <w:pPr>
        <w:tabs>
          <w:tab w:val="num" w:pos="585"/>
        </w:tabs>
        <w:ind w:left="585" w:hanging="585"/>
      </w:pPr>
    </w:lvl>
    <w:lvl w:ilvl="1">
      <w:start w:val="2"/>
      <w:numFmt w:val="decimal"/>
      <w:lvlText w:val="%1.%2."/>
      <w:lvlJc w:val="left"/>
      <w:pPr>
        <w:tabs>
          <w:tab w:val="num" w:pos="1571"/>
        </w:tabs>
        <w:ind w:left="1571" w:hanging="720"/>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8" w15:restartNumberingAfterBreak="0">
    <w:nsid w:val="139A1C07"/>
    <w:multiLevelType w:val="hybridMultilevel"/>
    <w:tmpl w:val="EDA44990"/>
    <w:lvl w:ilvl="0" w:tplc="A7748FFA">
      <w:start w:val="4"/>
      <w:numFmt w:val="decimal"/>
      <w:lvlText w:val="%1."/>
      <w:lvlJc w:val="left"/>
      <w:pPr>
        <w:ind w:left="720" w:hanging="360"/>
      </w:pPr>
    </w:lvl>
    <w:lvl w:ilvl="1" w:tplc="F7CA85E6">
      <w:start w:val="1"/>
      <w:numFmt w:val="lowerLetter"/>
      <w:lvlText w:val="%2."/>
      <w:lvlJc w:val="left"/>
      <w:pPr>
        <w:ind w:left="1440" w:hanging="360"/>
      </w:pPr>
    </w:lvl>
    <w:lvl w:ilvl="2" w:tplc="3C92FE30">
      <w:start w:val="1"/>
      <w:numFmt w:val="lowerRoman"/>
      <w:lvlText w:val="%3."/>
      <w:lvlJc w:val="right"/>
      <w:pPr>
        <w:ind w:left="2160" w:hanging="180"/>
      </w:pPr>
    </w:lvl>
    <w:lvl w:ilvl="3" w:tplc="1FF66B08">
      <w:start w:val="1"/>
      <w:numFmt w:val="decimal"/>
      <w:lvlText w:val="%4."/>
      <w:lvlJc w:val="left"/>
      <w:pPr>
        <w:ind w:left="2880" w:hanging="360"/>
      </w:pPr>
    </w:lvl>
    <w:lvl w:ilvl="4" w:tplc="92A8D5C2">
      <w:start w:val="1"/>
      <w:numFmt w:val="lowerLetter"/>
      <w:lvlText w:val="%5."/>
      <w:lvlJc w:val="left"/>
      <w:pPr>
        <w:ind w:left="3600" w:hanging="360"/>
      </w:pPr>
    </w:lvl>
    <w:lvl w:ilvl="5" w:tplc="0964BEA2">
      <w:start w:val="1"/>
      <w:numFmt w:val="lowerRoman"/>
      <w:lvlText w:val="%6."/>
      <w:lvlJc w:val="right"/>
      <w:pPr>
        <w:ind w:left="4320" w:hanging="180"/>
      </w:pPr>
    </w:lvl>
    <w:lvl w:ilvl="6" w:tplc="D1F8C902">
      <w:start w:val="1"/>
      <w:numFmt w:val="decimal"/>
      <w:lvlText w:val="%7."/>
      <w:lvlJc w:val="left"/>
      <w:pPr>
        <w:ind w:left="5040" w:hanging="360"/>
      </w:pPr>
    </w:lvl>
    <w:lvl w:ilvl="7" w:tplc="E6A4B060">
      <w:start w:val="1"/>
      <w:numFmt w:val="lowerLetter"/>
      <w:lvlText w:val="%8."/>
      <w:lvlJc w:val="left"/>
      <w:pPr>
        <w:ind w:left="5760" w:hanging="360"/>
      </w:pPr>
    </w:lvl>
    <w:lvl w:ilvl="8" w:tplc="C7602F82">
      <w:start w:val="1"/>
      <w:numFmt w:val="lowerRoman"/>
      <w:lvlText w:val="%9."/>
      <w:lvlJc w:val="right"/>
      <w:pPr>
        <w:ind w:left="6480" w:hanging="180"/>
      </w:pPr>
    </w:lvl>
  </w:abstractNum>
  <w:abstractNum w:abstractNumId="9" w15:restartNumberingAfterBreak="0">
    <w:nsid w:val="185107FB"/>
    <w:multiLevelType w:val="hybridMultilevel"/>
    <w:tmpl w:val="9DFC5814"/>
    <w:lvl w:ilvl="0" w:tplc="92A4FFDA">
      <w:start w:val="1"/>
      <w:numFmt w:val="decimal"/>
      <w:lvlText w:val="%1."/>
      <w:lvlJc w:val="left"/>
      <w:pPr>
        <w:ind w:left="780" w:hanging="360"/>
      </w:pPr>
    </w:lvl>
    <w:lvl w:ilvl="1" w:tplc="DDCED682">
      <w:start w:val="1"/>
      <w:numFmt w:val="bullet"/>
      <w:lvlText w:val="o"/>
      <w:lvlJc w:val="left"/>
      <w:pPr>
        <w:ind w:left="1500" w:hanging="360"/>
      </w:pPr>
      <w:rPr>
        <w:rFonts w:ascii="Courier New" w:hAnsi="Courier New" w:cs="Courier New"/>
      </w:rPr>
    </w:lvl>
    <w:lvl w:ilvl="2" w:tplc="E604B658">
      <w:start w:val="1"/>
      <w:numFmt w:val="bullet"/>
      <w:lvlText w:val=""/>
      <w:lvlJc w:val="left"/>
      <w:pPr>
        <w:ind w:left="2220" w:hanging="360"/>
      </w:pPr>
      <w:rPr>
        <w:rFonts w:ascii="Wingdings" w:hAnsi="Wingdings"/>
      </w:rPr>
    </w:lvl>
    <w:lvl w:ilvl="3" w:tplc="E768FF1E">
      <w:start w:val="1"/>
      <w:numFmt w:val="bullet"/>
      <w:lvlText w:val=""/>
      <w:lvlJc w:val="left"/>
      <w:pPr>
        <w:ind w:left="2940" w:hanging="360"/>
      </w:pPr>
      <w:rPr>
        <w:rFonts w:ascii="Symbol" w:hAnsi="Symbol"/>
      </w:rPr>
    </w:lvl>
    <w:lvl w:ilvl="4" w:tplc="EE280EF8">
      <w:start w:val="1"/>
      <w:numFmt w:val="bullet"/>
      <w:lvlText w:val="o"/>
      <w:lvlJc w:val="left"/>
      <w:pPr>
        <w:ind w:left="3660" w:hanging="360"/>
      </w:pPr>
      <w:rPr>
        <w:rFonts w:ascii="Courier New" w:hAnsi="Courier New" w:cs="Courier New"/>
      </w:rPr>
    </w:lvl>
    <w:lvl w:ilvl="5" w:tplc="87880392">
      <w:start w:val="1"/>
      <w:numFmt w:val="bullet"/>
      <w:lvlText w:val=""/>
      <w:lvlJc w:val="left"/>
      <w:pPr>
        <w:ind w:left="4380" w:hanging="360"/>
      </w:pPr>
      <w:rPr>
        <w:rFonts w:ascii="Wingdings" w:hAnsi="Wingdings"/>
      </w:rPr>
    </w:lvl>
    <w:lvl w:ilvl="6" w:tplc="76B0DAD6">
      <w:start w:val="1"/>
      <w:numFmt w:val="bullet"/>
      <w:lvlText w:val=""/>
      <w:lvlJc w:val="left"/>
      <w:pPr>
        <w:ind w:left="5100" w:hanging="360"/>
      </w:pPr>
      <w:rPr>
        <w:rFonts w:ascii="Symbol" w:hAnsi="Symbol"/>
      </w:rPr>
    </w:lvl>
    <w:lvl w:ilvl="7" w:tplc="C352B8F6">
      <w:start w:val="1"/>
      <w:numFmt w:val="bullet"/>
      <w:lvlText w:val="o"/>
      <w:lvlJc w:val="left"/>
      <w:pPr>
        <w:ind w:left="5820" w:hanging="360"/>
      </w:pPr>
      <w:rPr>
        <w:rFonts w:ascii="Courier New" w:hAnsi="Courier New" w:cs="Courier New"/>
      </w:rPr>
    </w:lvl>
    <w:lvl w:ilvl="8" w:tplc="3BBC1586">
      <w:start w:val="1"/>
      <w:numFmt w:val="bullet"/>
      <w:lvlText w:val=""/>
      <w:lvlJc w:val="left"/>
      <w:pPr>
        <w:ind w:left="6540" w:hanging="360"/>
      </w:pPr>
      <w:rPr>
        <w:rFonts w:ascii="Wingdings" w:hAnsi="Wingdings"/>
      </w:rPr>
    </w:lvl>
  </w:abstractNum>
  <w:abstractNum w:abstractNumId="10" w15:restartNumberingAfterBreak="0">
    <w:nsid w:val="2BAA5F90"/>
    <w:multiLevelType w:val="hybridMultilevel"/>
    <w:tmpl w:val="B65A32D8"/>
    <w:lvl w:ilvl="0" w:tplc="F4E466B6">
      <w:start w:val="1"/>
      <w:numFmt w:val="bullet"/>
      <w:lvlText w:val=""/>
      <w:lvlJc w:val="left"/>
      <w:pPr>
        <w:tabs>
          <w:tab w:val="num" w:pos="720"/>
        </w:tabs>
        <w:ind w:left="720" w:hanging="360"/>
      </w:pPr>
      <w:rPr>
        <w:rFonts w:ascii="Symbol" w:hAnsi="Symbol"/>
        <w:sz w:val="20"/>
      </w:rPr>
    </w:lvl>
    <w:lvl w:ilvl="1" w:tplc="C8F29692">
      <w:start w:val="1"/>
      <w:numFmt w:val="bullet"/>
      <w:lvlText w:val="o"/>
      <w:lvlJc w:val="left"/>
      <w:pPr>
        <w:tabs>
          <w:tab w:val="num" w:pos="1440"/>
        </w:tabs>
        <w:ind w:left="1440" w:hanging="360"/>
      </w:pPr>
      <w:rPr>
        <w:rFonts w:ascii="Courier New" w:hAnsi="Courier New"/>
        <w:sz w:val="20"/>
      </w:rPr>
    </w:lvl>
    <w:lvl w:ilvl="2" w:tplc="DFE4D1CA">
      <w:start w:val="1"/>
      <w:numFmt w:val="bullet"/>
      <w:lvlText w:val=""/>
      <w:lvlJc w:val="left"/>
      <w:pPr>
        <w:tabs>
          <w:tab w:val="num" w:pos="2160"/>
        </w:tabs>
        <w:ind w:left="2160" w:hanging="360"/>
      </w:pPr>
      <w:rPr>
        <w:rFonts w:ascii="Wingdings" w:hAnsi="Wingdings"/>
        <w:sz w:val="20"/>
      </w:rPr>
    </w:lvl>
    <w:lvl w:ilvl="3" w:tplc="E0CA41EC">
      <w:start w:val="1"/>
      <w:numFmt w:val="bullet"/>
      <w:lvlText w:val=""/>
      <w:lvlJc w:val="left"/>
      <w:pPr>
        <w:tabs>
          <w:tab w:val="num" w:pos="2880"/>
        </w:tabs>
        <w:ind w:left="2880" w:hanging="360"/>
      </w:pPr>
      <w:rPr>
        <w:rFonts w:ascii="Wingdings" w:hAnsi="Wingdings"/>
        <w:sz w:val="20"/>
      </w:rPr>
    </w:lvl>
    <w:lvl w:ilvl="4" w:tplc="8D64D744">
      <w:start w:val="1"/>
      <w:numFmt w:val="bullet"/>
      <w:lvlText w:val=""/>
      <w:lvlJc w:val="left"/>
      <w:pPr>
        <w:tabs>
          <w:tab w:val="num" w:pos="3600"/>
        </w:tabs>
        <w:ind w:left="3600" w:hanging="360"/>
      </w:pPr>
      <w:rPr>
        <w:rFonts w:ascii="Wingdings" w:hAnsi="Wingdings"/>
        <w:sz w:val="20"/>
      </w:rPr>
    </w:lvl>
    <w:lvl w:ilvl="5" w:tplc="E71A56C4">
      <w:start w:val="1"/>
      <w:numFmt w:val="bullet"/>
      <w:lvlText w:val=""/>
      <w:lvlJc w:val="left"/>
      <w:pPr>
        <w:tabs>
          <w:tab w:val="num" w:pos="4320"/>
        </w:tabs>
        <w:ind w:left="4320" w:hanging="360"/>
      </w:pPr>
      <w:rPr>
        <w:rFonts w:ascii="Wingdings" w:hAnsi="Wingdings"/>
        <w:sz w:val="20"/>
      </w:rPr>
    </w:lvl>
    <w:lvl w:ilvl="6" w:tplc="37484F32">
      <w:start w:val="1"/>
      <w:numFmt w:val="bullet"/>
      <w:lvlText w:val=""/>
      <w:lvlJc w:val="left"/>
      <w:pPr>
        <w:tabs>
          <w:tab w:val="num" w:pos="5040"/>
        </w:tabs>
        <w:ind w:left="5040" w:hanging="360"/>
      </w:pPr>
      <w:rPr>
        <w:rFonts w:ascii="Wingdings" w:hAnsi="Wingdings"/>
        <w:sz w:val="20"/>
      </w:rPr>
    </w:lvl>
    <w:lvl w:ilvl="7" w:tplc="AD44A506">
      <w:start w:val="1"/>
      <w:numFmt w:val="bullet"/>
      <w:lvlText w:val=""/>
      <w:lvlJc w:val="left"/>
      <w:pPr>
        <w:tabs>
          <w:tab w:val="num" w:pos="5760"/>
        </w:tabs>
        <w:ind w:left="5760" w:hanging="360"/>
      </w:pPr>
      <w:rPr>
        <w:rFonts w:ascii="Wingdings" w:hAnsi="Wingdings"/>
        <w:sz w:val="20"/>
      </w:rPr>
    </w:lvl>
    <w:lvl w:ilvl="8" w:tplc="53B015EE">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2D583496"/>
    <w:multiLevelType w:val="hybridMultilevel"/>
    <w:tmpl w:val="38881DE2"/>
    <w:lvl w:ilvl="0" w:tplc="B5EC9218">
      <w:start w:val="3"/>
      <w:numFmt w:val="decimal"/>
      <w:lvlText w:val="%1."/>
      <w:lvlJc w:val="left"/>
      <w:pPr>
        <w:tabs>
          <w:tab w:val="num" w:pos="720"/>
        </w:tabs>
        <w:ind w:left="720" w:hanging="360"/>
      </w:pPr>
    </w:lvl>
    <w:lvl w:ilvl="1" w:tplc="2A30BCF4">
      <w:start w:val="1"/>
      <w:numFmt w:val="decimal"/>
      <w:lvlText w:val="%2."/>
      <w:lvlJc w:val="left"/>
      <w:pPr>
        <w:tabs>
          <w:tab w:val="num" w:pos="1440"/>
        </w:tabs>
        <w:ind w:left="1440" w:hanging="360"/>
      </w:pPr>
    </w:lvl>
    <w:lvl w:ilvl="2" w:tplc="8A6819CE">
      <w:start w:val="1"/>
      <w:numFmt w:val="decimal"/>
      <w:lvlText w:val="%3."/>
      <w:lvlJc w:val="left"/>
      <w:pPr>
        <w:tabs>
          <w:tab w:val="num" w:pos="2160"/>
        </w:tabs>
        <w:ind w:left="2160" w:hanging="360"/>
      </w:pPr>
    </w:lvl>
    <w:lvl w:ilvl="3" w:tplc="713ED782">
      <w:start w:val="1"/>
      <w:numFmt w:val="decimal"/>
      <w:lvlText w:val="%4."/>
      <w:lvlJc w:val="left"/>
      <w:pPr>
        <w:tabs>
          <w:tab w:val="num" w:pos="2880"/>
        </w:tabs>
        <w:ind w:left="2880" w:hanging="360"/>
      </w:pPr>
    </w:lvl>
    <w:lvl w:ilvl="4" w:tplc="12A47D5E">
      <w:start w:val="1"/>
      <w:numFmt w:val="decimal"/>
      <w:lvlText w:val="%5."/>
      <w:lvlJc w:val="left"/>
      <w:pPr>
        <w:tabs>
          <w:tab w:val="num" w:pos="3600"/>
        </w:tabs>
        <w:ind w:left="3600" w:hanging="360"/>
      </w:pPr>
    </w:lvl>
    <w:lvl w:ilvl="5" w:tplc="E2AC9776">
      <w:start w:val="1"/>
      <w:numFmt w:val="decimal"/>
      <w:lvlText w:val="%6."/>
      <w:lvlJc w:val="left"/>
      <w:pPr>
        <w:tabs>
          <w:tab w:val="num" w:pos="4320"/>
        </w:tabs>
        <w:ind w:left="4320" w:hanging="360"/>
      </w:pPr>
    </w:lvl>
    <w:lvl w:ilvl="6" w:tplc="2B84E404">
      <w:start w:val="1"/>
      <w:numFmt w:val="decimal"/>
      <w:lvlText w:val="%7."/>
      <w:lvlJc w:val="left"/>
      <w:pPr>
        <w:tabs>
          <w:tab w:val="num" w:pos="5040"/>
        </w:tabs>
        <w:ind w:left="5040" w:hanging="360"/>
      </w:pPr>
    </w:lvl>
    <w:lvl w:ilvl="7" w:tplc="00C4A2C4">
      <w:start w:val="1"/>
      <w:numFmt w:val="decimal"/>
      <w:lvlText w:val="%8."/>
      <w:lvlJc w:val="left"/>
      <w:pPr>
        <w:tabs>
          <w:tab w:val="num" w:pos="5760"/>
        </w:tabs>
        <w:ind w:left="5760" w:hanging="360"/>
      </w:pPr>
    </w:lvl>
    <w:lvl w:ilvl="8" w:tplc="DF50B8D2">
      <w:start w:val="1"/>
      <w:numFmt w:val="decimal"/>
      <w:lvlText w:val="%9."/>
      <w:lvlJc w:val="left"/>
      <w:pPr>
        <w:tabs>
          <w:tab w:val="num" w:pos="6480"/>
        </w:tabs>
        <w:ind w:left="6480" w:hanging="360"/>
      </w:pPr>
    </w:lvl>
  </w:abstractNum>
  <w:abstractNum w:abstractNumId="12" w15:restartNumberingAfterBreak="0">
    <w:nsid w:val="36A359EE"/>
    <w:multiLevelType w:val="hybridMultilevel"/>
    <w:tmpl w:val="A70AB9A2"/>
    <w:lvl w:ilvl="0" w:tplc="33662A9C">
      <w:start w:val="1"/>
      <w:numFmt w:val="decimal"/>
      <w:lvlText w:val="%1."/>
      <w:lvlJc w:val="left"/>
      <w:pPr>
        <w:ind w:left="720" w:hanging="360"/>
      </w:pPr>
    </w:lvl>
    <w:lvl w:ilvl="1" w:tplc="14567C52">
      <w:start w:val="1"/>
      <w:numFmt w:val="lowerLetter"/>
      <w:lvlText w:val="%2."/>
      <w:lvlJc w:val="left"/>
      <w:pPr>
        <w:ind w:left="1440" w:hanging="360"/>
      </w:pPr>
    </w:lvl>
    <w:lvl w:ilvl="2" w:tplc="BFE08A22">
      <w:start w:val="1"/>
      <w:numFmt w:val="lowerRoman"/>
      <w:lvlText w:val="%3."/>
      <w:lvlJc w:val="right"/>
      <w:pPr>
        <w:ind w:left="2160" w:hanging="180"/>
      </w:pPr>
    </w:lvl>
    <w:lvl w:ilvl="3" w:tplc="CB983722">
      <w:start w:val="1"/>
      <w:numFmt w:val="decimal"/>
      <w:lvlText w:val="%4."/>
      <w:lvlJc w:val="left"/>
      <w:pPr>
        <w:ind w:left="2880" w:hanging="360"/>
      </w:pPr>
    </w:lvl>
    <w:lvl w:ilvl="4" w:tplc="7A7422F2">
      <w:start w:val="1"/>
      <w:numFmt w:val="lowerLetter"/>
      <w:lvlText w:val="%5."/>
      <w:lvlJc w:val="left"/>
      <w:pPr>
        <w:ind w:left="3600" w:hanging="360"/>
      </w:pPr>
    </w:lvl>
    <w:lvl w:ilvl="5" w:tplc="18A6EE9C">
      <w:start w:val="1"/>
      <w:numFmt w:val="lowerRoman"/>
      <w:lvlText w:val="%6."/>
      <w:lvlJc w:val="right"/>
      <w:pPr>
        <w:ind w:left="4320" w:hanging="180"/>
      </w:pPr>
    </w:lvl>
    <w:lvl w:ilvl="6" w:tplc="94842C0A">
      <w:start w:val="1"/>
      <w:numFmt w:val="decimal"/>
      <w:lvlText w:val="%7."/>
      <w:lvlJc w:val="left"/>
      <w:pPr>
        <w:ind w:left="5040" w:hanging="360"/>
      </w:pPr>
    </w:lvl>
    <w:lvl w:ilvl="7" w:tplc="DCB6F1CE">
      <w:start w:val="1"/>
      <w:numFmt w:val="lowerLetter"/>
      <w:lvlText w:val="%8."/>
      <w:lvlJc w:val="left"/>
      <w:pPr>
        <w:ind w:left="5760" w:hanging="360"/>
      </w:pPr>
    </w:lvl>
    <w:lvl w:ilvl="8" w:tplc="109A3672">
      <w:start w:val="1"/>
      <w:numFmt w:val="lowerRoman"/>
      <w:lvlText w:val="%9."/>
      <w:lvlJc w:val="right"/>
      <w:pPr>
        <w:ind w:left="6480" w:hanging="180"/>
      </w:pPr>
    </w:lvl>
  </w:abstractNum>
  <w:abstractNum w:abstractNumId="13" w15:restartNumberingAfterBreak="0">
    <w:nsid w:val="3D6B7576"/>
    <w:multiLevelType w:val="hybridMultilevel"/>
    <w:tmpl w:val="C4FED7B6"/>
    <w:lvl w:ilvl="0" w:tplc="18FA8856">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0D55FB7"/>
    <w:multiLevelType w:val="hybridMultilevel"/>
    <w:tmpl w:val="5D2E1D2E"/>
    <w:lvl w:ilvl="0" w:tplc="E9969D4A">
      <w:start w:val="1"/>
      <w:numFmt w:val="bullet"/>
      <w:lvlText w:val="-"/>
      <w:lvlJc w:val="left"/>
      <w:pPr>
        <w:tabs>
          <w:tab w:val="num" w:pos="1080"/>
        </w:tabs>
        <w:ind w:left="1080" w:hanging="360"/>
      </w:pPr>
    </w:lvl>
    <w:lvl w:ilvl="1" w:tplc="AD1ECCD8">
      <w:start w:val="1"/>
      <w:numFmt w:val="decimal"/>
      <w:lvlText w:val=""/>
      <w:lvlJc w:val="left"/>
    </w:lvl>
    <w:lvl w:ilvl="2" w:tplc="30F0E5B0">
      <w:start w:val="1"/>
      <w:numFmt w:val="decimal"/>
      <w:lvlText w:val=""/>
      <w:lvlJc w:val="left"/>
    </w:lvl>
    <w:lvl w:ilvl="3" w:tplc="32D6861E">
      <w:start w:val="1"/>
      <w:numFmt w:val="decimal"/>
      <w:lvlText w:val=""/>
      <w:lvlJc w:val="left"/>
    </w:lvl>
    <w:lvl w:ilvl="4" w:tplc="A6049BEE">
      <w:start w:val="1"/>
      <w:numFmt w:val="decimal"/>
      <w:lvlText w:val=""/>
      <w:lvlJc w:val="left"/>
    </w:lvl>
    <w:lvl w:ilvl="5" w:tplc="93D6F468">
      <w:start w:val="1"/>
      <w:numFmt w:val="decimal"/>
      <w:lvlText w:val=""/>
      <w:lvlJc w:val="left"/>
    </w:lvl>
    <w:lvl w:ilvl="6" w:tplc="F7E6CBAC">
      <w:start w:val="1"/>
      <w:numFmt w:val="decimal"/>
      <w:lvlText w:val=""/>
      <w:lvlJc w:val="left"/>
    </w:lvl>
    <w:lvl w:ilvl="7" w:tplc="297CCD02">
      <w:start w:val="1"/>
      <w:numFmt w:val="decimal"/>
      <w:lvlText w:val=""/>
      <w:lvlJc w:val="left"/>
    </w:lvl>
    <w:lvl w:ilvl="8" w:tplc="6644C2CC">
      <w:start w:val="1"/>
      <w:numFmt w:val="decimal"/>
      <w:lvlText w:val=""/>
      <w:lvlJc w:val="left"/>
    </w:lvl>
  </w:abstractNum>
  <w:abstractNum w:abstractNumId="15" w15:restartNumberingAfterBreak="0">
    <w:nsid w:val="45395711"/>
    <w:multiLevelType w:val="hybridMultilevel"/>
    <w:tmpl w:val="FB6C0F68"/>
    <w:lvl w:ilvl="0" w:tplc="82FA1522">
      <w:start w:val="1"/>
      <w:numFmt w:val="bullet"/>
      <w:lvlText w:val=""/>
      <w:lvlJc w:val="left"/>
      <w:pPr>
        <w:tabs>
          <w:tab w:val="num" w:pos="720"/>
        </w:tabs>
        <w:ind w:left="720" w:hanging="360"/>
      </w:pPr>
      <w:rPr>
        <w:rFonts w:ascii="Symbol" w:hAnsi="Symbol"/>
        <w:sz w:val="20"/>
      </w:rPr>
    </w:lvl>
    <w:lvl w:ilvl="1" w:tplc="2CAE7334">
      <w:start w:val="1"/>
      <w:numFmt w:val="bullet"/>
      <w:lvlText w:val="o"/>
      <w:lvlJc w:val="left"/>
      <w:pPr>
        <w:tabs>
          <w:tab w:val="num" w:pos="1440"/>
        </w:tabs>
        <w:ind w:left="1440" w:hanging="360"/>
      </w:pPr>
      <w:rPr>
        <w:rFonts w:ascii="Courier New" w:hAnsi="Courier New"/>
        <w:sz w:val="20"/>
      </w:rPr>
    </w:lvl>
    <w:lvl w:ilvl="2" w:tplc="FE1629DC">
      <w:start w:val="1"/>
      <w:numFmt w:val="bullet"/>
      <w:lvlText w:val=""/>
      <w:lvlJc w:val="left"/>
      <w:pPr>
        <w:tabs>
          <w:tab w:val="num" w:pos="2160"/>
        </w:tabs>
        <w:ind w:left="2160" w:hanging="360"/>
      </w:pPr>
      <w:rPr>
        <w:rFonts w:ascii="Wingdings" w:hAnsi="Wingdings"/>
        <w:sz w:val="20"/>
      </w:rPr>
    </w:lvl>
    <w:lvl w:ilvl="3" w:tplc="69182946">
      <w:start w:val="1"/>
      <w:numFmt w:val="bullet"/>
      <w:lvlText w:val=""/>
      <w:lvlJc w:val="left"/>
      <w:pPr>
        <w:tabs>
          <w:tab w:val="num" w:pos="2880"/>
        </w:tabs>
        <w:ind w:left="2880" w:hanging="360"/>
      </w:pPr>
      <w:rPr>
        <w:rFonts w:ascii="Wingdings" w:hAnsi="Wingdings"/>
        <w:sz w:val="20"/>
      </w:rPr>
    </w:lvl>
    <w:lvl w:ilvl="4" w:tplc="EE7211B2">
      <w:start w:val="1"/>
      <w:numFmt w:val="bullet"/>
      <w:lvlText w:val=""/>
      <w:lvlJc w:val="left"/>
      <w:pPr>
        <w:tabs>
          <w:tab w:val="num" w:pos="3600"/>
        </w:tabs>
        <w:ind w:left="3600" w:hanging="360"/>
      </w:pPr>
      <w:rPr>
        <w:rFonts w:ascii="Wingdings" w:hAnsi="Wingdings"/>
        <w:sz w:val="20"/>
      </w:rPr>
    </w:lvl>
    <w:lvl w:ilvl="5" w:tplc="4C443B56">
      <w:start w:val="1"/>
      <w:numFmt w:val="bullet"/>
      <w:lvlText w:val=""/>
      <w:lvlJc w:val="left"/>
      <w:pPr>
        <w:tabs>
          <w:tab w:val="num" w:pos="4320"/>
        </w:tabs>
        <w:ind w:left="4320" w:hanging="360"/>
      </w:pPr>
      <w:rPr>
        <w:rFonts w:ascii="Wingdings" w:hAnsi="Wingdings"/>
        <w:sz w:val="20"/>
      </w:rPr>
    </w:lvl>
    <w:lvl w:ilvl="6" w:tplc="C09A63D0">
      <w:start w:val="1"/>
      <w:numFmt w:val="bullet"/>
      <w:lvlText w:val=""/>
      <w:lvlJc w:val="left"/>
      <w:pPr>
        <w:tabs>
          <w:tab w:val="num" w:pos="5040"/>
        </w:tabs>
        <w:ind w:left="5040" w:hanging="360"/>
      </w:pPr>
      <w:rPr>
        <w:rFonts w:ascii="Wingdings" w:hAnsi="Wingdings"/>
        <w:sz w:val="20"/>
      </w:rPr>
    </w:lvl>
    <w:lvl w:ilvl="7" w:tplc="A1A252F4">
      <w:start w:val="1"/>
      <w:numFmt w:val="bullet"/>
      <w:lvlText w:val=""/>
      <w:lvlJc w:val="left"/>
      <w:pPr>
        <w:tabs>
          <w:tab w:val="num" w:pos="5760"/>
        </w:tabs>
        <w:ind w:left="5760" w:hanging="360"/>
      </w:pPr>
      <w:rPr>
        <w:rFonts w:ascii="Wingdings" w:hAnsi="Wingdings"/>
        <w:sz w:val="20"/>
      </w:rPr>
    </w:lvl>
    <w:lvl w:ilvl="8" w:tplc="CF3830B2">
      <w:start w:val="1"/>
      <w:numFmt w:val="bullet"/>
      <w:lvlText w:val=""/>
      <w:lvlJc w:val="left"/>
      <w:pPr>
        <w:tabs>
          <w:tab w:val="num" w:pos="6480"/>
        </w:tabs>
        <w:ind w:left="6480" w:hanging="360"/>
      </w:pPr>
      <w:rPr>
        <w:rFonts w:ascii="Wingdings" w:hAnsi="Wingdings"/>
        <w:sz w:val="20"/>
      </w:rPr>
    </w:lvl>
  </w:abstractNum>
  <w:abstractNum w:abstractNumId="16" w15:restartNumberingAfterBreak="0">
    <w:nsid w:val="48330579"/>
    <w:multiLevelType w:val="multilevel"/>
    <w:tmpl w:val="EE42F67A"/>
    <w:lvl w:ilvl="0">
      <w:start w:val="7"/>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ADC2A27"/>
    <w:multiLevelType w:val="hybridMultilevel"/>
    <w:tmpl w:val="B6242926"/>
    <w:lvl w:ilvl="0" w:tplc="1F544C84">
      <w:start w:val="1"/>
      <w:numFmt w:val="bullet"/>
      <w:lvlText w:val="*"/>
      <w:lvlJc w:val="left"/>
    </w:lvl>
    <w:lvl w:ilvl="1" w:tplc="C9682A30">
      <w:start w:val="1"/>
      <w:numFmt w:val="decimal"/>
      <w:lvlText w:val=""/>
      <w:lvlJc w:val="left"/>
    </w:lvl>
    <w:lvl w:ilvl="2" w:tplc="E0DE28AC">
      <w:start w:val="1"/>
      <w:numFmt w:val="decimal"/>
      <w:lvlText w:val=""/>
      <w:lvlJc w:val="left"/>
    </w:lvl>
    <w:lvl w:ilvl="3" w:tplc="A9E07520">
      <w:start w:val="1"/>
      <w:numFmt w:val="decimal"/>
      <w:lvlText w:val=""/>
      <w:lvlJc w:val="left"/>
    </w:lvl>
    <w:lvl w:ilvl="4" w:tplc="AD24C124">
      <w:start w:val="1"/>
      <w:numFmt w:val="decimal"/>
      <w:lvlText w:val=""/>
      <w:lvlJc w:val="left"/>
    </w:lvl>
    <w:lvl w:ilvl="5" w:tplc="014AC204">
      <w:start w:val="1"/>
      <w:numFmt w:val="decimal"/>
      <w:lvlText w:val=""/>
      <w:lvlJc w:val="left"/>
    </w:lvl>
    <w:lvl w:ilvl="6" w:tplc="B9683F06">
      <w:start w:val="1"/>
      <w:numFmt w:val="decimal"/>
      <w:lvlText w:val=""/>
      <w:lvlJc w:val="left"/>
    </w:lvl>
    <w:lvl w:ilvl="7" w:tplc="5A2CA68C">
      <w:start w:val="1"/>
      <w:numFmt w:val="decimal"/>
      <w:lvlText w:val=""/>
      <w:lvlJc w:val="left"/>
    </w:lvl>
    <w:lvl w:ilvl="8" w:tplc="FD00B4E2">
      <w:start w:val="1"/>
      <w:numFmt w:val="decimal"/>
      <w:lvlText w:val=""/>
      <w:lvlJc w:val="left"/>
    </w:lvl>
  </w:abstractNum>
  <w:abstractNum w:abstractNumId="18" w15:restartNumberingAfterBreak="0">
    <w:nsid w:val="4CBD4396"/>
    <w:multiLevelType w:val="hybridMultilevel"/>
    <w:tmpl w:val="31725DD4"/>
    <w:lvl w:ilvl="0" w:tplc="013A70DE">
      <w:start w:val="1"/>
      <w:numFmt w:val="bullet"/>
      <w:lvlText w:val="-"/>
      <w:lvlJc w:val="left"/>
      <w:pPr>
        <w:ind w:left="1854" w:hanging="360"/>
      </w:pPr>
      <w:rPr>
        <w:rFonts w:ascii="Times New Roman" w:hAnsi="Times New Roman" w:cs="Times New Roman"/>
      </w:rPr>
    </w:lvl>
    <w:lvl w:ilvl="1" w:tplc="9400430E">
      <w:start w:val="1"/>
      <w:numFmt w:val="bullet"/>
      <w:lvlText w:val="o"/>
      <w:lvlJc w:val="left"/>
      <w:pPr>
        <w:ind w:left="2574" w:hanging="360"/>
      </w:pPr>
      <w:rPr>
        <w:rFonts w:ascii="Courier New" w:hAnsi="Courier New" w:cs="Courier New"/>
      </w:rPr>
    </w:lvl>
    <w:lvl w:ilvl="2" w:tplc="D8A238C0">
      <w:start w:val="1"/>
      <w:numFmt w:val="bullet"/>
      <w:lvlText w:val=""/>
      <w:lvlJc w:val="left"/>
      <w:pPr>
        <w:ind w:left="3294" w:hanging="360"/>
      </w:pPr>
      <w:rPr>
        <w:rFonts w:ascii="Wingdings" w:hAnsi="Wingdings"/>
      </w:rPr>
    </w:lvl>
    <w:lvl w:ilvl="3" w:tplc="8A648A0A">
      <w:start w:val="1"/>
      <w:numFmt w:val="bullet"/>
      <w:lvlText w:val=""/>
      <w:lvlJc w:val="left"/>
      <w:pPr>
        <w:ind w:left="4014" w:hanging="360"/>
      </w:pPr>
      <w:rPr>
        <w:rFonts w:ascii="Symbol" w:hAnsi="Symbol"/>
      </w:rPr>
    </w:lvl>
    <w:lvl w:ilvl="4" w:tplc="365E0380">
      <w:start w:val="1"/>
      <w:numFmt w:val="bullet"/>
      <w:lvlText w:val="o"/>
      <w:lvlJc w:val="left"/>
      <w:pPr>
        <w:ind w:left="4734" w:hanging="360"/>
      </w:pPr>
      <w:rPr>
        <w:rFonts w:ascii="Courier New" w:hAnsi="Courier New" w:cs="Courier New"/>
      </w:rPr>
    </w:lvl>
    <w:lvl w:ilvl="5" w:tplc="BA026E5C">
      <w:start w:val="1"/>
      <w:numFmt w:val="bullet"/>
      <w:lvlText w:val=""/>
      <w:lvlJc w:val="left"/>
      <w:pPr>
        <w:ind w:left="5454" w:hanging="360"/>
      </w:pPr>
      <w:rPr>
        <w:rFonts w:ascii="Wingdings" w:hAnsi="Wingdings"/>
      </w:rPr>
    </w:lvl>
    <w:lvl w:ilvl="6" w:tplc="3698BE6C">
      <w:start w:val="1"/>
      <w:numFmt w:val="bullet"/>
      <w:lvlText w:val=""/>
      <w:lvlJc w:val="left"/>
      <w:pPr>
        <w:ind w:left="6174" w:hanging="360"/>
      </w:pPr>
      <w:rPr>
        <w:rFonts w:ascii="Symbol" w:hAnsi="Symbol"/>
      </w:rPr>
    </w:lvl>
    <w:lvl w:ilvl="7" w:tplc="AF167084">
      <w:start w:val="1"/>
      <w:numFmt w:val="bullet"/>
      <w:lvlText w:val="o"/>
      <w:lvlJc w:val="left"/>
      <w:pPr>
        <w:ind w:left="6894" w:hanging="360"/>
      </w:pPr>
      <w:rPr>
        <w:rFonts w:ascii="Courier New" w:hAnsi="Courier New" w:cs="Courier New"/>
      </w:rPr>
    </w:lvl>
    <w:lvl w:ilvl="8" w:tplc="159C593A">
      <w:start w:val="1"/>
      <w:numFmt w:val="bullet"/>
      <w:lvlText w:val=""/>
      <w:lvlJc w:val="left"/>
      <w:pPr>
        <w:ind w:left="7614" w:hanging="360"/>
      </w:pPr>
      <w:rPr>
        <w:rFonts w:ascii="Wingdings" w:hAnsi="Wingdings"/>
      </w:rPr>
    </w:lvl>
  </w:abstractNum>
  <w:abstractNum w:abstractNumId="19" w15:restartNumberingAfterBreak="0">
    <w:nsid w:val="50D3698C"/>
    <w:multiLevelType w:val="hybridMultilevel"/>
    <w:tmpl w:val="E0C6B7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0527F9E"/>
    <w:multiLevelType w:val="multilevel"/>
    <w:tmpl w:val="6EC4CAA6"/>
    <w:lvl w:ilvl="0">
      <w:start w:val="7"/>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1" w15:restartNumberingAfterBreak="0">
    <w:nsid w:val="73862294"/>
    <w:multiLevelType w:val="multilevel"/>
    <w:tmpl w:val="B92432E0"/>
    <w:lvl w:ilvl="0">
      <w:start w:val="2"/>
      <w:numFmt w:val="decimal"/>
      <w:lvlText w:val="%1."/>
      <w:lvlJc w:val="left"/>
      <w:pPr>
        <w:ind w:left="450" w:hanging="45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2" w15:restartNumberingAfterBreak="0">
    <w:nsid w:val="797560B6"/>
    <w:multiLevelType w:val="multilevel"/>
    <w:tmpl w:val="F14A292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ADA3EE6"/>
    <w:multiLevelType w:val="multilevel"/>
    <w:tmpl w:val="38161598"/>
    <w:lvl w:ilvl="0">
      <w:start w:val="1"/>
      <w:numFmt w:val="decimal"/>
      <w:lvlText w:val="%1."/>
      <w:lvlJc w:val="left"/>
      <w:pPr>
        <w:ind w:left="1170" w:hanging="1170"/>
      </w:pPr>
      <w:rPr>
        <w:sz w:val="28"/>
      </w:rPr>
    </w:lvl>
    <w:lvl w:ilvl="1">
      <w:start w:val="1"/>
      <w:numFmt w:val="decimal"/>
      <w:lvlText w:val="%1.%2."/>
      <w:lvlJc w:val="left"/>
      <w:pPr>
        <w:ind w:left="1737" w:hanging="1170"/>
      </w:pPr>
      <w:rPr>
        <w:sz w:val="28"/>
      </w:rPr>
    </w:lvl>
    <w:lvl w:ilvl="2">
      <w:start w:val="1"/>
      <w:numFmt w:val="decimal"/>
      <w:lvlText w:val="%1.%2.%3."/>
      <w:lvlJc w:val="left"/>
      <w:pPr>
        <w:ind w:left="2304" w:hanging="1170"/>
      </w:pPr>
      <w:rPr>
        <w:sz w:val="28"/>
      </w:rPr>
    </w:lvl>
    <w:lvl w:ilvl="3">
      <w:start w:val="1"/>
      <w:numFmt w:val="decimal"/>
      <w:lvlText w:val="%1.%2.%3.%4."/>
      <w:lvlJc w:val="left"/>
      <w:pPr>
        <w:ind w:left="2871" w:hanging="1170"/>
      </w:pPr>
      <w:rPr>
        <w:sz w:val="28"/>
      </w:rPr>
    </w:lvl>
    <w:lvl w:ilvl="4">
      <w:start w:val="1"/>
      <w:numFmt w:val="decimal"/>
      <w:lvlText w:val="%1.%2.%3.%4.%5."/>
      <w:lvlJc w:val="left"/>
      <w:pPr>
        <w:ind w:left="3438" w:hanging="1170"/>
      </w:pPr>
      <w:rPr>
        <w:sz w:val="28"/>
      </w:rPr>
    </w:lvl>
    <w:lvl w:ilvl="5">
      <w:start w:val="1"/>
      <w:numFmt w:val="decimal"/>
      <w:lvlText w:val="%1.%2.%3.%4.%5.%6."/>
      <w:lvlJc w:val="left"/>
      <w:pPr>
        <w:ind w:left="4275" w:hanging="1440"/>
      </w:pPr>
      <w:rPr>
        <w:sz w:val="28"/>
      </w:rPr>
    </w:lvl>
    <w:lvl w:ilvl="6">
      <w:start w:val="1"/>
      <w:numFmt w:val="decimal"/>
      <w:lvlText w:val="%1.%2.%3.%4.%5.%6.%7."/>
      <w:lvlJc w:val="left"/>
      <w:pPr>
        <w:ind w:left="5202" w:hanging="1800"/>
      </w:pPr>
      <w:rPr>
        <w:sz w:val="28"/>
      </w:rPr>
    </w:lvl>
    <w:lvl w:ilvl="7">
      <w:start w:val="1"/>
      <w:numFmt w:val="decimal"/>
      <w:lvlText w:val="%1.%2.%3.%4.%5.%6.%7.%8."/>
      <w:lvlJc w:val="left"/>
      <w:pPr>
        <w:ind w:left="5769" w:hanging="1800"/>
      </w:pPr>
      <w:rPr>
        <w:sz w:val="28"/>
      </w:rPr>
    </w:lvl>
    <w:lvl w:ilvl="8">
      <w:start w:val="1"/>
      <w:numFmt w:val="decimal"/>
      <w:lvlText w:val="%1.%2.%3.%4.%5.%6.%7.%8.%9."/>
      <w:lvlJc w:val="left"/>
      <w:pPr>
        <w:ind w:left="6696" w:hanging="2160"/>
      </w:pPr>
      <w:rPr>
        <w:sz w:val="28"/>
      </w:rPr>
    </w:lvl>
  </w:abstractNum>
  <w:abstractNum w:abstractNumId="24" w15:restartNumberingAfterBreak="0">
    <w:nsid w:val="7C4C4FC2"/>
    <w:multiLevelType w:val="multilevel"/>
    <w:tmpl w:val="CCA0B6EC"/>
    <w:lvl w:ilvl="0">
      <w:start w:val="7"/>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15:restartNumberingAfterBreak="0">
    <w:nsid w:val="7F0711E8"/>
    <w:multiLevelType w:val="multilevel"/>
    <w:tmpl w:val="F412D5E2"/>
    <w:lvl w:ilvl="0">
      <w:start w:val="3"/>
      <w:numFmt w:val="decimal"/>
      <w:lvlText w:val="%1."/>
      <w:lvlJc w:val="left"/>
      <w:pPr>
        <w:ind w:left="675" w:hanging="675"/>
      </w:pPr>
    </w:lvl>
    <w:lvl w:ilvl="1">
      <w:start w:val="1"/>
      <w:numFmt w:val="decimal"/>
      <w:lvlText w:val="%1.%2."/>
      <w:lvlJc w:val="left"/>
      <w:pPr>
        <w:ind w:left="720" w:hanging="72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7"/>
  </w:num>
  <w:num w:numId="2">
    <w:abstractNumId w:val="23"/>
  </w:num>
  <w:num w:numId="3">
    <w:abstractNumId w:val="9"/>
    <w:lvlOverride w:ilvl="0">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
  </w:num>
  <w:num w:numId="7">
    <w:abstractNumId w:val="21"/>
  </w:num>
  <w:num w:numId="8">
    <w:abstractNumId w:val="9"/>
  </w:num>
  <w:num w:numId="9">
    <w:abstractNumId w:val="12"/>
  </w:num>
  <w:num w:numId="10">
    <w:abstractNumId w:val="25"/>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0"/>
  </w:num>
  <w:num w:numId="1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6"/>
  </w:num>
  <w:num w:numId="16">
    <w:abstractNumId w:val="15"/>
  </w:num>
  <w:num w:numId="17">
    <w:abstractNumId w:val="5"/>
  </w:num>
  <w:num w:numId="18">
    <w:abstractNumId w:val="10"/>
  </w:num>
  <w:num w:numId="19">
    <w:abstractNumId w:val="3"/>
  </w:num>
  <w:num w:numId="20">
    <w:abstractNumId w:val="17"/>
    <w:lvlOverride w:ilvl="0">
      <w:lvl w:ilvl="0" w:tplc="1F544C84">
        <w:start w:val="1"/>
        <w:numFmt w:val="bullet"/>
        <w:lvlText w:val=""/>
        <w:legacy w:legacy="1" w:legacySpace="0" w:legacyIndent="0"/>
        <w:lvlJc w:val="left"/>
        <w:rPr>
          <w:rFonts w:ascii="Symbol" w:hAnsi="Symbol" w:cs="Symbol"/>
        </w:rPr>
      </w:lvl>
    </w:lvlOverride>
  </w:num>
  <w:num w:numId="21">
    <w:abstractNumId w:val="8"/>
  </w:num>
  <w:num w:numId="22">
    <w:abstractNumId w:val="17"/>
    <w:lvlOverride w:ilvl="0">
      <w:lvl w:ilvl="0" w:tplc="1F544C84">
        <w:start w:val="1"/>
        <w:numFmt w:val="bullet"/>
        <w:lvlText w:val=""/>
        <w:legacy w:legacy="1" w:legacySpace="0" w:legacyIndent="0"/>
        <w:lvlJc w:val="left"/>
        <w:rPr>
          <w:rFonts w:ascii="Symbol" w:hAnsi="Symbol"/>
        </w:rPr>
      </w:lvl>
    </w:lvlOverride>
  </w:num>
  <w:num w:numId="23">
    <w:abstractNumId w:val="20"/>
  </w:num>
  <w:num w:numId="24">
    <w:abstractNumId w:val="24"/>
  </w:num>
  <w:num w:numId="25">
    <w:abstractNumId w:val="16"/>
  </w:num>
  <w:num w:numId="26">
    <w:abstractNumId w:val="13"/>
  </w:num>
  <w:num w:numId="27">
    <w:abstractNumId w:val="19"/>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79E"/>
    <w:rsid w:val="00432A93"/>
    <w:rsid w:val="004354AC"/>
    <w:rsid w:val="004A4CD5"/>
    <w:rsid w:val="005C26C4"/>
    <w:rsid w:val="00690A98"/>
    <w:rsid w:val="006B6860"/>
    <w:rsid w:val="00742F92"/>
    <w:rsid w:val="009A14DD"/>
    <w:rsid w:val="00A37587"/>
    <w:rsid w:val="00AF7173"/>
    <w:rsid w:val="00C53166"/>
    <w:rsid w:val="00C97E1F"/>
    <w:rsid w:val="00EE179E"/>
    <w:rsid w:val="00F105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BCF370-6423-4F20-B56C-3E03A756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semiHidden/>
    <w:unhideWhenUsed/>
    <w:qFormat/>
    <w:pPr>
      <w:keepNext/>
      <w:spacing w:before="240" w:after="60"/>
      <w:outlineLvl w:val="1"/>
    </w:pPr>
    <w:rPr>
      <w:rFonts w:ascii="Cambria" w:eastAsia="SimSun" w:hAnsi="Cambria"/>
      <w:b/>
      <w:bCs/>
      <w:i/>
      <w:iCs/>
      <w:sz w:val="28"/>
      <w:szCs w:val="28"/>
    </w:rPr>
  </w:style>
  <w:style w:type="paragraph" w:styleId="3">
    <w:name w:val="heading 3"/>
    <w:basedOn w:val="a"/>
    <w:next w:val="a"/>
    <w:link w:val="30"/>
    <w:uiPriority w:val="9"/>
    <w:unhideWhenUsed/>
    <w:qFormat/>
    <w:pPr>
      <w:keepNext/>
      <w:keepLines/>
      <w:spacing w:before="120" w:after="120" w:line="240" w:lineRule="auto"/>
      <w:jc w:val="both"/>
      <w:outlineLvl w:val="2"/>
    </w:pPr>
    <w:rPr>
      <w:rFonts w:ascii="Times New Roman" w:eastAsia="Times New Roman" w:hAnsi="Times New Roman"/>
      <w:b/>
      <w:bCs/>
      <w:sz w:val="24"/>
      <w:szCs w:val="24"/>
      <w:lang w:eastAsia="ru-RU"/>
    </w:rPr>
  </w:style>
  <w:style w:type="paragraph" w:styleId="4">
    <w:name w:val="heading 4"/>
    <w:basedOn w:val="a"/>
    <w:next w:val="a"/>
    <w:link w:val="40"/>
    <w:uiPriority w:val="9"/>
    <w:semiHidden/>
    <w:unhideWhenUsed/>
    <w:qFormat/>
    <w:pPr>
      <w:keepNext/>
      <w:spacing w:before="240" w:after="60" w:line="240" w:lineRule="auto"/>
      <w:outlineLvl w:val="3"/>
    </w:pPr>
    <w:rPr>
      <w:rFonts w:eastAsia="Times New Roman"/>
      <w:b/>
      <w:bCs/>
      <w:sz w:val="28"/>
      <w:szCs w:val="28"/>
      <w:lang w:eastAsia="ru-RU"/>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Название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
    <w:name w:val="Таблица простая 1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9">
    <w:name w:val="footnote text"/>
    <w:basedOn w:val="a"/>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uiPriority w:val="99"/>
    <w:unhideWhenUsed/>
    <w:rPr>
      <w:vertAlign w:val="superscript"/>
    </w:rPr>
  </w:style>
  <w:style w:type="paragraph" w:styleId="ac">
    <w:name w:val="endnote text"/>
    <w:basedOn w:val="a"/>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paragraph" w:styleId="af0">
    <w:name w:val="table of figures"/>
    <w:basedOn w:val="a"/>
    <w:next w:val="a"/>
    <w:uiPriority w:val="99"/>
    <w:unhideWhenUsed/>
    <w:pPr>
      <w:spacing w:after="0"/>
    </w:pPr>
  </w:style>
  <w:style w:type="paragraph" w:customStyle="1" w:styleId="1111">
    <w:name w:val="Заголовок 1;Заголовок 1 Знак Знак;Заголовок 1 Знак Знак Знак;Заголовок 1 уровень;Название главы с нумерацией"/>
    <w:basedOn w:val="a"/>
    <w:next w:val="a"/>
    <w:link w:val="11111"/>
    <w:qFormat/>
    <w:pPr>
      <w:keepNext/>
      <w:widowControl w:val="0"/>
      <w:spacing w:after="0" w:line="360" w:lineRule="auto"/>
      <w:jc w:val="both"/>
      <w:outlineLvl w:val="0"/>
    </w:pPr>
    <w:rPr>
      <w:rFonts w:ascii="Times New Roman" w:eastAsia="Times New Roman" w:hAnsi="Times New Roman"/>
      <w:sz w:val="28"/>
      <w:szCs w:val="24"/>
      <w:lang w:eastAsia="ru-RU"/>
    </w:rPr>
  </w:style>
  <w:style w:type="character" w:customStyle="1" w:styleId="11111">
    <w:name w:val="Заголовок 1 Знак;Заголовок 1 Знак Знак Знак1;Заголовок 1 Знак Знак Знак Знак;Заголовок 1 уровень Знак;Название главы с нумерацией Знак"/>
    <w:link w:val="1111"/>
    <w:rPr>
      <w:rFonts w:ascii="Times New Roman" w:eastAsia="Times New Roman" w:hAnsi="Times New Roman" w:cs="Times New Roman"/>
      <w:sz w:val="28"/>
      <w:szCs w:val="24"/>
      <w:lang w:eastAsia="ru-RU"/>
    </w:rPr>
  </w:style>
  <w:style w:type="character" w:customStyle="1" w:styleId="30">
    <w:name w:val="Заголовок 3 Знак"/>
    <w:link w:val="3"/>
    <w:uiPriority w:val="9"/>
    <w:rPr>
      <w:rFonts w:ascii="Times New Roman" w:eastAsia="Times New Roman" w:hAnsi="Times New Roman" w:cs="Times New Roman"/>
      <w:b/>
      <w:bCs/>
      <w:sz w:val="24"/>
      <w:szCs w:val="24"/>
      <w:lang w:eastAsia="ru-RU"/>
    </w:rPr>
  </w:style>
  <w:style w:type="paragraph" w:styleId="af1">
    <w:name w:val="No Spacing"/>
    <w:link w:val="af2"/>
    <w:qFormat/>
    <w:rPr>
      <w:rFonts w:eastAsia="Times New Roman"/>
      <w:sz w:val="22"/>
      <w:szCs w:val="22"/>
    </w:rPr>
  </w:style>
  <w:style w:type="character" w:customStyle="1" w:styleId="af2">
    <w:name w:val="Без интервала Знак"/>
    <w:link w:val="af1"/>
    <w:rPr>
      <w:rFonts w:eastAsia="Times New Roman"/>
      <w:sz w:val="22"/>
      <w:szCs w:val="22"/>
      <w:lang w:eastAsia="ru-RU" w:bidi="ar-SA"/>
    </w:rPr>
  </w:style>
  <w:style w:type="character" w:customStyle="1" w:styleId="40">
    <w:name w:val="Заголовок 4 Знак"/>
    <w:link w:val="4"/>
    <w:uiPriority w:val="9"/>
    <w:semiHidden/>
    <w:rPr>
      <w:rFonts w:ascii="Calibri" w:eastAsia="Times New Roman" w:hAnsi="Calibri" w:cs="Times New Roman"/>
      <w:b/>
      <w:bCs/>
      <w:sz w:val="28"/>
      <w:szCs w:val="28"/>
      <w:lang w:eastAsia="ru-RU"/>
    </w:rPr>
  </w:style>
  <w:style w:type="character" w:customStyle="1" w:styleId="af3">
    <w:name w:val="Основной текст с отступом Знак"/>
    <w:link w:val="af4"/>
    <w:semiHidden/>
    <w:rPr>
      <w:rFonts w:ascii="Times New Roman" w:eastAsia="Times New Roman" w:hAnsi="Times New Roman" w:cs="Times New Roman"/>
      <w:sz w:val="28"/>
      <w:szCs w:val="24"/>
      <w:lang w:eastAsia="ru-RU"/>
    </w:rPr>
  </w:style>
  <w:style w:type="paragraph" w:styleId="af4">
    <w:name w:val="Body Text Indent"/>
    <w:basedOn w:val="a"/>
    <w:link w:val="af3"/>
    <w:semiHidden/>
    <w:pPr>
      <w:widowControl w:val="0"/>
      <w:spacing w:after="0" w:line="240" w:lineRule="auto"/>
      <w:ind w:firstLine="851"/>
      <w:jc w:val="both"/>
    </w:pPr>
    <w:rPr>
      <w:rFonts w:ascii="Times New Roman" w:eastAsia="Times New Roman" w:hAnsi="Times New Roman"/>
      <w:sz w:val="28"/>
      <w:szCs w:val="24"/>
      <w:lang w:eastAsia="ru-RU"/>
    </w:rPr>
  </w:style>
  <w:style w:type="character" w:customStyle="1" w:styleId="24">
    <w:name w:val="Основной текст с отступом 2 Знак"/>
    <w:link w:val="25"/>
    <w:semiHidden/>
    <w:rPr>
      <w:rFonts w:ascii="Times New Roman" w:eastAsia="Times New Roman" w:hAnsi="Times New Roman" w:cs="Times New Roman"/>
      <w:sz w:val="28"/>
      <w:szCs w:val="24"/>
      <w:lang w:eastAsia="ru-RU"/>
    </w:rPr>
  </w:style>
  <w:style w:type="paragraph" w:styleId="25">
    <w:name w:val="Body Text Indent 2"/>
    <w:basedOn w:val="a"/>
    <w:link w:val="24"/>
    <w:semiHidden/>
    <w:pPr>
      <w:widowControl w:val="0"/>
      <w:spacing w:after="0" w:line="240" w:lineRule="auto"/>
      <w:ind w:firstLine="709"/>
      <w:jc w:val="both"/>
    </w:pPr>
    <w:rPr>
      <w:rFonts w:ascii="Times New Roman" w:eastAsia="Times New Roman" w:hAnsi="Times New Roman"/>
      <w:sz w:val="28"/>
      <w:szCs w:val="24"/>
      <w:lang w:eastAsia="ru-RU"/>
    </w:rPr>
  </w:style>
  <w:style w:type="paragraph" w:styleId="33">
    <w:name w:val="Body Text Indent 3"/>
    <w:basedOn w:val="a"/>
    <w:link w:val="34"/>
    <w:semiHidden/>
    <w:pPr>
      <w:widowControl w:val="0"/>
      <w:tabs>
        <w:tab w:val="left" w:pos="499"/>
        <w:tab w:val="left" w:pos="8884"/>
      </w:tabs>
      <w:spacing w:after="0" w:line="240" w:lineRule="auto"/>
      <w:ind w:firstLine="567"/>
      <w:jc w:val="both"/>
    </w:pPr>
    <w:rPr>
      <w:rFonts w:ascii="Times New Roman" w:eastAsia="Times New Roman" w:hAnsi="Times New Roman"/>
      <w:sz w:val="28"/>
      <w:szCs w:val="24"/>
      <w:lang w:eastAsia="ru-RU"/>
    </w:rPr>
  </w:style>
  <w:style w:type="character" w:customStyle="1" w:styleId="34">
    <w:name w:val="Основной текст с отступом 3 Знак"/>
    <w:link w:val="33"/>
    <w:semiHidden/>
    <w:rPr>
      <w:rFonts w:ascii="Times New Roman" w:eastAsia="Times New Roman" w:hAnsi="Times New Roman" w:cs="Times New Roman"/>
      <w:sz w:val="28"/>
      <w:szCs w:val="24"/>
      <w:lang w:eastAsia="ru-RU"/>
    </w:rPr>
  </w:style>
  <w:style w:type="character" w:customStyle="1" w:styleId="af5">
    <w:name w:val="Основной текст Знак"/>
    <w:link w:val="af6"/>
    <w:semiHidden/>
    <w:rPr>
      <w:rFonts w:ascii="Times New Roman" w:eastAsia="Times New Roman" w:hAnsi="Times New Roman" w:cs="Times New Roman"/>
      <w:sz w:val="28"/>
      <w:szCs w:val="24"/>
      <w:lang w:eastAsia="ru-RU"/>
    </w:rPr>
  </w:style>
  <w:style w:type="paragraph" w:styleId="af6">
    <w:name w:val="Body Text"/>
    <w:basedOn w:val="a"/>
    <w:link w:val="af5"/>
    <w:semiHidden/>
    <w:pPr>
      <w:widowControl w:val="0"/>
      <w:spacing w:after="0" w:line="240" w:lineRule="auto"/>
      <w:jc w:val="both"/>
    </w:pPr>
    <w:rPr>
      <w:rFonts w:ascii="Times New Roman" w:eastAsia="Times New Roman" w:hAnsi="Times New Roman"/>
      <w:sz w:val="28"/>
      <w:szCs w:val="24"/>
      <w:lang w:eastAsia="ru-RU"/>
    </w:rPr>
  </w:style>
  <w:style w:type="character" w:styleId="af7">
    <w:name w:val="Strong"/>
    <w:uiPriority w:val="22"/>
    <w:qFormat/>
    <w:rPr>
      <w:b/>
      <w:bCs/>
    </w:rPr>
  </w:style>
  <w:style w:type="paragraph" w:styleId="af8">
    <w:name w:val="Normal (Web)"/>
    <w:basedOn w:val="a"/>
    <w:uiPriority w:val="99"/>
    <w:unhideWhenUsed/>
    <w:pPr>
      <w:spacing w:after="225" w:line="240" w:lineRule="auto"/>
    </w:pPr>
    <w:rPr>
      <w:rFonts w:ascii="Times New Roman" w:eastAsia="Times New Roman" w:hAnsi="Times New Roman"/>
      <w:sz w:val="24"/>
      <w:szCs w:val="24"/>
      <w:lang w:eastAsia="ru-RU"/>
    </w:rPr>
  </w:style>
  <w:style w:type="character" w:styleId="af9">
    <w:name w:val="Emphasis"/>
    <w:uiPriority w:val="20"/>
    <w:qFormat/>
    <w:rPr>
      <w:i/>
      <w:iCs/>
    </w:rPr>
  </w:style>
  <w:style w:type="paragraph" w:styleId="afa">
    <w:name w:val="List Paragraph"/>
    <w:basedOn w:val="a"/>
    <w:uiPriority w:val="34"/>
    <w:qFormat/>
    <w:pPr>
      <w:spacing w:after="160" w:line="256" w:lineRule="auto"/>
      <w:ind w:left="720"/>
      <w:contextualSpacing/>
    </w:pPr>
  </w:style>
  <w:style w:type="character" w:customStyle="1" w:styleId="apple-converted-space">
    <w:name w:val="apple-converted-space"/>
    <w:rPr>
      <w:rFonts w:ascii="Times New Roman" w:hAnsi="Times New Roman" w:cs="Times New Roman"/>
    </w:rPr>
  </w:style>
  <w:style w:type="character" w:customStyle="1" w:styleId="afb">
    <w:name w:val="Основной текст_"/>
    <w:link w:val="26"/>
    <w:rPr>
      <w:sz w:val="26"/>
      <w:szCs w:val="26"/>
      <w:shd w:val="clear" w:color="auto" w:fill="FFFFFF"/>
    </w:rPr>
  </w:style>
  <w:style w:type="paragraph" w:customStyle="1" w:styleId="26">
    <w:name w:val="Основной текст2"/>
    <w:basedOn w:val="a"/>
    <w:link w:val="afb"/>
    <w:pPr>
      <w:shd w:val="clear" w:color="auto" w:fill="FFFFFF"/>
      <w:spacing w:after="300" w:line="326" w:lineRule="exact"/>
      <w:jc w:val="center"/>
    </w:pPr>
    <w:rPr>
      <w:sz w:val="26"/>
      <w:szCs w:val="26"/>
      <w:lang w:val="en-US"/>
    </w:rPr>
  </w:style>
  <w:style w:type="character" w:customStyle="1" w:styleId="0pt">
    <w:name w:val="Основной текст + Полужирный;Интервал 0 pt"/>
    <w:rPr>
      <w:b/>
      <w:bCs/>
      <w:spacing w:val="10"/>
      <w:sz w:val="26"/>
      <w:szCs w:val="26"/>
      <w:shd w:val="clear" w:color="auto" w:fill="FFFFFF"/>
    </w:rPr>
  </w:style>
  <w:style w:type="character" w:customStyle="1" w:styleId="135pt">
    <w:name w:val="Основной текст + 13;5 pt"/>
    <w:rPr>
      <w:spacing w:val="0"/>
      <w:sz w:val="27"/>
      <w:szCs w:val="27"/>
      <w:u w:val="none"/>
      <w:shd w:val="clear" w:color="auto" w:fill="FFFFFF"/>
    </w:rPr>
  </w:style>
  <w:style w:type="character" w:customStyle="1" w:styleId="35">
    <w:name w:val="Основной текст 3 Знак"/>
    <w:link w:val="36"/>
    <w:uiPriority w:val="99"/>
    <w:semiHidden/>
    <w:rPr>
      <w:rFonts w:ascii="Times New Roman" w:eastAsia="Times New Roman" w:hAnsi="Times New Roman" w:cs="Times New Roman"/>
      <w:sz w:val="16"/>
      <w:szCs w:val="16"/>
      <w:lang w:eastAsia="ru-RU"/>
    </w:rPr>
  </w:style>
  <w:style w:type="paragraph" w:styleId="36">
    <w:name w:val="Body Text 3"/>
    <w:basedOn w:val="a"/>
    <w:link w:val="35"/>
    <w:uiPriority w:val="99"/>
    <w:semiHidden/>
    <w:unhideWhenUsed/>
    <w:pPr>
      <w:spacing w:after="120" w:line="240" w:lineRule="auto"/>
    </w:pPr>
    <w:rPr>
      <w:rFonts w:ascii="Times New Roman" w:eastAsia="Times New Roman" w:hAnsi="Times New Roman"/>
      <w:sz w:val="16"/>
      <w:szCs w:val="16"/>
      <w:lang w:eastAsia="ru-RU"/>
    </w:rPr>
  </w:style>
  <w:style w:type="paragraph" w:styleId="afc">
    <w:name w:val="caption"/>
    <w:basedOn w:val="a"/>
    <w:next w:val="a"/>
    <w:uiPriority w:val="35"/>
    <w:unhideWhenUsed/>
    <w:qFormat/>
    <w:pPr>
      <w:keepNext/>
      <w:spacing w:before="120" w:after="0" w:line="240" w:lineRule="auto"/>
      <w:jc w:val="both"/>
    </w:pPr>
    <w:rPr>
      <w:rFonts w:ascii="Times New Roman" w:eastAsia="Times New Roman" w:hAnsi="Times New Roman"/>
      <w:b/>
      <w:bCs/>
      <w:sz w:val="24"/>
      <w:szCs w:val="24"/>
      <w:lang w:eastAsia="ru-RU"/>
    </w:rPr>
  </w:style>
  <w:style w:type="character" w:customStyle="1" w:styleId="ConsPlusNormal">
    <w:name w:val="ConsPlusNormal Знак"/>
    <w:link w:val="ConsPlusNormal0"/>
    <w:rPr>
      <w:rFonts w:ascii="Arial" w:hAnsi="Arial" w:cs="Arial"/>
      <w:sz w:val="22"/>
      <w:szCs w:val="22"/>
      <w:lang w:val="ru-RU" w:eastAsia="ru-RU" w:bidi="ar-SA"/>
    </w:rPr>
  </w:style>
  <w:style w:type="paragraph" w:customStyle="1" w:styleId="ConsPlusNormal0">
    <w:name w:val="ConsPlusNormal"/>
    <w:link w:val="ConsPlusNormal"/>
    <w:pPr>
      <w:widowControl w:val="0"/>
      <w:ind w:firstLine="720"/>
      <w:jc w:val="both"/>
    </w:pPr>
    <w:rPr>
      <w:rFonts w:ascii="Arial" w:hAnsi="Arial" w:cs="Arial"/>
      <w:sz w:val="22"/>
      <w:szCs w:val="22"/>
    </w:rPr>
  </w:style>
  <w:style w:type="character" w:styleId="afd">
    <w:name w:val="Hyperlink"/>
    <w:uiPriority w:val="99"/>
    <w:semiHidden/>
    <w:unhideWhenUsed/>
    <w:rPr>
      <w:color w:val="336699"/>
      <w:u w:val="single"/>
    </w:rPr>
  </w:style>
  <w:style w:type="paragraph" w:styleId="afe">
    <w:name w:val="header"/>
    <w:basedOn w:val="a"/>
    <w:link w:val="aff"/>
    <w:uiPriority w:val="99"/>
    <w:unhideWhenUse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
    <w:name w:val="Верхний колонтитул Знак"/>
    <w:link w:val="afe"/>
    <w:uiPriority w:val="99"/>
    <w:rPr>
      <w:rFonts w:ascii="Times New Roman" w:eastAsia="Times New Roman" w:hAnsi="Times New Roman" w:cs="Times New Roman"/>
      <w:sz w:val="24"/>
      <w:szCs w:val="24"/>
      <w:lang w:eastAsia="ru-RU"/>
    </w:rPr>
  </w:style>
  <w:style w:type="paragraph" w:styleId="aff0">
    <w:name w:val="footer"/>
    <w:basedOn w:val="a"/>
    <w:link w:val="aff1"/>
    <w:uiPriority w:val="99"/>
    <w:unhideWhenUse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f1">
    <w:name w:val="Нижний колонтитул Знак"/>
    <w:link w:val="aff0"/>
    <w:uiPriority w:val="99"/>
    <w:rPr>
      <w:rFonts w:ascii="Times New Roman" w:eastAsia="Times New Roman" w:hAnsi="Times New Roman" w:cs="Times New Roman"/>
      <w:sz w:val="24"/>
      <w:szCs w:val="24"/>
      <w:lang w:eastAsia="ru-RU"/>
    </w:rPr>
  </w:style>
  <w:style w:type="paragraph" w:styleId="aff2">
    <w:name w:val="Balloon Text"/>
    <w:basedOn w:val="a"/>
    <w:link w:val="aff3"/>
    <w:uiPriority w:val="99"/>
    <w:semiHidden/>
    <w:unhideWhenUsed/>
    <w:pPr>
      <w:spacing w:after="0" w:line="240" w:lineRule="auto"/>
    </w:pPr>
    <w:rPr>
      <w:rFonts w:ascii="Tahoma" w:eastAsia="Times New Roman" w:hAnsi="Tahoma" w:cs="Tahoma"/>
      <w:sz w:val="16"/>
      <w:szCs w:val="16"/>
      <w:lang w:eastAsia="ru-RU"/>
    </w:rPr>
  </w:style>
  <w:style w:type="character" w:customStyle="1" w:styleId="aff3">
    <w:name w:val="Текст выноски Знак"/>
    <w:link w:val="aff2"/>
    <w:uiPriority w:val="99"/>
    <w:semiHidden/>
    <w:rPr>
      <w:rFonts w:ascii="Tahoma" w:eastAsia="Times New Roman" w:hAnsi="Tahoma" w:cs="Tahoma"/>
      <w:sz w:val="16"/>
      <w:szCs w:val="16"/>
      <w:lang w:eastAsia="ru-RU"/>
    </w:rPr>
  </w:style>
  <w:style w:type="table" w:styleId="aff4">
    <w:name w:val="Table Grid"/>
    <w:basedOn w:val="a1"/>
    <w:uiPriority w:val="59"/>
    <w:tblPr/>
  </w:style>
  <w:style w:type="character" w:styleId="aff5">
    <w:name w:val="annotation reference"/>
    <w:uiPriority w:val="99"/>
    <w:semiHidden/>
    <w:unhideWhenUsed/>
    <w:rPr>
      <w:sz w:val="16"/>
      <w:szCs w:val="16"/>
    </w:rPr>
  </w:style>
  <w:style w:type="paragraph" w:styleId="aff6">
    <w:name w:val="annotation text"/>
    <w:basedOn w:val="a"/>
    <w:link w:val="aff7"/>
    <w:uiPriority w:val="99"/>
    <w:unhideWhenUsed/>
    <w:rPr>
      <w:sz w:val="20"/>
      <w:szCs w:val="20"/>
    </w:rPr>
  </w:style>
  <w:style w:type="character" w:customStyle="1" w:styleId="aff7">
    <w:name w:val="Текст примечания Знак"/>
    <w:link w:val="aff6"/>
    <w:uiPriority w:val="99"/>
    <w:rPr>
      <w:lang w:eastAsia="en-US"/>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link w:val="aff8"/>
    <w:uiPriority w:val="99"/>
    <w:semiHidden/>
    <w:rPr>
      <w:b/>
      <w:bCs/>
      <w:lang w:eastAsia="en-US"/>
    </w:rPr>
  </w:style>
  <w:style w:type="table" w:customStyle="1" w:styleId="TableNormal">
    <w:name w:val="Table Normal"/>
    <w:uiPriority w:val="2"/>
    <w:semiHidden/>
    <w:unhideWhenUsed/>
    <w:qFormat/>
    <w:pPr>
      <w:widowControl w:val="0"/>
    </w:pPr>
    <w:rPr>
      <w:sz w:val="22"/>
      <w:szCs w:val="22"/>
      <w:lang w:val="en-US" w:eastAsia="en-US"/>
    </w:rPr>
    <w:tblPr>
      <w:tblCellMar>
        <w:top w:w="0" w:type="dxa"/>
        <w:left w:w="0" w:type="dxa"/>
        <w:bottom w:w="0" w:type="dxa"/>
        <w:right w:w="0" w:type="dxa"/>
      </w:tblCellMar>
    </w:tblPr>
  </w:style>
  <w:style w:type="character" w:customStyle="1" w:styleId="20">
    <w:name w:val="Заголовок 2 Знак"/>
    <w:link w:val="2"/>
    <w:uiPriority w:val="9"/>
    <w:semiHidden/>
    <w:rPr>
      <w:rFonts w:ascii="Cambria" w:eastAsia="SimSun" w:hAnsi="Cambria" w:cs="Times New Roman"/>
      <w:b/>
      <w:bCs/>
      <w:i/>
      <w:iCs/>
      <w:sz w:val="28"/>
      <w:szCs w:val="28"/>
      <w:lang w:eastAsia="en-US"/>
    </w:rPr>
  </w:style>
  <w:style w:type="character" w:styleId="affa">
    <w:name w:val="page number"/>
    <w:rsid w:val="00435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06844-0256-418D-BD6F-7C75B8828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5514</Words>
  <Characters>31430</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 города Алатыря (Колов К.И.)</cp:lastModifiedBy>
  <cp:revision>8</cp:revision>
  <cp:lastPrinted>2026-02-13T12:54:00Z</cp:lastPrinted>
  <dcterms:created xsi:type="dcterms:W3CDTF">2026-02-13T12:52:00Z</dcterms:created>
  <dcterms:modified xsi:type="dcterms:W3CDTF">2026-02-13T13:30:00Z</dcterms:modified>
  <cp:version>917504</cp:version>
</cp:coreProperties>
</file>