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F2111F" w:rsidRDefault="00D43105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716ED54" w14:textId="75777963" w:rsidR="007820D5" w:rsidRPr="00F2111F" w:rsidRDefault="007820D5" w:rsidP="00F2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внесений изменений в Правила землепользования и застройки </w:t>
      </w:r>
    </w:p>
    <w:p w14:paraId="691C587E" w14:textId="77777777" w:rsidR="007820D5" w:rsidRPr="00F2111F" w:rsidRDefault="007820D5" w:rsidP="00F211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7B26D1B4" w:rsidR="00D43105" w:rsidRPr="00F2111F" w:rsidRDefault="00F2111F" w:rsidP="00F2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18</w:t>
      </w:r>
      <w:r w:rsidR="00D43105" w:rsidRPr="00F2111F">
        <w:rPr>
          <w:rFonts w:ascii="Times New Roman" w:hAnsi="Times New Roman" w:cs="Times New Roman"/>
          <w:sz w:val="24"/>
          <w:szCs w:val="24"/>
        </w:rPr>
        <w:t>.0</w:t>
      </w:r>
      <w:r w:rsidRPr="00F2111F">
        <w:rPr>
          <w:rFonts w:ascii="Times New Roman" w:hAnsi="Times New Roman" w:cs="Times New Roman"/>
          <w:sz w:val="24"/>
          <w:szCs w:val="24"/>
        </w:rPr>
        <w:t>4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3105" w:rsidRPr="00F2111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77777777" w:rsidR="00D43105" w:rsidRPr="00F2111F" w:rsidRDefault="00D43105" w:rsidP="00F21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068EA07F" w:rsidR="00F3759E" w:rsidRPr="00F2111F" w:rsidRDefault="00D43105" w:rsidP="00F2111F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31, 32, 33 </w:t>
      </w:r>
      <w:r w:rsidRPr="00F2111F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Правилами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</w:t>
      </w:r>
      <w:r w:rsidRPr="00F2111F">
        <w:rPr>
          <w:rFonts w:ascii="Times New Roman" w:hAnsi="Times New Roman" w:cs="Times New Roman"/>
          <w:sz w:val="24"/>
          <w:szCs w:val="24"/>
        </w:rPr>
        <w:t xml:space="preserve">ого поселения Чебоксарского района Чувашской Республики, на основании постановления главы Чебоксарского муниципального округа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от 10.04.2023 № 12 «О проведении публичных слушаний по проекту внесения изменений в 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Республики», постановлени</w:t>
      </w:r>
      <w:r w:rsidR="00F2111F" w:rsidRPr="00F2111F">
        <w:rPr>
          <w:rFonts w:ascii="Times New Roman" w:hAnsi="Times New Roman" w:cs="Times New Roman"/>
          <w:sz w:val="24"/>
          <w:szCs w:val="24"/>
        </w:rPr>
        <w:t>я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12.04.2023 № 13 «О проведении публичных слушаний по проекту внесения изменений в 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Республики, </w:t>
      </w:r>
      <w:r w:rsidRPr="00F211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F2111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F2111F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="00F3759E" w:rsidRPr="00F2111F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18 апреля  </w:t>
      </w:r>
      <w:r w:rsidR="00F3759E" w:rsidRPr="00F2111F">
        <w:rPr>
          <w:rFonts w:ascii="Times New Roman" w:hAnsi="Times New Roman" w:cs="Times New Roman"/>
          <w:sz w:val="24"/>
          <w:szCs w:val="24"/>
        </w:rPr>
        <w:t>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9098ADB" w14:textId="28A71BED" w:rsidR="00F2111F" w:rsidRPr="00F2111F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Председательствующий: Константинов А.Н.,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заместитель председателя Комиссии по подготовке проекта Правил землепользования и застройки Чебоксарского муниципального округа.</w:t>
      </w:r>
    </w:p>
    <w:p w14:paraId="2E20F39D" w14:textId="77777777" w:rsidR="00F2111F" w:rsidRPr="00F2111F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Секретарь публичных слушаний: Грацилева Н.Г.,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412E91C5" w14:textId="77777777" w:rsidR="00F2111F" w:rsidRPr="00F2111F" w:rsidRDefault="00F2111F" w:rsidP="00F2111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2968484"/>
      <w:r w:rsidRPr="00F2111F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Чебоксарского муниципального округа, члены Комиссии, специалисты администрации Чебоксарского муниципального округа– всего 14 чел. </w:t>
      </w:r>
      <w:bookmarkEnd w:id="0"/>
    </w:p>
    <w:p w14:paraId="0340DC52" w14:textId="77777777" w:rsidR="00F2111F" w:rsidRPr="00F2111F" w:rsidRDefault="00F2111F" w:rsidP="00F2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039769"/>
      <w:r w:rsidRPr="00F2111F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Pr="00F2111F">
        <w:rPr>
          <w:rFonts w:ascii="Times New Roman" w:hAnsi="Times New Roman" w:cs="Times New Roman"/>
          <w:color w:val="000000" w:themeColor="text1"/>
          <w:sz w:val="24"/>
          <w:szCs w:val="24"/>
        </w:rPr>
        <w:t>10.04.2023 № 12 «</w:t>
      </w:r>
      <w:r w:rsidRPr="00F2111F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внесения изменений в Правила землепользования и застройки </w:t>
      </w:r>
      <w:proofErr w:type="spellStart"/>
      <w:r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Республики»,</w:t>
      </w:r>
      <w:bookmarkStart w:id="2" w:name="_Hlk130388246"/>
      <w:bookmarkStart w:id="3" w:name="_Hlk130386606"/>
      <w:r w:rsidRPr="00F2111F">
        <w:rPr>
          <w:rFonts w:ascii="Times New Roman" w:hAnsi="Times New Roman" w:cs="Times New Roman"/>
          <w:sz w:val="24"/>
          <w:szCs w:val="24"/>
        </w:rPr>
        <w:t xml:space="preserve"> постановление главы Чебоксарского муниципального округа от </w:t>
      </w:r>
      <w:r w:rsidRPr="00F21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12.04.2023 № 13 </w:t>
      </w:r>
      <w:r w:rsidRPr="00F2111F">
        <w:rPr>
          <w:rFonts w:ascii="Times New Roman" w:hAnsi="Times New Roman" w:cs="Times New Roman"/>
          <w:sz w:val="24"/>
          <w:szCs w:val="24"/>
        </w:rPr>
        <w:t xml:space="preserve">«О проведении публичных слушаний по проекту внесения изменений в Правила землепользования и застройки </w:t>
      </w:r>
      <w:proofErr w:type="spellStart"/>
      <w:r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Республики, </w:t>
      </w:r>
      <w:bookmarkEnd w:id="2"/>
      <w:r w:rsidRPr="00F2111F">
        <w:rPr>
          <w:rFonts w:ascii="Times New Roman" w:hAnsi="Times New Roman" w:cs="Times New Roman"/>
          <w:sz w:val="24"/>
          <w:szCs w:val="24"/>
        </w:rPr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12.04.2023 № 11 (709).</w:t>
      </w:r>
      <w:bookmarkEnd w:id="3"/>
    </w:p>
    <w:bookmarkEnd w:id="1"/>
    <w:p w14:paraId="341FC2C9" w14:textId="312851CF" w:rsidR="00F3759E" w:rsidRPr="00F2111F" w:rsidRDefault="00F3759E" w:rsidP="00F2111F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1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публичные слушания </w:t>
      </w:r>
      <w:r w:rsidR="00E00A23" w:rsidRPr="00F2111F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F2111F">
        <w:rPr>
          <w:rFonts w:ascii="Times New Roman" w:hAnsi="Times New Roman" w:cs="Times New Roman"/>
          <w:bCs/>
          <w:sz w:val="24"/>
          <w:szCs w:val="24"/>
        </w:rPr>
        <w:t>были вынесены следующие вопросы:</w:t>
      </w:r>
    </w:p>
    <w:p w14:paraId="58F6CEC8" w14:textId="5F6FA4C4" w:rsidR="00F2111F" w:rsidRPr="00F2111F" w:rsidRDefault="00F2111F" w:rsidP="00F2111F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Pr="00F2111F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2111F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proofErr w:type="spellStart"/>
      <w:r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исключения на карте градостроительного зонирования </w:t>
      </w:r>
      <w:r w:rsidRPr="00F2111F">
        <w:rPr>
          <w:rFonts w:ascii="Times New Roman" w:eastAsia="Calibri" w:hAnsi="Times New Roman" w:cs="Times New Roman"/>
          <w:sz w:val="24"/>
          <w:szCs w:val="24"/>
        </w:rPr>
        <w:t xml:space="preserve">из территориальной зоны </w:t>
      </w:r>
      <w:r w:rsidRPr="00F2111F">
        <w:rPr>
          <w:rFonts w:ascii="Times New Roman" w:hAnsi="Times New Roman" w:cs="Times New Roman"/>
          <w:sz w:val="24"/>
          <w:szCs w:val="24"/>
        </w:rPr>
        <w:t xml:space="preserve">СХ-1 и включению в территориальную зону СХ-2 земельного участка с кадастровым номером 21:21:171104:354 с видом разрешенного использования «Сельскохозяйственное использование»; </w:t>
      </w:r>
    </w:p>
    <w:p w14:paraId="0F67C4BF" w14:textId="77777777" w:rsidR="00F2111F" w:rsidRPr="00F2111F" w:rsidRDefault="00F2111F" w:rsidP="00F2111F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исключения на карте градостроительного зонирования </w:t>
      </w:r>
      <w:r w:rsidRPr="00F2111F">
        <w:rPr>
          <w:rFonts w:ascii="Times New Roman" w:eastAsia="Calibri" w:hAnsi="Times New Roman" w:cs="Times New Roman"/>
          <w:sz w:val="24"/>
          <w:szCs w:val="24"/>
        </w:rPr>
        <w:t xml:space="preserve">из территориальной зоны </w:t>
      </w:r>
      <w:r w:rsidRPr="00F2111F">
        <w:rPr>
          <w:rFonts w:ascii="Times New Roman" w:hAnsi="Times New Roman" w:cs="Times New Roman"/>
          <w:sz w:val="24"/>
          <w:szCs w:val="24"/>
        </w:rPr>
        <w:t>СХ-1 и включения в территориальную зону СХ-2 земельных участков с кадастровыми номерами 21:21:076547:424, 21:21:076547:49 с видом разрешенного использования «</w:t>
      </w:r>
      <w:r w:rsidRPr="00F2111F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Сельскохозяйственное использование</w:t>
      </w:r>
      <w:r w:rsidRPr="00F2111F">
        <w:rPr>
          <w:rFonts w:ascii="Times New Roman" w:hAnsi="Times New Roman" w:cs="Times New Roman"/>
          <w:sz w:val="24"/>
          <w:szCs w:val="24"/>
        </w:rPr>
        <w:t>».</w:t>
      </w:r>
    </w:p>
    <w:p w14:paraId="45CB969F" w14:textId="4B5BA8EE" w:rsidR="00B32F6C" w:rsidRPr="00F2111F" w:rsidRDefault="00B32F6C" w:rsidP="00F2111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F2111F" w:rsidRPr="00F2111F">
        <w:rPr>
          <w:rFonts w:ascii="Times New Roman" w:hAnsi="Times New Roman" w:cs="Times New Roman"/>
          <w:sz w:val="24"/>
          <w:szCs w:val="24"/>
        </w:rPr>
        <w:t>7</w:t>
      </w:r>
      <w:r w:rsidRPr="00F2111F">
        <w:rPr>
          <w:rFonts w:ascii="Times New Roman" w:hAnsi="Times New Roman" w:cs="Times New Roman"/>
          <w:sz w:val="24"/>
          <w:szCs w:val="24"/>
        </w:rPr>
        <w:t xml:space="preserve"> от </w:t>
      </w:r>
      <w:r w:rsidR="00F2111F" w:rsidRPr="00F2111F">
        <w:rPr>
          <w:rFonts w:ascii="Times New Roman" w:hAnsi="Times New Roman" w:cs="Times New Roman"/>
          <w:sz w:val="24"/>
          <w:szCs w:val="24"/>
        </w:rPr>
        <w:t>18</w:t>
      </w:r>
      <w:r w:rsidRPr="00F2111F">
        <w:rPr>
          <w:rFonts w:ascii="Times New Roman" w:hAnsi="Times New Roman" w:cs="Times New Roman"/>
          <w:sz w:val="24"/>
          <w:szCs w:val="24"/>
        </w:rPr>
        <w:t>.0</w:t>
      </w:r>
      <w:r w:rsidR="00F2111F" w:rsidRPr="00F2111F">
        <w:rPr>
          <w:rFonts w:ascii="Times New Roman" w:hAnsi="Times New Roman" w:cs="Times New Roman"/>
          <w:sz w:val="24"/>
          <w:szCs w:val="24"/>
        </w:rPr>
        <w:t>4</w:t>
      </w:r>
      <w:r w:rsidRPr="00F2111F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610DF0C7" w14:textId="77777777" w:rsidR="00B32F6C" w:rsidRPr="00F2111F" w:rsidRDefault="00B32F6C" w:rsidP="00F211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от участников публичных слушаний, постоянно проживающих на территории, в пределах которой проводятся публичные слушания, и от иных участников публичных слушаний, замечания и предложения не поступали.</w:t>
      </w:r>
    </w:p>
    <w:p w14:paraId="440EAA08" w14:textId="71EAE7C7" w:rsidR="00F3759E" w:rsidRPr="00F2111F" w:rsidRDefault="00B32F6C" w:rsidP="00F211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  <w:r w:rsidR="00F3759E" w:rsidRPr="00F21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5A450" w14:textId="0EDAD744" w:rsidR="00B32F6C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5B1801" w:rsidRPr="00F2111F">
        <w:rPr>
          <w:rFonts w:ascii="Times New Roman" w:hAnsi="Times New Roman" w:cs="Times New Roman"/>
          <w:sz w:val="24"/>
          <w:szCs w:val="24"/>
        </w:rPr>
        <w:t>считать</w:t>
      </w:r>
      <w:r w:rsidRPr="00F2111F"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14:paraId="34D8A84F" w14:textId="5E0C5EBB" w:rsidR="00B32F6C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ходе подготовки заключения Комиссия пришла к выводу о возможности внесения в Правила землепользования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Pr="00F2111F">
        <w:rPr>
          <w:rFonts w:ascii="Times New Roman" w:hAnsi="Times New Roman" w:cs="Times New Roman"/>
          <w:sz w:val="24"/>
          <w:szCs w:val="24"/>
        </w:rPr>
        <w:t xml:space="preserve">изменений, указанных в пункте 2 настоящего заключения. </w:t>
      </w:r>
    </w:p>
    <w:p w14:paraId="336B2BA5" w14:textId="74F2FD38" w:rsidR="005B1801" w:rsidRPr="00F2111F" w:rsidRDefault="00B32F6C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Представить проект внесения изменений в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Шинерпосинского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 землепользования и застройки </w:t>
      </w:r>
      <w:proofErr w:type="spellStart"/>
      <w:r w:rsidR="00F2111F" w:rsidRPr="00F2111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протокол проведения публичных слушаний и заключение о результатах публичных слушаний главе </w:t>
      </w:r>
      <w:r w:rsidR="00F2111F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5B1801" w:rsidRPr="00F211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для принятия решения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>о направлении</w:t>
      </w:r>
      <w:r w:rsidRPr="00F2111F">
        <w:rPr>
          <w:rFonts w:ascii="Times New Roman" w:hAnsi="Times New Roman" w:cs="Times New Roman"/>
          <w:sz w:val="24"/>
          <w:szCs w:val="24"/>
        </w:rPr>
        <w:t xml:space="preserve"> вышеуказанного проекта в </w:t>
      </w:r>
      <w:r w:rsidR="005B1801" w:rsidRPr="00F2111F">
        <w:rPr>
          <w:rFonts w:ascii="Times New Roman" w:hAnsi="Times New Roman" w:cs="Times New Roman"/>
          <w:sz w:val="24"/>
          <w:szCs w:val="24"/>
        </w:rPr>
        <w:t>Собрание депутатов Чебоксарского 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>.</w:t>
      </w:r>
    </w:p>
    <w:p w14:paraId="59FE480D" w14:textId="573EE732" w:rsidR="005B1801" w:rsidRPr="00F2111F" w:rsidRDefault="00F2111F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 Опубликовать настоящее заключение в </w:t>
      </w:r>
      <w:r w:rsidR="005B1801" w:rsidRPr="00F2111F">
        <w:rPr>
          <w:rFonts w:ascii="Times New Roman" w:hAnsi="Times New Roman" w:cs="Times New Roman"/>
          <w:sz w:val="24"/>
          <w:szCs w:val="24"/>
        </w:rPr>
        <w:t xml:space="preserve">периодическом газетном издании «Ведомости Чебоксарского муниципального округа» 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5B1801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округа.</w:t>
      </w:r>
    </w:p>
    <w:p w14:paraId="3E3722DF" w14:textId="7CC8B3B4" w:rsidR="005B1801" w:rsidRPr="00F2111F" w:rsidRDefault="005B1801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30D2E" w14:textId="1C3D833E" w:rsidR="005B1801" w:rsidRPr="00F2111F" w:rsidRDefault="005B1801" w:rsidP="00F211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099B7" w14:textId="67FC0916" w:rsidR="005B1801" w:rsidRPr="00F2111F" w:rsidRDefault="00F2111F" w:rsidP="00F211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sectPr w:rsidR="005B1801" w:rsidRPr="00F2111F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575F74"/>
    <w:multiLevelType w:val="hybridMultilevel"/>
    <w:tmpl w:val="FD8A1E78"/>
    <w:lvl w:ilvl="0" w:tplc="492CA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794159">
    <w:abstractNumId w:val="5"/>
  </w:num>
  <w:num w:numId="2" w16cid:durableId="1220359344">
    <w:abstractNumId w:val="8"/>
  </w:num>
  <w:num w:numId="3" w16cid:durableId="1373113016">
    <w:abstractNumId w:val="0"/>
  </w:num>
  <w:num w:numId="4" w16cid:durableId="2059740823">
    <w:abstractNumId w:val="2"/>
  </w:num>
  <w:num w:numId="5" w16cid:durableId="2079861815">
    <w:abstractNumId w:val="3"/>
  </w:num>
  <w:num w:numId="6" w16cid:durableId="1056662651">
    <w:abstractNumId w:val="4"/>
  </w:num>
  <w:num w:numId="7" w16cid:durableId="1103572574">
    <w:abstractNumId w:val="6"/>
  </w:num>
  <w:num w:numId="8" w16cid:durableId="1041437547">
    <w:abstractNumId w:val="7"/>
  </w:num>
  <w:num w:numId="9" w16cid:durableId="117410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5B1801"/>
    <w:rsid w:val="007820D5"/>
    <w:rsid w:val="00B07574"/>
    <w:rsid w:val="00B32F6C"/>
    <w:rsid w:val="00D43105"/>
    <w:rsid w:val="00DF7562"/>
    <w:rsid w:val="00E00A23"/>
    <w:rsid w:val="00F2111F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2023-04-22T04:18:00Z</cp:lastPrinted>
  <dcterms:created xsi:type="dcterms:W3CDTF">2023-04-22T04:19:00Z</dcterms:created>
  <dcterms:modified xsi:type="dcterms:W3CDTF">2023-04-22T04:19:00Z</dcterms:modified>
</cp:coreProperties>
</file>