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E158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104DAE">
              <w:rPr>
                <w:lang w:eastAsia="ru-RU"/>
              </w:rPr>
              <w:t xml:space="preserve"> 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104DAE">
              <w:rPr>
                <w:lang w:eastAsia="ru-RU"/>
              </w:rPr>
              <w:t>158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104DAE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158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 w:rsidR="00BC3849">
        <w:rPr>
          <w:rFonts w:ascii="Times New Roman" w:hAnsi="Times New Roman"/>
          <w:i w:val="0"/>
          <w:sz w:val="24"/>
          <w:szCs w:val="24"/>
        </w:rPr>
        <w:t>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931087">
        <w:rPr>
          <w:rFonts w:ascii="Times New Roman" w:hAnsi="Times New Roman"/>
          <w:i w:val="0"/>
          <w:sz w:val="24"/>
          <w:szCs w:val="24"/>
        </w:rPr>
        <w:t>28</w:t>
      </w:r>
      <w:r w:rsidR="00BC3849">
        <w:rPr>
          <w:rFonts w:ascii="Times New Roman" w:hAnsi="Times New Roman"/>
          <w:i w:val="0"/>
          <w:sz w:val="24"/>
          <w:szCs w:val="24"/>
        </w:rPr>
        <w:t>8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931087">
        <w:rPr>
          <w:rFonts w:ascii="Times New Roman" w:hAnsi="Times New Roman"/>
          <w:i w:val="0"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федеральный государственной информационной системе «Единый портал государственных и муниципальных услуг (функций)» </w:t>
      </w:r>
      <w:r w:rsidR="00E054FE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</w:t>
      </w:r>
      <w:proofErr w:type="gramEnd"/>
      <w:r w:rsidR="00E054FE" w:rsidRPr="00D36BE7">
        <w:rPr>
          <w:color w:val="22272F"/>
          <w:kern w:val="0"/>
          <w:shd w:val="clear" w:color="auto" w:fill="FFFFFF"/>
          <w:lang w:eastAsia="ru-RU"/>
        </w:rPr>
        <w:t xml:space="preserve">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E054FE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903183">
        <w:t xml:space="preserve"> Чувашской Республики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Отнесение земель или земельного участка к определенной категории или перевод земель или земельного участка из одной категории в другую»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7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28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8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BA27E4">
        <w:t>второй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</w:t>
      </w:r>
      <w:r w:rsidR="00BA27E4">
        <w:t>и и инвестиционной деятельности</w:t>
      </w:r>
      <w:r w:rsidR="00BC3849">
        <w:t xml:space="preserve">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t>1.</w:t>
      </w:r>
      <w:r w:rsidR="005F4658">
        <w:t>2</w:t>
      </w:r>
      <w:r>
        <w:t xml:space="preserve">. Пункт 2.14. раздела II Регламента </w:t>
      </w:r>
      <w:r w:rsidR="005F4658">
        <w:t>изложить в следующей редакции</w:t>
      </w:r>
      <w:r>
        <w:t>:</w:t>
      </w:r>
    </w:p>
    <w:p w:rsidR="005F4658" w:rsidRDefault="005F4658" w:rsidP="00967EA8">
      <w:pPr>
        <w:spacing w:line="240" w:lineRule="auto"/>
        <w:rPr>
          <w:rFonts w:ascii="Roboto" w:hAnsi="Roboto" w:cs="Arial"/>
          <w:b/>
          <w:shd w:val="clear" w:color="auto" w:fill="FFFFFF"/>
          <w:lang w:eastAsia="ru-RU"/>
        </w:rPr>
      </w:pPr>
      <w:r w:rsidRPr="005F4658">
        <w:rPr>
          <w:b/>
        </w:rPr>
        <w:t>«2.14.</w:t>
      </w:r>
      <w:r w:rsidRPr="005F4658">
        <w:rPr>
          <w:rFonts w:ascii="Roboto" w:hAnsi="Roboto" w:cs="Arial"/>
          <w:color w:val="FF0080"/>
          <w:shd w:val="clear" w:color="auto" w:fill="FFFFFF"/>
          <w:lang w:eastAsia="ru-RU"/>
        </w:rPr>
        <w:t xml:space="preserve"> </w:t>
      </w:r>
      <w:r w:rsidRPr="005F4658">
        <w:rPr>
          <w:rFonts w:ascii="Roboto" w:hAnsi="Roboto" w:cs="Arial"/>
          <w:b/>
          <w:shd w:val="clear" w:color="auto" w:fill="FFFFFF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F4658" w:rsidRPr="00B3614C" w:rsidRDefault="005F4658" w:rsidP="005F4658">
      <w:pPr>
        <w:spacing w:line="240" w:lineRule="auto"/>
        <w:ind w:right="3" w:firstLine="851"/>
      </w:pPr>
      <w:r w:rsidRPr="00B3614C"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5F4658" w:rsidRPr="00B3614C" w:rsidRDefault="005F4658" w:rsidP="005F4658">
      <w:pPr>
        <w:spacing w:line="240" w:lineRule="auto"/>
        <w:ind w:right="3" w:firstLine="851"/>
      </w:pPr>
      <w:r w:rsidRPr="00B3614C">
        <w:t>Предоставление муниципальной услуги в электронной форме осуществляется с использованием ЕПГУ.</w:t>
      </w:r>
    </w:p>
    <w:p w:rsidR="005F4658" w:rsidRPr="00B3614C" w:rsidRDefault="005F4658" w:rsidP="005F4658">
      <w:pPr>
        <w:spacing w:line="240" w:lineRule="auto"/>
        <w:ind w:right="3" w:firstLine="851"/>
      </w:pPr>
      <w:r w:rsidRPr="00B3614C">
        <w:lastRenderedPageBreak/>
        <w:t>Предоставление муниципальной услуги по экстерриториальному принципу не предусмотрено.</w:t>
      </w:r>
    </w:p>
    <w:p w:rsidR="00BC3849" w:rsidRDefault="00BC3849" w:rsidP="005F4658">
      <w:pPr>
        <w:spacing w:line="240" w:lineRule="auto"/>
        <w:rPr>
          <w:shd w:val="clear" w:color="auto" w:fill="FFFFFF"/>
          <w:lang w:eastAsia="ru-RU"/>
        </w:rPr>
      </w:pPr>
      <w:r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F81383">
        <w:rPr>
          <w:shd w:val="clear" w:color="auto" w:fill="FFFFFF"/>
          <w:lang w:eastAsia="ru-RU"/>
        </w:rPr>
        <w:t xml:space="preserve">ПГУ </w:t>
      </w:r>
      <w:r w:rsidRPr="00BC3849">
        <w:rPr>
          <w:shd w:val="clear" w:color="auto" w:fill="FFFFFF"/>
          <w:lang w:eastAsia="ru-RU"/>
        </w:rPr>
        <w:t>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903183">
        <w:rPr>
          <w:shd w:val="clear" w:color="auto" w:fill="FFFFFF"/>
          <w:lang w:eastAsia="ru-RU"/>
        </w:rPr>
        <w:t>)</w:t>
      </w:r>
      <w:proofErr w:type="gramStart"/>
      <w:r>
        <w:rPr>
          <w:shd w:val="clear" w:color="auto" w:fill="FFFFFF"/>
          <w:lang w:eastAsia="ru-RU"/>
        </w:rPr>
        <w:t>.»</w:t>
      </w:r>
      <w:proofErr w:type="gramEnd"/>
      <w:r w:rsidR="00BA27E4">
        <w:rPr>
          <w:shd w:val="clear" w:color="auto" w:fill="FFFFFF"/>
          <w:lang w:eastAsia="ru-RU"/>
        </w:rPr>
        <w:t>;</w:t>
      </w:r>
    </w:p>
    <w:p w:rsidR="00BA27E4" w:rsidRDefault="00BA27E4" w:rsidP="00BA27E4">
      <w:pPr>
        <w:spacing w:line="240" w:lineRule="auto"/>
      </w:pPr>
      <w:r>
        <w:rPr>
          <w:shd w:val="clear" w:color="auto" w:fill="FFFFFF"/>
          <w:lang w:eastAsia="ru-RU"/>
        </w:rPr>
        <w:t>1.3.</w:t>
      </w:r>
      <w:r w:rsidRPr="00BA27E4">
        <w:t xml:space="preserve"> </w:t>
      </w:r>
      <w:r>
        <w:t xml:space="preserve">В абзаце первом, втором подпункта 3.3.10.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A27E4" w:rsidRDefault="00BA27E4" w:rsidP="00BA27E4">
      <w:pPr>
        <w:spacing w:line="240" w:lineRule="auto"/>
      </w:pPr>
      <w:r>
        <w:t xml:space="preserve">1.4. В абзаце первом, четвертом подпункта 3.4.10. пункта 3.4.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DA" w:rsidRDefault="00696ADA" w:rsidP="0008391F">
      <w:pPr>
        <w:spacing w:line="240" w:lineRule="auto"/>
      </w:pPr>
      <w:r>
        <w:separator/>
      </w:r>
    </w:p>
  </w:endnote>
  <w:endnote w:type="continuationSeparator" w:id="0">
    <w:p w:rsidR="00696ADA" w:rsidRDefault="00696ADA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14BBD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DA" w:rsidRDefault="00696ADA" w:rsidP="0008391F">
      <w:pPr>
        <w:spacing w:line="240" w:lineRule="auto"/>
      </w:pPr>
      <w:r>
        <w:separator/>
      </w:r>
    </w:p>
  </w:footnote>
  <w:footnote w:type="continuationSeparator" w:id="0">
    <w:p w:rsidR="00696ADA" w:rsidRDefault="00696ADA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14BBD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45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4DAE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660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6D3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4BBD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B7B18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6ADA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48F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183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38D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2642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27E4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06A3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4FE"/>
    <w:rsid w:val="00E0576B"/>
    <w:rsid w:val="00E064D2"/>
    <w:rsid w:val="00E12D3D"/>
    <w:rsid w:val="00E13981"/>
    <w:rsid w:val="00E13987"/>
    <w:rsid w:val="00E15809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294B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4E53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138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FB42-CCBA-4324-8409-A70979A7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76</cp:revision>
  <cp:lastPrinted>2025-02-25T08:05:00Z</cp:lastPrinted>
  <dcterms:created xsi:type="dcterms:W3CDTF">2023-03-07T08:32:00Z</dcterms:created>
  <dcterms:modified xsi:type="dcterms:W3CDTF">2025-02-27T06:42:00Z</dcterms:modified>
</cp:coreProperties>
</file>