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6B6D5E" w:rsidP="006B6D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        03.03.</w:t>
            </w:r>
            <w:r w:rsidR="00247DC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7C039B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6</w:t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7C039B">
              <w:rPr>
                <w:rFonts w:ascii="Times New Roman" w:eastAsia="Times New Roman" w:hAnsi="Times New Roman" w:cs="Times New Roman"/>
                <w:vanish/>
                <w:kern w:val="1"/>
                <w:sz w:val="28"/>
                <w:szCs w:val="28"/>
              </w:rPr>
              <w:pgNum/>
            </w:r>
            <w:r w:rsidR="00247DC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54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муниципаллӑ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6B6D5E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03.03</w:t>
            </w:r>
            <w:r w:rsidR="00247DC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.202</w:t>
            </w:r>
            <w:r w:rsidR="00181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6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54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FF121A" w:rsidRPr="00882E5A" w:rsidRDefault="00882E5A" w:rsidP="00FF121A">
      <w:pPr>
        <w:adjustRightInd w:val="0"/>
        <w:ind w:right="543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82E5A">
        <w:rPr>
          <w:rFonts w:ascii="Times New Roman" w:hAnsi="Times New Roman" w:cs="Times New Roman"/>
          <w:b/>
          <w:sz w:val="24"/>
          <w:szCs w:val="24"/>
        </w:rPr>
        <w:t xml:space="preserve">О временном ограничении движения транспортных средств по автомобильным дорогам общего пользования местного значения Порецкого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  <w:r w:rsidRPr="00882E5A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 в период возникновения неблагоприятных природно-клима</w:t>
      </w:r>
      <w:r w:rsidRPr="00882E5A">
        <w:rPr>
          <w:rFonts w:ascii="Times New Roman" w:hAnsi="Times New Roman" w:cs="Times New Roman"/>
          <w:b/>
          <w:sz w:val="24"/>
          <w:szCs w:val="24"/>
        </w:rPr>
        <w:softHyphen/>
        <w:t>ти</w:t>
      </w:r>
      <w:r w:rsidRPr="00882E5A">
        <w:rPr>
          <w:rFonts w:ascii="Times New Roman" w:hAnsi="Times New Roman" w:cs="Times New Roman"/>
          <w:b/>
          <w:sz w:val="24"/>
          <w:szCs w:val="24"/>
        </w:rPr>
        <w:softHyphen/>
        <w:t>чес</w:t>
      </w:r>
      <w:r w:rsidRPr="00882E5A">
        <w:rPr>
          <w:rFonts w:ascii="Times New Roman" w:hAnsi="Times New Roman" w:cs="Times New Roman"/>
          <w:b/>
          <w:sz w:val="24"/>
          <w:szCs w:val="24"/>
        </w:rPr>
        <w:softHyphen/>
        <w:t>ких условий в 202</w:t>
      </w:r>
      <w:r w:rsidR="000859C2">
        <w:rPr>
          <w:rFonts w:ascii="Times New Roman" w:hAnsi="Times New Roman" w:cs="Times New Roman"/>
          <w:b/>
          <w:sz w:val="24"/>
          <w:szCs w:val="24"/>
        </w:rPr>
        <w:t>6</w:t>
      </w:r>
      <w:r w:rsidRPr="00882E5A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p w:rsidR="00882E5A" w:rsidRDefault="00882E5A" w:rsidP="00FF121A">
      <w:pPr>
        <w:pStyle w:val="a5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82E5A" w:rsidRDefault="00882E5A" w:rsidP="00FF121A">
      <w:pPr>
        <w:pStyle w:val="a5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E63205" w:rsidRPr="00C23AE0" w:rsidRDefault="00E63205" w:rsidP="00C23AE0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3AE0">
        <w:rPr>
          <w:rFonts w:ascii="Times New Roman" w:hAnsi="Times New Roman" w:cs="Times New Roman"/>
          <w:sz w:val="24"/>
          <w:szCs w:val="24"/>
        </w:rPr>
        <w:t>В соответствии со статьей 30 Федерального закона от 8 ноября 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статьей 2 Закона Чувашской Республики от 15 ноября 2007 г. № 72 «О временных ограничении или прекращении движения транспортных средств по автомобильным дорогам регионального, межмуниципального и местного значения в Чувашской Республике», во исполнение постановления Кабинета Министров Чувашской Республики от 24 февраля 2012 г. № 62 «Об утверждении Порядка осуществления временных ограничения или прекращения движения транспортных средств по автомобильным дорогам регионального, межмуниципального и местного значения в Чувашской Республике» в целях предотвращения снижения несущей способности конструктивных элементов и обеспечения сохранности автомобильных дорог общего пользования  местного значения в период возникновения неблагоприятных природно-климатических условий администрация Порецкого муниципального округа  п о с т а н о в л я е т:</w:t>
      </w:r>
    </w:p>
    <w:p w:rsidR="00882E5A" w:rsidRPr="00C23AE0" w:rsidRDefault="00882E5A" w:rsidP="00C23AE0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3AE0">
        <w:rPr>
          <w:rFonts w:ascii="Times New Roman" w:hAnsi="Times New Roman" w:cs="Times New Roman"/>
          <w:sz w:val="24"/>
          <w:szCs w:val="24"/>
        </w:rPr>
        <w:t xml:space="preserve">1. Ввести в период с </w:t>
      </w:r>
      <w:r w:rsidR="003C73EB">
        <w:rPr>
          <w:rFonts w:ascii="Times New Roman" w:hAnsi="Times New Roman" w:cs="Times New Roman"/>
          <w:sz w:val="24"/>
          <w:szCs w:val="24"/>
        </w:rPr>
        <w:t>05</w:t>
      </w:r>
      <w:r w:rsidRPr="00C23AE0">
        <w:rPr>
          <w:rFonts w:ascii="Times New Roman" w:hAnsi="Times New Roman" w:cs="Times New Roman"/>
          <w:sz w:val="24"/>
          <w:szCs w:val="24"/>
        </w:rPr>
        <w:t xml:space="preserve"> </w:t>
      </w:r>
      <w:r w:rsidR="003C73EB">
        <w:rPr>
          <w:rFonts w:ascii="Times New Roman" w:hAnsi="Times New Roman" w:cs="Times New Roman"/>
          <w:sz w:val="24"/>
          <w:szCs w:val="24"/>
        </w:rPr>
        <w:t xml:space="preserve">апреля </w:t>
      </w:r>
      <w:r w:rsidRPr="00C23AE0">
        <w:rPr>
          <w:rFonts w:ascii="Times New Roman" w:hAnsi="Times New Roman" w:cs="Times New Roman"/>
          <w:sz w:val="24"/>
          <w:szCs w:val="24"/>
        </w:rPr>
        <w:t xml:space="preserve"> 202</w:t>
      </w:r>
      <w:r w:rsidR="000859C2">
        <w:rPr>
          <w:rFonts w:ascii="Times New Roman" w:hAnsi="Times New Roman" w:cs="Times New Roman"/>
          <w:sz w:val="24"/>
          <w:szCs w:val="24"/>
        </w:rPr>
        <w:t>6</w:t>
      </w:r>
      <w:r w:rsidRPr="00C23AE0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0859C2">
        <w:rPr>
          <w:rFonts w:ascii="Times New Roman" w:hAnsi="Times New Roman" w:cs="Times New Roman"/>
          <w:sz w:val="24"/>
          <w:szCs w:val="24"/>
        </w:rPr>
        <w:t>28</w:t>
      </w:r>
      <w:r w:rsidRPr="00C23AE0">
        <w:rPr>
          <w:rFonts w:ascii="Times New Roman" w:hAnsi="Times New Roman" w:cs="Times New Roman"/>
          <w:sz w:val="24"/>
          <w:szCs w:val="24"/>
        </w:rPr>
        <w:t xml:space="preserve"> </w:t>
      </w:r>
      <w:r w:rsidR="000859C2">
        <w:rPr>
          <w:rFonts w:ascii="Times New Roman" w:hAnsi="Times New Roman" w:cs="Times New Roman"/>
          <w:sz w:val="24"/>
          <w:szCs w:val="24"/>
        </w:rPr>
        <w:t>апреля</w:t>
      </w:r>
      <w:r w:rsidRPr="00C23AE0">
        <w:rPr>
          <w:rFonts w:ascii="Times New Roman" w:hAnsi="Times New Roman" w:cs="Times New Roman"/>
          <w:sz w:val="24"/>
          <w:szCs w:val="24"/>
        </w:rPr>
        <w:t xml:space="preserve"> 202</w:t>
      </w:r>
      <w:r w:rsidR="000859C2">
        <w:rPr>
          <w:rFonts w:ascii="Times New Roman" w:hAnsi="Times New Roman" w:cs="Times New Roman"/>
          <w:sz w:val="24"/>
          <w:szCs w:val="24"/>
        </w:rPr>
        <w:t>6</w:t>
      </w:r>
      <w:r w:rsidRPr="00C23AE0">
        <w:rPr>
          <w:rFonts w:ascii="Times New Roman" w:hAnsi="Times New Roman" w:cs="Times New Roman"/>
          <w:sz w:val="24"/>
          <w:szCs w:val="24"/>
        </w:rPr>
        <w:t xml:space="preserve"> года временное ограничение движения по автомобильным дорогам общего пользования местного значения  Порецкого </w:t>
      </w:r>
      <w:r w:rsidR="00426773" w:rsidRPr="00C23AE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C23AE0">
        <w:rPr>
          <w:rFonts w:ascii="Times New Roman" w:hAnsi="Times New Roman" w:cs="Times New Roman"/>
          <w:sz w:val="24"/>
          <w:szCs w:val="24"/>
        </w:rPr>
        <w:t xml:space="preserve"> Чувашской Республики (далее - временное ограничение движения в весенний период) транспортного средства с грузом или без груза, </w:t>
      </w:r>
      <w:r w:rsidRPr="00C23AE0">
        <w:rPr>
          <w:rFonts w:ascii="Times New Roman" w:hAnsi="Times New Roman" w:cs="Times New Roman"/>
          <w:sz w:val="24"/>
          <w:szCs w:val="24"/>
        </w:rPr>
        <w:lastRenderedPageBreak/>
        <w:t xml:space="preserve">нагрузка на ось которого более чем на два процента превышает предельно допустимые значения нагрузок на оси, установленные </w:t>
      </w:r>
      <w:hyperlink r:id="rId7" w:history="1">
        <w:r w:rsidRPr="00C23AE0">
          <w:rPr>
            <w:rFonts w:ascii="Times New Roman" w:hAnsi="Times New Roman" w:cs="Times New Roman"/>
            <w:sz w:val="24"/>
            <w:szCs w:val="24"/>
          </w:rPr>
          <w:t xml:space="preserve">приложением </w:t>
        </w:r>
      </w:hyperlink>
      <w:r w:rsidRPr="00C23AE0">
        <w:rPr>
          <w:rFonts w:ascii="Times New Roman" w:hAnsi="Times New Roman" w:cs="Times New Roman"/>
          <w:sz w:val="24"/>
          <w:szCs w:val="24"/>
        </w:rPr>
        <w:t xml:space="preserve"> к настоящему постановлению.</w:t>
      </w:r>
    </w:p>
    <w:p w:rsidR="00882E5A" w:rsidRPr="002922B7" w:rsidRDefault="00882E5A" w:rsidP="00882E5A">
      <w:pPr>
        <w:pStyle w:val="a6"/>
        <w:spacing w:before="0" w:beforeAutospacing="0" w:after="0" w:afterAutospacing="0"/>
        <w:jc w:val="both"/>
      </w:pPr>
      <w:r w:rsidRPr="002922B7">
        <w:t xml:space="preserve"> </w:t>
      </w:r>
      <w:r w:rsidRPr="002922B7">
        <w:tab/>
        <w:t>2. Установить</w:t>
      </w:r>
      <w:r>
        <w:t xml:space="preserve"> </w:t>
      </w:r>
      <w:r w:rsidRPr="002922B7">
        <w:t xml:space="preserve">перечень автомобильных дорог общего пользования местного значения (участков таких автомобильных дорог)  Порецкого </w:t>
      </w:r>
      <w:r w:rsidR="00426773">
        <w:t>муниципального округа</w:t>
      </w:r>
      <w:r w:rsidRPr="002922B7">
        <w:t xml:space="preserve"> Чувашской Республики, на которых вводится временное ограничение движения в весенний период, предельно допустимые значения нагрузок на оси транспортного средства на период временного ограничения движения согласно </w:t>
      </w:r>
      <w:hyperlink r:id="rId8" w:history="1">
        <w:r w:rsidRPr="002922B7">
          <w:t xml:space="preserve">приложению </w:t>
        </w:r>
      </w:hyperlink>
      <w:r w:rsidRPr="002922B7">
        <w:t xml:space="preserve"> к настоящему постановлению</w:t>
      </w:r>
      <w:r>
        <w:t>.</w:t>
      </w:r>
    </w:p>
    <w:p w:rsidR="00882E5A" w:rsidRPr="00823579" w:rsidRDefault="00882E5A" w:rsidP="00823579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3579">
        <w:rPr>
          <w:rFonts w:ascii="Times New Roman" w:hAnsi="Times New Roman" w:cs="Times New Roman"/>
          <w:sz w:val="24"/>
          <w:szCs w:val="24"/>
        </w:rPr>
        <w:t xml:space="preserve">3. Сектору </w:t>
      </w:r>
      <w:r w:rsidR="00823579" w:rsidRPr="00823579">
        <w:rPr>
          <w:rFonts w:ascii="Times New Roman" w:hAnsi="Times New Roman" w:cs="Times New Roman"/>
          <w:sz w:val="24"/>
          <w:szCs w:val="24"/>
        </w:rPr>
        <w:t>информатизации</w:t>
      </w:r>
      <w:r w:rsidRPr="00823579">
        <w:rPr>
          <w:rFonts w:ascii="Times New Roman" w:hAnsi="Times New Roman" w:cs="Times New Roman"/>
          <w:sz w:val="24"/>
          <w:szCs w:val="24"/>
        </w:rPr>
        <w:t xml:space="preserve"> администрации Порецкого </w:t>
      </w:r>
      <w:r w:rsidR="00426773" w:rsidRPr="0082357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82357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82E5A" w:rsidRPr="00823579" w:rsidRDefault="00C23AE0" w:rsidP="0082357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82E5A" w:rsidRPr="00823579">
        <w:rPr>
          <w:rFonts w:ascii="Times New Roman" w:hAnsi="Times New Roman" w:cs="Times New Roman"/>
          <w:sz w:val="24"/>
          <w:szCs w:val="24"/>
        </w:rPr>
        <w:t>проинформировать через средства массовой информации пользователей автомобильными дорогами о причинах и сроках временного ограничения движения в весенний период;</w:t>
      </w:r>
    </w:p>
    <w:p w:rsidR="00882E5A" w:rsidRPr="002922B7" w:rsidRDefault="00882E5A" w:rsidP="00882E5A">
      <w:pPr>
        <w:pStyle w:val="a6"/>
        <w:spacing w:before="0" w:beforeAutospacing="0" w:after="0" w:afterAutospacing="0"/>
        <w:ind w:firstLine="709"/>
        <w:jc w:val="both"/>
      </w:pPr>
      <w:r w:rsidRPr="002922B7">
        <w:t xml:space="preserve">разместить информацию о введении временных ограничений в весенний период по автомобильным дорогам </w:t>
      </w:r>
      <w:proofErr w:type="gramStart"/>
      <w:r w:rsidRPr="002922B7">
        <w:t>местного  значения</w:t>
      </w:r>
      <w:proofErr w:type="gramEnd"/>
      <w:r w:rsidRPr="002922B7">
        <w:t xml:space="preserve"> на сайте администрации Порецкого </w:t>
      </w:r>
      <w:r w:rsidR="00426773">
        <w:t>муниципального округа</w:t>
      </w:r>
      <w:r w:rsidRPr="002922B7">
        <w:t xml:space="preserve"> Чувашской Республики в информационно-телекоммуникационной сети Интернет.</w:t>
      </w:r>
    </w:p>
    <w:p w:rsidR="00882E5A" w:rsidRPr="00E53A72" w:rsidRDefault="00E53A72" w:rsidP="00E53A72">
      <w:pPr>
        <w:pStyle w:val="a6"/>
        <w:spacing w:before="0" w:beforeAutospacing="0" w:after="0" w:afterAutospacing="0"/>
        <w:jc w:val="both"/>
        <w:rPr>
          <w:b/>
        </w:rPr>
      </w:pPr>
      <w:r>
        <w:t xml:space="preserve">           </w:t>
      </w:r>
      <w:r w:rsidR="00882E5A" w:rsidRPr="002922B7">
        <w:t xml:space="preserve">4. </w:t>
      </w:r>
      <w:r w:rsidRPr="00E53A72">
        <w:t xml:space="preserve">Отделу </w:t>
      </w:r>
      <w:r w:rsidR="00A30702">
        <w:t xml:space="preserve">строительства, </w:t>
      </w:r>
      <w:r w:rsidRPr="00E53A72">
        <w:t xml:space="preserve">дорожного хозяйства, </w:t>
      </w:r>
      <w:r w:rsidR="00A30702">
        <w:t>ЖКХ и экологии</w:t>
      </w:r>
      <w:r w:rsidRPr="00E53A72">
        <w:t xml:space="preserve"> </w:t>
      </w:r>
      <w:r w:rsidR="00636272">
        <w:t xml:space="preserve">Управления по благоустройству и развитию территорий </w:t>
      </w:r>
      <w:r w:rsidRPr="00E53A72">
        <w:t>администрации Порецкого муниципального округа</w:t>
      </w:r>
      <w:r w:rsidR="00882E5A" w:rsidRPr="00E53A72">
        <w:t>:</w:t>
      </w:r>
    </w:p>
    <w:p w:rsidR="00882E5A" w:rsidRPr="002922B7" w:rsidRDefault="00882E5A" w:rsidP="00882E5A">
      <w:pPr>
        <w:pStyle w:val="a6"/>
        <w:spacing w:before="0" w:beforeAutospacing="0" w:after="0" w:afterAutospacing="0"/>
        <w:ind w:firstLine="720"/>
        <w:jc w:val="both"/>
      </w:pPr>
      <w:r w:rsidRPr="002922B7">
        <w:t xml:space="preserve">обеспечить в период временного ограничения движения в весенний период своевременную выдачу специальных разрешений на движение по автомобильным дорогам общего пользования местного значения (участков таких автомобильных дорог) Порецкого </w:t>
      </w:r>
      <w:r w:rsidR="00426773">
        <w:t>муниципального округа</w:t>
      </w:r>
      <w:r w:rsidRPr="002922B7">
        <w:t xml:space="preserve">  Чувашской Республики тяжеловесного транспортного средства, нагрузка на оси которого более чем на два процента превышает предельно допустимые нагрузки на ось, установленные настоящим постановлением;</w:t>
      </w:r>
    </w:p>
    <w:p w:rsidR="00882E5A" w:rsidRPr="002922B7" w:rsidRDefault="00882E5A" w:rsidP="00882E5A">
      <w:pPr>
        <w:pStyle w:val="a6"/>
        <w:spacing w:before="0" w:beforeAutospacing="0" w:after="0" w:afterAutospacing="0"/>
        <w:ind w:firstLine="540"/>
        <w:jc w:val="both"/>
      </w:pPr>
      <w:r w:rsidRPr="002922B7">
        <w:t>обеспечить  совместно с дорожн</w:t>
      </w:r>
      <w:r>
        <w:t>ыми</w:t>
      </w:r>
      <w:r w:rsidRPr="002922B7">
        <w:t xml:space="preserve"> эксплуатационн</w:t>
      </w:r>
      <w:r>
        <w:t>ыми</w:t>
      </w:r>
      <w:r w:rsidRPr="002922B7">
        <w:t xml:space="preserve"> организаци</w:t>
      </w:r>
      <w:r>
        <w:t>ями</w:t>
      </w:r>
      <w:r w:rsidR="00636272">
        <w:t>:</w:t>
      </w:r>
      <w:r w:rsidRPr="002922B7">
        <w:t xml:space="preserve"> </w:t>
      </w:r>
      <w:r>
        <w:t>ИП Глухов Е.А.,</w:t>
      </w:r>
      <w:r w:rsidR="00823579">
        <w:t xml:space="preserve"> ООО </w:t>
      </w:r>
      <w:r w:rsidR="00636272">
        <w:t>«</w:t>
      </w:r>
      <w:proofErr w:type="spellStart"/>
      <w:r w:rsidR="00823579">
        <w:t>Добрострой</w:t>
      </w:r>
      <w:proofErr w:type="spellEnd"/>
      <w:r w:rsidR="00636272">
        <w:t>»</w:t>
      </w:r>
      <w:r w:rsidR="00823579">
        <w:t>,</w:t>
      </w:r>
      <w:r w:rsidRPr="002922B7">
        <w:t xml:space="preserve"> осуществляющ</w:t>
      </w:r>
      <w:r>
        <w:t>им</w:t>
      </w:r>
      <w:r w:rsidR="00636272">
        <w:t>и</w:t>
      </w:r>
      <w:r w:rsidRPr="002922B7">
        <w:t xml:space="preserve"> содержание автомобильных дорог общего пользования местного значения (участков таких автомобильных дорог) Порецкого </w:t>
      </w:r>
      <w:r w:rsidR="00426773">
        <w:t>муниципального округа</w:t>
      </w:r>
      <w:r w:rsidRPr="002922B7">
        <w:t xml:space="preserve"> Чувашской Республики, установку в течение суток после введения периода временного ограничения движения в весенний период и демонтаж в течение суток после прекращения периода временного ограничения движения в весенний период на автомобильных дорогах общего пользования </w:t>
      </w:r>
      <w:r>
        <w:t>местного</w:t>
      </w:r>
      <w:r w:rsidRPr="002922B7">
        <w:t xml:space="preserve"> значения (участков таких автомобильных дорог) в </w:t>
      </w:r>
      <w:r>
        <w:t xml:space="preserve">Порецком </w:t>
      </w:r>
      <w:r w:rsidR="00636272">
        <w:t>муниципальном округе</w:t>
      </w:r>
      <w:r>
        <w:t xml:space="preserve"> </w:t>
      </w:r>
      <w:r w:rsidRPr="002922B7">
        <w:t>Чувашской Республик</w:t>
      </w:r>
      <w:r>
        <w:t>и</w:t>
      </w:r>
      <w:r w:rsidRPr="002922B7">
        <w:t xml:space="preserve"> дорожных знаков 3.12 «Ограничение массы, приходящейся на ось транспортного средства» и знаков дополнительной информации (таблички) 8.20.1 и 8.20.2 «Тип тележки транспортного средства», предусмотренных Правилами дорожного движения Российской Федерации, утвержденными постановлением Совета Министров – Правительства Российской Федерации от 23 октября </w:t>
      </w:r>
      <w:smartTag w:uri="urn:schemas-microsoft-com:office:smarttags" w:element="metricconverter">
        <w:smartTagPr>
          <w:attr w:name="ProductID" w:val="1993 г"/>
        </w:smartTagPr>
        <w:r w:rsidRPr="002922B7">
          <w:t>1993 г</w:t>
        </w:r>
      </w:smartTag>
      <w:r w:rsidRPr="002922B7">
        <w:t>. № 1090 «О правилах дорожного движения».</w:t>
      </w:r>
    </w:p>
    <w:p w:rsidR="00882E5A" w:rsidRPr="002922B7" w:rsidRDefault="00882E5A" w:rsidP="00882E5A">
      <w:pPr>
        <w:pStyle w:val="a6"/>
        <w:spacing w:before="0" w:beforeAutospacing="0" w:after="0" w:afterAutospacing="0"/>
        <w:jc w:val="both"/>
        <w:rPr>
          <w:b/>
        </w:rPr>
      </w:pPr>
      <w:r>
        <w:t xml:space="preserve">         </w:t>
      </w:r>
      <w:r w:rsidRPr="002922B7">
        <w:t xml:space="preserve">5. Контроль за исполнением настоящего постановления возложить на </w:t>
      </w:r>
      <w:r w:rsidRPr="00E53A72">
        <w:t xml:space="preserve">отдел </w:t>
      </w:r>
      <w:r w:rsidR="003D05E1">
        <w:t xml:space="preserve">строительства, </w:t>
      </w:r>
      <w:r w:rsidRPr="00E53A72">
        <w:t>дорожного хозяйства</w:t>
      </w:r>
      <w:r w:rsidR="003D05E1">
        <w:t>, ЖКХ и экологии Упра</w:t>
      </w:r>
      <w:r w:rsidR="00636272">
        <w:t>вления по благоустройству и развитию территорий</w:t>
      </w:r>
      <w:r w:rsidRPr="00E53A72">
        <w:t xml:space="preserve"> администрации Порецкого </w:t>
      </w:r>
      <w:r w:rsidR="00426773" w:rsidRPr="00E53A72">
        <w:t>муниципального округа</w:t>
      </w:r>
      <w:r w:rsidRPr="00E53A72">
        <w:t>.</w:t>
      </w:r>
    </w:p>
    <w:p w:rsidR="00FF121A" w:rsidRPr="00C23AE0" w:rsidRDefault="00882E5A" w:rsidP="00C23AE0">
      <w:pPr>
        <w:pStyle w:val="2"/>
        <w:rPr>
          <w:b w:val="0"/>
          <w:kern w:val="1"/>
          <w:sz w:val="24"/>
          <w:szCs w:val="24"/>
          <w:lang w:eastAsia="ar-SA"/>
        </w:rPr>
      </w:pPr>
      <w:r w:rsidRPr="00EF35E9">
        <w:rPr>
          <w:b w:val="0"/>
          <w:sz w:val="24"/>
          <w:szCs w:val="24"/>
        </w:rPr>
        <w:t xml:space="preserve">         6. </w:t>
      </w:r>
      <w:r w:rsidR="00FF121A" w:rsidRPr="00C23AE0">
        <w:rPr>
          <w:b w:val="0"/>
          <w:sz w:val="24"/>
          <w:szCs w:val="24"/>
        </w:rPr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:rsidR="00101141" w:rsidRPr="00101141" w:rsidRDefault="00101141" w:rsidP="00101141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101141" w:rsidRPr="00101141" w:rsidRDefault="00101141" w:rsidP="00FF121A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10114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</w:p>
    <w:p w:rsidR="00101141" w:rsidRPr="00101141" w:rsidRDefault="00101141" w:rsidP="00FF121A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37176" w:rsidRDefault="00101141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>Глава</w:t>
      </w:r>
      <w:r w:rsidR="00FF121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Порецкого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Е.В. Лебедев</w:t>
      </w:r>
    </w:p>
    <w:p w:rsidR="00882E5A" w:rsidRDefault="00882E5A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882E5A" w:rsidRDefault="00882E5A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882E5A" w:rsidRDefault="00882E5A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882E5A" w:rsidRDefault="00882E5A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882E5A" w:rsidRPr="003C73EB" w:rsidRDefault="00882E5A" w:rsidP="00882E5A">
      <w:pPr>
        <w:pStyle w:val="a7"/>
        <w:ind w:left="0" w:firstLine="4818"/>
        <w:jc w:val="right"/>
        <w:rPr>
          <w:sz w:val="20"/>
        </w:rPr>
      </w:pPr>
    </w:p>
    <w:p w:rsidR="00882E5A" w:rsidRPr="00EF35E9" w:rsidRDefault="00882E5A" w:rsidP="00882E5A">
      <w:pPr>
        <w:pStyle w:val="a7"/>
        <w:ind w:left="0" w:firstLine="4818"/>
        <w:jc w:val="right"/>
        <w:rPr>
          <w:sz w:val="20"/>
        </w:rPr>
      </w:pPr>
      <w:r w:rsidRPr="00EF35E9">
        <w:rPr>
          <w:sz w:val="20"/>
        </w:rPr>
        <w:t>Приложение</w:t>
      </w:r>
    </w:p>
    <w:p w:rsidR="004C4F2F" w:rsidRDefault="00882E5A" w:rsidP="00882E5A">
      <w:pPr>
        <w:pStyle w:val="a7"/>
        <w:ind w:left="4818" w:firstLine="0"/>
        <w:jc w:val="right"/>
        <w:rPr>
          <w:sz w:val="20"/>
        </w:rPr>
      </w:pPr>
      <w:r w:rsidRPr="00EF35E9">
        <w:rPr>
          <w:sz w:val="20"/>
        </w:rPr>
        <w:t xml:space="preserve">             </w:t>
      </w:r>
      <w:r w:rsidR="004C4F2F">
        <w:rPr>
          <w:sz w:val="20"/>
        </w:rPr>
        <w:t xml:space="preserve">  к постановлению администрации </w:t>
      </w:r>
      <w:r w:rsidRPr="00EF35E9">
        <w:rPr>
          <w:sz w:val="20"/>
        </w:rPr>
        <w:t>Порецкого</w:t>
      </w:r>
      <w:r>
        <w:rPr>
          <w:sz w:val="20"/>
        </w:rPr>
        <w:t xml:space="preserve"> </w:t>
      </w:r>
      <w:r w:rsidR="004C4F2F">
        <w:rPr>
          <w:sz w:val="20"/>
        </w:rPr>
        <w:t>муниципального округа</w:t>
      </w:r>
      <w:r w:rsidRPr="00EF35E9">
        <w:rPr>
          <w:sz w:val="20"/>
        </w:rPr>
        <w:t xml:space="preserve"> </w:t>
      </w:r>
    </w:p>
    <w:p w:rsidR="00882E5A" w:rsidRPr="00EF35E9" w:rsidRDefault="00882E5A" w:rsidP="00882E5A">
      <w:pPr>
        <w:pStyle w:val="a7"/>
        <w:ind w:left="4818" w:firstLine="0"/>
        <w:jc w:val="right"/>
        <w:rPr>
          <w:sz w:val="20"/>
        </w:rPr>
      </w:pPr>
      <w:r w:rsidRPr="00EF35E9">
        <w:rPr>
          <w:sz w:val="20"/>
        </w:rPr>
        <w:t>Чувашской Республики</w:t>
      </w:r>
    </w:p>
    <w:p w:rsidR="00882E5A" w:rsidRPr="00EF35E9" w:rsidRDefault="00882E5A" w:rsidP="00882E5A">
      <w:pPr>
        <w:pStyle w:val="a7"/>
        <w:ind w:left="0" w:firstLine="4818"/>
        <w:jc w:val="right"/>
        <w:rPr>
          <w:sz w:val="20"/>
        </w:rPr>
      </w:pPr>
      <w:r w:rsidRPr="00EF35E9">
        <w:rPr>
          <w:sz w:val="20"/>
        </w:rPr>
        <w:t xml:space="preserve">        </w:t>
      </w:r>
      <w:r w:rsidR="006B6D5E">
        <w:rPr>
          <w:sz w:val="20"/>
        </w:rPr>
        <w:t xml:space="preserve">                             от 03.03</w:t>
      </w:r>
      <w:r w:rsidRPr="00EF35E9">
        <w:rPr>
          <w:sz w:val="20"/>
        </w:rPr>
        <w:t>.202</w:t>
      </w:r>
      <w:r w:rsidR="000859C2">
        <w:rPr>
          <w:sz w:val="20"/>
        </w:rPr>
        <w:t>6</w:t>
      </w:r>
      <w:r w:rsidRPr="00EF35E9">
        <w:rPr>
          <w:sz w:val="20"/>
        </w:rPr>
        <w:t xml:space="preserve"> № </w:t>
      </w:r>
      <w:r w:rsidR="006B6D5E">
        <w:rPr>
          <w:sz w:val="20"/>
        </w:rPr>
        <w:t>54</w:t>
      </w:r>
    </w:p>
    <w:p w:rsidR="00882E5A" w:rsidRPr="00040EB9" w:rsidRDefault="00882E5A" w:rsidP="00882E5A">
      <w:pPr>
        <w:widowControl w:val="0"/>
        <w:jc w:val="center"/>
      </w:pPr>
    </w:p>
    <w:p w:rsidR="00882E5A" w:rsidRPr="00040EB9" w:rsidRDefault="00882E5A" w:rsidP="00882E5A">
      <w:pPr>
        <w:pStyle w:val="a7"/>
        <w:ind w:left="0" w:firstLine="0"/>
        <w:jc w:val="left"/>
      </w:pPr>
      <w:r>
        <w:t xml:space="preserve">                                                     </w:t>
      </w:r>
      <w:r w:rsidRPr="00040EB9">
        <w:t>П Е Р Е Ч Е Н Ь</w:t>
      </w:r>
    </w:p>
    <w:p w:rsidR="00882E5A" w:rsidRPr="00040EB9" w:rsidRDefault="00882E5A" w:rsidP="00882E5A">
      <w:pPr>
        <w:pStyle w:val="a7"/>
        <w:ind w:firstLine="0"/>
      </w:pPr>
      <w:r w:rsidRPr="00040EB9">
        <w:t>автомобильных дорог общего пользования местного значения</w:t>
      </w:r>
    </w:p>
    <w:p w:rsidR="00882E5A" w:rsidRDefault="00882E5A" w:rsidP="00882E5A">
      <w:pPr>
        <w:pStyle w:val="a7"/>
        <w:ind w:firstLine="0"/>
      </w:pPr>
      <w:r w:rsidRPr="00040EB9">
        <w:t>(участков таких автомобильных дорог)</w:t>
      </w:r>
    </w:p>
    <w:p w:rsidR="00882E5A" w:rsidRDefault="00882E5A" w:rsidP="00882E5A">
      <w:pPr>
        <w:pStyle w:val="a7"/>
        <w:ind w:firstLine="0"/>
      </w:pPr>
      <w:r w:rsidRPr="00040EB9">
        <w:t xml:space="preserve">в Порецком </w:t>
      </w:r>
      <w:r w:rsidR="00636272">
        <w:t>муниципальном округе</w:t>
      </w:r>
      <w:r w:rsidRPr="00040EB9">
        <w:t xml:space="preserve"> Чувашской Республики, на которых вводится временное ограничение движения транспортных средств в весенний период, предельно допустимые значения нагрузок на оси транспортного средства на период временного ограничения движения</w:t>
      </w:r>
    </w:p>
    <w:p w:rsidR="00882E5A" w:rsidRPr="00882E5A" w:rsidRDefault="00882E5A" w:rsidP="00882E5A">
      <w:pPr>
        <w:adjustRightInd w:val="0"/>
        <w:spacing w:line="238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06"/>
        <w:gridCol w:w="4473"/>
        <w:gridCol w:w="871"/>
        <w:gridCol w:w="1337"/>
        <w:gridCol w:w="1170"/>
        <w:gridCol w:w="1168"/>
      </w:tblGrid>
      <w:tr w:rsidR="004C4F2F" w:rsidRPr="00040EB9" w:rsidTr="007C039B">
        <w:trPr>
          <w:cantSplit/>
          <w:trHeight w:val="20"/>
        </w:trPr>
        <w:tc>
          <w:tcPr>
            <w:tcW w:w="266" w:type="pct"/>
            <w:vMerge w:val="restar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  <w:bookmarkStart w:id="0" w:name="_Hlk224135615"/>
            <w:bookmarkStart w:id="1" w:name="_GoBack"/>
            <w:r w:rsidRPr="004C4F2F">
              <w:rPr>
                <w:rFonts w:ascii="Times New Roman" w:hAnsi="Times New Roman" w:cs="Times New Roman"/>
              </w:rPr>
              <w:t xml:space="preserve">№ </w:t>
            </w:r>
            <w:r w:rsidRPr="004C4F2F">
              <w:rPr>
                <w:rFonts w:ascii="Times New Roman" w:hAnsi="Times New Roman" w:cs="Times New Roman"/>
              </w:rPr>
              <w:br/>
            </w:r>
            <w:proofErr w:type="spellStart"/>
            <w:r w:rsidRPr="004C4F2F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2348" w:type="pct"/>
            <w:vMerge w:val="restar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Наименование</w:t>
            </w:r>
          </w:p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автомобильной дороги</w:t>
            </w:r>
          </w:p>
        </w:tc>
        <w:tc>
          <w:tcPr>
            <w:tcW w:w="457" w:type="pct"/>
            <w:vMerge w:val="restar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Протяженность, км</w:t>
            </w:r>
          </w:p>
        </w:tc>
        <w:tc>
          <w:tcPr>
            <w:tcW w:w="1929" w:type="pct"/>
            <w:gridSpan w:val="3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Предельно допустимые значения нагрузки на ось транспортного средства*</w:t>
            </w:r>
          </w:p>
        </w:tc>
      </w:tr>
      <w:tr w:rsidR="004C4F2F" w:rsidRPr="00040EB9" w:rsidTr="007C039B">
        <w:trPr>
          <w:cantSplit/>
          <w:trHeight w:val="20"/>
        </w:trPr>
        <w:tc>
          <w:tcPr>
            <w:tcW w:w="266" w:type="pct"/>
            <w:vMerge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348" w:type="pct"/>
            <w:vMerge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57" w:type="pct"/>
            <w:vMerge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702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одиночной оси</w:t>
            </w:r>
          </w:p>
        </w:tc>
        <w:tc>
          <w:tcPr>
            <w:tcW w:w="614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 xml:space="preserve">двухосной </w:t>
            </w:r>
            <w:r w:rsidRPr="004C4F2F">
              <w:rPr>
                <w:rFonts w:ascii="Times New Roman" w:hAnsi="Times New Roman" w:cs="Times New Roman"/>
              </w:rPr>
              <w:br/>
              <w:t>тележки</w:t>
            </w:r>
          </w:p>
        </w:tc>
        <w:tc>
          <w:tcPr>
            <w:tcW w:w="613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 xml:space="preserve">трехосной </w:t>
            </w:r>
            <w:r w:rsidRPr="004C4F2F">
              <w:rPr>
                <w:rFonts w:ascii="Times New Roman" w:hAnsi="Times New Roman" w:cs="Times New Roman"/>
              </w:rPr>
              <w:br/>
              <w:t>тележки</w:t>
            </w:r>
          </w:p>
        </w:tc>
      </w:tr>
      <w:tr w:rsidR="004C4F2F" w:rsidRPr="00040EB9" w:rsidTr="007C039B">
        <w:trPr>
          <w:cantSplit/>
          <w:trHeight w:val="20"/>
        </w:trPr>
        <w:tc>
          <w:tcPr>
            <w:tcW w:w="266" w:type="pct"/>
            <w:vMerge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348" w:type="pct"/>
            <w:vMerge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57" w:type="pct"/>
            <w:vMerge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702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тс(кН)</w:t>
            </w:r>
          </w:p>
        </w:tc>
        <w:tc>
          <w:tcPr>
            <w:tcW w:w="614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тс(кН)</w:t>
            </w:r>
          </w:p>
        </w:tc>
        <w:tc>
          <w:tcPr>
            <w:tcW w:w="613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тс(кН)</w:t>
            </w:r>
          </w:p>
        </w:tc>
      </w:tr>
      <w:tr w:rsidR="004C4F2F" w:rsidRPr="00040EB9" w:rsidTr="007C039B">
        <w:trPr>
          <w:cantSplit/>
          <w:trHeight w:val="20"/>
        </w:trPr>
        <w:tc>
          <w:tcPr>
            <w:tcW w:w="266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48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7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2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14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3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6</w:t>
            </w:r>
          </w:p>
        </w:tc>
      </w:tr>
      <w:tr w:rsidR="004C4F2F" w:rsidRPr="00040EB9" w:rsidTr="007C039B">
        <w:trPr>
          <w:cantSplit/>
          <w:trHeight w:val="20"/>
        </w:trPr>
        <w:tc>
          <w:tcPr>
            <w:tcW w:w="266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48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Автодорога Кожевенное – Гарт</w:t>
            </w:r>
          </w:p>
        </w:tc>
        <w:tc>
          <w:tcPr>
            <w:tcW w:w="457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19,6</w:t>
            </w:r>
          </w:p>
        </w:tc>
        <w:tc>
          <w:tcPr>
            <w:tcW w:w="702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5,0</w:t>
            </w:r>
          </w:p>
        </w:tc>
        <w:tc>
          <w:tcPr>
            <w:tcW w:w="614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4,0</w:t>
            </w:r>
          </w:p>
        </w:tc>
        <w:tc>
          <w:tcPr>
            <w:tcW w:w="613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3,0</w:t>
            </w:r>
          </w:p>
        </w:tc>
      </w:tr>
      <w:tr w:rsidR="004C4F2F" w:rsidRPr="00040EB9" w:rsidTr="007C039B">
        <w:trPr>
          <w:cantSplit/>
          <w:trHeight w:val="20"/>
        </w:trPr>
        <w:tc>
          <w:tcPr>
            <w:tcW w:w="266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348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Автодорога «Кожевенное – Гарт» -  Никольское</w:t>
            </w:r>
          </w:p>
        </w:tc>
        <w:tc>
          <w:tcPr>
            <w:tcW w:w="457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4,03</w:t>
            </w:r>
          </w:p>
        </w:tc>
        <w:tc>
          <w:tcPr>
            <w:tcW w:w="702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5,0</w:t>
            </w:r>
          </w:p>
        </w:tc>
        <w:tc>
          <w:tcPr>
            <w:tcW w:w="614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4,0</w:t>
            </w:r>
          </w:p>
        </w:tc>
        <w:tc>
          <w:tcPr>
            <w:tcW w:w="613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3,0</w:t>
            </w:r>
          </w:p>
        </w:tc>
      </w:tr>
      <w:tr w:rsidR="004C4F2F" w:rsidRPr="00040EB9" w:rsidTr="007C039B">
        <w:trPr>
          <w:cantSplit/>
          <w:trHeight w:val="20"/>
        </w:trPr>
        <w:tc>
          <w:tcPr>
            <w:tcW w:w="266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348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Автодорога «Кожевенное – Гарт» -  Долгая Поляна</w:t>
            </w:r>
          </w:p>
        </w:tc>
        <w:tc>
          <w:tcPr>
            <w:tcW w:w="457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4,56</w:t>
            </w:r>
          </w:p>
        </w:tc>
        <w:tc>
          <w:tcPr>
            <w:tcW w:w="702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5,0</w:t>
            </w:r>
          </w:p>
        </w:tc>
        <w:tc>
          <w:tcPr>
            <w:tcW w:w="614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4,0</w:t>
            </w:r>
          </w:p>
        </w:tc>
        <w:tc>
          <w:tcPr>
            <w:tcW w:w="613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3,0</w:t>
            </w:r>
          </w:p>
        </w:tc>
      </w:tr>
      <w:tr w:rsidR="004C4F2F" w:rsidRPr="00040EB9" w:rsidTr="007C039B">
        <w:trPr>
          <w:cantSplit/>
          <w:trHeight w:val="20"/>
        </w:trPr>
        <w:tc>
          <w:tcPr>
            <w:tcW w:w="266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348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Автодорога Бахмутово – Мишуково -Крылово</w:t>
            </w:r>
          </w:p>
        </w:tc>
        <w:tc>
          <w:tcPr>
            <w:tcW w:w="457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5,15</w:t>
            </w:r>
          </w:p>
        </w:tc>
        <w:tc>
          <w:tcPr>
            <w:tcW w:w="702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5,0</w:t>
            </w:r>
          </w:p>
        </w:tc>
        <w:tc>
          <w:tcPr>
            <w:tcW w:w="614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4,0</w:t>
            </w:r>
          </w:p>
        </w:tc>
        <w:tc>
          <w:tcPr>
            <w:tcW w:w="613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3,0</w:t>
            </w:r>
          </w:p>
        </w:tc>
      </w:tr>
      <w:tr w:rsidR="004C4F2F" w:rsidRPr="00040EB9" w:rsidTr="007C039B">
        <w:trPr>
          <w:cantSplit/>
          <w:trHeight w:val="20"/>
        </w:trPr>
        <w:tc>
          <w:tcPr>
            <w:tcW w:w="266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348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Автодорога «Порецкое - Мачкасы» -Козловка</w:t>
            </w:r>
          </w:p>
        </w:tc>
        <w:tc>
          <w:tcPr>
            <w:tcW w:w="457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3,1</w:t>
            </w:r>
          </w:p>
        </w:tc>
        <w:tc>
          <w:tcPr>
            <w:tcW w:w="702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5,0</w:t>
            </w:r>
          </w:p>
        </w:tc>
        <w:tc>
          <w:tcPr>
            <w:tcW w:w="614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4,0</w:t>
            </w:r>
          </w:p>
        </w:tc>
        <w:tc>
          <w:tcPr>
            <w:tcW w:w="613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3,0</w:t>
            </w:r>
          </w:p>
        </w:tc>
      </w:tr>
      <w:tr w:rsidR="004C4F2F" w:rsidRPr="00040EB9" w:rsidTr="007C039B">
        <w:trPr>
          <w:cantSplit/>
          <w:trHeight w:val="20"/>
        </w:trPr>
        <w:tc>
          <w:tcPr>
            <w:tcW w:w="266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348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Автодорога «Чебоксары - Сурское» - Рындино-</w:t>
            </w:r>
            <w:proofErr w:type="spellStart"/>
            <w:r w:rsidRPr="004C4F2F">
              <w:rPr>
                <w:rFonts w:ascii="Times New Roman" w:hAnsi="Times New Roman" w:cs="Times New Roman"/>
                <w:snapToGrid w:val="0"/>
              </w:rPr>
              <w:t>Турдаково</w:t>
            </w:r>
            <w:proofErr w:type="spellEnd"/>
          </w:p>
        </w:tc>
        <w:tc>
          <w:tcPr>
            <w:tcW w:w="457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4,44</w:t>
            </w:r>
          </w:p>
        </w:tc>
        <w:tc>
          <w:tcPr>
            <w:tcW w:w="702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5,0</w:t>
            </w:r>
          </w:p>
        </w:tc>
        <w:tc>
          <w:tcPr>
            <w:tcW w:w="614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4,0</w:t>
            </w:r>
          </w:p>
        </w:tc>
        <w:tc>
          <w:tcPr>
            <w:tcW w:w="613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3,0</w:t>
            </w:r>
          </w:p>
        </w:tc>
      </w:tr>
      <w:tr w:rsidR="004C4F2F" w:rsidRPr="00040EB9" w:rsidTr="007C039B">
        <w:trPr>
          <w:cantSplit/>
          <w:trHeight w:val="20"/>
        </w:trPr>
        <w:tc>
          <w:tcPr>
            <w:tcW w:w="266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348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Автодорога «Чебоксары – Сурское» -Сыреси - Любимовка</w:t>
            </w:r>
          </w:p>
        </w:tc>
        <w:tc>
          <w:tcPr>
            <w:tcW w:w="457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9,62</w:t>
            </w:r>
          </w:p>
        </w:tc>
        <w:tc>
          <w:tcPr>
            <w:tcW w:w="702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5,0</w:t>
            </w:r>
          </w:p>
        </w:tc>
        <w:tc>
          <w:tcPr>
            <w:tcW w:w="614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4,0</w:t>
            </w:r>
          </w:p>
        </w:tc>
        <w:tc>
          <w:tcPr>
            <w:tcW w:w="613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3,0</w:t>
            </w:r>
          </w:p>
        </w:tc>
      </w:tr>
      <w:tr w:rsidR="004C4F2F" w:rsidRPr="00040EB9" w:rsidTr="007C039B">
        <w:trPr>
          <w:cantSplit/>
          <w:trHeight w:val="20"/>
        </w:trPr>
        <w:tc>
          <w:tcPr>
            <w:tcW w:w="266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348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 xml:space="preserve">Автодорога Анастасово – Никулино -Степное Коровино - </w:t>
            </w:r>
            <w:proofErr w:type="spellStart"/>
            <w:r w:rsidRPr="004C4F2F">
              <w:rPr>
                <w:rFonts w:ascii="Times New Roman" w:hAnsi="Times New Roman" w:cs="Times New Roman"/>
                <w:snapToGrid w:val="0"/>
              </w:rPr>
              <w:t>Ниловка</w:t>
            </w:r>
            <w:proofErr w:type="spellEnd"/>
          </w:p>
        </w:tc>
        <w:tc>
          <w:tcPr>
            <w:tcW w:w="457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16,83</w:t>
            </w:r>
          </w:p>
        </w:tc>
        <w:tc>
          <w:tcPr>
            <w:tcW w:w="702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5,0</w:t>
            </w:r>
          </w:p>
        </w:tc>
        <w:tc>
          <w:tcPr>
            <w:tcW w:w="614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4,0</w:t>
            </w:r>
          </w:p>
        </w:tc>
        <w:tc>
          <w:tcPr>
            <w:tcW w:w="613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3,0</w:t>
            </w:r>
          </w:p>
        </w:tc>
      </w:tr>
      <w:tr w:rsidR="004C4F2F" w:rsidRPr="00040EB9" w:rsidTr="007C039B">
        <w:trPr>
          <w:cantSplit/>
          <w:trHeight w:val="20"/>
        </w:trPr>
        <w:tc>
          <w:tcPr>
            <w:tcW w:w="266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348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Автодорога Никулино - Заречное</w:t>
            </w:r>
          </w:p>
        </w:tc>
        <w:tc>
          <w:tcPr>
            <w:tcW w:w="457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5,34</w:t>
            </w:r>
          </w:p>
        </w:tc>
        <w:tc>
          <w:tcPr>
            <w:tcW w:w="702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5,0</w:t>
            </w:r>
          </w:p>
        </w:tc>
        <w:tc>
          <w:tcPr>
            <w:tcW w:w="614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4,0</w:t>
            </w:r>
          </w:p>
        </w:tc>
        <w:tc>
          <w:tcPr>
            <w:tcW w:w="613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3,0</w:t>
            </w:r>
          </w:p>
        </w:tc>
      </w:tr>
      <w:tr w:rsidR="004C4F2F" w:rsidRPr="00040EB9" w:rsidTr="007C039B">
        <w:trPr>
          <w:cantSplit/>
          <w:trHeight w:val="20"/>
        </w:trPr>
        <w:tc>
          <w:tcPr>
            <w:tcW w:w="266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348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Автодорога «Порецкое - Мачкасы» - Козловка - Устиновка</w:t>
            </w:r>
          </w:p>
        </w:tc>
        <w:tc>
          <w:tcPr>
            <w:tcW w:w="457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1,42</w:t>
            </w:r>
          </w:p>
        </w:tc>
        <w:tc>
          <w:tcPr>
            <w:tcW w:w="702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5,0</w:t>
            </w:r>
          </w:p>
        </w:tc>
        <w:tc>
          <w:tcPr>
            <w:tcW w:w="614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4,0</w:t>
            </w:r>
          </w:p>
        </w:tc>
        <w:tc>
          <w:tcPr>
            <w:tcW w:w="613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3,0</w:t>
            </w:r>
          </w:p>
        </w:tc>
      </w:tr>
      <w:tr w:rsidR="004C4F2F" w:rsidRPr="00040EB9" w:rsidTr="007C039B">
        <w:trPr>
          <w:cantSplit/>
          <w:trHeight w:val="20"/>
        </w:trPr>
        <w:tc>
          <w:tcPr>
            <w:tcW w:w="266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348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 xml:space="preserve">Автодорога «Порецкое - Мачкасы» - Ряпино - </w:t>
            </w:r>
            <w:proofErr w:type="spellStart"/>
            <w:r w:rsidRPr="004C4F2F">
              <w:rPr>
                <w:rFonts w:ascii="Times New Roman" w:hAnsi="Times New Roman" w:cs="Times New Roman"/>
                <w:snapToGrid w:val="0"/>
              </w:rPr>
              <w:t>Шатино</w:t>
            </w:r>
            <w:proofErr w:type="spellEnd"/>
          </w:p>
        </w:tc>
        <w:tc>
          <w:tcPr>
            <w:tcW w:w="457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1,869</w:t>
            </w:r>
          </w:p>
        </w:tc>
        <w:tc>
          <w:tcPr>
            <w:tcW w:w="702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5,0</w:t>
            </w:r>
          </w:p>
        </w:tc>
        <w:tc>
          <w:tcPr>
            <w:tcW w:w="614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4,0</w:t>
            </w:r>
          </w:p>
        </w:tc>
        <w:tc>
          <w:tcPr>
            <w:tcW w:w="613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3,0</w:t>
            </w:r>
          </w:p>
        </w:tc>
      </w:tr>
      <w:tr w:rsidR="004C4F2F" w:rsidRPr="00040EB9" w:rsidTr="007C039B">
        <w:trPr>
          <w:cantSplit/>
          <w:trHeight w:val="20"/>
        </w:trPr>
        <w:tc>
          <w:tcPr>
            <w:tcW w:w="266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348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Автодорога Мишуково – Ивановка -Красномайская</w:t>
            </w:r>
          </w:p>
        </w:tc>
        <w:tc>
          <w:tcPr>
            <w:tcW w:w="457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3,35</w:t>
            </w:r>
          </w:p>
        </w:tc>
        <w:tc>
          <w:tcPr>
            <w:tcW w:w="702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5,0</w:t>
            </w:r>
          </w:p>
        </w:tc>
        <w:tc>
          <w:tcPr>
            <w:tcW w:w="614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4,0</w:t>
            </w:r>
          </w:p>
        </w:tc>
        <w:tc>
          <w:tcPr>
            <w:tcW w:w="613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3,0</w:t>
            </w:r>
          </w:p>
        </w:tc>
      </w:tr>
      <w:tr w:rsidR="004C4F2F" w:rsidRPr="00040EB9" w:rsidTr="007C039B">
        <w:trPr>
          <w:cantSplit/>
          <w:trHeight w:val="20"/>
        </w:trPr>
        <w:tc>
          <w:tcPr>
            <w:tcW w:w="266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348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Автодорога «Порецкое - Мачкасы» - Ряпино</w:t>
            </w:r>
          </w:p>
        </w:tc>
        <w:tc>
          <w:tcPr>
            <w:tcW w:w="457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702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5,0</w:t>
            </w:r>
          </w:p>
        </w:tc>
        <w:tc>
          <w:tcPr>
            <w:tcW w:w="614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4,0</w:t>
            </w:r>
          </w:p>
        </w:tc>
        <w:tc>
          <w:tcPr>
            <w:tcW w:w="613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3,0</w:t>
            </w:r>
          </w:p>
        </w:tc>
      </w:tr>
      <w:tr w:rsidR="004C4F2F" w:rsidRPr="00040EB9" w:rsidTr="007C039B">
        <w:trPr>
          <w:cantSplit/>
          <w:trHeight w:val="20"/>
        </w:trPr>
        <w:tc>
          <w:tcPr>
            <w:tcW w:w="266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348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Автодорога «Чебоксары - Сурское» - с. Напольное</w:t>
            </w:r>
          </w:p>
        </w:tc>
        <w:tc>
          <w:tcPr>
            <w:tcW w:w="457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1,29</w:t>
            </w:r>
          </w:p>
        </w:tc>
        <w:tc>
          <w:tcPr>
            <w:tcW w:w="702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5,0</w:t>
            </w:r>
          </w:p>
        </w:tc>
        <w:tc>
          <w:tcPr>
            <w:tcW w:w="614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4,0</w:t>
            </w:r>
          </w:p>
        </w:tc>
        <w:tc>
          <w:tcPr>
            <w:tcW w:w="613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3,0</w:t>
            </w:r>
          </w:p>
        </w:tc>
      </w:tr>
      <w:tr w:rsidR="004C4F2F" w:rsidTr="007C039B">
        <w:trPr>
          <w:cantSplit/>
          <w:trHeight w:val="20"/>
        </w:trPr>
        <w:tc>
          <w:tcPr>
            <w:tcW w:w="266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348" w:type="pct"/>
          </w:tcPr>
          <w:p w:rsidR="004C4F2F" w:rsidRPr="004C4F2F" w:rsidRDefault="004C4F2F" w:rsidP="004C4F2F">
            <w:pPr>
              <w:pStyle w:val="a5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Автодорога Северный подъезд к с. Порецкое</w:t>
            </w:r>
          </w:p>
        </w:tc>
        <w:tc>
          <w:tcPr>
            <w:tcW w:w="457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C4F2F">
              <w:rPr>
                <w:rFonts w:ascii="Times New Roman" w:hAnsi="Times New Roman" w:cs="Times New Roman"/>
              </w:rPr>
              <w:t>5,1</w:t>
            </w:r>
          </w:p>
        </w:tc>
        <w:tc>
          <w:tcPr>
            <w:tcW w:w="702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5,0</w:t>
            </w:r>
          </w:p>
        </w:tc>
        <w:tc>
          <w:tcPr>
            <w:tcW w:w="614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4,0</w:t>
            </w:r>
          </w:p>
        </w:tc>
        <w:tc>
          <w:tcPr>
            <w:tcW w:w="613" w:type="pct"/>
          </w:tcPr>
          <w:p w:rsidR="004C4F2F" w:rsidRPr="004C4F2F" w:rsidRDefault="004C4F2F" w:rsidP="004C4F2F">
            <w:pPr>
              <w:pStyle w:val="a5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4C4F2F">
              <w:rPr>
                <w:rFonts w:ascii="Times New Roman" w:hAnsi="Times New Roman" w:cs="Times New Roman"/>
                <w:snapToGrid w:val="0"/>
              </w:rPr>
              <w:t>3,0</w:t>
            </w:r>
          </w:p>
        </w:tc>
      </w:tr>
      <w:bookmarkEnd w:id="0"/>
      <w:bookmarkEnd w:id="1"/>
    </w:tbl>
    <w:p w:rsidR="00882E5A" w:rsidRPr="001D33BF" w:rsidRDefault="00882E5A" w:rsidP="001D33BF">
      <w:pPr>
        <w:tabs>
          <w:tab w:val="left" w:pos="998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882E5A" w:rsidRPr="001D33BF" w:rsidSect="00CE0D9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0EBE" w:rsidRDefault="00710EBE" w:rsidP="00636272">
      <w:pPr>
        <w:spacing w:after="0" w:line="240" w:lineRule="auto"/>
      </w:pPr>
      <w:r>
        <w:separator/>
      </w:r>
    </w:p>
  </w:endnote>
  <w:endnote w:type="continuationSeparator" w:id="0">
    <w:p w:rsidR="00710EBE" w:rsidRDefault="00710EBE" w:rsidP="00636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0EBE" w:rsidRDefault="00710EBE" w:rsidP="00636272">
      <w:pPr>
        <w:spacing w:after="0" w:line="240" w:lineRule="auto"/>
      </w:pPr>
      <w:r>
        <w:separator/>
      </w:r>
    </w:p>
  </w:footnote>
  <w:footnote w:type="continuationSeparator" w:id="0">
    <w:p w:rsidR="00710EBE" w:rsidRDefault="00710EBE" w:rsidP="00636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6272" w:rsidRDefault="00636272" w:rsidP="00636272">
    <w:pPr>
      <w:pStyle w:val="a9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04D43"/>
    <w:rsid w:val="000859C2"/>
    <w:rsid w:val="000B0157"/>
    <w:rsid w:val="000C2B9A"/>
    <w:rsid w:val="00101141"/>
    <w:rsid w:val="001256A0"/>
    <w:rsid w:val="00181954"/>
    <w:rsid w:val="0019755C"/>
    <w:rsid w:val="001D33BF"/>
    <w:rsid w:val="00247DCF"/>
    <w:rsid w:val="00337176"/>
    <w:rsid w:val="003A3B6F"/>
    <w:rsid w:val="003C73EB"/>
    <w:rsid w:val="003D05E1"/>
    <w:rsid w:val="004252AD"/>
    <w:rsid w:val="00426773"/>
    <w:rsid w:val="004333D5"/>
    <w:rsid w:val="004C4F2F"/>
    <w:rsid w:val="00512830"/>
    <w:rsid w:val="00636272"/>
    <w:rsid w:val="00642C1D"/>
    <w:rsid w:val="006B6D5E"/>
    <w:rsid w:val="00710EBE"/>
    <w:rsid w:val="007C039B"/>
    <w:rsid w:val="007D6C3B"/>
    <w:rsid w:val="00823579"/>
    <w:rsid w:val="00882E5A"/>
    <w:rsid w:val="008E0F2A"/>
    <w:rsid w:val="00996D67"/>
    <w:rsid w:val="009C2AB8"/>
    <w:rsid w:val="009E75C4"/>
    <w:rsid w:val="00A30702"/>
    <w:rsid w:val="00BF421F"/>
    <w:rsid w:val="00C23AE0"/>
    <w:rsid w:val="00C56C16"/>
    <w:rsid w:val="00CC6FF5"/>
    <w:rsid w:val="00CE0D9E"/>
    <w:rsid w:val="00CF479B"/>
    <w:rsid w:val="00D60A94"/>
    <w:rsid w:val="00DC4C2B"/>
    <w:rsid w:val="00DD7AC0"/>
    <w:rsid w:val="00E53A72"/>
    <w:rsid w:val="00E63205"/>
    <w:rsid w:val="00E95327"/>
    <w:rsid w:val="00F3086D"/>
    <w:rsid w:val="00FA42E9"/>
    <w:rsid w:val="00FD33F7"/>
    <w:rsid w:val="00FF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F36D7EA"/>
  <w15:docId w15:val="{AB019883-0B01-414E-8759-4B9CA7E8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paragraph" w:styleId="2">
    <w:name w:val="heading 2"/>
    <w:basedOn w:val="a"/>
    <w:next w:val="a"/>
    <w:link w:val="20"/>
    <w:uiPriority w:val="9"/>
    <w:qFormat/>
    <w:rsid w:val="00882E5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9532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882E5A"/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a6">
    <w:name w:val="Normal (Web)"/>
    <w:basedOn w:val="a"/>
    <w:rsid w:val="00882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882E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Title"/>
    <w:basedOn w:val="a"/>
    <w:link w:val="a8"/>
    <w:qFormat/>
    <w:rsid w:val="00882E5A"/>
    <w:pPr>
      <w:widowControl w:val="0"/>
      <w:spacing w:after="0" w:line="240" w:lineRule="auto"/>
      <w:ind w:left="-48" w:firstLine="4866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8">
    <w:name w:val="Заголовок Знак"/>
    <w:basedOn w:val="a0"/>
    <w:link w:val="a7"/>
    <w:rsid w:val="00882E5A"/>
    <w:rPr>
      <w:rFonts w:ascii="Times New Roman" w:eastAsia="Times New Roman" w:hAnsi="Times New Roman" w:cs="Times New Roman"/>
      <w:sz w:val="26"/>
      <w:szCs w:val="20"/>
    </w:rPr>
  </w:style>
  <w:style w:type="paragraph" w:styleId="a9">
    <w:name w:val="header"/>
    <w:basedOn w:val="a"/>
    <w:link w:val="aa"/>
    <w:uiPriority w:val="99"/>
    <w:semiHidden/>
    <w:unhideWhenUsed/>
    <w:rsid w:val="006362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36272"/>
  </w:style>
  <w:style w:type="paragraph" w:styleId="ab">
    <w:name w:val="footer"/>
    <w:basedOn w:val="a"/>
    <w:link w:val="ac"/>
    <w:uiPriority w:val="99"/>
    <w:semiHidden/>
    <w:unhideWhenUsed/>
    <w:rsid w:val="006362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36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osavtodor.ru/doc/ogranichenie_2012/pril_1_prik_3.xl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osavtodor.ru/doc/ogranichenie_2012/pril_1_prik_3.xl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4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8</cp:revision>
  <cp:lastPrinted>2026-02-26T05:30:00Z</cp:lastPrinted>
  <dcterms:created xsi:type="dcterms:W3CDTF">2026-02-26T05:29:00Z</dcterms:created>
  <dcterms:modified xsi:type="dcterms:W3CDTF">2026-03-11T12:34:00Z</dcterms:modified>
</cp:coreProperties>
</file>