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134"/>
        <w:gridCol w:w="992"/>
        <w:gridCol w:w="3876"/>
      </w:tblGrid>
      <w:tr w:rsidR="009B0F14" w:rsidRPr="009B0F14" w:rsidTr="006879D7">
        <w:trPr>
          <w:trHeight w:val="2667"/>
        </w:trPr>
        <w:tc>
          <w:tcPr>
            <w:tcW w:w="3652" w:type="dxa"/>
            <w:tcBorders>
              <w:top w:val="nil"/>
              <w:left w:val="nil"/>
              <w:bottom w:val="nil"/>
              <w:right w:val="nil"/>
            </w:tcBorders>
          </w:tcPr>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ЧӐВАШ РЕСПУБЛИКИН</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КАНАШ</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МУНИЦИПАЛЛĂ ОКРУГĚН</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 xml:space="preserve">АДМИНИСТРАЦИЙĔ </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ЙЫШĂНУ</w:t>
            </w:r>
          </w:p>
          <w:p w:rsidR="00B80562" w:rsidRPr="009B0F14" w:rsidRDefault="00B80562" w:rsidP="00A55590">
            <w:pPr>
              <w:keepNext/>
              <w:widowControl w:val="0"/>
              <w:spacing w:after="0" w:line="256" w:lineRule="auto"/>
              <w:rPr>
                <w:rFonts w:ascii="Times New Roman" w:eastAsia="Calibri" w:hAnsi="Times New Roman" w:cs="Times New Roman"/>
                <w:b/>
                <w:bCs/>
                <w:sz w:val="24"/>
                <w:szCs w:val="24"/>
              </w:rPr>
            </w:pPr>
          </w:p>
          <w:p w:rsidR="00B80562" w:rsidRPr="009B0F14" w:rsidRDefault="005F5ED6" w:rsidP="00A55590">
            <w:pPr>
              <w:keepNext/>
              <w:widowControl w:val="0"/>
              <w:spacing w:after="0" w:line="259" w:lineRule="auto"/>
              <w:jc w:val="center"/>
              <w:rPr>
                <w:rFonts w:ascii="Times New Roman" w:eastAsia="Calibri" w:hAnsi="Times New Roman" w:cs="Times New Roman"/>
                <w:b/>
                <w:bCs/>
                <w:sz w:val="24"/>
                <w:szCs w:val="24"/>
              </w:rPr>
            </w:pPr>
            <w:r w:rsidRPr="005F5ED6">
              <w:rPr>
                <w:rFonts w:ascii="Times New Roman" w:eastAsia="Calibri" w:hAnsi="Times New Roman" w:cs="Times New Roman"/>
                <w:b/>
                <w:bCs/>
                <w:sz w:val="24"/>
                <w:szCs w:val="24"/>
                <w:u w:val="single"/>
              </w:rPr>
              <w:t>04.05.2026</w:t>
            </w:r>
            <w:r>
              <w:rPr>
                <w:rFonts w:ascii="Times New Roman" w:eastAsia="Calibri" w:hAnsi="Times New Roman" w:cs="Times New Roman"/>
                <w:b/>
                <w:bCs/>
                <w:sz w:val="24"/>
                <w:szCs w:val="24"/>
              </w:rPr>
              <w:t xml:space="preserve"> </w:t>
            </w:r>
            <w:r w:rsidR="00824882">
              <w:rPr>
                <w:rFonts w:ascii="Times New Roman" w:eastAsia="Calibri" w:hAnsi="Times New Roman" w:cs="Times New Roman"/>
                <w:b/>
                <w:bCs/>
                <w:sz w:val="24"/>
                <w:szCs w:val="24"/>
              </w:rPr>
              <w:t xml:space="preserve">  </w:t>
            </w:r>
            <w:r w:rsidRPr="005F5ED6">
              <w:rPr>
                <w:rFonts w:ascii="Times New Roman" w:eastAsia="Calibri" w:hAnsi="Times New Roman" w:cs="Times New Roman"/>
                <w:b/>
                <w:bCs/>
                <w:sz w:val="24"/>
                <w:szCs w:val="24"/>
                <w:u w:val="single"/>
              </w:rPr>
              <w:t>838</w:t>
            </w:r>
            <w:r w:rsidR="00B84198" w:rsidRPr="005F5ED6">
              <w:rPr>
                <w:rFonts w:ascii="Times New Roman" w:eastAsia="Calibri" w:hAnsi="Times New Roman" w:cs="Times New Roman"/>
                <w:b/>
                <w:bCs/>
                <w:sz w:val="24"/>
                <w:szCs w:val="24"/>
                <w:u w:val="single"/>
              </w:rPr>
              <w:t xml:space="preserve"> </w:t>
            </w:r>
            <w:r w:rsidR="00B80562" w:rsidRPr="005F5ED6">
              <w:rPr>
                <w:rFonts w:ascii="Times New Roman" w:eastAsia="Calibri" w:hAnsi="Times New Roman" w:cs="Times New Roman"/>
                <w:b/>
                <w:bCs/>
                <w:sz w:val="24"/>
                <w:szCs w:val="24"/>
                <w:u w:val="single"/>
              </w:rPr>
              <w:t>№</w:t>
            </w:r>
            <w:r w:rsidR="00B80562" w:rsidRPr="009B0F14">
              <w:rPr>
                <w:rFonts w:ascii="Times New Roman" w:eastAsia="Calibri" w:hAnsi="Times New Roman" w:cs="Times New Roman"/>
                <w:b/>
                <w:bCs/>
                <w:sz w:val="24"/>
                <w:szCs w:val="24"/>
              </w:rPr>
              <w:t xml:space="preserve"> </w:t>
            </w:r>
          </w:p>
          <w:p w:rsidR="00B80562" w:rsidRPr="009B0F14" w:rsidRDefault="00B80562" w:rsidP="00A55590">
            <w:pPr>
              <w:keepNext/>
              <w:widowControl w:val="0"/>
              <w:spacing w:after="0" w:line="259"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Канаш хули</w:t>
            </w:r>
          </w:p>
        </w:tc>
        <w:tc>
          <w:tcPr>
            <w:tcW w:w="2126" w:type="dxa"/>
            <w:gridSpan w:val="2"/>
            <w:tcBorders>
              <w:top w:val="nil"/>
              <w:left w:val="nil"/>
              <w:bottom w:val="nil"/>
              <w:right w:val="nil"/>
            </w:tcBorders>
          </w:tcPr>
          <w:p w:rsidR="00B80562" w:rsidRPr="009B0F14" w:rsidRDefault="00872CD2" w:rsidP="00A55590">
            <w:pPr>
              <w:keepNext/>
              <w:widowControl w:val="0"/>
              <w:spacing w:after="0" w:line="256" w:lineRule="auto"/>
              <w:rPr>
                <w:rFonts w:ascii="Times New Roman" w:eastAsia="Calibri" w:hAnsi="Times New Roman" w:cs="Times New Roman"/>
                <w:b/>
                <w:bCs/>
                <w:sz w:val="24"/>
                <w:szCs w:val="24"/>
              </w:rPr>
            </w:pPr>
            <w:r w:rsidRPr="009B0F14">
              <w:rPr>
                <w:rFonts w:ascii="Times New Roman" w:eastAsia="Calibri" w:hAnsi="Times New Roman" w:cs="Times New Roman"/>
                <w:noProof/>
                <w:sz w:val="24"/>
                <w:szCs w:val="24"/>
                <w:lang w:eastAsia="ru-RU"/>
              </w:rPr>
              <w:drawing>
                <wp:anchor distT="0" distB="0" distL="114300" distR="114300" simplePos="0" relativeHeight="251669504" behindDoc="1" locked="0" layoutInCell="1" allowOverlap="1" wp14:anchorId="584FC068" wp14:editId="0695316C">
                  <wp:simplePos x="0" y="0"/>
                  <wp:positionH relativeFrom="column">
                    <wp:posOffset>81280</wp:posOffset>
                  </wp:positionH>
                  <wp:positionV relativeFrom="paragraph">
                    <wp:posOffset>18415</wp:posOffset>
                  </wp:positionV>
                  <wp:extent cx="1009650" cy="1309370"/>
                  <wp:effectExtent l="0" t="0" r="0" b="5080"/>
                  <wp:wrapTight wrapText="bothSides">
                    <wp:wrapPolygon edited="0">
                      <wp:start x="0" y="0"/>
                      <wp:lineTo x="0" y="21370"/>
                      <wp:lineTo x="21192" y="21370"/>
                      <wp:lineTo x="21192" y="0"/>
                      <wp:lineTo x="0" y="0"/>
                    </wp:wrapPolygon>
                  </wp:wrapTight>
                  <wp:docPr id="4" name="Рисунок 4"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76" w:type="dxa"/>
            <w:tcBorders>
              <w:top w:val="nil"/>
              <w:left w:val="nil"/>
              <w:bottom w:val="nil"/>
              <w:right w:val="nil"/>
            </w:tcBorders>
          </w:tcPr>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АДМИНИСТРАЦИЯ</w:t>
            </w:r>
          </w:p>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 xml:space="preserve"> КАНАШСКОГО МУНИЦИПАЛЬНОГО ОКРУГА</w:t>
            </w:r>
          </w:p>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ЧУВАШСКОЙ РЕСПУБЛИКИ</w:t>
            </w:r>
          </w:p>
          <w:p w:rsidR="00B80562" w:rsidRPr="009B0F14" w:rsidRDefault="00B80562" w:rsidP="00A55590">
            <w:pPr>
              <w:keepNext/>
              <w:widowControl w:val="0"/>
              <w:spacing w:after="0" w:line="256" w:lineRule="auto"/>
              <w:jc w:val="center"/>
              <w:rPr>
                <w:rFonts w:ascii="Times New Roman" w:eastAsia="Calibri" w:hAnsi="Times New Roman" w:cs="Times New Roman"/>
                <w:b/>
                <w:bCs/>
                <w:i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iCs/>
                <w:sz w:val="24"/>
                <w:szCs w:val="24"/>
              </w:rPr>
            </w:pPr>
            <w:r w:rsidRPr="009B0F14">
              <w:rPr>
                <w:rFonts w:ascii="Times New Roman" w:eastAsia="Calibri" w:hAnsi="Times New Roman" w:cs="Times New Roman"/>
                <w:b/>
                <w:bCs/>
                <w:iCs/>
                <w:sz w:val="24"/>
                <w:szCs w:val="24"/>
              </w:rPr>
              <w:t>ПОСТАНОВЛЕНИЕ</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p>
          <w:p w:rsidR="00B80562" w:rsidRPr="009B0F14" w:rsidRDefault="005F5ED6" w:rsidP="00A55590">
            <w:pPr>
              <w:keepNext/>
              <w:widowControl w:val="0"/>
              <w:spacing w:after="0" w:line="259" w:lineRule="auto"/>
              <w:jc w:val="center"/>
              <w:rPr>
                <w:rFonts w:ascii="Times New Roman" w:eastAsia="Calibri" w:hAnsi="Times New Roman" w:cs="Times New Roman"/>
                <w:b/>
                <w:bCs/>
                <w:sz w:val="24"/>
                <w:szCs w:val="24"/>
              </w:rPr>
            </w:pPr>
            <w:r w:rsidRPr="005F5ED6">
              <w:rPr>
                <w:rFonts w:ascii="Times New Roman" w:eastAsia="Calibri" w:hAnsi="Times New Roman" w:cs="Times New Roman"/>
                <w:b/>
                <w:bCs/>
                <w:sz w:val="24"/>
                <w:szCs w:val="24"/>
                <w:u w:val="single"/>
              </w:rPr>
              <w:t>04.05.2026</w:t>
            </w:r>
            <w:r w:rsidR="00B80562" w:rsidRPr="009B0F14">
              <w:rPr>
                <w:rFonts w:ascii="Times New Roman" w:eastAsia="Calibri" w:hAnsi="Times New Roman" w:cs="Times New Roman"/>
                <w:b/>
                <w:bCs/>
                <w:sz w:val="24"/>
                <w:szCs w:val="24"/>
              </w:rPr>
              <w:t xml:space="preserve"> № </w:t>
            </w:r>
            <w:bookmarkStart w:id="0" w:name="_GoBack"/>
            <w:r w:rsidRPr="005F5ED6">
              <w:rPr>
                <w:rFonts w:ascii="Times New Roman" w:eastAsia="Calibri" w:hAnsi="Times New Roman" w:cs="Times New Roman"/>
                <w:b/>
                <w:bCs/>
                <w:sz w:val="24"/>
                <w:szCs w:val="24"/>
                <w:u w:val="single"/>
              </w:rPr>
              <w:t>838</w:t>
            </w:r>
            <w:bookmarkEnd w:id="0"/>
          </w:p>
          <w:p w:rsidR="00B80562" w:rsidRPr="009B0F14" w:rsidRDefault="00B80562" w:rsidP="00A55590">
            <w:pPr>
              <w:keepNext/>
              <w:widowControl w:val="0"/>
              <w:spacing w:after="0" w:line="259"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город Канаш</w:t>
            </w:r>
          </w:p>
        </w:tc>
      </w:tr>
      <w:tr w:rsidR="00872CD2" w:rsidRPr="009B0F14" w:rsidTr="00C929B1">
        <w:trPr>
          <w:trHeight w:val="144"/>
        </w:trPr>
        <w:tc>
          <w:tcPr>
            <w:tcW w:w="4786" w:type="dxa"/>
            <w:gridSpan w:val="2"/>
            <w:tcBorders>
              <w:top w:val="nil"/>
              <w:left w:val="nil"/>
              <w:bottom w:val="nil"/>
              <w:right w:val="nil"/>
            </w:tcBorders>
          </w:tcPr>
          <w:p w:rsidR="00872CD2" w:rsidRPr="009B0F14" w:rsidRDefault="00872CD2" w:rsidP="00A55590">
            <w:pPr>
              <w:keepNext/>
              <w:widowControl w:val="0"/>
              <w:spacing w:after="0" w:line="256" w:lineRule="auto"/>
              <w:rPr>
                <w:rFonts w:ascii="Times New Roman" w:eastAsia="Calibri" w:hAnsi="Times New Roman" w:cs="Times New Roman"/>
                <w:noProof/>
                <w:sz w:val="24"/>
                <w:szCs w:val="24"/>
                <w:lang w:eastAsia="ru-RU"/>
              </w:rPr>
            </w:pPr>
          </w:p>
          <w:p w:rsidR="00872CD2" w:rsidRPr="009B0F14" w:rsidRDefault="00872CD2" w:rsidP="00A55590">
            <w:pPr>
              <w:keepNext/>
              <w:widowControl w:val="0"/>
              <w:spacing w:after="0" w:line="256" w:lineRule="auto"/>
              <w:rPr>
                <w:rFonts w:ascii="Times New Roman" w:eastAsia="Calibri" w:hAnsi="Times New Roman" w:cs="Times New Roman"/>
                <w:noProof/>
                <w:sz w:val="24"/>
                <w:szCs w:val="24"/>
                <w:lang w:eastAsia="ru-RU"/>
              </w:rPr>
            </w:pPr>
          </w:p>
          <w:p w:rsidR="00FD0D6D" w:rsidRPr="009B0F14" w:rsidRDefault="00FD0D6D" w:rsidP="00A55590">
            <w:pPr>
              <w:keepNext/>
              <w:widowControl w:val="0"/>
              <w:spacing w:after="0" w:line="256" w:lineRule="auto"/>
              <w:rPr>
                <w:rFonts w:ascii="Times New Roman" w:eastAsia="Calibri" w:hAnsi="Times New Roman" w:cs="Times New Roman"/>
                <w:noProof/>
                <w:sz w:val="24"/>
                <w:szCs w:val="24"/>
                <w:lang w:eastAsia="ru-RU"/>
              </w:rPr>
            </w:pPr>
          </w:p>
          <w:p w:rsidR="00FD0D6D" w:rsidRPr="009B0F14" w:rsidRDefault="00C929B1" w:rsidP="00A55590">
            <w:pPr>
              <w:keepNext/>
              <w:widowControl w:val="0"/>
              <w:spacing w:after="0" w:line="256" w:lineRule="auto"/>
              <w:jc w:val="both"/>
              <w:rPr>
                <w:rFonts w:ascii="Times New Roman" w:eastAsia="Calibri" w:hAnsi="Times New Roman" w:cs="Times New Roman"/>
                <w:b/>
                <w:noProof/>
                <w:sz w:val="24"/>
                <w:szCs w:val="24"/>
                <w:lang w:eastAsia="ru-RU"/>
              </w:rPr>
            </w:pPr>
            <w:r w:rsidRPr="00C929B1">
              <w:rPr>
                <w:rFonts w:ascii="Times New Roman" w:eastAsia="Calibri" w:hAnsi="Times New Roman" w:cs="Times New Roman"/>
                <w:b/>
                <w:noProof/>
                <w:sz w:val="24"/>
                <w:szCs w:val="24"/>
                <w:lang w:eastAsia="ru-RU"/>
              </w:rPr>
              <w:t>О внесении изменений в муниципальную программу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4868" w:type="dxa"/>
            <w:gridSpan w:val="2"/>
            <w:tcBorders>
              <w:top w:val="nil"/>
              <w:left w:val="nil"/>
              <w:bottom w:val="nil"/>
              <w:right w:val="nil"/>
            </w:tcBorders>
          </w:tcPr>
          <w:p w:rsidR="00A021E1" w:rsidRPr="009B0F14" w:rsidRDefault="00A021E1" w:rsidP="00A55590">
            <w:pPr>
              <w:keepNext/>
              <w:widowControl w:val="0"/>
              <w:spacing w:after="0" w:line="256" w:lineRule="auto"/>
              <w:jc w:val="right"/>
              <w:rPr>
                <w:rFonts w:ascii="Times New Roman" w:eastAsia="Calibri" w:hAnsi="Times New Roman" w:cs="Times New Roman"/>
                <w:b/>
                <w:sz w:val="24"/>
                <w:szCs w:val="24"/>
              </w:rPr>
            </w:pPr>
          </w:p>
          <w:p w:rsidR="00A021E1" w:rsidRPr="009B0F14" w:rsidRDefault="00A021E1" w:rsidP="00AC61C3">
            <w:pPr>
              <w:keepNext/>
              <w:widowControl w:val="0"/>
              <w:spacing w:after="0" w:line="256" w:lineRule="auto"/>
              <w:jc w:val="right"/>
              <w:rPr>
                <w:rFonts w:ascii="Times New Roman" w:eastAsia="Calibri" w:hAnsi="Times New Roman" w:cs="Times New Roman"/>
                <w:b/>
                <w:sz w:val="24"/>
                <w:szCs w:val="24"/>
              </w:rPr>
            </w:pPr>
          </w:p>
        </w:tc>
      </w:tr>
    </w:tbl>
    <w:p w:rsidR="00B3366D" w:rsidRPr="009B0F14" w:rsidRDefault="00B3366D" w:rsidP="00A55590">
      <w:pPr>
        <w:keepNext/>
        <w:widowControl w:val="0"/>
        <w:spacing w:after="0" w:line="240" w:lineRule="auto"/>
        <w:rPr>
          <w:rFonts w:ascii="Times New Roman" w:hAnsi="Times New Roman" w:cs="Times New Roman"/>
          <w:sz w:val="24"/>
          <w:szCs w:val="24"/>
        </w:rPr>
      </w:pPr>
    </w:p>
    <w:p w:rsidR="00FD0D6D" w:rsidRPr="009B0F14" w:rsidRDefault="00FD0D6D" w:rsidP="00A55590">
      <w:pPr>
        <w:keepNext/>
        <w:widowControl w:val="0"/>
        <w:spacing w:after="0" w:line="240" w:lineRule="auto"/>
        <w:rPr>
          <w:rFonts w:ascii="Times New Roman" w:hAnsi="Times New Roman" w:cs="Times New Roman"/>
          <w:sz w:val="24"/>
          <w:szCs w:val="24"/>
        </w:rPr>
      </w:pPr>
    </w:p>
    <w:p w:rsidR="00B80562" w:rsidRPr="009B0F14" w:rsidRDefault="00B80562" w:rsidP="00A55590">
      <w:pPr>
        <w:keepNext/>
        <w:widowControl w:val="0"/>
        <w:spacing w:after="0" w:line="240" w:lineRule="auto"/>
        <w:rPr>
          <w:rFonts w:ascii="Times New Roman" w:hAnsi="Times New Roman" w:cs="Times New Roman"/>
          <w:sz w:val="24"/>
          <w:szCs w:val="24"/>
        </w:rPr>
      </w:pPr>
    </w:p>
    <w:p w:rsidR="00C929B1" w:rsidRPr="00C929B1" w:rsidRDefault="00C929B1" w:rsidP="00C929B1">
      <w:pPr>
        <w:pStyle w:val="a4"/>
        <w:keepNext/>
        <w:widowControl w:val="0"/>
        <w:ind w:firstLine="709"/>
        <w:rPr>
          <w:rFonts w:ascii="Times New Roman" w:hAnsi="Times New Roman"/>
        </w:rPr>
      </w:pPr>
      <w:proofErr w:type="gramStart"/>
      <w:r w:rsidRPr="00C64B77">
        <w:rPr>
          <w:rFonts w:ascii="Times New Roman" w:hAnsi="Times New Roman"/>
        </w:rPr>
        <w:t xml:space="preserve">В </w:t>
      </w:r>
      <w:r w:rsidR="009E597B" w:rsidRPr="009E597B">
        <w:rPr>
          <w:rFonts w:ascii="Times New Roman" w:hAnsi="Times New Roman"/>
        </w:rPr>
        <w:t xml:space="preserve"> соответствии с решением  Собрания депутатов Канашского муниципального округа Чувашской Республики от 02 апреля 2026 г. № 29/1 «О  внесении  изменений  в  бюджет   Канашского муниципального округа Чувашской Республики на 2026 год и плановый период 2027 и 2028 годов, утвержденный  решением   Собрания   депутатов Канашского муниципального округа Чувашской Республики  от 04 декабря  2025 г.  № 24/1», </w:t>
      </w:r>
      <w:r w:rsidR="009E597B" w:rsidRPr="009E597B">
        <w:rPr>
          <w:rFonts w:ascii="Times New Roman" w:hAnsi="Times New Roman"/>
          <w:b/>
        </w:rPr>
        <w:t>Администрация Канашского муниципального округа Чувашской Республики</w:t>
      </w:r>
      <w:proofErr w:type="gramEnd"/>
      <w:r w:rsidR="009E597B" w:rsidRPr="009E597B">
        <w:rPr>
          <w:rFonts w:ascii="Times New Roman" w:hAnsi="Times New Roman"/>
          <w:b/>
        </w:rPr>
        <w:t xml:space="preserve">   постановляет</w:t>
      </w:r>
      <w:r w:rsidRPr="009E597B">
        <w:rPr>
          <w:rFonts w:ascii="Times New Roman" w:hAnsi="Times New Roman"/>
          <w:b/>
        </w:rPr>
        <w:t>:</w:t>
      </w:r>
    </w:p>
    <w:p w:rsidR="00C929B1" w:rsidRPr="00C929B1" w:rsidRDefault="00C929B1" w:rsidP="00C929B1">
      <w:pPr>
        <w:pStyle w:val="a4"/>
        <w:keepNext/>
        <w:widowControl w:val="0"/>
        <w:ind w:firstLine="709"/>
        <w:rPr>
          <w:rFonts w:ascii="Times New Roman" w:hAnsi="Times New Roman"/>
        </w:rPr>
      </w:pPr>
    </w:p>
    <w:p w:rsidR="00C929B1" w:rsidRPr="00C929B1" w:rsidRDefault="00C929B1" w:rsidP="00C929B1">
      <w:pPr>
        <w:pStyle w:val="a4"/>
        <w:keepNext/>
        <w:widowControl w:val="0"/>
        <w:ind w:firstLine="709"/>
        <w:rPr>
          <w:rFonts w:ascii="Times New Roman" w:hAnsi="Times New Roman"/>
        </w:rPr>
      </w:pPr>
      <w:r w:rsidRPr="00C929B1">
        <w:rPr>
          <w:rFonts w:ascii="Times New Roman" w:hAnsi="Times New Roman"/>
        </w:rPr>
        <w:t>1. Внести в муниципальную программу Канашского муниципального округа Чувашской Республики «Развитие потенциала природно-сырьевых ресурсов и обеспечение экологической безопасности» (далее – муниципальная программа), утвержденную постановлением администрации Канашского муниципального округа Чувашской Республики от 22 августа 2025 г. № 1917,</w:t>
      </w:r>
      <w:r w:rsidR="00C67C10">
        <w:rPr>
          <w:rFonts w:ascii="Times New Roman" w:hAnsi="Times New Roman"/>
        </w:rPr>
        <w:t xml:space="preserve"> (с изменениями от 26 января 2026 г. №</w:t>
      </w:r>
      <w:r w:rsidR="00C67C10" w:rsidRPr="00E063ED">
        <w:rPr>
          <w:rFonts w:ascii="Times New Roman" w:hAnsi="Times New Roman"/>
        </w:rPr>
        <w:t xml:space="preserve"> 243</w:t>
      </w:r>
      <w:r w:rsidR="00C67C10">
        <w:rPr>
          <w:rFonts w:ascii="Times New Roman" w:hAnsi="Times New Roman"/>
        </w:rPr>
        <w:t>)</w:t>
      </w:r>
      <w:r w:rsidRPr="00C929B1">
        <w:rPr>
          <w:rFonts w:ascii="Times New Roman" w:hAnsi="Times New Roman"/>
        </w:rPr>
        <w:t xml:space="preserve"> следующие изменения:</w:t>
      </w:r>
    </w:p>
    <w:p w:rsidR="00C929B1" w:rsidRPr="00C929B1" w:rsidRDefault="00C929B1" w:rsidP="00C929B1">
      <w:pPr>
        <w:pStyle w:val="a4"/>
        <w:keepNext/>
        <w:widowControl w:val="0"/>
        <w:ind w:firstLine="709"/>
        <w:rPr>
          <w:rFonts w:ascii="Times New Roman" w:hAnsi="Times New Roman"/>
        </w:rPr>
      </w:pPr>
    </w:p>
    <w:p w:rsidR="007704A7" w:rsidRDefault="007704A7" w:rsidP="007704A7">
      <w:pPr>
        <w:pStyle w:val="a4"/>
        <w:keepNext/>
        <w:widowControl w:val="0"/>
        <w:numPr>
          <w:ilvl w:val="1"/>
          <w:numId w:val="49"/>
        </w:numPr>
        <w:ind w:left="0" w:firstLine="709"/>
        <w:rPr>
          <w:rFonts w:ascii="Times New Roman" w:hAnsi="Times New Roman"/>
        </w:rPr>
      </w:pPr>
      <w:r>
        <w:rPr>
          <w:rFonts w:ascii="Times New Roman" w:hAnsi="Times New Roman"/>
        </w:rPr>
        <w:t xml:space="preserve"> </w:t>
      </w:r>
      <w:r w:rsidR="00435355" w:rsidRPr="00435355">
        <w:rPr>
          <w:rFonts w:ascii="Times New Roman" w:hAnsi="Times New Roman"/>
        </w:rPr>
        <w:t xml:space="preserve">В </w:t>
      </w:r>
      <w:r w:rsidR="00C929B1" w:rsidRPr="00435355">
        <w:rPr>
          <w:rFonts w:ascii="Times New Roman" w:hAnsi="Times New Roman"/>
        </w:rPr>
        <w:t xml:space="preserve"> </w:t>
      </w:r>
      <w:proofErr w:type="gramStart"/>
      <w:r w:rsidR="00435355" w:rsidRPr="00435355">
        <w:rPr>
          <w:rFonts w:ascii="Times New Roman" w:hAnsi="Times New Roman"/>
        </w:rPr>
        <w:t>п</w:t>
      </w:r>
      <w:r w:rsidR="00C929B1" w:rsidRPr="00435355">
        <w:rPr>
          <w:rFonts w:ascii="Times New Roman" w:hAnsi="Times New Roman"/>
        </w:rPr>
        <w:t>аспорт</w:t>
      </w:r>
      <w:r w:rsidR="00435355" w:rsidRPr="00435355">
        <w:rPr>
          <w:rFonts w:ascii="Times New Roman" w:hAnsi="Times New Roman"/>
        </w:rPr>
        <w:t>е</w:t>
      </w:r>
      <w:proofErr w:type="gramEnd"/>
      <w:r w:rsidR="00C929B1" w:rsidRPr="00435355">
        <w:rPr>
          <w:rFonts w:ascii="Times New Roman" w:hAnsi="Times New Roman"/>
        </w:rPr>
        <w:t xml:space="preserve"> муниципальной программы</w:t>
      </w:r>
      <w:r w:rsidR="00551453" w:rsidRPr="00435355">
        <w:rPr>
          <w:rFonts w:ascii="Times New Roman" w:hAnsi="Times New Roman"/>
        </w:rPr>
        <w:t xml:space="preserve"> «Развитие потенциала природно-сырьевых ресурсов и обеспечение экологической безопасности»</w:t>
      </w:r>
      <w:r>
        <w:rPr>
          <w:rFonts w:ascii="Times New Roman" w:hAnsi="Times New Roman"/>
        </w:rPr>
        <w:t>:</w:t>
      </w:r>
    </w:p>
    <w:p w:rsidR="007704A7" w:rsidRDefault="007704A7" w:rsidP="007704A7">
      <w:pPr>
        <w:pStyle w:val="a4"/>
        <w:keepNext/>
        <w:widowControl w:val="0"/>
        <w:ind w:firstLine="709"/>
        <w:rPr>
          <w:rFonts w:ascii="Times New Roman" w:hAnsi="Times New Roman"/>
        </w:rPr>
      </w:pPr>
    </w:p>
    <w:p w:rsidR="00435355" w:rsidRPr="007704A7" w:rsidRDefault="00435355" w:rsidP="007704A7">
      <w:pPr>
        <w:pStyle w:val="a4"/>
        <w:keepNext/>
        <w:widowControl w:val="0"/>
        <w:ind w:firstLine="709"/>
        <w:rPr>
          <w:rFonts w:ascii="Times New Roman" w:hAnsi="Times New Roman"/>
        </w:rPr>
      </w:pPr>
      <w:r w:rsidRPr="007704A7">
        <w:rPr>
          <w:rFonts w:ascii="Times New Roman" w:hAnsi="Times New Roman"/>
        </w:rPr>
        <w:t>позицию «Объемы финансового обеспечения за весь период реализации и с разбивкой по годам реализации» изложить в следующей редакции:</w:t>
      </w:r>
    </w:p>
    <w:p w:rsidR="007704A7" w:rsidRDefault="007704A7" w:rsidP="007704A7">
      <w:pPr>
        <w:pStyle w:val="a4"/>
        <w:keepNext/>
        <w:widowControl w:val="0"/>
        <w:ind w:firstLine="709"/>
        <w:rPr>
          <w:rFonts w:ascii="Times New Roman" w:hAnsi="Times New Roman"/>
        </w:rPr>
      </w:pPr>
    </w:p>
    <w:tbl>
      <w:tblPr>
        <w:tblW w:w="5233" w:type="pct"/>
        <w:tblInd w:w="-256" w:type="dxa"/>
        <w:tblCellMar>
          <w:top w:w="57" w:type="dxa"/>
          <w:left w:w="57" w:type="dxa"/>
          <w:bottom w:w="57" w:type="dxa"/>
          <w:right w:w="57" w:type="dxa"/>
        </w:tblCellMar>
        <w:tblLook w:val="0000" w:firstRow="0" w:lastRow="0" w:firstColumn="0" w:lastColumn="0" w:noHBand="0" w:noVBand="0"/>
      </w:tblPr>
      <w:tblGrid>
        <w:gridCol w:w="3213"/>
        <w:gridCol w:w="6992"/>
      </w:tblGrid>
      <w:tr w:rsidR="007704A7" w:rsidRPr="007704A7" w:rsidTr="007704A7">
        <w:trPr>
          <w:trHeight w:val="20"/>
        </w:trPr>
        <w:tc>
          <w:tcPr>
            <w:tcW w:w="1574" w:type="pct"/>
          </w:tcPr>
          <w:p w:rsidR="007704A7" w:rsidRPr="007704A7" w:rsidRDefault="007704A7" w:rsidP="007451ED">
            <w:pPr>
              <w:keepNext/>
              <w:widowControl w:val="0"/>
              <w:autoSpaceDE w:val="0"/>
              <w:autoSpaceDN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704A7">
              <w:rPr>
                <w:rFonts w:ascii="Times New Roman" w:eastAsia="Times New Roman" w:hAnsi="Times New Roman"/>
                <w:sz w:val="24"/>
                <w:szCs w:val="24"/>
                <w:lang w:eastAsia="ru-RU"/>
              </w:rPr>
              <w:t xml:space="preserve">Объемы финансового обеспечения за весь период реализации и с разбивкой по годам реализации </w:t>
            </w:r>
          </w:p>
        </w:tc>
        <w:tc>
          <w:tcPr>
            <w:tcW w:w="3426" w:type="pct"/>
          </w:tcPr>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t>Прогнозируемый объем финансирования муниципальной программы в 2025-2035 годах составляет  6560,0 тыс. рублей, в том числе:</w:t>
            </w:r>
          </w:p>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t>в 2025 году – 1100,0 тыс. рублей;</w:t>
            </w:r>
          </w:p>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t>в 2026 году – 3260,0 тыс. рублей;</w:t>
            </w:r>
          </w:p>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t>в 2027 году – 1100,0 тыс. рублей;</w:t>
            </w:r>
          </w:p>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t>в 2028 году – 1100,0 тыс. рублей;</w:t>
            </w:r>
          </w:p>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t>в 2029-2030 годах – 0,0 тыс. рублей;</w:t>
            </w:r>
          </w:p>
          <w:p w:rsidR="007704A7" w:rsidRPr="007704A7" w:rsidRDefault="007704A7" w:rsidP="007451ED">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7704A7">
              <w:rPr>
                <w:rFonts w:ascii="Times New Roman" w:eastAsia="Times New Roman" w:hAnsi="Times New Roman"/>
                <w:sz w:val="24"/>
                <w:szCs w:val="24"/>
                <w:lang w:eastAsia="ru-RU"/>
              </w:rPr>
              <w:lastRenderedPageBreak/>
              <w:t>в 2031-2035 годах – 0,0 тыс. рублей</w:t>
            </w:r>
            <w:r>
              <w:rPr>
                <w:rFonts w:ascii="Times New Roman" w:eastAsia="Times New Roman" w:hAnsi="Times New Roman"/>
                <w:sz w:val="24"/>
                <w:szCs w:val="24"/>
                <w:lang w:eastAsia="ru-RU"/>
              </w:rPr>
              <w:t>.»</w:t>
            </w:r>
            <w:r w:rsidR="00A41EE0">
              <w:rPr>
                <w:rFonts w:ascii="Times New Roman" w:eastAsia="Times New Roman" w:hAnsi="Times New Roman"/>
                <w:sz w:val="24"/>
                <w:szCs w:val="24"/>
                <w:lang w:eastAsia="ru-RU"/>
              </w:rPr>
              <w:t>;</w:t>
            </w:r>
          </w:p>
        </w:tc>
      </w:tr>
    </w:tbl>
    <w:p w:rsidR="007704A7" w:rsidRDefault="007704A7" w:rsidP="00C929B1">
      <w:pPr>
        <w:pStyle w:val="a4"/>
        <w:keepNext/>
        <w:widowControl w:val="0"/>
        <w:ind w:firstLine="709"/>
        <w:rPr>
          <w:rFonts w:ascii="Times New Roman" w:hAnsi="Times New Roman"/>
        </w:rPr>
      </w:pPr>
      <w:r>
        <w:rPr>
          <w:rFonts w:ascii="Times New Roman" w:hAnsi="Times New Roman"/>
        </w:rPr>
        <w:lastRenderedPageBreak/>
        <w:t>раздел 5 «</w:t>
      </w:r>
      <w:r w:rsidRPr="007704A7">
        <w:rPr>
          <w:rFonts w:ascii="Times New Roman" w:hAnsi="Times New Roman"/>
        </w:rPr>
        <w:t xml:space="preserve">Финансовое обеспечение муниципальной программы </w:t>
      </w:r>
      <w:r>
        <w:rPr>
          <w:rFonts w:ascii="Times New Roman" w:hAnsi="Times New Roman"/>
        </w:rPr>
        <w:t>муниципальной программы «</w:t>
      </w:r>
      <w:r w:rsidRPr="007704A7">
        <w:rPr>
          <w:rFonts w:ascii="Times New Roman" w:hAnsi="Times New Roman"/>
        </w:rPr>
        <w:t>Развитие потенциала природно-сырьевых ресурсов и обеспечение экологической безопасности</w:t>
      </w:r>
      <w:r>
        <w:rPr>
          <w:rFonts w:ascii="Times New Roman" w:hAnsi="Times New Roman"/>
        </w:rPr>
        <w:t xml:space="preserve">» </w:t>
      </w:r>
      <w:r w:rsidR="00C929B1" w:rsidRPr="00C929B1">
        <w:rPr>
          <w:rFonts w:ascii="Times New Roman" w:hAnsi="Times New Roman"/>
        </w:rPr>
        <w:t xml:space="preserve">изложить в </w:t>
      </w:r>
      <w:r>
        <w:rPr>
          <w:rFonts w:ascii="Times New Roman" w:hAnsi="Times New Roman"/>
        </w:rPr>
        <w:t xml:space="preserve">следующей редакции: </w:t>
      </w:r>
    </w:p>
    <w:p w:rsidR="00824882" w:rsidRDefault="00824882" w:rsidP="00C929B1">
      <w:pPr>
        <w:pStyle w:val="a4"/>
        <w:keepNext/>
        <w:widowControl w:val="0"/>
        <w:ind w:firstLine="709"/>
        <w:rPr>
          <w:rFonts w:ascii="Times New Roman" w:hAnsi="Times New Roman"/>
        </w:rPr>
      </w:pPr>
    </w:p>
    <w:p w:rsidR="00824882" w:rsidRPr="00684281" w:rsidRDefault="00684281" w:rsidP="00684281">
      <w:pPr>
        <w:pStyle w:val="a4"/>
        <w:keepNext/>
        <w:widowControl w:val="0"/>
        <w:ind w:firstLine="709"/>
        <w:jc w:val="center"/>
        <w:rPr>
          <w:rFonts w:ascii="Times New Roman" w:hAnsi="Times New Roman"/>
          <w:b/>
        </w:rPr>
      </w:pPr>
      <w:r w:rsidRPr="00684281">
        <w:rPr>
          <w:rFonts w:ascii="Times New Roman" w:hAnsi="Times New Roman"/>
          <w:b/>
        </w:rPr>
        <w:t>«5. Финансовое обеспечение муниципальной программы «Развитие потенциала природно-сырьевых ресурсов и обеспечение экологической безопасности»</w:t>
      </w:r>
    </w:p>
    <w:p w:rsidR="00824882" w:rsidRDefault="00824882" w:rsidP="00C929B1">
      <w:pPr>
        <w:pStyle w:val="a4"/>
        <w:keepNext/>
        <w:widowControl w:val="0"/>
        <w:ind w:firstLine="709"/>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gridCol w:w="980"/>
        <w:gridCol w:w="980"/>
        <w:gridCol w:w="1017"/>
        <w:gridCol w:w="992"/>
        <w:gridCol w:w="1041"/>
        <w:gridCol w:w="773"/>
        <w:gridCol w:w="1163"/>
      </w:tblGrid>
      <w:tr w:rsidR="00A41EE0" w:rsidRPr="00A41EE0" w:rsidTr="0061507C">
        <w:tc>
          <w:tcPr>
            <w:tcW w:w="2977" w:type="dxa"/>
            <w:vMerge w:val="restart"/>
            <w:tcBorders>
              <w:top w:val="single" w:sz="4" w:space="0" w:color="auto"/>
              <w:bottom w:val="single" w:sz="4" w:space="0" w:color="auto"/>
              <w:right w:val="single" w:sz="4" w:space="0" w:color="auto"/>
            </w:tcBorders>
          </w:tcPr>
          <w:p w:rsidR="00A41EE0" w:rsidRPr="00A41EE0" w:rsidRDefault="00A41EE0" w:rsidP="00A41EE0">
            <w:pPr>
              <w:pStyle w:val="a4"/>
              <w:keepNext/>
              <w:ind w:firstLine="709"/>
              <w:rPr>
                <w:rFonts w:ascii="Times New Roman" w:hAnsi="Times New Roman"/>
              </w:rPr>
            </w:pPr>
            <w:r w:rsidRPr="00A41EE0">
              <w:rPr>
                <w:rFonts w:ascii="Times New Roman" w:hAnsi="Times New Roman"/>
              </w:rPr>
              <w:t>Наименование муниципальной программы, структурного элемента/источник финансового обеспечения</w:t>
            </w:r>
          </w:p>
        </w:tc>
        <w:tc>
          <w:tcPr>
            <w:tcW w:w="6946" w:type="dxa"/>
            <w:gridSpan w:val="7"/>
            <w:tcBorders>
              <w:top w:val="single" w:sz="4" w:space="0" w:color="auto"/>
              <w:left w:val="single" w:sz="4" w:space="0" w:color="auto"/>
              <w:bottom w:val="single" w:sz="4" w:space="0" w:color="auto"/>
            </w:tcBorders>
          </w:tcPr>
          <w:p w:rsidR="00A41EE0" w:rsidRPr="00A41EE0" w:rsidRDefault="00A41EE0" w:rsidP="00A41EE0">
            <w:pPr>
              <w:pStyle w:val="a4"/>
              <w:keepNext/>
              <w:ind w:firstLine="709"/>
              <w:rPr>
                <w:rFonts w:ascii="Times New Roman" w:hAnsi="Times New Roman"/>
              </w:rPr>
            </w:pPr>
            <w:r w:rsidRPr="00A41EE0">
              <w:rPr>
                <w:rFonts w:ascii="Times New Roman" w:hAnsi="Times New Roman"/>
              </w:rPr>
              <w:t>Объем финансового обеспечения по годам реализации, тыс. рублей</w:t>
            </w:r>
          </w:p>
        </w:tc>
      </w:tr>
      <w:tr w:rsidR="00A41EE0" w:rsidRPr="00A41EE0" w:rsidTr="0061507C">
        <w:tc>
          <w:tcPr>
            <w:tcW w:w="2977" w:type="dxa"/>
            <w:vMerge/>
            <w:tcBorders>
              <w:top w:val="single" w:sz="4" w:space="0" w:color="auto"/>
              <w:bottom w:val="single" w:sz="4" w:space="0" w:color="auto"/>
              <w:right w:val="single" w:sz="4" w:space="0" w:color="auto"/>
            </w:tcBorders>
          </w:tcPr>
          <w:p w:rsidR="00A41EE0" w:rsidRPr="00A41EE0" w:rsidRDefault="00A41EE0" w:rsidP="00A41EE0">
            <w:pPr>
              <w:pStyle w:val="a4"/>
              <w:keepNext/>
              <w:ind w:firstLine="709"/>
              <w:rPr>
                <w:rFonts w:ascii="Times New Roman" w:hAnsi="Times New Roman"/>
              </w:rPr>
            </w:pP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2025</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2026</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2027</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2028</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2029-2030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2031-2035</w:t>
            </w:r>
          </w:p>
        </w:tc>
        <w:tc>
          <w:tcPr>
            <w:tcW w:w="1163" w:type="dxa"/>
            <w:tcBorders>
              <w:top w:val="single" w:sz="4" w:space="0" w:color="auto"/>
              <w:left w:val="single" w:sz="4" w:space="0" w:color="auto"/>
              <w:bottom w:val="single" w:sz="4" w:space="0" w:color="auto"/>
            </w:tcBorders>
          </w:tcPr>
          <w:p w:rsidR="00A41EE0" w:rsidRPr="00A41EE0" w:rsidRDefault="00A41EE0" w:rsidP="00824882">
            <w:pPr>
              <w:pStyle w:val="a4"/>
              <w:keepNext/>
              <w:rPr>
                <w:rFonts w:ascii="Times New Roman" w:hAnsi="Times New Roman"/>
              </w:rPr>
            </w:pPr>
            <w:r w:rsidRPr="00A41EE0">
              <w:rPr>
                <w:rFonts w:ascii="Times New Roman" w:hAnsi="Times New Roman"/>
              </w:rPr>
              <w:t>всего</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3</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7</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8</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b/>
                <w:bCs/>
              </w:rPr>
              <w:t xml:space="preserve">Муниципальная программа </w:t>
            </w:r>
            <w:r>
              <w:rPr>
                <w:rFonts w:ascii="Times New Roman" w:hAnsi="Times New Roman"/>
                <w:b/>
                <w:bCs/>
              </w:rPr>
              <w:t>«</w:t>
            </w:r>
            <w:r w:rsidRPr="00A41EE0">
              <w:rPr>
                <w:rFonts w:ascii="Times New Roman" w:hAnsi="Times New Roman"/>
                <w:b/>
                <w:bCs/>
              </w:rPr>
              <w:t>Развитие потенциала природно-сырьевых ресурсов и обеспечение экологической безопасности</w:t>
            </w:r>
            <w:r>
              <w:rPr>
                <w:rFonts w:ascii="Times New Roman" w:hAnsi="Times New Roman"/>
                <w:b/>
                <w:bCs/>
              </w:rPr>
              <w:t>»</w:t>
            </w:r>
          </w:p>
          <w:p w:rsidR="00A41EE0" w:rsidRPr="00A41EE0" w:rsidRDefault="00A41EE0" w:rsidP="00A41EE0">
            <w:pPr>
              <w:pStyle w:val="a4"/>
              <w:keepNext/>
              <w:rPr>
                <w:rFonts w:ascii="Times New Roman" w:hAnsi="Times New Roman"/>
              </w:rPr>
            </w:pPr>
            <w:r w:rsidRPr="00A41EE0">
              <w:rPr>
                <w:rFonts w:ascii="Times New Roman" w:hAnsi="Times New Roman"/>
              </w:rPr>
              <w:t>всего, в том числе:</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1100,0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3260,0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1100,0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1100,0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6560,0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Федеральный бюджет</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Республиканский бюджет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Бюджет Канашского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1100,0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3260,0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1100,0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1100,0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6560,0</w:t>
            </w:r>
          </w:p>
          <w:p w:rsidR="00A41EE0" w:rsidRPr="00A41EE0" w:rsidRDefault="00A41EE0" w:rsidP="00A41EE0">
            <w:pPr>
              <w:pStyle w:val="a4"/>
              <w:keepNext/>
              <w:rPr>
                <w:rFonts w:ascii="Times New Roman" w:hAnsi="Times New Roman"/>
              </w:rPr>
            </w:pP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Внебюджетные источники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811617" w:rsidP="00A41EE0">
            <w:pPr>
              <w:pStyle w:val="a4"/>
              <w:keepNext/>
              <w:rPr>
                <w:rFonts w:ascii="Times New Roman" w:hAnsi="Times New Roman"/>
              </w:rPr>
            </w:pPr>
            <w:hyperlink r:id="rId10" w:history="1">
              <w:r w:rsidR="00A41EE0" w:rsidRPr="00A41EE0">
                <w:rPr>
                  <w:rStyle w:val="ac"/>
                  <w:rFonts w:ascii="Times New Roman" w:hAnsi="Times New Roman"/>
                  <w:b/>
                  <w:color w:val="auto"/>
                  <w:u w:val="none"/>
                </w:rPr>
                <w:t>Комплекс</w:t>
              </w:r>
            </w:hyperlink>
            <w:r w:rsidR="00A41EE0" w:rsidRPr="00A41EE0">
              <w:rPr>
                <w:rFonts w:ascii="Times New Roman" w:hAnsi="Times New Roman"/>
                <w:b/>
                <w:bCs/>
              </w:rPr>
              <w:t xml:space="preserve"> процессных мероприятий </w:t>
            </w:r>
            <w:r w:rsidR="00A41EE0">
              <w:rPr>
                <w:rFonts w:ascii="Times New Roman" w:hAnsi="Times New Roman"/>
                <w:b/>
                <w:bCs/>
              </w:rPr>
              <w:t>«</w:t>
            </w:r>
            <w:r w:rsidR="00A41EE0" w:rsidRPr="00A41EE0">
              <w:rPr>
                <w:rFonts w:ascii="Times New Roman" w:hAnsi="Times New Roman"/>
                <w:b/>
                <w:bCs/>
              </w:rPr>
              <w:t>Обеспечение экологической безопасности на территории муниципального образования</w:t>
            </w:r>
            <w:r w:rsidR="00A41EE0">
              <w:rPr>
                <w:rFonts w:ascii="Times New Roman" w:hAnsi="Times New Roman"/>
                <w:b/>
                <w:bCs/>
              </w:rPr>
              <w:t>»</w:t>
            </w:r>
            <w:r w:rsidR="00A41EE0" w:rsidRPr="00A41EE0">
              <w:rPr>
                <w:rFonts w:ascii="Times New Roman" w:hAnsi="Times New Roman"/>
                <w:b/>
                <w:bCs/>
              </w:rPr>
              <w:t>,</w:t>
            </w:r>
          </w:p>
          <w:p w:rsidR="00A41EE0" w:rsidRPr="00A41EE0" w:rsidRDefault="00A41EE0" w:rsidP="00A41EE0">
            <w:pPr>
              <w:pStyle w:val="a4"/>
              <w:keepNext/>
              <w:rPr>
                <w:rFonts w:ascii="Times New Roman" w:hAnsi="Times New Roman"/>
              </w:rPr>
            </w:pPr>
            <w:r w:rsidRPr="00A41EE0">
              <w:rPr>
                <w:rFonts w:ascii="Times New Roman" w:hAnsi="Times New Roman"/>
              </w:rPr>
              <w:t>в том числе:</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2400,0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Федеральный бюджет</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Республиканский бюджет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Бюджет Канашского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600,0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2400,0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Внебюджетные источники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811617" w:rsidP="00A41EE0">
            <w:pPr>
              <w:pStyle w:val="a4"/>
              <w:keepNext/>
              <w:rPr>
                <w:rFonts w:ascii="Times New Roman" w:hAnsi="Times New Roman"/>
                <w:b/>
              </w:rPr>
            </w:pPr>
            <w:hyperlink r:id="rId11" w:history="1">
              <w:r w:rsidR="00A41EE0" w:rsidRPr="00A41EE0">
                <w:rPr>
                  <w:rStyle w:val="ac"/>
                  <w:rFonts w:ascii="Times New Roman" w:hAnsi="Times New Roman"/>
                  <w:b/>
                  <w:color w:val="auto"/>
                  <w:u w:val="none"/>
                </w:rPr>
                <w:t>Комплекс</w:t>
              </w:r>
            </w:hyperlink>
            <w:r w:rsidR="00A41EE0" w:rsidRPr="00A41EE0">
              <w:rPr>
                <w:rFonts w:ascii="Times New Roman" w:hAnsi="Times New Roman"/>
                <w:b/>
                <w:bCs/>
              </w:rPr>
              <w:t xml:space="preserve"> процессных мероприятий </w:t>
            </w:r>
            <w:r w:rsidR="00A41EE0">
              <w:rPr>
                <w:rFonts w:ascii="Times New Roman" w:hAnsi="Times New Roman"/>
                <w:b/>
                <w:bCs/>
              </w:rPr>
              <w:t>«</w:t>
            </w:r>
            <w:r w:rsidR="00A41EE0" w:rsidRPr="00A41EE0">
              <w:rPr>
                <w:rFonts w:ascii="Times New Roman" w:hAnsi="Times New Roman"/>
                <w:b/>
                <w:bCs/>
              </w:rPr>
              <w:t xml:space="preserve">Защита от наводнений и иных негативных воздействий вод и обеспечение безопасности </w:t>
            </w:r>
            <w:r w:rsidR="00A41EE0" w:rsidRPr="00A41EE0">
              <w:rPr>
                <w:rFonts w:ascii="Times New Roman" w:hAnsi="Times New Roman"/>
                <w:b/>
                <w:bCs/>
              </w:rPr>
              <w:lastRenderedPageBreak/>
              <w:t>гидротехнических сооружений</w:t>
            </w:r>
            <w:r w:rsidR="00A41EE0">
              <w:rPr>
                <w:rFonts w:ascii="Times New Roman" w:hAnsi="Times New Roman"/>
                <w:b/>
                <w:bCs/>
              </w:rPr>
              <w:t>»</w:t>
            </w:r>
            <w:r w:rsidR="00A41EE0" w:rsidRPr="00A41EE0">
              <w:rPr>
                <w:rFonts w:ascii="Times New Roman" w:hAnsi="Times New Roman"/>
                <w:b/>
              </w:rPr>
              <w:t>,</w:t>
            </w:r>
          </w:p>
          <w:p w:rsidR="00A41EE0" w:rsidRPr="00A41EE0" w:rsidRDefault="00A41EE0" w:rsidP="00A41EE0">
            <w:pPr>
              <w:pStyle w:val="a4"/>
              <w:keepNext/>
              <w:rPr>
                <w:rFonts w:ascii="Times New Roman" w:hAnsi="Times New Roman"/>
                <w:b/>
              </w:rPr>
            </w:pPr>
            <w:r w:rsidRPr="00A41EE0">
              <w:rPr>
                <w:rFonts w:ascii="Times New Roman" w:hAnsi="Times New Roman"/>
                <w:b/>
              </w:rPr>
              <w:t>в том числе:</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lastRenderedPageBreak/>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2160,0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2160,0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lastRenderedPageBreak/>
              <w:t>Федеральный бюджет</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Республиканский бюджет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Бюджет Канашского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2160,0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Внебюджетные источники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811617" w:rsidP="00A41EE0">
            <w:pPr>
              <w:pStyle w:val="a4"/>
              <w:keepNext/>
              <w:rPr>
                <w:rFonts w:ascii="Times New Roman" w:hAnsi="Times New Roman"/>
              </w:rPr>
            </w:pPr>
            <w:hyperlink r:id="rId12" w:history="1">
              <w:r w:rsidR="00A41EE0" w:rsidRPr="00A41EE0">
                <w:rPr>
                  <w:rStyle w:val="ac"/>
                  <w:rFonts w:ascii="Times New Roman" w:hAnsi="Times New Roman"/>
                  <w:color w:val="auto"/>
                  <w:u w:val="none"/>
                </w:rPr>
                <w:t>Муниципальный ведомственный проект</w:t>
              </w:r>
            </w:hyperlink>
            <w:r w:rsidR="00A41EE0" w:rsidRPr="00A41EE0">
              <w:rPr>
                <w:rFonts w:ascii="Times New Roman" w:hAnsi="Times New Roman"/>
                <w:b/>
                <w:bCs/>
              </w:rPr>
              <w:t xml:space="preserve"> </w:t>
            </w:r>
            <w:r w:rsidR="00A41EE0">
              <w:rPr>
                <w:rFonts w:ascii="Times New Roman" w:hAnsi="Times New Roman"/>
                <w:b/>
                <w:bCs/>
              </w:rPr>
              <w:t>«</w:t>
            </w:r>
            <w:r w:rsidR="00A41EE0" w:rsidRPr="00A41EE0">
              <w:rPr>
                <w:rFonts w:ascii="Times New Roman" w:hAnsi="Times New Roman"/>
                <w:b/>
                <w:bCs/>
              </w:rPr>
              <w:t>Реализация мер, направленных на оснащение мест накопления твердых коммунальных отходов</w:t>
            </w:r>
            <w:r w:rsidR="00A41EE0">
              <w:rPr>
                <w:rFonts w:ascii="Times New Roman" w:hAnsi="Times New Roman"/>
                <w:b/>
                <w:bCs/>
              </w:rPr>
              <w:t>»</w:t>
            </w:r>
            <w:r w:rsidR="00A41EE0" w:rsidRPr="00A41EE0">
              <w:rPr>
                <w:rFonts w:ascii="Times New Roman" w:hAnsi="Times New Roman"/>
                <w:b/>
                <w:bCs/>
              </w:rPr>
              <w:t>,</w:t>
            </w:r>
          </w:p>
          <w:p w:rsidR="00A41EE0" w:rsidRPr="00A41EE0" w:rsidRDefault="00A41EE0" w:rsidP="00A41EE0">
            <w:pPr>
              <w:pStyle w:val="a4"/>
              <w:keepNext/>
              <w:rPr>
                <w:rFonts w:ascii="Times New Roman" w:hAnsi="Times New Roman"/>
              </w:rPr>
            </w:pPr>
            <w:r w:rsidRPr="00A41EE0">
              <w:rPr>
                <w:rFonts w:ascii="Times New Roman" w:hAnsi="Times New Roman"/>
              </w:rPr>
              <w:t>в том числе:</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2000,0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Федеральный бюджет</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ind w:right="175"/>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Республиканский бюджет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Бюджет Канашского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500,0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2000,0</w:t>
            </w:r>
          </w:p>
        </w:tc>
      </w:tr>
      <w:tr w:rsidR="00A41EE0" w:rsidRPr="00A41EE0" w:rsidTr="0061507C">
        <w:tc>
          <w:tcPr>
            <w:tcW w:w="2977" w:type="dxa"/>
            <w:tcBorders>
              <w:top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Внебюджетные источники</w:t>
            </w:r>
          </w:p>
          <w:p w:rsidR="00A41EE0" w:rsidRPr="00A41EE0" w:rsidRDefault="00A41EE0" w:rsidP="00A41EE0">
            <w:pPr>
              <w:pStyle w:val="a4"/>
              <w:keepNext/>
              <w:widowControl w:val="0"/>
              <w:rPr>
                <w:rFonts w:ascii="Times New Roman" w:hAnsi="Times New Roman"/>
              </w:rPr>
            </w:pP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80"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p w:rsidR="00A41EE0" w:rsidRPr="00A41EE0" w:rsidRDefault="00A41EE0" w:rsidP="00A41EE0">
            <w:pPr>
              <w:pStyle w:val="a4"/>
              <w:keepNext/>
              <w:widowControl w:val="0"/>
              <w:rPr>
                <w:rFonts w:ascii="Times New Roman" w:hAnsi="Times New Roman"/>
              </w:rPr>
            </w:pPr>
          </w:p>
        </w:tc>
        <w:tc>
          <w:tcPr>
            <w:tcW w:w="1017"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041"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773" w:type="dxa"/>
            <w:tcBorders>
              <w:top w:val="single" w:sz="4" w:space="0" w:color="auto"/>
              <w:left w:val="single" w:sz="4" w:space="0" w:color="auto"/>
              <w:bottom w:val="single" w:sz="4" w:space="0" w:color="auto"/>
              <w:right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c>
          <w:tcPr>
            <w:tcW w:w="1163" w:type="dxa"/>
            <w:tcBorders>
              <w:top w:val="single" w:sz="4" w:space="0" w:color="auto"/>
              <w:left w:val="single" w:sz="4" w:space="0" w:color="auto"/>
              <w:bottom w:val="single" w:sz="4" w:space="0" w:color="auto"/>
            </w:tcBorders>
          </w:tcPr>
          <w:p w:rsidR="00A41EE0" w:rsidRPr="00A41EE0" w:rsidRDefault="00A41EE0" w:rsidP="00A41EE0">
            <w:pPr>
              <w:pStyle w:val="a4"/>
              <w:keepNext/>
              <w:rPr>
                <w:rFonts w:ascii="Times New Roman" w:hAnsi="Times New Roman"/>
              </w:rPr>
            </w:pPr>
            <w:r w:rsidRPr="00A41EE0">
              <w:rPr>
                <w:rFonts w:ascii="Times New Roman" w:hAnsi="Times New Roman"/>
              </w:rPr>
              <w:t>0,0</w:t>
            </w:r>
          </w:p>
        </w:tc>
      </w:tr>
    </w:tbl>
    <w:p w:rsidR="00B63368" w:rsidRDefault="00A41EE0" w:rsidP="00C929B1">
      <w:pPr>
        <w:pStyle w:val="a4"/>
        <w:keepNext/>
        <w:widowControl w:val="0"/>
        <w:ind w:firstLine="709"/>
        <w:rPr>
          <w:rFonts w:ascii="Times New Roman" w:hAnsi="Times New Roman"/>
        </w:rPr>
      </w:pPr>
      <w:r>
        <w:rPr>
          <w:rFonts w:ascii="Times New Roman" w:hAnsi="Times New Roman"/>
        </w:rPr>
        <w:t>»;</w:t>
      </w:r>
    </w:p>
    <w:p w:rsidR="007704A7" w:rsidRDefault="007704A7" w:rsidP="00C929B1">
      <w:pPr>
        <w:pStyle w:val="a4"/>
        <w:keepNext/>
        <w:widowControl w:val="0"/>
        <w:ind w:firstLine="709"/>
        <w:rPr>
          <w:rFonts w:ascii="Times New Roman" w:hAnsi="Times New Roman"/>
        </w:rPr>
      </w:pPr>
    </w:p>
    <w:p w:rsidR="00B63368" w:rsidRDefault="00A41EE0" w:rsidP="00B63368">
      <w:pPr>
        <w:pStyle w:val="a4"/>
        <w:keepNext/>
        <w:widowControl w:val="0"/>
        <w:numPr>
          <w:ilvl w:val="1"/>
          <w:numId w:val="49"/>
        </w:numPr>
        <w:ind w:left="0" w:firstLine="709"/>
        <w:rPr>
          <w:rFonts w:ascii="Times New Roman" w:hAnsi="Times New Roman"/>
        </w:rPr>
      </w:pPr>
      <w:r>
        <w:rPr>
          <w:rFonts w:ascii="Times New Roman" w:hAnsi="Times New Roman"/>
        </w:rPr>
        <w:t xml:space="preserve"> </w:t>
      </w:r>
      <w:r w:rsidR="00B63368">
        <w:rPr>
          <w:rFonts w:ascii="Times New Roman" w:hAnsi="Times New Roman"/>
        </w:rPr>
        <w:t>В п</w:t>
      </w:r>
      <w:r w:rsidR="00C929B1" w:rsidRPr="00C929B1">
        <w:rPr>
          <w:rFonts w:ascii="Times New Roman" w:hAnsi="Times New Roman"/>
        </w:rPr>
        <w:t>аспорт</w:t>
      </w:r>
      <w:r w:rsidR="00B63368">
        <w:rPr>
          <w:rFonts w:ascii="Times New Roman" w:hAnsi="Times New Roman"/>
        </w:rPr>
        <w:t xml:space="preserve">е </w:t>
      </w:r>
      <w:r w:rsidR="00C929B1" w:rsidRPr="00C929B1">
        <w:rPr>
          <w:rFonts w:ascii="Times New Roman" w:hAnsi="Times New Roman"/>
        </w:rPr>
        <w:t>комплекса процессных мероприятий «Защита от наводнений и иных негативных воздействий вод и обеспечение безопасности гидротехнических сооружений»</w:t>
      </w:r>
      <w:r w:rsidR="00B63368">
        <w:rPr>
          <w:rFonts w:ascii="Times New Roman" w:hAnsi="Times New Roman"/>
        </w:rPr>
        <w:t>:</w:t>
      </w:r>
    </w:p>
    <w:p w:rsidR="00B63368" w:rsidRDefault="00B63368" w:rsidP="00B63368">
      <w:pPr>
        <w:pStyle w:val="a4"/>
        <w:keepNext/>
        <w:widowControl w:val="0"/>
        <w:ind w:firstLine="709"/>
        <w:rPr>
          <w:rFonts w:ascii="Times New Roman" w:hAnsi="Times New Roman"/>
        </w:rPr>
      </w:pPr>
    </w:p>
    <w:p w:rsidR="00C929B1" w:rsidRDefault="00B63368" w:rsidP="00B63368">
      <w:pPr>
        <w:pStyle w:val="a4"/>
        <w:keepNext/>
        <w:widowControl w:val="0"/>
        <w:ind w:firstLine="709"/>
        <w:rPr>
          <w:rFonts w:ascii="Times New Roman" w:hAnsi="Times New Roman"/>
        </w:rPr>
      </w:pPr>
      <w:r>
        <w:rPr>
          <w:rFonts w:ascii="Times New Roman" w:hAnsi="Times New Roman"/>
        </w:rPr>
        <w:t xml:space="preserve">раздел </w:t>
      </w:r>
      <w:r w:rsidRPr="00B63368">
        <w:rPr>
          <w:rFonts w:ascii="Times New Roman" w:hAnsi="Times New Roman"/>
        </w:rPr>
        <w:t>4. Перечень мероприятий (результатов) ко</w:t>
      </w:r>
      <w:r w:rsidR="00A41EE0">
        <w:rPr>
          <w:rFonts w:ascii="Times New Roman" w:hAnsi="Times New Roman"/>
        </w:rPr>
        <w:t>мплекса процессных мероприятий «</w:t>
      </w:r>
      <w:r w:rsidRPr="00B63368">
        <w:rPr>
          <w:rFonts w:ascii="Times New Roman" w:hAnsi="Times New Roman"/>
        </w:rPr>
        <w:t>Защита от наводнений и иных негативных воздействий вод и обеспечение безопасности гидротехнических сооружений</w:t>
      </w:r>
      <w:r w:rsidR="00A41EE0">
        <w:rPr>
          <w:rFonts w:ascii="Times New Roman" w:hAnsi="Times New Roman"/>
        </w:rPr>
        <w:t>»</w:t>
      </w:r>
      <w:r w:rsidR="00C929B1" w:rsidRPr="00C929B1">
        <w:rPr>
          <w:rFonts w:ascii="Times New Roman" w:hAnsi="Times New Roman"/>
        </w:rPr>
        <w:t xml:space="preserve"> изложить </w:t>
      </w:r>
      <w:r>
        <w:rPr>
          <w:rFonts w:ascii="Times New Roman" w:hAnsi="Times New Roman"/>
        </w:rPr>
        <w:t>в следующей</w:t>
      </w:r>
      <w:r w:rsidR="00C929B1" w:rsidRPr="00C929B1">
        <w:rPr>
          <w:rFonts w:ascii="Times New Roman" w:hAnsi="Times New Roman"/>
        </w:rPr>
        <w:t xml:space="preserve"> редакции</w:t>
      </w:r>
      <w:r>
        <w:rPr>
          <w:rFonts w:ascii="Times New Roman" w:hAnsi="Times New Roman"/>
        </w:rPr>
        <w:t>:</w:t>
      </w:r>
    </w:p>
    <w:p w:rsidR="00B63368" w:rsidRDefault="00B63368" w:rsidP="00B63368">
      <w:pPr>
        <w:pStyle w:val="a4"/>
        <w:keepNext/>
        <w:widowControl w:val="0"/>
        <w:ind w:firstLine="709"/>
        <w:rPr>
          <w:rFonts w:ascii="Times New Roman" w:hAnsi="Times New Roman"/>
        </w:rPr>
      </w:pPr>
    </w:p>
    <w:p w:rsidR="00B63368" w:rsidRDefault="00B63368" w:rsidP="00B63368">
      <w:pPr>
        <w:pStyle w:val="a4"/>
        <w:keepNext/>
        <w:widowControl w:val="0"/>
        <w:ind w:firstLine="709"/>
        <w:jc w:val="center"/>
        <w:rPr>
          <w:rFonts w:ascii="Times New Roman" w:hAnsi="Times New Roman"/>
        </w:rPr>
      </w:pPr>
      <w:r w:rsidRPr="00B63368">
        <w:rPr>
          <w:rFonts w:ascii="Times New Roman" w:hAnsi="Times New Roman"/>
          <w:b/>
        </w:rPr>
        <w:t>раздел 4. Перечень мероприятий (результатов) ко</w:t>
      </w:r>
      <w:r>
        <w:rPr>
          <w:rFonts w:ascii="Times New Roman" w:hAnsi="Times New Roman"/>
          <w:b/>
        </w:rPr>
        <w:t xml:space="preserve">мплекса процессных мероприятий « </w:t>
      </w:r>
      <w:r w:rsidRPr="00B63368">
        <w:rPr>
          <w:rFonts w:ascii="Times New Roman" w:hAnsi="Times New Roman"/>
          <w:b/>
        </w:rPr>
        <w:t>Защита от наводнений и иных негативных воздействий вод и обеспечение безопасности гидротехнических сооружений</w:t>
      </w:r>
      <w:r>
        <w:rPr>
          <w:rFonts w:ascii="Times New Roman" w:hAnsi="Times New Roman"/>
          <w:b/>
        </w:rPr>
        <w:t>»</w:t>
      </w:r>
      <w:r w:rsidRPr="00C929B1">
        <w:rPr>
          <w:rFonts w:ascii="Times New Roman" w:hAnsi="Times New Roman"/>
        </w:rPr>
        <w:t xml:space="preserve"> </w:t>
      </w:r>
    </w:p>
    <w:p w:rsidR="00B63368" w:rsidRDefault="00B63368" w:rsidP="00B63368">
      <w:pPr>
        <w:pStyle w:val="a4"/>
        <w:keepNext/>
        <w:widowControl w:val="0"/>
        <w:ind w:firstLine="709"/>
        <w:rPr>
          <w:rFonts w:ascii="Times New Roman" w:hAnsi="Times New Roman"/>
        </w:rPr>
      </w:pPr>
    </w:p>
    <w:p w:rsidR="00B63368" w:rsidRDefault="00B63368" w:rsidP="00B63368">
      <w:pPr>
        <w:pStyle w:val="a4"/>
        <w:keepNext/>
        <w:widowControl w:val="0"/>
        <w:ind w:left="1924"/>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993"/>
        <w:gridCol w:w="992"/>
        <w:gridCol w:w="1417"/>
        <w:gridCol w:w="869"/>
        <w:gridCol w:w="648"/>
        <w:gridCol w:w="709"/>
        <w:gridCol w:w="609"/>
        <w:gridCol w:w="567"/>
        <w:gridCol w:w="567"/>
        <w:gridCol w:w="567"/>
        <w:gridCol w:w="709"/>
        <w:gridCol w:w="709"/>
      </w:tblGrid>
      <w:tr w:rsidR="00B63368" w:rsidRPr="00B63368" w:rsidTr="00B63368">
        <w:tc>
          <w:tcPr>
            <w:tcW w:w="567" w:type="dxa"/>
            <w:vMerge w:val="restart"/>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N</w:t>
            </w:r>
            <w:r w:rsidRPr="00B63368">
              <w:rPr>
                <w:rFonts w:ascii="Times New Roman" w:hAnsi="Times New Roman"/>
              </w:rPr>
              <w:br/>
              <w:t>п/п</w:t>
            </w:r>
          </w:p>
        </w:tc>
        <w:tc>
          <w:tcPr>
            <w:tcW w:w="993" w:type="dxa"/>
            <w:vMerge w:val="restart"/>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Наименование мероприятия (результата)</w:t>
            </w:r>
          </w:p>
        </w:tc>
        <w:tc>
          <w:tcPr>
            <w:tcW w:w="992" w:type="dxa"/>
            <w:vMerge w:val="restart"/>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Тип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Характеристика</w:t>
            </w:r>
          </w:p>
        </w:tc>
        <w:tc>
          <w:tcPr>
            <w:tcW w:w="869" w:type="dxa"/>
            <w:vMerge w:val="restart"/>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 xml:space="preserve">Единица измерения (по </w:t>
            </w:r>
            <w:hyperlink r:id="rId13" w:history="1">
              <w:r w:rsidRPr="00B63368">
                <w:rPr>
                  <w:rStyle w:val="ac"/>
                  <w:rFonts w:ascii="Times New Roman" w:hAnsi="Times New Roman"/>
                </w:rPr>
                <w:t>ОКЕИ</w:t>
              </w:r>
            </w:hyperlink>
            <w:r w:rsidRPr="00B63368">
              <w:rPr>
                <w:rFonts w:ascii="Times New Roman" w:hAnsi="Times New Roman"/>
              </w:rPr>
              <w:t>)</w:t>
            </w:r>
          </w:p>
        </w:tc>
        <w:tc>
          <w:tcPr>
            <w:tcW w:w="1357" w:type="dxa"/>
            <w:gridSpan w:val="2"/>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Базовое значение</w:t>
            </w:r>
          </w:p>
        </w:tc>
        <w:tc>
          <w:tcPr>
            <w:tcW w:w="3728" w:type="dxa"/>
            <w:gridSpan w:val="6"/>
            <w:tcBorders>
              <w:top w:val="single" w:sz="4" w:space="0" w:color="auto"/>
              <w:left w:val="single" w:sz="4" w:space="0" w:color="auto"/>
              <w:bottom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Значение мероприятия (результата) по годам</w:t>
            </w:r>
          </w:p>
        </w:tc>
      </w:tr>
      <w:tr w:rsidR="00B63368" w:rsidRPr="00B63368" w:rsidTr="00B63368">
        <w:tc>
          <w:tcPr>
            <w:tcW w:w="567" w:type="dxa"/>
            <w:vMerge/>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p>
        </w:tc>
        <w:tc>
          <w:tcPr>
            <w:tcW w:w="993" w:type="dxa"/>
            <w:vMerge/>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p>
        </w:tc>
        <w:tc>
          <w:tcPr>
            <w:tcW w:w="1417" w:type="dxa"/>
            <w:vMerge/>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p>
        </w:tc>
        <w:tc>
          <w:tcPr>
            <w:tcW w:w="869" w:type="dxa"/>
            <w:vMerge/>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p>
        </w:tc>
        <w:tc>
          <w:tcPr>
            <w:tcW w:w="648"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значение</w:t>
            </w:r>
          </w:p>
        </w:tc>
        <w:tc>
          <w:tcPr>
            <w:tcW w:w="7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год</w:t>
            </w:r>
          </w:p>
        </w:tc>
        <w:tc>
          <w:tcPr>
            <w:tcW w:w="6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2025</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2026</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2027</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2028</w:t>
            </w:r>
          </w:p>
        </w:tc>
        <w:tc>
          <w:tcPr>
            <w:tcW w:w="709" w:type="dxa"/>
            <w:tcBorders>
              <w:top w:val="single" w:sz="4" w:space="0" w:color="auto"/>
              <w:left w:val="single" w:sz="4" w:space="0" w:color="auto"/>
              <w:bottom w:val="single" w:sz="4" w:space="0" w:color="auto"/>
              <w:right w:val="nil"/>
            </w:tcBorders>
          </w:tcPr>
          <w:p w:rsidR="00B63368" w:rsidRPr="00B63368" w:rsidRDefault="00B63368" w:rsidP="00B63368">
            <w:pPr>
              <w:pStyle w:val="a4"/>
              <w:keepNext/>
              <w:rPr>
                <w:rFonts w:ascii="Times New Roman" w:hAnsi="Times New Roman"/>
              </w:rPr>
            </w:pPr>
            <w:r w:rsidRPr="00B63368">
              <w:rPr>
                <w:rFonts w:ascii="Times New Roman" w:hAnsi="Times New Roman"/>
              </w:rPr>
              <w:t>2029-2030</w:t>
            </w:r>
          </w:p>
        </w:tc>
        <w:tc>
          <w:tcPr>
            <w:tcW w:w="709" w:type="dxa"/>
            <w:tcBorders>
              <w:top w:val="single" w:sz="4" w:space="0" w:color="auto"/>
              <w:left w:val="single" w:sz="4" w:space="0" w:color="auto"/>
              <w:bottom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2031-2035</w:t>
            </w:r>
          </w:p>
        </w:tc>
      </w:tr>
      <w:tr w:rsidR="00B63368" w:rsidRPr="00B63368" w:rsidTr="00B63368">
        <w:tc>
          <w:tcPr>
            <w:tcW w:w="567" w:type="dxa"/>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993"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3</w:t>
            </w:r>
          </w:p>
        </w:tc>
        <w:tc>
          <w:tcPr>
            <w:tcW w:w="141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4</w:t>
            </w:r>
          </w:p>
        </w:tc>
        <w:tc>
          <w:tcPr>
            <w:tcW w:w="86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5</w:t>
            </w:r>
          </w:p>
        </w:tc>
        <w:tc>
          <w:tcPr>
            <w:tcW w:w="648"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6</w:t>
            </w:r>
          </w:p>
        </w:tc>
        <w:tc>
          <w:tcPr>
            <w:tcW w:w="7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7</w:t>
            </w:r>
          </w:p>
        </w:tc>
        <w:tc>
          <w:tcPr>
            <w:tcW w:w="6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8</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9</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11</w:t>
            </w:r>
          </w:p>
        </w:tc>
        <w:tc>
          <w:tcPr>
            <w:tcW w:w="709" w:type="dxa"/>
            <w:tcBorders>
              <w:top w:val="single" w:sz="4" w:space="0" w:color="auto"/>
              <w:left w:val="single" w:sz="4" w:space="0" w:color="auto"/>
              <w:bottom w:val="single" w:sz="4" w:space="0" w:color="auto"/>
              <w:right w:val="nil"/>
            </w:tcBorders>
          </w:tcPr>
          <w:p w:rsidR="00B63368" w:rsidRPr="00B63368" w:rsidRDefault="00B63368" w:rsidP="00B63368">
            <w:pPr>
              <w:pStyle w:val="a4"/>
              <w:keepNext/>
              <w:rPr>
                <w:rFonts w:ascii="Times New Roman" w:hAnsi="Times New Roman"/>
              </w:rPr>
            </w:pPr>
            <w:r w:rsidRPr="00B63368">
              <w:rPr>
                <w:rFonts w:ascii="Times New Roman" w:hAnsi="Times New Roman"/>
              </w:rPr>
              <w:t>12</w:t>
            </w:r>
          </w:p>
        </w:tc>
        <w:tc>
          <w:tcPr>
            <w:tcW w:w="709" w:type="dxa"/>
            <w:tcBorders>
              <w:top w:val="single" w:sz="4" w:space="0" w:color="auto"/>
              <w:left w:val="single" w:sz="4" w:space="0" w:color="auto"/>
              <w:bottom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13</w:t>
            </w:r>
          </w:p>
        </w:tc>
      </w:tr>
      <w:tr w:rsidR="00B63368" w:rsidRPr="00B63368" w:rsidTr="00B63368">
        <w:tc>
          <w:tcPr>
            <w:tcW w:w="567" w:type="dxa"/>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8647" w:type="dxa"/>
            <w:gridSpan w:val="11"/>
            <w:tcBorders>
              <w:top w:val="single" w:sz="4" w:space="0" w:color="auto"/>
              <w:left w:val="nil"/>
              <w:bottom w:val="single" w:sz="4" w:space="0" w:color="auto"/>
              <w:right w:val="nil"/>
            </w:tcBorders>
          </w:tcPr>
          <w:p w:rsidR="00B63368" w:rsidRPr="00B63368" w:rsidRDefault="00B63368" w:rsidP="00A41EE0">
            <w:pPr>
              <w:pStyle w:val="a4"/>
              <w:keepNext/>
              <w:rPr>
                <w:rFonts w:ascii="Times New Roman" w:hAnsi="Times New Roman"/>
              </w:rPr>
            </w:pPr>
            <w:r w:rsidRPr="00B63368">
              <w:rPr>
                <w:rFonts w:ascii="Times New Roman" w:hAnsi="Times New Roman"/>
                <w:b/>
                <w:bCs/>
              </w:rPr>
              <w:t xml:space="preserve">Задача </w:t>
            </w:r>
            <w:r w:rsidR="00A41EE0">
              <w:rPr>
                <w:rFonts w:ascii="Times New Roman" w:hAnsi="Times New Roman"/>
                <w:b/>
                <w:bCs/>
              </w:rPr>
              <w:t>«</w:t>
            </w:r>
            <w:r w:rsidRPr="00B63368">
              <w:rPr>
                <w:rFonts w:ascii="Times New Roman" w:hAnsi="Times New Roman"/>
                <w:b/>
                <w:bCs/>
              </w:rPr>
              <w:t>Защита населения и объектов экономики от негативного воздействия вод путем приведения в безопасное техническое состоя</w:t>
            </w:r>
            <w:r w:rsidR="00A41EE0">
              <w:rPr>
                <w:rFonts w:ascii="Times New Roman" w:hAnsi="Times New Roman"/>
                <w:b/>
                <w:bCs/>
              </w:rPr>
              <w:t>ние гидротехнических сооружений»</w:t>
            </w:r>
          </w:p>
        </w:tc>
        <w:tc>
          <w:tcPr>
            <w:tcW w:w="709" w:type="dxa"/>
            <w:tcBorders>
              <w:top w:val="single" w:sz="4" w:space="0" w:color="auto"/>
              <w:left w:val="nil"/>
              <w:bottom w:val="single" w:sz="4" w:space="0" w:color="auto"/>
            </w:tcBorders>
          </w:tcPr>
          <w:p w:rsidR="00B63368" w:rsidRPr="00B63368" w:rsidRDefault="00B63368" w:rsidP="00B63368">
            <w:pPr>
              <w:pStyle w:val="a4"/>
              <w:keepNext/>
              <w:rPr>
                <w:rFonts w:ascii="Times New Roman" w:hAnsi="Times New Roman"/>
              </w:rPr>
            </w:pPr>
          </w:p>
        </w:tc>
      </w:tr>
      <w:tr w:rsidR="00B63368" w:rsidRPr="00B63368" w:rsidTr="00B63368">
        <w:tc>
          <w:tcPr>
            <w:tcW w:w="567" w:type="dxa"/>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1.1</w:t>
            </w:r>
          </w:p>
        </w:tc>
        <w:tc>
          <w:tcPr>
            <w:tcW w:w="993"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Разраб</w:t>
            </w:r>
            <w:r w:rsidRPr="00B63368">
              <w:rPr>
                <w:rFonts w:ascii="Times New Roman" w:hAnsi="Times New Roman"/>
              </w:rPr>
              <w:lastRenderedPageBreak/>
              <w:t>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992"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Приоб</w:t>
            </w:r>
            <w:r w:rsidRPr="00B63368">
              <w:rPr>
                <w:rFonts w:ascii="Times New Roman" w:hAnsi="Times New Roman"/>
              </w:rPr>
              <w:lastRenderedPageBreak/>
              <w:t>ретение товаров, работ услуг</w:t>
            </w:r>
          </w:p>
        </w:tc>
        <w:tc>
          <w:tcPr>
            <w:tcW w:w="141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Предусмат</w:t>
            </w:r>
            <w:r w:rsidRPr="00B63368">
              <w:rPr>
                <w:rFonts w:ascii="Times New Roman" w:hAnsi="Times New Roman"/>
              </w:rPr>
              <w:lastRenderedPageBreak/>
              <w:t>ривает предоставление субсидии муниципальным образованиям на разработку проектных документаций,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86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едини</w:t>
            </w:r>
            <w:r w:rsidRPr="00B63368">
              <w:rPr>
                <w:rFonts w:ascii="Times New Roman" w:hAnsi="Times New Roman"/>
              </w:rPr>
              <w:lastRenderedPageBreak/>
              <w:t>ц</w:t>
            </w:r>
          </w:p>
        </w:tc>
        <w:tc>
          <w:tcPr>
            <w:tcW w:w="648"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0</w:t>
            </w:r>
          </w:p>
        </w:tc>
        <w:tc>
          <w:tcPr>
            <w:tcW w:w="7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2024</w:t>
            </w:r>
          </w:p>
        </w:tc>
        <w:tc>
          <w:tcPr>
            <w:tcW w:w="6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709" w:type="dxa"/>
            <w:tcBorders>
              <w:top w:val="single" w:sz="4" w:space="0" w:color="auto"/>
              <w:left w:val="single" w:sz="4" w:space="0" w:color="auto"/>
              <w:bottom w:val="single" w:sz="4" w:space="0" w:color="auto"/>
              <w:right w:val="nil"/>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709" w:type="dxa"/>
            <w:tcBorders>
              <w:top w:val="single" w:sz="4" w:space="0" w:color="auto"/>
              <w:left w:val="single" w:sz="4" w:space="0" w:color="auto"/>
              <w:bottom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r>
      <w:tr w:rsidR="00B63368" w:rsidRPr="00B63368" w:rsidTr="00B63368">
        <w:tc>
          <w:tcPr>
            <w:tcW w:w="567" w:type="dxa"/>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1.2</w:t>
            </w:r>
          </w:p>
        </w:tc>
        <w:tc>
          <w:tcPr>
            <w:tcW w:w="993"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 xml:space="preserve">Выполнен капитальный ремонт гидротехнических сооружений, </w:t>
            </w:r>
            <w:r w:rsidRPr="00B63368">
              <w:rPr>
                <w:rFonts w:ascii="Times New Roman" w:hAnsi="Times New Roman"/>
              </w:rPr>
              <w:lastRenderedPageBreak/>
              <w:t>находящихся в муниципальной собственности</w:t>
            </w:r>
          </w:p>
        </w:tc>
        <w:tc>
          <w:tcPr>
            <w:tcW w:w="992"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Приобретение товаров, работ услуг</w:t>
            </w:r>
          </w:p>
        </w:tc>
        <w:tc>
          <w:tcPr>
            <w:tcW w:w="141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Предусматривает предоставление субсидии муниципальным образованиям на капитальн</w:t>
            </w:r>
            <w:r w:rsidRPr="00B63368">
              <w:rPr>
                <w:rFonts w:ascii="Times New Roman" w:hAnsi="Times New Roman"/>
              </w:rPr>
              <w:lastRenderedPageBreak/>
              <w:t>ый ремонт гидротехнических сооружений, находящихся в муниципальной собственности</w:t>
            </w:r>
          </w:p>
        </w:tc>
        <w:tc>
          <w:tcPr>
            <w:tcW w:w="86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единиц</w:t>
            </w:r>
          </w:p>
        </w:tc>
        <w:tc>
          <w:tcPr>
            <w:tcW w:w="648"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7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2024</w:t>
            </w:r>
          </w:p>
        </w:tc>
        <w:tc>
          <w:tcPr>
            <w:tcW w:w="6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709" w:type="dxa"/>
            <w:tcBorders>
              <w:top w:val="single" w:sz="4" w:space="0" w:color="auto"/>
              <w:left w:val="single" w:sz="4" w:space="0" w:color="auto"/>
              <w:bottom w:val="single" w:sz="4" w:space="0" w:color="auto"/>
              <w:right w:val="nil"/>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c>
          <w:tcPr>
            <w:tcW w:w="709" w:type="dxa"/>
            <w:tcBorders>
              <w:top w:val="single" w:sz="4" w:space="0" w:color="auto"/>
              <w:left w:val="single" w:sz="4" w:space="0" w:color="auto"/>
              <w:bottom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1</w:t>
            </w:r>
          </w:p>
        </w:tc>
      </w:tr>
      <w:tr w:rsidR="00B63368" w:rsidRPr="00B63368" w:rsidTr="00B63368">
        <w:tc>
          <w:tcPr>
            <w:tcW w:w="567" w:type="dxa"/>
            <w:tcBorders>
              <w:top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lastRenderedPageBreak/>
              <w:t>1.3</w:t>
            </w:r>
          </w:p>
        </w:tc>
        <w:tc>
          <w:tcPr>
            <w:tcW w:w="993"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Мероприятия в области использования, охраны водных объектов и гидротехнических сооружений</w:t>
            </w:r>
          </w:p>
        </w:tc>
        <w:tc>
          <w:tcPr>
            <w:tcW w:w="992"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приобретение товаров, работ, услуг</w:t>
            </w:r>
          </w:p>
        </w:tc>
        <w:tc>
          <w:tcPr>
            <w:tcW w:w="141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 xml:space="preserve">предусматривает выполнение комплекса мер, направленных на безопасную эксплуатацию, обеспечение антитеррористической защищенности гидротехнических сооружений, находящихся в муниципальной собственности Канашского муниципального округа Чувашской Республики </w:t>
            </w:r>
          </w:p>
        </w:tc>
        <w:tc>
          <w:tcPr>
            <w:tcW w:w="86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Ед.</w:t>
            </w:r>
          </w:p>
        </w:tc>
        <w:tc>
          <w:tcPr>
            <w:tcW w:w="648"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7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2024</w:t>
            </w:r>
          </w:p>
        </w:tc>
        <w:tc>
          <w:tcPr>
            <w:tcW w:w="609"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2</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567" w:type="dxa"/>
            <w:tcBorders>
              <w:top w:val="single" w:sz="4" w:space="0" w:color="auto"/>
              <w:left w:val="single" w:sz="4" w:space="0" w:color="auto"/>
              <w:bottom w:val="single" w:sz="4" w:space="0" w:color="auto"/>
              <w:right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709" w:type="dxa"/>
            <w:tcBorders>
              <w:top w:val="single" w:sz="4" w:space="0" w:color="auto"/>
              <w:left w:val="single" w:sz="4" w:space="0" w:color="auto"/>
              <w:bottom w:val="single" w:sz="4" w:space="0" w:color="auto"/>
              <w:right w:val="nil"/>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c>
          <w:tcPr>
            <w:tcW w:w="709" w:type="dxa"/>
            <w:tcBorders>
              <w:top w:val="single" w:sz="4" w:space="0" w:color="auto"/>
              <w:left w:val="single" w:sz="4" w:space="0" w:color="auto"/>
              <w:bottom w:val="single" w:sz="4" w:space="0" w:color="auto"/>
            </w:tcBorders>
          </w:tcPr>
          <w:p w:rsidR="00B63368" w:rsidRPr="00B63368" w:rsidRDefault="00B63368" w:rsidP="00B63368">
            <w:pPr>
              <w:pStyle w:val="a4"/>
              <w:keepNext/>
              <w:rPr>
                <w:rFonts w:ascii="Times New Roman" w:hAnsi="Times New Roman"/>
              </w:rPr>
            </w:pPr>
            <w:r w:rsidRPr="00B63368">
              <w:rPr>
                <w:rFonts w:ascii="Times New Roman" w:hAnsi="Times New Roman"/>
              </w:rPr>
              <w:t>0</w:t>
            </w:r>
          </w:p>
        </w:tc>
      </w:tr>
    </w:tbl>
    <w:p w:rsidR="00B63368" w:rsidRDefault="00B63368" w:rsidP="00B63368">
      <w:pPr>
        <w:pStyle w:val="a4"/>
        <w:keepNext/>
        <w:widowControl w:val="0"/>
        <w:rPr>
          <w:rFonts w:ascii="Times New Roman" w:hAnsi="Times New Roman"/>
        </w:rPr>
      </w:pPr>
    </w:p>
    <w:p w:rsidR="00B63368" w:rsidRDefault="00B63368" w:rsidP="00B63368">
      <w:pPr>
        <w:pStyle w:val="a4"/>
        <w:keepNext/>
        <w:widowControl w:val="0"/>
        <w:ind w:left="1924"/>
        <w:rPr>
          <w:rFonts w:ascii="Times New Roman" w:hAnsi="Times New Roman"/>
        </w:rPr>
      </w:pPr>
    </w:p>
    <w:p w:rsidR="00B63368" w:rsidRDefault="00B63368" w:rsidP="00B63368">
      <w:pPr>
        <w:pStyle w:val="a4"/>
        <w:keepNext/>
        <w:widowControl w:val="0"/>
        <w:ind w:firstLine="709"/>
        <w:rPr>
          <w:rFonts w:ascii="Times New Roman" w:hAnsi="Times New Roman"/>
        </w:rPr>
      </w:pPr>
      <w:r>
        <w:rPr>
          <w:rFonts w:ascii="Times New Roman" w:hAnsi="Times New Roman"/>
        </w:rPr>
        <w:t xml:space="preserve">Раздел </w:t>
      </w:r>
      <w:r w:rsidRPr="00B63368">
        <w:rPr>
          <w:rFonts w:ascii="Times New Roman" w:hAnsi="Times New Roman"/>
        </w:rPr>
        <w:t xml:space="preserve">5. Финансовое обеспечение комплекса процессных мероприятий </w:t>
      </w:r>
      <w:r w:rsidR="00A41EE0">
        <w:rPr>
          <w:rFonts w:ascii="Times New Roman" w:hAnsi="Times New Roman"/>
        </w:rPr>
        <w:t>«</w:t>
      </w:r>
      <w:r w:rsidRPr="00B63368">
        <w:rPr>
          <w:rFonts w:ascii="Times New Roman" w:hAnsi="Times New Roman"/>
        </w:rPr>
        <w:t>Защита от наводнений и иных негативных воздействий вод и обеспечение безопасности гидротехнических сооружений</w:t>
      </w:r>
      <w:r w:rsidR="00A41EE0">
        <w:rPr>
          <w:rFonts w:ascii="Times New Roman" w:hAnsi="Times New Roman"/>
        </w:rPr>
        <w:t>»</w:t>
      </w:r>
      <w:r>
        <w:rPr>
          <w:rFonts w:ascii="Times New Roman" w:hAnsi="Times New Roman"/>
        </w:rPr>
        <w:t xml:space="preserve"> изложить в следующей редакции:</w:t>
      </w:r>
    </w:p>
    <w:p w:rsidR="00A41EE0" w:rsidRDefault="00A41EE0" w:rsidP="00B63368">
      <w:pPr>
        <w:pStyle w:val="a4"/>
        <w:keepNext/>
        <w:widowControl w:val="0"/>
        <w:ind w:firstLine="709"/>
        <w:rPr>
          <w:rFonts w:ascii="Times New Roman" w:hAnsi="Times New Roman"/>
        </w:rPr>
      </w:pPr>
    </w:p>
    <w:p w:rsidR="00A41EE0" w:rsidRDefault="00A41EE0" w:rsidP="00A41EE0">
      <w:pPr>
        <w:keepNext/>
        <w:widowControl w:val="0"/>
        <w:autoSpaceDE w:val="0"/>
        <w:autoSpaceDN w:val="0"/>
        <w:spacing w:after="0" w:line="240" w:lineRule="auto"/>
        <w:jc w:val="center"/>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w:t>
      </w:r>
      <w:r w:rsidRPr="00B63368">
        <w:rPr>
          <w:rFonts w:ascii="Times New Roman CYR" w:eastAsiaTheme="minorEastAsia" w:hAnsi="Times New Roman CYR" w:cs="Times New Roman CYR"/>
          <w:b/>
          <w:bCs/>
          <w:color w:val="26282F"/>
          <w:sz w:val="24"/>
          <w:szCs w:val="24"/>
          <w:lang w:eastAsia="ru-RU"/>
        </w:rPr>
        <w:t xml:space="preserve">5. Финансовое обеспечение комплекса процессных мероприятий </w:t>
      </w:r>
      <w:r>
        <w:rPr>
          <w:rFonts w:ascii="Times New Roman CYR" w:eastAsiaTheme="minorEastAsia" w:hAnsi="Times New Roman CYR" w:cs="Times New Roman CYR"/>
          <w:b/>
          <w:bCs/>
          <w:color w:val="26282F"/>
          <w:sz w:val="24"/>
          <w:szCs w:val="24"/>
          <w:lang w:eastAsia="ru-RU"/>
        </w:rPr>
        <w:t>«</w:t>
      </w:r>
      <w:r w:rsidRPr="00B63368">
        <w:rPr>
          <w:rFonts w:ascii="Times New Roman CYR" w:eastAsiaTheme="minorEastAsia" w:hAnsi="Times New Roman CYR" w:cs="Times New Roman CYR"/>
          <w:b/>
          <w:bCs/>
          <w:color w:val="26282F"/>
          <w:sz w:val="24"/>
          <w:szCs w:val="24"/>
          <w:lang w:eastAsia="ru-RU"/>
        </w:rPr>
        <w:t>Защита от наводнений и иных негативных воздействий вод и обеспечение безопасности гидротехнических сооружений</w:t>
      </w:r>
      <w:r>
        <w:rPr>
          <w:rFonts w:ascii="Times New Roman CYR" w:eastAsiaTheme="minorEastAsia" w:hAnsi="Times New Roman CYR" w:cs="Times New Roman CYR"/>
          <w:b/>
          <w:bCs/>
          <w:color w:val="26282F"/>
          <w:sz w:val="24"/>
          <w:szCs w:val="24"/>
          <w:lang w:eastAsia="ru-RU"/>
        </w:rPr>
        <w:t>»</w:t>
      </w:r>
    </w:p>
    <w:p w:rsidR="00A41EE0" w:rsidRDefault="00A41EE0" w:rsidP="00B63368">
      <w:pPr>
        <w:pStyle w:val="a4"/>
        <w:keepNext/>
        <w:widowControl w:val="0"/>
        <w:ind w:firstLine="709"/>
        <w:rPr>
          <w:rFonts w:ascii="Times New Roman" w:hAnsi="Times New Roman"/>
        </w:rPr>
      </w:pPr>
    </w:p>
    <w:p w:rsidR="00B63368" w:rsidRDefault="00B63368" w:rsidP="00B63368">
      <w:pPr>
        <w:pStyle w:val="a4"/>
        <w:keepNext/>
        <w:widowControl w:val="0"/>
        <w:ind w:firstLine="709"/>
        <w:rPr>
          <w:rFonts w:ascii="Times New Roman" w:hAnsi="Times New Roman"/>
        </w:rPr>
      </w:pPr>
    </w:p>
    <w:tbl>
      <w:tblPr>
        <w:tblW w:w="5272"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080"/>
        <w:gridCol w:w="740"/>
        <w:gridCol w:w="735"/>
        <w:gridCol w:w="871"/>
        <w:gridCol w:w="735"/>
        <w:gridCol w:w="735"/>
        <w:gridCol w:w="735"/>
        <w:gridCol w:w="735"/>
        <w:gridCol w:w="854"/>
      </w:tblGrid>
      <w:tr w:rsidR="00B63368" w:rsidRPr="009B0F14" w:rsidTr="00A41EE0">
        <w:tc>
          <w:tcPr>
            <w:tcW w:w="3960" w:type="dxa"/>
            <w:vMerge w:val="restart"/>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bookmarkStart w:id="1" w:name="sub_1305"/>
            <w:r w:rsidRPr="009B0F14">
              <w:rPr>
                <w:rFonts w:ascii="Times New Roman" w:hAnsi="Times New Roman"/>
                <w:sz w:val="24"/>
                <w:szCs w:val="24"/>
              </w:rPr>
              <w:t xml:space="preserve">Наименование  мероприятия (результата)/ источник финансового обеспечения </w:t>
            </w:r>
          </w:p>
        </w:tc>
        <w:tc>
          <w:tcPr>
            <w:tcW w:w="718" w:type="dxa"/>
            <w:vMerge w:val="restart"/>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5245" w:type="dxa"/>
            <w:gridSpan w:val="7"/>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Объем финансового обеспечения по годам реализации, тыс. рублей</w:t>
            </w:r>
          </w:p>
        </w:tc>
      </w:tr>
      <w:tr w:rsidR="00B63368" w:rsidRPr="009B0F14" w:rsidTr="00A41EE0">
        <w:trPr>
          <w:trHeight w:val="313"/>
        </w:trPr>
        <w:tc>
          <w:tcPr>
            <w:tcW w:w="3960" w:type="dxa"/>
            <w:vMerge/>
          </w:tcPr>
          <w:p w:rsidR="00B63368" w:rsidRPr="009B0F14" w:rsidRDefault="00B63368" w:rsidP="007451ED">
            <w:pPr>
              <w:keepNext/>
              <w:widowControl w:val="0"/>
              <w:autoSpaceDE w:val="0"/>
              <w:autoSpaceDN w:val="0"/>
              <w:spacing w:after="0" w:line="240" w:lineRule="auto"/>
              <w:rPr>
                <w:rFonts w:ascii="Times New Roman" w:hAnsi="Times New Roman"/>
                <w:sz w:val="24"/>
                <w:szCs w:val="24"/>
              </w:rPr>
            </w:pPr>
          </w:p>
        </w:tc>
        <w:tc>
          <w:tcPr>
            <w:tcW w:w="718" w:type="dxa"/>
            <w:vMerge/>
          </w:tcPr>
          <w:p w:rsidR="00B63368" w:rsidRPr="009B0F14" w:rsidRDefault="00B63368" w:rsidP="007451ED">
            <w:pPr>
              <w:keepNext/>
              <w:widowControl w:val="0"/>
              <w:autoSpaceDE w:val="0"/>
              <w:autoSpaceDN w:val="0"/>
              <w:spacing w:after="0" w:line="240" w:lineRule="auto"/>
              <w:rPr>
                <w:rFonts w:ascii="Times New Roman" w:hAnsi="Times New Roman"/>
                <w:sz w:val="24"/>
                <w:szCs w:val="24"/>
              </w:rPr>
            </w:pP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846"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2029</w:t>
            </w:r>
            <w:r w:rsidRPr="009B0F14">
              <w:rPr>
                <w:rFonts w:ascii="Times New Roman" w:hAnsi="Times New Roman"/>
                <w:sz w:val="24"/>
                <w:szCs w:val="24"/>
              </w:rPr>
              <w:t>-2030</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829"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B63368" w:rsidRPr="009B0F14" w:rsidTr="00A41EE0">
        <w:trPr>
          <w:trHeight w:val="277"/>
        </w:trPr>
        <w:tc>
          <w:tcPr>
            <w:tcW w:w="3960"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846"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714"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829" w:type="dxa"/>
          </w:tcPr>
          <w:p w:rsidR="00B63368" w:rsidRPr="009B0F14" w:rsidRDefault="00B63368" w:rsidP="007451ED">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r>
      <w:tr w:rsidR="00B63368" w:rsidRPr="009B0F14" w:rsidTr="00A41EE0">
        <w:tc>
          <w:tcPr>
            <w:tcW w:w="3960" w:type="dxa"/>
          </w:tcPr>
          <w:p w:rsidR="00B63368" w:rsidRPr="00A41EE0" w:rsidRDefault="00B63368" w:rsidP="007451ED">
            <w:pPr>
              <w:keepNext/>
              <w:widowControl w:val="0"/>
              <w:spacing w:after="0" w:line="240" w:lineRule="auto"/>
              <w:rPr>
                <w:rFonts w:ascii="Times New Roman" w:hAnsi="Times New Roman"/>
                <w:b/>
                <w:sz w:val="24"/>
                <w:szCs w:val="24"/>
              </w:rPr>
            </w:pPr>
            <w:r w:rsidRPr="00A41EE0">
              <w:rPr>
                <w:rFonts w:ascii="Times New Roman" w:hAnsi="Times New Roman"/>
                <w:b/>
                <w:sz w:val="24"/>
                <w:szCs w:val="24"/>
              </w:rPr>
              <w:t xml:space="preserve">Комплекс процессных мероприятий «Защита от наводнений и иных негативных воздействий вод и обеспечение безопасности гидротехнических сооружений», всего </w:t>
            </w:r>
          </w:p>
          <w:p w:rsidR="00B63368" w:rsidRPr="00A41EE0" w:rsidRDefault="00B63368" w:rsidP="007451ED">
            <w:pPr>
              <w:keepNext/>
              <w:widowControl w:val="0"/>
              <w:spacing w:after="0" w:line="240" w:lineRule="auto"/>
              <w:rPr>
                <w:rFonts w:ascii="Times New Roman" w:hAnsi="Times New Roman"/>
                <w:sz w:val="24"/>
                <w:szCs w:val="24"/>
              </w:rPr>
            </w:pPr>
            <w:r w:rsidRPr="00A41EE0">
              <w:rPr>
                <w:rFonts w:ascii="Times New Roman" w:hAnsi="Times New Roman"/>
                <w:sz w:val="24"/>
                <w:szCs w:val="24"/>
              </w:rPr>
              <w:t>в том числе:</w:t>
            </w:r>
          </w:p>
        </w:tc>
        <w:tc>
          <w:tcPr>
            <w:tcW w:w="718" w:type="dxa"/>
          </w:tcPr>
          <w:p w:rsidR="00B63368" w:rsidRPr="009B0F14" w:rsidRDefault="00B63368" w:rsidP="007451ED">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B63368" w:rsidRPr="009B0F14" w:rsidRDefault="00B63368" w:rsidP="007451ED">
            <w:pPr>
              <w:keepNext/>
              <w:widowControl w:val="0"/>
              <w:spacing w:after="0" w:line="240" w:lineRule="auto"/>
              <w:jc w:val="center"/>
              <w:rPr>
                <w:rFonts w:ascii="Times New Roman" w:hAnsi="Times New Roman"/>
                <w:b/>
                <w:sz w:val="24"/>
                <w:szCs w:val="24"/>
              </w:rPr>
            </w:pPr>
          </w:p>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846"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2160,0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829" w:type="dxa"/>
          </w:tcPr>
          <w:p w:rsidR="00B63368" w:rsidRPr="00322FBD" w:rsidRDefault="00A41EE0"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2160,0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eastAsia="Times New Roman" w:hAnsi="Times New Roman"/>
                <w:sz w:val="24"/>
                <w:szCs w:val="24"/>
                <w:lang w:eastAsia="ru-RU"/>
              </w:rPr>
            </w:pPr>
            <w:r w:rsidRPr="00A41EE0">
              <w:rPr>
                <w:rFonts w:ascii="Times New Roman" w:eastAsia="Times New Roman" w:hAnsi="Times New Roman"/>
                <w:sz w:val="24"/>
                <w:szCs w:val="24"/>
                <w:lang w:eastAsia="ru-RU"/>
              </w:rPr>
              <w:t>Федеральный бюджет</w:t>
            </w:r>
          </w:p>
        </w:tc>
        <w:tc>
          <w:tcPr>
            <w:tcW w:w="718"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eastAsia="Times New Roman" w:hAnsi="Times New Roman"/>
                <w:sz w:val="24"/>
                <w:szCs w:val="24"/>
                <w:lang w:eastAsia="ru-RU"/>
              </w:rPr>
            </w:pPr>
            <w:r w:rsidRPr="00A41EE0">
              <w:rPr>
                <w:rFonts w:ascii="Times New Roman" w:eastAsia="Times New Roman" w:hAnsi="Times New Roman"/>
                <w:sz w:val="24"/>
                <w:szCs w:val="24"/>
                <w:lang w:eastAsia="ru-RU"/>
              </w:rPr>
              <w:t>Республиканский бюджет Чувашской Республики</w:t>
            </w:r>
          </w:p>
        </w:tc>
        <w:tc>
          <w:tcPr>
            <w:tcW w:w="718"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eastAsia="Times New Roman" w:hAnsi="Times New Roman"/>
                <w:sz w:val="24"/>
                <w:szCs w:val="24"/>
                <w:lang w:eastAsia="ru-RU"/>
              </w:rPr>
            </w:pPr>
            <w:r w:rsidRPr="00A41EE0">
              <w:rPr>
                <w:rFonts w:ascii="Times New Roman" w:eastAsia="Times New Roman" w:hAnsi="Times New Roman"/>
                <w:sz w:val="24"/>
                <w:szCs w:val="24"/>
                <w:lang w:eastAsia="ru-RU"/>
              </w:rPr>
              <w:t>Бюджет Канашского муниципального округа Чувашской Республики</w:t>
            </w:r>
          </w:p>
        </w:tc>
        <w:tc>
          <w:tcPr>
            <w:tcW w:w="718"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Pr>
                <w:rFonts w:ascii="Times New Roman" w:hAnsi="Times New Roman"/>
                <w:sz w:val="24"/>
                <w:szCs w:val="24"/>
              </w:rPr>
              <w:t>2160,0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A41EE0" w:rsidP="007451ED">
            <w:pPr>
              <w:keepNext/>
              <w:widowControl w:val="0"/>
              <w:spacing w:after="0" w:line="240" w:lineRule="auto"/>
              <w:jc w:val="center"/>
              <w:rPr>
                <w:rFonts w:ascii="Times New Roman" w:hAnsi="Times New Roman"/>
                <w:sz w:val="24"/>
                <w:szCs w:val="24"/>
              </w:rPr>
            </w:pPr>
            <w:r>
              <w:rPr>
                <w:rFonts w:ascii="Times New Roman" w:hAnsi="Times New Roman"/>
                <w:sz w:val="24"/>
                <w:szCs w:val="24"/>
              </w:rPr>
              <w:t>2160,0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eastAsia="Times New Roman" w:hAnsi="Times New Roman"/>
                <w:sz w:val="24"/>
                <w:szCs w:val="24"/>
                <w:lang w:eastAsia="ru-RU"/>
              </w:rPr>
            </w:pPr>
            <w:r w:rsidRPr="00A41EE0">
              <w:rPr>
                <w:rFonts w:ascii="Times New Roman" w:eastAsia="Times New Roman" w:hAnsi="Times New Roman"/>
                <w:sz w:val="24"/>
                <w:szCs w:val="24"/>
                <w:lang w:eastAsia="ru-RU"/>
              </w:rPr>
              <w:t>Внебюджетные источники</w:t>
            </w:r>
          </w:p>
        </w:tc>
        <w:tc>
          <w:tcPr>
            <w:tcW w:w="718"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spacing w:after="0" w:line="240" w:lineRule="auto"/>
              <w:rPr>
                <w:rFonts w:ascii="Times New Roman" w:hAnsi="Times New Roman"/>
                <w:b/>
                <w:sz w:val="24"/>
                <w:szCs w:val="24"/>
              </w:rPr>
            </w:pPr>
            <w:r w:rsidRPr="00A41EE0">
              <w:rPr>
                <w:rFonts w:ascii="Times New Roman" w:hAnsi="Times New Roman"/>
                <w:b/>
                <w:sz w:val="24"/>
                <w:szCs w:val="24"/>
              </w:rPr>
              <w:t>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p w:rsidR="00B63368" w:rsidRPr="00A41EE0" w:rsidRDefault="00B63368" w:rsidP="007451ED">
            <w:pPr>
              <w:keepNext/>
              <w:widowControl w:val="0"/>
              <w:spacing w:after="0" w:line="240" w:lineRule="auto"/>
              <w:rPr>
                <w:rFonts w:ascii="Times New Roman" w:hAnsi="Times New Roman"/>
                <w:sz w:val="24"/>
                <w:szCs w:val="24"/>
              </w:rPr>
            </w:pPr>
            <w:r w:rsidRPr="00A41EE0">
              <w:rPr>
                <w:rFonts w:ascii="Times New Roman" w:hAnsi="Times New Roman"/>
                <w:sz w:val="24"/>
                <w:szCs w:val="24"/>
              </w:rPr>
              <w:t>в том числе:</w:t>
            </w:r>
          </w:p>
        </w:tc>
        <w:tc>
          <w:tcPr>
            <w:tcW w:w="718" w:type="dxa"/>
          </w:tcPr>
          <w:p w:rsidR="00B63368" w:rsidRPr="009B0F14" w:rsidRDefault="00B63368" w:rsidP="007451ED">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846"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sidRPr="00322FBD">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829"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Федеральный бюджет</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Республиканский бюджет Чувашской Республики</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Бюджет Канашского муниципального округа Чувашской Республики</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Внебюджетные источники</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spacing w:after="0" w:line="240" w:lineRule="auto"/>
              <w:rPr>
                <w:rFonts w:ascii="Times New Roman" w:eastAsia="Times New Roman" w:hAnsi="Times New Roman"/>
                <w:b/>
                <w:sz w:val="24"/>
                <w:szCs w:val="24"/>
                <w:lang w:eastAsia="ru-RU"/>
              </w:rPr>
            </w:pPr>
            <w:r w:rsidRPr="00A41EE0">
              <w:rPr>
                <w:rFonts w:ascii="Times New Roman" w:eastAsia="Times New Roman" w:hAnsi="Times New Roman"/>
                <w:b/>
                <w:sz w:val="24"/>
                <w:szCs w:val="24"/>
                <w:lang w:eastAsia="ru-RU"/>
              </w:rPr>
              <w:t xml:space="preserve">Выполнен капитальный ремонт гидротехнических сооружений, находящихся в муниципальной собственности, </w:t>
            </w:r>
          </w:p>
          <w:p w:rsidR="00B63368" w:rsidRPr="00A41EE0" w:rsidRDefault="00B63368" w:rsidP="007451ED">
            <w:pPr>
              <w:keepNext/>
              <w:widowControl w:val="0"/>
              <w:spacing w:after="0" w:line="240" w:lineRule="auto"/>
              <w:rPr>
                <w:rFonts w:ascii="Times New Roman" w:hAnsi="Times New Roman"/>
                <w:sz w:val="24"/>
                <w:szCs w:val="24"/>
                <w:highlight w:val="yellow"/>
                <w:lang w:eastAsia="ru-RU"/>
              </w:rPr>
            </w:pPr>
            <w:r w:rsidRPr="00A41EE0">
              <w:rPr>
                <w:rFonts w:ascii="Times New Roman" w:eastAsia="Times New Roman" w:hAnsi="Times New Roman"/>
                <w:sz w:val="24"/>
                <w:szCs w:val="24"/>
                <w:lang w:eastAsia="ru-RU"/>
              </w:rPr>
              <w:t>в том числе:</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х</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846"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714"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829" w:type="dxa"/>
          </w:tcPr>
          <w:p w:rsidR="00B63368" w:rsidRPr="00322FBD" w:rsidRDefault="00B63368" w:rsidP="007451ED">
            <w:pPr>
              <w:keepNext/>
              <w:widowControl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Федеральный бюджет</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Республиканский бюджет Чувашской Республики</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lastRenderedPageBreak/>
              <w:t>Бюджет Канашского муниципального округа Чувашской Республики</w:t>
            </w:r>
          </w:p>
        </w:tc>
        <w:tc>
          <w:tcPr>
            <w:tcW w:w="718" w:type="dxa"/>
          </w:tcPr>
          <w:p w:rsidR="00B63368" w:rsidRPr="009B0F14" w:rsidRDefault="00B63368" w:rsidP="007451ED">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46"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714"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29" w:type="dxa"/>
          </w:tcPr>
          <w:p w:rsidR="00B63368" w:rsidRPr="009B0F14" w:rsidRDefault="00B63368" w:rsidP="007451ED">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Внебюджетные источники</w:t>
            </w:r>
          </w:p>
        </w:tc>
        <w:tc>
          <w:tcPr>
            <w:tcW w:w="718" w:type="dxa"/>
          </w:tcPr>
          <w:p w:rsidR="00B63368" w:rsidRPr="00A41EE0" w:rsidRDefault="00B63368" w:rsidP="007451ED">
            <w:pPr>
              <w:keepNext/>
              <w:widowControl w:val="0"/>
              <w:autoSpaceDE w:val="0"/>
              <w:autoSpaceDN w:val="0"/>
              <w:spacing w:after="0" w:line="240" w:lineRule="auto"/>
              <w:jc w:val="center"/>
              <w:rPr>
                <w:rFonts w:ascii="Times New Roman" w:hAnsi="Times New Roman"/>
                <w:b/>
                <w:sz w:val="24"/>
                <w:szCs w:val="24"/>
              </w:rPr>
            </w:pPr>
            <w:r w:rsidRPr="00A41EE0">
              <w:rPr>
                <w:rFonts w:ascii="Times New Roman" w:hAnsi="Times New Roman"/>
                <w:sz w:val="24"/>
                <w:szCs w:val="24"/>
              </w:rPr>
              <w:t>х</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46"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29"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b/>
                <w:sz w:val="24"/>
                <w:szCs w:val="24"/>
              </w:rPr>
            </w:pPr>
            <w:r w:rsidRPr="00A41EE0">
              <w:rPr>
                <w:rFonts w:ascii="Times New Roman" w:hAnsi="Times New Roman"/>
                <w:b/>
                <w:sz w:val="24"/>
                <w:szCs w:val="24"/>
              </w:rPr>
              <w:t>Мероприятия в области использования, охраны водных объектов и гидротехнических сооружений,</w:t>
            </w:r>
          </w:p>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в том числе:</w:t>
            </w:r>
          </w:p>
        </w:tc>
        <w:tc>
          <w:tcPr>
            <w:tcW w:w="718" w:type="dxa"/>
          </w:tcPr>
          <w:p w:rsidR="00B63368" w:rsidRPr="00A41EE0" w:rsidRDefault="00B63368" w:rsidP="007451ED">
            <w:pPr>
              <w:keepNext/>
              <w:widowControl w:val="0"/>
              <w:autoSpaceDE w:val="0"/>
              <w:autoSpaceDN w:val="0"/>
              <w:spacing w:after="0" w:line="240" w:lineRule="auto"/>
              <w:jc w:val="center"/>
              <w:rPr>
                <w:rFonts w:ascii="Times New Roman" w:hAnsi="Times New Roman"/>
                <w:sz w:val="24"/>
                <w:szCs w:val="24"/>
              </w:rPr>
            </w:pP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46"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2160,0</w:t>
            </w:r>
          </w:p>
        </w:tc>
        <w:tc>
          <w:tcPr>
            <w:tcW w:w="714" w:type="dxa"/>
          </w:tcPr>
          <w:p w:rsidR="00B63368" w:rsidRPr="00A41EE0" w:rsidRDefault="00B63368" w:rsidP="007451ED">
            <w:r w:rsidRPr="00A41EE0">
              <w:rPr>
                <w:rFonts w:ascii="Times New Roman" w:hAnsi="Times New Roman"/>
                <w:sz w:val="24"/>
                <w:szCs w:val="24"/>
              </w:rPr>
              <w:t>0,0</w:t>
            </w:r>
          </w:p>
        </w:tc>
        <w:tc>
          <w:tcPr>
            <w:tcW w:w="714" w:type="dxa"/>
          </w:tcPr>
          <w:p w:rsidR="00B63368" w:rsidRPr="00A41EE0" w:rsidRDefault="00B63368" w:rsidP="007451ED">
            <w:r w:rsidRPr="00A41EE0">
              <w:rPr>
                <w:rFonts w:ascii="Times New Roman" w:hAnsi="Times New Roman"/>
                <w:sz w:val="24"/>
                <w:szCs w:val="24"/>
              </w:rPr>
              <w:t>0,0</w:t>
            </w:r>
          </w:p>
        </w:tc>
        <w:tc>
          <w:tcPr>
            <w:tcW w:w="714" w:type="dxa"/>
          </w:tcPr>
          <w:p w:rsidR="00B63368" w:rsidRPr="00A41EE0" w:rsidRDefault="00B63368" w:rsidP="007451ED">
            <w:r w:rsidRPr="00A41EE0">
              <w:rPr>
                <w:rFonts w:ascii="Times New Roman" w:hAnsi="Times New Roman"/>
                <w:sz w:val="24"/>
                <w:szCs w:val="24"/>
              </w:rPr>
              <w:t>0,0</w:t>
            </w:r>
          </w:p>
        </w:tc>
        <w:tc>
          <w:tcPr>
            <w:tcW w:w="714" w:type="dxa"/>
          </w:tcPr>
          <w:p w:rsidR="00B63368" w:rsidRPr="00A41EE0" w:rsidRDefault="00B63368" w:rsidP="007451ED">
            <w:r w:rsidRPr="00A41EE0">
              <w:rPr>
                <w:rFonts w:ascii="Times New Roman" w:hAnsi="Times New Roman"/>
                <w:sz w:val="24"/>
                <w:szCs w:val="24"/>
              </w:rPr>
              <w:t>0,0</w:t>
            </w:r>
          </w:p>
        </w:tc>
        <w:tc>
          <w:tcPr>
            <w:tcW w:w="829" w:type="dxa"/>
          </w:tcPr>
          <w:p w:rsidR="00B63368" w:rsidRPr="00A41EE0" w:rsidRDefault="00A41EE0" w:rsidP="007451ED">
            <w:r w:rsidRPr="00A41EE0">
              <w:rPr>
                <w:rFonts w:ascii="Times New Roman" w:hAnsi="Times New Roman"/>
                <w:sz w:val="24"/>
                <w:szCs w:val="24"/>
              </w:rPr>
              <w:t>2160,0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Федеральный бюджет</w:t>
            </w:r>
          </w:p>
        </w:tc>
        <w:tc>
          <w:tcPr>
            <w:tcW w:w="718" w:type="dxa"/>
          </w:tcPr>
          <w:p w:rsidR="00B63368" w:rsidRPr="00A41EE0" w:rsidRDefault="00B63368" w:rsidP="007451ED">
            <w:pPr>
              <w:keepNext/>
              <w:widowControl w:val="0"/>
              <w:autoSpaceDE w:val="0"/>
              <w:autoSpaceDN w:val="0"/>
              <w:spacing w:after="0" w:line="240" w:lineRule="auto"/>
              <w:jc w:val="center"/>
              <w:rPr>
                <w:rFonts w:ascii="Times New Roman" w:hAnsi="Times New Roman"/>
                <w:b/>
                <w:sz w:val="24"/>
                <w:szCs w:val="24"/>
              </w:rPr>
            </w:pPr>
            <w:r w:rsidRPr="00A41EE0">
              <w:rPr>
                <w:rFonts w:ascii="Times New Roman" w:hAnsi="Times New Roman"/>
                <w:sz w:val="24"/>
                <w:szCs w:val="24"/>
              </w:rPr>
              <w:t>х</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46"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29"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Республиканский бюджет Чувашской Республики</w:t>
            </w:r>
          </w:p>
        </w:tc>
        <w:tc>
          <w:tcPr>
            <w:tcW w:w="718" w:type="dxa"/>
          </w:tcPr>
          <w:p w:rsidR="00B63368" w:rsidRPr="00A41EE0" w:rsidRDefault="00B63368" w:rsidP="007451ED">
            <w:pPr>
              <w:keepNext/>
              <w:widowControl w:val="0"/>
              <w:autoSpaceDE w:val="0"/>
              <w:autoSpaceDN w:val="0"/>
              <w:spacing w:after="0" w:line="240" w:lineRule="auto"/>
              <w:jc w:val="center"/>
              <w:rPr>
                <w:rFonts w:ascii="Times New Roman" w:hAnsi="Times New Roman"/>
                <w:b/>
                <w:sz w:val="24"/>
                <w:szCs w:val="24"/>
              </w:rPr>
            </w:pPr>
            <w:r w:rsidRPr="00A41EE0">
              <w:rPr>
                <w:rFonts w:ascii="Times New Roman" w:hAnsi="Times New Roman"/>
                <w:sz w:val="24"/>
                <w:szCs w:val="24"/>
              </w:rPr>
              <w:t>х</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46"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29"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Бюджет Канашского муниципального округа Чувашской Республики</w:t>
            </w:r>
          </w:p>
        </w:tc>
        <w:tc>
          <w:tcPr>
            <w:tcW w:w="718" w:type="dxa"/>
          </w:tcPr>
          <w:p w:rsidR="00B63368" w:rsidRPr="00A41EE0" w:rsidRDefault="00B63368" w:rsidP="007451ED">
            <w:pPr>
              <w:keepNext/>
              <w:widowControl w:val="0"/>
              <w:autoSpaceDE w:val="0"/>
              <w:autoSpaceDN w:val="0"/>
              <w:spacing w:after="0" w:line="240" w:lineRule="auto"/>
              <w:jc w:val="center"/>
              <w:rPr>
                <w:rFonts w:ascii="Times New Roman" w:hAnsi="Times New Roman"/>
                <w:b/>
                <w:sz w:val="24"/>
                <w:szCs w:val="24"/>
              </w:rPr>
            </w:pPr>
            <w:r w:rsidRPr="00A41EE0">
              <w:rPr>
                <w:rFonts w:ascii="Times New Roman" w:hAnsi="Times New Roman"/>
                <w:sz w:val="24"/>
                <w:szCs w:val="24"/>
              </w:rPr>
              <w:t>х</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46"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2160,0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29" w:type="dxa"/>
          </w:tcPr>
          <w:p w:rsidR="00B63368" w:rsidRPr="00A41EE0" w:rsidRDefault="00A41EE0"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2160,0</w:t>
            </w:r>
          </w:p>
        </w:tc>
      </w:tr>
      <w:tr w:rsidR="00B63368" w:rsidRPr="009B0F14" w:rsidTr="00A41EE0">
        <w:tc>
          <w:tcPr>
            <w:tcW w:w="3960" w:type="dxa"/>
          </w:tcPr>
          <w:p w:rsidR="00B63368" w:rsidRPr="00A41EE0" w:rsidRDefault="00B63368" w:rsidP="007451ED">
            <w:pPr>
              <w:keepNext/>
              <w:widowControl w:val="0"/>
              <w:autoSpaceDE w:val="0"/>
              <w:autoSpaceDN w:val="0"/>
              <w:spacing w:after="0" w:line="240" w:lineRule="auto"/>
              <w:rPr>
                <w:rFonts w:ascii="Times New Roman" w:hAnsi="Times New Roman"/>
                <w:sz w:val="24"/>
                <w:szCs w:val="24"/>
              </w:rPr>
            </w:pPr>
            <w:r w:rsidRPr="00A41EE0">
              <w:rPr>
                <w:rFonts w:ascii="Times New Roman" w:hAnsi="Times New Roman"/>
                <w:sz w:val="24"/>
                <w:szCs w:val="24"/>
              </w:rPr>
              <w:t>Внебюджетные источники</w:t>
            </w:r>
          </w:p>
        </w:tc>
        <w:tc>
          <w:tcPr>
            <w:tcW w:w="718" w:type="dxa"/>
          </w:tcPr>
          <w:p w:rsidR="00B63368" w:rsidRPr="00A41EE0" w:rsidRDefault="00B63368" w:rsidP="007451ED">
            <w:pPr>
              <w:keepNext/>
              <w:widowControl w:val="0"/>
              <w:autoSpaceDE w:val="0"/>
              <w:autoSpaceDN w:val="0"/>
              <w:spacing w:after="0" w:line="240" w:lineRule="auto"/>
              <w:jc w:val="center"/>
              <w:rPr>
                <w:rFonts w:ascii="Times New Roman" w:hAnsi="Times New Roman"/>
                <w:b/>
                <w:sz w:val="24"/>
                <w:szCs w:val="24"/>
              </w:rPr>
            </w:pPr>
            <w:r w:rsidRPr="00A41EE0">
              <w:rPr>
                <w:rFonts w:ascii="Times New Roman" w:hAnsi="Times New Roman"/>
                <w:sz w:val="24"/>
                <w:szCs w:val="24"/>
              </w:rPr>
              <w:t>х</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46"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714"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c>
          <w:tcPr>
            <w:tcW w:w="829" w:type="dxa"/>
          </w:tcPr>
          <w:p w:rsidR="00B63368" w:rsidRPr="00A41EE0" w:rsidRDefault="00B63368" w:rsidP="007451ED">
            <w:pPr>
              <w:keepNext/>
              <w:widowControl w:val="0"/>
              <w:spacing w:after="0" w:line="240" w:lineRule="auto"/>
              <w:jc w:val="center"/>
              <w:rPr>
                <w:rFonts w:ascii="Times New Roman" w:hAnsi="Times New Roman"/>
                <w:sz w:val="24"/>
                <w:szCs w:val="24"/>
              </w:rPr>
            </w:pPr>
            <w:r w:rsidRPr="00A41EE0">
              <w:rPr>
                <w:rFonts w:ascii="Times New Roman" w:hAnsi="Times New Roman"/>
                <w:sz w:val="24"/>
                <w:szCs w:val="24"/>
              </w:rPr>
              <w:t>0,0</w:t>
            </w:r>
          </w:p>
        </w:tc>
      </w:tr>
    </w:tbl>
    <w:p w:rsidR="00A41EE0" w:rsidRPr="00A41EE0" w:rsidRDefault="00A41EE0" w:rsidP="00A41EE0">
      <w:pPr>
        <w:widowControl w:val="0"/>
        <w:autoSpaceDE w:val="0"/>
        <w:autoSpaceDN w:val="0"/>
        <w:adjustRightInd w:val="0"/>
        <w:spacing w:before="108" w:after="108" w:line="240" w:lineRule="auto"/>
        <w:outlineLvl w:val="0"/>
        <w:rPr>
          <w:rFonts w:ascii="Times New Roman CYR" w:eastAsiaTheme="minorEastAsia" w:hAnsi="Times New Roman CYR" w:cs="Times New Roman CYR"/>
          <w:bCs/>
          <w:color w:val="26282F"/>
          <w:sz w:val="24"/>
          <w:szCs w:val="24"/>
          <w:lang w:eastAsia="ru-RU"/>
        </w:rPr>
      </w:pPr>
      <w:r w:rsidRPr="00A41EE0">
        <w:rPr>
          <w:rFonts w:ascii="Times New Roman CYR" w:eastAsiaTheme="minorEastAsia" w:hAnsi="Times New Roman CYR" w:cs="Times New Roman CYR"/>
          <w:bCs/>
          <w:color w:val="26282F"/>
          <w:sz w:val="24"/>
          <w:szCs w:val="24"/>
          <w:lang w:eastAsia="ru-RU"/>
        </w:rPr>
        <w:t>»;</w:t>
      </w:r>
      <w:bookmarkEnd w:id="1"/>
    </w:p>
    <w:p w:rsidR="00A41EE0" w:rsidRPr="00A41EE0" w:rsidRDefault="00C929B1" w:rsidP="00A41EE0">
      <w:pPr>
        <w:widowControl w:val="0"/>
        <w:autoSpaceDE w:val="0"/>
        <w:autoSpaceDN w:val="0"/>
        <w:adjustRightInd w:val="0"/>
        <w:spacing w:before="108" w:after="108" w:line="240" w:lineRule="auto"/>
        <w:ind w:firstLine="709"/>
        <w:contextualSpacing/>
        <w:jc w:val="both"/>
        <w:outlineLvl w:val="0"/>
        <w:rPr>
          <w:rFonts w:ascii="Times New Roman" w:hAnsi="Times New Roman"/>
          <w:sz w:val="24"/>
          <w:szCs w:val="24"/>
        </w:rPr>
      </w:pPr>
      <w:r w:rsidRPr="00A41EE0">
        <w:rPr>
          <w:rFonts w:ascii="Times New Roman" w:hAnsi="Times New Roman"/>
          <w:sz w:val="24"/>
          <w:szCs w:val="24"/>
        </w:rPr>
        <w:t xml:space="preserve">2. Контроль за выполнением настоящего постановления возложить на первого заместителя главы администрации – начальника управления благоустройства и развития территорий администрации Канашского муниципального округа Чувашской Республики </w:t>
      </w:r>
      <w:r w:rsidR="001B70BA" w:rsidRPr="00A41EE0">
        <w:rPr>
          <w:rFonts w:ascii="Times New Roman" w:hAnsi="Times New Roman"/>
          <w:sz w:val="24"/>
          <w:szCs w:val="24"/>
        </w:rPr>
        <w:t>Захарова Владимира Николаевича</w:t>
      </w:r>
      <w:r w:rsidRPr="00A41EE0">
        <w:rPr>
          <w:rFonts w:ascii="Times New Roman" w:hAnsi="Times New Roman"/>
          <w:sz w:val="24"/>
          <w:szCs w:val="24"/>
        </w:rPr>
        <w:t>.</w:t>
      </w:r>
    </w:p>
    <w:p w:rsidR="009137D7" w:rsidRDefault="00C929B1" w:rsidP="00A41EE0">
      <w:pPr>
        <w:widowControl w:val="0"/>
        <w:autoSpaceDE w:val="0"/>
        <w:autoSpaceDN w:val="0"/>
        <w:adjustRightInd w:val="0"/>
        <w:spacing w:before="108" w:after="108" w:line="240" w:lineRule="auto"/>
        <w:ind w:firstLine="709"/>
        <w:contextualSpacing/>
        <w:jc w:val="both"/>
        <w:outlineLvl w:val="0"/>
        <w:rPr>
          <w:rFonts w:ascii="Times New Roman" w:hAnsi="Times New Roman"/>
        </w:rPr>
      </w:pPr>
      <w:r w:rsidRPr="00A41EE0">
        <w:rPr>
          <w:rFonts w:ascii="Times New Roman" w:hAnsi="Times New Roman"/>
          <w:sz w:val="24"/>
          <w:szCs w:val="24"/>
        </w:rPr>
        <w:t>3</w:t>
      </w:r>
      <w:r w:rsidR="0052510C" w:rsidRPr="00A41EE0">
        <w:rPr>
          <w:rFonts w:ascii="Times New Roman" w:hAnsi="Times New Roman"/>
          <w:sz w:val="24"/>
          <w:szCs w:val="24"/>
        </w:rPr>
        <w:t>. Настоящее постановление вступает в силу после его официального опубликования.</w:t>
      </w:r>
    </w:p>
    <w:p w:rsidR="00A41EE0" w:rsidRPr="00A41EE0" w:rsidRDefault="00A41EE0" w:rsidP="00A41EE0">
      <w:pPr>
        <w:pStyle w:val="a4"/>
        <w:keepNext/>
        <w:widowControl w:val="0"/>
        <w:ind w:firstLine="709"/>
        <w:contextualSpacing/>
        <w:rPr>
          <w:rFonts w:ascii="Times New Roman" w:hAnsi="Times New Roman"/>
        </w:rPr>
      </w:pPr>
    </w:p>
    <w:p w:rsidR="006E3C5C" w:rsidRDefault="006E3C5C" w:rsidP="00A41EE0">
      <w:pPr>
        <w:pStyle w:val="a4"/>
        <w:keepNext/>
        <w:widowControl w:val="0"/>
        <w:ind w:firstLine="709"/>
        <w:contextualSpacing/>
        <w:rPr>
          <w:rFonts w:ascii="Times New Roman" w:hAnsi="Times New Roman"/>
        </w:rPr>
      </w:pPr>
    </w:p>
    <w:p w:rsidR="00A41EE0" w:rsidRDefault="00A41EE0" w:rsidP="00A41EE0">
      <w:pPr>
        <w:pStyle w:val="a4"/>
        <w:keepNext/>
        <w:widowControl w:val="0"/>
        <w:ind w:firstLine="709"/>
        <w:contextualSpacing/>
        <w:rPr>
          <w:rFonts w:ascii="Times New Roman" w:hAnsi="Times New Roman"/>
        </w:rPr>
      </w:pPr>
    </w:p>
    <w:p w:rsidR="00A41EE0" w:rsidRPr="00A41EE0" w:rsidRDefault="00A41EE0" w:rsidP="00A41EE0">
      <w:pPr>
        <w:pStyle w:val="a4"/>
        <w:keepNext/>
        <w:widowControl w:val="0"/>
        <w:ind w:firstLine="709"/>
        <w:contextualSpacing/>
        <w:rPr>
          <w:rFonts w:ascii="Times New Roman" w:hAnsi="Times New Roman"/>
        </w:rPr>
      </w:pPr>
    </w:p>
    <w:p w:rsidR="00F2348B" w:rsidRDefault="00B80562" w:rsidP="00A55590">
      <w:pPr>
        <w:keepNext/>
        <w:widowControl w:val="0"/>
        <w:spacing w:after="0"/>
        <w:rPr>
          <w:rFonts w:ascii="Times New Roman" w:hAnsi="Times New Roman" w:cs="Times New Roman"/>
          <w:sz w:val="24"/>
          <w:szCs w:val="24"/>
        </w:rPr>
      </w:pPr>
      <w:r w:rsidRPr="00A41EE0">
        <w:rPr>
          <w:rFonts w:ascii="Times New Roman" w:hAnsi="Times New Roman" w:cs="Times New Roman"/>
          <w:sz w:val="24"/>
          <w:szCs w:val="24"/>
        </w:rPr>
        <w:t xml:space="preserve">Глава муниципального округа                              </w:t>
      </w:r>
      <w:r w:rsidR="00A021E1" w:rsidRPr="00A41EE0">
        <w:rPr>
          <w:rFonts w:ascii="Times New Roman" w:hAnsi="Times New Roman" w:cs="Times New Roman"/>
          <w:sz w:val="24"/>
          <w:szCs w:val="24"/>
        </w:rPr>
        <w:t xml:space="preserve">        </w:t>
      </w:r>
      <w:r w:rsidRPr="00A41EE0">
        <w:rPr>
          <w:rFonts w:ascii="Times New Roman" w:hAnsi="Times New Roman" w:cs="Times New Roman"/>
          <w:sz w:val="24"/>
          <w:szCs w:val="24"/>
        </w:rPr>
        <w:t xml:space="preserve">                                        </w:t>
      </w:r>
      <w:r w:rsidR="00A41EE0">
        <w:rPr>
          <w:rFonts w:ascii="Times New Roman" w:hAnsi="Times New Roman" w:cs="Times New Roman"/>
          <w:sz w:val="24"/>
          <w:szCs w:val="24"/>
        </w:rPr>
        <w:t xml:space="preserve">        </w:t>
      </w:r>
      <w:r w:rsidRPr="00A41EE0">
        <w:rPr>
          <w:rFonts w:ascii="Times New Roman" w:hAnsi="Times New Roman" w:cs="Times New Roman"/>
          <w:sz w:val="24"/>
          <w:szCs w:val="24"/>
        </w:rPr>
        <w:t xml:space="preserve"> В.А. Чернов</w:t>
      </w: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Pr="009B0F14" w:rsidRDefault="00F2348B"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4E63F3" w:rsidRPr="009D45A4" w:rsidRDefault="004E63F3" w:rsidP="00A41EE0">
      <w:pPr>
        <w:keepNext/>
        <w:widowControl w:val="0"/>
        <w:autoSpaceDE w:val="0"/>
        <w:autoSpaceDN w:val="0"/>
        <w:spacing w:after="0"/>
        <w:jc w:val="right"/>
        <w:rPr>
          <w:rFonts w:ascii="Times New Roman" w:hAnsi="Times New Roman"/>
          <w:b/>
          <w:sz w:val="2"/>
          <w:szCs w:val="2"/>
        </w:rPr>
      </w:pPr>
    </w:p>
    <w:sectPr w:rsidR="004E63F3" w:rsidRPr="009D45A4" w:rsidSect="00A41EE0">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617" w:rsidRDefault="00811617" w:rsidP="0094451A">
      <w:pPr>
        <w:spacing w:after="0" w:line="240" w:lineRule="auto"/>
      </w:pPr>
      <w:r>
        <w:separator/>
      </w:r>
    </w:p>
  </w:endnote>
  <w:endnote w:type="continuationSeparator" w:id="0">
    <w:p w:rsidR="00811617" w:rsidRDefault="00811617" w:rsidP="00944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617" w:rsidRDefault="00811617" w:rsidP="0094451A">
      <w:pPr>
        <w:spacing w:after="0" w:line="240" w:lineRule="auto"/>
      </w:pPr>
      <w:r>
        <w:separator/>
      </w:r>
    </w:p>
  </w:footnote>
  <w:footnote w:type="continuationSeparator" w:id="0">
    <w:p w:rsidR="00811617" w:rsidRDefault="00811617" w:rsidP="009445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22C0684"/>
    <w:multiLevelType w:val="hybridMultilevel"/>
    <w:tmpl w:val="403E1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E7063A0"/>
    <w:multiLevelType w:val="multilevel"/>
    <w:tmpl w:val="8A40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7">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9">
    <w:nsid w:val="24D07A93"/>
    <w:multiLevelType w:val="hybridMultilevel"/>
    <w:tmpl w:val="E384E09A"/>
    <w:lvl w:ilvl="0" w:tplc="03A87DA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4">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6">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8">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3">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5">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5D705A18"/>
    <w:multiLevelType w:val="hybridMultilevel"/>
    <w:tmpl w:val="B8D8AF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2">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7A2534A"/>
    <w:multiLevelType w:val="multilevel"/>
    <w:tmpl w:val="266A1CF8"/>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760" w:hanging="121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8"/>
  </w:num>
  <w:num w:numId="2">
    <w:abstractNumId w:val="14"/>
  </w:num>
  <w:num w:numId="3">
    <w:abstractNumId w:val="19"/>
  </w:num>
  <w:num w:numId="4">
    <w:abstractNumId w:val="6"/>
  </w:num>
  <w:num w:numId="5">
    <w:abstractNumId w:val="1"/>
  </w:num>
  <w:num w:numId="6">
    <w:abstractNumId w:val="47"/>
  </w:num>
  <w:num w:numId="7">
    <w:abstractNumId w:val="8"/>
  </w:num>
  <w:num w:numId="8">
    <w:abstractNumId w:val="37"/>
  </w:num>
  <w:num w:numId="9">
    <w:abstractNumId w:val="33"/>
  </w:num>
  <w:num w:numId="10">
    <w:abstractNumId w:val="4"/>
  </w:num>
  <w:num w:numId="11">
    <w:abstractNumId w:val="35"/>
  </w:num>
  <w:num w:numId="12">
    <w:abstractNumId w:val="2"/>
  </w:num>
  <w:num w:numId="13">
    <w:abstractNumId w:val="0"/>
  </w:num>
  <w:num w:numId="14">
    <w:abstractNumId w:val="32"/>
  </w:num>
  <w:num w:numId="15">
    <w:abstractNumId w:val="30"/>
  </w:num>
  <w:num w:numId="16">
    <w:abstractNumId w:val="34"/>
  </w:num>
  <w:num w:numId="17">
    <w:abstractNumId w:val="41"/>
  </w:num>
  <w:num w:numId="18">
    <w:abstractNumId w:val="27"/>
  </w:num>
  <w:num w:numId="19">
    <w:abstractNumId w:val="22"/>
  </w:num>
  <w:num w:numId="20">
    <w:abstractNumId w:val="20"/>
  </w:num>
  <w:num w:numId="21">
    <w:abstractNumId w:val="5"/>
  </w:num>
  <w:num w:numId="22">
    <w:abstractNumId w:val="28"/>
  </w:num>
  <w:num w:numId="23">
    <w:abstractNumId w:val="9"/>
  </w:num>
  <w:num w:numId="24">
    <w:abstractNumId w:val="23"/>
  </w:num>
  <w:num w:numId="25">
    <w:abstractNumId w:val="40"/>
  </w:num>
  <w:num w:numId="26">
    <w:abstractNumId w:val="31"/>
  </w:num>
  <w:num w:numId="27">
    <w:abstractNumId w:val="24"/>
  </w:num>
  <w:num w:numId="28">
    <w:abstractNumId w:val="1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44"/>
  </w:num>
  <w:num w:numId="32">
    <w:abstractNumId w:val="17"/>
  </w:num>
  <w:num w:numId="33">
    <w:abstractNumId w:val="11"/>
  </w:num>
  <w:num w:numId="34">
    <w:abstractNumId w:val="45"/>
  </w:num>
  <w:num w:numId="35">
    <w:abstractNumId w:val="7"/>
  </w:num>
  <w:num w:numId="36">
    <w:abstractNumId w:val="43"/>
  </w:num>
  <w:num w:numId="37">
    <w:abstractNumId w:val="39"/>
  </w:num>
  <w:num w:numId="38">
    <w:abstractNumId w:val="21"/>
  </w:num>
  <w:num w:numId="39">
    <w:abstractNumId w:val="16"/>
  </w:num>
  <w:num w:numId="40">
    <w:abstractNumId w:val="13"/>
  </w:num>
  <w:num w:numId="41">
    <w:abstractNumId w:val="15"/>
  </w:num>
  <w:num w:numId="42">
    <w:abstractNumId w:val="25"/>
  </w:num>
  <w:num w:numId="43">
    <w:abstractNumId w:val="29"/>
  </w:num>
  <w:num w:numId="44">
    <w:abstractNumId w:val="26"/>
  </w:num>
  <w:num w:numId="45">
    <w:abstractNumId w:val="38"/>
  </w:num>
  <w:num w:numId="46">
    <w:abstractNumId w:val="42"/>
  </w:num>
  <w:num w:numId="47">
    <w:abstractNumId w:val="36"/>
  </w:num>
  <w:num w:numId="48">
    <w:abstractNumId w:val="3"/>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FAA"/>
    <w:rsid w:val="00000A1A"/>
    <w:rsid w:val="00003A65"/>
    <w:rsid w:val="00013109"/>
    <w:rsid w:val="0001387D"/>
    <w:rsid w:val="0002494A"/>
    <w:rsid w:val="00024D46"/>
    <w:rsid w:val="00027A74"/>
    <w:rsid w:val="00031652"/>
    <w:rsid w:val="00033078"/>
    <w:rsid w:val="000428BE"/>
    <w:rsid w:val="000443FB"/>
    <w:rsid w:val="000452EC"/>
    <w:rsid w:val="00050902"/>
    <w:rsid w:val="00051DE2"/>
    <w:rsid w:val="00052FF5"/>
    <w:rsid w:val="00060580"/>
    <w:rsid w:val="0006109A"/>
    <w:rsid w:val="00066877"/>
    <w:rsid w:val="00073C5A"/>
    <w:rsid w:val="000758EA"/>
    <w:rsid w:val="000808A2"/>
    <w:rsid w:val="000822A7"/>
    <w:rsid w:val="00084EFE"/>
    <w:rsid w:val="00090BBC"/>
    <w:rsid w:val="00091A76"/>
    <w:rsid w:val="00092B06"/>
    <w:rsid w:val="000946DF"/>
    <w:rsid w:val="000952C8"/>
    <w:rsid w:val="000A208C"/>
    <w:rsid w:val="000A224D"/>
    <w:rsid w:val="000A3FF4"/>
    <w:rsid w:val="000A6857"/>
    <w:rsid w:val="000B67C2"/>
    <w:rsid w:val="000C3B05"/>
    <w:rsid w:val="000C4232"/>
    <w:rsid w:val="000D1600"/>
    <w:rsid w:val="000D5880"/>
    <w:rsid w:val="000D59BC"/>
    <w:rsid w:val="000E20A9"/>
    <w:rsid w:val="000E3045"/>
    <w:rsid w:val="000E4A0F"/>
    <w:rsid w:val="000E5477"/>
    <w:rsid w:val="000E6029"/>
    <w:rsid w:val="000E6754"/>
    <w:rsid w:val="000E7C8C"/>
    <w:rsid w:val="000F2BC8"/>
    <w:rsid w:val="000F5AAD"/>
    <w:rsid w:val="000F5C33"/>
    <w:rsid w:val="000F7848"/>
    <w:rsid w:val="0010230B"/>
    <w:rsid w:val="00112A60"/>
    <w:rsid w:val="00114ED3"/>
    <w:rsid w:val="00116872"/>
    <w:rsid w:val="001206A2"/>
    <w:rsid w:val="0012317A"/>
    <w:rsid w:val="00124E68"/>
    <w:rsid w:val="001266AA"/>
    <w:rsid w:val="00136F66"/>
    <w:rsid w:val="001370D9"/>
    <w:rsid w:val="00137D87"/>
    <w:rsid w:val="00140029"/>
    <w:rsid w:val="00141DF4"/>
    <w:rsid w:val="00145359"/>
    <w:rsid w:val="001471C9"/>
    <w:rsid w:val="00150C11"/>
    <w:rsid w:val="00150C82"/>
    <w:rsid w:val="00153002"/>
    <w:rsid w:val="001556D8"/>
    <w:rsid w:val="001559B8"/>
    <w:rsid w:val="00156C38"/>
    <w:rsid w:val="00157CA5"/>
    <w:rsid w:val="00157FAA"/>
    <w:rsid w:val="00161912"/>
    <w:rsid w:val="001657E1"/>
    <w:rsid w:val="00170C4C"/>
    <w:rsid w:val="001718F8"/>
    <w:rsid w:val="00172678"/>
    <w:rsid w:val="001729A1"/>
    <w:rsid w:val="00180AA3"/>
    <w:rsid w:val="001824F2"/>
    <w:rsid w:val="00186548"/>
    <w:rsid w:val="00186758"/>
    <w:rsid w:val="001936DE"/>
    <w:rsid w:val="001A6BF6"/>
    <w:rsid w:val="001A6E7D"/>
    <w:rsid w:val="001B0BD8"/>
    <w:rsid w:val="001B5C4E"/>
    <w:rsid w:val="001B6819"/>
    <w:rsid w:val="001B70BA"/>
    <w:rsid w:val="001C2885"/>
    <w:rsid w:val="001C3911"/>
    <w:rsid w:val="001C4147"/>
    <w:rsid w:val="001D0247"/>
    <w:rsid w:val="001D1B48"/>
    <w:rsid w:val="001D39AA"/>
    <w:rsid w:val="001D3CB3"/>
    <w:rsid w:val="001D6CB7"/>
    <w:rsid w:val="001D7BE6"/>
    <w:rsid w:val="001E0EEF"/>
    <w:rsid w:val="001E7100"/>
    <w:rsid w:val="001F015C"/>
    <w:rsid w:val="001F28B0"/>
    <w:rsid w:val="001F2D94"/>
    <w:rsid w:val="001F317D"/>
    <w:rsid w:val="002010BE"/>
    <w:rsid w:val="00201928"/>
    <w:rsid w:val="00205656"/>
    <w:rsid w:val="002075E2"/>
    <w:rsid w:val="00214C11"/>
    <w:rsid w:val="002157D0"/>
    <w:rsid w:val="00217087"/>
    <w:rsid w:val="00222846"/>
    <w:rsid w:val="00223C85"/>
    <w:rsid w:val="00226E05"/>
    <w:rsid w:val="002278F7"/>
    <w:rsid w:val="00234572"/>
    <w:rsid w:val="00235984"/>
    <w:rsid w:val="00235CF8"/>
    <w:rsid w:val="002361B5"/>
    <w:rsid w:val="002372CB"/>
    <w:rsid w:val="002410CE"/>
    <w:rsid w:val="00242E93"/>
    <w:rsid w:val="0024470D"/>
    <w:rsid w:val="00247B54"/>
    <w:rsid w:val="002539E2"/>
    <w:rsid w:val="00261337"/>
    <w:rsid w:val="0026350E"/>
    <w:rsid w:val="0026478D"/>
    <w:rsid w:val="00264ED9"/>
    <w:rsid w:val="00265A75"/>
    <w:rsid w:val="002660C4"/>
    <w:rsid w:val="00272AF9"/>
    <w:rsid w:val="0027644B"/>
    <w:rsid w:val="00277340"/>
    <w:rsid w:val="002850DA"/>
    <w:rsid w:val="00286663"/>
    <w:rsid w:val="00287221"/>
    <w:rsid w:val="00291024"/>
    <w:rsid w:val="0029108B"/>
    <w:rsid w:val="00291C07"/>
    <w:rsid w:val="00295C55"/>
    <w:rsid w:val="00296480"/>
    <w:rsid w:val="002A3713"/>
    <w:rsid w:val="002A45D6"/>
    <w:rsid w:val="002A5ACD"/>
    <w:rsid w:val="002A60D4"/>
    <w:rsid w:val="002B12D3"/>
    <w:rsid w:val="002B3D91"/>
    <w:rsid w:val="002B6012"/>
    <w:rsid w:val="002C3A86"/>
    <w:rsid w:val="002C432B"/>
    <w:rsid w:val="002C4C37"/>
    <w:rsid w:val="002C593E"/>
    <w:rsid w:val="002D1D8D"/>
    <w:rsid w:val="002D2C21"/>
    <w:rsid w:val="002D5E83"/>
    <w:rsid w:val="002E32B6"/>
    <w:rsid w:val="002F4504"/>
    <w:rsid w:val="002F71AB"/>
    <w:rsid w:val="00302133"/>
    <w:rsid w:val="00305CB4"/>
    <w:rsid w:val="00311B73"/>
    <w:rsid w:val="00311EA0"/>
    <w:rsid w:val="00312D7B"/>
    <w:rsid w:val="00322FBD"/>
    <w:rsid w:val="00326C7A"/>
    <w:rsid w:val="00326E73"/>
    <w:rsid w:val="00334A5D"/>
    <w:rsid w:val="00352D99"/>
    <w:rsid w:val="00353AAF"/>
    <w:rsid w:val="00361105"/>
    <w:rsid w:val="00367CCA"/>
    <w:rsid w:val="00373C6E"/>
    <w:rsid w:val="00374246"/>
    <w:rsid w:val="003779B4"/>
    <w:rsid w:val="00380DD5"/>
    <w:rsid w:val="00380F84"/>
    <w:rsid w:val="00390D78"/>
    <w:rsid w:val="00391853"/>
    <w:rsid w:val="003928CD"/>
    <w:rsid w:val="00397EF9"/>
    <w:rsid w:val="003A53F3"/>
    <w:rsid w:val="003A54DF"/>
    <w:rsid w:val="003A5E41"/>
    <w:rsid w:val="003A7287"/>
    <w:rsid w:val="003B46FE"/>
    <w:rsid w:val="003C5926"/>
    <w:rsid w:val="003D36A8"/>
    <w:rsid w:val="003D4ABD"/>
    <w:rsid w:val="003D51F9"/>
    <w:rsid w:val="003D72BC"/>
    <w:rsid w:val="003E0A46"/>
    <w:rsid w:val="003E1065"/>
    <w:rsid w:val="003E24BE"/>
    <w:rsid w:val="003F389E"/>
    <w:rsid w:val="003F3A23"/>
    <w:rsid w:val="0040110D"/>
    <w:rsid w:val="00404A80"/>
    <w:rsid w:val="00407C66"/>
    <w:rsid w:val="0041471F"/>
    <w:rsid w:val="004149CD"/>
    <w:rsid w:val="0041695F"/>
    <w:rsid w:val="00416ABF"/>
    <w:rsid w:val="00420955"/>
    <w:rsid w:val="00423A6B"/>
    <w:rsid w:val="0042618D"/>
    <w:rsid w:val="00427DE8"/>
    <w:rsid w:val="00430DAB"/>
    <w:rsid w:val="00431249"/>
    <w:rsid w:val="00435355"/>
    <w:rsid w:val="0044080B"/>
    <w:rsid w:val="004417A1"/>
    <w:rsid w:val="004426C3"/>
    <w:rsid w:val="00444678"/>
    <w:rsid w:val="004501A8"/>
    <w:rsid w:val="004541F7"/>
    <w:rsid w:val="00455F99"/>
    <w:rsid w:val="004569BF"/>
    <w:rsid w:val="0046618F"/>
    <w:rsid w:val="004676F7"/>
    <w:rsid w:val="00467D71"/>
    <w:rsid w:val="004703F9"/>
    <w:rsid w:val="00470A87"/>
    <w:rsid w:val="004742AE"/>
    <w:rsid w:val="00484115"/>
    <w:rsid w:val="0048460E"/>
    <w:rsid w:val="00484EDC"/>
    <w:rsid w:val="00487E22"/>
    <w:rsid w:val="004A0FD3"/>
    <w:rsid w:val="004A3767"/>
    <w:rsid w:val="004A3CBF"/>
    <w:rsid w:val="004A531F"/>
    <w:rsid w:val="004B60CF"/>
    <w:rsid w:val="004B6E15"/>
    <w:rsid w:val="004C4156"/>
    <w:rsid w:val="004C49B0"/>
    <w:rsid w:val="004D0D94"/>
    <w:rsid w:val="004D4303"/>
    <w:rsid w:val="004D6C4E"/>
    <w:rsid w:val="004D6F47"/>
    <w:rsid w:val="004E2921"/>
    <w:rsid w:val="004E2B5E"/>
    <w:rsid w:val="004E474F"/>
    <w:rsid w:val="004E63F3"/>
    <w:rsid w:val="004F143D"/>
    <w:rsid w:val="004F24EA"/>
    <w:rsid w:val="004F63B8"/>
    <w:rsid w:val="004F684D"/>
    <w:rsid w:val="005012F3"/>
    <w:rsid w:val="00501873"/>
    <w:rsid w:val="00503FAD"/>
    <w:rsid w:val="00505B9E"/>
    <w:rsid w:val="00507ABB"/>
    <w:rsid w:val="00513550"/>
    <w:rsid w:val="00516E29"/>
    <w:rsid w:val="00522738"/>
    <w:rsid w:val="00523555"/>
    <w:rsid w:val="0052510C"/>
    <w:rsid w:val="00527A0A"/>
    <w:rsid w:val="00527F88"/>
    <w:rsid w:val="005328FC"/>
    <w:rsid w:val="00547340"/>
    <w:rsid w:val="005503ED"/>
    <w:rsid w:val="00551453"/>
    <w:rsid w:val="00552E3B"/>
    <w:rsid w:val="005571C7"/>
    <w:rsid w:val="0056081E"/>
    <w:rsid w:val="00562BED"/>
    <w:rsid w:val="0056601B"/>
    <w:rsid w:val="00572ED7"/>
    <w:rsid w:val="0057517A"/>
    <w:rsid w:val="00580CDB"/>
    <w:rsid w:val="00586442"/>
    <w:rsid w:val="00590184"/>
    <w:rsid w:val="0059120A"/>
    <w:rsid w:val="00592154"/>
    <w:rsid w:val="0059381E"/>
    <w:rsid w:val="00594276"/>
    <w:rsid w:val="005A0C50"/>
    <w:rsid w:val="005A122F"/>
    <w:rsid w:val="005A66B0"/>
    <w:rsid w:val="005A6D17"/>
    <w:rsid w:val="005B137C"/>
    <w:rsid w:val="005B5794"/>
    <w:rsid w:val="005C195D"/>
    <w:rsid w:val="005C26C7"/>
    <w:rsid w:val="005C3206"/>
    <w:rsid w:val="005D3E9D"/>
    <w:rsid w:val="005E0108"/>
    <w:rsid w:val="005E01B4"/>
    <w:rsid w:val="005E0E98"/>
    <w:rsid w:val="005F5ED6"/>
    <w:rsid w:val="005F79F7"/>
    <w:rsid w:val="00600350"/>
    <w:rsid w:val="00601E55"/>
    <w:rsid w:val="00602B4D"/>
    <w:rsid w:val="006073D4"/>
    <w:rsid w:val="00607A4C"/>
    <w:rsid w:val="00607FEF"/>
    <w:rsid w:val="00614F56"/>
    <w:rsid w:val="0061507C"/>
    <w:rsid w:val="00617213"/>
    <w:rsid w:val="00617D35"/>
    <w:rsid w:val="00620FA4"/>
    <w:rsid w:val="00624E9C"/>
    <w:rsid w:val="006255AB"/>
    <w:rsid w:val="00626CA2"/>
    <w:rsid w:val="00632455"/>
    <w:rsid w:val="00643B36"/>
    <w:rsid w:val="00647D14"/>
    <w:rsid w:val="00654BA1"/>
    <w:rsid w:val="00660CDC"/>
    <w:rsid w:val="0066510E"/>
    <w:rsid w:val="00666766"/>
    <w:rsid w:val="00681B31"/>
    <w:rsid w:val="00682336"/>
    <w:rsid w:val="00682AAF"/>
    <w:rsid w:val="00682C34"/>
    <w:rsid w:val="00683063"/>
    <w:rsid w:val="00684281"/>
    <w:rsid w:val="006879D7"/>
    <w:rsid w:val="0069502E"/>
    <w:rsid w:val="00695FEA"/>
    <w:rsid w:val="0069773E"/>
    <w:rsid w:val="00697B79"/>
    <w:rsid w:val="00697E88"/>
    <w:rsid w:val="006A43B8"/>
    <w:rsid w:val="006A50C7"/>
    <w:rsid w:val="006A66DC"/>
    <w:rsid w:val="006A7306"/>
    <w:rsid w:val="006B056F"/>
    <w:rsid w:val="006C0AA2"/>
    <w:rsid w:val="006C4D87"/>
    <w:rsid w:val="006C543A"/>
    <w:rsid w:val="006E02D3"/>
    <w:rsid w:val="006E28B0"/>
    <w:rsid w:val="006E3C5C"/>
    <w:rsid w:val="006E49C6"/>
    <w:rsid w:val="006E663D"/>
    <w:rsid w:val="006F2A88"/>
    <w:rsid w:val="006F325C"/>
    <w:rsid w:val="006F385D"/>
    <w:rsid w:val="006F41C4"/>
    <w:rsid w:val="006F6AA5"/>
    <w:rsid w:val="0070366B"/>
    <w:rsid w:val="00705F91"/>
    <w:rsid w:val="007072EF"/>
    <w:rsid w:val="007121C2"/>
    <w:rsid w:val="007148D1"/>
    <w:rsid w:val="007224E0"/>
    <w:rsid w:val="00727E33"/>
    <w:rsid w:val="00730531"/>
    <w:rsid w:val="00733212"/>
    <w:rsid w:val="007335B7"/>
    <w:rsid w:val="00737BD8"/>
    <w:rsid w:val="0074017A"/>
    <w:rsid w:val="007412A9"/>
    <w:rsid w:val="00741D23"/>
    <w:rsid w:val="00743A9E"/>
    <w:rsid w:val="00743B69"/>
    <w:rsid w:val="00744A4B"/>
    <w:rsid w:val="00747598"/>
    <w:rsid w:val="00754F70"/>
    <w:rsid w:val="0075609B"/>
    <w:rsid w:val="00757671"/>
    <w:rsid w:val="00757D88"/>
    <w:rsid w:val="007619AF"/>
    <w:rsid w:val="00765DBB"/>
    <w:rsid w:val="00766291"/>
    <w:rsid w:val="007704A7"/>
    <w:rsid w:val="00776E83"/>
    <w:rsid w:val="0077723D"/>
    <w:rsid w:val="00782E4F"/>
    <w:rsid w:val="00790A52"/>
    <w:rsid w:val="007978B4"/>
    <w:rsid w:val="007A00E7"/>
    <w:rsid w:val="007A3819"/>
    <w:rsid w:val="007A4378"/>
    <w:rsid w:val="007A7288"/>
    <w:rsid w:val="007A730B"/>
    <w:rsid w:val="007A7AB0"/>
    <w:rsid w:val="007A7D91"/>
    <w:rsid w:val="007B1259"/>
    <w:rsid w:val="007B3AD9"/>
    <w:rsid w:val="007B4238"/>
    <w:rsid w:val="007C2F65"/>
    <w:rsid w:val="007C3C3F"/>
    <w:rsid w:val="007D1021"/>
    <w:rsid w:val="007D136E"/>
    <w:rsid w:val="007D58B1"/>
    <w:rsid w:val="007D6698"/>
    <w:rsid w:val="007E3A4F"/>
    <w:rsid w:val="007E3C6F"/>
    <w:rsid w:val="007E3E03"/>
    <w:rsid w:val="007E74FE"/>
    <w:rsid w:val="007E770B"/>
    <w:rsid w:val="007F1D27"/>
    <w:rsid w:val="007F59C7"/>
    <w:rsid w:val="007F6FD8"/>
    <w:rsid w:val="00802573"/>
    <w:rsid w:val="00802CB7"/>
    <w:rsid w:val="00810315"/>
    <w:rsid w:val="008104DA"/>
    <w:rsid w:val="00811617"/>
    <w:rsid w:val="008174BE"/>
    <w:rsid w:val="0082350E"/>
    <w:rsid w:val="00824882"/>
    <w:rsid w:val="0082645C"/>
    <w:rsid w:val="00831464"/>
    <w:rsid w:val="00836974"/>
    <w:rsid w:val="008430D6"/>
    <w:rsid w:val="00846DF6"/>
    <w:rsid w:val="00852D84"/>
    <w:rsid w:val="0085418F"/>
    <w:rsid w:val="00855477"/>
    <w:rsid w:val="00855602"/>
    <w:rsid w:val="00855A6B"/>
    <w:rsid w:val="008709C2"/>
    <w:rsid w:val="00872CD2"/>
    <w:rsid w:val="00873248"/>
    <w:rsid w:val="00874B19"/>
    <w:rsid w:val="00885B5C"/>
    <w:rsid w:val="00886A87"/>
    <w:rsid w:val="008909E4"/>
    <w:rsid w:val="0089292D"/>
    <w:rsid w:val="00893825"/>
    <w:rsid w:val="0089467A"/>
    <w:rsid w:val="008A3886"/>
    <w:rsid w:val="008B1614"/>
    <w:rsid w:val="008B23F3"/>
    <w:rsid w:val="008B3899"/>
    <w:rsid w:val="008B69F9"/>
    <w:rsid w:val="008B7102"/>
    <w:rsid w:val="008C1B3A"/>
    <w:rsid w:val="008C2359"/>
    <w:rsid w:val="008D3A8F"/>
    <w:rsid w:val="008D6274"/>
    <w:rsid w:val="008E1775"/>
    <w:rsid w:val="008E38CC"/>
    <w:rsid w:val="008E614D"/>
    <w:rsid w:val="009103A7"/>
    <w:rsid w:val="009129A1"/>
    <w:rsid w:val="00912C07"/>
    <w:rsid w:val="009137D7"/>
    <w:rsid w:val="0091730F"/>
    <w:rsid w:val="00926E55"/>
    <w:rsid w:val="00930D20"/>
    <w:rsid w:val="00936EF8"/>
    <w:rsid w:val="00941134"/>
    <w:rsid w:val="0094167B"/>
    <w:rsid w:val="00944470"/>
    <w:rsid w:val="0094451A"/>
    <w:rsid w:val="00950169"/>
    <w:rsid w:val="00954EF2"/>
    <w:rsid w:val="00955ACA"/>
    <w:rsid w:val="00961F2A"/>
    <w:rsid w:val="0096280A"/>
    <w:rsid w:val="0096301B"/>
    <w:rsid w:val="00967676"/>
    <w:rsid w:val="00981D6A"/>
    <w:rsid w:val="009842D5"/>
    <w:rsid w:val="00987174"/>
    <w:rsid w:val="00993A30"/>
    <w:rsid w:val="00994F72"/>
    <w:rsid w:val="009961A0"/>
    <w:rsid w:val="009970F8"/>
    <w:rsid w:val="009972F4"/>
    <w:rsid w:val="009A4967"/>
    <w:rsid w:val="009B0F14"/>
    <w:rsid w:val="009C0D89"/>
    <w:rsid w:val="009C24DA"/>
    <w:rsid w:val="009C4064"/>
    <w:rsid w:val="009C67BD"/>
    <w:rsid w:val="009C7E44"/>
    <w:rsid w:val="009D0D73"/>
    <w:rsid w:val="009D39AB"/>
    <w:rsid w:val="009D45A4"/>
    <w:rsid w:val="009D4E77"/>
    <w:rsid w:val="009E49AA"/>
    <w:rsid w:val="009E4D0E"/>
    <w:rsid w:val="009E597B"/>
    <w:rsid w:val="009F1E67"/>
    <w:rsid w:val="009F5E4C"/>
    <w:rsid w:val="00A003B1"/>
    <w:rsid w:val="00A0199A"/>
    <w:rsid w:val="00A021E1"/>
    <w:rsid w:val="00A1168A"/>
    <w:rsid w:val="00A16DEE"/>
    <w:rsid w:val="00A23E24"/>
    <w:rsid w:val="00A30DF0"/>
    <w:rsid w:val="00A329A3"/>
    <w:rsid w:val="00A32EAB"/>
    <w:rsid w:val="00A3305E"/>
    <w:rsid w:val="00A33CD7"/>
    <w:rsid w:val="00A41EE0"/>
    <w:rsid w:val="00A42E27"/>
    <w:rsid w:val="00A46910"/>
    <w:rsid w:val="00A52BD5"/>
    <w:rsid w:val="00A55590"/>
    <w:rsid w:val="00A555BD"/>
    <w:rsid w:val="00A612E6"/>
    <w:rsid w:val="00A72006"/>
    <w:rsid w:val="00A77785"/>
    <w:rsid w:val="00A77E6B"/>
    <w:rsid w:val="00A80F72"/>
    <w:rsid w:val="00A825AC"/>
    <w:rsid w:val="00A84B1F"/>
    <w:rsid w:val="00A90F3E"/>
    <w:rsid w:val="00A9397D"/>
    <w:rsid w:val="00AA1682"/>
    <w:rsid w:val="00AA214E"/>
    <w:rsid w:val="00AB01B2"/>
    <w:rsid w:val="00AB25C1"/>
    <w:rsid w:val="00AB41EA"/>
    <w:rsid w:val="00AB6C3A"/>
    <w:rsid w:val="00AB7E95"/>
    <w:rsid w:val="00AC09E5"/>
    <w:rsid w:val="00AC0BA0"/>
    <w:rsid w:val="00AC5430"/>
    <w:rsid w:val="00AC61C3"/>
    <w:rsid w:val="00AC77D0"/>
    <w:rsid w:val="00AD503E"/>
    <w:rsid w:val="00AD5D6D"/>
    <w:rsid w:val="00AF4308"/>
    <w:rsid w:val="00B00033"/>
    <w:rsid w:val="00B0004D"/>
    <w:rsid w:val="00B00882"/>
    <w:rsid w:val="00B023C6"/>
    <w:rsid w:val="00B06E26"/>
    <w:rsid w:val="00B0707C"/>
    <w:rsid w:val="00B10070"/>
    <w:rsid w:val="00B16094"/>
    <w:rsid w:val="00B161A7"/>
    <w:rsid w:val="00B24B7B"/>
    <w:rsid w:val="00B25949"/>
    <w:rsid w:val="00B31B3B"/>
    <w:rsid w:val="00B3366D"/>
    <w:rsid w:val="00B3501A"/>
    <w:rsid w:val="00B35A14"/>
    <w:rsid w:val="00B421F6"/>
    <w:rsid w:val="00B43F39"/>
    <w:rsid w:val="00B467D7"/>
    <w:rsid w:val="00B63368"/>
    <w:rsid w:val="00B653B5"/>
    <w:rsid w:val="00B6631E"/>
    <w:rsid w:val="00B701D4"/>
    <w:rsid w:val="00B7331A"/>
    <w:rsid w:val="00B80562"/>
    <w:rsid w:val="00B833F7"/>
    <w:rsid w:val="00B84198"/>
    <w:rsid w:val="00B920C9"/>
    <w:rsid w:val="00B9278B"/>
    <w:rsid w:val="00B94416"/>
    <w:rsid w:val="00B94E17"/>
    <w:rsid w:val="00B96122"/>
    <w:rsid w:val="00BA2522"/>
    <w:rsid w:val="00BB03F4"/>
    <w:rsid w:val="00BB1FDF"/>
    <w:rsid w:val="00BB328A"/>
    <w:rsid w:val="00BC2EC8"/>
    <w:rsid w:val="00BC67F1"/>
    <w:rsid w:val="00BC6ABC"/>
    <w:rsid w:val="00BD1C6B"/>
    <w:rsid w:val="00BD3B97"/>
    <w:rsid w:val="00BD4AB1"/>
    <w:rsid w:val="00BE4FAF"/>
    <w:rsid w:val="00BE7D74"/>
    <w:rsid w:val="00BF1F25"/>
    <w:rsid w:val="00BF21CD"/>
    <w:rsid w:val="00BF2D88"/>
    <w:rsid w:val="00C07713"/>
    <w:rsid w:val="00C0773D"/>
    <w:rsid w:val="00C1452D"/>
    <w:rsid w:val="00C221B1"/>
    <w:rsid w:val="00C2344A"/>
    <w:rsid w:val="00C3714A"/>
    <w:rsid w:val="00C4344D"/>
    <w:rsid w:val="00C46B4A"/>
    <w:rsid w:val="00C46CCD"/>
    <w:rsid w:val="00C507A8"/>
    <w:rsid w:val="00C60821"/>
    <w:rsid w:val="00C646CA"/>
    <w:rsid w:val="00C64B77"/>
    <w:rsid w:val="00C657C7"/>
    <w:rsid w:val="00C67C10"/>
    <w:rsid w:val="00C70816"/>
    <w:rsid w:val="00C73E3C"/>
    <w:rsid w:val="00C7429A"/>
    <w:rsid w:val="00C74AEB"/>
    <w:rsid w:val="00C75BED"/>
    <w:rsid w:val="00C75BF6"/>
    <w:rsid w:val="00C82A6D"/>
    <w:rsid w:val="00C84038"/>
    <w:rsid w:val="00C86254"/>
    <w:rsid w:val="00C86CE2"/>
    <w:rsid w:val="00C929B1"/>
    <w:rsid w:val="00C943BB"/>
    <w:rsid w:val="00CA1520"/>
    <w:rsid w:val="00CA1A6B"/>
    <w:rsid w:val="00CA1B4C"/>
    <w:rsid w:val="00CA706E"/>
    <w:rsid w:val="00CB1B78"/>
    <w:rsid w:val="00CB778A"/>
    <w:rsid w:val="00CC3142"/>
    <w:rsid w:val="00CC4496"/>
    <w:rsid w:val="00CC4A1D"/>
    <w:rsid w:val="00CC7300"/>
    <w:rsid w:val="00CD0624"/>
    <w:rsid w:val="00CD2890"/>
    <w:rsid w:val="00CD3F19"/>
    <w:rsid w:val="00CD3F28"/>
    <w:rsid w:val="00CD6F5C"/>
    <w:rsid w:val="00CF1B44"/>
    <w:rsid w:val="00CF372E"/>
    <w:rsid w:val="00CF51DA"/>
    <w:rsid w:val="00CF54C4"/>
    <w:rsid w:val="00CF79C5"/>
    <w:rsid w:val="00D003C4"/>
    <w:rsid w:val="00D019F6"/>
    <w:rsid w:val="00D14775"/>
    <w:rsid w:val="00D1715B"/>
    <w:rsid w:val="00D20A99"/>
    <w:rsid w:val="00D2568C"/>
    <w:rsid w:val="00D27BA8"/>
    <w:rsid w:val="00D317AD"/>
    <w:rsid w:val="00D33130"/>
    <w:rsid w:val="00D35D88"/>
    <w:rsid w:val="00D4255B"/>
    <w:rsid w:val="00D45B69"/>
    <w:rsid w:val="00D501C2"/>
    <w:rsid w:val="00D516E0"/>
    <w:rsid w:val="00D6189F"/>
    <w:rsid w:val="00D64633"/>
    <w:rsid w:val="00D64810"/>
    <w:rsid w:val="00D7368E"/>
    <w:rsid w:val="00D74576"/>
    <w:rsid w:val="00D75776"/>
    <w:rsid w:val="00D90444"/>
    <w:rsid w:val="00D931D5"/>
    <w:rsid w:val="00D93571"/>
    <w:rsid w:val="00D965BF"/>
    <w:rsid w:val="00DA367B"/>
    <w:rsid w:val="00DB0AA3"/>
    <w:rsid w:val="00DB0C9E"/>
    <w:rsid w:val="00DB3CDE"/>
    <w:rsid w:val="00DB3D31"/>
    <w:rsid w:val="00DB7B15"/>
    <w:rsid w:val="00DC0267"/>
    <w:rsid w:val="00DC171D"/>
    <w:rsid w:val="00DC2435"/>
    <w:rsid w:val="00DC3318"/>
    <w:rsid w:val="00DC3C03"/>
    <w:rsid w:val="00DC651E"/>
    <w:rsid w:val="00DC7793"/>
    <w:rsid w:val="00DD2AB7"/>
    <w:rsid w:val="00DE2D6F"/>
    <w:rsid w:val="00DE5333"/>
    <w:rsid w:val="00E00702"/>
    <w:rsid w:val="00E00D62"/>
    <w:rsid w:val="00E01B12"/>
    <w:rsid w:val="00E01C4A"/>
    <w:rsid w:val="00E0520C"/>
    <w:rsid w:val="00E200C7"/>
    <w:rsid w:val="00E20ED7"/>
    <w:rsid w:val="00E2141A"/>
    <w:rsid w:val="00E2581A"/>
    <w:rsid w:val="00E32F62"/>
    <w:rsid w:val="00E35F62"/>
    <w:rsid w:val="00E362DB"/>
    <w:rsid w:val="00E37A8C"/>
    <w:rsid w:val="00E423CC"/>
    <w:rsid w:val="00E4245C"/>
    <w:rsid w:val="00E436D6"/>
    <w:rsid w:val="00E55548"/>
    <w:rsid w:val="00E56F23"/>
    <w:rsid w:val="00E57B40"/>
    <w:rsid w:val="00E61476"/>
    <w:rsid w:val="00E63A8B"/>
    <w:rsid w:val="00E6587A"/>
    <w:rsid w:val="00E65EAB"/>
    <w:rsid w:val="00E708DE"/>
    <w:rsid w:val="00E7100F"/>
    <w:rsid w:val="00E80F6D"/>
    <w:rsid w:val="00E86DAA"/>
    <w:rsid w:val="00E90359"/>
    <w:rsid w:val="00E933C3"/>
    <w:rsid w:val="00EA1B1C"/>
    <w:rsid w:val="00EA1BA0"/>
    <w:rsid w:val="00EA4B13"/>
    <w:rsid w:val="00EA59E5"/>
    <w:rsid w:val="00EB13B3"/>
    <w:rsid w:val="00EB285D"/>
    <w:rsid w:val="00EB3F71"/>
    <w:rsid w:val="00EB478C"/>
    <w:rsid w:val="00EC0E38"/>
    <w:rsid w:val="00EC3B70"/>
    <w:rsid w:val="00EC713C"/>
    <w:rsid w:val="00ED4345"/>
    <w:rsid w:val="00ED6E4B"/>
    <w:rsid w:val="00EE0A13"/>
    <w:rsid w:val="00EE45DC"/>
    <w:rsid w:val="00EE5EB9"/>
    <w:rsid w:val="00EE7D61"/>
    <w:rsid w:val="00EF1471"/>
    <w:rsid w:val="00EF1E3D"/>
    <w:rsid w:val="00EF278A"/>
    <w:rsid w:val="00EF45BA"/>
    <w:rsid w:val="00F02B5C"/>
    <w:rsid w:val="00F041E7"/>
    <w:rsid w:val="00F05DF6"/>
    <w:rsid w:val="00F102F0"/>
    <w:rsid w:val="00F107C7"/>
    <w:rsid w:val="00F14327"/>
    <w:rsid w:val="00F2348B"/>
    <w:rsid w:val="00F24055"/>
    <w:rsid w:val="00F27778"/>
    <w:rsid w:val="00F3181C"/>
    <w:rsid w:val="00F31D57"/>
    <w:rsid w:val="00F411A4"/>
    <w:rsid w:val="00F41699"/>
    <w:rsid w:val="00F430E7"/>
    <w:rsid w:val="00F4696D"/>
    <w:rsid w:val="00F53BF9"/>
    <w:rsid w:val="00F61B25"/>
    <w:rsid w:val="00F63F8F"/>
    <w:rsid w:val="00F721FA"/>
    <w:rsid w:val="00F81106"/>
    <w:rsid w:val="00F84AA3"/>
    <w:rsid w:val="00F84C5E"/>
    <w:rsid w:val="00FA02C5"/>
    <w:rsid w:val="00FA039E"/>
    <w:rsid w:val="00FA7741"/>
    <w:rsid w:val="00FB5ECE"/>
    <w:rsid w:val="00FC0A6A"/>
    <w:rsid w:val="00FC39F1"/>
    <w:rsid w:val="00FD0D6D"/>
    <w:rsid w:val="00FD7E4C"/>
    <w:rsid w:val="00FE3224"/>
    <w:rsid w:val="00FE4DE9"/>
    <w:rsid w:val="00FE6613"/>
    <w:rsid w:val="00FF1729"/>
    <w:rsid w:val="00FF272A"/>
    <w:rsid w:val="00FF40C9"/>
    <w:rsid w:val="00FF6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1959">
      <w:bodyDiv w:val="1"/>
      <w:marLeft w:val="0"/>
      <w:marRight w:val="0"/>
      <w:marTop w:val="0"/>
      <w:marBottom w:val="0"/>
      <w:divBdr>
        <w:top w:val="none" w:sz="0" w:space="0" w:color="auto"/>
        <w:left w:val="none" w:sz="0" w:space="0" w:color="auto"/>
        <w:bottom w:val="none" w:sz="0" w:space="0" w:color="auto"/>
        <w:right w:val="none" w:sz="0" w:space="0" w:color="auto"/>
      </w:divBdr>
    </w:div>
    <w:div w:id="64496032">
      <w:bodyDiv w:val="1"/>
      <w:marLeft w:val="0"/>
      <w:marRight w:val="0"/>
      <w:marTop w:val="0"/>
      <w:marBottom w:val="0"/>
      <w:divBdr>
        <w:top w:val="none" w:sz="0" w:space="0" w:color="auto"/>
        <w:left w:val="none" w:sz="0" w:space="0" w:color="auto"/>
        <w:bottom w:val="none" w:sz="0" w:space="0" w:color="auto"/>
        <w:right w:val="none" w:sz="0" w:space="0" w:color="auto"/>
      </w:divBdr>
    </w:div>
    <w:div w:id="77529487">
      <w:bodyDiv w:val="1"/>
      <w:marLeft w:val="0"/>
      <w:marRight w:val="0"/>
      <w:marTop w:val="0"/>
      <w:marBottom w:val="0"/>
      <w:divBdr>
        <w:top w:val="none" w:sz="0" w:space="0" w:color="auto"/>
        <w:left w:val="none" w:sz="0" w:space="0" w:color="auto"/>
        <w:bottom w:val="none" w:sz="0" w:space="0" w:color="auto"/>
        <w:right w:val="none" w:sz="0" w:space="0" w:color="auto"/>
      </w:divBdr>
    </w:div>
    <w:div w:id="196360264">
      <w:bodyDiv w:val="1"/>
      <w:marLeft w:val="0"/>
      <w:marRight w:val="0"/>
      <w:marTop w:val="0"/>
      <w:marBottom w:val="0"/>
      <w:divBdr>
        <w:top w:val="none" w:sz="0" w:space="0" w:color="auto"/>
        <w:left w:val="none" w:sz="0" w:space="0" w:color="auto"/>
        <w:bottom w:val="none" w:sz="0" w:space="0" w:color="auto"/>
        <w:right w:val="none" w:sz="0" w:space="0" w:color="auto"/>
      </w:divBdr>
    </w:div>
    <w:div w:id="262151064">
      <w:bodyDiv w:val="1"/>
      <w:marLeft w:val="0"/>
      <w:marRight w:val="0"/>
      <w:marTop w:val="0"/>
      <w:marBottom w:val="0"/>
      <w:divBdr>
        <w:top w:val="none" w:sz="0" w:space="0" w:color="auto"/>
        <w:left w:val="none" w:sz="0" w:space="0" w:color="auto"/>
        <w:bottom w:val="none" w:sz="0" w:space="0" w:color="auto"/>
        <w:right w:val="none" w:sz="0" w:space="0" w:color="auto"/>
      </w:divBdr>
    </w:div>
    <w:div w:id="273247076">
      <w:bodyDiv w:val="1"/>
      <w:marLeft w:val="0"/>
      <w:marRight w:val="0"/>
      <w:marTop w:val="0"/>
      <w:marBottom w:val="0"/>
      <w:divBdr>
        <w:top w:val="none" w:sz="0" w:space="0" w:color="auto"/>
        <w:left w:val="none" w:sz="0" w:space="0" w:color="auto"/>
        <w:bottom w:val="none" w:sz="0" w:space="0" w:color="auto"/>
        <w:right w:val="none" w:sz="0" w:space="0" w:color="auto"/>
      </w:divBdr>
    </w:div>
    <w:div w:id="278486569">
      <w:bodyDiv w:val="1"/>
      <w:marLeft w:val="0"/>
      <w:marRight w:val="0"/>
      <w:marTop w:val="0"/>
      <w:marBottom w:val="0"/>
      <w:divBdr>
        <w:top w:val="none" w:sz="0" w:space="0" w:color="auto"/>
        <w:left w:val="none" w:sz="0" w:space="0" w:color="auto"/>
        <w:bottom w:val="none" w:sz="0" w:space="0" w:color="auto"/>
        <w:right w:val="none" w:sz="0" w:space="0" w:color="auto"/>
      </w:divBdr>
    </w:div>
    <w:div w:id="300306551">
      <w:bodyDiv w:val="1"/>
      <w:marLeft w:val="0"/>
      <w:marRight w:val="0"/>
      <w:marTop w:val="0"/>
      <w:marBottom w:val="0"/>
      <w:divBdr>
        <w:top w:val="none" w:sz="0" w:space="0" w:color="auto"/>
        <w:left w:val="none" w:sz="0" w:space="0" w:color="auto"/>
        <w:bottom w:val="none" w:sz="0" w:space="0" w:color="auto"/>
        <w:right w:val="none" w:sz="0" w:space="0" w:color="auto"/>
      </w:divBdr>
    </w:div>
    <w:div w:id="309986310">
      <w:bodyDiv w:val="1"/>
      <w:marLeft w:val="0"/>
      <w:marRight w:val="0"/>
      <w:marTop w:val="0"/>
      <w:marBottom w:val="0"/>
      <w:divBdr>
        <w:top w:val="none" w:sz="0" w:space="0" w:color="auto"/>
        <w:left w:val="none" w:sz="0" w:space="0" w:color="auto"/>
        <w:bottom w:val="none" w:sz="0" w:space="0" w:color="auto"/>
        <w:right w:val="none" w:sz="0" w:space="0" w:color="auto"/>
      </w:divBdr>
    </w:div>
    <w:div w:id="342173938">
      <w:bodyDiv w:val="1"/>
      <w:marLeft w:val="0"/>
      <w:marRight w:val="0"/>
      <w:marTop w:val="0"/>
      <w:marBottom w:val="0"/>
      <w:divBdr>
        <w:top w:val="none" w:sz="0" w:space="0" w:color="auto"/>
        <w:left w:val="none" w:sz="0" w:space="0" w:color="auto"/>
        <w:bottom w:val="none" w:sz="0" w:space="0" w:color="auto"/>
        <w:right w:val="none" w:sz="0" w:space="0" w:color="auto"/>
      </w:divBdr>
    </w:div>
    <w:div w:id="513885454">
      <w:bodyDiv w:val="1"/>
      <w:marLeft w:val="0"/>
      <w:marRight w:val="0"/>
      <w:marTop w:val="0"/>
      <w:marBottom w:val="0"/>
      <w:divBdr>
        <w:top w:val="none" w:sz="0" w:space="0" w:color="auto"/>
        <w:left w:val="none" w:sz="0" w:space="0" w:color="auto"/>
        <w:bottom w:val="none" w:sz="0" w:space="0" w:color="auto"/>
        <w:right w:val="none" w:sz="0" w:space="0" w:color="auto"/>
      </w:divBdr>
    </w:div>
    <w:div w:id="556093609">
      <w:bodyDiv w:val="1"/>
      <w:marLeft w:val="0"/>
      <w:marRight w:val="0"/>
      <w:marTop w:val="0"/>
      <w:marBottom w:val="0"/>
      <w:divBdr>
        <w:top w:val="none" w:sz="0" w:space="0" w:color="auto"/>
        <w:left w:val="none" w:sz="0" w:space="0" w:color="auto"/>
        <w:bottom w:val="none" w:sz="0" w:space="0" w:color="auto"/>
        <w:right w:val="none" w:sz="0" w:space="0" w:color="auto"/>
      </w:divBdr>
    </w:div>
    <w:div w:id="645277417">
      <w:bodyDiv w:val="1"/>
      <w:marLeft w:val="0"/>
      <w:marRight w:val="0"/>
      <w:marTop w:val="0"/>
      <w:marBottom w:val="0"/>
      <w:divBdr>
        <w:top w:val="none" w:sz="0" w:space="0" w:color="auto"/>
        <w:left w:val="none" w:sz="0" w:space="0" w:color="auto"/>
        <w:bottom w:val="none" w:sz="0" w:space="0" w:color="auto"/>
        <w:right w:val="none" w:sz="0" w:space="0" w:color="auto"/>
      </w:divBdr>
    </w:div>
    <w:div w:id="743070397">
      <w:bodyDiv w:val="1"/>
      <w:marLeft w:val="0"/>
      <w:marRight w:val="0"/>
      <w:marTop w:val="0"/>
      <w:marBottom w:val="0"/>
      <w:divBdr>
        <w:top w:val="none" w:sz="0" w:space="0" w:color="auto"/>
        <w:left w:val="none" w:sz="0" w:space="0" w:color="auto"/>
        <w:bottom w:val="none" w:sz="0" w:space="0" w:color="auto"/>
        <w:right w:val="none" w:sz="0" w:space="0" w:color="auto"/>
      </w:divBdr>
      <w:divsChild>
        <w:div w:id="1338583740">
          <w:marLeft w:val="0"/>
          <w:marRight w:val="0"/>
          <w:marTop w:val="0"/>
          <w:marBottom w:val="0"/>
          <w:divBdr>
            <w:top w:val="none" w:sz="0" w:space="0" w:color="auto"/>
            <w:left w:val="none" w:sz="0" w:space="0" w:color="auto"/>
            <w:bottom w:val="none" w:sz="0" w:space="0" w:color="auto"/>
            <w:right w:val="none" w:sz="0" w:space="0" w:color="auto"/>
          </w:divBdr>
        </w:div>
        <w:div w:id="1882553553">
          <w:marLeft w:val="0"/>
          <w:marRight w:val="0"/>
          <w:marTop w:val="0"/>
          <w:marBottom w:val="0"/>
          <w:divBdr>
            <w:top w:val="none" w:sz="0" w:space="0" w:color="auto"/>
            <w:left w:val="none" w:sz="0" w:space="0" w:color="auto"/>
            <w:bottom w:val="none" w:sz="0" w:space="0" w:color="auto"/>
            <w:right w:val="none" w:sz="0" w:space="0" w:color="auto"/>
          </w:divBdr>
        </w:div>
        <w:div w:id="101803758">
          <w:marLeft w:val="0"/>
          <w:marRight w:val="0"/>
          <w:marTop w:val="0"/>
          <w:marBottom w:val="0"/>
          <w:divBdr>
            <w:top w:val="none" w:sz="0" w:space="0" w:color="auto"/>
            <w:left w:val="none" w:sz="0" w:space="0" w:color="auto"/>
            <w:bottom w:val="none" w:sz="0" w:space="0" w:color="auto"/>
            <w:right w:val="none" w:sz="0" w:space="0" w:color="auto"/>
          </w:divBdr>
        </w:div>
        <w:div w:id="1887792393">
          <w:marLeft w:val="0"/>
          <w:marRight w:val="0"/>
          <w:marTop w:val="0"/>
          <w:marBottom w:val="0"/>
          <w:divBdr>
            <w:top w:val="none" w:sz="0" w:space="0" w:color="auto"/>
            <w:left w:val="none" w:sz="0" w:space="0" w:color="auto"/>
            <w:bottom w:val="none" w:sz="0" w:space="0" w:color="auto"/>
            <w:right w:val="none" w:sz="0" w:space="0" w:color="auto"/>
          </w:divBdr>
        </w:div>
        <w:div w:id="173308472">
          <w:marLeft w:val="0"/>
          <w:marRight w:val="0"/>
          <w:marTop w:val="0"/>
          <w:marBottom w:val="0"/>
          <w:divBdr>
            <w:top w:val="none" w:sz="0" w:space="0" w:color="auto"/>
            <w:left w:val="none" w:sz="0" w:space="0" w:color="auto"/>
            <w:bottom w:val="none" w:sz="0" w:space="0" w:color="auto"/>
            <w:right w:val="none" w:sz="0" w:space="0" w:color="auto"/>
          </w:divBdr>
        </w:div>
        <w:div w:id="1678651494">
          <w:marLeft w:val="0"/>
          <w:marRight w:val="0"/>
          <w:marTop w:val="0"/>
          <w:marBottom w:val="0"/>
          <w:divBdr>
            <w:top w:val="none" w:sz="0" w:space="0" w:color="auto"/>
            <w:left w:val="none" w:sz="0" w:space="0" w:color="auto"/>
            <w:bottom w:val="none" w:sz="0" w:space="0" w:color="auto"/>
            <w:right w:val="none" w:sz="0" w:space="0" w:color="auto"/>
          </w:divBdr>
        </w:div>
        <w:div w:id="1634561557">
          <w:marLeft w:val="0"/>
          <w:marRight w:val="0"/>
          <w:marTop w:val="0"/>
          <w:marBottom w:val="0"/>
          <w:divBdr>
            <w:top w:val="none" w:sz="0" w:space="0" w:color="auto"/>
            <w:left w:val="none" w:sz="0" w:space="0" w:color="auto"/>
            <w:bottom w:val="none" w:sz="0" w:space="0" w:color="auto"/>
            <w:right w:val="none" w:sz="0" w:space="0" w:color="auto"/>
          </w:divBdr>
        </w:div>
        <w:div w:id="1042753677">
          <w:marLeft w:val="0"/>
          <w:marRight w:val="0"/>
          <w:marTop w:val="0"/>
          <w:marBottom w:val="0"/>
          <w:divBdr>
            <w:top w:val="none" w:sz="0" w:space="0" w:color="auto"/>
            <w:left w:val="none" w:sz="0" w:space="0" w:color="auto"/>
            <w:bottom w:val="none" w:sz="0" w:space="0" w:color="auto"/>
            <w:right w:val="none" w:sz="0" w:space="0" w:color="auto"/>
          </w:divBdr>
        </w:div>
        <w:div w:id="842546715">
          <w:marLeft w:val="0"/>
          <w:marRight w:val="0"/>
          <w:marTop w:val="0"/>
          <w:marBottom w:val="0"/>
          <w:divBdr>
            <w:top w:val="none" w:sz="0" w:space="0" w:color="auto"/>
            <w:left w:val="none" w:sz="0" w:space="0" w:color="auto"/>
            <w:bottom w:val="none" w:sz="0" w:space="0" w:color="auto"/>
            <w:right w:val="none" w:sz="0" w:space="0" w:color="auto"/>
          </w:divBdr>
        </w:div>
        <w:div w:id="660230517">
          <w:marLeft w:val="0"/>
          <w:marRight w:val="0"/>
          <w:marTop w:val="0"/>
          <w:marBottom w:val="0"/>
          <w:divBdr>
            <w:top w:val="none" w:sz="0" w:space="0" w:color="auto"/>
            <w:left w:val="none" w:sz="0" w:space="0" w:color="auto"/>
            <w:bottom w:val="none" w:sz="0" w:space="0" w:color="auto"/>
            <w:right w:val="none" w:sz="0" w:space="0" w:color="auto"/>
          </w:divBdr>
        </w:div>
        <w:div w:id="264466220">
          <w:marLeft w:val="0"/>
          <w:marRight w:val="0"/>
          <w:marTop w:val="0"/>
          <w:marBottom w:val="0"/>
          <w:divBdr>
            <w:top w:val="none" w:sz="0" w:space="0" w:color="auto"/>
            <w:left w:val="none" w:sz="0" w:space="0" w:color="auto"/>
            <w:bottom w:val="none" w:sz="0" w:space="0" w:color="auto"/>
            <w:right w:val="none" w:sz="0" w:space="0" w:color="auto"/>
          </w:divBdr>
        </w:div>
        <w:div w:id="295992645">
          <w:marLeft w:val="0"/>
          <w:marRight w:val="0"/>
          <w:marTop w:val="0"/>
          <w:marBottom w:val="0"/>
          <w:divBdr>
            <w:top w:val="none" w:sz="0" w:space="0" w:color="auto"/>
            <w:left w:val="none" w:sz="0" w:space="0" w:color="auto"/>
            <w:bottom w:val="none" w:sz="0" w:space="0" w:color="auto"/>
            <w:right w:val="none" w:sz="0" w:space="0" w:color="auto"/>
          </w:divBdr>
        </w:div>
        <w:div w:id="1555850240">
          <w:marLeft w:val="0"/>
          <w:marRight w:val="0"/>
          <w:marTop w:val="0"/>
          <w:marBottom w:val="0"/>
          <w:divBdr>
            <w:top w:val="none" w:sz="0" w:space="0" w:color="auto"/>
            <w:left w:val="none" w:sz="0" w:space="0" w:color="auto"/>
            <w:bottom w:val="none" w:sz="0" w:space="0" w:color="auto"/>
            <w:right w:val="none" w:sz="0" w:space="0" w:color="auto"/>
          </w:divBdr>
        </w:div>
        <w:div w:id="29310412">
          <w:marLeft w:val="0"/>
          <w:marRight w:val="0"/>
          <w:marTop w:val="0"/>
          <w:marBottom w:val="0"/>
          <w:divBdr>
            <w:top w:val="none" w:sz="0" w:space="0" w:color="auto"/>
            <w:left w:val="none" w:sz="0" w:space="0" w:color="auto"/>
            <w:bottom w:val="none" w:sz="0" w:space="0" w:color="auto"/>
            <w:right w:val="none" w:sz="0" w:space="0" w:color="auto"/>
          </w:divBdr>
        </w:div>
        <w:div w:id="1701928365">
          <w:marLeft w:val="0"/>
          <w:marRight w:val="0"/>
          <w:marTop w:val="0"/>
          <w:marBottom w:val="0"/>
          <w:divBdr>
            <w:top w:val="none" w:sz="0" w:space="0" w:color="auto"/>
            <w:left w:val="none" w:sz="0" w:space="0" w:color="auto"/>
            <w:bottom w:val="none" w:sz="0" w:space="0" w:color="auto"/>
            <w:right w:val="none" w:sz="0" w:space="0" w:color="auto"/>
          </w:divBdr>
        </w:div>
        <w:div w:id="1311180212">
          <w:marLeft w:val="0"/>
          <w:marRight w:val="0"/>
          <w:marTop w:val="0"/>
          <w:marBottom w:val="0"/>
          <w:divBdr>
            <w:top w:val="none" w:sz="0" w:space="0" w:color="auto"/>
            <w:left w:val="none" w:sz="0" w:space="0" w:color="auto"/>
            <w:bottom w:val="none" w:sz="0" w:space="0" w:color="auto"/>
            <w:right w:val="none" w:sz="0" w:space="0" w:color="auto"/>
          </w:divBdr>
        </w:div>
        <w:div w:id="1712344600">
          <w:marLeft w:val="0"/>
          <w:marRight w:val="0"/>
          <w:marTop w:val="0"/>
          <w:marBottom w:val="0"/>
          <w:divBdr>
            <w:top w:val="none" w:sz="0" w:space="0" w:color="auto"/>
            <w:left w:val="none" w:sz="0" w:space="0" w:color="auto"/>
            <w:bottom w:val="none" w:sz="0" w:space="0" w:color="auto"/>
            <w:right w:val="none" w:sz="0" w:space="0" w:color="auto"/>
          </w:divBdr>
        </w:div>
        <w:div w:id="57631051">
          <w:marLeft w:val="0"/>
          <w:marRight w:val="0"/>
          <w:marTop w:val="0"/>
          <w:marBottom w:val="0"/>
          <w:divBdr>
            <w:top w:val="none" w:sz="0" w:space="0" w:color="auto"/>
            <w:left w:val="none" w:sz="0" w:space="0" w:color="auto"/>
            <w:bottom w:val="none" w:sz="0" w:space="0" w:color="auto"/>
            <w:right w:val="none" w:sz="0" w:space="0" w:color="auto"/>
          </w:divBdr>
        </w:div>
        <w:div w:id="258223208">
          <w:marLeft w:val="0"/>
          <w:marRight w:val="0"/>
          <w:marTop w:val="0"/>
          <w:marBottom w:val="0"/>
          <w:divBdr>
            <w:top w:val="none" w:sz="0" w:space="0" w:color="auto"/>
            <w:left w:val="none" w:sz="0" w:space="0" w:color="auto"/>
            <w:bottom w:val="none" w:sz="0" w:space="0" w:color="auto"/>
            <w:right w:val="none" w:sz="0" w:space="0" w:color="auto"/>
          </w:divBdr>
        </w:div>
        <w:div w:id="615017919">
          <w:marLeft w:val="0"/>
          <w:marRight w:val="0"/>
          <w:marTop w:val="0"/>
          <w:marBottom w:val="0"/>
          <w:divBdr>
            <w:top w:val="none" w:sz="0" w:space="0" w:color="auto"/>
            <w:left w:val="none" w:sz="0" w:space="0" w:color="auto"/>
            <w:bottom w:val="none" w:sz="0" w:space="0" w:color="auto"/>
            <w:right w:val="none" w:sz="0" w:space="0" w:color="auto"/>
          </w:divBdr>
        </w:div>
        <w:div w:id="1448962960">
          <w:marLeft w:val="0"/>
          <w:marRight w:val="0"/>
          <w:marTop w:val="0"/>
          <w:marBottom w:val="0"/>
          <w:divBdr>
            <w:top w:val="none" w:sz="0" w:space="0" w:color="auto"/>
            <w:left w:val="none" w:sz="0" w:space="0" w:color="auto"/>
            <w:bottom w:val="none" w:sz="0" w:space="0" w:color="auto"/>
            <w:right w:val="none" w:sz="0" w:space="0" w:color="auto"/>
          </w:divBdr>
        </w:div>
      </w:divsChild>
    </w:div>
    <w:div w:id="754404328">
      <w:bodyDiv w:val="1"/>
      <w:marLeft w:val="0"/>
      <w:marRight w:val="0"/>
      <w:marTop w:val="0"/>
      <w:marBottom w:val="0"/>
      <w:divBdr>
        <w:top w:val="none" w:sz="0" w:space="0" w:color="auto"/>
        <w:left w:val="none" w:sz="0" w:space="0" w:color="auto"/>
        <w:bottom w:val="none" w:sz="0" w:space="0" w:color="auto"/>
        <w:right w:val="none" w:sz="0" w:space="0" w:color="auto"/>
      </w:divBdr>
    </w:div>
    <w:div w:id="782767616">
      <w:bodyDiv w:val="1"/>
      <w:marLeft w:val="0"/>
      <w:marRight w:val="0"/>
      <w:marTop w:val="0"/>
      <w:marBottom w:val="0"/>
      <w:divBdr>
        <w:top w:val="none" w:sz="0" w:space="0" w:color="auto"/>
        <w:left w:val="none" w:sz="0" w:space="0" w:color="auto"/>
        <w:bottom w:val="none" w:sz="0" w:space="0" w:color="auto"/>
        <w:right w:val="none" w:sz="0" w:space="0" w:color="auto"/>
      </w:divBdr>
    </w:div>
    <w:div w:id="829759041">
      <w:bodyDiv w:val="1"/>
      <w:marLeft w:val="0"/>
      <w:marRight w:val="0"/>
      <w:marTop w:val="0"/>
      <w:marBottom w:val="0"/>
      <w:divBdr>
        <w:top w:val="none" w:sz="0" w:space="0" w:color="auto"/>
        <w:left w:val="none" w:sz="0" w:space="0" w:color="auto"/>
        <w:bottom w:val="none" w:sz="0" w:space="0" w:color="auto"/>
        <w:right w:val="none" w:sz="0" w:space="0" w:color="auto"/>
      </w:divBdr>
    </w:div>
    <w:div w:id="846091704">
      <w:bodyDiv w:val="1"/>
      <w:marLeft w:val="0"/>
      <w:marRight w:val="0"/>
      <w:marTop w:val="0"/>
      <w:marBottom w:val="0"/>
      <w:divBdr>
        <w:top w:val="none" w:sz="0" w:space="0" w:color="auto"/>
        <w:left w:val="none" w:sz="0" w:space="0" w:color="auto"/>
        <w:bottom w:val="none" w:sz="0" w:space="0" w:color="auto"/>
        <w:right w:val="none" w:sz="0" w:space="0" w:color="auto"/>
      </w:divBdr>
    </w:div>
    <w:div w:id="884027529">
      <w:bodyDiv w:val="1"/>
      <w:marLeft w:val="0"/>
      <w:marRight w:val="0"/>
      <w:marTop w:val="0"/>
      <w:marBottom w:val="0"/>
      <w:divBdr>
        <w:top w:val="none" w:sz="0" w:space="0" w:color="auto"/>
        <w:left w:val="none" w:sz="0" w:space="0" w:color="auto"/>
        <w:bottom w:val="none" w:sz="0" w:space="0" w:color="auto"/>
        <w:right w:val="none" w:sz="0" w:space="0" w:color="auto"/>
      </w:divBdr>
    </w:div>
    <w:div w:id="978536075">
      <w:bodyDiv w:val="1"/>
      <w:marLeft w:val="0"/>
      <w:marRight w:val="0"/>
      <w:marTop w:val="0"/>
      <w:marBottom w:val="0"/>
      <w:divBdr>
        <w:top w:val="none" w:sz="0" w:space="0" w:color="auto"/>
        <w:left w:val="none" w:sz="0" w:space="0" w:color="auto"/>
        <w:bottom w:val="none" w:sz="0" w:space="0" w:color="auto"/>
        <w:right w:val="none" w:sz="0" w:space="0" w:color="auto"/>
      </w:divBdr>
    </w:div>
    <w:div w:id="1084763669">
      <w:bodyDiv w:val="1"/>
      <w:marLeft w:val="0"/>
      <w:marRight w:val="0"/>
      <w:marTop w:val="0"/>
      <w:marBottom w:val="0"/>
      <w:divBdr>
        <w:top w:val="none" w:sz="0" w:space="0" w:color="auto"/>
        <w:left w:val="none" w:sz="0" w:space="0" w:color="auto"/>
        <w:bottom w:val="none" w:sz="0" w:space="0" w:color="auto"/>
        <w:right w:val="none" w:sz="0" w:space="0" w:color="auto"/>
      </w:divBdr>
    </w:div>
    <w:div w:id="1173690190">
      <w:bodyDiv w:val="1"/>
      <w:marLeft w:val="0"/>
      <w:marRight w:val="0"/>
      <w:marTop w:val="0"/>
      <w:marBottom w:val="0"/>
      <w:divBdr>
        <w:top w:val="none" w:sz="0" w:space="0" w:color="auto"/>
        <w:left w:val="none" w:sz="0" w:space="0" w:color="auto"/>
        <w:bottom w:val="none" w:sz="0" w:space="0" w:color="auto"/>
        <w:right w:val="none" w:sz="0" w:space="0" w:color="auto"/>
      </w:divBdr>
    </w:div>
    <w:div w:id="1189875189">
      <w:bodyDiv w:val="1"/>
      <w:marLeft w:val="0"/>
      <w:marRight w:val="0"/>
      <w:marTop w:val="0"/>
      <w:marBottom w:val="0"/>
      <w:divBdr>
        <w:top w:val="none" w:sz="0" w:space="0" w:color="auto"/>
        <w:left w:val="none" w:sz="0" w:space="0" w:color="auto"/>
        <w:bottom w:val="none" w:sz="0" w:space="0" w:color="auto"/>
        <w:right w:val="none" w:sz="0" w:space="0" w:color="auto"/>
      </w:divBdr>
    </w:div>
    <w:div w:id="1234244346">
      <w:bodyDiv w:val="1"/>
      <w:marLeft w:val="0"/>
      <w:marRight w:val="0"/>
      <w:marTop w:val="0"/>
      <w:marBottom w:val="0"/>
      <w:divBdr>
        <w:top w:val="none" w:sz="0" w:space="0" w:color="auto"/>
        <w:left w:val="none" w:sz="0" w:space="0" w:color="auto"/>
        <w:bottom w:val="none" w:sz="0" w:space="0" w:color="auto"/>
        <w:right w:val="none" w:sz="0" w:space="0" w:color="auto"/>
      </w:divBdr>
    </w:div>
    <w:div w:id="1355955911">
      <w:bodyDiv w:val="1"/>
      <w:marLeft w:val="0"/>
      <w:marRight w:val="0"/>
      <w:marTop w:val="0"/>
      <w:marBottom w:val="0"/>
      <w:divBdr>
        <w:top w:val="none" w:sz="0" w:space="0" w:color="auto"/>
        <w:left w:val="none" w:sz="0" w:space="0" w:color="auto"/>
        <w:bottom w:val="none" w:sz="0" w:space="0" w:color="auto"/>
        <w:right w:val="none" w:sz="0" w:space="0" w:color="auto"/>
      </w:divBdr>
    </w:div>
    <w:div w:id="1362130967">
      <w:bodyDiv w:val="1"/>
      <w:marLeft w:val="0"/>
      <w:marRight w:val="0"/>
      <w:marTop w:val="0"/>
      <w:marBottom w:val="0"/>
      <w:divBdr>
        <w:top w:val="none" w:sz="0" w:space="0" w:color="auto"/>
        <w:left w:val="none" w:sz="0" w:space="0" w:color="auto"/>
        <w:bottom w:val="none" w:sz="0" w:space="0" w:color="auto"/>
        <w:right w:val="none" w:sz="0" w:space="0" w:color="auto"/>
      </w:divBdr>
    </w:div>
    <w:div w:id="1383822405">
      <w:bodyDiv w:val="1"/>
      <w:marLeft w:val="0"/>
      <w:marRight w:val="0"/>
      <w:marTop w:val="0"/>
      <w:marBottom w:val="0"/>
      <w:divBdr>
        <w:top w:val="none" w:sz="0" w:space="0" w:color="auto"/>
        <w:left w:val="none" w:sz="0" w:space="0" w:color="auto"/>
        <w:bottom w:val="none" w:sz="0" w:space="0" w:color="auto"/>
        <w:right w:val="none" w:sz="0" w:space="0" w:color="auto"/>
      </w:divBdr>
    </w:div>
    <w:div w:id="1499538135">
      <w:bodyDiv w:val="1"/>
      <w:marLeft w:val="0"/>
      <w:marRight w:val="0"/>
      <w:marTop w:val="0"/>
      <w:marBottom w:val="0"/>
      <w:divBdr>
        <w:top w:val="none" w:sz="0" w:space="0" w:color="auto"/>
        <w:left w:val="none" w:sz="0" w:space="0" w:color="auto"/>
        <w:bottom w:val="none" w:sz="0" w:space="0" w:color="auto"/>
        <w:right w:val="none" w:sz="0" w:space="0" w:color="auto"/>
      </w:divBdr>
    </w:div>
    <w:div w:id="1974557979">
      <w:bodyDiv w:val="1"/>
      <w:marLeft w:val="0"/>
      <w:marRight w:val="0"/>
      <w:marTop w:val="0"/>
      <w:marBottom w:val="0"/>
      <w:divBdr>
        <w:top w:val="none" w:sz="0" w:space="0" w:color="auto"/>
        <w:left w:val="none" w:sz="0" w:space="0" w:color="auto"/>
        <w:bottom w:val="none" w:sz="0" w:space="0" w:color="auto"/>
        <w:right w:val="none" w:sz="0" w:space="0" w:color="auto"/>
      </w:divBdr>
    </w:div>
    <w:div w:id="2101296621">
      <w:bodyDiv w:val="1"/>
      <w:marLeft w:val="0"/>
      <w:marRight w:val="0"/>
      <w:marTop w:val="0"/>
      <w:marBottom w:val="0"/>
      <w:divBdr>
        <w:top w:val="none" w:sz="0" w:space="0" w:color="auto"/>
        <w:left w:val="none" w:sz="0" w:space="0" w:color="auto"/>
        <w:bottom w:val="none" w:sz="0" w:space="0" w:color="auto"/>
        <w:right w:val="none" w:sz="0" w:space="0" w:color="auto"/>
      </w:divBdr>
      <w:divsChild>
        <w:div w:id="539320736">
          <w:marLeft w:val="0"/>
          <w:marRight w:val="0"/>
          <w:marTop w:val="0"/>
          <w:marBottom w:val="0"/>
          <w:divBdr>
            <w:top w:val="none" w:sz="0" w:space="0" w:color="auto"/>
            <w:left w:val="none" w:sz="0" w:space="0" w:color="auto"/>
            <w:bottom w:val="none" w:sz="0" w:space="0" w:color="auto"/>
            <w:right w:val="none" w:sz="0" w:space="0" w:color="auto"/>
          </w:divBdr>
        </w:div>
        <w:div w:id="1707481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79222/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413540452/1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413540452/13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internet.garant.ru/document/redirect/413540452/12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A8C61-E79D-40FB-936C-1F9C15AD7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1484</Words>
  <Characters>8463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А. Федорова</dc:creator>
  <cp:lastModifiedBy>Васильев</cp:lastModifiedBy>
  <cp:revision>4</cp:revision>
  <cp:lastPrinted>2026-04-19T10:18:00Z</cp:lastPrinted>
  <dcterms:created xsi:type="dcterms:W3CDTF">2026-04-23T06:15:00Z</dcterms:created>
  <dcterms:modified xsi:type="dcterms:W3CDTF">2026-05-04T13:38:00Z</dcterms:modified>
</cp:coreProperties>
</file>