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W w:w="10443" w:type="dxa"/>
        <w:tblInd w:w="-72" w:type="dxa"/>
        <w:tblLayout w:type="fixed"/>
        <w:tblLook w:val="0000" w:firstRow="0" w:lastRow="0" w:firstColumn="0" w:lastColumn="0" w:noHBand="0" w:noVBand="0"/>
      </w:tblPr>
      <w:tblGrid>
        <w:gridCol w:w="4225"/>
        <w:gridCol w:w="1808"/>
        <w:gridCol w:w="4410"/>
      </w:tblGrid>
      <w:tr w:rsidR="004A00FA" w:rsidRPr="004A00FA" w:rsidTr="000262FC">
        <w:trPr>
          <w:trHeight w:val="623"/>
        </w:trPr>
        <w:tc>
          <w:tcPr>
            <w:tcW w:w="4225" w:type="dxa"/>
          </w:tcPr>
          <w:p w:rsidR="00B04EAD" w:rsidRDefault="000262FC" w:rsidP="000262FC">
            <w:pPr>
              <w:tabs>
                <w:tab w:val="left" w:pos="4820"/>
              </w:tabs>
              <w:suppressAutoHyphens w:val="0"/>
              <w:jc w:val="center"/>
              <w:rPr>
                <w:sz w:val="28"/>
                <w:szCs w:val="24"/>
                <w:lang w:eastAsia="ru-RU"/>
              </w:rPr>
            </w:pPr>
            <w:r>
              <w:rPr>
                <w:sz w:val="28"/>
                <w:szCs w:val="24"/>
                <w:lang w:eastAsia="ru-RU"/>
              </w:rPr>
              <w:tab/>
            </w:r>
          </w:p>
          <w:p w:rsidR="00B04EAD" w:rsidRDefault="00B04EAD" w:rsidP="000262FC">
            <w:pPr>
              <w:tabs>
                <w:tab w:val="left" w:pos="4820"/>
              </w:tabs>
              <w:suppressAutoHyphens w:val="0"/>
              <w:jc w:val="center"/>
              <w:rPr>
                <w:sz w:val="28"/>
                <w:szCs w:val="24"/>
                <w:lang w:eastAsia="ru-RU"/>
              </w:rPr>
            </w:pPr>
          </w:p>
          <w:p w:rsidR="00B04EAD" w:rsidRDefault="00B04EAD" w:rsidP="000262FC">
            <w:pPr>
              <w:tabs>
                <w:tab w:val="left" w:pos="4820"/>
              </w:tabs>
              <w:suppressAutoHyphens w:val="0"/>
              <w:jc w:val="center"/>
              <w:rPr>
                <w:sz w:val="28"/>
                <w:szCs w:val="24"/>
                <w:lang w:eastAsia="ru-RU"/>
              </w:rPr>
            </w:pPr>
          </w:p>
          <w:p w:rsidR="00B04EAD" w:rsidRDefault="00B04EAD" w:rsidP="000262FC">
            <w:pPr>
              <w:tabs>
                <w:tab w:val="left" w:pos="4820"/>
              </w:tabs>
              <w:suppressAutoHyphens w:val="0"/>
              <w:jc w:val="center"/>
              <w:rPr>
                <w:sz w:val="28"/>
                <w:szCs w:val="24"/>
                <w:lang w:eastAsia="ru-RU"/>
              </w:rPr>
            </w:pPr>
          </w:p>
          <w:p w:rsidR="000262FC" w:rsidRPr="004A00FA" w:rsidRDefault="000262FC" w:rsidP="000262FC">
            <w:pPr>
              <w:tabs>
                <w:tab w:val="left" w:pos="4820"/>
              </w:tabs>
              <w:suppressAutoHyphens w:val="0"/>
              <w:jc w:val="center"/>
              <w:rPr>
                <w:sz w:val="24"/>
                <w:szCs w:val="24"/>
                <w:lang w:eastAsia="ru-RU"/>
              </w:rPr>
            </w:pPr>
            <w:r w:rsidRPr="004A00FA">
              <w:rPr>
                <w:sz w:val="24"/>
                <w:szCs w:val="24"/>
                <w:lang w:eastAsia="ru-RU"/>
              </w:rPr>
              <w:t>ЧĂВАШ РЕСПУБЛИКИН</w:t>
            </w:r>
          </w:p>
          <w:p w:rsidR="000262FC" w:rsidRPr="004A00FA" w:rsidRDefault="000262FC" w:rsidP="000262FC">
            <w:pPr>
              <w:tabs>
                <w:tab w:val="left" w:pos="4820"/>
              </w:tabs>
              <w:suppressAutoHyphens w:val="0"/>
              <w:jc w:val="center"/>
              <w:rPr>
                <w:sz w:val="24"/>
                <w:szCs w:val="24"/>
                <w:lang w:eastAsia="ru-RU"/>
              </w:rPr>
            </w:pPr>
            <w:r w:rsidRPr="004A00FA">
              <w:rPr>
                <w:sz w:val="24"/>
                <w:szCs w:val="24"/>
                <w:lang w:eastAsia="ru-RU"/>
              </w:rPr>
              <w:t>КОМСОМОЛЬСКИ</w:t>
            </w:r>
          </w:p>
          <w:p w:rsidR="000262FC" w:rsidRPr="004A00FA" w:rsidRDefault="000262FC" w:rsidP="000262FC">
            <w:pPr>
              <w:tabs>
                <w:tab w:val="left" w:pos="4820"/>
              </w:tabs>
              <w:suppressAutoHyphens w:val="0"/>
              <w:jc w:val="center"/>
              <w:rPr>
                <w:sz w:val="24"/>
                <w:szCs w:val="24"/>
                <w:lang w:eastAsia="ru-RU"/>
              </w:rPr>
            </w:pPr>
            <w:r w:rsidRPr="004A00FA">
              <w:rPr>
                <w:sz w:val="24"/>
                <w:szCs w:val="24"/>
                <w:lang w:eastAsia="ru-RU"/>
              </w:rPr>
              <w:t>МУНИЦИПАЛЛĂ ОКРУГĔН</w:t>
            </w:r>
          </w:p>
          <w:p w:rsidR="000262FC" w:rsidRPr="004A00FA" w:rsidRDefault="000262FC" w:rsidP="000262FC">
            <w:pPr>
              <w:tabs>
                <w:tab w:val="left" w:pos="555"/>
                <w:tab w:val="left" w:pos="930"/>
                <w:tab w:val="left" w:pos="4820"/>
              </w:tabs>
              <w:suppressAutoHyphens w:val="0"/>
              <w:jc w:val="center"/>
              <w:rPr>
                <w:sz w:val="24"/>
                <w:szCs w:val="24"/>
                <w:lang w:eastAsia="ru-RU"/>
              </w:rPr>
            </w:pPr>
            <w:r w:rsidRPr="004A00FA">
              <w:rPr>
                <w:sz w:val="24"/>
                <w:szCs w:val="24"/>
                <w:lang w:eastAsia="ru-RU"/>
              </w:rPr>
              <w:t>АДМИНИСТРАЦИЙĔ</w:t>
            </w:r>
          </w:p>
          <w:p w:rsidR="000262FC" w:rsidRPr="004A00FA" w:rsidRDefault="000262FC" w:rsidP="000262FC">
            <w:pPr>
              <w:tabs>
                <w:tab w:val="left" w:pos="4820"/>
              </w:tabs>
              <w:suppressAutoHyphens w:val="0"/>
              <w:jc w:val="center"/>
              <w:rPr>
                <w:sz w:val="24"/>
                <w:szCs w:val="24"/>
                <w:lang w:eastAsia="ru-RU"/>
              </w:rPr>
            </w:pPr>
          </w:p>
          <w:p w:rsidR="000262FC" w:rsidRPr="004A00FA" w:rsidRDefault="000262FC" w:rsidP="000262FC">
            <w:pPr>
              <w:tabs>
                <w:tab w:val="left" w:pos="4820"/>
              </w:tabs>
              <w:suppressAutoHyphens w:val="0"/>
              <w:jc w:val="center"/>
              <w:rPr>
                <w:sz w:val="24"/>
                <w:szCs w:val="24"/>
                <w:lang w:eastAsia="ru-RU"/>
              </w:rPr>
            </w:pPr>
            <w:r w:rsidRPr="004A00FA">
              <w:rPr>
                <w:sz w:val="24"/>
                <w:szCs w:val="24"/>
                <w:lang w:eastAsia="ru-RU"/>
              </w:rPr>
              <w:t>ЙЫШẰНУ</w:t>
            </w:r>
          </w:p>
          <w:p w:rsidR="000262FC" w:rsidRDefault="00B04EAD" w:rsidP="000262FC">
            <w:pPr>
              <w:tabs>
                <w:tab w:val="left" w:pos="4820"/>
              </w:tabs>
              <w:suppressAutoHyphens w:val="0"/>
              <w:jc w:val="center"/>
              <w:rPr>
                <w:sz w:val="24"/>
                <w:szCs w:val="24"/>
                <w:lang w:eastAsia="ru-RU"/>
              </w:rPr>
            </w:pPr>
            <w:r>
              <w:rPr>
                <w:sz w:val="24"/>
                <w:szCs w:val="24"/>
                <w:lang w:eastAsia="ru-RU"/>
              </w:rPr>
              <w:t>05.03.</w:t>
            </w:r>
            <w:r w:rsidR="000262FC" w:rsidRPr="004A00FA">
              <w:rPr>
                <w:sz w:val="24"/>
                <w:szCs w:val="24"/>
                <w:lang w:eastAsia="ru-RU"/>
              </w:rPr>
              <w:t>202</w:t>
            </w:r>
            <w:r w:rsidR="000262FC">
              <w:rPr>
                <w:sz w:val="24"/>
                <w:szCs w:val="24"/>
                <w:lang w:eastAsia="ru-RU"/>
              </w:rPr>
              <w:t>6</w:t>
            </w:r>
            <w:r w:rsidR="000262FC" w:rsidRPr="004A00FA">
              <w:rPr>
                <w:sz w:val="24"/>
                <w:szCs w:val="24"/>
                <w:lang w:eastAsia="ru-RU"/>
              </w:rPr>
              <w:t xml:space="preserve"> ç. № </w:t>
            </w:r>
            <w:r>
              <w:rPr>
                <w:sz w:val="24"/>
                <w:szCs w:val="24"/>
                <w:lang w:eastAsia="ru-RU"/>
              </w:rPr>
              <w:t>148</w:t>
            </w:r>
          </w:p>
          <w:p w:rsidR="000262FC" w:rsidRPr="004A00FA" w:rsidRDefault="000262FC" w:rsidP="000262FC">
            <w:pPr>
              <w:tabs>
                <w:tab w:val="left" w:pos="4820"/>
              </w:tabs>
              <w:suppressAutoHyphens w:val="0"/>
              <w:jc w:val="center"/>
              <w:rPr>
                <w:sz w:val="24"/>
                <w:szCs w:val="24"/>
                <w:lang w:eastAsia="ru-RU"/>
              </w:rPr>
            </w:pPr>
            <w:r w:rsidRPr="004A00FA">
              <w:rPr>
                <w:sz w:val="24"/>
                <w:szCs w:val="24"/>
                <w:lang w:eastAsia="ru-RU"/>
              </w:rPr>
              <w:t>Комсомольски ялĕ</w:t>
            </w:r>
          </w:p>
          <w:p w:rsidR="004A00FA" w:rsidRPr="000262FC" w:rsidRDefault="004A00FA" w:rsidP="000262FC">
            <w:pPr>
              <w:rPr>
                <w:sz w:val="28"/>
                <w:szCs w:val="24"/>
                <w:lang w:eastAsia="ru-RU"/>
              </w:rPr>
            </w:pPr>
          </w:p>
        </w:tc>
        <w:tc>
          <w:tcPr>
            <w:tcW w:w="1808" w:type="dxa"/>
          </w:tcPr>
          <w:p w:rsidR="004A00FA" w:rsidRPr="004A00FA" w:rsidRDefault="004A00FA" w:rsidP="00911B1C">
            <w:pPr>
              <w:tabs>
                <w:tab w:val="left" w:pos="4820"/>
              </w:tabs>
              <w:suppressAutoHyphens w:val="0"/>
              <w:jc w:val="center"/>
              <w:rPr>
                <w:sz w:val="28"/>
                <w:szCs w:val="24"/>
                <w:lang w:eastAsia="ru-RU"/>
              </w:rPr>
            </w:pPr>
            <w:r w:rsidRPr="004A00FA">
              <w:rPr>
                <w:noProof/>
                <w:sz w:val="28"/>
                <w:szCs w:val="24"/>
                <w:lang w:eastAsia="ru-RU"/>
              </w:rPr>
              <w:drawing>
                <wp:inline distT="0" distB="0" distL="0" distR="0" wp14:anchorId="655780FB" wp14:editId="68FC0B07">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7"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p w:rsidR="004A00FA" w:rsidRPr="004A00FA" w:rsidRDefault="004A00FA" w:rsidP="00911B1C">
            <w:pPr>
              <w:tabs>
                <w:tab w:val="left" w:pos="4820"/>
              </w:tabs>
              <w:suppressAutoHyphens w:val="0"/>
              <w:rPr>
                <w:sz w:val="28"/>
                <w:szCs w:val="24"/>
                <w:lang w:eastAsia="ru-RU"/>
              </w:rPr>
            </w:pPr>
          </w:p>
          <w:p w:rsidR="004A00FA" w:rsidRPr="004A00FA" w:rsidRDefault="004A00FA" w:rsidP="00911B1C">
            <w:pPr>
              <w:tabs>
                <w:tab w:val="left" w:pos="4820"/>
              </w:tabs>
              <w:suppressAutoHyphens w:val="0"/>
              <w:rPr>
                <w:sz w:val="28"/>
                <w:szCs w:val="24"/>
                <w:lang w:eastAsia="ru-RU"/>
              </w:rPr>
            </w:pPr>
          </w:p>
          <w:p w:rsidR="004A00FA" w:rsidRPr="004A00FA" w:rsidRDefault="004A00FA" w:rsidP="00911B1C">
            <w:pPr>
              <w:tabs>
                <w:tab w:val="left" w:pos="4820"/>
              </w:tabs>
              <w:suppressAutoHyphens w:val="0"/>
              <w:rPr>
                <w:sz w:val="28"/>
                <w:szCs w:val="24"/>
                <w:lang w:eastAsia="ru-RU"/>
              </w:rPr>
            </w:pPr>
          </w:p>
          <w:p w:rsidR="004A00FA" w:rsidRPr="004A00FA" w:rsidRDefault="004A00FA" w:rsidP="00911B1C">
            <w:pPr>
              <w:tabs>
                <w:tab w:val="left" w:pos="4820"/>
              </w:tabs>
              <w:suppressAutoHyphens w:val="0"/>
              <w:ind w:firstLine="545"/>
              <w:jc w:val="center"/>
              <w:rPr>
                <w:sz w:val="28"/>
                <w:szCs w:val="24"/>
                <w:lang w:eastAsia="ru-RU"/>
              </w:rPr>
            </w:pPr>
          </w:p>
        </w:tc>
        <w:tc>
          <w:tcPr>
            <w:tcW w:w="4410" w:type="dxa"/>
          </w:tcPr>
          <w:p w:rsidR="000262FC" w:rsidRDefault="000262FC" w:rsidP="000262FC">
            <w:pPr>
              <w:rPr>
                <w:sz w:val="28"/>
                <w:szCs w:val="24"/>
                <w:lang w:eastAsia="ru-RU"/>
              </w:rPr>
            </w:pPr>
          </w:p>
          <w:p w:rsidR="00B04EAD" w:rsidRDefault="00B04EAD" w:rsidP="00B04EAD">
            <w:pPr>
              <w:tabs>
                <w:tab w:val="left" w:pos="4820"/>
              </w:tabs>
              <w:suppressAutoHyphens w:val="0"/>
              <w:jc w:val="center"/>
              <w:rPr>
                <w:sz w:val="24"/>
                <w:szCs w:val="24"/>
                <w:lang w:eastAsia="ru-RU"/>
              </w:rPr>
            </w:pPr>
          </w:p>
          <w:p w:rsidR="00B04EAD" w:rsidRDefault="00B04EAD" w:rsidP="00B04EAD">
            <w:pPr>
              <w:tabs>
                <w:tab w:val="left" w:pos="4820"/>
              </w:tabs>
              <w:suppressAutoHyphens w:val="0"/>
              <w:jc w:val="center"/>
              <w:rPr>
                <w:sz w:val="24"/>
                <w:szCs w:val="24"/>
                <w:lang w:eastAsia="ru-RU"/>
              </w:rPr>
            </w:pPr>
          </w:p>
          <w:p w:rsidR="00B04EAD" w:rsidRDefault="00B04EAD" w:rsidP="00B04EAD">
            <w:pPr>
              <w:tabs>
                <w:tab w:val="left" w:pos="4820"/>
              </w:tabs>
              <w:suppressAutoHyphens w:val="0"/>
              <w:jc w:val="center"/>
              <w:rPr>
                <w:sz w:val="24"/>
                <w:szCs w:val="24"/>
                <w:lang w:eastAsia="ru-RU"/>
              </w:rPr>
            </w:pPr>
          </w:p>
          <w:p w:rsidR="00B04EAD" w:rsidRDefault="00B04EAD" w:rsidP="00B04EAD">
            <w:pPr>
              <w:tabs>
                <w:tab w:val="left" w:pos="4820"/>
              </w:tabs>
              <w:suppressAutoHyphens w:val="0"/>
              <w:jc w:val="center"/>
              <w:rPr>
                <w:sz w:val="24"/>
                <w:szCs w:val="24"/>
                <w:lang w:eastAsia="ru-RU"/>
              </w:rPr>
            </w:pPr>
          </w:p>
          <w:p w:rsidR="000262FC" w:rsidRPr="004A00FA" w:rsidRDefault="000262FC" w:rsidP="00B04EAD">
            <w:pPr>
              <w:tabs>
                <w:tab w:val="left" w:pos="4820"/>
              </w:tabs>
              <w:suppressAutoHyphens w:val="0"/>
              <w:jc w:val="center"/>
              <w:rPr>
                <w:sz w:val="24"/>
                <w:szCs w:val="24"/>
                <w:lang w:eastAsia="ru-RU"/>
              </w:rPr>
            </w:pPr>
            <w:r w:rsidRPr="004A00FA">
              <w:rPr>
                <w:sz w:val="24"/>
                <w:szCs w:val="24"/>
                <w:lang w:eastAsia="ru-RU"/>
              </w:rPr>
              <w:t>АДМИНИСТРАЦИЯ</w:t>
            </w:r>
          </w:p>
          <w:p w:rsidR="000262FC" w:rsidRPr="004A00FA" w:rsidRDefault="000262FC" w:rsidP="00B04EAD">
            <w:pPr>
              <w:tabs>
                <w:tab w:val="left" w:pos="4820"/>
              </w:tabs>
              <w:suppressAutoHyphens w:val="0"/>
              <w:jc w:val="center"/>
              <w:rPr>
                <w:sz w:val="24"/>
                <w:szCs w:val="24"/>
                <w:lang w:eastAsia="ru-RU"/>
              </w:rPr>
            </w:pPr>
            <w:r w:rsidRPr="004A00FA">
              <w:rPr>
                <w:sz w:val="24"/>
                <w:szCs w:val="24"/>
                <w:lang w:eastAsia="ru-RU"/>
              </w:rPr>
              <w:t>КОМСОМОЛЬСКОГО</w:t>
            </w:r>
          </w:p>
          <w:p w:rsidR="000262FC" w:rsidRPr="004A00FA" w:rsidRDefault="000262FC" w:rsidP="00B04EAD">
            <w:pPr>
              <w:tabs>
                <w:tab w:val="left" w:pos="4820"/>
              </w:tabs>
              <w:suppressAutoHyphens w:val="0"/>
              <w:jc w:val="center"/>
              <w:rPr>
                <w:sz w:val="24"/>
                <w:szCs w:val="24"/>
                <w:lang w:eastAsia="ru-RU"/>
              </w:rPr>
            </w:pPr>
            <w:r w:rsidRPr="004A00FA">
              <w:rPr>
                <w:sz w:val="24"/>
                <w:szCs w:val="24"/>
                <w:lang w:eastAsia="ru-RU"/>
              </w:rPr>
              <w:t>МУНИЦИПАЛЬНОГО ОКРУГА</w:t>
            </w:r>
          </w:p>
          <w:p w:rsidR="000262FC" w:rsidRPr="004A00FA" w:rsidRDefault="000262FC" w:rsidP="00B04EAD">
            <w:pPr>
              <w:tabs>
                <w:tab w:val="left" w:pos="4820"/>
              </w:tabs>
              <w:suppressAutoHyphens w:val="0"/>
              <w:jc w:val="center"/>
              <w:rPr>
                <w:sz w:val="24"/>
                <w:szCs w:val="24"/>
                <w:lang w:eastAsia="ru-RU"/>
              </w:rPr>
            </w:pPr>
            <w:r w:rsidRPr="004A00FA">
              <w:rPr>
                <w:sz w:val="24"/>
                <w:szCs w:val="24"/>
                <w:lang w:eastAsia="ru-RU"/>
              </w:rPr>
              <w:t>ЧУВАШСКОЙ РЕСПУБЛИКИ</w:t>
            </w:r>
          </w:p>
          <w:p w:rsidR="000262FC" w:rsidRPr="004A00FA" w:rsidRDefault="000262FC" w:rsidP="00B04EAD">
            <w:pPr>
              <w:tabs>
                <w:tab w:val="left" w:pos="4820"/>
              </w:tabs>
              <w:suppressAutoHyphens w:val="0"/>
              <w:jc w:val="center"/>
              <w:rPr>
                <w:sz w:val="24"/>
                <w:szCs w:val="24"/>
                <w:lang w:eastAsia="ru-RU"/>
              </w:rPr>
            </w:pPr>
          </w:p>
          <w:p w:rsidR="000262FC" w:rsidRPr="004A00FA" w:rsidRDefault="000262FC" w:rsidP="00B04EAD">
            <w:pPr>
              <w:tabs>
                <w:tab w:val="left" w:pos="4820"/>
              </w:tabs>
              <w:suppressAutoHyphens w:val="0"/>
              <w:jc w:val="center"/>
              <w:rPr>
                <w:sz w:val="24"/>
                <w:szCs w:val="24"/>
                <w:lang w:eastAsia="ru-RU"/>
              </w:rPr>
            </w:pPr>
            <w:r w:rsidRPr="004A00FA">
              <w:rPr>
                <w:sz w:val="24"/>
                <w:szCs w:val="24"/>
                <w:lang w:eastAsia="ru-RU"/>
              </w:rPr>
              <w:t>ПОСТАНОВЛЕНИЕ</w:t>
            </w:r>
          </w:p>
          <w:p w:rsidR="000262FC" w:rsidRDefault="00F47B77" w:rsidP="00B04EAD">
            <w:pPr>
              <w:tabs>
                <w:tab w:val="left" w:pos="930"/>
                <w:tab w:val="center" w:pos="1966"/>
                <w:tab w:val="left" w:pos="4820"/>
              </w:tabs>
              <w:suppressAutoHyphens w:val="0"/>
              <w:jc w:val="center"/>
              <w:rPr>
                <w:sz w:val="24"/>
                <w:szCs w:val="24"/>
                <w:lang w:eastAsia="ru-RU"/>
              </w:rPr>
            </w:pPr>
            <w:r>
              <w:rPr>
                <w:sz w:val="24"/>
                <w:szCs w:val="24"/>
                <w:lang w:eastAsia="ru-RU"/>
              </w:rPr>
              <w:t>05.03</w:t>
            </w:r>
            <w:r w:rsidR="000262FC">
              <w:rPr>
                <w:sz w:val="24"/>
                <w:szCs w:val="24"/>
                <w:lang w:eastAsia="ru-RU"/>
              </w:rPr>
              <w:t xml:space="preserve">.2026 </w:t>
            </w:r>
            <w:r w:rsidR="000262FC" w:rsidRPr="004A00FA">
              <w:rPr>
                <w:sz w:val="24"/>
                <w:szCs w:val="24"/>
                <w:lang w:eastAsia="ru-RU"/>
              </w:rPr>
              <w:t>г. №</w:t>
            </w:r>
            <w:r>
              <w:rPr>
                <w:sz w:val="24"/>
                <w:szCs w:val="24"/>
                <w:lang w:eastAsia="ru-RU"/>
              </w:rPr>
              <w:t>148</w:t>
            </w:r>
          </w:p>
          <w:p w:rsidR="004A00FA" w:rsidRPr="000262FC" w:rsidRDefault="000262FC" w:rsidP="00B04EAD">
            <w:pPr>
              <w:ind w:firstLine="720"/>
              <w:jc w:val="center"/>
              <w:rPr>
                <w:sz w:val="28"/>
                <w:szCs w:val="24"/>
                <w:lang w:eastAsia="ru-RU"/>
              </w:rPr>
            </w:pPr>
            <w:r w:rsidRPr="004A00FA">
              <w:rPr>
                <w:sz w:val="24"/>
                <w:szCs w:val="24"/>
                <w:lang w:eastAsia="ru-RU"/>
              </w:rPr>
              <w:t>село Комсомольское</w:t>
            </w:r>
          </w:p>
        </w:tc>
      </w:tr>
    </w:tbl>
    <w:p w:rsidR="0074770A" w:rsidRDefault="0067680F" w:rsidP="00685653">
      <w:pPr>
        <w:tabs>
          <w:tab w:val="left" w:pos="4820"/>
        </w:tabs>
        <w:suppressAutoHyphens w:val="0"/>
        <w:ind w:right="3261"/>
        <w:jc w:val="both"/>
        <w:rPr>
          <w:b/>
          <w:sz w:val="26"/>
          <w:szCs w:val="26"/>
          <w:lang w:eastAsia="ru-RU"/>
        </w:rPr>
      </w:pPr>
      <w:r w:rsidRPr="00AC1867">
        <w:rPr>
          <w:b/>
          <w:sz w:val="26"/>
          <w:szCs w:val="26"/>
          <w:lang w:eastAsia="ru-RU"/>
        </w:rPr>
        <w:t>О внесении изменений в постановление</w:t>
      </w:r>
      <w:r>
        <w:rPr>
          <w:b/>
          <w:sz w:val="26"/>
          <w:szCs w:val="26"/>
          <w:lang w:eastAsia="ru-RU"/>
        </w:rPr>
        <w:t xml:space="preserve"> а</w:t>
      </w:r>
      <w:r w:rsidRPr="00AC1867">
        <w:rPr>
          <w:b/>
          <w:sz w:val="26"/>
          <w:szCs w:val="26"/>
          <w:lang w:eastAsia="ru-RU"/>
        </w:rPr>
        <w:t>дминистрации</w:t>
      </w:r>
      <w:r>
        <w:rPr>
          <w:b/>
          <w:sz w:val="26"/>
          <w:szCs w:val="26"/>
          <w:lang w:eastAsia="ru-RU"/>
        </w:rPr>
        <w:t xml:space="preserve"> </w:t>
      </w:r>
      <w:r w:rsidRPr="00AC1867">
        <w:rPr>
          <w:b/>
          <w:sz w:val="26"/>
          <w:szCs w:val="26"/>
          <w:lang w:eastAsia="ru-RU"/>
        </w:rPr>
        <w:t>Комсомольского муниципального</w:t>
      </w:r>
      <w:r>
        <w:rPr>
          <w:b/>
          <w:sz w:val="26"/>
          <w:szCs w:val="26"/>
          <w:lang w:eastAsia="ru-RU"/>
        </w:rPr>
        <w:t xml:space="preserve"> </w:t>
      </w:r>
      <w:r w:rsidRPr="00AC1867">
        <w:rPr>
          <w:b/>
          <w:sz w:val="26"/>
          <w:szCs w:val="26"/>
          <w:lang w:eastAsia="ru-RU"/>
        </w:rPr>
        <w:t>округа Чувашской Республики от</w:t>
      </w:r>
      <w:r>
        <w:rPr>
          <w:b/>
          <w:sz w:val="26"/>
          <w:szCs w:val="26"/>
          <w:lang w:eastAsia="ru-RU"/>
        </w:rPr>
        <w:t xml:space="preserve"> </w:t>
      </w:r>
      <w:r w:rsidR="008A5DA5">
        <w:rPr>
          <w:b/>
          <w:sz w:val="26"/>
          <w:szCs w:val="26"/>
          <w:lang w:eastAsia="ru-RU"/>
        </w:rPr>
        <w:t xml:space="preserve">12 июля </w:t>
      </w:r>
      <w:r w:rsidR="00632676" w:rsidRPr="00632676">
        <w:rPr>
          <w:b/>
          <w:sz w:val="26"/>
          <w:szCs w:val="26"/>
          <w:lang w:eastAsia="ru-RU"/>
        </w:rPr>
        <w:t xml:space="preserve">2024 г. </w:t>
      </w:r>
      <w:r>
        <w:rPr>
          <w:b/>
          <w:sz w:val="26"/>
          <w:szCs w:val="26"/>
          <w:lang w:eastAsia="ru-RU"/>
        </w:rPr>
        <w:t>№</w:t>
      </w:r>
      <w:r w:rsidR="00B61A13">
        <w:rPr>
          <w:b/>
          <w:sz w:val="26"/>
          <w:szCs w:val="26"/>
          <w:lang w:eastAsia="ru-RU"/>
        </w:rPr>
        <w:t xml:space="preserve"> </w:t>
      </w:r>
      <w:r w:rsidR="00685653">
        <w:rPr>
          <w:b/>
          <w:sz w:val="26"/>
          <w:szCs w:val="26"/>
          <w:lang w:eastAsia="ru-RU"/>
        </w:rPr>
        <w:t>72</w:t>
      </w:r>
      <w:r w:rsidR="00632676">
        <w:rPr>
          <w:b/>
          <w:sz w:val="26"/>
          <w:szCs w:val="26"/>
          <w:lang w:eastAsia="ru-RU"/>
        </w:rPr>
        <w:t>9</w:t>
      </w:r>
      <w:r w:rsidR="00685653">
        <w:rPr>
          <w:b/>
          <w:sz w:val="26"/>
          <w:szCs w:val="26"/>
          <w:lang w:eastAsia="ru-RU"/>
        </w:rPr>
        <w:t xml:space="preserve"> </w:t>
      </w:r>
      <w:r w:rsidRPr="00AC1867">
        <w:rPr>
          <w:b/>
          <w:sz w:val="26"/>
          <w:szCs w:val="26"/>
          <w:lang w:eastAsia="ru-RU"/>
        </w:rPr>
        <w:t>«Об утверждении</w:t>
      </w:r>
      <w:r>
        <w:rPr>
          <w:b/>
          <w:sz w:val="26"/>
          <w:szCs w:val="26"/>
          <w:lang w:eastAsia="ru-RU"/>
        </w:rPr>
        <w:t xml:space="preserve"> </w:t>
      </w:r>
      <w:r w:rsidRPr="00AC1867">
        <w:rPr>
          <w:b/>
          <w:sz w:val="26"/>
          <w:szCs w:val="26"/>
          <w:lang w:eastAsia="ru-RU"/>
        </w:rPr>
        <w:t>административного</w:t>
      </w:r>
      <w:r>
        <w:rPr>
          <w:b/>
          <w:sz w:val="26"/>
          <w:szCs w:val="26"/>
          <w:lang w:eastAsia="ru-RU"/>
        </w:rPr>
        <w:t xml:space="preserve"> </w:t>
      </w:r>
      <w:r w:rsidRPr="00AC1867">
        <w:rPr>
          <w:b/>
          <w:sz w:val="26"/>
          <w:szCs w:val="26"/>
          <w:lang w:eastAsia="ru-RU"/>
        </w:rPr>
        <w:t>регламента</w:t>
      </w:r>
      <w:r>
        <w:rPr>
          <w:b/>
          <w:sz w:val="26"/>
          <w:szCs w:val="26"/>
          <w:lang w:eastAsia="ru-RU"/>
        </w:rPr>
        <w:t xml:space="preserve"> </w:t>
      </w:r>
      <w:r w:rsidRPr="00AC1867">
        <w:rPr>
          <w:b/>
          <w:sz w:val="26"/>
          <w:szCs w:val="26"/>
          <w:lang w:eastAsia="ru-RU"/>
        </w:rPr>
        <w:t>администрации Комсомольского</w:t>
      </w:r>
      <w:r>
        <w:rPr>
          <w:b/>
          <w:sz w:val="26"/>
          <w:szCs w:val="26"/>
          <w:lang w:eastAsia="ru-RU"/>
        </w:rPr>
        <w:t xml:space="preserve"> </w:t>
      </w:r>
      <w:r w:rsidRPr="00AC1867">
        <w:rPr>
          <w:b/>
          <w:sz w:val="26"/>
          <w:szCs w:val="26"/>
          <w:lang w:eastAsia="ru-RU"/>
        </w:rPr>
        <w:t>муниципального округа Чувашской Республики</w:t>
      </w:r>
      <w:r>
        <w:rPr>
          <w:b/>
          <w:sz w:val="26"/>
          <w:szCs w:val="26"/>
          <w:lang w:eastAsia="ru-RU"/>
        </w:rPr>
        <w:t xml:space="preserve"> </w:t>
      </w:r>
      <w:r w:rsidR="00632676" w:rsidRPr="00632676">
        <w:rPr>
          <w:b/>
          <w:sz w:val="26"/>
          <w:szCs w:val="26"/>
          <w:lang w:eastAsia="ru-RU"/>
        </w:rPr>
        <w:t>«Передача муниципального имущества, принадлежащего на праве собственности, в аренду»</w:t>
      </w:r>
    </w:p>
    <w:p w:rsidR="00685653" w:rsidRPr="004A00FA" w:rsidRDefault="00685653" w:rsidP="00685653">
      <w:pPr>
        <w:tabs>
          <w:tab w:val="left" w:pos="4820"/>
        </w:tabs>
        <w:suppressAutoHyphens w:val="0"/>
        <w:ind w:right="3261"/>
        <w:jc w:val="both"/>
        <w:rPr>
          <w:b/>
          <w:sz w:val="26"/>
          <w:szCs w:val="26"/>
          <w:lang w:eastAsia="ru-RU"/>
        </w:rPr>
      </w:pPr>
    </w:p>
    <w:p w:rsidR="0067680F" w:rsidRPr="00727AFA" w:rsidRDefault="0067680F" w:rsidP="0067680F">
      <w:pPr>
        <w:ind w:firstLine="567"/>
        <w:jc w:val="both"/>
        <w:rPr>
          <w:bCs/>
          <w:kern w:val="1"/>
          <w:sz w:val="26"/>
          <w:szCs w:val="26"/>
          <w:lang w:eastAsia="ar-SA"/>
        </w:rPr>
      </w:pPr>
      <w:r w:rsidRPr="00727AFA">
        <w:rPr>
          <w:bCs/>
          <w:kern w:val="1"/>
          <w:sz w:val="26"/>
          <w:szCs w:val="26"/>
          <w:lang w:eastAsia="ar-SA"/>
        </w:rPr>
        <w:t>В соответствии с Федеральн</w:t>
      </w:r>
      <w:r w:rsidR="00946521">
        <w:rPr>
          <w:bCs/>
          <w:kern w:val="1"/>
          <w:sz w:val="26"/>
          <w:szCs w:val="26"/>
          <w:lang w:eastAsia="ar-SA"/>
        </w:rPr>
        <w:t>ым</w:t>
      </w:r>
      <w:r w:rsidRPr="00727AFA">
        <w:rPr>
          <w:bCs/>
          <w:kern w:val="1"/>
          <w:sz w:val="26"/>
          <w:szCs w:val="26"/>
          <w:lang w:eastAsia="ar-SA"/>
        </w:rPr>
        <w:t xml:space="preserve"> закон</w:t>
      </w:r>
      <w:r w:rsidR="00946521">
        <w:rPr>
          <w:bCs/>
          <w:kern w:val="1"/>
          <w:sz w:val="26"/>
          <w:szCs w:val="26"/>
          <w:lang w:eastAsia="ar-SA"/>
        </w:rPr>
        <w:t>ом от 27 июля 2010 г. № 210-ФЗ «Об организации предоставления государст</w:t>
      </w:r>
      <w:r w:rsidR="00A86728">
        <w:rPr>
          <w:bCs/>
          <w:kern w:val="1"/>
          <w:sz w:val="26"/>
          <w:szCs w:val="26"/>
          <w:lang w:eastAsia="ar-SA"/>
        </w:rPr>
        <w:t>венных и муниципальных услуг», п</w:t>
      </w:r>
      <w:r w:rsidR="00946521">
        <w:rPr>
          <w:bCs/>
          <w:kern w:val="1"/>
          <w:sz w:val="26"/>
          <w:szCs w:val="26"/>
          <w:lang w:eastAsia="ar-SA"/>
        </w:rPr>
        <w:t>остановлени</w:t>
      </w:r>
      <w:r w:rsidR="00A86728">
        <w:rPr>
          <w:bCs/>
          <w:kern w:val="1"/>
          <w:sz w:val="26"/>
          <w:szCs w:val="26"/>
          <w:lang w:eastAsia="ar-SA"/>
        </w:rPr>
        <w:t>ем</w:t>
      </w:r>
      <w:r w:rsidR="00946521">
        <w:rPr>
          <w:bCs/>
          <w:kern w:val="1"/>
          <w:sz w:val="26"/>
          <w:szCs w:val="26"/>
          <w:lang w:eastAsia="ar-SA"/>
        </w:rPr>
        <w:t xml:space="preserve"> администрации Комсомольского муниципального округа от 27 ноября 2025 г. № 1187 «Об утверждении Порядка разработки и утверждения административных регламентов предоставления муниципальных услуг в Комсомольском муниципальном округе Чувашской Республики» </w:t>
      </w:r>
      <w:r w:rsidRPr="00727AFA">
        <w:rPr>
          <w:bCs/>
          <w:kern w:val="1"/>
          <w:sz w:val="26"/>
          <w:szCs w:val="26"/>
          <w:lang w:eastAsia="ar-SA"/>
        </w:rPr>
        <w:t xml:space="preserve">администрация </w:t>
      </w:r>
      <w:r>
        <w:rPr>
          <w:bCs/>
          <w:kern w:val="1"/>
          <w:sz w:val="26"/>
          <w:szCs w:val="26"/>
          <w:lang w:eastAsia="ar-SA"/>
        </w:rPr>
        <w:t>Комсомольского</w:t>
      </w:r>
      <w:r w:rsidRPr="00727AFA">
        <w:rPr>
          <w:bCs/>
          <w:kern w:val="1"/>
          <w:sz w:val="26"/>
          <w:szCs w:val="26"/>
          <w:lang w:eastAsia="ar-SA"/>
        </w:rPr>
        <w:t xml:space="preserve"> муниципального округа</w:t>
      </w:r>
      <w:r>
        <w:rPr>
          <w:bCs/>
          <w:kern w:val="1"/>
          <w:sz w:val="26"/>
          <w:szCs w:val="26"/>
          <w:lang w:eastAsia="ar-SA"/>
        </w:rPr>
        <w:t xml:space="preserve"> </w:t>
      </w:r>
      <w:r w:rsidR="00946521" w:rsidRPr="00946521">
        <w:rPr>
          <w:bCs/>
          <w:kern w:val="1"/>
          <w:sz w:val="26"/>
          <w:szCs w:val="26"/>
          <w:lang w:eastAsia="ar-SA"/>
        </w:rPr>
        <w:t>Чувашской Республики</w:t>
      </w:r>
      <w:r w:rsidR="00946521">
        <w:rPr>
          <w:bCs/>
          <w:kern w:val="1"/>
          <w:sz w:val="26"/>
          <w:szCs w:val="26"/>
          <w:lang w:eastAsia="ar-SA"/>
        </w:rPr>
        <w:t xml:space="preserve"> </w:t>
      </w:r>
      <w:r w:rsidRPr="00727AFA">
        <w:rPr>
          <w:bCs/>
          <w:kern w:val="1"/>
          <w:sz w:val="26"/>
          <w:szCs w:val="26"/>
          <w:lang w:eastAsia="ar-SA"/>
        </w:rPr>
        <w:t>п о с т а н о в л я е т:</w:t>
      </w:r>
    </w:p>
    <w:p w:rsidR="004C373B" w:rsidRDefault="007E02ED" w:rsidP="004C373B">
      <w:pPr>
        <w:ind w:firstLine="567"/>
        <w:jc w:val="both"/>
        <w:rPr>
          <w:bCs/>
          <w:kern w:val="1"/>
          <w:sz w:val="26"/>
          <w:szCs w:val="26"/>
          <w:lang w:eastAsia="ar-SA"/>
        </w:rPr>
      </w:pPr>
      <w:r>
        <w:rPr>
          <w:bCs/>
          <w:kern w:val="1"/>
          <w:sz w:val="26"/>
          <w:szCs w:val="26"/>
          <w:lang w:eastAsia="ar-SA"/>
        </w:rPr>
        <w:t xml:space="preserve">1. </w:t>
      </w:r>
      <w:r w:rsidR="004C373B" w:rsidRPr="004C373B">
        <w:rPr>
          <w:bCs/>
          <w:kern w:val="1"/>
          <w:sz w:val="26"/>
          <w:szCs w:val="26"/>
          <w:lang w:eastAsia="ar-SA"/>
        </w:rPr>
        <w:t>Внести в Административный регламент администрации Комсомольского муниципального округа Чувашской Республики по предоставлению муниципальной услуги «Передача муниципального имущества, принадлежащего на праве собственности, в аренду», утвержденный постановлением администрации Комсомольского муниципального округа Чувашской Республики от 12 июля 2024 г. № 729 «Об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«Передача муниципального имущества, принадлежащего на праве собственности, в аренду» (с изменениями, внесенными постановлени</w:t>
      </w:r>
      <w:r w:rsidR="00850F07">
        <w:rPr>
          <w:bCs/>
          <w:kern w:val="1"/>
          <w:sz w:val="26"/>
          <w:szCs w:val="26"/>
          <w:lang w:eastAsia="ar-SA"/>
        </w:rPr>
        <w:t>ями</w:t>
      </w:r>
      <w:r w:rsidR="004C373B" w:rsidRPr="004C373B">
        <w:rPr>
          <w:bCs/>
          <w:kern w:val="1"/>
          <w:sz w:val="26"/>
          <w:szCs w:val="26"/>
          <w:lang w:eastAsia="ar-SA"/>
        </w:rPr>
        <w:t xml:space="preserve"> администрации Комсомольского муниципального округа от 05 июня 2025 г. № 666</w:t>
      </w:r>
      <w:r w:rsidR="008A5DA5">
        <w:rPr>
          <w:bCs/>
          <w:kern w:val="1"/>
          <w:sz w:val="26"/>
          <w:szCs w:val="26"/>
          <w:lang w:eastAsia="ar-SA"/>
        </w:rPr>
        <w:t>,</w:t>
      </w:r>
      <w:r w:rsidR="004C373B">
        <w:rPr>
          <w:bCs/>
          <w:kern w:val="1"/>
          <w:sz w:val="26"/>
          <w:szCs w:val="26"/>
          <w:lang w:eastAsia="ar-SA"/>
        </w:rPr>
        <w:t xml:space="preserve"> от 09</w:t>
      </w:r>
      <w:r w:rsidR="008A5DA5">
        <w:rPr>
          <w:bCs/>
          <w:kern w:val="1"/>
          <w:sz w:val="26"/>
          <w:szCs w:val="26"/>
          <w:lang w:eastAsia="ar-SA"/>
        </w:rPr>
        <w:t xml:space="preserve"> октября </w:t>
      </w:r>
      <w:r w:rsidR="004C373B">
        <w:rPr>
          <w:bCs/>
          <w:kern w:val="1"/>
          <w:sz w:val="26"/>
          <w:szCs w:val="26"/>
          <w:lang w:eastAsia="ar-SA"/>
        </w:rPr>
        <w:t>2025  №</w:t>
      </w:r>
      <w:r w:rsidR="00FE45BC">
        <w:rPr>
          <w:bCs/>
          <w:kern w:val="1"/>
          <w:sz w:val="26"/>
          <w:szCs w:val="26"/>
          <w:lang w:eastAsia="ar-SA"/>
        </w:rPr>
        <w:t xml:space="preserve"> </w:t>
      </w:r>
      <w:r w:rsidR="004C373B">
        <w:rPr>
          <w:bCs/>
          <w:kern w:val="1"/>
          <w:sz w:val="26"/>
          <w:szCs w:val="26"/>
          <w:lang w:eastAsia="ar-SA"/>
        </w:rPr>
        <w:t>1013</w:t>
      </w:r>
      <w:r w:rsidR="004C373B" w:rsidRPr="004C373B">
        <w:rPr>
          <w:bCs/>
          <w:kern w:val="1"/>
          <w:sz w:val="26"/>
          <w:szCs w:val="26"/>
          <w:lang w:eastAsia="ar-SA"/>
        </w:rPr>
        <w:t>), следующие изменения:</w:t>
      </w:r>
    </w:p>
    <w:p w:rsidR="008F66B6" w:rsidRDefault="00145047" w:rsidP="00145047">
      <w:pPr>
        <w:jc w:val="both"/>
        <w:rPr>
          <w:bCs/>
          <w:kern w:val="1"/>
          <w:sz w:val="26"/>
          <w:szCs w:val="26"/>
          <w:lang w:eastAsia="ar-SA"/>
        </w:rPr>
      </w:pPr>
      <w:r>
        <w:rPr>
          <w:bCs/>
          <w:kern w:val="1"/>
          <w:sz w:val="26"/>
          <w:szCs w:val="26"/>
          <w:lang w:eastAsia="ar-SA"/>
        </w:rPr>
        <w:t xml:space="preserve">       </w:t>
      </w:r>
      <w:r w:rsidR="008F66B6">
        <w:rPr>
          <w:bCs/>
          <w:kern w:val="1"/>
          <w:sz w:val="26"/>
          <w:szCs w:val="26"/>
          <w:lang w:eastAsia="ar-SA"/>
        </w:rPr>
        <w:t xml:space="preserve"> </w:t>
      </w:r>
      <w:r w:rsidRPr="00145047">
        <w:rPr>
          <w:bCs/>
          <w:kern w:val="1"/>
          <w:sz w:val="26"/>
          <w:szCs w:val="26"/>
          <w:lang w:eastAsia="ar-SA"/>
        </w:rPr>
        <w:t xml:space="preserve">раздел </w:t>
      </w:r>
      <w:r w:rsidRPr="00145047">
        <w:rPr>
          <w:bCs/>
          <w:kern w:val="1"/>
          <w:sz w:val="26"/>
          <w:szCs w:val="26"/>
          <w:lang w:val="en-US" w:eastAsia="ar-SA"/>
        </w:rPr>
        <w:t>IV</w:t>
      </w:r>
      <w:r w:rsidRPr="00145047">
        <w:rPr>
          <w:bCs/>
          <w:kern w:val="1"/>
          <w:sz w:val="26"/>
          <w:szCs w:val="26"/>
          <w:lang w:eastAsia="ar-SA"/>
        </w:rPr>
        <w:t xml:space="preserve"> изложить в следующей редакции</w:t>
      </w:r>
      <w:r w:rsidR="004C373B" w:rsidRPr="00145047">
        <w:rPr>
          <w:bCs/>
          <w:kern w:val="1"/>
          <w:sz w:val="26"/>
          <w:szCs w:val="26"/>
          <w:lang w:eastAsia="ar-SA"/>
        </w:rPr>
        <w:t>:</w:t>
      </w:r>
    </w:p>
    <w:p w:rsidR="008F66B6" w:rsidRDefault="00145047" w:rsidP="00145047">
      <w:pPr>
        <w:jc w:val="both"/>
        <w:rPr>
          <w:sz w:val="26"/>
          <w:szCs w:val="26"/>
        </w:rPr>
      </w:pPr>
      <w:r w:rsidRPr="00145047">
        <w:rPr>
          <w:sz w:val="26"/>
          <w:szCs w:val="26"/>
        </w:rPr>
        <w:t xml:space="preserve">«Раздел </w:t>
      </w:r>
      <w:r w:rsidRPr="00145047">
        <w:rPr>
          <w:sz w:val="26"/>
          <w:szCs w:val="26"/>
          <w:lang w:val="en-US"/>
        </w:rPr>
        <w:t>IV</w:t>
      </w:r>
      <w:r w:rsidR="00850F07">
        <w:rPr>
          <w:sz w:val="26"/>
          <w:szCs w:val="26"/>
        </w:rPr>
        <w:t xml:space="preserve">. </w:t>
      </w:r>
      <w:r w:rsidR="004C373B" w:rsidRPr="00145047">
        <w:rPr>
          <w:bCs/>
          <w:kern w:val="1"/>
          <w:sz w:val="26"/>
          <w:szCs w:val="26"/>
          <w:lang w:eastAsia="ar-SA"/>
        </w:rPr>
        <w:t>Способы информирования заявителя об изменении статуса рассмотрения запроса о предоставлении муниципальной услуги</w:t>
      </w:r>
      <w:r w:rsidRPr="00145047">
        <w:rPr>
          <w:sz w:val="26"/>
          <w:szCs w:val="26"/>
        </w:rPr>
        <w:t xml:space="preserve"> </w:t>
      </w:r>
    </w:p>
    <w:p w:rsidR="00145047" w:rsidRPr="00145047" w:rsidRDefault="00850F07" w:rsidP="008F66B6">
      <w:pPr>
        <w:tabs>
          <w:tab w:val="left" w:pos="567"/>
        </w:tabs>
        <w:jc w:val="both"/>
        <w:rPr>
          <w:bCs/>
          <w:kern w:val="1"/>
          <w:sz w:val="26"/>
          <w:szCs w:val="26"/>
          <w:lang w:eastAsia="ar-SA"/>
        </w:rPr>
      </w:pPr>
      <w:r>
        <w:rPr>
          <w:bCs/>
          <w:kern w:val="1"/>
          <w:sz w:val="26"/>
          <w:szCs w:val="26"/>
          <w:lang w:eastAsia="ar-SA"/>
        </w:rPr>
        <w:t xml:space="preserve">        </w:t>
      </w:r>
      <w:r w:rsidR="00145047" w:rsidRPr="00145047">
        <w:rPr>
          <w:bCs/>
          <w:kern w:val="1"/>
          <w:sz w:val="26"/>
          <w:szCs w:val="26"/>
          <w:lang w:eastAsia="ar-SA"/>
        </w:rPr>
        <w:t>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 государственных и муниципальных услуг либо по электронной почте заявителя.</w:t>
      </w:r>
      <w:r w:rsidR="00145047">
        <w:rPr>
          <w:bCs/>
          <w:kern w:val="1"/>
          <w:sz w:val="26"/>
          <w:szCs w:val="26"/>
          <w:lang w:eastAsia="ar-SA"/>
        </w:rPr>
        <w:t>»</w:t>
      </w:r>
      <w:r>
        <w:rPr>
          <w:bCs/>
          <w:kern w:val="1"/>
          <w:sz w:val="26"/>
          <w:szCs w:val="26"/>
          <w:lang w:eastAsia="ar-SA"/>
        </w:rPr>
        <w:t>;</w:t>
      </w:r>
    </w:p>
    <w:p w:rsidR="00946521" w:rsidRDefault="00145047" w:rsidP="00BA6C08">
      <w:pPr>
        <w:ind w:firstLine="567"/>
        <w:jc w:val="both"/>
        <w:rPr>
          <w:bCs/>
          <w:kern w:val="1"/>
          <w:sz w:val="26"/>
          <w:szCs w:val="26"/>
          <w:lang w:eastAsia="ar-SA"/>
        </w:rPr>
      </w:pPr>
      <w:r>
        <w:rPr>
          <w:bCs/>
          <w:kern w:val="1"/>
          <w:sz w:val="26"/>
          <w:szCs w:val="26"/>
          <w:lang w:eastAsia="ar-SA"/>
        </w:rPr>
        <w:t xml:space="preserve">раздел </w:t>
      </w:r>
      <w:r>
        <w:rPr>
          <w:bCs/>
          <w:kern w:val="1"/>
          <w:sz w:val="26"/>
          <w:szCs w:val="26"/>
          <w:lang w:val="en-US" w:eastAsia="ar-SA"/>
        </w:rPr>
        <w:t>V</w:t>
      </w:r>
      <w:r w:rsidRPr="00145047">
        <w:rPr>
          <w:bCs/>
          <w:kern w:val="1"/>
          <w:sz w:val="26"/>
          <w:szCs w:val="26"/>
          <w:lang w:eastAsia="ar-SA"/>
        </w:rPr>
        <w:t xml:space="preserve"> </w:t>
      </w:r>
      <w:r>
        <w:rPr>
          <w:bCs/>
          <w:kern w:val="1"/>
          <w:sz w:val="26"/>
          <w:szCs w:val="26"/>
          <w:lang w:eastAsia="ar-SA"/>
        </w:rPr>
        <w:t>признать утратившим силу.</w:t>
      </w:r>
    </w:p>
    <w:p w:rsidR="00B04EAD" w:rsidRDefault="00B04EAD" w:rsidP="00BA6C08">
      <w:pPr>
        <w:ind w:firstLine="567"/>
        <w:jc w:val="both"/>
        <w:rPr>
          <w:bCs/>
          <w:kern w:val="1"/>
          <w:sz w:val="26"/>
          <w:szCs w:val="26"/>
          <w:lang w:eastAsia="ar-SA"/>
        </w:rPr>
      </w:pPr>
    </w:p>
    <w:p w:rsidR="00B04EAD" w:rsidRPr="00145047" w:rsidRDefault="00B04EAD" w:rsidP="00BA6C08">
      <w:pPr>
        <w:ind w:firstLine="567"/>
        <w:jc w:val="both"/>
        <w:rPr>
          <w:bCs/>
          <w:kern w:val="1"/>
          <w:sz w:val="26"/>
          <w:szCs w:val="26"/>
          <w:lang w:eastAsia="ar-SA"/>
        </w:rPr>
      </w:pPr>
    </w:p>
    <w:p w:rsidR="0067680F" w:rsidRPr="00727AFA" w:rsidRDefault="0067680F" w:rsidP="0067680F">
      <w:pPr>
        <w:widowControl w:val="0"/>
        <w:tabs>
          <w:tab w:val="left" w:pos="567"/>
          <w:tab w:val="left" w:pos="4820"/>
        </w:tabs>
        <w:suppressAutoHyphens w:val="0"/>
        <w:autoSpaceDE w:val="0"/>
        <w:autoSpaceDN w:val="0"/>
        <w:adjustRightInd w:val="0"/>
        <w:ind w:firstLine="567"/>
        <w:jc w:val="both"/>
        <w:rPr>
          <w:sz w:val="26"/>
          <w:szCs w:val="26"/>
          <w:lang w:eastAsia="ru-RU"/>
        </w:rPr>
      </w:pPr>
      <w:r w:rsidRPr="00727AFA">
        <w:rPr>
          <w:sz w:val="26"/>
          <w:szCs w:val="26"/>
          <w:lang w:eastAsia="ru-RU"/>
        </w:rPr>
        <w:lastRenderedPageBreak/>
        <w:t>2. Настоящее постановление вступает в силу со дня его официального опубликования.</w:t>
      </w:r>
    </w:p>
    <w:tbl>
      <w:tblPr>
        <w:tblW w:w="4945" w:type="pct"/>
        <w:tblInd w:w="108" w:type="dxa"/>
        <w:tblLook w:val="0000" w:firstRow="0" w:lastRow="0" w:firstColumn="0" w:lastColumn="0" w:noHBand="0" w:noVBand="0"/>
      </w:tblPr>
      <w:tblGrid>
        <w:gridCol w:w="9173"/>
        <w:gridCol w:w="358"/>
      </w:tblGrid>
      <w:tr w:rsidR="0067680F" w:rsidRPr="00727AFA" w:rsidTr="008A5DA5">
        <w:trPr>
          <w:trHeight w:val="368"/>
        </w:trPr>
        <w:tc>
          <w:tcPr>
            <w:tcW w:w="4812" w:type="pct"/>
            <w:tcBorders>
              <w:top w:val="nil"/>
              <w:left w:val="nil"/>
              <w:bottom w:val="nil"/>
              <w:right w:val="nil"/>
            </w:tcBorders>
          </w:tcPr>
          <w:p w:rsidR="000262FC" w:rsidRDefault="000262FC" w:rsidP="000262FC">
            <w:pPr>
              <w:widowControl w:val="0"/>
              <w:tabs>
                <w:tab w:val="left" w:pos="4820"/>
              </w:tabs>
              <w:suppressAutoHyphens w:val="0"/>
              <w:autoSpaceDE w:val="0"/>
              <w:autoSpaceDN w:val="0"/>
              <w:adjustRightInd w:val="0"/>
              <w:ind w:left="-500" w:firstLine="500"/>
              <w:rPr>
                <w:sz w:val="26"/>
                <w:szCs w:val="26"/>
                <w:lang w:eastAsia="ru-RU"/>
              </w:rPr>
            </w:pPr>
          </w:p>
          <w:p w:rsidR="00B04EAD" w:rsidRDefault="00B04EAD" w:rsidP="000262FC">
            <w:pPr>
              <w:widowControl w:val="0"/>
              <w:tabs>
                <w:tab w:val="left" w:pos="4820"/>
              </w:tabs>
              <w:suppressAutoHyphens w:val="0"/>
              <w:autoSpaceDE w:val="0"/>
              <w:autoSpaceDN w:val="0"/>
              <w:adjustRightInd w:val="0"/>
              <w:ind w:left="-500" w:firstLine="500"/>
              <w:rPr>
                <w:sz w:val="26"/>
                <w:szCs w:val="26"/>
                <w:lang w:eastAsia="ru-RU"/>
              </w:rPr>
            </w:pPr>
            <w:bookmarkStart w:id="0" w:name="_GoBack"/>
            <w:bookmarkEnd w:id="0"/>
          </w:p>
          <w:p w:rsidR="00CA2484" w:rsidRPr="00727AFA" w:rsidRDefault="00CA2484" w:rsidP="00CA2484">
            <w:pPr>
              <w:widowControl w:val="0"/>
              <w:tabs>
                <w:tab w:val="left" w:pos="4253"/>
                <w:tab w:val="left" w:pos="4820"/>
              </w:tabs>
              <w:suppressAutoHyphens w:val="0"/>
              <w:autoSpaceDE w:val="0"/>
              <w:autoSpaceDN w:val="0"/>
              <w:adjustRightInd w:val="0"/>
              <w:rPr>
                <w:sz w:val="26"/>
                <w:szCs w:val="26"/>
                <w:lang w:eastAsia="ru-RU"/>
              </w:rPr>
            </w:pPr>
            <w:r>
              <w:rPr>
                <w:sz w:val="26"/>
                <w:szCs w:val="26"/>
                <w:lang w:eastAsia="ru-RU"/>
              </w:rPr>
              <w:t>Врио г</w:t>
            </w:r>
            <w:r w:rsidRPr="00727AFA">
              <w:rPr>
                <w:sz w:val="26"/>
                <w:szCs w:val="26"/>
                <w:lang w:eastAsia="ru-RU"/>
              </w:rPr>
              <w:t>лав</w:t>
            </w:r>
            <w:r>
              <w:rPr>
                <w:sz w:val="26"/>
                <w:szCs w:val="26"/>
                <w:lang w:eastAsia="ru-RU"/>
              </w:rPr>
              <w:t>ы</w:t>
            </w:r>
            <w:r w:rsidRPr="00727AFA">
              <w:rPr>
                <w:sz w:val="26"/>
                <w:szCs w:val="26"/>
                <w:lang w:eastAsia="ru-RU"/>
              </w:rPr>
              <w:t xml:space="preserve"> Комсомольского </w:t>
            </w:r>
          </w:p>
          <w:p w:rsidR="0067680F" w:rsidRPr="00727AFA" w:rsidRDefault="00CA2484" w:rsidP="00CA2484">
            <w:pPr>
              <w:widowControl w:val="0"/>
              <w:tabs>
                <w:tab w:val="left" w:pos="4820"/>
              </w:tabs>
              <w:suppressAutoHyphens w:val="0"/>
              <w:autoSpaceDE w:val="0"/>
              <w:autoSpaceDN w:val="0"/>
              <w:adjustRightInd w:val="0"/>
              <w:ind w:right="-674"/>
              <w:rPr>
                <w:sz w:val="26"/>
                <w:szCs w:val="26"/>
                <w:lang w:eastAsia="ru-RU"/>
              </w:rPr>
            </w:pPr>
            <w:r>
              <w:rPr>
                <w:sz w:val="26"/>
                <w:szCs w:val="26"/>
                <w:lang w:eastAsia="ru-RU"/>
              </w:rPr>
              <w:t>м</w:t>
            </w:r>
            <w:r w:rsidRPr="00727AFA">
              <w:rPr>
                <w:sz w:val="26"/>
                <w:szCs w:val="26"/>
                <w:lang w:eastAsia="ru-RU"/>
              </w:rPr>
              <w:t xml:space="preserve">униципального округа                                                          </w:t>
            </w:r>
            <w:r>
              <w:rPr>
                <w:sz w:val="26"/>
                <w:szCs w:val="26"/>
                <w:lang w:eastAsia="ru-RU"/>
              </w:rPr>
              <w:t xml:space="preserve">                 А.Г.Кузьмин</w:t>
            </w:r>
          </w:p>
        </w:tc>
        <w:tc>
          <w:tcPr>
            <w:tcW w:w="188" w:type="pct"/>
            <w:tcBorders>
              <w:top w:val="nil"/>
              <w:left w:val="nil"/>
              <w:bottom w:val="nil"/>
              <w:right w:val="nil"/>
            </w:tcBorders>
          </w:tcPr>
          <w:p w:rsidR="0067680F" w:rsidRPr="00727AFA" w:rsidRDefault="0067680F" w:rsidP="009E18DA">
            <w:pPr>
              <w:widowControl w:val="0"/>
              <w:tabs>
                <w:tab w:val="left" w:pos="4820"/>
              </w:tabs>
              <w:suppressAutoHyphens w:val="0"/>
              <w:autoSpaceDE w:val="0"/>
              <w:autoSpaceDN w:val="0"/>
              <w:adjustRightInd w:val="0"/>
              <w:jc w:val="right"/>
              <w:rPr>
                <w:sz w:val="26"/>
                <w:szCs w:val="26"/>
                <w:lang w:eastAsia="ru-RU"/>
              </w:rPr>
            </w:pPr>
          </w:p>
          <w:p w:rsidR="0067680F" w:rsidRPr="00727AFA" w:rsidRDefault="0067680F" w:rsidP="009E18DA">
            <w:pPr>
              <w:widowControl w:val="0"/>
              <w:tabs>
                <w:tab w:val="left" w:pos="4820"/>
              </w:tabs>
              <w:suppressAutoHyphens w:val="0"/>
              <w:autoSpaceDE w:val="0"/>
              <w:autoSpaceDN w:val="0"/>
              <w:adjustRightInd w:val="0"/>
              <w:ind w:left="915"/>
              <w:jc w:val="right"/>
              <w:rPr>
                <w:sz w:val="26"/>
                <w:szCs w:val="26"/>
                <w:lang w:eastAsia="ru-RU"/>
              </w:rPr>
            </w:pPr>
          </w:p>
        </w:tc>
      </w:tr>
    </w:tbl>
    <w:p w:rsidR="0067680F" w:rsidRDefault="0067680F" w:rsidP="008A5DA5">
      <w:pPr>
        <w:widowControl w:val="0"/>
        <w:tabs>
          <w:tab w:val="left" w:pos="567"/>
          <w:tab w:val="left" w:pos="4820"/>
        </w:tabs>
        <w:suppressAutoHyphens w:val="0"/>
        <w:autoSpaceDE w:val="0"/>
        <w:autoSpaceDN w:val="0"/>
        <w:adjustRightInd w:val="0"/>
        <w:ind w:firstLine="284"/>
        <w:jc w:val="both"/>
        <w:rPr>
          <w:rFonts w:ascii="Times New Roman CYR" w:hAnsi="Times New Roman CYR" w:cs="Times New Roman CYR"/>
          <w:sz w:val="26"/>
          <w:szCs w:val="26"/>
          <w:lang w:eastAsia="ru-RU"/>
        </w:rPr>
      </w:pPr>
    </w:p>
    <w:sectPr w:rsidR="0067680F" w:rsidSect="00CA2484">
      <w:type w:val="continuous"/>
      <w:pgSz w:w="11906" w:h="16838"/>
      <w:pgMar w:top="851" w:right="851" w:bottom="113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F10" w:rsidRDefault="00DE0F10">
      <w:r>
        <w:separator/>
      </w:r>
    </w:p>
  </w:endnote>
  <w:endnote w:type="continuationSeparator" w:id="0">
    <w:p w:rsidR="00DE0F10" w:rsidRDefault="00DE0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ltica Chv">
    <w:altName w:val="Times New Roman"/>
    <w:charset w:val="00"/>
    <w:family w:val="auto"/>
    <w:pitch w:val="variable"/>
    <w:sig w:usb0="00000203" w:usb1="00000000" w:usb2="00000000" w:usb3="00000000" w:csb0="00000005" w:csb1="00000000"/>
  </w:font>
  <w:font w:name="TimesET">
    <w:altName w:val="Times New Roman"/>
    <w:charset w:val="00"/>
    <w:family w:val="auto"/>
    <w:pitch w:val="variable"/>
    <w:sig w:usb0="00000001"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F10" w:rsidRDefault="00DE0F10">
      <w:r>
        <w:separator/>
      </w:r>
    </w:p>
  </w:footnote>
  <w:footnote w:type="continuationSeparator" w:id="0">
    <w:p w:rsidR="00DE0F10" w:rsidRDefault="00DE0F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FE5055A"/>
    <w:multiLevelType w:val="hybridMultilevel"/>
    <w:tmpl w:val="AA7248B4"/>
    <w:lvl w:ilvl="0" w:tplc="2D72F9EE">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C51"/>
    <w:rsid w:val="000262FC"/>
    <w:rsid w:val="000555BB"/>
    <w:rsid w:val="0006576B"/>
    <w:rsid w:val="00083BAC"/>
    <w:rsid w:val="00085116"/>
    <w:rsid w:val="000A2173"/>
    <w:rsid w:val="000C780B"/>
    <w:rsid w:val="000C78D4"/>
    <w:rsid w:val="00105FAF"/>
    <w:rsid w:val="00124399"/>
    <w:rsid w:val="00145047"/>
    <w:rsid w:val="00156B84"/>
    <w:rsid w:val="00170A6F"/>
    <w:rsid w:val="00177839"/>
    <w:rsid w:val="001B5AB0"/>
    <w:rsid w:val="001F52E9"/>
    <w:rsid w:val="002037B6"/>
    <w:rsid w:val="00207F92"/>
    <w:rsid w:val="002321FE"/>
    <w:rsid w:val="00251FF7"/>
    <w:rsid w:val="00262B49"/>
    <w:rsid w:val="00263269"/>
    <w:rsid w:val="00263844"/>
    <w:rsid w:val="0027736C"/>
    <w:rsid w:val="00281792"/>
    <w:rsid w:val="002B6656"/>
    <w:rsid w:val="002E6E22"/>
    <w:rsid w:val="002E762C"/>
    <w:rsid w:val="002F0ED0"/>
    <w:rsid w:val="003C4C32"/>
    <w:rsid w:val="003C5959"/>
    <w:rsid w:val="004069FD"/>
    <w:rsid w:val="00431AAB"/>
    <w:rsid w:val="0043703D"/>
    <w:rsid w:val="004A00FA"/>
    <w:rsid w:val="004C373B"/>
    <w:rsid w:val="004D2BDB"/>
    <w:rsid w:val="004D34A5"/>
    <w:rsid w:val="004E2C12"/>
    <w:rsid w:val="00503C0D"/>
    <w:rsid w:val="00507A21"/>
    <w:rsid w:val="0052538C"/>
    <w:rsid w:val="005859CC"/>
    <w:rsid w:val="005A418F"/>
    <w:rsid w:val="005C1F32"/>
    <w:rsid w:val="005C2941"/>
    <w:rsid w:val="0062115B"/>
    <w:rsid w:val="00621EAC"/>
    <w:rsid w:val="00632676"/>
    <w:rsid w:val="00675200"/>
    <w:rsid w:val="0067680F"/>
    <w:rsid w:val="00685653"/>
    <w:rsid w:val="00690133"/>
    <w:rsid w:val="006B528B"/>
    <w:rsid w:val="006D34F2"/>
    <w:rsid w:val="00701984"/>
    <w:rsid w:val="00730BDE"/>
    <w:rsid w:val="0074770A"/>
    <w:rsid w:val="007A0601"/>
    <w:rsid w:val="007E02ED"/>
    <w:rsid w:val="00802C8D"/>
    <w:rsid w:val="00811E8B"/>
    <w:rsid w:val="00841858"/>
    <w:rsid w:val="00846D3F"/>
    <w:rsid w:val="00850F07"/>
    <w:rsid w:val="00893E7E"/>
    <w:rsid w:val="008A5DA5"/>
    <w:rsid w:val="008F66B6"/>
    <w:rsid w:val="00911B1C"/>
    <w:rsid w:val="00916571"/>
    <w:rsid w:val="00932587"/>
    <w:rsid w:val="00946521"/>
    <w:rsid w:val="00996816"/>
    <w:rsid w:val="009A797E"/>
    <w:rsid w:val="009D00C8"/>
    <w:rsid w:val="00A47207"/>
    <w:rsid w:val="00A86728"/>
    <w:rsid w:val="00AF2A75"/>
    <w:rsid w:val="00B04EAD"/>
    <w:rsid w:val="00B30911"/>
    <w:rsid w:val="00B5023B"/>
    <w:rsid w:val="00B61A13"/>
    <w:rsid w:val="00BA6C08"/>
    <w:rsid w:val="00BD05E0"/>
    <w:rsid w:val="00C2284C"/>
    <w:rsid w:val="00C40347"/>
    <w:rsid w:val="00C533D6"/>
    <w:rsid w:val="00C5384F"/>
    <w:rsid w:val="00C65589"/>
    <w:rsid w:val="00C96D1A"/>
    <w:rsid w:val="00CA2484"/>
    <w:rsid w:val="00CB179F"/>
    <w:rsid w:val="00CD53F5"/>
    <w:rsid w:val="00CD7172"/>
    <w:rsid w:val="00CE3193"/>
    <w:rsid w:val="00CF47CF"/>
    <w:rsid w:val="00D136AF"/>
    <w:rsid w:val="00D14167"/>
    <w:rsid w:val="00D1502A"/>
    <w:rsid w:val="00D40241"/>
    <w:rsid w:val="00D70521"/>
    <w:rsid w:val="00DD65E6"/>
    <w:rsid w:val="00DE0F10"/>
    <w:rsid w:val="00DE147B"/>
    <w:rsid w:val="00DF29B8"/>
    <w:rsid w:val="00E16F43"/>
    <w:rsid w:val="00E57CFC"/>
    <w:rsid w:val="00E62249"/>
    <w:rsid w:val="00E80F5E"/>
    <w:rsid w:val="00EA299C"/>
    <w:rsid w:val="00EE6989"/>
    <w:rsid w:val="00EE758C"/>
    <w:rsid w:val="00F37538"/>
    <w:rsid w:val="00F454BF"/>
    <w:rsid w:val="00F47B77"/>
    <w:rsid w:val="00F934A2"/>
    <w:rsid w:val="00FA1D0B"/>
    <w:rsid w:val="00FB067D"/>
    <w:rsid w:val="00FB45F4"/>
    <w:rsid w:val="00FE45BC"/>
    <w:rsid w:val="00FE7C51"/>
    <w:rsid w:val="00FF0B82"/>
    <w:rsid w:val="00FF0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A1E38744-BFCE-4BE4-846B-C7818E7D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lang w:eastAsia="zh-CN"/>
    </w:rPr>
  </w:style>
  <w:style w:type="paragraph" w:styleId="1">
    <w:name w:val="heading 1"/>
    <w:basedOn w:val="a"/>
    <w:next w:val="a"/>
    <w:qFormat/>
    <w:pPr>
      <w:keepNext/>
      <w:numPr>
        <w:numId w:val="1"/>
      </w:numPr>
      <w:jc w:val="center"/>
      <w:outlineLvl w:val="0"/>
    </w:pPr>
    <w:rPr>
      <w:rFonts w:ascii="Baltica Chv" w:hAnsi="Baltica Chv" w:cs="Baltica Chv"/>
      <w:b/>
      <w:sz w:val="24"/>
    </w:rPr>
  </w:style>
  <w:style w:type="paragraph" w:styleId="2">
    <w:name w:val="heading 2"/>
    <w:basedOn w:val="a"/>
    <w:next w:val="a"/>
    <w:qFormat/>
    <w:pPr>
      <w:keepNext/>
      <w:numPr>
        <w:ilvl w:val="1"/>
        <w:numId w:val="1"/>
      </w:numPr>
      <w:spacing w:line="360" w:lineRule="auto"/>
      <w:ind w:left="426" w:right="-425"/>
      <w:jc w:val="both"/>
      <w:outlineLvl w:val="1"/>
    </w:pPr>
    <w:rPr>
      <w:rFonts w:ascii="TimesET" w:hAnsi="TimesET" w:cs="TimesET"/>
      <w:sz w:val="28"/>
    </w:rPr>
  </w:style>
  <w:style w:type="paragraph" w:styleId="3">
    <w:name w:val="heading 3"/>
    <w:basedOn w:val="a"/>
    <w:next w:val="a"/>
    <w:qFormat/>
    <w:pPr>
      <w:keepNext/>
      <w:numPr>
        <w:ilvl w:val="2"/>
        <w:numId w:val="1"/>
      </w:numPr>
      <w:ind w:right="-425"/>
      <w:jc w:val="both"/>
      <w:outlineLvl w:val="2"/>
    </w:pPr>
    <w:rPr>
      <w:rFonts w:ascii="TimesET" w:hAnsi="TimesET" w:cs="TimesET"/>
      <w:sz w:val="28"/>
    </w:rPr>
  </w:style>
  <w:style w:type="paragraph" w:styleId="4">
    <w:name w:val="heading 4"/>
    <w:basedOn w:val="a"/>
    <w:next w:val="a"/>
    <w:qFormat/>
    <w:pPr>
      <w:keepNext/>
      <w:numPr>
        <w:ilvl w:val="3"/>
        <w:numId w:val="1"/>
      </w:numPr>
      <w:outlineLvl w:val="3"/>
    </w:pPr>
    <w:rPr>
      <w:sz w:val="26"/>
    </w:rPr>
  </w:style>
  <w:style w:type="paragraph" w:styleId="5">
    <w:name w:val="heading 5"/>
    <w:basedOn w:val="a"/>
    <w:next w:val="a"/>
    <w:qFormat/>
    <w:pPr>
      <w:keepNext/>
      <w:numPr>
        <w:ilvl w:val="4"/>
        <w:numId w:val="1"/>
      </w:numPr>
      <w:outlineLvl w:val="4"/>
    </w:pPr>
    <w:rPr>
      <w:sz w:val="26"/>
      <w:szCs w:val="28"/>
    </w:rPr>
  </w:style>
  <w:style w:type="paragraph" w:styleId="6">
    <w:name w:val="heading 6"/>
    <w:basedOn w:val="a"/>
    <w:next w:val="a"/>
    <w:qFormat/>
    <w:pPr>
      <w:keepNext/>
      <w:numPr>
        <w:ilvl w:val="5"/>
        <w:numId w:val="1"/>
      </w:numPr>
      <w:jc w:val="center"/>
      <w:outlineLvl w:val="5"/>
    </w:pPr>
    <w:rPr>
      <w:sz w:val="26"/>
    </w:rPr>
  </w:style>
  <w:style w:type="paragraph" w:styleId="7">
    <w:name w:val="heading 7"/>
    <w:basedOn w:val="a"/>
    <w:next w:val="a"/>
    <w:qFormat/>
    <w:pPr>
      <w:keepNext/>
      <w:numPr>
        <w:ilvl w:val="6"/>
        <w:numId w:val="1"/>
      </w:numPr>
      <w:jc w:val="center"/>
      <w:outlineLvl w:val="6"/>
    </w:pPr>
    <w:rPr>
      <w:b/>
      <w:sz w:val="32"/>
    </w:rPr>
  </w:style>
  <w:style w:type="paragraph" w:styleId="8">
    <w:name w:val="heading 8"/>
    <w:basedOn w:val="a"/>
    <w:next w:val="a"/>
    <w:qFormat/>
    <w:pPr>
      <w:keepNext/>
      <w:numPr>
        <w:ilvl w:val="7"/>
        <w:numId w:val="1"/>
      </w:numPr>
      <w:outlineLvl w:val="7"/>
    </w:pPr>
    <w:rPr>
      <w:b/>
      <w:bCs/>
      <w:sz w:val="24"/>
      <w:szCs w:val="24"/>
    </w:rPr>
  </w:style>
  <w:style w:type="paragraph" w:styleId="9">
    <w:name w:val="heading 9"/>
    <w:basedOn w:val="a"/>
    <w:next w:val="a"/>
    <w:qFormat/>
    <w:pPr>
      <w:keepNext/>
      <w:numPr>
        <w:ilvl w:val="8"/>
        <w:numId w:val="1"/>
      </w:numPr>
      <w:ind w:firstLine="5220"/>
      <w:outlineLvl w:val="8"/>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70">
    <w:name w:val="Основной шрифт абзаца7"/>
  </w:style>
  <w:style w:type="character" w:customStyle="1" w:styleId="60">
    <w:name w:val="Основной шрифт абзаца6"/>
  </w:style>
  <w:style w:type="character" w:customStyle="1" w:styleId="50">
    <w:name w:val="Основной шрифт абзаца5"/>
  </w:style>
  <w:style w:type="character" w:customStyle="1" w:styleId="40">
    <w:name w:val="Основной шрифт абзаца4"/>
  </w:style>
  <w:style w:type="character" w:customStyle="1" w:styleId="WW8Num2z0">
    <w:name w:val="WW8Num2z0"/>
    <w:rPr>
      <w:rFonts w:ascii="Times New Roman" w:eastAsia="Times New Roman" w:hAnsi="Times New Roman" w:cs="Times New Roman" w:hint="default"/>
      <w:bCs/>
      <w:color w:val="000000"/>
      <w:sz w:val="24"/>
      <w:szCs w:val="24"/>
      <w:lang w:val="ru-RU" w:bidi="ar-SA"/>
    </w:rPr>
  </w:style>
  <w:style w:type="character" w:customStyle="1" w:styleId="WW8Num3z0">
    <w:name w:val="WW8Num3z0"/>
    <w:rPr>
      <w:rFonts w:cs="Times New Roman" w:hint="default"/>
    </w:rPr>
  </w:style>
  <w:style w:type="character" w:customStyle="1" w:styleId="WW8Num3z1">
    <w:name w:val="WW8Num3z1"/>
    <w:rPr>
      <w:rFonts w:cs="Times New Roman"/>
    </w:rPr>
  </w:style>
  <w:style w:type="character" w:customStyle="1" w:styleId="WW8Num4z0">
    <w:name w:val="WW8Num4z0"/>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Times New Roman" w:hAnsi="Times New Roman" w:cs="Times New Roman" w:hint="default"/>
    </w:rPr>
  </w:style>
  <w:style w:type="character" w:customStyle="1" w:styleId="WW8Num8z1">
    <w:name w:val="WW8Num8z1"/>
    <w:rPr>
      <w:rFonts w:cs="Times New Roman"/>
    </w:rPr>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eastAsia="Times New Roman" w:hAnsi="Times New Roman" w:cs="Times New Roman"/>
      <w:b w:val="0"/>
      <w:i w:val="0"/>
      <w:strike w:val="0"/>
      <w:dstrike w:val="0"/>
      <w:color w:val="000000"/>
      <w:position w:val="0"/>
      <w:sz w:val="28"/>
      <w:szCs w:val="28"/>
      <w:u w:val="none" w:color="000000"/>
      <w:bdr w:val="none" w:sz="0" w:space="0" w:color="000000"/>
      <w:vertAlign w:val="baseline"/>
    </w:rPr>
  </w:style>
  <w:style w:type="character" w:customStyle="1" w:styleId="WW8Num19z0">
    <w:name w:val="WW8Num19z0"/>
    <w:rPr>
      <w:b/>
      <w:i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St11z0">
    <w:name w:val="WW8NumSt11z0"/>
    <w:rPr>
      <w:rFonts w:ascii="Symbol" w:hAnsi="Symbol" w:cs="Symbol" w:hint="default"/>
    </w:rPr>
  </w:style>
  <w:style w:type="character" w:customStyle="1" w:styleId="WW8NumSt15z0">
    <w:name w:val="WW8NumSt15z0"/>
    <w:rPr>
      <w:rFonts w:ascii="Symbol" w:hAnsi="Symbol" w:cs="Symbol" w:hint="default"/>
    </w:rPr>
  </w:style>
  <w:style w:type="character" w:customStyle="1" w:styleId="WW8NumSt21z0">
    <w:name w:val="WW8NumSt21z0"/>
    <w:rPr>
      <w:rFonts w:ascii="Arial" w:hAnsi="Arial" w:cs="Arial" w:hint="default"/>
    </w:rPr>
  </w:style>
  <w:style w:type="character" w:customStyle="1" w:styleId="30">
    <w:name w:val="Основной шрифт абзаца3"/>
  </w:style>
  <w:style w:type="character" w:customStyle="1" w:styleId="10">
    <w:name w:val="Заголовок 1 Знак"/>
    <w:rPr>
      <w:rFonts w:ascii="Baltica Chv" w:hAnsi="Baltica Chv" w:cs="Baltica Chv"/>
      <w:b/>
      <w:sz w:val="24"/>
    </w:rPr>
  </w:style>
  <w:style w:type="character" w:customStyle="1" w:styleId="20">
    <w:name w:val="Заголовок 2 Знак"/>
    <w:rPr>
      <w:rFonts w:ascii="TimesET" w:hAnsi="TimesET" w:cs="TimesET"/>
      <w:sz w:val="28"/>
    </w:rPr>
  </w:style>
  <w:style w:type="character" w:customStyle="1" w:styleId="31">
    <w:name w:val="Заголовок 3 Знак"/>
    <w:rPr>
      <w:rFonts w:ascii="TimesET" w:hAnsi="TimesET" w:cs="TimesET"/>
      <w:sz w:val="28"/>
    </w:rPr>
  </w:style>
  <w:style w:type="character" w:customStyle="1" w:styleId="41">
    <w:name w:val="Заголовок 4 Знак"/>
    <w:rPr>
      <w:sz w:val="26"/>
    </w:rPr>
  </w:style>
  <w:style w:type="character" w:customStyle="1" w:styleId="51">
    <w:name w:val="Заголовок 5 Знак"/>
    <w:rPr>
      <w:sz w:val="26"/>
      <w:szCs w:val="28"/>
    </w:rPr>
  </w:style>
  <w:style w:type="character" w:customStyle="1" w:styleId="61">
    <w:name w:val="Заголовок 6 Знак"/>
    <w:rPr>
      <w:sz w:val="26"/>
    </w:rPr>
  </w:style>
  <w:style w:type="character" w:customStyle="1" w:styleId="71">
    <w:name w:val="Заголовок 7 Знак"/>
    <w:rPr>
      <w:b/>
      <w:sz w:val="32"/>
    </w:rPr>
  </w:style>
  <w:style w:type="character" w:customStyle="1" w:styleId="a3">
    <w:name w:val="Основной текст с отступом Знак"/>
    <w:rPr>
      <w:rFonts w:ascii="TimesET" w:hAnsi="TimesET" w:cs="TimesET"/>
      <w:sz w:val="24"/>
    </w:rPr>
  </w:style>
  <w:style w:type="character" w:customStyle="1" w:styleId="a4">
    <w:name w:val="Верхний колонтитул Знак"/>
    <w:uiPriority w:val="99"/>
  </w:style>
  <w:style w:type="character" w:customStyle="1" w:styleId="a5">
    <w:name w:val="Нижний колонтитул Знак"/>
    <w:uiPriority w:val="99"/>
  </w:style>
  <w:style w:type="character" w:customStyle="1" w:styleId="21">
    <w:name w:val="Основной текст с отступом 2 Знак"/>
    <w:rPr>
      <w:sz w:val="28"/>
      <w:szCs w:val="28"/>
    </w:rPr>
  </w:style>
  <w:style w:type="character" w:customStyle="1" w:styleId="32">
    <w:name w:val="Основной текст с отступом 3 Знак"/>
    <w:rPr>
      <w:sz w:val="26"/>
      <w:szCs w:val="28"/>
    </w:rPr>
  </w:style>
  <w:style w:type="character" w:customStyle="1" w:styleId="22">
    <w:name w:val="Основной текст 2 Знак"/>
    <w:rPr>
      <w:sz w:val="24"/>
    </w:rPr>
  </w:style>
  <w:style w:type="character" w:styleId="a6">
    <w:name w:val="page number"/>
    <w:basedOn w:val="30"/>
  </w:style>
  <w:style w:type="character" w:customStyle="1" w:styleId="a7">
    <w:name w:val="Основной текст Знак"/>
    <w:rPr>
      <w:sz w:val="32"/>
      <w:szCs w:val="24"/>
      <w:lang w:val="ru-RU" w:bidi="ar-SA"/>
    </w:rPr>
  </w:style>
  <w:style w:type="character" w:customStyle="1" w:styleId="33">
    <w:name w:val="Основной текст 3 Знак"/>
    <w:rPr>
      <w:b/>
      <w:bCs/>
      <w:sz w:val="26"/>
    </w:rPr>
  </w:style>
  <w:style w:type="character" w:customStyle="1" w:styleId="a8">
    <w:name w:val="Название Знак"/>
    <w:rPr>
      <w:b/>
      <w:bCs/>
      <w:sz w:val="24"/>
      <w:szCs w:val="24"/>
    </w:rPr>
  </w:style>
  <w:style w:type="character" w:customStyle="1" w:styleId="a9">
    <w:name w:val="Текст выноски Знак"/>
    <w:rPr>
      <w:rFonts w:ascii="Tahoma" w:hAnsi="Tahoma" w:cs="Tahoma"/>
      <w:sz w:val="16"/>
      <w:szCs w:val="16"/>
    </w:rPr>
  </w:style>
  <w:style w:type="character" w:customStyle="1" w:styleId="aa">
    <w:name w:val="Гипертекстовая ссылка"/>
    <w:rPr>
      <w:b/>
      <w:bCs/>
      <w:color w:val="008000"/>
      <w:sz w:val="20"/>
      <w:szCs w:val="20"/>
      <w:u w:val="single"/>
    </w:rPr>
  </w:style>
  <w:style w:type="character" w:customStyle="1" w:styleId="ab">
    <w:name w:val="Цветовое выделение"/>
    <w:rPr>
      <w:b/>
      <w:bCs/>
      <w:color w:val="000080"/>
      <w:sz w:val="20"/>
      <w:szCs w:val="20"/>
    </w:rPr>
  </w:style>
  <w:style w:type="character" w:styleId="ac">
    <w:name w:val="Hyperlink"/>
    <w:rPr>
      <w:color w:val="0000FF"/>
      <w:u w:val="single"/>
    </w:rPr>
  </w:style>
  <w:style w:type="character" w:customStyle="1" w:styleId="c0">
    <w:name w:val="c0"/>
  </w:style>
  <w:style w:type="character" w:customStyle="1" w:styleId="80">
    <w:name w:val="Заголовок 8 Знак"/>
    <w:rPr>
      <w:b/>
      <w:bCs/>
      <w:sz w:val="24"/>
      <w:szCs w:val="24"/>
    </w:rPr>
  </w:style>
  <w:style w:type="character" w:customStyle="1" w:styleId="90">
    <w:name w:val="Заголовок 9 Знак"/>
    <w:rPr>
      <w:sz w:val="28"/>
      <w:szCs w:val="24"/>
    </w:rPr>
  </w:style>
  <w:style w:type="character" w:customStyle="1" w:styleId="HTML">
    <w:name w:val="Стандартный HTML Знак"/>
    <w:rPr>
      <w:rFonts w:ascii="Courier New" w:hAnsi="Courier New" w:cs="Courier New"/>
    </w:rPr>
  </w:style>
  <w:style w:type="character" w:customStyle="1" w:styleId="ad">
    <w:name w:val="Текст сноски Знак"/>
    <w:basedOn w:val="30"/>
  </w:style>
  <w:style w:type="character" w:customStyle="1" w:styleId="ae">
    <w:name w:val="Подзаголовок Знак"/>
    <w:rPr>
      <w:rFonts w:ascii="Arial" w:hAnsi="Arial" w:cs="Arial"/>
      <w:sz w:val="24"/>
    </w:rPr>
  </w:style>
  <w:style w:type="character" w:customStyle="1" w:styleId="af">
    <w:name w:val="Дата Знак"/>
    <w:rPr>
      <w:sz w:val="24"/>
      <w:szCs w:val="24"/>
    </w:rPr>
  </w:style>
  <w:style w:type="character" w:customStyle="1" w:styleId="af0">
    <w:name w:val="Текст Знак"/>
    <w:rPr>
      <w:rFonts w:ascii="Courier New" w:hAnsi="Courier New" w:cs="Courier New"/>
    </w:rPr>
  </w:style>
  <w:style w:type="character" w:customStyle="1" w:styleId="af1">
    <w:name w:val="Подпись к картинке_"/>
    <w:rPr>
      <w:sz w:val="23"/>
      <w:szCs w:val="23"/>
      <w:shd w:val="clear" w:color="auto" w:fill="FFFFFF"/>
    </w:rPr>
  </w:style>
  <w:style w:type="character" w:styleId="af2">
    <w:name w:val="Emphasis"/>
    <w:qFormat/>
    <w:rPr>
      <w:i/>
      <w:iCs/>
    </w:rPr>
  </w:style>
  <w:style w:type="character" w:styleId="af3">
    <w:name w:val="FollowedHyperlink"/>
    <w:rPr>
      <w:color w:val="800080"/>
      <w:u w:val="single"/>
    </w:rPr>
  </w:style>
  <w:style w:type="character" w:customStyle="1" w:styleId="23">
    <w:name w:val="Цитата 2 Знак"/>
    <w:rPr>
      <w:i/>
      <w:iCs/>
      <w:color w:val="000000"/>
    </w:rPr>
  </w:style>
  <w:style w:type="character" w:customStyle="1" w:styleId="af4">
    <w:name w:val="Выделенная цитата Знак"/>
    <w:rPr>
      <w:b/>
      <w:bCs/>
      <w:i/>
      <w:iCs/>
      <w:color w:val="4F81BD"/>
    </w:rPr>
  </w:style>
  <w:style w:type="character" w:styleId="af5">
    <w:name w:val="Subtle Emphasis"/>
    <w:qFormat/>
    <w:rPr>
      <w:i/>
      <w:iCs/>
      <w:color w:val="808080"/>
    </w:rPr>
  </w:style>
  <w:style w:type="character" w:styleId="af6">
    <w:name w:val="Intense Emphasis"/>
    <w:qFormat/>
    <w:rPr>
      <w:b/>
      <w:bCs/>
      <w:i/>
      <w:iCs/>
      <w:color w:val="4F81BD"/>
    </w:rPr>
  </w:style>
  <w:style w:type="character" w:styleId="af7">
    <w:name w:val="Subtle Reference"/>
    <w:qFormat/>
    <w:rPr>
      <w:smallCaps/>
      <w:color w:val="C0504D"/>
      <w:u w:val="single"/>
    </w:rPr>
  </w:style>
  <w:style w:type="character" w:styleId="af8">
    <w:name w:val="Intense Reference"/>
    <w:qFormat/>
    <w:rPr>
      <w:b/>
      <w:bCs/>
      <w:smallCaps/>
      <w:color w:val="C0504D"/>
      <w:spacing w:val="5"/>
      <w:u w:val="single"/>
    </w:rPr>
  </w:style>
  <w:style w:type="character" w:styleId="af9">
    <w:name w:val="Book Title"/>
    <w:qFormat/>
    <w:rPr>
      <w:b/>
      <w:bCs/>
      <w:smallCaps/>
      <w:spacing w:val="5"/>
    </w:rPr>
  </w:style>
  <w:style w:type="character" w:customStyle="1" w:styleId="copytarget">
    <w:name w:val="copy_target"/>
  </w:style>
  <w:style w:type="character" w:customStyle="1" w:styleId="24">
    <w:name w:val="Основной шрифт абзаца2"/>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1">
    <w:name w:val="WW8Num6z1"/>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11">
    <w:name w:val="Основной шрифт абзаца1"/>
  </w:style>
  <w:style w:type="character" w:customStyle="1" w:styleId="afa">
    <w:name w:val="Символ нумерации"/>
  </w:style>
  <w:style w:type="character" w:customStyle="1" w:styleId="12">
    <w:name w:val="Основной текст Знак1"/>
    <w:rPr>
      <w:sz w:val="24"/>
      <w:szCs w:val="24"/>
      <w:lang w:eastAsia="zh-CN"/>
    </w:rPr>
  </w:style>
  <w:style w:type="character" w:customStyle="1" w:styleId="13">
    <w:name w:val="Верхний колонтитул Знак1"/>
    <w:rPr>
      <w:rFonts w:ascii="Calibri" w:hAnsi="Calibri" w:cs="Calibri"/>
      <w:sz w:val="22"/>
      <w:szCs w:val="22"/>
      <w:lang w:val="en-US" w:eastAsia="zh-CN" w:bidi="en-US"/>
    </w:rPr>
  </w:style>
  <w:style w:type="character" w:customStyle="1" w:styleId="14">
    <w:name w:val="Нижний колонтитул Знак1"/>
    <w:rPr>
      <w:rFonts w:ascii="Calibri" w:hAnsi="Calibri" w:cs="Calibri"/>
      <w:sz w:val="22"/>
      <w:szCs w:val="22"/>
      <w:lang w:val="en-US" w:eastAsia="zh-CN" w:bidi="en-US"/>
    </w:rPr>
  </w:style>
  <w:style w:type="character" w:customStyle="1" w:styleId="15">
    <w:name w:val="Подзаголовок Знак1"/>
    <w:rPr>
      <w:rFonts w:ascii="Cambria" w:hAnsi="Cambria" w:cs="Cambria"/>
      <w:i/>
      <w:iCs/>
      <w:color w:val="4F81BD"/>
      <w:spacing w:val="15"/>
      <w:sz w:val="24"/>
      <w:szCs w:val="24"/>
      <w:lang w:val="en-US" w:eastAsia="zh-CN" w:bidi="en-US"/>
    </w:rPr>
  </w:style>
  <w:style w:type="character" w:customStyle="1" w:styleId="210">
    <w:name w:val="Цитата 2 Знак1"/>
    <w:rPr>
      <w:rFonts w:ascii="Calibri" w:hAnsi="Calibri" w:cs="Calibri"/>
      <w:i/>
      <w:iCs/>
      <w:color w:val="000000"/>
      <w:sz w:val="22"/>
      <w:szCs w:val="22"/>
      <w:lang w:val="en-US" w:eastAsia="zh-CN" w:bidi="en-US"/>
    </w:rPr>
  </w:style>
  <w:style w:type="character" w:customStyle="1" w:styleId="16">
    <w:name w:val="Выделенная цитата Знак1"/>
    <w:rPr>
      <w:rFonts w:ascii="Calibri" w:hAnsi="Calibri" w:cs="Calibri"/>
      <w:b/>
      <w:bCs/>
      <w:i/>
      <w:iCs/>
      <w:color w:val="4F81BD"/>
      <w:sz w:val="22"/>
      <w:szCs w:val="22"/>
      <w:lang w:val="en-US" w:eastAsia="zh-CN" w:bidi="en-US"/>
    </w:rPr>
  </w:style>
  <w:style w:type="character" w:customStyle="1" w:styleId="afb">
    <w:name w:val="Основной текст_"/>
    <w:rPr>
      <w:shd w:val="clear" w:color="auto" w:fill="FFFFFF"/>
    </w:rPr>
  </w:style>
  <w:style w:type="character" w:customStyle="1" w:styleId="17">
    <w:name w:val="Основной текст1"/>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4"/>
      <w:szCs w:val="24"/>
      <w:u w:val="none"/>
      <w:shd w:val="clear" w:color="auto" w:fill="FFFFFF"/>
      <w:vertAlign w:val="baseline"/>
      <w:lang w:val="ru-RU" w:bidi="ru-RU"/>
    </w:rPr>
  </w:style>
  <w:style w:type="character" w:styleId="afc">
    <w:name w:val="Strong"/>
    <w:qFormat/>
    <w:rPr>
      <w:b/>
      <w:bCs/>
    </w:rPr>
  </w:style>
  <w:style w:type="character" w:customStyle="1" w:styleId="18">
    <w:name w:val="Знак примечания1"/>
    <w:rPr>
      <w:sz w:val="16"/>
      <w:szCs w:val="16"/>
    </w:rPr>
  </w:style>
  <w:style w:type="character" w:customStyle="1" w:styleId="afd">
    <w:name w:val="Текст примечания Знак"/>
    <w:rPr>
      <w:lang w:eastAsia="zh-CN"/>
    </w:rPr>
  </w:style>
  <w:style w:type="character" w:customStyle="1" w:styleId="afe">
    <w:name w:val="Тема примечания Знак"/>
    <w:rPr>
      <w:b/>
      <w:bCs/>
      <w:lang w:eastAsia="zh-CN"/>
    </w:rPr>
  </w:style>
  <w:style w:type="character" w:customStyle="1" w:styleId="ConsPlusNormal">
    <w:name w:val="ConsPlusNormal Знак"/>
    <w:rPr>
      <w:rFonts w:ascii="Arial" w:hAnsi="Arial" w:cs="Arial"/>
      <w:lang w:eastAsia="zh-CN"/>
    </w:rPr>
  </w:style>
  <w:style w:type="paragraph" w:styleId="aff">
    <w:name w:val="Title"/>
    <w:basedOn w:val="a"/>
    <w:next w:val="aff0"/>
    <w:pPr>
      <w:jc w:val="center"/>
    </w:pPr>
    <w:rPr>
      <w:b/>
      <w:bCs/>
      <w:sz w:val="24"/>
      <w:szCs w:val="24"/>
    </w:rPr>
  </w:style>
  <w:style w:type="paragraph" w:styleId="aff0">
    <w:name w:val="Body Text"/>
    <w:basedOn w:val="a"/>
    <w:pPr>
      <w:tabs>
        <w:tab w:val="left" w:pos="980"/>
      </w:tabs>
    </w:pPr>
    <w:rPr>
      <w:sz w:val="32"/>
      <w:szCs w:val="24"/>
    </w:rPr>
  </w:style>
  <w:style w:type="paragraph" w:styleId="aff1">
    <w:name w:val="List"/>
    <w:basedOn w:val="aff0"/>
    <w:pPr>
      <w:tabs>
        <w:tab w:val="clear" w:pos="980"/>
      </w:tabs>
      <w:spacing w:after="120"/>
    </w:pPr>
    <w:rPr>
      <w:rFonts w:cs="Arial"/>
      <w:sz w:val="24"/>
    </w:rPr>
  </w:style>
  <w:style w:type="paragraph" w:styleId="aff2">
    <w:name w:val="caption"/>
    <w:basedOn w:val="a"/>
    <w:qFormat/>
    <w:pPr>
      <w:suppressLineNumbers/>
      <w:spacing w:before="120" w:after="120"/>
    </w:pPr>
    <w:rPr>
      <w:rFonts w:cs="Arial"/>
      <w:i/>
      <w:iCs/>
      <w:sz w:val="24"/>
      <w:szCs w:val="24"/>
    </w:rPr>
  </w:style>
  <w:style w:type="paragraph" w:customStyle="1" w:styleId="72">
    <w:name w:val="Указатель7"/>
    <w:basedOn w:val="a"/>
    <w:pPr>
      <w:suppressLineNumbers/>
    </w:pPr>
    <w:rPr>
      <w:rFonts w:cs="Arial"/>
    </w:rPr>
  </w:style>
  <w:style w:type="paragraph" w:customStyle="1" w:styleId="73">
    <w:name w:val="Название объекта7"/>
    <w:basedOn w:val="a"/>
    <w:pPr>
      <w:suppressLineNumbers/>
      <w:spacing w:before="120" w:after="120"/>
    </w:pPr>
    <w:rPr>
      <w:rFonts w:cs="Arial"/>
      <w:i/>
      <w:iCs/>
      <w:sz w:val="24"/>
      <w:szCs w:val="24"/>
    </w:rPr>
  </w:style>
  <w:style w:type="paragraph" w:customStyle="1" w:styleId="62">
    <w:name w:val="Указатель6"/>
    <w:basedOn w:val="a"/>
    <w:pPr>
      <w:suppressLineNumbers/>
    </w:pPr>
    <w:rPr>
      <w:rFonts w:cs="Arial"/>
    </w:rPr>
  </w:style>
  <w:style w:type="paragraph" w:customStyle="1" w:styleId="63">
    <w:name w:val="Название объекта6"/>
    <w:basedOn w:val="a"/>
    <w:pPr>
      <w:suppressLineNumbers/>
      <w:spacing w:before="120" w:after="120"/>
    </w:pPr>
    <w:rPr>
      <w:rFonts w:cs="Arial"/>
      <w:i/>
      <w:iCs/>
      <w:sz w:val="24"/>
      <w:szCs w:val="24"/>
    </w:rPr>
  </w:style>
  <w:style w:type="paragraph" w:customStyle="1" w:styleId="52">
    <w:name w:val="Указатель5"/>
    <w:basedOn w:val="a"/>
    <w:pPr>
      <w:suppressLineNumbers/>
    </w:pPr>
    <w:rPr>
      <w:rFonts w:cs="Arial"/>
    </w:rPr>
  </w:style>
  <w:style w:type="paragraph" w:customStyle="1" w:styleId="53">
    <w:name w:val="Название объекта5"/>
    <w:basedOn w:val="a"/>
    <w:pPr>
      <w:suppressLineNumbers/>
      <w:spacing w:before="120" w:after="120"/>
    </w:pPr>
    <w:rPr>
      <w:rFonts w:cs="Arial"/>
      <w:i/>
      <w:iCs/>
      <w:sz w:val="24"/>
      <w:szCs w:val="24"/>
    </w:rPr>
  </w:style>
  <w:style w:type="paragraph" w:customStyle="1" w:styleId="42">
    <w:name w:val="Указатель4"/>
    <w:basedOn w:val="a"/>
    <w:pPr>
      <w:suppressLineNumbers/>
    </w:pPr>
    <w:rPr>
      <w:rFonts w:cs="Arial"/>
    </w:rPr>
  </w:style>
  <w:style w:type="paragraph" w:customStyle="1" w:styleId="43">
    <w:name w:val="Название объекта4"/>
    <w:basedOn w:val="a"/>
    <w:pPr>
      <w:suppressLineNumbers/>
      <w:spacing w:before="120" w:after="120"/>
    </w:pPr>
    <w:rPr>
      <w:rFonts w:cs="Arial"/>
      <w:i/>
      <w:iCs/>
      <w:sz w:val="24"/>
      <w:szCs w:val="24"/>
    </w:rPr>
  </w:style>
  <w:style w:type="paragraph" w:customStyle="1" w:styleId="34">
    <w:name w:val="Указатель3"/>
    <w:basedOn w:val="a"/>
    <w:pPr>
      <w:suppressLineNumbers/>
    </w:pPr>
    <w:rPr>
      <w:rFonts w:cs="Arial"/>
    </w:rPr>
  </w:style>
  <w:style w:type="paragraph" w:styleId="aff3">
    <w:name w:val="Body Text Indent"/>
    <w:basedOn w:val="a"/>
    <w:pPr>
      <w:spacing w:line="360" w:lineRule="auto"/>
      <w:ind w:right="-425" w:firstLine="709"/>
      <w:jc w:val="both"/>
    </w:pPr>
    <w:rPr>
      <w:rFonts w:ascii="TimesET" w:hAnsi="TimesET" w:cs="TimesET"/>
      <w:sz w:val="24"/>
    </w:rPr>
  </w:style>
  <w:style w:type="paragraph" w:customStyle="1" w:styleId="aff4">
    <w:name w:val="Верхний и нижний колонтитулы"/>
    <w:basedOn w:val="a"/>
    <w:pPr>
      <w:suppressLineNumbers/>
      <w:tabs>
        <w:tab w:val="center" w:pos="4819"/>
        <w:tab w:val="right" w:pos="9638"/>
      </w:tabs>
      <w:spacing w:after="200" w:line="276" w:lineRule="auto"/>
    </w:pPr>
    <w:rPr>
      <w:rFonts w:ascii="Calibri" w:hAnsi="Calibri" w:cs="Calibri"/>
      <w:sz w:val="22"/>
      <w:szCs w:val="22"/>
      <w:lang w:val="en-US" w:bidi="en-US"/>
    </w:rPr>
  </w:style>
  <w:style w:type="paragraph" w:styleId="aff5">
    <w:name w:val="header"/>
    <w:basedOn w:val="a"/>
    <w:uiPriority w:val="99"/>
    <w:pPr>
      <w:tabs>
        <w:tab w:val="center" w:pos="4677"/>
        <w:tab w:val="right" w:pos="9355"/>
      </w:tabs>
    </w:pPr>
  </w:style>
  <w:style w:type="paragraph" w:styleId="aff6">
    <w:name w:val="footer"/>
    <w:basedOn w:val="a"/>
    <w:uiPriority w:val="99"/>
    <w:pPr>
      <w:tabs>
        <w:tab w:val="center" w:pos="4677"/>
        <w:tab w:val="right" w:pos="9355"/>
      </w:tabs>
    </w:pPr>
  </w:style>
  <w:style w:type="paragraph" w:customStyle="1" w:styleId="220">
    <w:name w:val="Основной текст с отступом 22"/>
    <w:basedOn w:val="a"/>
    <w:pPr>
      <w:spacing w:line="360" w:lineRule="auto"/>
      <w:ind w:right="-1" w:firstLine="709"/>
      <w:jc w:val="both"/>
    </w:pPr>
    <w:rPr>
      <w:sz w:val="28"/>
      <w:szCs w:val="28"/>
    </w:rPr>
  </w:style>
  <w:style w:type="paragraph" w:customStyle="1" w:styleId="320">
    <w:name w:val="Основной текст с отступом 32"/>
    <w:basedOn w:val="a"/>
    <w:pPr>
      <w:widowControl w:val="0"/>
      <w:autoSpaceDE w:val="0"/>
      <w:spacing w:line="288" w:lineRule="auto"/>
      <w:ind w:firstLine="709"/>
      <w:jc w:val="both"/>
    </w:pPr>
    <w:rPr>
      <w:sz w:val="26"/>
      <w:szCs w:val="28"/>
    </w:rPr>
  </w:style>
  <w:style w:type="paragraph" w:customStyle="1" w:styleId="211">
    <w:name w:val="Основной текст 21"/>
    <w:basedOn w:val="a"/>
    <w:pPr>
      <w:jc w:val="both"/>
    </w:pPr>
    <w:rPr>
      <w:sz w:val="24"/>
    </w:rPr>
  </w:style>
  <w:style w:type="paragraph" w:customStyle="1" w:styleId="19">
    <w:name w:val="Цитата1"/>
    <w:basedOn w:val="a"/>
    <w:pPr>
      <w:ind w:left="-40" w:right="4677"/>
    </w:pPr>
    <w:rPr>
      <w:b/>
      <w:bCs/>
      <w:sz w:val="26"/>
      <w:szCs w:val="26"/>
    </w:rPr>
  </w:style>
  <w:style w:type="paragraph" w:customStyle="1" w:styleId="310">
    <w:name w:val="Основной текст 31"/>
    <w:basedOn w:val="a"/>
    <w:pPr>
      <w:tabs>
        <w:tab w:val="left" w:pos="3600"/>
        <w:tab w:val="left" w:pos="3828"/>
      </w:tabs>
      <w:ind w:right="4961"/>
    </w:pPr>
    <w:rPr>
      <w:b/>
      <w:bCs/>
      <w:sz w:val="26"/>
    </w:rPr>
  </w:style>
  <w:style w:type="paragraph" w:styleId="aff7">
    <w:name w:val="Balloon Text"/>
    <w:basedOn w:val="a"/>
    <w:rPr>
      <w:rFonts w:ascii="Tahoma" w:hAnsi="Tahoma" w:cs="Tahoma"/>
      <w:sz w:val="16"/>
      <w:szCs w:val="16"/>
    </w:rPr>
  </w:style>
  <w:style w:type="paragraph" w:customStyle="1" w:styleId="aff8">
    <w:name w:val="Прижатый влево"/>
    <w:basedOn w:val="a"/>
    <w:next w:val="a"/>
    <w:pPr>
      <w:widowControl w:val="0"/>
      <w:autoSpaceDE w:val="0"/>
    </w:pPr>
    <w:rPr>
      <w:rFonts w:ascii="Arial" w:hAnsi="Arial" w:cs="Arial"/>
    </w:rPr>
  </w:style>
  <w:style w:type="paragraph" w:customStyle="1" w:styleId="aff9">
    <w:name w:val="Текст (лев. подпись)"/>
    <w:basedOn w:val="a"/>
    <w:next w:val="a"/>
    <w:pPr>
      <w:widowControl w:val="0"/>
      <w:autoSpaceDE w:val="0"/>
    </w:pPr>
    <w:rPr>
      <w:rFonts w:ascii="Arial" w:hAnsi="Arial" w:cs="Arial"/>
    </w:rPr>
  </w:style>
  <w:style w:type="paragraph" w:customStyle="1" w:styleId="affa">
    <w:name w:val="Текст (прав. подпись)"/>
    <w:basedOn w:val="a"/>
    <w:next w:val="a"/>
    <w:pPr>
      <w:widowControl w:val="0"/>
      <w:autoSpaceDE w:val="0"/>
      <w:jc w:val="right"/>
    </w:pPr>
    <w:rPr>
      <w:rFonts w:ascii="Arial" w:hAnsi="Arial" w:cs="Arial"/>
    </w:rPr>
  </w:style>
  <w:style w:type="paragraph" w:customStyle="1" w:styleId="affb">
    <w:name w:val="Таблицы (моноширинный)"/>
    <w:basedOn w:val="a"/>
    <w:next w:val="a"/>
    <w:pPr>
      <w:widowControl w:val="0"/>
      <w:autoSpaceDE w:val="0"/>
      <w:jc w:val="both"/>
    </w:pPr>
    <w:rPr>
      <w:rFonts w:ascii="Courier New" w:hAnsi="Courier New" w:cs="Courier New"/>
    </w:rPr>
  </w:style>
  <w:style w:type="paragraph" w:customStyle="1" w:styleId="affc">
    <w:name w:val="Комментарий"/>
    <w:basedOn w:val="a"/>
    <w:next w:val="a"/>
    <w:pPr>
      <w:widowControl w:val="0"/>
      <w:autoSpaceDE w:val="0"/>
      <w:ind w:left="170"/>
      <w:jc w:val="both"/>
    </w:pPr>
    <w:rPr>
      <w:rFonts w:ascii="Arial" w:hAnsi="Arial" w:cs="Arial"/>
      <w:i/>
      <w:iCs/>
      <w:color w:val="800080"/>
    </w:rPr>
  </w:style>
  <w:style w:type="paragraph" w:customStyle="1" w:styleId="212">
    <w:name w:val="Основной текст с отступом 21"/>
    <w:basedOn w:val="a"/>
    <w:pPr>
      <w:spacing w:after="120" w:line="480" w:lineRule="auto"/>
      <w:ind w:left="283"/>
    </w:pPr>
    <w:rPr>
      <w:sz w:val="24"/>
      <w:szCs w:val="24"/>
    </w:rPr>
  </w:style>
  <w:style w:type="paragraph" w:customStyle="1" w:styleId="311">
    <w:name w:val="Основной текст с отступом 31"/>
    <w:basedOn w:val="a"/>
    <w:pPr>
      <w:spacing w:after="120"/>
      <w:ind w:left="283"/>
    </w:pPr>
    <w:rPr>
      <w:sz w:val="16"/>
      <w:szCs w:val="16"/>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styleId="affd">
    <w:name w:val="No Spacing"/>
    <w:qFormat/>
    <w:pPr>
      <w:suppressAutoHyphens/>
    </w:pPr>
    <w:rPr>
      <w:rFonts w:ascii="Calibri" w:eastAsia="Calibri" w:hAnsi="Calibri" w:cs="Calibri"/>
      <w:sz w:val="22"/>
      <w:szCs w:val="22"/>
      <w:lang w:eastAsia="zh-CN"/>
    </w:rPr>
  </w:style>
  <w:style w:type="paragraph" w:styleId="affe">
    <w:name w:val="Normal (Web)"/>
    <w:basedOn w:val="a"/>
    <w:pPr>
      <w:spacing w:before="100" w:after="100"/>
    </w:pPr>
    <w:rPr>
      <w:sz w:val="24"/>
      <w:szCs w:val="24"/>
    </w:rPr>
  </w:style>
  <w:style w:type="paragraph" w:styleId="afff">
    <w:name w:val="List Paragraph"/>
    <w:basedOn w:val="a"/>
    <w:qFormat/>
    <w:pPr>
      <w:spacing w:after="200" w:line="276" w:lineRule="auto"/>
      <w:ind w:left="720"/>
      <w:contextualSpacing/>
    </w:pPr>
    <w:rPr>
      <w:rFonts w:ascii="Calibri" w:eastAsia="Calibri" w:hAnsi="Calibri" w:cs="Calibri"/>
      <w:sz w:val="22"/>
      <w:szCs w:val="22"/>
    </w:rPr>
  </w:style>
  <w:style w:type="paragraph" w:customStyle="1" w:styleId="c1">
    <w:name w:val="c1"/>
    <w:basedOn w:val="a"/>
    <w:pPr>
      <w:spacing w:before="100" w:after="100"/>
    </w:pPr>
    <w:rPr>
      <w:sz w:val="24"/>
      <w:szCs w:val="24"/>
    </w:rPr>
  </w:style>
  <w:style w:type="paragraph" w:customStyle="1" w:styleId="221">
    <w:name w:val="Основной текст 22"/>
    <w:basedOn w:val="a"/>
    <w:pPr>
      <w:overflowPunct w:val="0"/>
      <w:autoSpaceDE w:val="0"/>
      <w:ind w:firstLine="720"/>
      <w:jc w:val="both"/>
    </w:pPr>
    <w:rPr>
      <w:sz w:val="26"/>
    </w:rPr>
  </w:style>
  <w:style w:type="paragraph" w:customStyle="1" w:styleId="ConsPlusNormal0">
    <w:name w:val="ConsPlusNormal"/>
    <w:pPr>
      <w:widowControl w:val="0"/>
      <w:suppressAutoHyphens/>
      <w:autoSpaceDE w:val="0"/>
      <w:ind w:firstLine="720"/>
    </w:pPr>
    <w:rPr>
      <w:rFonts w:ascii="Arial" w:hAnsi="Arial" w:cs="Arial"/>
      <w:lang w:eastAsia="zh-CN"/>
    </w:rPr>
  </w:style>
  <w:style w:type="paragraph" w:customStyle="1" w:styleId="Default">
    <w:name w:val="Default"/>
    <w:pPr>
      <w:suppressAutoHyphens/>
      <w:autoSpaceDE w:val="0"/>
    </w:pPr>
    <w:rPr>
      <w:color w:val="000000"/>
      <w:sz w:val="24"/>
      <w:szCs w:val="24"/>
      <w:lang w:eastAsia="zh-CN"/>
    </w:rPr>
  </w:style>
  <w:style w:type="paragraph" w:customStyle="1" w:styleId="130">
    <w:name w:val="13"/>
    <w:basedOn w:val="a"/>
    <w:rPr>
      <w:sz w:val="28"/>
      <w:szCs w:val="28"/>
    </w:rPr>
  </w:style>
  <w:style w:type="paragraph" w:customStyle="1" w:styleId="25">
    <w:name w:val="Абзац списка2"/>
    <w:basedOn w:val="a"/>
    <w:pPr>
      <w:spacing w:after="200" w:line="276" w:lineRule="auto"/>
      <w:ind w:left="720"/>
      <w:contextualSpacing/>
    </w:pPr>
    <w:rPr>
      <w:rFonts w:ascii="Calibri" w:eastAsia="Calibri" w:hAnsi="Calibri" w:cs="Calibri"/>
      <w:sz w:val="22"/>
      <w:szCs w:val="22"/>
    </w:rPr>
  </w:style>
  <w:style w:type="paragraph" w:styleId="HTML0">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ff0">
    <w:name w:val="footnote text"/>
    <w:basedOn w:val="a"/>
    <w:pPr>
      <w:spacing w:after="60"/>
      <w:ind w:firstLine="709"/>
      <w:jc w:val="both"/>
    </w:pPr>
  </w:style>
  <w:style w:type="paragraph" w:styleId="afff1">
    <w:name w:val="Subtitle"/>
    <w:basedOn w:val="a"/>
    <w:next w:val="aff0"/>
    <w:qFormat/>
    <w:pPr>
      <w:overflowPunct w:val="0"/>
      <w:autoSpaceDE w:val="0"/>
      <w:spacing w:after="60"/>
      <w:jc w:val="center"/>
    </w:pPr>
    <w:rPr>
      <w:rFonts w:ascii="Arial" w:hAnsi="Arial" w:cs="Arial"/>
      <w:sz w:val="24"/>
    </w:rPr>
  </w:style>
  <w:style w:type="paragraph" w:customStyle="1" w:styleId="1a">
    <w:name w:val="Дата1"/>
    <w:basedOn w:val="a"/>
    <w:next w:val="a"/>
    <w:rPr>
      <w:sz w:val="24"/>
      <w:szCs w:val="24"/>
    </w:rPr>
  </w:style>
  <w:style w:type="paragraph" w:customStyle="1" w:styleId="26">
    <w:name w:val="Текст2"/>
    <w:basedOn w:val="a"/>
    <w:rPr>
      <w:rFonts w:ascii="Courier New" w:hAnsi="Courier New" w:cs="Courier New"/>
    </w:rPr>
  </w:style>
  <w:style w:type="paragraph" w:customStyle="1" w:styleId="afff2">
    <w:name w:val="Подпись к картинке"/>
    <w:basedOn w:val="a"/>
    <w:pPr>
      <w:widowControl w:val="0"/>
      <w:shd w:val="clear" w:color="auto" w:fill="FFFFFF"/>
      <w:spacing w:line="360" w:lineRule="exact"/>
      <w:jc w:val="both"/>
    </w:pPr>
    <w:rPr>
      <w:sz w:val="23"/>
      <w:szCs w:val="23"/>
    </w:rPr>
  </w:style>
  <w:style w:type="paragraph" w:customStyle="1" w:styleId="WW-">
    <w:name w:val="WW-Заголовок"/>
    <w:basedOn w:val="a"/>
    <w:next w:val="aff0"/>
    <w:pPr>
      <w:keepNext/>
      <w:spacing w:before="240" w:after="120" w:line="252" w:lineRule="auto"/>
    </w:pPr>
    <w:rPr>
      <w:rFonts w:ascii="Arial" w:eastAsia="Microsoft YaHei" w:hAnsi="Arial" w:cs="Mangal"/>
      <w:kern w:val="2"/>
      <w:sz w:val="28"/>
      <w:szCs w:val="28"/>
    </w:rPr>
  </w:style>
  <w:style w:type="paragraph" w:customStyle="1" w:styleId="1b">
    <w:name w:val="Текст1"/>
    <w:basedOn w:val="a"/>
    <w:pPr>
      <w:spacing w:line="100" w:lineRule="atLeast"/>
    </w:pPr>
    <w:rPr>
      <w:rFonts w:ascii="Courier New" w:hAnsi="Courier New" w:cs="Courier New"/>
      <w:kern w:val="2"/>
    </w:rPr>
  </w:style>
  <w:style w:type="paragraph" w:customStyle="1" w:styleId="ConsNormal">
    <w:name w:val="ConsNormal"/>
    <w:pPr>
      <w:widowControl w:val="0"/>
      <w:suppressAutoHyphens/>
      <w:ind w:firstLine="720"/>
    </w:pPr>
    <w:rPr>
      <w:rFonts w:ascii="Arial" w:hAnsi="Arial" w:cs="Arial"/>
      <w:lang w:eastAsia="zh-CN"/>
    </w:rPr>
  </w:style>
  <w:style w:type="paragraph" w:customStyle="1" w:styleId="ConsNonformat">
    <w:name w:val="ConsNonformat"/>
    <w:pPr>
      <w:widowControl w:val="0"/>
      <w:suppressAutoHyphens/>
    </w:pPr>
    <w:rPr>
      <w:rFonts w:ascii="Courier New" w:hAnsi="Courier New" w:cs="Courier New"/>
      <w:lang w:eastAsia="zh-CN"/>
    </w:rPr>
  </w:style>
  <w:style w:type="paragraph" w:customStyle="1" w:styleId="35">
    <w:name w:val="Название объекта3"/>
    <w:basedOn w:val="a"/>
    <w:pPr>
      <w:suppressLineNumbers/>
      <w:spacing w:before="120" w:after="120" w:line="276" w:lineRule="auto"/>
    </w:pPr>
    <w:rPr>
      <w:rFonts w:ascii="Calibri" w:hAnsi="Calibri" w:cs="Mangal"/>
      <w:i/>
      <w:iCs/>
      <w:sz w:val="24"/>
      <w:szCs w:val="24"/>
      <w:lang w:val="en-US" w:bidi="en-US"/>
    </w:rPr>
  </w:style>
  <w:style w:type="paragraph" w:styleId="27">
    <w:name w:val="Quote"/>
    <w:basedOn w:val="a"/>
    <w:next w:val="a"/>
    <w:qFormat/>
    <w:pPr>
      <w:spacing w:after="200" w:line="276" w:lineRule="auto"/>
    </w:pPr>
    <w:rPr>
      <w:rFonts w:ascii="Calibri" w:hAnsi="Calibri" w:cs="Calibri"/>
      <w:i/>
      <w:iCs/>
      <w:color w:val="000000"/>
      <w:sz w:val="22"/>
      <w:szCs w:val="22"/>
      <w:lang w:val="en-US" w:bidi="en-US"/>
    </w:rPr>
  </w:style>
  <w:style w:type="paragraph" w:styleId="afff3">
    <w:name w:val="Intense Quote"/>
    <w:basedOn w:val="a"/>
    <w:next w:val="a"/>
    <w:qFormat/>
    <w:pPr>
      <w:pBdr>
        <w:top w:val="none" w:sz="0" w:space="0" w:color="000000"/>
        <w:left w:val="none" w:sz="0" w:space="0" w:color="000000"/>
        <w:bottom w:val="single" w:sz="4" w:space="4" w:color="4F81BD"/>
        <w:right w:val="none" w:sz="0" w:space="0" w:color="000000"/>
      </w:pBdr>
      <w:spacing w:before="200" w:after="280" w:line="276" w:lineRule="auto"/>
      <w:ind w:left="936" w:right="936"/>
    </w:pPr>
    <w:rPr>
      <w:rFonts w:ascii="Calibri" w:hAnsi="Calibri" w:cs="Calibri"/>
      <w:b/>
      <w:bCs/>
      <w:i/>
      <w:iCs/>
      <w:color w:val="4F81BD"/>
      <w:sz w:val="22"/>
      <w:szCs w:val="22"/>
      <w:lang w:val="en-US" w:bidi="en-US"/>
    </w:rPr>
  </w:style>
  <w:style w:type="paragraph" w:customStyle="1" w:styleId="28">
    <w:name w:val="Указатель2"/>
    <w:basedOn w:val="a"/>
    <w:pPr>
      <w:suppressLineNumbers/>
      <w:spacing w:after="200" w:line="276" w:lineRule="auto"/>
    </w:pPr>
    <w:rPr>
      <w:rFonts w:ascii="Calibri" w:hAnsi="Calibri" w:cs="Mangal"/>
      <w:sz w:val="22"/>
      <w:szCs w:val="22"/>
      <w:lang w:val="en-US" w:bidi="en-US"/>
    </w:rPr>
  </w:style>
  <w:style w:type="paragraph" w:customStyle="1" w:styleId="29">
    <w:name w:val="Название объекта2"/>
    <w:basedOn w:val="a"/>
    <w:pPr>
      <w:suppressLineNumbers/>
      <w:spacing w:before="120" w:after="120" w:line="276" w:lineRule="auto"/>
    </w:pPr>
    <w:rPr>
      <w:rFonts w:ascii="Calibri" w:hAnsi="Calibri" w:cs="Arial"/>
      <w:i/>
      <w:iCs/>
      <w:sz w:val="24"/>
      <w:szCs w:val="24"/>
      <w:lang w:val="en-US" w:bidi="en-US"/>
    </w:rPr>
  </w:style>
  <w:style w:type="paragraph" w:customStyle="1" w:styleId="1c">
    <w:name w:val="Указатель1"/>
    <w:basedOn w:val="a"/>
    <w:pPr>
      <w:suppressLineNumbers/>
      <w:spacing w:after="200" w:line="276" w:lineRule="auto"/>
    </w:pPr>
    <w:rPr>
      <w:rFonts w:ascii="Calibri" w:hAnsi="Calibri" w:cs="Arial"/>
      <w:sz w:val="22"/>
      <w:szCs w:val="22"/>
      <w:lang w:val="en-US" w:bidi="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widowControl w:val="0"/>
      <w:jc w:val="both"/>
    </w:pPr>
    <w:rPr>
      <w:rFonts w:ascii="Tahoma" w:eastAsia="SimSun" w:hAnsi="Tahoma" w:cs="Tahoma"/>
      <w:kern w:val="2"/>
      <w:sz w:val="24"/>
      <w:szCs w:val="24"/>
      <w:lang w:val="en-US" w:bidi="en-US"/>
    </w:rPr>
  </w:style>
  <w:style w:type="paragraph" w:customStyle="1" w:styleId="ConsPlusTitle">
    <w:name w:val="ConsPlusTitle"/>
    <w:pPr>
      <w:widowControl w:val="0"/>
      <w:suppressAutoHyphens/>
      <w:autoSpaceDE w:val="0"/>
      <w:spacing w:after="200" w:line="276" w:lineRule="auto"/>
    </w:pPr>
    <w:rPr>
      <w:rFonts w:ascii="Arial" w:hAnsi="Arial" w:cs="Arial"/>
      <w:b/>
      <w:bCs/>
      <w:sz w:val="22"/>
      <w:szCs w:val="22"/>
      <w:lang w:eastAsia="zh-CN"/>
    </w:rPr>
  </w:style>
  <w:style w:type="paragraph" w:customStyle="1" w:styleId="1d">
    <w:name w:val="Заголовок таблицы ссылок1"/>
    <w:basedOn w:val="1"/>
    <w:next w:val="a"/>
    <w:pPr>
      <w:keepLines/>
      <w:numPr>
        <w:numId w:val="0"/>
      </w:numPr>
      <w:spacing w:before="480" w:line="276" w:lineRule="auto"/>
      <w:jc w:val="left"/>
    </w:pPr>
    <w:rPr>
      <w:rFonts w:ascii="Cambria" w:hAnsi="Cambria" w:cs="Cambria"/>
      <w:bCs/>
      <w:color w:val="365F91"/>
      <w:sz w:val="28"/>
      <w:szCs w:val="28"/>
      <w:lang w:val="en-US" w:bidi="en-US"/>
    </w:rPr>
  </w:style>
  <w:style w:type="paragraph" w:customStyle="1" w:styleId="1e">
    <w:name w:val="Название объекта1"/>
    <w:basedOn w:val="a"/>
    <w:next w:val="a"/>
    <w:pPr>
      <w:spacing w:after="200"/>
    </w:pPr>
    <w:rPr>
      <w:rFonts w:ascii="Calibri" w:hAnsi="Calibri" w:cs="Calibri"/>
      <w:b/>
      <w:bCs/>
      <w:color w:val="4F81BD"/>
      <w:sz w:val="18"/>
      <w:szCs w:val="18"/>
      <w:lang w:val="en-US" w:bidi="en-US"/>
    </w:rPr>
  </w:style>
  <w:style w:type="paragraph" w:customStyle="1" w:styleId="afff5">
    <w:name w:val="Содержимое таблицы"/>
    <w:basedOn w:val="a"/>
    <w:pPr>
      <w:suppressLineNumbers/>
      <w:spacing w:after="200" w:line="276" w:lineRule="auto"/>
    </w:pPr>
    <w:rPr>
      <w:rFonts w:ascii="Calibri" w:hAnsi="Calibri" w:cs="Calibri"/>
      <w:sz w:val="22"/>
      <w:szCs w:val="22"/>
      <w:lang w:val="en-US" w:bidi="en-US"/>
    </w:rPr>
  </w:style>
  <w:style w:type="paragraph" w:customStyle="1" w:styleId="afff6">
    <w:name w:val="Заголовок таблицы"/>
    <w:basedOn w:val="afff5"/>
    <w:pPr>
      <w:jc w:val="center"/>
    </w:pPr>
    <w:rPr>
      <w:b/>
      <w:bCs/>
    </w:rPr>
  </w:style>
  <w:style w:type="paragraph" w:customStyle="1" w:styleId="2a">
    <w:name w:val="Основной текст2"/>
    <w:basedOn w:val="a"/>
    <w:pPr>
      <w:widowControl w:val="0"/>
      <w:shd w:val="clear" w:color="auto" w:fill="FFFFFF"/>
      <w:spacing w:before="900" w:after="360" w:line="307" w:lineRule="exact"/>
      <w:jc w:val="both"/>
    </w:pPr>
  </w:style>
  <w:style w:type="paragraph" w:customStyle="1" w:styleId="stylet3">
    <w:name w:val="stylet3"/>
    <w:basedOn w:val="a"/>
    <w:pPr>
      <w:spacing w:before="100" w:after="100"/>
    </w:pPr>
    <w:rPr>
      <w:sz w:val="24"/>
      <w:szCs w:val="24"/>
    </w:rPr>
  </w:style>
  <w:style w:type="paragraph" w:customStyle="1" w:styleId="stylet1">
    <w:name w:val="stylet1"/>
    <w:basedOn w:val="a"/>
    <w:pPr>
      <w:spacing w:before="100" w:after="100"/>
    </w:pPr>
    <w:rPr>
      <w:sz w:val="24"/>
      <w:szCs w:val="24"/>
    </w:rPr>
  </w:style>
  <w:style w:type="paragraph" w:customStyle="1" w:styleId="afff7">
    <w:name w:val="Текст (справка)"/>
    <w:basedOn w:val="a"/>
    <w:next w:val="a"/>
    <w:pPr>
      <w:widowControl w:val="0"/>
      <w:autoSpaceDE w:val="0"/>
      <w:ind w:left="170" w:right="170"/>
    </w:pPr>
    <w:rPr>
      <w:rFonts w:ascii="Times New Roman CYR" w:hAnsi="Times New Roman CYR" w:cs="Times New Roman CYR"/>
      <w:sz w:val="24"/>
      <w:szCs w:val="24"/>
    </w:rPr>
  </w:style>
  <w:style w:type="paragraph" w:customStyle="1" w:styleId="afff8">
    <w:name w:val="Информация о версии"/>
    <w:basedOn w:val="affc"/>
    <w:next w:val="a"/>
    <w:pPr>
      <w:spacing w:before="75"/>
    </w:pPr>
    <w:rPr>
      <w:rFonts w:ascii="Times New Roman CYR" w:hAnsi="Times New Roman CYR" w:cs="Times New Roman CYR"/>
      <w:color w:val="353842"/>
      <w:sz w:val="24"/>
      <w:szCs w:val="24"/>
    </w:rPr>
  </w:style>
  <w:style w:type="paragraph" w:customStyle="1" w:styleId="afff9">
    <w:name w:val="Содержимое врезки"/>
    <w:basedOn w:val="a"/>
  </w:style>
  <w:style w:type="paragraph" w:customStyle="1" w:styleId="s1">
    <w:name w:val="s_1"/>
    <w:basedOn w:val="a"/>
    <w:pPr>
      <w:suppressAutoHyphens w:val="0"/>
      <w:spacing w:before="100" w:after="100"/>
    </w:pPr>
    <w:rPr>
      <w:sz w:val="24"/>
      <w:szCs w:val="24"/>
    </w:rPr>
  </w:style>
  <w:style w:type="paragraph" w:customStyle="1" w:styleId="1f">
    <w:name w:val="Текст примечания1"/>
    <w:basedOn w:val="a"/>
  </w:style>
  <w:style w:type="paragraph" w:styleId="afffa">
    <w:name w:val="annotation subject"/>
    <w:basedOn w:val="1f"/>
    <w:next w:val="1f"/>
    <w:rPr>
      <w:b/>
      <w:bCs/>
    </w:rPr>
  </w:style>
  <w:style w:type="numbering" w:customStyle="1" w:styleId="1f0">
    <w:name w:val="Нет списка1"/>
    <w:next w:val="a2"/>
    <w:uiPriority w:val="99"/>
    <w:semiHidden/>
    <w:unhideWhenUsed/>
    <w:rsid w:val="00E57CFC"/>
  </w:style>
  <w:style w:type="paragraph" w:customStyle="1" w:styleId="Standard">
    <w:name w:val="Standard"/>
    <w:rsid w:val="00E57CFC"/>
    <w:pPr>
      <w:suppressAutoHyphens/>
      <w:overflowPunct w:val="0"/>
      <w:autoSpaceDE w:val="0"/>
      <w:autoSpaceDN w:val="0"/>
      <w:ind w:firstLine="720"/>
      <w:jc w:val="both"/>
      <w:textAlignment w:val="baseline"/>
    </w:pPr>
    <w:rPr>
      <w:kern w:val="3"/>
      <w:sz w:val="24"/>
      <w:szCs w:val="22"/>
    </w:rPr>
  </w:style>
  <w:style w:type="paragraph" w:customStyle="1" w:styleId="Preformatted">
    <w:name w:val="Preformatted"/>
    <w:rsid w:val="00E57CFC"/>
    <w:pPr>
      <w:overflowPunct w:val="0"/>
      <w:autoSpaceDE w:val="0"/>
      <w:autoSpaceDN w:val="0"/>
      <w:jc w:val="both"/>
      <w:textAlignment w:val="baseline"/>
    </w:pPr>
    <w:rPr>
      <w:rFonts w:ascii="Courier New" w:eastAsia="Courier New" w:hAnsi="Courier New" w:cs="Courier New"/>
      <w:kern w:val="3"/>
      <w:sz w:val="24"/>
      <w:szCs w:val="24"/>
    </w:rPr>
  </w:style>
  <w:style w:type="paragraph" w:customStyle="1" w:styleId="Heading">
    <w:name w:val="Heading"/>
    <w:basedOn w:val="Standard"/>
    <w:rsid w:val="00E57CFC"/>
    <w:pPr>
      <w:keepNext/>
      <w:spacing w:before="240" w:after="120"/>
      <w:jc w:val="center"/>
    </w:pPr>
    <w:rPr>
      <w:b/>
    </w:rPr>
  </w:style>
  <w:style w:type="paragraph" w:customStyle="1" w:styleId="afffb">
    <w:name w:val="Нормальный"/>
    <w:basedOn w:val="Standard"/>
    <w:rsid w:val="00E57CFC"/>
  </w:style>
  <w:style w:type="paragraph" w:customStyle="1" w:styleId="OEM">
    <w:name w:val="Нормальный (OEM)"/>
    <w:basedOn w:val="Preformatted"/>
    <w:rsid w:val="00E57CFC"/>
  </w:style>
  <w:style w:type="paragraph" w:customStyle="1" w:styleId="afffc">
    <w:name w:val="Утратил силу"/>
    <w:basedOn w:val="Standard"/>
    <w:rsid w:val="00E57CFC"/>
    <w:rPr>
      <w:strike/>
      <w:color w:val="666600"/>
    </w:rPr>
  </w:style>
  <w:style w:type="paragraph" w:customStyle="1" w:styleId="Textreference">
    <w:name w:val="Text (reference)"/>
    <w:basedOn w:val="Standard"/>
    <w:rsid w:val="00E57CFC"/>
    <w:pPr>
      <w:ind w:left="170" w:right="170" w:firstLine="0"/>
      <w:jc w:val="left"/>
    </w:pPr>
  </w:style>
  <w:style w:type="paragraph" w:customStyle="1" w:styleId="afffd">
    <w:name w:val="Заголовок статьи"/>
    <w:basedOn w:val="Standard"/>
    <w:rsid w:val="00E57CFC"/>
    <w:pPr>
      <w:ind w:left="1612" w:hanging="892"/>
    </w:pPr>
  </w:style>
  <w:style w:type="paragraph" w:customStyle="1" w:styleId="afffe">
    <w:name w:val="Не вступил в силу"/>
    <w:basedOn w:val="Standard"/>
    <w:rsid w:val="00E57CFC"/>
    <w:pPr>
      <w:ind w:left="139" w:hanging="139"/>
    </w:pPr>
  </w:style>
  <w:style w:type="paragraph" w:customStyle="1" w:styleId="affff">
    <w:name w:val="Информация об изменениях"/>
    <w:basedOn w:val="Standard"/>
    <w:rsid w:val="00E57CFC"/>
    <w:pPr>
      <w:shd w:val="clear" w:color="auto" w:fill="EAEFED"/>
      <w:spacing w:before="180"/>
      <w:ind w:left="360" w:right="360" w:firstLine="0"/>
    </w:pPr>
    <w:rPr>
      <w:color w:val="353842"/>
      <w:sz w:val="20"/>
      <w:shd w:val="clear" w:color="auto" w:fill="EAEFED"/>
    </w:rPr>
  </w:style>
  <w:style w:type="paragraph" w:customStyle="1" w:styleId="affff0">
    <w:name w:val="Заголовок ЭР (левое окно)"/>
    <w:basedOn w:val="Heading"/>
    <w:rsid w:val="00E57CFC"/>
  </w:style>
  <w:style w:type="paragraph" w:customStyle="1" w:styleId="affff1">
    <w:name w:val="Сноска"/>
    <w:basedOn w:val="Standard"/>
    <w:rsid w:val="00E57CFC"/>
    <w:rPr>
      <w:sz w:val="20"/>
    </w:rPr>
  </w:style>
  <w:style w:type="numbering" w:customStyle="1" w:styleId="2b">
    <w:name w:val="Нет списка2"/>
    <w:next w:val="a2"/>
    <w:uiPriority w:val="99"/>
    <w:semiHidden/>
    <w:unhideWhenUsed/>
    <w:rsid w:val="002F0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901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377</Words>
  <Characters>2153</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2525</CharactersWithSpaces>
  <SharedDoc>false</SharedDoc>
  <HLinks>
    <vt:vector size="102" baseType="variant">
      <vt:variant>
        <vt:i4>2752528</vt:i4>
      </vt:variant>
      <vt:variant>
        <vt:i4>48</vt:i4>
      </vt:variant>
      <vt:variant>
        <vt:i4>0</vt:i4>
      </vt:variant>
      <vt:variant>
        <vt:i4>5</vt:i4>
      </vt:variant>
      <vt:variant>
        <vt:lpwstr/>
      </vt:variant>
      <vt:variant>
        <vt:lpwstr>sub_1000</vt:lpwstr>
      </vt:variant>
      <vt:variant>
        <vt:i4>2752528</vt:i4>
      </vt:variant>
      <vt:variant>
        <vt:i4>45</vt:i4>
      </vt:variant>
      <vt:variant>
        <vt:i4>0</vt:i4>
      </vt:variant>
      <vt:variant>
        <vt:i4>5</vt:i4>
      </vt:variant>
      <vt:variant>
        <vt:lpwstr/>
      </vt:variant>
      <vt:variant>
        <vt:lpwstr>sub_1000</vt:lpwstr>
      </vt:variant>
      <vt:variant>
        <vt:i4>2752528</vt:i4>
      </vt:variant>
      <vt:variant>
        <vt:i4>42</vt:i4>
      </vt:variant>
      <vt:variant>
        <vt:i4>0</vt:i4>
      </vt:variant>
      <vt:variant>
        <vt:i4>5</vt:i4>
      </vt:variant>
      <vt:variant>
        <vt:lpwstr/>
      </vt:variant>
      <vt:variant>
        <vt:lpwstr>sub_1000</vt:lpwstr>
      </vt:variant>
      <vt:variant>
        <vt:i4>196629</vt:i4>
      </vt:variant>
      <vt:variant>
        <vt:i4>39</vt:i4>
      </vt:variant>
      <vt:variant>
        <vt:i4>0</vt:i4>
      </vt:variant>
      <vt:variant>
        <vt:i4>5</vt:i4>
      </vt:variant>
      <vt:variant>
        <vt:lpwstr>http://internet.garant.ru/document/redirect/17520999/390</vt:lpwstr>
      </vt:variant>
      <vt:variant>
        <vt:lpwstr/>
      </vt:variant>
      <vt:variant>
        <vt:i4>458780</vt:i4>
      </vt:variant>
      <vt:variant>
        <vt:i4>36</vt:i4>
      </vt:variant>
      <vt:variant>
        <vt:i4>0</vt:i4>
      </vt:variant>
      <vt:variant>
        <vt:i4>5</vt:i4>
      </vt:variant>
      <vt:variant>
        <vt:lpwstr>http://internet.garant.ru/document/redirect/17520999/1068</vt:lpwstr>
      </vt:variant>
      <vt:variant>
        <vt:lpwstr/>
      </vt:variant>
      <vt:variant>
        <vt:i4>3342372</vt:i4>
      </vt:variant>
      <vt:variant>
        <vt:i4>33</vt:i4>
      </vt:variant>
      <vt:variant>
        <vt:i4>0</vt:i4>
      </vt:variant>
      <vt:variant>
        <vt:i4>5</vt:i4>
      </vt:variant>
      <vt:variant>
        <vt:lpwstr>http://internet.garant.ru/document/redirect/10102673/3</vt:lpwstr>
      </vt:variant>
      <vt:variant>
        <vt:lpwstr/>
      </vt:variant>
      <vt:variant>
        <vt:i4>3538980</vt:i4>
      </vt:variant>
      <vt:variant>
        <vt:i4>30</vt:i4>
      </vt:variant>
      <vt:variant>
        <vt:i4>0</vt:i4>
      </vt:variant>
      <vt:variant>
        <vt:i4>5</vt:i4>
      </vt:variant>
      <vt:variant>
        <vt:lpwstr>http://internet.garant.ru/document/redirect/12177515/11027</vt:lpwstr>
      </vt:variant>
      <vt:variant>
        <vt:lpwstr/>
      </vt:variant>
      <vt:variant>
        <vt:i4>3801127</vt:i4>
      </vt:variant>
      <vt:variant>
        <vt:i4>27</vt:i4>
      </vt:variant>
      <vt:variant>
        <vt:i4>0</vt:i4>
      </vt:variant>
      <vt:variant>
        <vt:i4>5</vt:i4>
      </vt:variant>
      <vt:variant>
        <vt:lpwstr>http://internet.garant.ru/document/redirect/12184522/21</vt:lpwstr>
      </vt:variant>
      <vt:variant>
        <vt:lpwstr/>
      </vt:variant>
      <vt:variant>
        <vt:i4>1966116</vt:i4>
      </vt:variant>
      <vt:variant>
        <vt:i4>24</vt:i4>
      </vt:variant>
      <vt:variant>
        <vt:i4>0</vt:i4>
      </vt:variant>
      <vt:variant>
        <vt:i4>5</vt:i4>
      </vt:variant>
      <vt:variant>
        <vt:lpwstr/>
      </vt:variant>
      <vt:variant>
        <vt:lpwstr>sub_547</vt:lpwstr>
      </vt:variant>
      <vt:variant>
        <vt:i4>3145767</vt:i4>
      </vt:variant>
      <vt:variant>
        <vt:i4>21</vt:i4>
      </vt:variant>
      <vt:variant>
        <vt:i4>0</vt:i4>
      </vt:variant>
      <vt:variant>
        <vt:i4>5</vt:i4>
      </vt:variant>
      <vt:variant>
        <vt:lpwstr>http://internet.garant.ru/document/redirect/12177515/0</vt:lpwstr>
      </vt:variant>
      <vt:variant>
        <vt:lpwstr/>
      </vt:variant>
      <vt:variant>
        <vt:i4>262164</vt:i4>
      </vt:variant>
      <vt:variant>
        <vt:i4>18</vt:i4>
      </vt:variant>
      <vt:variant>
        <vt:i4>0</vt:i4>
      </vt:variant>
      <vt:variant>
        <vt:i4>5</vt:i4>
      </vt:variant>
      <vt:variant>
        <vt:lpwstr>http://internet.garant.ru/document/redirect/17520999/1852</vt:lpwstr>
      </vt:variant>
      <vt:variant>
        <vt:lpwstr/>
      </vt:variant>
      <vt:variant>
        <vt:i4>458780</vt:i4>
      </vt:variant>
      <vt:variant>
        <vt:i4>15</vt:i4>
      </vt:variant>
      <vt:variant>
        <vt:i4>0</vt:i4>
      </vt:variant>
      <vt:variant>
        <vt:i4>5</vt:i4>
      </vt:variant>
      <vt:variant>
        <vt:lpwstr>http://internet.garant.ru/document/redirect/17520999/1068</vt:lpwstr>
      </vt:variant>
      <vt:variant>
        <vt:lpwstr/>
      </vt:variant>
      <vt:variant>
        <vt:i4>196629</vt:i4>
      </vt:variant>
      <vt:variant>
        <vt:i4>12</vt:i4>
      </vt:variant>
      <vt:variant>
        <vt:i4>0</vt:i4>
      </vt:variant>
      <vt:variant>
        <vt:i4>5</vt:i4>
      </vt:variant>
      <vt:variant>
        <vt:lpwstr>http://internet.garant.ru/document/redirect/17520999/390</vt:lpwstr>
      </vt:variant>
      <vt:variant>
        <vt:lpwstr/>
      </vt:variant>
      <vt:variant>
        <vt:i4>65558</vt:i4>
      </vt:variant>
      <vt:variant>
        <vt:i4>9</vt:i4>
      </vt:variant>
      <vt:variant>
        <vt:i4>0</vt:i4>
      </vt:variant>
      <vt:variant>
        <vt:i4>5</vt:i4>
      </vt:variant>
      <vt:variant>
        <vt:lpwstr>http://internet.garant.ru/document/redirect/12177515/1102</vt:lpwstr>
      </vt:variant>
      <vt:variant>
        <vt:lpwstr/>
      </vt:variant>
      <vt:variant>
        <vt:i4>65558</vt:i4>
      </vt:variant>
      <vt:variant>
        <vt:i4>6</vt:i4>
      </vt:variant>
      <vt:variant>
        <vt:i4>0</vt:i4>
      </vt:variant>
      <vt:variant>
        <vt:i4>5</vt:i4>
      </vt:variant>
      <vt:variant>
        <vt:lpwstr>http://internet.garant.ru/document/redirect/12177515/1101</vt:lpwstr>
      </vt:variant>
      <vt:variant>
        <vt:lpwstr/>
      </vt:variant>
      <vt:variant>
        <vt:i4>458780</vt:i4>
      </vt:variant>
      <vt:variant>
        <vt:i4>3</vt:i4>
      </vt:variant>
      <vt:variant>
        <vt:i4>0</vt:i4>
      </vt:variant>
      <vt:variant>
        <vt:i4>5</vt:i4>
      </vt:variant>
      <vt:variant>
        <vt:lpwstr>http://internet.garant.ru/document/redirect/17520999/1068</vt:lpwstr>
      </vt:variant>
      <vt:variant>
        <vt:lpwstr/>
      </vt:variant>
      <vt:variant>
        <vt:i4>458780</vt:i4>
      </vt:variant>
      <vt:variant>
        <vt:i4>0</vt:i4>
      </vt:variant>
      <vt:variant>
        <vt:i4>0</vt:i4>
      </vt:variant>
      <vt:variant>
        <vt:i4>5</vt:i4>
      </vt:variant>
      <vt:variant>
        <vt:lpwstr>http://internet.garant.ru/document/redirect/17520999/1068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dc:creator>
  <cp:lastModifiedBy>Соколова Ольга Рудольфовна</cp:lastModifiedBy>
  <cp:revision>16</cp:revision>
  <cp:lastPrinted>2026-02-06T07:19:00Z</cp:lastPrinted>
  <dcterms:created xsi:type="dcterms:W3CDTF">2026-01-27T10:53:00Z</dcterms:created>
  <dcterms:modified xsi:type="dcterms:W3CDTF">2026-03-31T12:43:00Z</dcterms:modified>
</cp:coreProperties>
</file>