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5C5" w:rsidRDefault="007525C5" w:rsidP="007525C5">
      <w:pPr>
        <w:spacing w:after="160" w:line="256" w:lineRule="auto"/>
        <w:ind w:firstLine="709"/>
        <w:jc w:val="right"/>
        <w:rPr>
          <w:rFonts w:ascii="Times New Roman" w:eastAsia="Calibri" w:hAnsi="Times New Roman" w:cs="Times New Roman"/>
        </w:rPr>
      </w:pPr>
      <w:r w:rsidRPr="007525C5">
        <w:rPr>
          <w:rFonts w:ascii="Times New Roman" w:eastAsia="Calibri" w:hAnsi="Times New Roman" w:cs="Times New Roman"/>
        </w:rPr>
        <w:t xml:space="preserve">Для размещения на сайте, в раздел Пресс-служба и </w:t>
      </w:r>
      <w:proofErr w:type="spellStart"/>
      <w:r w:rsidRPr="007525C5">
        <w:rPr>
          <w:rFonts w:ascii="Times New Roman" w:eastAsia="Calibri" w:hAnsi="Times New Roman" w:cs="Times New Roman"/>
        </w:rPr>
        <w:t>ВКонтакте</w:t>
      </w:r>
      <w:proofErr w:type="spellEnd"/>
    </w:p>
    <w:p w:rsidR="00CA0FE1" w:rsidRPr="007525C5" w:rsidRDefault="00181C7B" w:rsidP="00181C7B">
      <w:pPr>
        <w:spacing w:after="160" w:line="256" w:lineRule="auto"/>
        <w:ind w:firstLine="709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Как выбрать рюкзак для школьника</w:t>
      </w:r>
    </w:p>
    <w:p w:rsidR="00DC0634" w:rsidRDefault="00A0172E" w:rsidP="00DC0634">
      <w:pPr>
        <w:spacing w:after="0"/>
        <w:ind w:firstLine="1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808" cy="2266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 (20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898" cy="227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08F3" w:rsidRPr="00E56D15" w:rsidRDefault="00396229" w:rsidP="00CF08F3">
      <w:pPr>
        <w:spacing w:after="0"/>
        <w:ind w:firstLine="1276"/>
        <w:rPr>
          <w:rFonts w:ascii="Times New Roman" w:hAnsi="Times New Roman" w:cs="Times New Roman"/>
          <w:sz w:val="24"/>
          <w:szCs w:val="24"/>
        </w:rPr>
      </w:pPr>
      <w:r w:rsidRPr="00E56D15">
        <w:rPr>
          <w:rFonts w:ascii="Times New Roman" w:hAnsi="Times New Roman" w:cs="Times New Roman"/>
          <w:sz w:val="24"/>
          <w:szCs w:val="24"/>
        </w:rPr>
        <w:t xml:space="preserve"> </w:t>
      </w:r>
      <w:r w:rsidR="00CF08F3" w:rsidRPr="00E56D15">
        <w:rPr>
          <w:rFonts w:ascii="Times New Roman" w:hAnsi="Times New Roman" w:cs="Times New Roman"/>
          <w:sz w:val="24"/>
          <w:szCs w:val="24"/>
        </w:rPr>
        <w:t>Лето заканчивается - для родителей наступает время собирать детей в школу. Кроме прочих вещей для школы, необходимо приобрести школьный рюкзак, ранец или портфель. Рассказываем, как это правильно сделать. 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 xml:space="preserve">Требования к школьным рюкзакам, портфелям и ранцам регламентируются Техническим регламентом Таможенного союза «О безопасности </w:t>
      </w:r>
      <w:bookmarkStart w:id="0" w:name="_GoBack"/>
      <w:bookmarkEnd w:id="0"/>
      <w:r w:rsidRPr="00CF08F3">
        <w:rPr>
          <w:rFonts w:ascii="Times New Roman" w:hAnsi="Times New Roman" w:cs="Times New Roman"/>
          <w:sz w:val="24"/>
          <w:szCs w:val="24"/>
        </w:rPr>
        <w:t>продукции, предназначенной для детей и подростков» (ТР ТС 007/2011).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Портфели, школьные ранцы, рюкзаки должны быть безопасны для здоровья детей и отвечать установленным требованиям по органолептическим, санитарно-химическим, физико-гигиеническим и токсиколого-гигиеническим показателям.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Выбираем школьный рюкзак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Вес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В норме вес рюкзака для учеников начальных классов не должен превышать 700 граммов, а для учащихся средних и старших классов – 1 кг.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Безопасный для здоровья детей и подростков вес ежедневного комплекта учебников и письменных принадлежностей не должен превышать:</w:t>
      </w:r>
    </w:p>
    <w:p w:rsidR="00CF08F3" w:rsidRPr="00CF08F3" w:rsidRDefault="00CF08F3" w:rsidP="00CF08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для учащихся 1-2-х классов – более 1,5 кг.</w:t>
      </w:r>
    </w:p>
    <w:p w:rsidR="00CF08F3" w:rsidRPr="00CF08F3" w:rsidRDefault="00CF08F3" w:rsidP="00CF08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3-4-х классов – более 2 кг.</w:t>
      </w:r>
    </w:p>
    <w:p w:rsidR="00CF08F3" w:rsidRPr="00CF08F3" w:rsidRDefault="00CF08F3" w:rsidP="00CF08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5-6-х классов – более 2,5 кг.</w:t>
      </w:r>
    </w:p>
    <w:p w:rsidR="00CF08F3" w:rsidRPr="00CF08F3" w:rsidRDefault="00CF08F3" w:rsidP="00CF08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7-8-х классов – более 3,5 кг.</w:t>
      </w:r>
    </w:p>
    <w:p w:rsidR="00CF08F3" w:rsidRPr="00CF08F3" w:rsidRDefault="00CF08F3" w:rsidP="00CF08F3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9-11-х классов – более 4,0 кг.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Лямки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Выбирая рюкзак для ученика начальных классов, обратите внимание на ширину лямок. В верхней части она должна быть не менее 3,5-4 см, а в нижней – 2-2,5 см. Узкие лямки будут врезаться в тело, доставляя ребенку неудобства. Общая длина элемента – около 60-70 см. Подкладка на плечевых ремнях должна быть изготовлена из вентилируемой ткани, иначе кожа под ними будет потеть. Проверьте крепления – они должны быть прочно зафиксированы на ткани и приспособлены для регулировки по длине. Рюкзак для учеников начальных классов должен иметь ручку для кратковременной переноски, и специальную петлю для того, чтобы вешать рюкзак на крючок парты.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Спинка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lastRenderedPageBreak/>
        <w:t xml:space="preserve">Согласно требованиям Технического регламента Таможенного союза, спинка рюкзака должна быть </w:t>
      </w:r>
      <w:proofErr w:type="spellStart"/>
      <w:r w:rsidRPr="00CF08F3">
        <w:rPr>
          <w:rFonts w:ascii="Times New Roman" w:hAnsi="Times New Roman" w:cs="Times New Roman"/>
          <w:sz w:val="24"/>
          <w:szCs w:val="24"/>
        </w:rPr>
        <w:t>формоустойчивой</w:t>
      </w:r>
      <w:proofErr w:type="spellEnd"/>
      <w:r w:rsidRPr="00CF08F3">
        <w:rPr>
          <w:rFonts w:ascii="Times New Roman" w:hAnsi="Times New Roman" w:cs="Times New Roman"/>
          <w:sz w:val="24"/>
          <w:szCs w:val="24"/>
        </w:rPr>
        <w:t>, жесткой, несгибаемой. Но эти правила касаются только ранцев для учеников начальных классов. Рекомендуется выбирать рюкзак с ортопедической спинкой для учеников любых возрастов. В конструкцию спинки должны быть включены вставки из пластика или металла, обеспечивающие его жесткость. Внешний слой должен быть выполнен из ткани с мягкой прокладкой из сетчатого материала.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Ткань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Материал для изготовления рюкзака должен быть легким, прочным, с водоотталкивающим покрытием, удобным для чистки. Для изготовления изделий может использоваться натуральная, искусственная или синтетическая кожа, ткани и другие материалы и фурнитура, отвечающие требованиям безопасности. Соприкасающиеся с кожей конструктивные элементы ранцев, рюкзаков и портфелей не должны оказывать местного кожно-раздражающего действия. Материал, из которого изготовлены плечевые ремни, должен быть эластичным. При использовании жесткого материала рекомендуются специальные накладки.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Вместимость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Школьный рюкзак должен иметь два отделения или одно большое с дополнительным карманом или вкладышем. В основной части рюкзака можно хранить учебники и тетради, а в дополнительной – пенал и канцелярские принадлежности.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Размер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Слишком большой рюкзак – пусть даже и легкий – может навредить осанке ребенка. Для ученика начальных классов рекомендуется рюкзак следующих размеров (допускается увеличение на 3 см):</w:t>
      </w:r>
    </w:p>
    <w:p w:rsidR="00CF08F3" w:rsidRPr="00CF08F3" w:rsidRDefault="00CF08F3" w:rsidP="00CF08F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Длина задней стенки – от 30 до 36 см.</w:t>
      </w:r>
    </w:p>
    <w:p w:rsidR="00CF08F3" w:rsidRPr="00CF08F3" w:rsidRDefault="00CF08F3" w:rsidP="00CF08F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Высота передней стенки – от 22 до 26 см.</w:t>
      </w:r>
    </w:p>
    <w:p w:rsidR="00CF08F3" w:rsidRPr="00CF08F3" w:rsidRDefault="00CF08F3" w:rsidP="00CF08F3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Ширина изделия – 6-10 см.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Безопасность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Важный показатель – наличие на рюкзаке светоотражающих элементов, благодаря которым ребенка можно различить на дороге издалека. Согласно требованиям ТР ТС 007/2011 ученические портфели и ранцы должны иметь светоотражающие элементы на передних и боковых поверхностях и верхнем клапане. Цвета должны быть контрастными. Эти правила относятся к рюкзакам для учеников любых возрастов.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b/>
          <w:bCs/>
          <w:sz w:val="24"/>
          <w:szCs w:val="24"/>
        </w:rPr>
        <w:t>Маркировка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При выборе школьного рюкзака обратите внимание на маркировку. Маркировку наносят непосредственно на изделие, или на прикрепляемую этикетку, она может размещаться и на товарном ярлыке или листке-вкладыше. Информация должна быть на русском языке. Маркировка рюкзака должна содержать информацию о возрасте пользователя. Производитель обязан указать назначение рюкзака (например, «школьный» или «ученический») и рекомендуемый возраст (6+ или 12+).</w:t>
      </w:r>
    </w:p>
    <w:p w:rsidR="00CF08F3" w:rsidRPr="00CF08F3" w:rsidRDefault="00CF08F3" w:rsidP="00CF08F3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 w:rsidRPr="00CF08F3">
        <w:rPr>
          <w:rFonts w:ascii="Times New Roman" w:hAnsi="Times New Roman" w:cs="Times New Roman"/>
          <w:sz w:val="24"/>
          <w:szCs w:val="24"/>
        </w:rPr>
        <w:t>Успехов в выборе удобного, качественного и красивого рюкзака!</w:t>
      </w:r>
    </w:p>
    <w:p w:rsidR="00ED6472" w:rsidRDefault="00ED6472" w:rsidP="00ED6472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5B022B" w:rsidRDefault="005B022B" w:rsidP="00ED6472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:rsidR="000C4D38" w:rsidRPr="00AE468A" w:rsidRDefault="000C4D38" w:rsidP="000C4D3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>Юрисконсульт филиала ФБУЗ «Центр гигиены и эпидемиологии в</w:t>
      </w:r>
    </w:p>
    <w:p w:rsidR="000C4D38" w:rsidRDefault="000C4D38" w:rsidP="000C4D3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Республике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Чувашии в г.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Новочебоксарске»  </w:t>
      </w: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</w:t>
      </w:r>
      <w:r w:rsidRPr="00AE468A">
        <w:rPr>
          <w:rFonts w:ascii="Times New Roman" w:eastAsia="Calibri" w:hAnsi="Times New Roman" w:cs="Times New Roman"/>
          <w:sz w:val="24"/>
          <w:szCs w:val="24"/>
        </w:rPr>
        <w:t>К. А. Хораськин</w:t>
      </w:r>
    </w:p>
    <w:p w:rsidR="000C4D38" w:rsidRDefault="000C4D38" w:rsidP="000C4D3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4D38" w:rsidRPr="003C6EE3" w:rsidRDefault="000C4D38" w:rsidP="00ED6472">
      <w:pPr>
        <w:spacing w:after="0"/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sectPr w:rsidR="000C4D38" w:rsidRPr="003C6EE3" w:rsidSect="00EB21D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A1054"/>
    <w:multiLevelType w:val="multilevel"/>
    <w:tmpl w:val="1D3E1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D90BED"/>
    <w:multiLevelType w:val="multilevel"/>
    <w:tmpl w:val="44A85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39F"/>
    <w:rsid w:val="00005123"/>
    <w:rsid w:val="000C4D38"/>
    <w:rsid w:val="00154989"/>
    <w:rsid w:val="00181C7B"/>
    <w:rsid w:val="00396229"/>
    <w:rsid w:val="003C6EE3"/>
    <w:rsid w:val="00446E84"/>
    <w:rsid w:val="005A7A46"/>
    <w:rsid w:val="005B022B"/>
    <w:rsid w:val="006E05BC"/>
    <w:rsid w:val="007525C5"/>
    <w:rsid w:val="00765A81"/>
    <w:rsid w:val="00771181"/>
    <w:rsid w:val="00792C7E"/>
    <w:rsid w:val="008745FF"/>
    <w:rsid w:val="0093060A"/>
    <w:rsid w:val="00963183"/>
    <w:rsid w:val="009700B9"/>
    <w:rsid w:val="009A139F"/>
    <w:rsid w:val="009C616E"/>
    <w:rsid w:val="00A0172E"/>
    <w:rsid w:val="00BA19E0"/>
    <w:rsid w:val="00BB0BEB"/>
    <w:rsid w:val="00BE491F"/>
    <w:rsid w:val="00C05A71"/>
    <w:rsid w:val="00C6052B"/>
    <w:rsid w:val="00CA0FE1"/>
    <w:rsid w:val="00CB5061"/>
    <w:rsid w:val="00CE23D2"/>
    <w:rsid w:val="00CF08F3"/>
    <w:rsid w:val="00D00F6E"/>
    <w:rsid w:val="00D41B46"/>
    <w:rsid w:val="00D54A04"/>
    <w:rsid w:val="00DC0634"/>
    <w:rsid w:val="00E56D15"/>
    <w:rsid w:val="00EB21D2"/>
    <w:rsid w:val="00ED6472"/>
    <w:rsid w:val="00FC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D58B2"/>
  <w15:docId w15:val="{9F8EF0C2-9E5D-4DC4-BE0A-09E49D41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C5970"/>
  </w:style>
  <w:style w:type="paragraph" w:customStyle="1" w:styleId="s1">
    <w:name w:val="s_1"/>
    <w:basedOn w:val="a"/>
    <w:rsid w:val="008745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745FF"/>
    <w:rPr>
      <w:i/>
      <w:iCs/>
    </w:rPr>
  </w:style>
  <w:style w:type="character" w:styleId="a4">
    <w:name w:val="Hyperlink"/>
    <w:basedOn w:val="a0"/>
    <w:uiPriority w:val="99"/>
    <w:unhideWhenUsed/>
    <w:rsid w:val="008745FF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F08F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5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82F92-3F78-433D-838C-00A3DFB8A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2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29</cp:revision>
  <dcterms:created xsi:type="dcterms:W3CDTF">2019-07-29T08:22:00Z</dcterms:created>
  <dcterms:modified xsi:type="dcterms:W3CDTF">2026-08-03T05:55:00Z</dcterms:modified>
</cp:coreProperties>
</file>