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7" w:type="dxa"/>
        <w:tblInd w:w="108" w:type="dxa"/>
        <w:tblLook w:val="04A0" w:firstRow="1" w:lastRow="0" w:firstColumn="1" w:lastColumn="0" w:noHBand="0" w:noVBand="1"/>
      </w:tblPr>
      <w:tblGrid>
        <w:gridCol w:w="4252"/>
        <w:gridCol w:w="1701"/>
        <w:gridCol w:w="4394"/>
      </w:tblGrid>
      <w:tr w:rsidR="005E56C9" w:rsidRPr="005E56C9" w:rsidTr="00BE5FE3">
        <w:trPr>
          <w:cantSplit/>
          <w:trHeight w:val="542"/>
        </w:trPr>
        <w:tc>
          <w:tcPr>
            <w:tcW w:w="4252" w:type="dxa"/>
          </w:tcPr>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bookmarkStart w:id="0" w:name="_GoBack"/>
            <w:bookmarkEnd w:id="0"/>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ЧĂВАШ РЕСПУБЛИКИ</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tc>
        <w:tc>
          <w:tcPr>
            <w:tcW w:w="1701" w:type="dxa"/>
            <w:vMerge w:val="restart"/>
            <w:hideMark/>
          </w:tcPr>
          <w:p w:rsidR="004678E2" w:rsidRPr="005E56C9" w:rsidRDefault="001F1D42" w:rsidP="00131F3D">
            <w:pPr>
              <w:widowControl/>
              <w:autoSpaceDE/>
              <w:autoSpaceDN/>
              <w:adjustRightInd/>
              <w:spacing w:line="276" w:lineRule="auto"/>
              <w:ind w:firstLine="0"/>
              <w:jc w:val="center"/>
              <w:rPr>
                <w:rFonts w:ascii="Times New Roman" w:hAnsi="Times New Roman" w:cs="Times New Roman"/>
                <w:b/>
                <w:bCs/>
                <w:noProof/>
                <w:lang w:eastAsia="en-US"/>
              </w:rPr>
            </w:pPr>
            <w:r>
              <w:rPr>
                <w:rFonts w:ascii="Times New Roman" w:hAnsi="Times New Roman" w:cs="Times New Roman"/>
                <w:b/>
                <w:bCs/>
                <w:noProof/>
              </w:rPr>
              <w:drawing>
                <wp:inline distT="0" distB="0" distL="0" distR="0">
                  <wp:extent cx="698500" cy="832485"/>
                  <wp:effectExtent l="0" t="0" r="6350" b="5715"/>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500" cy="832485"/>
                          </a:xfrm>
                          <a:prstGeom prst="rect">
                            <a:avLst/>
                          </a:prstGeom>
                          <a:noFill/>
                          <a:ln>
                            <a:noFill/>
                          </a:ln>
                        </pic:spPr>
                      </pic:pic>
                    </a:graphicData>
                  </a:graphic>
                </wp:inline>
              </w:drawing>
            </w:r>
          </w:p>
        </w:tc>
        <w:tc>
          <w:tcPr>
            <w:tcW w:w="4394" w:type="dxa"/>
          </w:tcPr>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ЧУВАШСКАЯ РЕСПУБЛИКА</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tc>
      </w:tr>
      <w:tr w:rsidR="005E56C9" w:rsidRPr="005E56C9" w:rsidTr="00BE5FE3">
        <w:trPr>
          <w:cantSplit/>
          <w:trHeight w:val="1785"/>
        </w:trPr>
        <w:tc>
          <w:tcPr>
            <w:tcW w:w="4252" w:type="dxa"/>
          </w:tcPr>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ÇĚРПӲ</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МУНИЦИПАЛЛĂ ОКРУГĔН</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АДМИНИСТРАЦИЙĚ</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ЙЫШĂНУ</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D077F9" w:rsidP="00131F3D">
            <w:pPr>
              <w:widowControl/>
              <w:autoSpaceDE/>
              <w:autoSpaceDN/>
              <w:adjustRightInd/>
              <w:spacing w:line="276" w:lineRule="auto"/>
              <w:ind w:left="-142" w:right="-80" w:firstLine="0"/>
              <w:jc w:val="center"/>
              <w:rPr>
                <w:rFonts w:ascii="Times New Roman" w:hAnsi="Times New Roman" w:cs="Times New Roman"/>
                <w:b/>
                <w:bCs/>
                <w:noProof/>
                <w:lang w:eastAsia="en-US"/>
              </w:rPr>
            </w:pPr>
            <w:r>
              <w:rPr>
                <w:rFonts w:ascii="Times New Roman" w:hAnsi="Times New Roman" w:cs="Times New Roman"/>
                <w:b/>
                <w:bCs/>
                <w:noProof/>
                <w:lang w:eastAsia="en-US"/>
              </w:rPr>
              <w:t>2025 ç. ав</w:t>
            </w:r>
            <w:r w:rsidRPr="005E56C9">
              <w:rPr>
                <w:rFonts w:ascii="Times New Roman" w:hAnsi="Times New Roman" w:cs="Times New Roman"/>
                <w:b/>
                <w:bCs/>
                <w:noProof/>
                <w:lang w:eastAsia="en-US"/>
              </w:rPr>
              <w:t>ӑ</w:t>
            </w:r>
            <w:r>
              <w:rPr>
                <w:rFonts w:ascii="Times New Roman" w:hAnsi="Times New Roman" w:cs="Times New Roman"/>
                <w:b/>
                <w:bCs/>
                <w:noProof/>
                <w:lang w:eastAsia="en-US"/>
              </w:rPr>
              <w:t>н</w:t>
            </w:r>
            <w:r w:rsidR="004678E2" w:rsidRPr="005E56C9">
              <w:rPr>
                <w:rFonts w:ascii="Times New Roman" w:hAnsi="Times New Roman" w:cs="Times New Roman"/>
                <w:b/>
                <w:bCs/>
                <w:noProof/>
                <w:lang w:eastAsia="en-US"/>
              </w:rPr>
              <w:t xml:space="preserve"> уйӑхĕ</w:t>
            </w:r>
            <w:r w:rsidR="006622F1">
              <w:rPr>
                <w:rFonts w:ascii="Times New Roman" w:hAnsi="Times New Roman" w:cs="Times New Roman"/>
                <w:b/>
                <w:bCs/>
                <w:noProof/>
                <w:lang w:eastAsia="en-US"/>
              </w:rPr>
              <w:t>н 30</w:t>
            </w:r>
            <w:r w:rsidR="0007537C">
              <w:rPr>
                <w:rFonts w:ascii="Times New Roman" w:hAnsi="Times New Roman" w:cs="Times New Roman"/>
                <w:b/>
                <w:bCs/>
                <w:noProof/>
                <w:lang w:eastAsia="en-US"/>
              </w:rPr>
              <w:t xml:space="preserve"> </w:t>
            </w:r>
            <w:r w:rsidR="004678E2" w:rsidRPr="005E56C9">
              <w:rPr>
                <w:rFonts w:ascii="Times New Roman" w:hAnsi="Times New Roman" w:cs="Times New Roman"/>
                <w:b/>
                <w:bCs/>
                <w:noProof/>
                <w:lang w:eastAsia="en-US"/>
              </w:rPr>
              <w:t xml:space="preserve">-мӗшӗ </w:t>
            </w:r>
            <w:r w:rsidR="006622F1">
              <w:rPr>
                <w:rFonts w:ascii="Times New Roman" w:hAnsi="Times New Roman" w:cs="Times New Roman"/>
                <w:b/>
                <w:bCs/>
                <w:noProof/>
                <w:lang w:eastAsia="en-US"/>
              </w:rPr>
              <w:t>1317</w:t>
            </w:r>
            <w:r w:rsidR="004678E2" w:rsidRPr="005E56C9">
              <w:rPr>
                <w:rFonts w:ascii="Times New Roman" w:hAnsi="Times New Roman" w:cs="Times New Roman"/>
                <w:b/>
                <w:bCs/>
                <w:noProof/>
                <w:lang w:eastAsia="en-US"/>
              </w:rPr>
              <w:t>№</w:t>
            </w:r>
            <w:r w:rsidR="007E6CB1">
              <w:rPr>
                <w:rFonts w:ascii="Times New Roman" w:hAnsi="Times New Roman" w:cs="Times New Roman"/>
                <w:b/>
                <w:bCs/>
                <w:noProof/>
                <w:lang w:eastAsia="en-US"/>
              </w:rPr>
              <w:t xml:space="preserve"> </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Çěрпÿ хули</w:t>
            </w:r>
          </w:p>
        </w:tc>
        <w:tc>
          <w:tcPr>
            <w:tcW w:w="1701" w:type="dxa"/>
            <w:vMerge/>
            <w:vAlign w:val="center"/>
            <w:hideMark/>
          </w:tcPr>
          <w:p w:rsidR="004678E2" w:rsidRPr="005E56C9" w:rsidRDefault="004678E2" w:rsidP="00131F3D">
            <w:pPr>
              <w:widowControl/>
              <w:autoSpaceDE/>
              <w:autoSpaceDN/>
              <w:adjustRightInd/>
              <w:spacing w:line="276" w:lineRule="auto"/>
              <w:ind w:firstLine="0"/>
              <w:rPr>
                <w:rFonts w:ascii="Times New Roman" w:hAnsi="Times New Roman" w:cs="Times New Roman"/>
                <w:b/>
                <w:bCs/>
                <w:noProof/>
                <w:lang w:eastAsia="en-US"/>
              </w:rPr>
            </w:pPr>
          </w:p>
        </w:tc>
        <w:tc>
          <w:tcPr>
            <w:tcW w:w="4394" w:type="dxa"/>
          </w:tcPr>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АДМИНИСТРАЦИЯ ЦИВИЛЬСКОГО МУНИЦИПАЛЬНОГО ОКРУГА</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ПОСТАНОВЛЕНИЕ</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07537C" w:rsidP="00131F3D">
            <w:pPr>
              <w:widowControl/>
              <w:autoSpaceDE/>
              <w:autoSpaceDN/>
              <w:adjustRightInd/>
              <w:spacing w:line="276" w:lineRule="auto"/>
              <w:ind w:firstLine="0"/>
              <w:jc w:val="center"/>
              <w:rPr>
                <w:rFonts w:ascii="Times New Roman" w:hAnsi="Times New Roman" w:cs="Times New Roman"/>
                <w:b/>
                <w:bCs/>
                <w:noProof/>
                <w:lang w:eastAsia="en-US"/>
              </w:rPr>
            </w:pPr>
            <w:r>
              <w:rPr>
                <w:rFonts w:ascii="Times New Roman" w:hAnsi="Times New Roman" w:cs="Times New Roman"/>
                <w:b/>
                <w:bCs/>
                <w:noProof/>
                <w:lang w:eastAsia="en-US"/>
              </w:rPr>
              <w:t xml:space="preserve"> </w:t>
            </w:r>
            <w:r w:rsidR="007E6CB1">
              <w:rPr>
                <w:rFonts w:ascii="Times New Roman" w:hAnsi="Times New Roman" w:cs="Times New Roman"/>
                <w:b/>
                <w:bCs/>
                <w:noProof/>
                <w:lang w:eastAsia="en-US"/>
              </w:rPr>
              <w:t xml:space="preserve"> </w:t>
            </w:r>
            <w:r w:rsidR="006622F1">
              <w:rPr>
                <w:rFonts w:ascii="Times New Roman" w:hAnsi="Times New Roman" w:cs="Times New Roman"/>
                <w:b/>
                <w:bCs/>
                <w:noProof/>
                <w:lang w:eastAsia="en-US"/>
              </w:rPr>
              <w:t xml:space="preserve">30 </w:t>
            </w:r>
            <w:r w:rsidR="00D077F9">
              <w:rPr>
                <w:rFonts w:ascii="Times New Roman" w:hAnsi="Times New Roman" w:cs="Times New Roman"/>
                <w:b/>
                <w:bCs/>
                <w:noProof/>
                <w:lang w:eastAsia="en-US"/>
              </w:rPr>
              <w:t>сентября</w:t>
            </w:r>
            <w:r w:rsidR="004678E2" w:rsidRPr="005E56C9">
              <w:rPr>
                <w:rFonts w:ascii="Times New Roman" w:hAnsi="Times New Roman" w:cs="Times New Roman"/>
                <w:b/>
                <w:bCs/>
                <w:noProof/>
                <w:lang w:eastAsia="en-US"/>
              </w:rPr>
              <w:t xml:space="preserve"> 2025 г. №</w:t>
            </w:r>
            <w:r w:rsidR="006622F1">
              <w:rPr>
                <w:rFonts w:ascii="Times New Roman" w:hAnsi="Times New Roman" w:cs="Times New Roman"/>
                <w:b/>
                <w:bCs/>
                <w:noProof/>
                <w:lang w:eastAsia="en-US"/>
              </w:rPr>
              <w:t xml:space="preserve"> 1317</w:t>
            </w:r>
            <w:r w:rsidR="004678E2" w:rsidRPr="005E56C9">
              <w:rPr>
                <w:rFonts w:ascii="Times New Roman" w:hAnsi="Times New Roman" w:cs="Times New Roman"/>
                <w:b/>
                <w:bCs/>
                <w:noProof/>
                <w:lang w:eastAsia="en-US"/>
              </w:rPr>
              <w:t xml:space="preserve"> </w:t>
            </w: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p>
          <w:p w:rsidR="004678E2" w:rsidRPr="005E56C9" w:rsidRDefault="004678E2" w:rsidP="00131F3D">
            <w:pPr>
              <w:widowControl/>
              <w:autoSpaceDE/>
              <w:autoSpaceDN/>
              <w:adjustRightInd/>
              <w:spacing w:line="276" w:lineRule="auto"/>
              <w:ind w:firstLine="0"/>
              <w:jc w:val="center"/>
              <w:rPr>
                <w:rFonts w:ascii="Times New Roman" w:hAnsi="Times New Roman" w:cs="Times New Roman"/>
                <w:b/>
                <w:bCs/>
                <w:noProof/>
                <w:lang w:eastAsia="en-US"/>
              </w:rPr>
            </w:pPr>
            <w:r w:rsidRPr="005E56C9">
              <w:rPr>
                <w:rFonts w:ascii="Times New Roman" w:hAnsi="Times New Roman" w:cs="Times New Roman"/>
                <w:b/>
                <w:bCs/>
                <w:noProof/>
                <w:lang w:eastAsia="en-US"/>
              </w:rPr>
              <w:t>город Цивильск</w:t>
            </w:r>
          </w:p>
        </w:tc>
      </w:tr>
    </w:tbl>
    <w:p w:rsidR="004678E2" w:rsidRPr="005E56C9" w:rsidRDefault="004678E2" w:rsidP="004678E2">
      <w:pPr>
        <w:rPr>
          <w:b/>
          <w:szCs w:val="24"/>
        </w:rPr>
      </w:pPr>
    </w:p>
    <w:p w:rsidR="00B239E0" w:rsidRPr="00E32267" w:rsidRDefault="004678E2" w:rsidP="00B239E0">
      <w:pPr>
        <w:widowControl/>
        <w:suppressAutoHyphens/>
        <w:autoSpaceDE/>
        <w:autoSpaceDN/>
        <w:adjustRightInd/>
        <w:ind w:right="4535" w:firstLine="0"/>
        <w:rPr>
          <w:rFonts w:ascii="Times New Roman" w:hAnsi="Times New Roman" w:cs="Times New Roman"/>
          <w:b/>
          <w:iCs/>
          <w:lang w:eastAsia="zh-CN"/>
        </w:rPr>
      </w:pPr>
      <w:r w:rsidRPr="00E32267">
        <w:rPr>
          <w:rFonts w:ascii="Times New Roman" w:hAnsi="Times New Roman" w:cs="Times New Roman"/>
          <w:b/>
        </w:rPr>
        <w:fldChar w:fldCharType="begin"/>
      </w:r>
      <w:r w:rsidRPr="00E32267">
        <w:rPr>
          <w:rFonts w:ascii="Times New Roman" w:hAnsi="Times New Roman" w:cs="Times New Roman"/>
          <w:b/>
        </w:rPr>
        <w:instrText xml:space="preserve"> HYPERLINK "https://internet.garant.ru/document/redirect/408307167/0" </w:instrText>
      </w:r>
      <w:r w:rsidR="00844183" w:rsidRPr="00E32267">
        <w:rPr>
          <w:rFonts w:ascii="Times New Roman" w:hAnsi="Times New Roman" w:cs="Times New Roman"/>
          <w:b/>
        </w:rPr>
      </w:r>
      <w:r w:rsidRPr="00E32267">
        <w:rPr>
          <w:rFonts w:ascii="Times New Roman" w:hAnsi="Times New Roman" w:cs="Times New Roman"/>
          <w:b/>
        </w:rPr>
        <w:fldChar w:fldCharType="separate"/>
      </w:r>
      <w:r w:rsidRPr="00E32267">
        <w:rPr>
          <w:rStyle w:val="a4"/>
          <w:rFonts w:ascii="Times New Roman" w:hAnsi="Times New Roman"/>
          <w:bCs/>
          <w:color w:val="auto"/>
        </w:rPr>
        <w:t xml:space="preserve">О внесении изменений в </w:t>
      </w:r>
      <w:r w:rsidR="00EA5F9C" w:rsidRPr="00E32267">
        <w:rPr>
          <w:rStyle w:val="a4"/>
          <w:rFonts w:ascii="Times New Roman" w:hAnsi="Times New Roman"/>
          <w:bCs/>
          <w:color w:val="auto"/>
        </w:rPr>
        <w:t xml:space="preserve">постановление </w:t>
      </w:r>
      <w:r w:rsidR="00B239E0" w:rsidRPr="00E32267">
        <w:rPr>
          <w:rStyle w:val="a4"/>
          <w:rFonts w:ascii="Times New Roman" w:hAnsi="Times New Roman"/>
          <w:bCs/>
          <w:color w:val="auto"/>
        </w:rPr>
        <w:t xml:space="preserve">администрации </w:t>
      </w:r>
      <w:r w:rsidRPr="00E32267">
        <w:rPr>
          <w:rStyle w:val="a4"/>
          <w:rFonts w:ascii="Times New Roman" w:hAnsi="Times New Roman"/>
          <w:bCs/>
          <w:color w:val="auto"/>
        </w:rPr>
        <w:t xml:space="preserve"> Цивильского муниципально</w:t>
      </w:r>
      <w:r w:rsidR="00BE5FE3" w:rsidRPr="00E32267">
        <w:rPr>
          <w:rStyle w:val="a4"/>
          <w:rFonts w:ascii="Times New Roman" w:hAnsi="Times New Roman"/>
          <w:bCs/>
          <w:color w:val="auto"/>
        </w:rPr>
        <w:t xml:space="preserve">го округа Чувашской Республики </w:t>
      </w:r>
      <w:r w:rsidR="00B239E0" w:rsidRPr="00E32267">
        <w:rPr>
          <w:rStyle w:val="a4"/>
          <w:rFonts w:ascii="Times New Roman" w:hAnsi="Times New Roman"/>
          <w:bCs/>
          <w:color w:val="auto"/>
        </w:rPr>
        <w:t xml:space="preserve">от 22 февраля 2023 года № 136 </w:t>
      </w:r>
      <w:r w:rsidR="00BE5FE3" w:rsidRPr="00E32267">
        <w:rPr>
          <w:rStyle w:val="a4"/>
          <w:rFonts w:ascii="Times New Roman" w:hAnsi="Times New Roman"/>
          <w:bCs/>
          <w:color w:val="auto"/>
        </w:rPr>
        <w:t>«</w:t>
      </w:r>
      <w:hyperlink r:id="rId10" w:history="1">
        <w:r w:rsidR="00B239E0" w:rsidRPr="00E32267">
          <w:rPr>
            <w:rFonts w:ascii="Times New Roman" w:hAnsi="Times New Roman" w:cs="Times New Roman"/>
            <w:b/>
            <w:iCs/>
            <w:lang w:eastAsia="zh-CN"/>
          </w:rPr>
          <w:t>О муниципальной программе Цивильского муниципального округа Чувашской Республики "Экономическое развитие"</w:t>
        </w:r>
      </w:hyperlink>
    </w:p>
    <w:p w:rsidR="0008151F" w:rsidRPr="005E56C9" w:rsidRDefault="004678E2" w:rsidP="00B239E0">
      <w:pPr>
        <w:pStyle w:val="1"/>
        <w:jc w:val="both"/>
        <w:rPr>
          <w:rFonts w:ascii="Times New Roman" w:hAnsi="Times New Roman" w:cs="Times New Roman"/>
        </w:rPr>
      </w:pPr>
      <w:r w:rsidRPr="00E32267">
        <w:rPr>
          <w:rFonts w:ascii="Times New Roman" w:hAnsi="Times New Roman" w:cs="Times New Roman"/>
          <w:b w:val="0"/>
        </w:rPr>
        <w:fldChar w:fldCharType="end"/>
      </w:r>
    </w:p>
    <w:p w:rsidR="006C3D51" w:rsidRPr="005E56C9" w:rsidRDefault="006C3D51" w:rsidP="0008151F">
      <w:pPr>
        <w:rPr>
          <w:rFonts w:ascii="Times New Roman" w:hAnsi="Times New Roman" w:cs="Times New Roman"/>
        </w:rPr>
      </w:pPr>
      <w:r w:rsidRPr="005E56C9">
        <w:rPr>
          <w:rFonts w:ascii="Times New Roman" w:hAnsi="Times New Roman" w:cs="Times New Roman"/>
        </w:rPr>
        <w:t>Администрация Цивильского муниципального округа</w:t>
      </w:r>
    </w:p>
    <w:p w:rsidR="004678E2" w:rsidRPr="005E56C9" w:rsidRDefault="004678E2" w:rsidP="0008151F">
      <w:pPr>
        <w:rPr>
          <w:rFonts w:ascii="Times New Roman" w:hAnsi="Times New Roman" w:cs="Times New Roman"/>
        </w:rPr>
      </w:pPr>
    </w:p>
    <w:p w:rsidR="0008151F" w:rsidRPr="005E56C9" w:rsidRDefault="006C3D51" w:rsidP="0008151F">
      <w:pPr>
        <w:rPr>
          <w:rFonts w:ascii="Times New Roman" w:hAnsi="Times New Roman" w:cs="Times New Roman"/>
        </w:rPr>
      </w:pPr>
      <w:r w:rsidRPr="005E56C9">
        <w:rPr>
          <w:rFonts w:ascii="Times New Roman" w:hAnsi="Times New Roman" w:cs="Times New Roman"/>
        </w:rPr>
        <w:t>ПОСТАНОВЛЯЕТ</w:t>
      </w:r>
      <w:r w:rsidR="0008151F" w:rsidRPr="005E56C9">
        <w:rPr>
          <w:rFonts w:ascii="Times New Roman" w:hAnsi="Times New Roman" w:cs="Times New Roman"/>
        </w:rPr>
        <w:t>:</w:t>
      </w:r>
    </w:p>
    <w:p w:rsidR="004678E2" w:rsidRPr="005E56C9" w:rsidRDefault="004678E2" w:rsidP="00BE5FE3">
      <w:pPr>
        <w:spacing w:line="276" w:lineRule="auto"/>
        <w:rPr>
          <w:rFonts w:ascii="Times New Roman" w:hAnsi="Times New Roman" w:cs="Times New Roman"/>
        </w:rPr>
      </w:pPr>
    </w:p>
    <w:p w:rsidR="0008151F" w:rsidRPr="005E56C9" w:rsidRDefault="0008151F" w:rsidP="00BE5FE3">
      <w:pPr>
        <w:spacing w:line="276" w:lineRule="auto"/>
        <w:rPr>
          <w:rFonts w:ascii="Times New Roman" w:hAnsi="Times New Roman" w:cs="Times New Roman"/>
        </w:rPr>
      </w:pPr>
      <w:r w:rsidRPr="005E56C9">
        <w:rPr>
          <w:rFonts w:ascii="Times New Roman" w:hAnsi="Times New Roman" w:cs="Times New Roman"/>
        </w:rPr>
        <w:t xml:space="preserve">1. Утвердить прилагаемые </w:t>
      </w:r>
      <w:hyperlink r:id="rId11" w:anchor="sub_10000" w:history="1">
        <w:r w:rsidRPr="005E56C9">
          <w:rPr>
            <w:rStyle w:val="a4"/>
            <w:rFonts w:ascii="Times New Roman" w:hAnsi="Times New Roman"/>
            <w:b w:val="0"/>
            <w:color w:val="auto"/>
          </w:rPr>
          <w:t>изменения</w:t>
        </w:r>
      </w:hyperlink>
      <w:r w:rsidRPr="005E56C9">
        <w:rPr>
          <w:rFonts w:ascii="Times New Roman" w:hAnsi="Times New Roman" w:cs="Times New Roman"/>
        </w:rPr>
        <w:t xml:space="preserve">, которые вносятся в </w:t>
      </w:r>
      <w:hyperlink r:id="rId12" w:history="1">
        <w:r w:rsidR="006C3D51" w:rsidRPr="005E56C9">
          <w:rPr>
            <w:rStyle w:val="a4"/>
            <w:rFonts w:ascii="Times New Roman" w:hAnsi="Times New Roman"/>
            <w:b w:val="0"/>
            <w:color w:val="auto"/>
          </w:rPr>
          <w:t>муниципальную</w:t>
        </w:r>
        <w:r w:rsidRPr="005E56C9">
          <w:rPr>
            <w:rStyle w:val="a4"/>
            <w:rFonts w:ascii="Times New Roman" w:hAnsi="Times New Roman"/>
            <w:b w:val="0"/>
            <w:color w:val="auto"/>
          </w:rPr>
          <w:t xml:space="preserve"> программу</w:t>
        </w:r>
      </w:hyperlink>
      <w:r w:rsidRPr="005E56C9">
        <w:rPr>
          <w:rFonts w:ascii="Times New Roman" w:hAnsi="Times New Roman" w:cs="Times New Roman"/>
          <w:b/>
        </w:rPr>
        <w:t xml:space="preserve"> </w:t>
      </w:r>
      <w:r w:rsidR="006C3D51" w:rsidRPr="005E56C9">
        <w:rPr>
          <w:rFonts w:ascii="Times New Roman" w:hAnsi="Times New Roman" w:cs="Times New Roman"/>
        </w:rPr>
        <w:t xml:space="preserve">Цивильского муниципального округа </w:t>
      </w:r>
      <w:r w:rsidRPr="005E56C9">
        <w:rPr>
          <w:rFonts w:ascii="Times New Roman" w:hAnsi="Times New Roman" w:cs="Times New Roman"/>
        </w:rPr>
        <w:t>Чувашской Ре</w:t>
      </w:r>
      <w:r w:rsidR="00BE5FE3" w:rsidRPr="005E56C9">
        <w:rPr>
          <w:rFonts w:ascii="Times New Roman" w:hAnsi="Times New Roman" w:cs="Times New Roman"/>
        </w:rPr>
        <w:t>спублики «</w:t>
      </w:r>
      <w:r w:rsidRPr="005E56C9">
        <w:rPr>
          <w:rFonts w:ascii="Times New Roman" w:hAnsi="Times New Roman" w:cs="Times New Roman"/>
        </w:rPr>
        <w:t>Экономическое развитие</w:t>
      </w:r>
      <w:r w:rsidR="00BE5FE3" w:rsidRPr="005E56C9">
        <w:rPr>
          <w:rFonts w:ascii="Times New Roman" w:hAnsi="Times New Roman" w:cs="Times New Roman"/>
        </w:rPr>
        <w:t>»</w:t>
      </w:r>
      <w:r w:rsidRPr="005E56C9">
        <w:rPr>
          <w:rFonts w:ascii="Times New Roman" w:hAnsi="Times New Roman" w:cs="Times New Roman"/>
        </w:rPr>
        <w:t xml:space="preserve">, утвержденную </w:t>
      </w:r>
      <w:hyperlink r:id="rId13" w:history="1">
        <w:r w:rsidRPr="005E56C9">
          <w:rPr>
            <w:rStyle w:val="a4"/>
            <w:rFonts w:ascii="Times New Roman" w:hAnsi="Times New Roman"/>
            <w:b w:val="0"/>
            <w:color w:val="auto"/>
          </w:rPr>
          <w:t>постановлением</w:t>
        </w:r>
      </w:hyperlink>
      <w:r w:rsidRPr="005E56C9">
        <w:rPr>
          <w:rFonts w:ascii="Times New Roman" w:hAnsi="Times New Roman" w:cs="Times New Roman"/>
        </w:rPr>
        <w:t xml:space="preserve"> администрации Цивильского муниципального округа  Чувашской Ре</w:t>
      </w:r>
      <w:r w:rsidR="004678E2" w:rsidRPr="005E56C9">
        <w:rPr>
          <w:rFonts w:ascii="Times New Roman" w:hAnsi="Times New Roman" w:cs="Times New Roman"/>
        </w:rPr>
        <w:t>спублики от 22 февраля 2023 г. №</w:t>
      </w:r>
      <w:r w:rsidRPr="005E56C9">
        <w:rPr>
          <w:rFonts w:ascii="Times New Roman" w:hAnsi="Times New Roman" w:cs="Times New Roman"/>
        </w:rPr>
        <w:t xml:space="preserve"> 136 (с изменениями, внесенными постановлениями </w:t>
      </w:r>
      <w:r w:rsidR="006C3D51" w:rsidRPr="005E56C9">
        <w:rPr>
          <w:rFonts w:ascii="Times New Roman" w:hAnsi="Times New Roman" w:cs="Times New Roman"/>
        </w:rPr>
        <w:t>администрации Цивильского муниципального округа</w:t>
      </w:r>
      <w:r w:rsidRPr="005E56C9">
        <w:rPr>
          <w:rFonts w:ascii="Times New Roman" w:hAnsi="Times New Roman" w:cs="Times New Roman"/>
        </w:rPr>
        <w:t xml:space="preserve"> Чувашской Республики </w:t>
      </w:r>
      <w:hyperlink r:id="rId14" w:history="1">
        <w:r w:rsidR="00452576" w:rsidRPr="005E56C9">
          <w:rPr>
            <w:rStyle w:val="a4"/>
            <w:rFonts w:ascii="Times New Roman" w:hAnsi="Times New Roman"/>
            <w:b w:val="0"/>
            <w:color w:val="auto"/>
          </w:rPr>
          <w:t xml:space="preserve">от </w:t>
        </w:r>
        <w:r w:rsidR="004678E2" w:rsidRPr="005E56C9">
          <w:rPr>
            <w:rStyle w:val="a4"/>
            <w:rFonts w:ascii="Times New Roman" w:hAnsi="Times New Roman"/>
            <w:b w:val="0"/>
            <w:color w:val="auto"/>
          </w:rPr>
          <w:t>12 октября 2023 г. №</w:t>
        </w:r>
        <w:r w:rsidR="00452576" w:rsidRPr="005E56C9">
          <w:rPr>
            <w:rStyle w:val="a4"/>
            <w:rFonts w:ascii="Times New Roman" w:hAnsi="Times New Roman"/>
            <w:b w:val="0"/>
            <w:color w:val="auto"/>
          </w:rPr>
          <w:t> </w:t>
        </w:r>
      </w:hyperlink>
      <w:r w:rsidR="00452576" w:rsidRPr="005E56C9">
        <w:rPr>
          <w:rFonts w:ascii="Times New Roman" w:hAnsi="Times New Roman" w:cs="Times New Roman"/>
        </w:rPr>
        <w:t>1455</w:t>
      </w:r>
      <w:r w:rsidR="00BA6F9D" w:rsidRPr="005E56C9">
        <w:rPr>
          <w:rFonts w:ascii="Times New Roman" w:hAnsi="Times New Roman" w:cs="Times New Roman"/>
        </w:rPr>
        <w:t xml:space="preserve">, </w:t>
      </w:r>
      <w:r w:rsidR="00C71BFA" w:rsidRPr="005E56C9">
        <w:rPr>
          <w:rFonts w:ascii="Times New Roman" w:hAnsi="Times New Roman" w:cs="Times New Roman"/>
        </w:rPr>
        <w:t>от 16 ок</w:t>
      </w:r>
      <w:r w:rsidR="00AE3354" w:rsidRPr="005E56C9">
        <w:rPr>
          <w:rFonts w:ascii="Times New Roman" w:hAnsi="Times New Roman" w:cs="Times New Roman"/>
        </w:rPr>
        <w:t xml:space="preserve">тября 2024 г. </w:t>
      </w:r>
      <w:r w:rsidR="00C71BFA" w:rsidRPr="005E56C9">
        <w:rPr>
          <w:rFonts w:ascii="Times New Roman" w:hAnsi="Times New Roman" w:cs="Times New Roman"/>
        </w:rPr>
        <w:t>№ 1238</w:t>
      </w:r>
      <w:r w:rsidR="00011F2E">
        <w:rPr>
          <w:rFonts w:ascii="Times New Roman" w:hAnsi="Times New Roman" w:cs="Times New Roman"/>
        </w:rPr>
        <w:t>, от 27 января 2925 г. № 67</w:t>
      </w:r>
      <w:r w:rsidRPr="005E56C9">
        <w:rPr>
          <w:rFonts w:ascii="Times New Roman" w:hAnsi="Times New Roman" w:cs="Times New Roman"/>
        </w:rPr>
        <w:t>).</w:t>
      </w:r>
    </w:p>
    <w:p w:rsidR="0008151F" w:rsidRPr="005E56C9" w:rsidRDefault="0008151F" w:rsidP="00BE5FE3">
      <w:pPr>
        <w:spacing w:line="276" w:lineRule="auto"/>
        <w:rPr>
          <w:rFonts w:ascii="Times New Roman" w:hAnsi="Times New Roman" w:cs="Times New Roman"/>
        </w:rPr>
      </w:pPr>
      <w:r w:rsidRPr="005E56C9">
        <w:rPr>
          <w:rFonts w:ascii="Times New Roman" w:hAnsi="Times New Roman" w:cs="Times New Roman"/>
        </w:rPr>
        <w:t>2. Настоящее пос</w:t>
      </w:r>
      <w:r w:rsidR="004678E2" w:rsidRPr="005E56C9">
        <w:rPr>
          <w:rFonts w:ascii="Times New Roman" w:hAnsi="Times New Roman" w:cs="Times New Roman"/>
        </w:rPr>
        <w:t>тановление вступает в силу после его официального опубликования (обнародования)</w:t>
      </w:r>
      <w:r w:rsidRPr="005E56C9">
        <w:rPr>
          <w:rFonts w:ascii="Times New Roman" w:hAnsi="Times New Roman" w:cs="Times New Roman"/>
        </w:rPr>
        <w:t>.</w:t>
      </w:r>
    </w:p>
    <w:p w:rsidR="0008151F" w:rsidRPr="005E56C9" w:rsidRDefault="0008151F" w:rsidP="0008151F">
      <w:pPr>
        <w:rPr>
          <w:rFonts w:ascii="Times New Roman" w:hAnsi="Times New Roman" w:cs="Times New Roman"/>
        </w:rPr>
      </w:pPr>
    </w:p>
    <w:p w:rsidR="00AA2B71" w:rsidRPr="005E56C9" w:rsidRDefault="00AA2B71" w:rsidP="0008151F">
      <w:pPr>
        <w:rPr>
          <w:rFonts w:ascii="Times New Roman" w:hAnsi="Times New Roman" w:cs="Times New Roman"/>
        </w:rPr>
      </w:pPr>
    </w:p>
    <w:p w:rsidR="00AA2B71" w:rsidRPr="005E56C9" w:rsidRDefault="00AA2B71" w:rsidP="0008151F">
      <w:pPr>
        <w:rPr>
          <w:rFonts w:ascii="Times New Roman" w:hAnsi="Times New Roman" w:cs="Times New Roman"/>
        </w:rPr>
      </w:pPr>
    </w:p>
    <w:tbl>
      <w:tblPr>
        <w:tblW w:w="5000" w:type="pct"/>
        <w:tblInd w:w="108" w:type="dxa"/>
        <w:tblLook w:val="04A0" w:firstRow="1" w:lastRow="0" w:firstColumn="1" w:lastColumn="0" w:noHBand="0" w:noVBand="1"/>
      </w:tblPr>
      <w:tblGrid>
        <w:gridCol w:w="6693"/>
        <w:gridCol w:w="3347"/>
      </w:tblGrid>
      <w:tr w:rsidR="005E56C9" w:rsidRPr="005E56C9" w:rsidTr="0008151F">
        <w:tc>
          <w:tcPr>
            <w:tcW w:w="3302" w:type="pct"/>
            <w:hideMark/>
          </w:tcPr>
          <w:p w:rsidR="0008151F" w:rsidRPr="005E56C9" w:rsidRDefault="006C3D51" w:rsidP="006C3D51">
            <w:pPr>
              <w:pStyle w:val="ad"/>
              <w:spacing w:line="276" w:lineRule="auto"/>
              <w:rPr>
                <w:rFonts w:ascii="Times New Roman" w:hAnsi="Times New Roman" w:cs="Times New Roman"/>
              </w:rPr>
            </w:pPr>
            <w:r w:rsidRPr="005E56C9">
              <w:rPr>
                <w:rFonts w:ascii="Times New Roman" w:hAnsi="Times New Roman" w:cs="Times New Roman"/>
              </w:rPr>
              <w:t>Глава Цивильского</w:t>
            </w:r>
            <w:r w:rsidR="0008151F" w:rsidRPr="005E56C9">
              <w:rPr>
                <w:rFonts w:ascii="Times New Roman" w:hAnsi="Times New Roman" w:cs="Times New Roman"/>
              </w:rPr>
              <w:br/>
            </w:r>
            <w:r w:rsidRPr="005E56C9">
              <w:rPr>
                <w:rFonts w:ascii="Times New Roman" w:hAnsi="Times New Roman" w:cs="Times New Roman"/>
              </w:rPr>
              <w:t>муниципального округа</w:t>
            </w:r>
          </w:p>
        </w:tc>
        <w:tc>
          <w:tcPr>
            <w:tcW w:w="1651" w:type="pct"/>
            <w:hideMark/>
          </w:tcPr>
          <w:p w:rsidR="0008151F" w:rsidRPr="005E56C9" w:rsidRDefault="006C3D51" w:rsidP="006C3D51">
            <w:pPr>
              <w:pStyle w:val="aa"/>
              <w:spacing w:line="276" w:lineRule="auto"/>
              <w:jc w:val="right"/>
              <w:rPr>
                <w:rFonts w:ascii="Times New Roman" w:hAnsi="Times New Roman" w:cs="Times New Roman"/>
              </w:rPr>
            </w:pPr>
            <w:r w:rsidRPr="005E56C9">
              <w:rPr>
                <w:rFonts w:ascii="Times New Roman" w:hAnsi="Times New Roman" w:cs="Times New Roman"/>
              </w:rPr>
              <w:t>А</w:t>
            </w:r>
            <w:r w:rsidR="0008151F" w:rsidRPr="005E56C9">
              <w:rPr>
                <w:rFonts w:ascii="Times New Roman" w:hAnsi="Times New Roman" w:cs="Times New Roman"/>
              </w:rPr>
              <w:t>.</w:t>
            </w:r>
            <w:r w:rsidRPr="005E56C9">
              <w:rPr>
                <w:rFonts w:ascii="Times New Roman" w:hAnsi="Times New Roman" w:cs="Times New Roman"/>
              </w:rPr>
              <w:t>В.Иван</w:t>
            </w:r>
            <w:r w:rsidR="0008151F" w:rsidRPr="005E56C9">
              <w:rPr>
                <w:rFonts w:ascii="Times New Roman" w:hAnsi="Times New Roman" w:cs="Times New Roman"/>
              </w:rPr>
              <w:t>ов</w:t>
            </w:r>
          </w:p>
        </w:tc>
      </w:tr>
    </w:tbl>
    <w:p w:rsidR="0008151F" w:rsidRPr="005E56C9" w:rsidRDefault="0008151F" w:rsidP="0008151F"/>
    <w:p w:rsidR="008933CD" w:rsidRPr="005E56C9" w:rsidRDefault="008933CD" w:rsidP="008933CD">
      <w:bookmarkStart w:id="1" w:name="sub_10000"/>
    </w:p>
    <w:p w:rsidR="008933CD" w:rsidRPr="005E56C9" w:rsidRDefault="008933CD" w:rsidP="008933CD"/>
    <w:p w:rsidR="008933CD" w:rsidRPr="005E56C9" w:rsidRDefault="008933CD" w:rsidP="008933CD"/>
    <w:p w:rsidR="008933CD" w:rsidRPr="005E56C9" w:rsidRDefault="008933CD" w:rsidP="008933CD"/>
    <w:p w:rsidR="008933CD" w:rsidRPr="005E56C9" w:rsidRDefault="008933CD" w:rsidP="008933CD">
      <w:pPr>
        <w:spacing w:after="200" w:line="276" w:lineRule="auto"/>
      </w:pPr>
    </w:p>
    <w:p w:rsidR="008933CD" w:rsidRPr="005E56C9" w:rsidRDefault="008933CD" w:rsidP="008933CD">
      <w:pPr>
        <w:jc w:val="right"/>
        <w:rPr>
          <w:rStyle w:val="a3"/>
          <w:bCs/>
          <w:color w:val="auto"/>
        </w:rPr>
      </w:pPr>
    </w:p>
    <w:p w:rsidR="008933CD" w:rsidRPr="005E56C9" w:rsidRDefault="008933CD"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AA2B71" w:rsidRPr="005E56C9" w:rsidRDefault="00AA2B71" w:rsidP="008933CD">
      <w:pPr>
        <w:jc w:val="left"/>
        <w:rPr>
          <w:rStyle w:val="a3"/>
          <w:color w:val="auto"/>
          <w:sz w:val="24"/>
          <w:szCs w:val="24"/>
        </w:rPr>
      </w:pPr>
    </w:p>
    <w:p w:rsidR="008933CD" w:rsidRPr="005E56C9" w:rsidRDefault="008933CD" w:rsidP="0008151F">
      <w:pPr>
        <w:jc w:val="right"/>
        <w:rPr>
          <w:rStyle w:val="a3"/>
          <w:color w:val="auto"/>
          <w:sz w:val="24"/>
          <w:szCs w:val="24"/>
        </w:rPr>
      </w:pPr>
    </w:p>
    <w:p w:rsidR="005C28F6" w:rsidRPr="005E56C9" w:rsidRDefault="005C28F6" w:rsidP="00BE5FE3">
      <w:pPr>
        <w:ind w:firstLine="0"/>
        <w:rPr>
          <w:rFonts w:ascii="Times New Roman" w:hAnsi="Times New Roman" w:cs="Times New Roman"/>
          <w:sz w:val="24"/>
          <w:szCs w:val="24"/>
        </w:rPr>
      </w:pPr>
      <w:r w:rsidRPr="005E56C9">
        <w:rPr>
          <w:rFonts w:ascii="Times New Roman" w:hAnsi="Times New Roman" w:cs="Times New Roman"/>
          <w:sz w:val="24"/>
          <w:szCs w:val="24"/>
        </w:rPr>
        <w:t xml:space="preserve">Заместитель главы по вопросам сельского хозяйства, </w:t>
      </w:r>
    </w:p>
    <w:p w:rsidR="005C28F6" w:rsidRPr="005E56C9" w:rsidRDefault="005C28F6" w:rsidP="00BE5FE3">
      <w:pPr>
        <w:ind w:firstLine="0"/>
        <w:rPr>
          <w:rFonts w:ascii="Times New Roman" w:hAnsi="Times New Roman" w:cs="Times New Roman"/>
          <w:sz w:val="24"/>
          <w:szCs w:val="24"/>
        </w:rPr>
      </w:pPr>
      <w:r w:rsidRPr="005E56C9">
        <w:rPr>
          <w:rFonts w:ascii="Times New Roman" w:hAnsi="Times New Roman" w:cs="Times New Roman"/>
          <w:sz w:val="24"/>
          <w:szCs w:val="24"/>
        </w:rPr>
        <w:t>экономики и инвестиционной деятельности –</w:t>
      </w:r>
    </w:p>
    <w:p w:rsidR="00BE5FE3" w:rsidRPr="005E56C9" w:rsidRDefault="005C28F6" w:rsidP="00BE5FE3">
      <w:pPr>
        <w:ind w:firstLine="0"/>
        <w:rPr>
          <w:rFonts w:ascii="Times New Roman" w:hAnsi="Times New Roman" w:cs="Times New Roman"/>
          <w:sz w:val="24"/>
          <w:szCs w:val="24"/>
        </w:rPr>
      </w:pPr>
      <w:r w:rsidRPr="005E56C9">
        <w:rPr>
          <w:rFonts w:ascii="Times New Roman" w:hAnsi="Times New Roman" w:cs="Times New Roman"/>
          <w:sz w:val="24"/>
          <w:szCs w:val="24"/>
        </w:rPr>
        <w:t xml:space="preserve">начальник отдела сельского хозяйства и экологии </w:t>
      </w:r>
    </w:p>
    <w:p w:rsidR="00BE5FE3" w:rsidRPr="005E56C9" w:rsidRDefault="00BE5FE3" w:rsidP="00BE5FE3">
      <w:pPr>
        <w:ind w:firstLine="0"/>
        <w:rPr>
          <w:rFonts w:ascii="Times New Roman" w:hAnsi="Times New Roman" w:cs="Times New Roman"/>
          <w:sz w:val="24"/>
          <w:szCs w:val="24"/>
        </w:rPr>
      </w:pPr>
    </w:p>
    <w:p w:rsidR="005C28F6" w:rsidRPr="005E56C9" w:rsidRDefault="00BE5FE3" w:rsidP="00BE5FE3">
      <w:pPr>
        <w:ind w:firstLine="0"/>
        <w:rPr>
          <w:rFonts w:ascii="Times New Roman" w:hAnsi="Times New Roman" w:cs="Times New Roman"/>
          <w:sz w:val="24"/>
          <w:szCs w:val="24"/>
        </w:rPr>
      </w:pPr>
      <w:r w:rsidRPr="005E56C9">
        <w:rPr>
          <w:rFonts w:ascii="Times New Roman" w:hAnsi="Times New Roman" w:cs="Times New Roman"/>
          <w:sz w:val="24"/>
          <w:szCs w:val="24"/>
        </w:rPr>
        <w:t xml:space="preserve">___________________          </w:t>
      </w:r>
      <w:r w:rsidR="005C28F6" w:rsidRPr="005E56C9">
        <w:rPr>
          <w:rFonts w:ascii="Times New Roman" w:hAnsi="Times New Roman" w:cs="Times New Roman"/>
          <w:sz w:val="24"/>
          <w:szCs w:val="24"/>
        </w:rPr>
        <w:t xml:space="preserve"> А.А.Васильева</w:t>
      </w:r>
    </w:p>
    <w:p w:rsidR="00BE5FE3" w:rsidRPr="005E56C9" w:rsidRDefault="00BE5FE3" w:rsidP="00BE5FE3">
      <w:pPr>
        <w:ind w:right="4108" w:firstLine="0"/>
        <w:rPr>
          <w:rFonts w:ascii="Times New Roman" w:hAnsi="Times New Roman" w:cs="Times New Roman"/>
          <w:sz w:val="24"/>
          <w:szCs w:val="24"/>
          <w:u w:val="single"/>
        </w:rPr>
      </w:pPr>
    </w:p>
    <w:p w:rsidR="00C2242D" w:rsidRPr="005E56C9" w:rsidRDefault="006622F1" w:rsidP="00C2242D">
      <w:pPr>
        <w:ind w:right="4108" w:firstLine="0"/>
        <w:rPr>
          <w:rFonts w:ascii="Times New Roman" w:hAnsi="Times New Roman" w:cs="Times New Roman"/>
          <w:sz w:val="24"/>
          <w:szCs w:val="24"/>
          <w:u w:val="single"/>
        </w:rPr>
      </w:pPr>
      <w:r>
        <w:rPr>
          <w:rFonts w:ascii="Times New Roman" w:hAnsi="Times New Roman" w:cs="Times New Roman"/>
          <w:sz w:val="24"/>
          <w:szCs w:val="24"/>
          <w:u w:val="single"/>
        </w:rPr>
        <w:t>« 30 » сентября</w:t>
      </w:r>
      <w:r w:rsidR="00011F2E">
        <w:rPr>
          <w:rFonts w:ascii="Times New Roman" w:hAnsi="Times New Roman" w:cs="Times New Roman"/>
          <w:sz w:val="24"/>
          <w:szCs w:val="24"/>
          <w:u w:val="single"/>
        </w:rPr>
        <w:t xml:space="preserve"> </w:t>
      </w:r>
      <w:r w:rsidR="00C2242D" w:rsidRPr="005E56C9">
        <w:rPr>
          <w:rFonts w:ascii="Times New Roman" w:hAnsi="Times New Roman" w:cs="Times New Roman"/>
          <w:sz w:val="24"/>
          <w:szCs w:val="24"/>
          <w:u w:val="single"/>
        </w:rPr>
        <w:t xml:space="preserve"> 2025 года </w:t>
      </w:r>
    </w:p>
    <w:p w:rsidR="005C28F6" w:rsidRPr="005E56C9" w:rsidRDefault="005C28F6" w:rsidP="00BE5FE3">
      <w:pPr>
        <w:pStyle w:val="ConsPlusTitle"/>
        <w:widowControl/>
        <w:jc w:val="both"/>
        <w:rPr>
          <w:rFonts w:ascii="Times New Roman" w:hAnsi="Times New Roman" w:cs="Times New Roman"/>
          <w:b w:val="0"/>
          <w:bCs w:val="0"/>
          <w:sz w:val="24"/>
          <w:szCs w:val="24"/>
        </w:rPr>
      </w:pPr>
    </w:p>
    <w:p w:rsidR="005C28F6" w:rsidRPr="005E56C9" w:rsidRDefault="005C28F6" w:rsidP="00BE5FE3">
      <w:pPr>
        <w:pStyle w:val="af5"/>
        <w:jc w:val="both"/>
        <w:rPr>
          <w:rFonts w:ascii="Times New Roman" w:hAnsi="Times New Roman"/>
          <w:sz w:val="24"/>
          <w:szCs w:val="24"/>
        </w:rPr>
      </w:pPr>
      <w:r w:rsidRPr="005E56C9">
        <w:rPr>
          <w:rFonts w:ascii="Times New Roman" w:hAnsi="Times New Roman"/>
          <w:sz w:val="24"/>
          <w:szCs w:val="24"/>
        </w:rPr>
        <w:t xml:space="preserve">Главный специалист-эксперт  </w:t>
      </w:r>
    </w:p>
    <w:p w:rsidR="00BE5FE3" w:rsidRPr="005E56C9" w:rsidRDefault="005C28F6" w:rsidP="00BE5FE3">
      <w:pPr>
        <w:pStyle w:val="af5"/>
        <w:jc w:val="both"/>
        <w:rPr>
          <w:rFonts w:ascii="Times New Roman" w:hAnsi="Times New Roman"/>
          <w:sz w:val="24"/>
          <w:szCs w:val="24"/>
        </w:rPr>
      </w:pPr>
      <w:r w:rsidRPr="005E56C9">
        <w:rPr>
          <w:rFonts w:ascii="Times New Roman" w:hAnsi="Times New Roman"/>
          <w:sz w:val="24"/>
          <w:szCs w:val="24"/>
        </w:rPr>
        <w:t xml:space="preserve">сектора правового обеспечения </w:t>
      </w:r>
    </w:p>
    <w:p w:rsidR="005C28F6" w:rsidRPr="005E56C9" w:rsidRDefault="005C28F6" w:rsidP="00BE5FE3">
      <w:pPr>
        <w:pStyle w:val="af5"/>
        <w:jc w:val="both"/>
        <w:rPr>
          <w:rFonts w:ascii="Times New Roman" w:hAnsi="Times New Roman"/>
          <w:b/>
          <w:bCs/>
          <w:sz w:val="24"/>
          <w:szCs w:val="24"/>
        </w:rPr>
      </w:pPr>
      <w:r w:rsidRPr="005E56C9">
        <w:rPr>
          <w:rFonts w:ascii="Times New Roman" w:hAnsi="Times New Roman"/>
          <w:b/>
          <w:bCs/>
          <w:sz w:val="24"/>
          <w:szCs w:val="24"/>
        </w:rPr>
        <w:t xml:space="preserve">                                          </w:t>
      </w:r>
    </w:p>
    <w:p w:rsidR="005C28F6" w:rsidRPr="005E56C9" w:rsidRDefault="00BE5FE3" w:rsidP="00BE5FE3">
      <w:pPr>
        <w:pStyle w:val="ConsPlusTitle"/>
        <w:widowControl/>
        <w:jc w:val="both"/>
        <w:rPr>
          <w:rFonts w:ascii="Times New Roman" w:hAnsi="Times New Roman" w:cs="Times New Roman"/>
          <w:b w:val="0"/>
          <w:bCs w:val="0"/>
          <w:sz w:val="24"/>
          <w:szCs w:val="24"/>
        </w:rPr>
      </w:pPr>
      <w:r w:rsidRPr="005E56C9">
        <w:rPr>
          <w:rFonts w:ascii="Times New Roman" w:hAnsi="Times New Roman" w:cs="Times New Roman"/>
          <w:sz w:val="24"/>
          <w:szCs w:val="24"/>
        </w:rPr>
        <w:t xml:space="preserve">___________________   </w:t>
      </w:r>
      <w:r w:rsidR="00B239E0">
        <w:rPr>
          <w:rFonts w:ascii="Times New Roman" w:hAnsi="Times New Roman" w:cs="Times New Roman"/>
          <w:b w:val="0"/>
          <w:bCs w:val="0"/>
          <w:sz w:val="24"/>
          <w:szCs w:val="24"/>
        </w:rPr>
        <w:t xml:space="preserve"> Н.С. Терентьева</w:t>
      </w:r>
    </w:p>
    <w:p w:rsidR="005C28F6" w:rsidRPr="005E56C9" w:rsidRDefault="005C28F6" w:rsidP="00BE5FE3">
      <w:pPr>
        <w:ind w:right="4108"/>
        <w:rPr>
          <w:rFonts w:ascii="Times New Roman" w:hAnsi="Times New Roman" w:cs="Times New Roman"/>
          <w:sz w:val="24"/>
          <w:szCs w:val="24"/>
        </w:rPr>
      </w:pPr>
    </w:p>
    <w:p w:rsidR="00BE5FE3" w:rsidRPr="005E56C9" w:rsidRDefault="006622F1" w:rsidP="00BE5FE3">
      <w:pPr>
        <w:ind w:right="4108" w:firstLine="0"/>
        <w:rPr>
          <w:rFonts w:ascii="Times New Roman" w:hAnsi="Times New Roman" w:cs="Times New Roman"/>
          <w:sz w:val="24"/>
          <w:szCs w:val="24"/>
          <w:u w:val="single"/>
        </w:rPr>
      </w:pPr>
      <w:r>
        <w:rPr>
          <w:rFonts w:ascii="Times New Roman" w:hAnsi="Times New Roman" w:cs="Times New Roman"/>
          <w:sz w:val="24"/>
          <w:szCs w:val="24"/>
          <w:u w:val="single"/>
        </w:rPr>
        <w:t>« 30 » сентября</w:t>
      </w:r>
      <w:r w:rsidR="00BE5FE3" w:rsidRPr="005E56C9">
        <w:rPr>
          <w:rFonts w:ascii="Times New Roman" w:hAnsi="Times New Roman" w:cs="Times New Roman"/>
          <w:sz w:val="24"/>
          <w:szCs w:val="24"/>
          <w:u w:val="single"/>
        </w:rPr>
        <w:t xml:space="preserve"> 2025 года </w:t>
      </w:r>
    </w:p>
    <w:p w:rsidR="00BE5FE3" w:rsidRPr="005E56C9" w:rsidRDefault="00BE5FE3" w:rsidP="00BE5FE3">
      <w:pPr>
        <w:pStyle w:val="af5"/>
        <w:jc w:val="both"/>
        <w:rPr>
          <w:rFonts w:ascii="Times New Roman" w:hAnsi="Times New Roman"/>
          <w:sz w:val="24"/>
          <w:szCs w:val="24"/>
          <w:lang w:eastAsia="ru-RU"/>
        </w:rPr>
      </w:pPr>
    </w:p>
    <w:p w:rsidR="00BE5FE3" w:rsidRPr="005E56C9" w:rsidRDefault="00BE5FE3" w:rsidP="00BE5FE3">
      <w:pPr>
        <w:pStyle w:val="af5"/>
        <w:jc w:val="both"/>
        <w:rPr>
          <w:rFonts w:ascii="Times New Roman" w:hAnsi="Times New Roman"/>
          <w:sz w:val="24"/>
          <w:szCs w:val="24"/>
          <w:lang w:eastAsia="ru-RU"/>
        </w:rPr>
      </w:pPr>
    </w:p>
    <w:p w:rsidR="005C28F6" w:rsidRPr="005E56C9" w:rsidRDefault="005C28F6" w:rsidP="00BE5FE3">
      <w:pPr>
        <w:pStyle w:val="af5"/>
        <w:jc w:val="both"/>
        <w:rPr>
          <w:rFonts w:ascii="Times New Roman" w:hAnsi="Times New Roman"/>
          <w:sz w:val="24"/>
          <w:szCs w:val="24"/>
        </w:rPr>
      </w:pPr>
      <w:r w:rsidRPr="005E56C9">
        <w:rPr>
          <w:rFonts w:ascii="Times New Roman" w:hAnsi="Times New Roman"/>
          <w:sz w:val="24"/>
          <w:szCs w:val="24"/>
        </w:rPr>
        <w:t xml:space="preserve">Заведующий сектором экономики, инвестиционной </w:t>
      </w:r>
    </w:p>
    <w:p w:rsidR="005C28F6" w:rsidRPr="005E56C9" w:rsidRDefault="005C28F6" w:rsidP="00BE5FE3">
      <w:pPr>
        <w:pStyle w:val="af5"/>
        <w:jc w:val="both"/>
        <w:rPr>
          <w:rFonts w:ascii="Times New Roman" w:hAnsi="Times New Roman"/>
          <w:sz w:val="24"/>
          <w:szCs w:val="24"/>
        </w:rPr>
      </w:pPr>
      <w:r w:rsidRPr="005E56C9">
        <w:rPr>
          <w:rFonts w:ascii="Times New Roman" w:hAnsi="Times New Roman"/>
          <w:sz w:val="24"/>
          <w:szCs w:val="24"/>
        </w:rPr>
        <w:t xml:space="preserve">деятельности и туризма </w:t>
      </w:r>
    </w:p>
    <w:p w:rsidR="00BE5FE3" w:rsidRPr="005E56C9" w:rsidRDefault="00BE5FE3" w:rsidP="00BE5FE3">
      <w:pPr>
        <w:pStyle w:val="af5"/>
        <w:jc w:val="both"/>
        <w:rPr>
          <w:rFonts w:ascii="Times New Roman" w:hAnsi="Times New Roman"/>
          <w:sz w:val="24"/>
          <w:szCs w:val="24"/>
        </w:rPr>
      </w:pPr>
    </w:p>
    <w:p w:rsidR="005C28F6" w:rsidRPr="005E56C9" w:rsidRDefault="00BE5FE3" w:rsidP="00BE5FE3">
      <w:pPr>
        <w:pStyle w:val="af5"/>
        <w:jc w:val="both"/>
        <w:rPr>
          <w:rFonts w:ascii="Times New Roman" w:hAnsi="Times New Roman"/>
          <w:sz w:val="24"/>
          <w:szCs w:val="24"/>
        </w:rPr>
      </w:pPr>
      <w:r w:rsidRPr="005E56C9">
        <w:rPr>
          <w:rFonts w:ascii="Times New Roman" w:hAnsi="Times New Roman"/>
          <w:sz w:val="24"/>
          <w:szCs w:val="24"/>
        </w:rPr>
        <w:t xml:space="preserve">___________________ </w:t>
      </w:r>
      <w:r w:rsidR="005C28F6" w:rsidRPr="005E56C9">
        <w:rPr>
          <w:rFonts w:ascii="Times New Roman" w:hAnsi="Times New Roman"/>
          <w:sz w:val="24"/>
          <w:szCs w:val="24"/>
        </w:rPr>
        <w:t xml:space="preserve">     Л.В. Степанов</w:t>
      </w:r>
    </w:p>
    <w:p w:rsidR="005C28F6" w:rsidRPr="005E56C9" w:rsidRDefault="005C28F6" w:rsidP="00BE5FE3">
      <w:pPr>
        <w:rPr>
          <w:rFonts w:ascii="Times New Roman" w:hAnsi="Times New Roman" w:cs="Times New Roman"/>
          <w:sz w:val="24"/>
          <w:szCs w:val="24"/>
        </w:rPr>
      </w:pPr>
    </w:p>
    <w:p w:rsidR="00BE5FE3" w:rsidRPr="005E56C9" w:rsidRDefault="006622F1" w:rsidP="00BE5FE3">
      <w:pPr>
        <w:ind w:right="4108" w:firstLine="0"/>
        <w:rPr>
          <w:rFonts w:ascii="Times New Roman" w:hAnsi="Times New Roman" w:cs="Times New Roman"/>
          <w:sz w:val="24"/>
          <w:szCs w:val="24"/>
          <w:u w:val="single"/>
        </w:rPr>
      </w:pPr>
      <w:r>
        <w:rPr>
          <w:rFonts w:ascii="Times New Roman" w:hAnsi="Times New Roman" w:cs="Times New Roman"/>
          <w:sz w:val="24"/>
          <w:szCs w:val="24"/>
          <w:u w:val="single"/>
        </w:rPr>
        <w:t>« 30 » сентября</w:t>
      </w:r>
      <w:r w:rsidR="00BE5FE3" w:rsidRPr="005E56C9">
        <w:rPr>
          <w:rFonts w:ascii="Times New Roman" w:hAnsi="Times New Roman" w:cs="Times New Roman"/>
          <w:sz w:val="24"/>
          <w:szCs w:val="24"/>
          <w:u w:val="single"/>
        </w:rPr>
        <w:t xml:space="preserve"> 2025 года </w:t>
      </w:r>
    </w:p>
    <w:p w:rsidR="005C28F6" w:rsidRPr="005E56C9" w:rsidRDefault="005C28F6" w:rsidP="00BE5FE3">
      <w:pPr>
        <w:pStyle w:val="ConsPlusTitle"/>
        <w:widowControl/>
        <w:jc w:val="both"/>
        <w:rPr>
          <w:rFonts w:ascii="Times New Roman" w:hAnsi="Times New Roman" w:cs="Times New Roman"/>
          <w:sz w:val="24"/>
          <w:szCs w:val="24"/>
          <w:u w:val="single"/>
        </w:rPr>
      </w:pPr>
    </w:p>
    <w:p w:rsidR="008933CD" w:rsidRPr="005E56C9" w:rsidRDefault="008933CD" w:rsidP="0008151F">
      <w:pPr>
        <w:jc w:val="right"/>
        <w:rPr>
          <w:rStyle w:val="a3"/>
          <w:color w:val="auto"/>
          <w:sz w:val="24"/>
          <w:szCs w:val="24"/>
        </w:rPr>
      </w:pPr>
    </w:p>
    <w:p w:rsidR="008933CD" w:rsidRPr="005E56C9" w:rsidRDefault="008933CD" w:rsidP="0008151F">
      <w:pPr>
        <w:jc w:val="right"/>
        <w:rPr>
          <w:rStyle w:val="a3"/>
          <w:color w:val="auto"/>
          <w:sz w:val="24"/>
          <w:szCs w:val="24"/>
        </w:rPr>
      </w:pPr>
    </w:p>
    <w:p w:rsidR="0008151F" w:rsidRPr="005E56C9" w:rsidRDefault="0008151F" w:rsidP="005E56C9">
      <w:pPr>
        <w:ind w:left="5387" w:firstLine="0"/>
        <w:jc w:val="left"/>
        <w:rPr>
          <w:rStyle w:val="a3"/>
          <w:rFonts w:ascii="Times New Roman" w:hAnsi="Times New Roman" w:cs="Times New Roman"/>
          <w:color w:val="auto"/>
        </w:rPr>
      </w:pPr>
      <w:r w:rsidRPr="005E56C9">
        <w:rPr>
          <w:rStyle w:val="a3"/>
          <w:rFonts w:ascii="Times New Roman" w:hAnsi="Times New Roman" w:cs="Times New Roman"/>
          <w:color w:val="auto"/>
        </w:rPr>
        <w:lastRenderedPageBreak/>
        <w:t>УТВЕРЖДЕНЫ</w:t>
      </w:r>
      <w:r w:rsidRPr="005E56C9">
        <w:rPr>
          <w:rStyle w:val="a3"/>
          <w:rFonts w:ascii="Times New Roman" w:hAnsi="Times New Roman" w:cs="Times New Roman"/>
          <w:color w:val="auto"/>
        </w:rPr>
        <w:br/>
      </w:r>
      <w:hyperlink r:id="rId15" w:anchor="sub_0" w:history="1">
        <w:r w:rsidRPr="005E56C9">
          <w:rPr>
            <w:rStyle w:val="a4"/>
            <w:rFonts w:ascii="Times New Roman" w:hAnsi="Times New Roman"/>
            <w:color w:val="auto"/>
          </w:rPr>
          <w:t>постановлением</w:t>
        </w:r>
      </w:hyperlink>
      <w:r w:rsidRPr="005E56C9">
        <w:rPr>
          <w:rStyle w:val="a3"/>
          <w:rFonts w:ascii="Times New Roman" w:hAnsi="Times New Roman" w:cs="Times New Roman"/>
          <w:color w:val="auto"/>
        </w:rPr>
        <w:t xml:space="preserve"> администрации </w:t>
      </w:r>
    </w:p>
    <w:p w:rsidR="0008151F" w:rsidRPr="005E56C9" w:rsidRDefault="0008151F" w:rsidP="005E56C9">
      <w:pPr>
        <w:ind w:left="5387" w:firstLine="0"/>
        <w:jc w:val="left"/>
        <w:rPr>
          <w:rStyle w:val="a3"/>
          <w:rFonts w:ascii="Times New Roman" w:hAnsi="Times New Roman" w:cs="Times New Roman"/>
          <w:color w:val="auto"/>
        </w:rPr>
      </w:pPr>
      <w:r w:rsidRPr="005E56C9">
        <w:rPr>
          <w:rStyle w:val="a3"/>
          <w:rFonts w:ascii="Times New Roman" w:hAnsi="Times New Roman" w:cs="Times New Roman"/>
          <w:color w:val="auto"/>
        </w:rPr>
        <w:t>Цивильского муниципального округа</w:t>
      </w:r>
      <w:r w:rsidR="005E56C9" w:rsidRPr="005E56C9">
        <w:rPr>
          <w:rStyle w:val="a3"/>
          <w:rFonts w:ascii="Times New Roman" w:hAnsi="Times New Roman" w:cs="Times New Roman"/>
          <w:color w:val="auto"/>
        </w:rPr>
        <w:t xml:space="preserve"> </w:t>
      </w:r>
      <w:r w:rsidRPr="005E56C9">
        <w:rPr>
          <w:rStyle w:val="a3"/>
          <w:rFonts w:ascii="Times New Roman" w:hAnsi="Times New Roman" w:cs="Times New Roman"/>
          <w:color w:val="auto"/>
        </w:rPr>
        <w:t>Чувашско</w:t>
      </w:r>
      <w:r w:rsidR="006B1C41">
        <w:rPr>
          <w:rStyle w:val="a3"/>
          <w:rFonts w:ascii="Times New Roman" w:hAnsi="Times New Roman" w:cs="Times New Roman"/>
          <w:color w:val="auto"/>
        </w:rPr>
        <w:t>й Республики</w:t>
      </w:r>
      <w:r w:rsidR="006B1C41">
        <w:rPr>
          <w:rStyle w:val="a3"/>
          <w:rFonts w:ascii="Times New Roman" w:hAnsi="Times New Roman" w:cs="Times New Roman"/>
          <w:color w:val="auto"/>
        </w:rPr>
        <w:br/>
        <w:t xml:space="preserve">от   </w:t>
      </w:r>
      <w:r w:rsidR="006622F1">
        <w:rPr>
          <w:rStyle w:val="a3"/>
          <w:rFonts w:ascii="Times New Roman" w:hAnsi="Times New Roman" w:cs="Times New Roman"/>
          <w:color w:val="auto"/>
        </w:rPr>
        <w:t>30</w:t>
      </w:r>
      <w:r w:rsidR="00A90251" w:rsidRPr="005E56C9">
        <w:rPr>
          <w:rStyle w:val="a3"/>
          <w:rFonts w:ascii="Times New Roman" w:hAnsi="Times New Roman" w:cs="Times New Roman"/>
          <w:color w:val="auto"/>
        </w:rPr>
        <w:t>.0</w:t>
      </w:r>
      <w:r w:rsidR="006622F1">
        <w:rPr>
          <w:rStyle w:val="a3"/>
          <w:rFonts w:ascii="Times New Roman" w:hAnsi="Times New Roman" w:cs="Times New Roman"/>
          <w:color w:val="auto"/>
        </w:rPr>
        <w:t>9</w:t>
      </w:r>
      <w:r w:rsidRPr="005E56C9">
        <w:rPr>
          <w:rStyle w:val="a3"/>
          <w:rFonts w:ascii="Times New Roman" w:hAnsi="Times New Roman" w:cs="Times New Roman"/>
          <w:color w:val="auto"/>
        </w:rPr>
        <w:t>.202</w:t>
      </w:r>
      <w:r w:rsidR="00A90251" w:rsidRPr="005E56C9">
        <w:rPr>
          <w:rStyle w:val="a3"/>
          <w:rFonts w:ascii="Times New Roman" w:hAnsi="Times New Roman" w:cs="Times New Roman"/>
          <w:color w:val="auto"/>
        </w:rPr>
        <w:t>5</w:t>
      </w:r>
      <w:r w:rsidRPr="005E56C9">
        <w:rPr>
          <w:rStyle w:val="a3"/>
          <w:rFonts w:ascii="Times New Roman" w:hAnsi="Times New Roman" w:cs="Times New Roman"/>
          <w:color w:val="auto"/>
        </w:rPr>
        <w:t xml:space="preserve"> </w:t>
      </w:r>
      <w:r w:rsidR="005E56C9" w:rsidRPr="005E56C9">
        <w:rPr>
          <w:rStyle w:val="a3"/>
          <w:rFonts w:ascii="Times New Roman" w:hAnsi="Times New Roman" w:cs="Times New Roman"/>
          <w:color w:val="auto"/>
        </w:rPr>
        <w:t>№</w:t>
      </w:r>
      <w:r w:rsidR="006B1C41">
        <w:rPr>
          <w:rStyle w:val="a3"/>
          <w:rFonts w:ascii="Times New Roman" w:hAnsi="Times New Roman" w:cs="Times New Roman"/>
          <w:color w:val="auto"/>
        </w:rPr>
        <w:t> </w:t>
      </w:r>
      <w:r w:rsidR="006622F1">
        <w:rPr>
          <w:rStyle w:val="a3"/>
          <w:rFonts w:ascii="Times New Roman" w:hAnsi="Times New Roman" w:cs="Times New Roman"/>
          <w:color w:val="auto"/>
        </w:rPr>
        <w:t>1317</w:t>
      </w:r>
    </w:p>
    <w:bookmarkEnd w:id="1"/>
    <w:p w:rsidR="0008151F" w:rsidRPr="005E56C9" w:rsidRDefault="0008151F" w:rsidP="005E56C9">
      <w:pPr>
        <w:ind w:left="5387" w:firstLine="0"/>
        <w:jc w:val="left"/>
        <w:rPr>
          <w:rFonts w:ascii="Times New Roman" w:hAnsi="Times New Roman" w:cs="Times New Roman"/>
        </w:rPr>
      </w:pPr>
    </w:p>
    <w:p w:rsidR="0008151F" w:rsidRPr="005E56C9" w:rsidRDefault="0008151F" w:rsidP="0008151F">
      <w:pPr>
        <w:pStyle w:val="1"/>
        <w:rPr>
          <w:rFonts w:ascii="Times New Roman" w:hAnsi="Times New Roman" w:cs="Times New Roman"/>
          <w:color w:val="auto"/>
        </w:rPr>
      </w:pPr>
      <w:r w:rsidRPr="005E56C9">
        <w:rPr>
          <w:rFonts w:ascii="Times New Roman" w:hAnsi="Times New Roman" w:cs="Times New Roman"/>
          <w:color w:val="auto"/>
        </w:rPr>
        <w:t>Изменения,</w:t>
      </w:r>
      <w:r w:rsidRPr="005E56C9">
        <w:rPr>
          <w:rFonts w:ascii="Times New Roman" w:hAnsi="Times New Roman" w:cs="Times New Roman"/>
          <w:color w:val="auto"/>
        </w:rPr>
        <w:br/>
        <w:t xml:space="preserve">которые вносятся в </w:t>
      </w:r>
      <w:r w:rsidR="006C3D51" w:rsidRPr="005E56C9">
        <w:rPr>
          <w:rFonts w:ascii="Times New Roman" w:hAnsi="Times New Roman" w:cs="Times New Roman"/>
          <w:color w:val="auto"/>
        </w:rPr>
        <w:t>муниципальную</w:t>
      </w:r>
      <w:r w:rsidRPr="005E56C9">
        <w:rPr>
          <w:rFonts w:ascii="Times New Roman" w:hAnsi="Times New Roman" w:cs="Times New Roman"/>
          <w:color w:val="auto"/>
        </w:rPr>
        <w:t xml:space="preserve"> программу </w:t>
      </w:r>
      <w:r w:rsidR="005E7F90" w:rsidRPr="005E56C9">
        <w:rPr>
          <w:rFonts w:ascii="Times New Roman" w:hAnsi="Times New Roman" w:cs="Times New Roman"/>
          <w:color w:val="auto"/>
        </w:rPr>
        <w:t xml:space="preserve">Цивильского муниципального округа </w:t>
      </w:r>
      <w:r w:rsidRPr="005E56C9">
        <w:rPr>
          <w:rFonts w:ascii="Times New Roman" w:hAnsi="Times New Roman" w:cs="Times New Roman"/>
          <w:color w:val="auto"/>
        </w:rPr>
        <w:t>Чувашской Республики "Экономическое развитие»"</w:t>
      </w:r>
    </w:p>
    <w:p w:rsidR="0008151F" w:rsidRPr="005E56C9" w:rsidRDefault="0008151F" w:rsidP="0008151F">
      <w:pPr>
        <w:rPr>
          <w:rFonts w:ascii="Times New Roman" w:hAnsi="Times New Roman" w:cs="Times New Roman"/>
        </w:rPr>
      </w:pPr>
    </w:p>
    <w:p w:rsidR="00011F2E" w:rsidRPr="00011F2E" w:rsidRDefault="00011F2E" w:rsidP="00011F2E">
      <w:pPr>
        <w:rPr>
          <w:rFonts w:ascii="Times New Roman" w:hAnsi="Times New Roman" w:cs="Times New Roman"/>
        </w:rPr>
      </w:pPr>
      <w:r>
        <w:rPr>
          <w:rFonts w:ascii="Times New Roman" w:hAnsi="Times New Roman" w:cs="Times New Roman"/>
        </w:rPr>
        <w:t>1. В паспорте муниципальн</w:t>
      </w:r>
      <w:r w:rsidRPr="00011F2E">
        <w:rPr>
          <w:rFonts w:ascii="Times New Roman" w:hAnsi="Times New Roman" w:cs="Times New Roman"/>
        </w:rPr>
        <w:t xml:space="preserve">ой программы </w:t>
      </w:r>
      <w:r>
        <w:rPr>
          <w:rFonts w:ascii="Times New Roman" w:hAnsi="Times New Roman" w:cs="Times New Roman"/>
        </w:rPr>
        <w:t xml:space="preserve">Цивильского муниципального округа </w:t>
      </w:r>
      <w:r w:rsidRPr="00011F2E">
        <w:rPr>
          <w:rFonts w:ascii="Times New Roman" w:hAnsi="Times New Roman" w:cs="Times New Roman"/>
        </w:rPr>
        <w:t>Чувашской Республики "Экономическое развитие Чувашской Республики" (далее - Государственная программа):</w:t>
      </w:r>
    </w:p>
    <w:p w:rsidR="00011F2E" w:rsidRPr="00011F2E" w:rsidRDefault="0005372F" w:rsidP="00011F2E">
      <w:pPr>
        <w:rPr>
          <w:rFonts w:ascii="Times New Roman" w:hAnsi="Times New Roman" w:cs="Times New Roman"/>
        </w:rPr>
      </w:pPr>
      <w:r>
        <w:rPr>
          <w:rFonts w:ascii="Times New Roman" w:hAnsi="Times New Roman" w:cs="Times New Roman"/>
        </w:rPr>
        <w:t xml:space="preserve">1.1. </w:t>
      </w:r>
      <w:r w:rsidR="00011F2E" w:rsidRPr="00011F2E">
        <w:rPr>
          <w:rFonts w:ascii="Times New Roman" w:hAnsi="Times New Roman" w:cs="Times New Roman"/>
        </w:rPr>
        <w:t>позицию "О</w:t>
      </w:r>
      <w:r w:rsidR="00011F2E">
        <w:rPr>
          <w:rFonts w:ascii="Times New Roman" w:hAnsi="Times New Roman" w:cs="Times New Roman"/>
        </w:rPr>
        <w:t>бъемы финансирования Муниципаль</w:t>
      </w:r>
      <w:r w:rsidR="00011F2E" w:rsidRPr="00011F2E">
        <w:rPr>
          <w:rFonts w:ascii="Times New Roman" w:hAnsi="Times New Roman" w:cs="Times New Roman"/>
        </w:rPr>
        <w:t>ной программы с разбивкой по годам реализации" раздела 1 изложить в следующей редакции:</w:t>
      </w:r>
    </w:p>
    <w:p w:rsidR="00011F2E" w:rsidRPr="00011F2E" w:rsidRDefault="00011F2E" w:rsidP="00011F2E">
      <w:pPr>
        <w:rPr>
          <w:rFonts w:ascii="Times New Roman" w:hAnsi="Times New Roman" w:cs="Times New Roman"/>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280"/>
        <w:gridCol w:w="6300"/>
      </w:tblGrid>
      <w:tr w:rsidR="00FA302F" w:rsidRPr="00FA302F" w:rsidTr="00C63469">
        <w:tblPrEx>
          <w:tblCellMar>
            <w:top w:w="0" w:type="dxa"/>
            <w:bottom w:w="0" w:type="dxa"/>
          </w:tblCellMar>
        </w:tblPrEx>
        <w:tc>
          <w:tcPr>
            <w:tcW w:w="3640" w:type="dxa"/>
            <w:tcBorders>
              <w:top w:val="single" w:sz="4" w:space="0" w:color="auto"/>
              <w:bottom w:val="single" w:sz="4" w:space="0" w:color="auto"/>
              <w:right w:val="single" w:sz="4" w:space="0" w:color="auto"/>
            </w:tcBorders>
          </w:tcPr>
          <w:p w:rsidR="00FA302F" w:rsidRPr="00FA302F" w:rsidRDefault="00FA302F" w:rsidP="00FA302F">
            <w:pPr>
              <w:ind w:firstLine="0"/>
              <w:jc w:val="left"/>
              <w:rPr>
                <w:rFonts w:ascii="Times New Roman" w:hAnsi="Times New Roman" w:cs="Times New Roman"/>
                <w:sz w:val="24"/>
                <w:szCs w:val="24"/>
              </w:rPr>
            </w:pPr>
            <w:r>
              <w:rPr>
                <w:rFonts w:ascii="Times New Roman" w:hAnsi="Times New Roman" w:cs="Times New Roman"/>
                <w:sz w:val="24"/>
                <w:szCs w:val="24"/>
              </w:rPr>
              <w:t>«</w:t>
            </w:r>
            <w:r w:rsidRPr="00FA302F">
              <w:rPr>
                <w:rFonts w:ascii="Times New Roman" w:hAnsi="Times New Roman" w:cs="Times New Roman"/>
                <w:sz w:val="24"/>
                <w:szCs w:val="24"/>
              </w:rPr>
              <w:t>Объемы финансирования Муниципальной программы с разбивкой по годам реализации</w:t>
            </w:r>
          </w:p>
        </w:tc>
        <w:tc>
          <w:tcPr>
            <w:tcW w:w="280" w:type="dxa"/>
            <w:tcBorders>
              <w:top w:val="single" w:sz="4" w:space="0" w:color="auto"/>
              <w:left w:val="single" w:sz="4" w:space="0" w:color="auto"/>
              <w:bottom w:val="single" w:sz="4" w:space="0" w:color="auto"/>
              <w:right w:val="single" w:sz="4" w:space="0" w:color="auto"/>
            </w:tcBorders>
          </w:tcPr>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w:t>
            </w:r>
          </w:p>
        </w:tc>
        <w:tc>
          <w:tcPr>
            <w:tcW w:w="6300" w:type="dxa"/>
            <w:tcBorders>
              <w:top w:val="single" w:sz="4" w:space="0" w:color="auto"/>
              <w:left w:val="single" w:sz="4" w:space="0" w:color="auto"/>
              <w:bottom w:val="single" w:sz="4" w:space="0" w:color="auto"/>
            </w:tcBorders>
          </w:tcPr>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прогнозируемые объемы финансирования мероприятий Муниципальной программы в</w:t>
            </w:r>
            <w:r w:rsidR="0007537C">
              <w:rPr>
                <w:rFonts w:ascii="Times New Roman" w:hAnsi="Times New Roman" w:cs="Times New Roman"/>
                <w:sz w:val="24"/>
                <w:szCs w:val="24"/>
              </w:rPr>
              <w:t xml:space="preserve"> 2023 - 2035 годах составляют 22</w:t>
            </w:r>
            <w:r w:rsidRPr="00FA302F">
              <w:rPr>
                <w:rFonts w:ascii="Times New Roman" w:hAnsi="Times New Roman" w:cs="Times New Roman"/>
                <w:sz w:val="24"/>
                <w:szCs w:val="24"/>
              </w:rPr>
              <w:t>980,0 тыс. рублей, в том числе:</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2023 году –</w:t>
            </w:r>
            <w:r w:rsidR="0005372F">
              <w:rPr>
                <w:rFonts w:ascii="Times New Roman" w:hAnsi="Times New Roman" w:cs="Times New Roman"/>
                <w:sz w:val="24"/>
                <w:szCs w:val="24"/>
              </w:rPr>
              <w:t>4180</w:t>
            </w:r>
            <w:r w:rsidRPr="00FA302F">
              <w:rPr>
                <w:rFonts w:ascii="Times New Roman" w:hAnsi="Times New Roman" w:cs="Times New Roman"/>
                <w:sz w:val="24"/>
                <w:szCs w:val="24"/>
              </w:rPr>
              <w:t>,0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2024 году -</w:t>
            </w:r>
            <w:r w:rsidR="0007537C">
              <w:rPr>
                <w:rFonts w:ascii="Times New Roman" w:hAnsi="Times New Roman" w:cs="Times New Roman"/>
                <w:sz w:val="24"/>
                <w:szCs w:val="24"/>
              </w:rPr>
              <w:t>10</w:t>
            </w:r>
            <w:r w:rsidR="0005372F">
              <w:rPr>
                <w:rFonts w:ascii="Times New Roman" w:hAnsi="Times New Roman" w:cs="Times New Roman"/>
                <w:sz w:val="24"/>
                <w:szCs w:val="24"/>
              </w:rPr>
              <w:t>6</w:t>
            </w:r>
            <w:r w:rsidRPr="00FA302F">
              <w:rPr>
                <w:rFonts w:ascii="Times New Roman" w:hAnsi="Times New Roman" w:cs="Times New Roman"/>
                <w:sz w:val="24"/>
                <w:szCs w:val="24"/>
              </w:rPr>
              <w:t>25,0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 xml:space="preserve">в 2025 году - </w:t>
            </w:r>
            <w:r w:rsidR="0007537C">
              <w:rPr>
                <w:rFonts w:ascii="Times New Roman" w:hAnsi="Times New Roman" w:cs="Times New Roman"/>
                <w:sz w:val="24"/>
                <w:szCs w:val="24"/>
              </w:rPr>
              <w:t>6</w:t>
            </w:r>
            <w:r w:rsidRPr="00FA302F">
              <w:rPr>
                <w:rFonts w:ascii="Times New Roman" w:hAnsi="Times New Roman" w:cs="Times New Roman"/>
                <w:sz w:val="24"/>
                <w:szCs w:val="24"/>
              </w:rPr>
              <w:t>175,0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2026 - 2030 годах - 1000,0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2031 - 2035 годах - 1000,0 тыс. рублей. из них средства:</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местных бюджетов – 2425 тыс. рублей (1</w:t>
            </w:r>
            <w:r w:rsidR="0007537C">
              <w:rPr>
                <w:rFonts w:ascii="Times New Roman" w:hAnsi="Times New Roman" w:cs="Times New Roman"/>
                <w:sz w:val="24"/>
                <w:szCs w:val="24"/>
              </w:rPr>
              <w:t>0,6</w:t>
            </w:r>
            <w:r w:rsidRPr="00FA302F">
              <w:rPr>
                <w:rFonts w:ascii="Times New Roman" w:hAnsi="Times New Roman" w:cs="Times New Roman"/>
                <w:sz w:val="24"/>
                <w:szCs w:val="24"/>
              </w:rPr>
              <w:t xml:space="preserve"> процента), в том числе:</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2023 году - 125,0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2024 году - 125,0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2025 году - 175,0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2026 - 2030 годах - 1000,0 тыс. 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2031 - 2035 годах - 1000,0 тыс. рублей;</w:t>
            </w:r>
          </w:p>
          <w:p w:rsidR="00FA302F" w:rsidRPr="00FA302F" w:rsidRDefault="0007537C" w:rsidP="00FA302F">
            <w:pPr>
              <w:ind w:firstLine="0"/>
              <w:jc w:val="left"/>
              <w:rPr>
                <w:rFonts w:ascii="Times New Roman" w:hAnsi="Times New Roman" w:cs="Times New Roman"/>
                <w:sz w:val="24"/>
                <w:szCs w:val="24"/>
              </w:rPr>
            </w:pPr>
            <w:r>
              <w:rPr>
                <w:rFonts w:ascii="Times New Roman" w:hAnsi="Times New Roman" w:cs="Times New Roman"/>
                <w:sz w:val="24"/>
                <w:szCs w:val="24"/>
              </w:rPr>
              <w:t>из республиканского бюджета -20</w:t>
            </w:r>
            <w:r w:rsidR="00FA302F" w:rsidRPr="00FA302F">
              <w:rPr>
                <w:rFonts w:ascii="Times New Roman" w:hAnsi="Times New Roman" w:cs="Times New Roman"/>
                <w:sz w:val="24"/>
                <w:szCs w:val="24"/>
              </w:rPr>
              <w:t>555,0 тыс. руб. (8</w:t>
            </w:r>
            <w:r>
              <w:rPr>
                <w:rFonts w:ascii="Times New Roman" w:hAnsi="Times New Roman" w:cs="Times New Roman"/>
                <w:sz w:val="24"/>
                <w:szCs w:val="24"/>
              </w:rPr>
              <w:t>9</w:t>
            </w:r>
            <w:r w:rsidR="00FA302F" w:rsidRPr="00FA302F">
              <w:rPr>
                <w:rFonts w:ascii="Times New Roman" w:hAnsi="Times New Roman" w:cs="Times New Roman"/>
                <w:sz w:val="24"/>
                <w:szCs w:val="24"/>
              </w:rPr>
              <w:t>,</w:t>
            </w:r>
            <w:r>
              <w:rPr>
                <w:rFonts w:ascii="Times New Roman" w:hAnsi="Times New Roman" w:cs="Times New Roman"/>
                <w:sz w:val="24"/>
                <w:szCs w:val="24"/>
              </w:rPr>
              <w:t>4</w:t>
            </w:r>
            <w:r w:rsidR="00FA302F" w:rsidRPr="00FA302F">
              <w:rPr>
                <w:rFonts w:ascii="Times New Roman" w:hAnsi="Times New Roman" w:cs="Times New Roman"/>
                <w:sz w:val="24"/>
                <w:szCs w:val="24"/>
              </w:rPr>
              <w:t xml:space="preserve"> процента),в том числе: </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2023 году -4055,0 тыс.рублей;</w:t>
            </w:r>
          </w:p>
          <w:p w:rsid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в 2024 году -10500,0 тыс.рублей;</w:t>
            </w:r>
          </w:p>
          <w:p w:rsidR="0007537C" w:rsidRPr="00FA302F" w:rsidRDefault="0007537C" w:rsidP="00FA302F">
            <w:pPr>
              <w:ind w:firstLine="0"/>
              <w:jc w:val="left"/>
              <w:rPr>
                <w:rFonts w:ascii="Times New Roman" w:hAnsi="Times New Roman" w:cs="Times New Roman"/>
                <w:sz w:val="24"/>
                <w:szCs w:val="24"/>
              </w:rPr>
            </w:pPr>
            <w:r>
              <w:rPr>
                <w:rFonts w:ascii="Times New Roman" w:hAnsi="Times New Roman" w:cs="Times New Roman"/>
                <w:sz w:val="24"/>
                <w:szCs w:val="24"/>
              </w:rPr>
              <w:t>в 2025 году-6000,0 тыс.рублей.</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 xml:space="preserve">внебюджетных источников - 0,0 тыс. рублей (0 процента), </w:t>
            </w:r>
          </w:p>
          <w:p w:rsidR="00FA302F" w:rsidRPr="00FA302F" w:rsidRDefault="00FA302F" w:rsidP="00FA302F">
            <w:pPr>
              <w:ind w:firstLine="0"/>
              <w:jc w:val="left"/>
              <w:rPr>
                <w:rFonts w:ascii="Times New Roman" w:hAnsi="Times New Roman" w:cs="Times New Roman"/>
                <w:sz w:val="24"/>
                <w:szCs w:val="24"/>
              </w:rPr>
            </w:pPr>
            <w:r w:rsidRPr="00FA302F">
              <w:rPr>
                <w:rFonts w:ascii="Times New Roman" w:hAnsi="Times New Roman" w:cs="Times New Roman"/>
                <w:sz w:val="24"/>
                <w:szCs w:val="24"/>
              </w:rPr>
              <w:t>Объемы финансирования Муниципальной программы уточняются при формировании бюджета Цивильского муниципального округа Чувашской Республики на очередной финансовый год и плановый период.</w:t>
            </w:r>
            <w:r>
              <w:rPr>
                <w:rFonts w:ascii="Times New Roman" w:hAnsi="Times New Roman" w:cs="Times New Roman"/>
                <w:sz w:val="24"/>
                <w:szCs w:val="24"/>
              </w:rPr>
              <w:t>»</w:t>
            </w:r>
          </w:p>
          <w:p w:rsidR="00FA302F" w:rsidRPr="00FA302F" w:rsidRDefault="00FA302F" w:rsidP="00FA302F">
            <w:pPr>
              <w:ind w:firstLine="0"/>
              <w:jc w:val="left"/>
              <w:rPr>
                <w:rFonts w:ascii="Times New Roman" w:hAnsi="Times New Roman" w:cs="Times New Roman"/>
                <w:sz w:val="24"/>
                <w:szCs w:val="24"/>
              </w:rPr>
            </w:pPr>
          </w:p>
        </w:tc>
      </w:tr>
    </w:tbl>
    <w:p w:rsidR="00FA302F" w:rsidRDefault="00FA302F" w:rsidP="00011F2E">
      <w:pPr>
        <w:rPr>
          <w:rFonts w:ascii="Times New Roman" w:hAnsi="Times New Roman" w:cs="Times New Roman"/>
        </w:rPr>
      </w:pPr>
    </w:p>
    <w:p w:rsidR="00FA302F" w:rsidRDefault="00FA302F" w:rsidP="00011F2E">
      <w:pPr>
        <w:rPr>
          <w:rFonts w:ascii="Times New Roman" w:hAnsi="Times New Roman" w:cs="Times New Roman"/>
        </w:rPr>
      </w:pPr>
    </w:p>
    <w:p w:rsidR="00FA302F" w:rsidRDefault="00FA302F" w:rsidP="00011F2E">
      <w:pPr>
        <w:rPr>
          <w:rFonts w:ascii="Times New Roman" w:hAnsi="Times New Roman" w:cs="Times New Roman"/>
        </w:rPr>
      </w:pPr>
    </w:p>
    <w:p w:rsidR="00FA302F" w:rsidRDefault="00FA302F" w:rsidP="00011F2E">
      <w:pPr>
        <w:rPr>
          <w:rFonts w:ascii="Times New Roman" w:hAnsi="Times New Roman" w:cs="Times New Roman"/>
        </w:rPr>
      </w:pPr>
    </w:p>
    <w:p w:rsidR="002D7B41" w:rsidRDefault="002D7B41">
      <w:pPr>
        <w:rPr>
          <w:rFonts w:ascii="Times New Roman" w:hAnsi="Times New Roman" w:cs="Times New Roman"/>
        </w:rPr>
        <w:sectPr w:rsidR="002D7B41" w:rsidSect="00BE5FE3">
          <w:headerReference w:type="default" r:id="rId16"/>
          <w:pgSz w:w="11900" w:h="16800"/>
          <w:pgMar w:top="1440" w:right="800" w:bottom="1440" w:left="1276" w:header="720" w:footer="720" w:gutter="0"/>
          <w:cols w:space="720"/>
          <w:noEndnote/>
        </w:sectPr>
      </w:pPr>
    </w:p>
    <w:p w:rsidR="00A74A21" w:rsidRPr="007E6CB1" w:rsidRDefault="0005372F">
      <w:pPr>
        <w:pStyle w:val="1"/>
        <w:rPr>
          <w:rFonts w:ascii="Times New Roman" w:hAnsi="Times New Roman" w:cs="Times New Roman"/>
          <w:b w:val="0"/>
          <w:color w:val="auto"/>
        </w:rPr>
      </w:pPr>
      <w:r>
        <w:rPr>
          <w:rFonts w:ascii="Times New Roman" w:hAnsi="Times New Roman" w:cs="Times New Roman"/>
          <w:b w:val="0"/>
          <w:color w:val="auto"/>
        </w:rPr>
        <w:t>1.</w:t>
      </w:r>
      <w:r w:rsidR="007E6CB1" w:rsidRPr="007E6CB1">
        <w:rPr>
          <w:rFonts w:ascii="Times New Roman" w:hAnsi="Times New Roman" w:cs="Times New Roman"/>
          <w:b w:val="0"/>
          <w:color w:val="auto"/>
        </w:rPr>
        <w:t xml:space="preserve">2. </w:t>
      </w:r>
      <w:r w:rsidR="00FA302F" w:rsidRPr="007E6CB1">
        <w:rPr>
          <w:rFonts w:ascii="Times New Roman" w:hAnsi="Times New Roman" w:cs="Times New Roman"/>
          <w:b w:val="0"/>
          <w:color w:val="auto"/>
        </w:rPr>
        <w:t xml:space="preserve">Раздел </w:t>
      </w:r>
      <w:r w:rsidR="00A74A21" w:rsidRPr="007E6CB1">
        <w:rPr>
          <w:rFonts w:ascii="Times New Roman" w:hAnsi="Times New Roman" w:cs="Times New Roman"/>
          <w:b w:val="0"/>
          <w:color w:val="auto"/>
        </w:rPr>
        <w:t>4</w:t>
      </w:r>
      <w:r>
        <w:rPr>
          <w:rFonts w:ascii="Times New Roman" w:hAnsi="Times New Roman" w:cs="Times New Roman"/>
          <w:b w:val="0"/>
          <w:color w:val="auto"/>
        </w:rPr>
        <w:t xml:space="preserve"> </w:t>
      </w:r>
      <w:r w:rsidR="00A74A21" w:rsidRPr="007E6CB1">
        <w:rPr>
          <w:rFonts w:ascii="Times New Roman" w:hAnsi="Times New Roman" w:cs="Times New Roman"/>
          <w:b w:val="0"/>
          <w:color w:val="auto"/>
        </w:rPr>
        <w:t xml:space="preserve"> </w:t>
      </w:r>
      <w:r w:rsidR="00FA302F" w:rsidRPr="007E6CB1">
        <w:rPr>
          <w:rFonts w:ascii="Times New Roman" w:hAnsi="Times New Roman" w:cs="Times New Roman"/>
          <w:b w:val="0"/>
          <w:color w:val="auto"/>
        </w:rPr>
        <w:t>изложить в следующей редакции:</w:t>
      </w:r>
    </w:p>
    <w:p w:rsidR="00FA302F" w:rsidRPr="007E6CB1" w:rsidRDefault="00FA302F" w:rsidP="00FA302F"/>
    <w:p w:rsidR="00FA302F" w:rsidRDefault="00FA302F">
      <w:pPr>
        <w:rPr>
          <w:rFonts w:ascii="Times New Roman" w:hAnsi="Times New Roman" w:cs="Times New Roman"/>
        </w:rPr>
      </w:pPr>
      <w:r>
        <w:rPr>
          <w:rFonts w:ascii="Times New Roman" w:hAnsi="Times New Roman" w:cs="Times New Roman"/>
        </w:rPr>
        <w:t>«</w:t>
      </w:r>
      <w:r w:rsidRPr="007E6CB1">
        <w:rPr>
          <w:rFonts w:ascii="Times New Roman" w:hAnsi="Times New Roman" w:cs="Times New Roman"/>
          <w:b/>
        </w:rPr>
        <w:t>4. Финансовое обеспечение муниципальной программы Цивильского муниципального округа  Чувашской Республики "Экономическое развитие"</w:t>
      </w:r>
      <w:r w:rsidRPr="00FA302F">
        <w:rPr>
          <w:rFonts w:ascii="Times New Roman" w:hAnsi="Times New Roman" w:cs="Times New Roman"/>
        </w:rPr>
        <w:t xml:space="preserve"> </w:t>
      </w:r>
    </w:p>
    <w:p w:rsidR="00A74A21" w:rsidRPr="005E56C9" w:rsidRDefault="00FA302F">
      <w:pPr>
        <w:rPr>
          <w:rFonts w:ascii="Times New Roman" w:hAnsi="Times New Roman" w:cs="Times New Roman"/>
        </w:rPr>
      </w:pPr>
      <w:r w:rsidRPr="00FA302F">
        <w:rPr>
          <w:rFonts w:ascii="Times New Roman" w:hAnsi="Times New Roman" w:cs="Times New Roman"/>
        </w:rPr>
        <w:t xml:space="preserve"> </w:t>
      </w:r>
    </w:p>
    <w:tbl>
      <w:tblPr>
        <w:tblW w:w="1330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1540"/>
        <w:gridCol w:w="1540"/>
        <w:gridCol w:w="1540"/>
        <w:gridCol w:w="1540"/>
        <w:gridCol w:w="1540"/>
        <w:gridCol w:w="1540"/>
      </w:tblGrid>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Наименование муниципальной программы, структурного элемента/источник финансового обеспечения</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2023</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2024</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2026-2030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2027-2031</w:t>
            </w:r>
          </w:p>
        </w:tc>
        <w:tc>
          <w:tcPr>
            <w:tcW w:w="1540" w:type="dxa"/>
            <w:tcBorders>
              <w:top w:val="single" w:sz="4" w:space="0" w:color="auto"/>
              <w:left w:val="single" w:sz="4" w:space="0" w:color="auto"/>
              <w:bottom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всего</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rsidP="00523AD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2023</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2024</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2026-2030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2027-2031</w:t>
            </w:r>
          </w:p>
        </w:tc>
        <w:tc>
          <w:tcPr>
            <w:tcW w:w="1540" w:type="dxa"/>
            <w:tcBorders>
              <w:top w:val="single" w:sz="4" w:space="0" w:color="auto"/>
              <w:left w:val="single" w:sz="4" w:space="0" w:color="auto"/>
              <w:bottom w:val="single" w:sz="4" w:space="0" w:color="auto"/>
            </w:tcBorders>
          </w:tcPr>
          <w:p w:rsidR="00086B78" w:rsidRPr="005E56C9" w:rsidRDefault="00086B78" w:rsidP="00523AD8">
            <w:pPr>
              <w:pStyle w:val="aa"/>
              <w:jc w:val="center"/>
              <w:rPr>
                <w:rFonts w:ascii="Times New Roman" w:hAnsi="Times New Roman" w:cs="Times New Roman"/>
              </w:rPr>
            </w:pPr>
            <w:r w:rsidRPr="005E56C9">
              <w:rPr>
                <w:rFonts w:ascii="Times New Roman" w:hAnsi="Times New Roman" w:cs="Times New Roman"/>
              </w:rPr>
              <w:t>всего</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rsidP="00937090">
            <w:pPr>
              <w:pStyle w:val="ad"/>
              <w:rPr>
                <w:rFonts w:ascii="Times New Roman" w:hAnsi="Times New Roman" w:cs="Times New Roman"/>
              </w:rPr>
            </w:pPr>
            <w:r w:rsidRPr="005E56C9">
              <w:rPr>
                <w:rStyle w:val="a3"/>
                <w:rFonts w:ascii="Times New Roman" w:hAnsi="Times New Roman" w:cs="Times New Roman"/>
                <w:bCs/>
                <w:color w:val="auto"/>
              </w:rPr>
              <w:t>Муниципальная программа "Экономическое развитие ", всего</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0A773E">
            <w:pPr>
              <w:pStyle w:val="aa"/>
              <w:jc w:val="center"/>
              <w:rPr>
                <w:rFonts w:ascii="Times New Roman" w:hAnsi="Times New Roman" w:cs="Times New Roman"/>
              </w:rPr>
            </w:pPr>
            <w:r w:rsidRPr="005E56C9">
              <w:rPr>
                <w:rFonts w:ascii="Times New Roman" w:hAnsi="Times New Roman" w:cs="Times New Roman"/>
              </w:rPr>
              <w:t>4180,0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2D67C0">
            <w:pPr>
              <w:pStyle w:val="aa"/>
              <w:jc w:val="center"/>
              <w:rPr>
                <w:rFonts w:ascii="Times New Roman" w:hAnsi="Times New Roman" w:cs="Times New Roman"/>
              </w:rPr>
            </w:pPr>
            <w:r w:rsidRPr="005E56C9">
              <w:rPr>
                <w:rFonts w:ascii="Times New Roman" w:hAnsi="Times New Roman" w:cs="Times New Roman"/>
              </w:rPr>
              <w:t>10625,0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7537C" w:rsidP="000A773E">
            <w:pPr>
              <w:pStyle w:val="aa"/>
              <w:jc w:val="center"/>
              <w:rPr>
                <w:rFonts w:ascii="Times New Roman" w:hAnsi="Times New Roman" w:cs="Times New Roman"/>
              </w:rPr>
            </w:pPr>
            <w:r>
              <w:rPr>
                <w:rFonts w:ascii="Times New Roman" w:hAnsi="Times New Roman" w:cs="Times New Roman"/>
              </w:rPr>
              <w:t>6</w:t>
            </w:r>
            <w:r w:rsidR="00086B78" w:rsidRPr="005E56C9">
              <w:rPr>
                <w:rFonts w:ascii="Times New Roman" w:hAnsi="Times New Roman" w:cs="Times New Roman"/>
              </w:rPr>
              <w:t>175,0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4C07BF">
            <w:pPr>
              <w:pStyle w:val="aa"/>
              <w:jc w:val="center"/>
              <w:rPr>
                <w:rFonts w:ascii="Times New Roman" w:hAnsi="Times New Roman" w:cs="Times New Roman"/>
              </w:rPr>
            </w:pPr>
            <w:r w:rsidRPr="005E56C9">
              <w:rPr>
                <w:rFonts w:ascii="Times New Roman" w:hAnsi="Times New Roman" w:cs="Times New Roman"/>
              </w:rPr>
              <w:t>1000,0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2D67C0">
            <w:pPr>
              <w:pStyle w:val="aa"/>
              <w:jc w:val="center"/>
              <w:rPr>
                <w:rFonts w:ascii="Times New Roman" w:hAnsi="Times New Roman" w:cs="Times New Roman"/>
              </w:rPr>
            </w:pPr>
            <w:r w:rsidRPr="005E56C9">
              <w:rPr>
                <w:rFonts w:ascii="Times New Roman" w:hAnsi="Times New Roman" w:cs="Times New Roman"/>
              </w:rPr>
              <w:t>1000,0</w:t>
            </w:r>
          </w:p>
        </w:tc>
        <w:tc>
          <w:tcPr>
            <w:tcW w:w="1540" w:type="dxa"/>
            <w:tcBorders>
              <w:top w:val="single" w:sz="4" w:space="0" w:color="auto"/>
              <w:left w:val="single" w:sz="4" w:space="0" w:color="auto"/>
              <w:bottom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22</w:t>
            </w:r>
            <w:r w:rsidR="00086B78" w:rsidRPr="005E56C9">
              <w:rPr>
                <w:rFonts w:ascii="Times New Roman" w:hAnsi="Times New Roman" w:cs="Times New Roman"/>
              </w:rPr>
              <w:t>980,0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4055,0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10500,0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600</w:t>
            </w:r>
            <w:r w:rsidR="00086B78"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20</w:t>
            </w:r>
            <w:r w:rsidR="00086B78" w:rsidRPr="005E56C9">
              <w:rPr>
                <w:rFonts w:ascii="Times New Roman" w:hAnsi="Times New Roman" w:cs="Times New Roman"/>
              </w:rPr>
              <w:t>555,0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125,0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125,0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175,0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0A773E">
            <w:pPr>
              <w:pStyle w:val="aa"/>
              <w:jc w:val="center"/>
              <w:rPr>
                <w:rFonts w:ascii="Times New Roman" w:hAnsi="Times New Roman" w:cs="Times New Roman"/>
              </w:rPr>
            </w:pPr>
            <w:r w:rsidRPr="005E56C9">
              <w:rPr>
                <w:rFonts w:ascii="Times New Roman" w:hAnsi="Times New Roman" w:cs="Times New Roman"/>
              </w:rPr>
              <w:t>1000,0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1000,0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2425,0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Style w:val="a3"/>
                <w:rFonts w:ascii="Times New Roman" w:hAnsi="Times New Roman" w:cs="Times New Roman"/>
                <w:bCs/>
                <w:color w:val="auto"/>
              </w:rPr>
              <w:t>Комплекс процессных мероприятий "Совершенствование системы государственного стратегического управления", всего</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Style w:val="a3"/>
                <w:rFonts w:ascii="Times New Roman" w:hAnsi="Times New Roman" w:cs="Times New Roman"/>
                <w:bCs/>
                <w:color w:val="auto"/>
              </w:rPr>
              <w:t>Комплекс процессных мероприятий "Формирование благоприятного инвестиционного климата", всего</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4055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10500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600</w:t>
            </w:r>
            <w:r w:rsidR="00086B78"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20</w:t>
            </w:r>
            <w:r w:rsidR="00086B78" w:rsidRPr="005E56C9">
              <w:rPr>
                <w:rFonts w:ascii="Times New Roman" w:hAnsi="Times New Roman" w:cs="Times New Roman"/>
              </w:rPr>
              <w:t>555,0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4055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10500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600</w:t>
            </w:r>
            <w:r w:rsidR="00086B78"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7537C">
            <w:pPr>
              <w:pStyle w:val="aa"/>
              <w:jc w:val="center"/>
              <w:rPr>
                <w:rFonts w:ascii="Times New Roman" w:hAnsi="Times New Roman" w:cs="Times New Roman"/>
              </w:rPr>
            </w:pPr>
            <w:r>
              <w:rPr>
                <w:rFonts w:ascii="Times New Roman" w:hAnsi="Times New Roman" w:cs="Times New Roman"/>
              </w:rPr>
              <w:t>20</w:t>
            </w:r>
            <w:r w:rsidR="00086B78" w:rsidRPr="005E56C9">
              <w:rPr>
                <w:rFonts w:ascii="Times New Roman" w:hAnsi="Times New Roman" w:cs="Times New Roman"/>
              </w:rPr>
              <w:t>555,0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Style w:val="a3"/>
                <w:rFonts w:ascii="Times New Roman" w:hAnsi="Times New Roman" w:cs="Times New Roman"/>
                <w:bCs/>
                <w:color w:val="auto"/>
              </w:rPr>
              <w:t>Комплекс процессных мероприятий "Реализация мероприятий в целях развития субъектов малого и среднего предпринимательства", всего</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125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125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0A773E">
            <w:pPr>
              <w:pStyle w:val="aa"/>
              <w:jc w:val="center"/>
              <w:rPr>
                <w:rFonts w:ascii="Times New Roman" w:hAnsi="Times New Roman" w:cs="Times New Roman"/>
              </w:rPr>
            </w:pPr>
            <w:r w:rsidRPr="005E56C9">
              <w:rPr>
                <w:rFonts w:ascii="Times New Roman" w:hAnsi="Times New Roman" w:cs="Times New Roman"/>
              </w:rPr>
              <w:t>175</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1000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1000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2425</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73238D" w:rsidRPr="0073238D"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73238D" w:rsidRPr="005E56C9" w:rsidRDefault="0073238D">
            <w:pPr>
              <w:pStyle w:val="ad"/>
              <w:rPr>
                <w:rFonts w:ascii="Times New Roman" w:hAnsi="Times New Roman" w:cs="Times New Roman"/>
              </w:rPr>
            </w:pPr>
            <w:r w:rsidRPr="005E56C9">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125</w:t>
            </w:r>
          </w:p>
        </w:tc>
        <w:tc>
          <w:tcPr>
            <w:tcW w:w="1540" w:type="dxa"/>
            <w:tcBorders>
              <w:top w:val="single" w:sz="4" w:space="0" w:color="auto"/>
              <w:left w:val="single" w:sz="4" w:space="0" w:color="auto"/>
              <w:bottom w:val="single" w:sz="4" w:space="0" w:color="auto"/>
              <w:right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125</w:t>
            </w:r>
          </w:p>
        </w:tc>
        <w:tc>
          <w:tcPr>
            <w:tcW w:w="1540" w:type="dxa"/>
            <w:tcBorders>
              <w:top w:val="single" w:sz="4" w:space="0" w:color="auto"/>
              <w:left w:val="single" w:sz="4" w:space="0" w:color="auto"/>
              <w:bottom w:val="single" w:sz="4" w:space="0" w:color="auto"/>
              <w:right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175</w:t>
            </w:r>
          </w:p>
        </w:tc>
        <w:tc>
          <w:tcPr>
            <w:tcW w:w="1540" w:type="dxa"/>
            <w:tcBorders>
              <w:top w:val="single" w:sz="4" w:space="0" w:color="auto"/>
              <w:left w:val="single" w:sz="4" w:space="0" w:color="auto"/>
              <w:bottom w:val="single" w:sz="4" w:space="0" w:color="auto"/>
              <w:right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1000</w:t>
            </w:r>
          </w:p>
        </w:tc>
        <w:tc>
          <w:tcPr>
            <w:tcW w:w="1540" w:type="dxa"/>
            <w:tcBorders>
              <w:top w:val="single" w:sz="4" w:space="0" w:color="auto"/>
              <w:left w:val="single" w:sz="4" w:space="0" w:color="auto"/>
              <w:bottom w:val="single" w:sz="4" w:space="0" w:color="auto"/>
              <w:right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1000</w:t>
            </w:r>
          </w:p>
        </w:tc>
        <w:tc>
          <w:tcPr>
            <w:tcW w:w="1540" w:type="dxa"/>
            <w:tcBorders>
              <w:top w:val="single" w:sz="4" w:space="0" w:color="auto"/>
              <w:left w:val="single" w:sz="4" w:space="0" w:color="auto"/>
              <w:bottom w:val="single" w:sz="4" w:space="0" w:color="auto"/>
            </w:tcBorders>
          </w:tcPr>
          <w:p w:rsidR="0073238D" w:rsidRPr="0073238D" w:rsidRDefault="0073238D" w:rsidP="0073238D">
            <w:pPr>
              <w:ind w:firstLine="0"/>
              <w:jc w:val="center"/>
              <w:rPr>
                <w:rFonts w:ascii="Times New Roman" w:hAnsi="Times New Roman" w:cs="Times New Roman"/>
              </w:rPr>
            </w:pPr>
            <w:r w:rsidRPr="0073238D">
              <w:rPr>
                <w:rFonts w:ascii="Times New Roman" w:hAnsi="Times New Roman" w:cs="Times New Roman"/>
              </w:rPr>
              <w:t>2425</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73238D" w:rsidP="006E36EA">
            <w:pPr>
              <w:pStyle w:val="aa"/>
              <w:jc w:val="center"/>
              <w:rPr>
                <w:rFonts w:ascii="Times New Roman" w:hAnsi="Times New Roman" w:cs="Times New Roman"/>
              </w:rPr>
            </w:pPr>
            <w:r>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73238D" w:rsidP="006E36EA">
            <w:pPr>
              <w:pStyle w:val="aa"/>
              <w:jc w:val="center"/>
              <w:rPr>
                <w:rFonts w:ascii="Times New Roman" w:hAnsi="Times New Roman" w:cs="Times New Roman"/>
              </w:rPr>
            </w:pPr>
            <w:r>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73238D" w:rsidP="006E36EA">
            <w:pPr>
              <w:pStyle w:val="aa"/>
              <w:jc w:val="center"/>
              <w:rPr>
                <w:rFonts w:ascii="Times New Roman" w:hAnsi="Times New Roman" w:cs="Times New Roman"/>
              </w:rPr>
            </w:pPr>
            <w:r>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73238D" w:rsidP="006E36EA">
            <w:pPr>
              <w:pStyle w:val="aa"/>
              <w:jc w:val="center"/>
              <w:rPr>
                <w:rFonts w:ascii="Times New Roman" w:hAnsi="Times New Roman" w:cs="Times New Roman"/>
              </w:rPr>
            </w:pPr>
            <w:r>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73238D" w:rsidP="006E36EA">
            <w:pPr>
              <w:pStyle w:val="aa"/>
              <w:jc w:val="center"/>
              <w:rPr>
                <w:rFonts w:ascii="Times New Roman" w:hAnsi="Times New Roman" w:cs="Times New Roman"/>
              </w:rPr>
            </w:pPr>
            <w:r>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73238D">
            <w:pPr>
              <w:pStyle w:val="aa"/>
              <w:jc w:val="center"/>
              <w:rPr>
                <w:rFonts w:ascii="Times New Roman" w:hAnsi="Times New Roman" w:cs="Times New Roman"/>
              </w:rPr>
            </w:pPr>
            <w:r>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Style w:val="a3"/>
                <w:rFonts w:ascii="Times New Roman" w:hAnsi="Times New Roman" w:cs="Times New Roman"/>
                <w:bCs/>
                <w:color w:val="auto"/>
              </w:rPr>
              <w:t>Комплекс процессных мероприятий "Совершенствование потребительского рынка и системы защиты прав потребителей", всего</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 том числе:</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086B78" w:rsidRPr="005E56C9" w:rsidRDefault="00086B78">
            <w:pPr>
              <w:pStyle w:val="aa"/>
              <w:rPr>
                <w:rFonts w:ascii="Times New Roman" w:hAnsi="Times New Roman" w:cs="Times New Roman"/>
              </w:rPr>
            </w:pP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местные бюджеты</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p>
        </w:tc>
      </w:tr>
      <w:tr w:rsidR="00086B78" w:rsidRPr="005E56C9" w:rsidTr="000A773E">
        <w:tblPrEx>
          <w:tblCellMar>
            <w:top w:w="0" w:type="dxa"/>
            <w:bottom w:w="0" w:type="dxa"/>
          </w:tblCellMar>
        </w:tblPrEx>
        <w:tc>
          <w:tcPr>
            <w:tcW w:w="4060" w:type="dxa"/>
            <w:tcBorders>
              <w:top w:val="single" w:sz="4" w:space="0" w:color="auto"/>
              <w:bottom w:val="single" w:sz="4" w:space="0" w:color="auto"/>
              <w:right w:val="single" w:sz="4" w:space="0" w:color="auto"/>
            </w:tcBorders>
          </w:tcPr>
          <w:p w:rsidR="00086B78" w:rsidRPr="005E56C9" w:rsidRDefault="00086B78">
            <w:pPr>
              <w:pStyle w:val="ad"/>
              <w:rPr>
                <w:rFonts w:ascii="Times New Roman" w:hAnsi="Times New Roman" w:cs="Times New Roman"/>
              </w:rPr>
            </w:pPr>
            <w:r w:rsidRPr="005E56C9">
              <w:rPr>
                <w:rFonts w:ascii="Times New Roman" w:hAnsi="Times New Roman" w:cs="Times New Roman"/>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right w:val="single" w:sz="4" w:space="0" w:color="auto"/>
            </w:tcBorders>
          </w:tcPr>
          <w:p w:rsidR="00086B78" w:rsidRPr="005E56C9" w:rsidRDefault="00086B78" w:rsidP="006E36EA">
            <w:pPr>
              <w:pStyle w:val="aa"/>
              <w:jc w:val="center"/>
              <w:rPr>
                <w:rFonts w:ascii="Times New Roman" w:hAnsi="Times New Roman" w:cs="Times New Roman"/>
              </w:rPr>
            </w:pPr>
            <w:r w:rsidRPr="005E56C9">
              <w:rPr>
                <w:rFonts w:ascii="Times New Roman" w:hAnsi="Times New Roman" w:cs="Times New Roman"/>
              </w:rPr>
              <w:t>0</w:t>
            </w:r>
          </w:p>
        </w:tc>
        <w:tc>
          <w:tcPr>
            <w:tcW w:w="1540" w:type="dxa"/>
            <w:tcBorders>
              <w:top w:val="single" w:sz="4" w:space="0" w:color="auto"/>
              <w:left w:val="single" w:sz="4" w:space="0" w:color="auto"/>
              <w:bottom w:val="single" w:sz="4" w:space="0" w:color="auto"/>
            </w:tcBorders>
          </w:tcPr>
          <w:p w:rsidR="00086B78" w:rsidRPr="005E56C9" w:rsidRDefault="00086B78">
            <w:pPr>
              <w:pStyle w:val="aa"/>
              <w:jc w:val="center"/>
              <w:rPr>
                <w:rFonts w:ascii="Times New Roman" w:hAnsi="Times New Roman" w:cs="Times New Roman"/>
              </w:rPr>
            </w:pPr>
            <w:r w:rsidRPr="005E56C9">
              <w:rPr>
                <w:rFonts w:ascii="Times New Roman" w:hAnsi="Times New Roman" w:cs="Times New Roman"/>
              </w:rPr>
              <w:t>0</w:t>
            </w:r>
            <w:r w:rsidR="00FA302F">
              <w:rPr>
                <w:rFonts w:ascii="Times New Roman" w:hAnsi="Times New Roman" w:cs="Times New Roman"/>
              </w:rPr>
              <w:t>»</w:t>
            </w:r>
          </w:p>
        </w:tc>
      </w:tr>
    </w:tbl>
    <w:p w:rsidR="00A74A21" w:rsidRPr="005E56C9" w:rsidRDefault="00A74A21">
      <w:pPr>
        <w:rPr>
          <w:rFonts w:ascii="Times New Roman" w:hAnsi="Times New Roman" w:cs="Times New Roman"/>
        </w:rPr>
      </w:pPr>
    </w:p>
    <w:p w:rsidR="00A74A21" w:rsidRPr="005E56C9" w:rsidRDefault="00A74A21">
      <w:pPr>
        <w:rPr>
          <w:rFonts w:ascii="Times New Roman" w:hAnsi="Times New Roman" w:cs="Times New Roman"/>
        </w:rPr>
      </w:pPr>
    </w:p>
    <w:p w:rsidR="002D7B41" w:rsidRPr="007E6CB1" w:rsidRDefault="0005372F" w:rsidP="002D7B41">
      <w:pPr>
        <w:rPr>
          <w:rFonts w:ascii="Times New Roman" w:hAnsi="Times New Roman" w:cs="Times New Roman"/>
          <w:bCs/>
        </w:rPr>
      </w:pPr>
      <w:r>
        <w:rPr>
          <w:rFonts w:ascii="Times New Roman" w:hAnsi="Times New Roman" w:cs="Times New Roman"/>
          <w:bCs/>
        </w:rPr>
        <w:t>2</w:t>
      </w:r>
      <w:r w:rsidR="006B1C41">
        <w:rPr>
          <w:rFonts w:ascii="Times New Roman" w:hAnsi="Times New Roman" w:cs="Times New Roman"/>
          <w:bCs/>
        </w:rPr>
        <w:t>.</w:t>
      </w:r>
      <w:r w:rsidR="002D7B41" w:rsidRPr="007E6CB1">
        <w:rPr>
          <w:rFonts w:ascii="Times New Roman" w:hAnsi="Times New Roman" w:cs="Times New Roman"/>
          <w:bCs/>
        </w:rPr>
        <w:t xml:space="preserve">Раздел 4 </w:t>
      </w:r>
      <w:r w:rsidR="007E6CB1">
        <w:rPr>
          <w:rFonts w:ascii="Times New Roman" w:hAnsi="Times New Roman" w:cs="Times New Roman"/>
          <w:bCs/>
        </w:rPr>
        <w:t>Паспорта к</w:t>
      </w:r>
      <w:r w:rsidR="002D7B41" w:rsidRPr="007E6CB1">
        <w:rPr>
          <w:rFonts w:ascii="Times New Roman" w:hAnsi="Times New Roman" w:cs="Times New Roman"/>
          <w:bCs/>
        </w:rPr>
        <w:t>омплекса процессных мероприятий  "Формирование благоприятного инвестиционного климата" изложить в следующей редакции:</w:t>
      </w:r>
    </w:p>
    <w:p w:rsidR="002D7B41" w:rsidRDefault="002D7B41">
      <w:pPr>
        <w:pStyle w:val="1"/>
        <w:rPr>
          <w:rFonts w:ascii="Times New Roman" w:hAnsi="Times New Roman" w:cs="Times New Roman"/>
          <w:color w:val="auto"/>
        </w:rPr>
      </w:pPr>
    </w:p>
    <w:p w:rsidR="00A74A21" w:rsidRPr="005E56C9" w:rsidRDefault="002D7B41">
      <w:pPr>
        <w:pStyle w:val="1"/>
        <w:rPr>
          <w:rFonts w:ascii="Times New Roman" w:hAnsi="Times New Roman" w:cs="Times New Roman"/>
          <w:color w:val="auto"/>
        </w:rPr>
      </w:pPr>
      <w:r>
        <w:rPr>
          <w:rFonts w:ascii="Times New Roman" w:hAnsi="Times New Roman" w:cs="Times New Roman"/>
          <w:color w:val="auto"/>
        </w:rPr>
        <w:t>«</w:t>
      </w:r>
      <w:r w:rsidR="00A74A21" w:rsidRPr="005E56C9">
        <w:rPr>
          <w:rFonts w:ascii="Times New Roman" w:hAnsi="Times New Roman" w:cs="Times New Roman"/>
          <w:color w:val="auto"/>
        </w:rPr>
        <w:t>4. Финансовое обеспечение комплекса процессных мероприятий</w:t>
      </w:r>
    </w:p>
    <w:p w:rsidR="00A74A21" w:rsidRPr="005E56C9" w:rsidRDefault="00A74A21">
      <w:pPr>
        <w:rPr>
          <w:rFonts w:ascii="Times New Roman" w:hAnsi="Times New Roman" w:cs="Times New Roman"/>
        </w:rPr>
      </w:pPr>
    </w:p>
    <w:tbl>
      <w:tblPr>
        <w:tblW w:w="149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380"/>
        <w:gridCol w:w="1400"/>
        <w:gridCol w:w="1400"/>
        <w:gridCol w:w="1400"/>
        <w:gridCol w:w="1400"/>
        <w:gridCol w:w="1400"/>
        <w:gridCol w:w="1400"/>
      </w:tblGrid>
      <w:tr w:rsidR="00A74A21" w:rsidRPr="005E56C9" w:rsidTr="006A412E">
        <w:tblPrEx>
          <w:tblCellMar>
            <w:top w:w="0" w:type="dxa"/>
            <w:bottom w:w="0" w:type="dxa"/>
          </w:tblCellMar>
        </w:tblPrEx>
        <w:tc>
          <w:tcPr>
            <w:tcW w:w="4200" w:type="dxa"/>
            <w:vMerge w:val="restart"/>
            <w:tcBorders>
              <w:top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Наименование мероприятия (результата)/источник финансового обеспечения</w:t>
            </w:r>
          </w:p>
        </w:tc>
        <w:tc>
          <w:tcPr>
            <w:tcW w:w="2380" w:type="dxa"/>
            <w:vMerge w:val="restart"/>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hyperlink r:id="rId18" w:history="1">
              <w:r w:rsidRPr="005E56C9">
                <w:rPr>
                  <w:rStyle w:val="a4"/>
                  <w:rFonts w:ascii="Times New Roman" w:hAnsi="Times New Roman"/>
                  <w:color w:val="auto"/>
                </w:rPr>
                <w:t>КБК</w:t>
              </w:r>
            </w:hyperlink>
          </w:p>
        </w:tc>
        <w:tc>
          <w:tcPr>
            <w:tcW w:w="8400" w:type="dxa"/>
            <w:gridSpan w:val="6"/>
            <w:tcBorders>
              <w:top w:val="single" w:sz="4" w:space="0" w:color="auto"/>
              <w:left w:val="single" w:sz="4" w:space="0" w:color="auto"/>
              <w:bottom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Объем финансового обеспечения по годам реализации, тыс. рублей</w:t>
            </w:r>
          </w:p>
        </w:tc>
      </w:tr>
      <w:tr w:rsidR="00A74A21" w:rsidRPr="005E56C9" w:rsidTr="006A412E">
        <w:tblPrEx>
          <w:tblCellMar>
            <w:top w:w="0" w:type="dxa"/>
            <w:bottom w:w="0" w:type="dxa"/>
          </w:tblCellMar>
        </w:tblPrEx>
        <w:tc>
          <w:tcPr>
            <w:tcW w:w="4200" w:type="dxa"/>
            <w:vMerge/>
            <w:tcBorders>
              <w:top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2380" w:type="dxa"/>
            <w:vMerge/>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BA47D9">
            <w:pPr>
              <w:pStyle w:val="aa"/>
              <w:jc w:val="center"/>
              <w:rPr>
                <w:rFonts w:ascii="Times New Roman" w:hAnsi="Times New Roman" w:cs="Times New Roman"/>
              </w:rPr>
            </w:pPr>
            <w:r w:rsidRPr="005E56C9">
              <w:rPr>
                <w:rFonts w:ascii="Times New Roman" w:hAnsi="Times New Roman" w:cs="Times New Roman"/>
              </w:rPr>
              <w:t>2023</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rsidP="00BA47D9">
            <w:pPr>
              <w:pStyle w:val="aa"/>
              <w:jc w:val="center"/>
              <w:rPr>
                <w:rFonts w:ascii="Times New Roman" w:hAnsi="Times New Roman" w:cs="Times New Roman"/>
              </w:rPr>
            </w:pPr>
            <w:r w:rsidRPr="005E56C9">
              <w:rPr>
                <w:rFonts w:ascii="Times New Roman" w:hAnsi="Times New Roman" w:cs="Times New Roman"/>
              </w:rPr>
              <w:t>202</w:t>
            </w:r>
            <w:r w:rsidR="00BA47D9" w:rsidRPr="005E56C9">
              <w:rPr>
                <w:rFonts w:ascii="Times New Roman" w:hAnsi="Times New Roman" w:cs="Times New Roman"/>
              </w:rPr>
              <w:t>4</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BA47D9" w:rsidP="00BA47D9">
            <w:pPr>
              <w:pStyle w:val="aa"/>
              <w:jc w:val="center"/>
              <w:rPr>
                <w:rFonts w:ascii="Times New Roman" w:hAnsi="Times New Roman" w:cs="Times New Roman"/>
              </w:rPr>
            </w:pPr>
            <w:r w:rsidRPr="005E56C9">
              <w:rPr>
                <w:rFonts w:ascii="Times New Roman" w:hAnsi="Times New Roman" w:cs="Times New Roman"/>
              </w:rPr>
              <w:t>2025</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rsidP="00BA47D9">
            <w:pPr>
              <w:pStyle w:val="aa"/>
              <w:jc w:val="center"/>
              <w:rPr>
                <w:rFonts w:ascii="Times New Roman" w:hAnsi="Times New Roman" w:cs="Times New Roman"/>
              </w:rPr>
            </w:pPr>
            <w:r w:rsidRPr="005E56C9">
              <w:rPr>
                <w:rFonts w:ascii="Times New Roman" w:hAnsi="Times New Roman" w:cs="Times New Roman"/>
              </w:rPr>
              <w:t>202</w:t>
            </w:r>
            <w:r w:rsidR="00BA47D9" w:rsidRPr="005E56C9">
              <w:rPr>
                <w:rFonts w:ascii="Times New Roman" w:hAnsi="Times New Roman" w:cs="Times New Roman"/>
              </w:rPr>
              <w:t>6</w:t>
            </w:r>
            <w:r w:rsidRPr="005E56C9">
              <w:rPr>
                <w:rFonts w:ascii="Times New Roman" w:hAnsi="Times New Roman" w:cs="Times New Roman"/>
              </w:rPr>
              <w:t>-2030</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2031-2035</w:t>
            </w:r>
          </w:p>
        </w:tc>
        <w:tc>
          <w:tcPr>
            <w:tcW w:w="1400" w:type="dxa"/>
            <w:tcBorders>
              <w:top w:val="single" w:sz="4" w:space="0" w:color="auto"/>
              <w:left w:val="single" w:sz="4" w:space="0" w:color="auto"/>
              <w:bottom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всего</w:t>
            </w:r>
          </w:p>
        </w:tc>
      </w:tr>
      <w:tr w:rsidR="00A74A21"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1</w:t>
            </w:r>
          </w:p>
        </w:tc>
        <w:tc>
          <w:tcPr>
            <w:tcW w:w="238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4</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5</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6</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7</w:t>
            </w:r>
          </w:p>
        </w:tc>
        <w:tc>
          <w:tcPr>
            <w:tcW w:w="1400" w:type="dxa"/>
            <w:tcBorders>
              <w:top w:val="single" w:sz="4" w:space="0" w:color="auto"/>
              <w:left w:val="single" w:sz="4" w:space="0" w:color="auto"/>
              <w:bottom w:val="single" w:sz="4" w:space="0" w:color="auto"/>
            </w:tcBorders>
          </w:tcPr>
          <w:p w:rsidR="00A74A21" w:rsidRPr="005E56C9" w:rsidRDefault="00A74A21">
            <w:pPr>
              <w:pStyle w:val="aa"/>
              <w:jc w:val="center"/>
              <w:rPr>
                <w:rFonts w:ascii="Times New Roman" w:hAnsi="Times New Roman" w:cs="Times New Roman"/>
              </w:rPr>
            </w:pPr>
            <w:r w:rsidRPr="005E56C9">
              <w:rPr>
                <w:rFonts w:ascii="Times New Roman" w:hAnsi="Times New Roman" w:cs="Times New Roman"/>
              </w:rPr>
              <w:t>8</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pPr>
              <w:pStyle w:val="ad"/>
              <w:rPr>
                <w:rFonts w:ascii="Times New Roman" w:hAnsi="Times New Roman" w:cs="Times New Roman"/>
              </w:rPr>
            </w:pPr>
            <w:r w:rsidRPr="005E56C9">
              <w:rPr>
                <w:rStyle w:val="a3"/>
                <w:rFonts w:ascii="Times New Roman" w:hAnsi="Times New Roman" w:cs="Times New Roman"/>
                <w:bCs/>
                <w:color w:val="auto"/>
              </w:rPr>
              <w:t>Комплекс процессных мероприятий "Формирование благоприятного инвестиционного климата", всего</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r w:rsidRPr="005E56C9">
              <w:rPr>
                <w:rFonts w:ascii="Times New Roman" w:hAnsi="Times New Roman" w:cs="Times New Roman"/>
              </w:rPr>
              <w:t>840 Ч140200000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4055</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10500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600</w:t>
            </w:r>
            <w:r w:rsidR="003774FB"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20</w:t>
            </w:r>
            <w:r w:rsidR="003774FB" w:rsidRPr="005E56C9">
              <w:rPr>
                <w:rFonts w:ascii="Times New Roman" w:hAnsi="Times New Roman" w:cs="Times New Roman"/>
              </w:rPr>
              <w:t>555,0</w:t>
            </w:r>
          </w:p>
        </w:tc>
      </w:tr>
      <w:tr w:rsidR="00A74A21"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A74A21" w:rsidRPr="005E56C9" w:rsidRDefault="00A74A21">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A74A21" w:rsidRPr="005E56C9" w:rsidRDefault="00634070">
            <w:pPr>
              <w:pStyle w:val="aa"/>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A74A21">
            <w:pPr>
              <w:pStyle w:val="aa"/>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A74A21" w:rsidRPr="005E56C9" w:rsidRDefault="00A74A21">
            <w:pPr>
              <w:pStyle w:val="aa"/>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r w:rsidRPr="005E56C9">
              <w:rPr>
                <w:rFonts w:ascii="Times New Roman" w:hAnsi="Times New Roman" w:cs="Times New Roman"/>
              </w:rPr>
              <w:t>840 Ч140200000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4055</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10500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600</w:t>
            </w:r>
            <w:r w:rsidR="003774FB"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20</w:t>
            </w:r>
            <w:r w:rsidR="003774FB" w:rsidRPr="005E56C9">
              <w:rPr>
                <w:rFonts w:ascii="Times New Roman" w:hAnsi="Times New Roman" w:cs="Times New Roman"/>
              </w:rPr>
              <w:t>555,0</w:t>
            </w:r>
          </w:p>
        </w:tc>
      </w:tr>
      <w:tr w:rsidR="00A74A21"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A74A21" w:rsidRPr="005E56C9" w:rsidRDefault="003774FB">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A74A21"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A74A21" w:rsidRPr="005E56C9" w:rsidRDefault="003774FB">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1749B7">
            <w:pPr>
              <w:pStyle w:val="ad"/>
              <w:rPr>
                <w:rFonts w:ascii="Times New Roman" w:hAnsi="Times New Roman" w:cs="Times New Roman"/>
              </w:rPr>
            </w:pPr>
            <w:r w:rsidRPr="005E56C9">
              <w:rPr>
                <w:rFonts w:ascii="Times New Roman" w:hAnsi="Times New Roman" w:cs="Times New Roman"/>
              </w:rPr>
              <w:t xml:space="preserve">Создание благоприятных условий для привлечения инвестиций в экономику Цивильского муниципального округа Чувашской Республики всего </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6A412E"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6A412E" w:rsidRPr="005E56C9" w:rsidRDefault="006A412E"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6A412E" w:rsidRPr="005E56C9" w:rsidRDefault="006A412E">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6A412E" w:rsidRPr="005E56C9" w:rsidRDefault="006A412E">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Сопровождение приоритетных инвестиционных проектов со стороны органов местного самоуправления до окончания их реализации,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Выявление свободных и неэффективно используемых земельных участков, оценка потенциальных участков для создания инвестиционных площадок,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Проведение процедуры оценки регулирующего воздействия проектов нормативных правовых актов Цивильского муниципального округа Чувашской Республики,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E211B">
            <w:pPr>
              <w:pStyle w:val="ad"/>
              <w:rPr>
                <w:rFonts w:ascii="Times New Roman" w:hAnsi="Times New Roman" w:cs="Times New Roman"/>
              </w:rPr>
            </w:pPr>
            <w:r w:rsidRPr="005E56C9">
              <w:rPr>
                <w:rFonts w:ascii="Times New Roman" w:hAnsi="Times New Roman" w:cs="Times New Roman"/>
              </w:rPr>
              <w:t>Проведение процедуры оценки регулирующего воздействия проектов нормативных правовых актов Цивильского муниципального округа Чувашской Республики и экспертизы действующих НПА ,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Участие муниципальных служащих   в обучающих семинарах по проведению оценки регулирующего воздействия (далее также - ОРВ) проектов актов, затрагивающих вопросы осуществления предпринимательской и инвестиционной деятельности,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Разработка и внедрение инструментов, способствующих укреплению имиджа Цивильского муниципального округа Чувашской Республики и продвижению брендов производителей в Цивильском муниципальном округе Чувашской Республики,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E211B">
            <w:pPr>
              <w:pStyle w:val="ad"/>
              <w:rPr>
                <w:rFonts w:ascii="Times New Roman" w:hAnsi="Times New Roman" w:cs="Times New Roman"/>
              </w:rPr>
            </w:pPr>
            <w:r w:rsidRPr="005E56C9">
              <w:rPr>
                <w:rFonts w:ascii="Times New Roman" w:hAnsi="Times New Roman" w:cs="Times New Roman"/>
              </w:rPr>
              <w:t>Проведение семинаров, круглых столов, конкурсов и других мероприятий, способствующих укреплению имиджа Цивильского муниципального округа Чувашской Республики и продвижению брендов чувашских товаропроизводителей,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34AFD"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34AFD" w:rsidRPr="005E56C9" w:rsidRDefault="00734AFD" w:rsidP="00734AFD">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34AFD" w:rsidRPr="005E56C9" w:rsidRDefault="00734AFD">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34AFD" w:rsidRPr="005E56C9" w:rsidRDefault="00734AFD">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34AFD">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7E211B">
            <w:pPr>
              <w:ind w:firstLine="0"/>
              <w:rPr>
                <w:rFonts w:ascii="Times New Roman" w:hAnsi="Times New Roman" w:cs="Times New Roman"/>
              </w:rPr>
            </w:pPr>
            <w:r w:rsidRPr="005E56C9">
              <w:rPr>
                <w:rFonts w:ascii="Times New Roman" w:hAnsi="Times New Roman" w:cs="Times New Roman"/>
              </w:rPr>
              <w:t>Позиционирование Цивильского муниципального округа Чувашской Республики как района, обладающего максимальным инвестиционным потенциалом и минимальным риском вложения инвестиций, как территории для внедрения новых технологий, всего</w:t>
            </w:r>
          </w:p>
          <w:p w:rsidR="002961A8" w:rsidRPr="005E56C9" w:rsidRDefault="002961A8">
            <w:pPr>
              <w:pStyle w:val="ad"/>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E211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E211B" w:rsidRPr="005E56C9" w:rsidRDefault="007E211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E211B" w:rsidRPr="005E56C9" w:rsidRDefault="007E211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ind w:firstLine="0"/>
              <w:rPr>
                <w:rFonts w:ascii="Times New Roman" w:hAnsi="Times New Roman" w:cs="Times New Roman"/>
              </w:rPr>
            </w:pPr>
            <w:r w:rsidRPr="005E56C9">
              <w:rPr>
                <w:rFonts w:ascii="Times New Roman" w:hAnsi="Times New Roman" w:cs="Times New Roman"/>
              </w:rPr>
              <w:t>Создание благоприятной конкурентной среды в Цивильском муниципальном округе Чувашской Республики, всего</w:t>
            </w:r>
          </w:p>
          <w:p w:rsidR="002961A8" w:rsidRPr="005E56C9" w:rsidRDefault="002961A8" w:rsidP="002961A8">
            <w:pPr>
              <w:pStyle w:val="ad"/>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E211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E211B" w:rsidRPr="005E56C9" w:rsidRDefault="007E211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E211B" w:rsidRPr="005E56C9" w:rsidRDefault="007E211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ind w:firstLine="0"/>
              <w:rPr>
                <w:rFonts w:ascii="Times New Roman" w:hAnsi="Times New Roman" w:cs="Times New Roman"/>
              </w:rPr>
            </w:pPr>
            <w:r w:rsidRPr="005E56C9">
              <w:rPr>
                <w:rFonts w:ascii="Times New Roman" w:hAnsi="Times New Roman" w:cs="Times New Roman"/>
              </w:rPr>
              <w:t>Проведение мониторинга административных барьеров и оценки состояния конкурентной среды на приоритетных и социально значимых рынках товаров и услуг, всего</w:t>
            </w:r>
          </w:p>
          <w:p w:rsidR="002961A8" w:rsidRPr="005E56C9" w:rsidRDefault="002961A8" w:rsidP="002961A8">
            <w:pPr>
              <w:pStyle w:val="ad"/>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E211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E211B" w:rsidRPr="005E56C9" w:rsidRDefault="007E211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E211B" w:rsidRPr="005E56C9" w:rsidRDefault="007E211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2961A8">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ind w:firstLine="0"/>
              <w:rPr>
                <w:rFonts w:ascii="Times New Roman" w:hAnsi="Times New Roman" w:cs="Times New Roman"/>
              </w:rPr>
            </w:pPr>
            <w:r w:rsidRPr="005E56C9">
              <w:rPr>
                <w:rFonts w:ascii="Times New Roman" w:hAnsi="Times New Roman" w:cs="Times New Roman"/>
              </w:rPr>
              <w:t>Участие муниципальных служащих   в обучающих семинарах в учебно-методическом центре ФАС  в г. Казани, всего</w:t>
            </w:r>
          </w:p>
          <w:p w:rsidR="002961A8" w:rsidRPr="005E56C9" w:rsidRDefault="002961A8" w:rsidP="002961A8">
            <w:pPr>
              <w:pStyle w:val="ad"/>
              <w:rPr>
                <w:rFonts w:ascii="Times New Roman" w:hAnsi="Times New Roman" w:cs="Times New Roman"/>
              </w:rPr>
            </w:pP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7E211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7E211B" w:rsidRPr="005E56C9" w:rsidRDefault="007E211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7E211B" w:rsidRPr="005E56C9" w:rsidRDefault="007E211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7E211B" w:rsidRPr="005E56C9" w:rsidRDefault="007E211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pPr>
              <w:pStyle w:val="ad"/>
              <w:rPr>
                <w:rFonts w:ascii="Times New Roman" w:hAnsi="Times New Roman" w:cs="Times New Roman"/>
              </w:rPr>
            </w:pPr>
            <w:r w:rsidRPr="005E56C9">
              <w:rPr>
                <w:rFonts w:ascii="Times New Roman" w:hAnsi="Times New Roman" w:cs="Times New Roman"/>
              </w:rPr>
              <w:t>Внедрение механизмов конкуренции между муниципальными образованиями по показателям динамики привлечения инвестиций, создания новых рабочих мест, всего</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3774FB" w:rsidRPr="005E56C9" w:rsidRDefault="003774F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pPr>
              <w:pStyle w:val="ad"/>
              <w:rPr>
                <w:rFonts w:ascii="Times New Roman" w:hAnsi="Times New Roman" w:cs="Times New Roman"/>
              </w:rPr>
            </w:pPr>
            <w:r w:rsidRPr="005E56C9">
              <w:rPr>
                <w:rFonts w:ascii="Times New Roman" w:hAnsi="Times New Roman" w:cs="Times New Roman"/>
              </w:rPr>
              <w:t>Участие Цивильского муниципального округа в конкурсе по присуждению грантов Главы Чувашской Республики муниципальным округам для стимулирования привлечения инвестиций в основной капитал и развития экономического (налогового) потенциала территорий Участие в рейтинге оценки эффективности деятельности органов местного самоуправления муниципальных округов и городских округов, всего</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4055</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10500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600</w:t>
            </w:r>
            <w:r w:rsidR="003774FB"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3774FB" w:rsidRPr="005E56C9" w:rsidRDefault="0005372F" w:rsidP="002961A8">
            <w:pPr>
              <w:pStyle w:val="aa"/>
              <w:jc w:val="center"/>
              <w:rPr>
                <w:rFonts w:ascii="Times New Roman" w:hAnsi="Times New Roman" w:cs="Times New Roman"/>
              </w:rPr>
            </w:pPr>
            <w:r>
              <w:rPr>
                <w:rFonts w:ascii="Times New Roman" w:hAnsi="Times New Roman" w:cs="Times New Roman"/>
              </w:rPr>
              <w:t>20</w:t>
            </w:r>
            <w:r w:rsidR="003774FB" w:rsidRPr="005E56C9">
              <w:rPr>
                <w:rFonts w:ascii="Times New Roman" w:hAnsi="Times New Roman" w:cs="Times New Roman"/>
              </w:rPr>
              <w:t>555,0</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rsidP="002961A8">
            <w:pPr>
              <w:pStyle w:val="ad"/>
              <w:rPr>
                <w:rFonts w:ascii="Times New Roman" w:hAnsi="Times New Roman" w:cs="Times New Roman"/>
              </w:rPr>
            </w:pPr>
            <w:r w:rsidRPr="005E56C9">
              <w:rPr>
                <w:rFonts w:ascii="Times New Roman" w:hAnsi="Times New Roman" w:cs="Times New Roman"/>
              </w:rPr>
              <w:t>в том числе:</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pPr>
              <w:pStyle w:val="aa"/>
              <w:jc w:val="center"/>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3774FB" w:rsidRPr="005E56C9" w:rsidRDefault="003774FB">
            <w:pPr>
              <w:pStyle w:val="aa"/>
              <w:jc w:val="center"/>
              <w:rPr>
                <w:rFonts w:ascii="Times New Roman" w:hAnsi="Times New Roman" w:cs="Times New Roman"/>
              </w:rPr>
            </w:pP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r>
      <w:tr w:rsidR="003774FB"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3774FB" w:rsidRPr="005E56C9" w:rsidRDefault="003774FB" w:rsidP="002961A8">
            <w:pPr>
              <w:pStyle w:val="ad"/>
              <w:rPr>
                <w:rFonts w:ascii="Times New Roman" w:hAnsi="Times New Roman" w:cs="Times New Roman"/>
              </w:rPr>
            </w:pPr>
            <w:r w:rsidRPr="005E56C9">
              <w:rPr>
                <w:rFonts w:ascii="Times New Roman" w:hAnsi="Times New Roman" w:cs="Times New Roman"/>
              </w:rPr>
              <w:t>республиканский бюджет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3774FB"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4055</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10500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07537C" w:rsidP="002961A8">
            <w:pPr>
              <w:pStyle w:val="aa"/>
              <w:jc w:val="center"/>
              <w:rPr>
                <w:rFonts w:ascii="Times New Roman" w:hAnsi="Times New Roman" w:cs="Times New Roman"/>
              </w:rPr>
            </w:pPr>
            <w:r>
              <w:rPr>
                <w:rFonts w:ascii="Times New Roman" w:hAnsi="Times New Roman" w:cs="Times New Roman"/>
              </w:rPr>
              <w:t>600</w:t>
            </w:r>
            <w:r w:rsidR="003774FB"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3774FB" w:rsidRPr="005E56C9" w:rsidRDefault="003774FB"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3774FB" w:rsidRPr="005E56C9" w:rsidRDefault="0005372F" w:rsidP="002961A8">
            <w:pPr>
              <w:pStyle w:val="aa"/>
              <w:jc w:val="center"/>
              <w:rPr>
                <w:rFonts w:ascii="Times New Roman" w:hAnsi="Times New Roman" w:cs="Times New Roman"/>
              </w:rPr>
            </w:pPr>
            <w:r>
              <w:rPr>
                <w:rFonts w:ascii="Times New Roman" w:hAnsi="Times New Roman" w:cs="Times New Roman"/>
              </w:rPr>
              <w:t>20</w:t>
            </w:r>
            <w:r w:rsidR="003774FB" w:rsidRPr="005E56C9">
              <w:rPr>
                <w:rFonts w:ascii="Times New Roman" w:hAnsi="Times New Roman" w:cs="Times New Roman"/>
              </w:rPr>
              <w:t>555,0</w:t>
            </w:r>
          </w:p>
        </w:tc>
      </w:tr>
      <w:tr w:rsidR="002961A8" w:rsidRPr="005E56C9" w:rsidTr="006A412E">
        <w:tblPrEx>
          <w:tblCellMar>
            <w:top w:w="0" w:type="dxa"/>
            <w:bottom w:w="0" w:type="dxa"/>
          </w:tblCellMar>
        </w:tblPrEx>
        <w:tc>
          <w:tcPr>
            <w:tcW w:w="4200" w:type="dxa"/>
            <w:tcBorders>
              <w:top w:val="single" w:sz="4" w:space="0" w:color="auto"/>
              <w:bottom w:val="single" w:sz="4" w:space="0" w:color="auto"/>
              <w:right w:val="single" w:sz="4" w:space="0" w:color="auto"/>
            </w:tcBorders>
          </w:tcPr>
          <w:p w:rsidR="002961A8" w:rsidRPr="005E56C9" w:rsidRDefault="002961A8" w:rsidP="002961A8">
            <w:pPr>
              <w:pStyle w:val="ad"/>
              <w:rPr>
                <w:rFonts w:ascii="Times New Roman" w:hAnsi="Times New Roman" w:cs="Times New Roman"/>
              </w:rPr>
            </w:pPr>
            <w:r w:rsidRPr="005E56C9">
              <w:rPr>
                <w:rFonts w:ascii="Times New Roman" w:hAnsi="Times New Roman" w:cs="Times New Roman"/>
              </w:rPr>
              <w:t>муниципальный бюджет Цивильского округа Чувашской Республики</w:t>
            </w:r>
          </w:p>
        </w:tc>
        <w:tc>
          <w:tcPr>
            <w:tcW w:w="2380" w:type="dxa"/>
            <w:tcBorders>
              <w:top w:val="single" w:sz="4" w:space="0" w:color="auto"/>
              <w:left w:val="single" w:sz="4" w:space="0" w:color="auto"/>
              <w:bottom w:val="single" w:sz="4" w:space="0" w:color="auto"/>
              <w:right w:val="single" w:sz="4" w:space="0" w:color="auto"/>
            </w:tcBorders>
          </w:tcPr>
          <w:p w:rsidR="002961A8" w:rsidRPr="005E56C9" w:rsidRDefault="00634070">
            <w:pPr>
              <w:pStyle w:val="aa"/>
              <w:jc w:val="center"/>
              <w:rPr>
                <w:rFonts w:ascii="Times New Roman" w:hAnsi="Times New Roman" w:cs="Times New Roman"/>
              </w:rPr>
            </w:pPr>
            <w:r w:rsidRPr="005E56C9">
              <w:rPr>
                <w:rFonts w:ascii="Times New Roman" w:hAnsi="Times New Roman" w:cs="Times New Roman"/>
              </w:rPr>
              <w:t>-</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right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p>
        </w:tc>
        <w:tc>
          <w:tcPr>
            <w:tcW w:w="1400" w:type="dxa"/>
            <w:tcBorders>
              <w:top w:val="single" w:sz="4" w:space="0" w:color="auto"/>
              <w:left w:val="single" w:sz="4" w:space="0" w:color="auto"/>
              <w:bottom w:val="single" w:sz="4" w:space="0" w:color="auto"/>
            </w:tcBorders>
          </w:tcPr>
          <w:p w:rsidR="002961A8" w:rsidRPr="005E56C9" w:rsidRDefault="002961A8" w:rsidP="002961A8">
            <w:pPr>
              <w:pStyle w:val="aa"/>
              <w:jc w:val="center"/>
              <w:rPr>
                <w:rFonts w:ascii="Times New Roman" w:hAnsi="Times New Roman" w:cs="Times New Roman"/>
              </w:rPr>
            </w:pPr>
            <w:r w:rsidRPr="005E56C9">
              <w:rPr>
                <w:rFonts w:ascii="Times New Roman" w:hAnsi="Times New Roman" w:cs="Times New Roman"/>
              </w:rPr>
              <w:t>0</w:t>
            </w:r>
            <w:r w:rsidR="007E6CB1">
              <w:rPr>
                <w:rFonts w:ascii="Times New Roman" w:hAnsi="Times New Roman" w:cs="Times New Roman"/>
              </w:rPr>
              <w:t>»</w:t>
            </w:r>
          </w:p>
        </w:tc>
      </w:tr>
    </w:tbl>
    <w:p w:rsidR="00A74A21" w:rsidRPr="005E56C9" w:rsidRDefault="00A74A21">
      <w:pPr>
        <w:rPr>
          <w:rFonts w:ascii="Times New Roman" w:hAnsi="Times New Roman" w:cs="Times New Roman"/>
        </w:rPr>
      </w:pPr>
    </w:p>
    <w:p w:rsidR="00A74A21" w:rsidRPr="005E56C9" w:rsidRDefault="00A74A21" w:rsidP="007E6CB1">
      <w:pPr>
        <w:pStyle w:val="1"/>
        <w:rPr>
          <w:rFonts w:ascii="Times New Roman" w:hAnsi="Times New Roman" w:cs="Times New Roman"/>
          <w:color w:val="auto"/>
          <w:shd w:val="clear" w:color="auto" w:fill="F0F0F0"/>
        </w:rPr>
      </w:pPr>
    </w:p>
    <w:sectPr w:rsidR="00A74A21" w:rsidRPr="005E56C9" w:rsidSect="002D7B41">
      <w:headerReference w:type="default" r:id="rId19"/>
      <w:pgSz w:w="16800" w:h="11900" w:orient="landscape"/>
      <w:pgMar w:top="1276" w:right="1440" w:bottom="799"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8CD" w:rsidRDefault="003168CD">
      <w:r>
        <w:separator/>
      </w:r>
    </w:p>
  </w:endnote>
  <w:endnote w:type="continuationSeparator" w:id="0">
    <w:p w:rsidR="003168CD" w:rsidRDefault="0031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altName w:val="Bal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altName w:val="Lucida Console"/>
    <w:panose1 w:val="02070309020205020404"/>
    <w:charset w:val="CC"/>
    <w:family w:val="modern"/>
    <w:pitch w:val="fixed"/>
    <w:sig w:usb0="E0002EFF" w:usb1="C0007843"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8CD" w:rsidRDefault="003168CD">
      <w:r>
        <w:separator/>
      </w:r>
    </w:p>
  </w:footnote>
  <w:footnote w:type="continuationSeparator" w:id="0">
    <w:p w:rsidR="003168CD" w:rsidRDefault="00316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8E2" w:rsidRDefault="004678E2">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8E2" w:rsidRDefault="004678E2">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74B8"/>
    <w:multiLevelType w:val="hybridMultilevel"/>
    <w:tmpl w:val="F3C8DAE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A21"/>
    <w:rsid w:val="000050DE"/>
    <w:rsid w:val="0000696D"/>
    <w:rsid w:val="00010B2D"/>
    <w:rsid w:val="00011F2E"/>
    <w:rsid w:val="0002382A"/>
    <w:rsid w:val="00031E79"/>
    <w:rsid w:val="00037FB4"/>
    <w:rsid w:val="00042EDF"/>
    <w:rsid w:val="00050AF1"/>
    <w:rsid w:val="00052DB5"/>
    <w:rsid w:val="000530C3"/>
    <w:rsid w:val="0005372F"/>
    <w:rsid w:val="00064637"/>
    <w:rsid w:val="0007537C"/>
    <w:rsid w:val="0008151F"/>
    <w:rsid w:val="00086B78"/>
    <w:rsid w:val="00097525"/>
    <w:rsid w:val="000A2A38"/>
    <w:rsid w:val="000A773E"/>
    <w:rsid w:val="000B396F"/>
    <w:rsid w:val="000B63E7"/>
    <w:rsid w:val="000D37D3"/>
    <w:rsid w:val="000E0C89"/>
    <w:rsid w:val="000F0B96"/>
    <w:rsid w:val="000F4293"/>
    <w:rsid w:val="00100562"/>
    <w:rsid w:val="001014C8"/>
    <w:rsid w:val="001017D2"/>
    <w:rsid w:val="00125FCD"/>
    <w:rsid w:val="00131F3D"/>
    <w:rsid w:val="001339EB"/>
    <w:rsid w:val="001347D1"/>
    <w:rsid w:val="001376E5"/>
    <w:rsid w:val="00146563"/>
    <w:rsid w:val="00150962"/>
    <w:rsid w:val="00166C21"/>
    <w:rsid w:val="00172638"/>
    <w:rsid w:val="001749B7"/>
    <w:rsid w:val="00183970"/>
    <w:rsid w:val="001924A9"/>
    <w:rsid w:val="001A0397"/>
    <w:rsid w:val="001A4E95"/>
    <w:rsid w:val="001B34B0"/>
    <w:rsid w:val="001C699E"/>
    <w:rsid w:val="001C6F13"/>
    <w:rsid w:val="001D054B"/>
    <w:rsid w:val="001E22B2"/>
    <w:rsid w:val="001F1D42"/>
    <w:rsid w:val="001F6ED3"/>
    <w:rsid w:val="00202511"/>
    <w:rsid w:val="002058B6"/>
    <w:rsid w:val="002211D3"/>
    <w:rsid w:val="00230E7E"/>
    <w:rsid w:val="002321B5"/>
    <w:rsid w:val="00232B71"/>
    <w:rsid w:val="00237BC8"/>
    <w:rsid w:val="00240B6C"/>
    <w:rsid w:val="00243BAC"/>
    <w:rsid w:val="00247E45"/>
    <w:rsid w:val="002507F1"/>
    <w:rsid w:val="00263E76"/>
    <w:rsid w:val="00266A0E"/>
    <w:rsid w:val="00274E68"/>
    <w:rsid w:val="002921CE"/>
    <w:rsid w:val="002961A8"/>
    <w:rsid w:val="002C63EC"/>
    <w:rsid w:val="002D4692"/>
    <w:rsid w:val="002D67C0"/>
    <w:rsid w:val="002D7B41"/>
    <w:rsid w:val="002F28A0"/>
    <w:rsid w:val="002F5974"/>
    <w:rsid w:val="002F6E21"/>
    <w:rsid w:val="00302605"/>
    <w:rsid w:val="00302672"/>
    <w:rsid w:val="00303A9F"/>
    <w:rsid w:val="00310CB8"/>
    <w:rsid w:val="00315541"/>
    <w:rsid w:val="0031567A"/>
    <w:rsid w:val="00315937"/>
    <w:rsid w:val="003168CD"/>
    <w:rsid w:val="00322F07"/>
    <w:rsid w:val="0032469B"/>
    <w:rsid w:val="00326824"/>
    <w:rsid w:val="00335128"/>
    <w:rsid w:val="003445C7"/>
    <w:rsid w:val="00344AAF"/>
    <w:rsid w:val="0036118B"/>
    <w:rsid w:val="00371358"/>
    <w:rsid w:val="003774FB"/>
    <w:rsid w:val="00386E4E"/>
    <w:rsid w:val="003915C6"/>
    <w:rsid w:val="00393174"/>
    <w:rsid w:val="003A048B"/>
    <w:rsid w:val="003A443D"/>
    <w:rsid w:val="003B3E31"/>
    <w:rsid w:val="003B789F"/>
    <w:rsid w:val="003C3E02"/>
    <w:rsid w:val="003D4E62"/>
    <w:rsid w:val="003D4F00"/>
    <w:rsid w:val="003D76FE"/>
    <w:rsid w:val="003E1BEF"/>
    <w:rsid w:val="003E4E36"/>
    <w:rsid w:val="003E5C90"/>
    <w:rsid w:val="003F1D0B"/>
    <w:rsid w:val="00403A31"/>
    <w:rsid w:val="00403E91"/>
    <w:rsid w:val="00415112"/>
    <w:rsid w:val="00415F84"/>
    <w:rsid w:val="00436630"/>
    <w:rsid w:val="00446C04"/>
    <w:rsid w:val="00452576"/>
    <w:rsid w:val="00455377"/>
    <w:rsid w:val="00455A16"/>
    <w:rsid w:val="00463F6A"/>
    <w:rsid w:val="004678E2"/>
    <w:rsid w:val="004717FF"/>
    <w:rsid w:val="0047445C"/>
    <w:rsid w:val="0047558C"/>
    <w:rsid w:val="004878D9"/>
    <w:rsid w:val="004A1496"/>
    <w:rsid w:val="004A2006"/>
    <w:rsid w:val="004A7E0B"/>
    <w:rsid w:val="004C07BF"/>
    <w:rsid w:val="004C5486"/>
    <w:rsid w:val="004D485C"/>
    <w:rsid w:val="004D4CC4"/>
    <w:rsid w:val="004E6EB7"/>
    <w:rsid w:val="004F205F"/>
    <w:rsid w:val="004F207C"/>
    <w:rsid w:val="00501F06"/>
    <w:rsid w:val="00505213"/>
    <w:rsid w:val="00523247"/>
    <w:rsid w:val="00523AD8"/>
    <w:rsid w:val="005332D3"/>
    <w:rsid w:val="00536F4A"/>
    <w:rsid w:val="005415DD"/>
    <w:rsid w:val="005438B3"/>
    <w:rsid w:val="00547446"/>
    <w:rsid w:val="005A7CB0"/>
    <w:rsid w:val="005B12CD"/>
    <w:rsid w:val="005C28F6"/>
    <w:rsid w:val="005D0A5E"/>
    <w:rsid w:val="005D138F"/>
    <w:rsid w:val="005D178B"/>
    <w:rsid w:val="005D61F5"/>
    <w:rsid w:val="005E56C9"/>
    <w:rsid w:val="005E6B96"/>
    <w:rsid w:val="005E7F90"/>
    <w:rsid w:val="005F5B70"/>
    <w:rsid w:val="0060017D"/>
    <w:rsid w:val="00602DFA"/>
    <w:rsid w:val="006104AF"/>
    <w:rsid w:val="0061452B"/>
    <w:rsid w:val="00614B67"/>
    <w:rsid w:val="006170AD"/>
    <w:rsid w:val="00623D08"/>
    <w:rsid w:val="00626322"/>
    <w:rsid w:val="00626C9D"/>
    <w:rsid w:val="006332D8"/>
    <w:rsid w:val="00634070"/>
    <w:rsid w:val="0065517D"/>
    <w:rsid w:val="006622F1"/>
    <w:rsid w:val="0068333D"/>
    <w:rsid w:val="00685562"/>
    <w:rsid w:val="00690C65"/>
    <w:rsid w:val="006A412E"/>
    <w:rsid w:val="006A7733"/>
    <w:rsid w:val="006B10BA"/>
    <w:rsid w:val="006B1C41"/>
    <w:rsid w:val="006B7DE2"/>
    <w:rsid w:val="006C09EC"/>
    <w:rsid w:val="006C3D51"/>
    <w:rsid w:val="006C6B9C"/>
    <w:rsid w:val="006D13B3"/>
    <w:rsid w:val="006D7936"/>
    <w:rsid w:val="006E087C"/>
    <w:rsid w:val="006E1631"/>
    <w:rsid w:val="006E200E"/>
    <w:rsid w:val="006E36EA"/>
    <w:rsid w:val="00705AF5"/>
    <w:rsid w:val="00710779"/>
    <w:rsid w:val="00721923"/>
    <w:rsid w:val="0073175B"/>
    <w:rsid w:val="0073238D"/>
    <w:rsid w:val="00734AFD"/>
    <w:rsid w:val="00734CD2"/>
    <w:rsid w:val="00735A61"/>
    <w:rsid w:val="00750CBA"/>
    <w:rsid w:val="00757C34"/>
    <w:rsid w:val="00765515"/>
    <w:rsid w:val="00790103"/>
    <w:rsid w:val="007A535A"/>
    <w:rsid w:val="007A77D3"/>
    <w:rsid w:val="007A783A"/>
    <w:rsid w:val="007B1482"/>
    <w:rsid w:val="007C65D5"/>
    <w:rsid w:val="007D12A9"/>
    <w:rsid w:val="007D7278"/>
    <w:rsid w:val="007E211B"/>
    <w:rsid w:val="007E6CB1"/>
    <w:rsid w:val="00800F7D"/>
    <w:rsid w:val="00803CBF"/>
    <w:rsid w:val="00810B19"/>
    <w:rsid w:val="00842871"/>
    <w:rsid w:val="00844183"/>
    <w:rsid w:val="00863CE3"/>
    <w:rsid w:val="008653C3"/>
    <w:rsid w:val="00865B98"/>
    <w:rsid w:val="008766B2"/>
    <w:rsid w:val="00880BDF"/>
    <w:rsid w:val="00882379"/>
    <w:rsid w:val="008933CD"/>
    <w:rsid w:val="008A43B8"/>
    <w:rsid w:val="008A56D4"/>
    <w:rsid w:val="008B04B3"/>
    <w:rsid w:val="008B2B88"/>
    <w:rsid w:val="008D35E0"/>
    <w:rsid w:val="008E7966"/>
    <w:rsid w:val="008F0BBE"/>
    <w:rsid w:val="00901B0F"/>
    <w:rsid w:val="00901F29"/>
    <w:rsid w:val="00907A46"/>
    <w:rsid w:val="009119C6"/>
    <w:rsid w:val="009159F1"/>
    <w:rsid w:val="00917C30"/>
    <w:rsid w:val="00925C0F"/>
    <w:rsid w:val="00937090"/>
    <w:rsid w:val="009371EB"/>
    <w:rsid w:val="00937905"/>
    <w:rsid w:val="00941538"/>
    <w:rsid w:val="00962352"/>
    <w:rsid w:val="0096476A"/>
    <w:rsid w:val="00976FAD"/>
    <w:rsid w:val="00977761"/>
    <w:rsid w:val="00977FD7"/>
    <w:rsid w:val="009852FB"/>
    <w:rsid w:val="009863DF"/>
    <w:rsid w:val="009B6615"/>
    <w:rsid w:val="009C56CB"/>
    <w:rsid w:val="009C65D0"/>
    <w:rsid w:val="009D19EB"/>
    <w:rsid w:val="009E1C19"/>
    <w:rsid w:val="009E5EBD"/>
    <w:rsid w:val="009E6489"/>
    <w:rsid w:val="009F0D69"/>
    <w:rsid w:val="00A132A3"/>
    <w:rsid w:val="00A16B8A"/>
    <w:rsid w:val="00A377B3"/>
    <w:rsid w:val="00A5456A"/>
    <w:rsid w:val="00A74A21"/>
    <w:rsid w:val="00A86FDE"/>
    <w:rsid w:val="00A90251"/>
    <w:rsid w:val="00A9168E"/>
    <w:rsid w:val="00A96B73"/>
    <w:rsid w:val="00A97D8C"/>
    <w:rsid w:val="00AA2B71"/>
    <w:rsid w:val="00AA2E91"/>
    <w:rsid w:val="00AC148D"/>
    <w:rsid w:val="00AC252F"/>
    <w:rsid w:val="00AD6E39"/>
    <w:rsid w:val="00AE3354"/>
    <w:rsid w:val="00AE4DD4"/>
    <w:rsid w:val="00AE76FA"/>
    <w:rsid w:val="00B2216A"/>
    <w:rsid w:val="00B239E0"/>
    <w:rsid w:val="00B26551"/>
    <w:rsid w:val="00B32D7A"/>
    <w:rsid w:val="00B34ADE"/>
    <w:rsid w:val="00B7591C"/>
    <w:rsid w:val="00B82EE2"/>
    <w:rsid w:val="00B85D9B"/>
    <w:rsid w:val="00B93049"/>
    <w:rsid w:val="00BA0E33"/>
    <w:rsid w:val="00BA2EBC"/>
    <w:rsid w:val="00BA47D9"/>
    <w:rsid w:val="00BA4C28"/>
    <w:rsid w:val="00BA67F4"/>
    <w:rsid w:val="00BA6BBB"/>
    <w:rsid w:val="00BA6F9D"/>
    <w:rsid w:val="00BD5338"/>
    <w:rsid w:val="00BE1FF3"/>
    <w:rsid w:val="00BE3CB1"/>
    <w:rsid w:val="00BE5FE3"/>
    <w:rsid w:val="00BF38F7"/>
    <w:rsid w:val="00BF3C0D"/>
    <w:rsid w:val="00C03BFC"/>
    <w:rsid w:val="00C07549"/>
    <w:rsid w:val="00C163EB"/>
    <w:rsid w:val="00C16A23"/>
    <w:rsid w:val="00C2242D"/>
    <w:rsid w:val="00C32A59"/>
    <w:rsid w:val="00C3426E"/>
    <w:rsid w:val="00C46AA0"/>
    <w:rsid w:val="00C476F3"/>
    <w:rsid w:val="00C5430E"/>
    <w:rsid w:val="00C63469"/>
    <w:rsid w:val="00C647F0"/>
    <w:rsid w:val="00C71BFA"/>
    <w:rsid w:val="00C7286F"/>
    <w:rsid w:val="00C73DEB"/>
    <w:rsid w:val="00C77CAE"/>
    <w:rsid w:val="00C81A0C"/>
    <w:rsid w:val="00CA411C"/>
    <w:rsid w:val="00CC4755"/>
    <w:rsid w:val="00CD43A8"/>
    <w:rsid w:val="00D008C8"/>
    <w:rsid w:val="00D077F9"/>
    <w:rsid w:val="00D143AC"/>
    <w:rsid w:val="00D2667A"/>
    <w:rsid w:val="00D33C79"/>
    <w:rsid w:val="00D47355"/>
    <w:rsid w:val="00D52A5C"/>
    <w:rsid w:val="00D604EC"/>
    <w:rsid w:val="00D70852"/>
    <w:rsid w:val="00D75052"/>
    <w:rsid w:val="00D755CA"/>
    <w:rsid w:val="00D829B4"/>
    <w:rsid w:val="00D90EFE"/>
    <w:rsid w:val="00D965D3"/>
    <w:rsid w:val="00DA6153"/>
    <w:rsid w:val="00DC6F76"/>
    <w:rsid w:val="00DD3A87"/>
    <w:rsid w:val="00DD6E8C"/>
    <w:rsid w:val="00DE0D68"/>
    <w:rsid w:val="00DE1251"/>
    <w:rsid w:val="00E01B7B"/>
    <w:rsid w:val="00E03077"/>
    <w:rsid w:val="00E03754"/>
    <w:rsid w:val="00E14FC4"/>
    <w:rsid w:val="00E2168F"/>
    <w:rsid w:val="00E22F30"/>
    <w:rsid w:val="00E31702"/>
    <w:rsid w:val="00E32267"/>
    <w:rsid w:val="00E42D83"/>
    <w:rsid w:val="00E54C29"/>
    <w:rsid w:val="00E5750F"/>
    <w:rsid w:val="00E57AA1"/>
    <w:rsid w:val="00E80121"/>
    <w:rsid w:val="00EA4F11"/>
    <w:rsid w:val="00EA5F9C"/>
    <w:rsid w:val="00EC3A66"/>
    <w:rsid w:val="00ED104E"/>
    <w:rsid w:val="00ED13C5"/>
    <w:rsid w:val="00ED676B"/>
    <w:rsid w:val="00EE3524"/>
    <w:rsid w:val="00EF60B3"/>
    <w:rsid w:val="00F14609"/>
    <w:rsid w:val="00F2022D"/>
    <w:rsid w:val="00F35C41"/>
    <w:rsid w:val="00F4099B"/>
    <w:rsid w:val="00F47DE5"/>
    <w:rsid w:val="00F716D6"/>
    <w:rsid w:val="00F74C2F"/>
    <w:rsid w:val="00F81B1F"/>
    <w:rsid w:val="00F86B12"/>
    <w:rsid w:val="00F96341"/>
    <w:rsid w:val="00FA02EB"/>
    <w:rsid w:val="00FA302F"/>
    <w:rsid w:val="00FA6997"/>
    <w:rsid w:val="00FB022A"/>
    <w:rsid w:val="00FB1536"/>
    <w:rsid w:val="00FE5091"/>
    <w:rsid w:val="00FE7A20"/>
    <w:rsid w:val="00FF5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1F6ED3"/>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1F6ED3"/>
    <w:rPr>
      <w:rFonts w:asciiTheme="majorHAnsi" w:eastAsiaTheme="majorEastAsia" w:hAnsiTheme="majorHAnsi" w:cs="Times New Roman"/>
      <w:b/>
      <w:bCs/>
      <w:i/>
      <w:iCs/>
      <w:sz w:val="28"/>
      <w:szCs w:val="28"/>
    </w:rPr>
  </w:style>
  <w:style w:type="character" w:customStyle="1" w:styleId="a3">
    <w:name w:val="Цветовое выделение"/>
    <w:rPr>
      <w:b/>
      <w:color w:val="26282F"/>
    </w:rPr>
  </w:style>
  <w:style w:type="character" w:customStyle="1" w:styleId="a4">
    <w:name w:val="Гипертекстовая ссылка"/>
    <w:basedOn w:val="a3"/>
    <w:uiPriority w:val="99"/>
    <w:rPr>
      <w:rFonts w:cs="Times New Roman"/>
      <w:b/>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sz w:val="26"/>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locked/>
    <w:rPr>
      <w:rFonts w:ascii="Arial" w:hAnsi="Arial" w:cs="Arial"/>
      <w:sz w:val="26"/>
      <w:szCs w:val="26"/>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locked/>
    <w:rPr>
      <w:rFonts w:ascii="Arial" w:hAnsi="Arial" w:cs="Arial"/>
      <w:sz w:val="26"/>
      <w:szCs w:val="26"/>
    </w:rPr>
  </w:style>
  <w:style w:type="character" w:styleId="af4">
    <w:name w:val="Hyperlink"/>
    <w:basedOn w:val="a0"/>
    <w:uiPriority w:val="99"/>
    <w:unhideWhenUsed/>
    <w:rsid w:val="0008151F"/>
    <w:rPr>
      <w:rFonts w:cs="Times New Roman"/>
      <w:color w:val="0000FF" w:themeColor="hyperlink"/>
      <w:u w:val="single"/>
    </w:rPr>
  </w:style>
  <w:style w:type="paragraph" w:styleId="af5">
    <w:name w:val="No Spacing"/>
    <w:link w:val="af6"/>
    <w:uiPriority w:val="1"/>
    <w:qFormat/>
    <w:rsid w:val="005C28F6"/>
    <w:pPr>
      <w:suppressAutoHyphens/>
      <w:spacing w:after="0" w:line="240" w:lineRule="auto"/>
    </w:pPr>
    <w:rPr>
      <w:rFonts w:ascii="Calibri" w:hAnsi="Calibri"/>
      <w:lang w:eastAsia="zh-CN"/>
    </w:rPr>
  </w:style>
  <w:style w:type="paragraph" w:customStyle="1" w:styleId="ConsPlusTitle">
    <w:name w:val="ConsPlusTitle"/>
    <w:rsid w:val="005C28F6"/>
    <w:pPr>
      <w:widowControl w:val="0"/>
      <w:suppressAutoHyphens/>
      <w:autoSpaceDE w:val="0"/>
    </w:pPr>
    <w:rPr>
      <w:rFonts w:ascii="Arial" w:hAnsi="Arial" w:cs="Arial"/>
      <w:b/>
      <w:bCs/>
      <w:lang w:eastAsia="zh-CN"/>
    </w:rPr>
  </w:style>
  <w:style w:type="character" w:customStyle="1" w:styleId="af6">
    <w:name w:val="Без интервала Знак"/>
    <w:link w:val="af5"/>
    <w:uiPriority w:val="1"/>
    <w:locked/>
    <w:rsid w:val="005C28F6"/>
    <w:rPr>
      <w:rFonts w:ascii="Calibri" w:hAnsi="Calibri"/>
      <w:lang w:val="x-none" w:eastAsia="zh-CN"/>
    </w:rPr>
  </w:style>
  <w:style w:type="paragraph" w:customStyle="1" w:styleId="ListParagraph1">
    <w:name w:val="List Paragraph1"/>
    <w:basedOn w:val="a"/>
    <w:link w:val="ListParagraphChar"/>
    <w:uiPriority w:val="99"/>
    <w:rsid w:val="007A77D3"/>
    <w:pPr>
      <w:widowControl/>
      <w:autoSpaceDE/>
      <w:autoSpaceDN/>
      <w:adjustRightInd/>
      <w:ind w:left="720" w:firstLine="0"/>
      <w:contextualSpacing/>
      <w:jc w:val="left"/>
    </w:pPr>
    <w:rPr>
      <w:rFonts w:ascii="Cambria" w:eastAsia="MS ??" w:hAnsi="Cambria" w:cs="Times New Roman"/>
      <w:sz w:val="24"/>
      <w:szCs w:val="24"/>
    </w:rPr>
  </w:style>
  <w:style w:type="character" w:customStyle="1" w:styleId="ListParagraphChar">
    <w:name w:val="List Paragraph Char"/>
    <w:link w:val="ListParagraph1"/>
    <w:uiPriority w:val="99"/>
    <w:locked/>
    <w:rsid w:val="007A77D3"/>
    <w:rPr>
      <w:rFonts w:ascii="Cambria" w:eastAsia="MS ??" w:hAnsi="Cambria"/>
      <w:sz w:val="24"/>
      <w:lang w:val="x-none" w:eastAsia="x-none"/>
    </w:rPr>
  </w:style>
  <w:style w:type="paragraph" w:styleId="af7">
    <w:name w:val="List Paragraph"/>
    <w:aliases w:val="ТЗ список,Table-Normal,RSHB_Table-Normal,Bullet List,FooterText,numbered,ПС - Нумерованный,A_маркированный_список,Цветной список - Акцент 11,Абзац списка литеральный,lp1,Dash,Paragraphe de liste1,Bullet Number"/>
    <w:basedOn w:val="a"/>
    <w:link w:val="af8"/>
    <w:uiPriority w:val="34"/>
    <w:qFormat/>
    <w:rsid w:val="001C699E"/>
    <w:pPr>
      <w:widowControl/>
      <w:autoSpaceDE/>
      <w:autoSpaceDN/>
      <w:adjustRightInd/>
      <w:ind w:left="720" w:firstLine="0"/>
      <w:contextualSpacing/>
      <w:jc w:val="left"/>
    </w:pPr>
    <w:rPr>
      <w:rFonts w:ascii="Times New Roman" w:hAnsi="Times New Roman" w:cs="Times New Roman"/>
      <w:sz w:val="24"/>
      <w:szCs w:val="24"/>
    </w:rPr>
  </w:style>
  <w:style w:type="character" w:customStyle="1" w:styleId="af8">
    <w:name w:val="Абзац списка Знак"/>
    <w:aliases w:val="ТЗ список Знак,Table-Normal Знак,RSHB_Table-Normal Знак,Bullet List Знак,FooterText Знак,numbered Знак,ПС - Нумерованный Знак,A_маркированный_список Знак,Цветной список - Акцент 11 Знак,Абзац списка литеральный Знак,lp1 Знак,Dash Знак"/>
    <w:link w:val="af7"/>
    <w:uiPriority w:val="34"/>
    <w:locked/>
    <w:rsid w:val="001C699E"/>
    <w:rPr>
      <w:rFonts w:ascii="Times New Roman" w:hAnsi="Times New Roman"/>
      <w:sz w:val="24"/>
      <w:lang w:val="x-none" w:eastAsia="x-none"/>
    </w:rPr>
  </w:style>
  <w:style w:type="paragraph" w:styleId="af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a"/>
    <w:uiPriority w:val="99"/>
    <w:qFormat/>
    <w:rsid w:val="00B82EE2"/>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customStyle="1" w:styleId="af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f9"/>
    <w:uiPriority w:val="99"/>
    <w:locked/>
    <w:rsid w:val="00B82EE2"/>
    <w:rPr>
      <w:rFonts w:ascii="Times New Roman" w:hAnsi="Times New Roman" w:cs="Times New Roman"/>
      <w:sz w:val="24"/>
      <w:szCs w:val="24"/>
    </w:rPr>
  </w:style>
  <w:style w:type="character" w:styleId="afb">
    <w:name w:val="Strong"/>
    <w:basedOn w:val="a0"/>
    <w:uiPriority w:val="22"/>
    <w:qFormat/>
    <w:rsid w:val="00B82EE2"/>
    <w:rPr>
      <w:rFonts w:cs="Times New Roman"/>
      <w:b/>
      <w:bCs/>
    </w:rPr>
  </w:style>
  <w:style w:type="paragraph" w:styleId="afc">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
    <w:link w:val="afd"/>
    <w:uiPriority w:val="99"/>
    <w:rsid w:val="000F0B96"/>
    <w:pPr>
      <w:widowControl/>
      <w:autoSpaceDE/>
      <w:autoSpaceDN/>
      <w:adjustRightInd/>
      <w:ind w:right="-1050" w:firstLine="567"/>
    </w:pPr>
    <w:rPr>
      <w:rFonts w:ascii="Times New Roman" w:hAnsi="Times New Roman" w:cs="Times New Roman"/>
      <w:sz w:val="28"/>
      <w:szCs w:val="20"/>
    </w:rPr>
  </w:style>
  <w:style w:type="character" w:customStyle="1" w:styleId="afd">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0"/>
    <w:link w:val="afc"/>
    <w:uiPriority w:val="99"/>
    <w:locked/>
    <w:rsid w:val="000F0B96"/>
    <w:rPr>
      <w:rFonts w:ascii="Times New Roman" w:hAnsi="Times New Roman" w:cs="Times New Roman"/>
      <w:sz w:val="20"/>
      <w:szCs w:val="20"/>
    </w:rPr>
  </w:style>
  <w:style w:type="paragraph" w:styleId="afe">
    <w:name w:val="Balloon Text"/>
    <w:basedOn w:val="a"/>
    <w:link w:val="aff"/>
    <w:uiPriority w:val="99"/>
    <w:semiHidden/>
    <w:unhideWhenUsed/>
    <w:rsid w:val="006B1C41"/>
    <w:rPr>
      <w:rFonts w:ascii="Tahoma" w:hAnsi="Tahoma" w:cs="Tahoma"/>
      <w:sz w:val="16"/>
      <w:szCs w:val="16"/>
    </w:rPr>
  </w:style>
  <w:style w:type="character" w:customStyle="1" w:styleId="aff">
    <w:name w:val="Текст выноски Знак"/>
    <w:basedOn w:val="a0"/>
    <w:link w:val="afe"/>
    <w:uiPriority w:val="99"/>
    <w:semiHidden/>
    <w:locked/>
    <w:rsid w:val="006B1C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1F6ED3"/>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1F6ED3"/>
    <w:rPr>
      <w:rFonts w:asciiTheme="majorHAnsi" w:eastAsiaTheme="majorEastAsia" w:hAnsiTheme="majorHAnsi" w:cs="Times New Roman"/>
      <w:b/>
      <w:bCs/>
      <w:i/>
      <w:iCs/>
      <w:sz w:val="28"/>
      <w:szCs w:val="28"/>
    </w:rPr>
  </w:style>
  <w:style w:type="character" w:customStyle="1" w:styleId="a3">
    <w:name w:val="Цветовое выделение"/>
    <w:rPr>
      <w:b/>
      <w:color w:val="26282F"/>
    </w:rPr>
  </w:style>
  <w:style w:type="character" w:customStyle="1" w:styleId="a4">
    <w:name w:val="Гипертекстовая ссылка"/>
    <w:basedOn w:val="a3"/>
    <w:uiPriority w:val="99"/>
    <w:rPr>
      <w:rFonts w:cs="Times New Roman"/>
      <w:b/>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sz w:val="26"/>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locked/>
    <w:rPr>
      <w:rFonts w:ascii="Arial" w:hAnsi="Arial" w:cs="Arial"/>
      <w:sz w:val="26"/>
      <w:szCs w:val="26"/>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locked/>
    <w:rPr>
      <w:rFonts w:ascii="Arial" w:hAnsi="Arial" w:cs="Arial"/>
      <w:sz w:val="26"/>
      <w:szCs w:val="26"/>
    </w:rPr>
  </w:style>
  <w:style w:type="character" w:styleId="af4">
    <w:name w:val="Hyperlink"/>
    <w:basedOn w:val="a0"/>
    <w:uiPriority w:val="99"/>
    <w:unhideWhenUsed/>
    <w:rsid w:val="0008151F"/>
    <w:rPr>
      <w:rFonts w:cs="Times New Roman"/>
      <w:color w:val="0000FF" w:themeColor="hyperlink"/>
      <w:u w:val="single"/>
    </w:rPr>
  </w:style>
  <w:style w:type="paragraph" w:styleId="af5">
    <w:name w:val="No Spacing"/>
    <w:link w:val="af6"/>
    <w:uiPriority w:val="1"/>
    <w:qFormat/>
    <w:rsid w:val="005C28F6"/>
    <w:pPr>
      <w:suppressAutoHyphens/>
      <w:spacing w:after="0" w:line="240" w:lineRule="auto"/>
    </w:pPr>
    <w:rPr>
      <w:rFonts w:ascii="Calibri" w:hAnsi="Calibri"/>
      <w:lang w:eastAsia="zh-CN"/>
    </w:rPr>
  </w:style>
  <w:style w:type="paragraph" w:customStyle="1" w:styleId="ConsPlusTitle">
    <w:name w:val="ConsPlusTitle"/>
    <w:rsid w:val="005C28F6"/>
    <w:pPr>
      <w:widowControl w:val="0"/>
      <w:suppressAutoHyphens/>
      <w:autoSpaceDE w:val="0"/>
    </w:pPr>
    <w:rPr>
      <w:rFonts w:ascii="Arial" w:hAnsi="Arial" w:cs="Arial"/>
      <w:b/>
      <w:bCs/>
      <w:lang w:eastAsia="zh-CN"/>
    </w:rPr>
  </w:style>
  <w:style w:type="character" w:customStyle="1" w:styleId="af6">
    <w:name w:val="Без интервала Знак"/>
    <w:link w:val="af5"/>
    <w:uiPriority w:val="1"/>
    <w:locked/>
    <w:rsid w:val="005C28F6"/>
    <w:rPr>
      <w:rFonts w:ascii="Calibri" w:hAnsi="Calibri"/>
      <w:lang w:val="x-none" w:eastAsia="zh-CN"/>
    </w:rPr>
  </w:style>
  <w:style w:type="paragraph" w:customStyle="1" w:styleId="ListParagraph1">
    <w:name w:val="List Paragraph1"/>
    <w:basedOn w:val="a"/>
    <w:link w:val="ListParagraphChar"/>
    <w:uiPriority w:val="99"/>
    <w:rsid w:val="007A77D3"/>
    <w:pPr>
      <w:widowControl/>
      <w:autoSpaceDE/>
      <w:autoSpaceDN/>
      <w:adjustRightInd/>
      <w:ind w:left="720" w:firstLine="0"/>
      <w:contextualSpacing/>
      <w:jc w:val="left"/>
    </w:pPr>
    <w:rPr>
      <w:rFonts w:ascii="Cambria" w:eastAsia="MS ??" w:hAnsi="Cambria" w:cs="Times New Roman"/>
      <w:sz w:val="24"/>
      <w:szCs w:val="24"/>
    </w:rPr>
  </w:style>
  <w:style w:type="character" w:customStyle="1" w:styleId="ListParagraphChar">
    <w:name w:val="List Paragraph Char"/>
    <w:link w:val="ListParagraph1"/>
    <w:uiPriority w:val="99"/>
    <w:locked/>
    <w:rsid w:val="007A77D3"/>
    <w:rPr>
      <w:rFonts w:ascii="Cambria" w:eastAsia="MS ??" w:hAnsi="Cambria"/>
      <w:sz w:val="24"/>
      <w:lang w:val="x-none" w:eastAsia="x-none"/>
    </w:rPr>
  </w:style>
  <w:style w:type="paragraph" w:styleId="af7">
    <w:name w:val="List Paragraph"/>
    <w:aliases w:val="ТЗ список,Table-Normal,RSHB_Table-Normal,Bullet List,FooterText,numbered,ПС - Нумерованный,A_маркированный_список,Цветной список - Акцент 11,Абзац списка литеральный,lp1,Dash,Paragraphe de liste1,Bullet Number"/>
    <w:basedOn w:val="a"/>
    <w:link w:val="af8"/>
    <w:uiPriority w:val="34"/>
    <w:qFormat/>
    <w:rsid w:val="001C699E"/>
    <w:pPr>
      <w:widowControl/>
      <w:autoSpaceDE/>
      <w:autoSpaceDN/>
      <w:adjustRightInd/>
      <w:ind w:left="720" w:firstLine="0"/>
      <w:contextualSpacing/>
      <w:jc w:val="left"/>
    </w:pPr>
    <w:rPr>
      <w:rFonts w:ascii="Times New Roman" w:hAnsi="Times New Roman" w:cs="Times New Roman"/>
      <w:sz w:val="24"/>
      <w:szCs w:val="24"/>
    </w:rPr>
  </w:style>
  <w:style w:type="character" w:customStyle="1" w:styleId="af8">
    <w:name w:val="Абзац списка Знак"/>
    <w:aliases w:val="ТЗ список Знак,Table-Normal Знак,RSHB_Table-Normal Знак,Bullet List Знак,FooterText Знак,numbered Знак,ПС - Нумерованный Знак,A_маркированный_список Знак,Цветной список - Акцент 11 Знак,Абзац списка литеральный Знак,lp1 Знак,Dash Знак"/>
    <w:link w:val="af7"/>
    <w:uiPriority w:val="34"/>
    <w:locked/>
    <w:rsid w:val="001C699E"/>
    <w:rPr>
      <w:rFonts w:ascii="Times New Roman" w:hAnsi="Times New Roman"/>
      <w:sz w:val="24"/>
      <w:lang w:val="x-none" w:eastAsia="x-none"/>
    </w:rPr>
  </w:style>
  <w:style w:type="paragraph" w:styleId="af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a"/>
    <w:uiPriority w:val="99"/>
    <w:qFormat/>
    <w:rsid w:val="00B82EE2"/>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customStyle="1" w:styleId="af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basedOn w:val="a0"/>
    <w:link w:val="af9"/>
    <w:uiPriority w:val="99"/>
    <w:locked/>
    <w:rsid w:val="00B82EE2"/>
    <w:rPr>
      <w:rFonts w:ascii="Times New Roman" w:hAnsi="Times New Roman" w:cs="Times New Roman"/>
      <w:sz w:val="24"/>
      <w:szCs w:val="24"/>
    </w:rPr>
  </w:style>
  <w:style w:type="character" w:styleId="afb">
    <w:name w:val="Strong"/>
    <w:basedOn w:val="a0"/>
    <w:uiPriority w:val="22"/>
    <w:qFormat/>
    <w:rsid w:val="00B82EE2"/>
    <w:rPr>
      <w:rFonts w:cs="Times New Roman"/>
      <w:b/>
      <w:bCs/>
    </w:rPr>
  </w:style>
  <w:style w:type="paragraph" w:styleId="afc">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
    <w:link w:val="afd"/>
    <w:uiPriority w:val="99"/>
    <w:rsid w:val="000F0B96"/>
    <w:pPr>
      <w:widowControl/>
      <w:autoSpaceDE/>
      <w:autoSpaceDN/>
      <w:adjustRightInd/>
      <w:ind w:right="-1050" w:firstLine="567"/>
    </w:pPr>
    <w:rPr>
      <w:rFonts w:ascii="Times New Roman" w:hAnsi="Times New Roman" w:cs="Times New Roman"/>
      <w:sz w:val="28"/>
      <w:szCs w:val="20"/>
    </w:rPr>
  </w:style>
  <w:style w:type="character" w:customStyle="1" w:styleId="afd">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0"/>
    <w:link w:val="afc"/>
    <w:uiPriority w:val="99"/>
    <w:locked/>
    <w:rsid w:val="000F0B96"/>
    <w:rPr>
      <w:rFonts w:ascii="Times New Roman" w:hAnsi="Times New Roman" w:cs="Times New Roman"/>
      <w:sz w:val="20"/>
      <w:szCs w:val="20"/>
    </w:rPr>
  </w:style>
  <w:style w:type="paragraph" w:styleId="afe">
    <w:name w:val="Balloon Text"/>
    <w:basedOn w:val="a"/>
    <w:link w:val="aff"/>
    <w:uiPriority w:val="99"/>
    <w:semiHidden/>
    <w:unhideWhenUsed/>
    <w:rsid w:val="006B1C41"/>
    <w:rPr>
      <w:rFonts w:ascii="Tahoma" w:hAnsi="Tahoma" w:cs="Tahoma"/>
      <w:sz w:val="16"/>
      <w:szCs w:val="16"/>
    </w:rPr>
  </w:style>
  <w:style w:type="character" w:customStyle="1" w:styleId="aff">
    <w:name w:val="Текст выноски Знак"/>
    <w:basedOn w:val="a0"/>
    <w:link w:val="afe"/>
    <w:uiPriority w:val="99"/>
    <w:semiHidden/>
    <w:locked/>
    <w:rsid w:val="006B1C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465221">
      <w:marLeft w:val="0"/>
      <w:marRight w:val="0"/>
      <w:marTop w:val="0"/>
      <w:marBottom w:val="0"/>
      <w:divBdr>
        <w:top w:val="none" w:sz="0" w:space="0" w:color="auto"/>
        <w:left w:val="none" w:sz="0" w:space="0" w:color="auto"/>
        <w:bottom w:val="none" w:sz="0" w:space="0" w:color="auto"/>
        <w:right w:val="none" w:sz="0" w:space="0" w:color="auto"/>
      </w:divBdr>
    </w:div>
    <w:div w:id="909465222">
      <w:marLeft w:val="0"/>
      <w:marRight w:val="0"/>
      <w:marTop w:val="0"/>
      <w:marBottom w:val="0"/>
      <w:divBdr>
        <w:top w:val="none" w:sz="0" w:space="0" w:color="auto"/>
        <w:left w:val="none" w:sz="0" w:space="0" w:color="auto"/>
        <w:bottom w:val="none" w:sz="0" w:space="0" w:color="auto"/>
        <w:right w:val="none" w:sz="0" w:space="0" w:color="auto"/>
      </w:divBdr>
    </w:div>
    <w:div w:id="9094652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8766152/0" TargetMode="External"/><Relationship Id="rId18" Type="http://schemas.openxmlformats.org/officeDocument/2006/relationships/hyperlink" Target="https://internet.garant.ru/document/redirect/12112604/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document/redirect/48766152/100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zivil_econom.CAP\Documents\&#1052;&#1086;&#1080;%20&#1076;&#1086;&#1082;&#1091;&#1084;&#1077;&#1085;&#1090;&#1099;\&#1052;&#1086;&#1080;%20&#1076;&#1086;&#1082;&#1091;&#1084;&#1077;&#1085;&#1090;&#1099;\&#1055;&#1088;&#1086;&#1075;&#1088;&#1072;&#1084;&#1084;&#1072;%20&#1101;&#1082;&#1086;&#1085;&#1086;&#1084;&#1080;&#1082;&#1072;%202014-2020\&#1087;&#1088;&#1086;&#1075;&#1088;&#1072;&#1084;&#1084;&#1099;%20&#1087;&#1086;%20&#1085;&#1086;&#1074;&#1086;&#1081;\&#1048;&#1079;&#1084;&#1077;&#1085;&#1077;&#1085;&#1080;&#1103;%20&#1086;&#1090;%2027%20&#1076;&#1077;&#1082;&#1072;&#1073;&#1088;&#1103;%202023%20&#1075;%20&#1076;&#1083;&#1103;%20&#1062;&#1080;&#1074;&#1080;&#1083;&#1100;&#1089;&#1082;&#1072;.rtf" TargetMode="External"/><Relationship Id="rId5" Type="http://schemas.openxmlformats.org/officeDocument/2006/relationships/settings" Target="settings.xml"/><Relationship Id="rId15" Type="http://schemas.openxmlformats.org/officeDocument/2006/relationships/hyperlink" Target="file:///C:\Users\zivil_econom.CAP\Documents\&#1052;&#1086;&#1080;%20&#1076;&#1086;&#1082;&#1091;&#1084;&#1077;&#1085;&#1090;&#1099;\&#1052;&#1086;&#1080;%20&#1076;&#1086;&#1082;&#1091;&#1084;&#1077;&#1085;&#1090;&#1099;\&#1055;&#1088;&#1086;&#1075;&#1088;&#1072;&#1084;&#1084;&#1072;%20&#1101;&#1082;&#1086;&#1085;&#1086;&#1084;&#1080;&#1082;&#1072;%202014-2020\&#1087;&#1088;&#1086;&#1075;&#1088;&#1072;&#1084;&#1084;&#1099;%20&#1087;&#1086;%20&#1085;&#1086;&#1074;&#1086;&#1081;\&#1048;&#1079;&#1084;&#1077;&#1085;&#1077;&#1085;&#1080;&#1103;%20&#1086;&#1090;%2027%20&#1076;&#1077;&#1082;&#1072;&#1073;&#1088;&#1103;%202023%20&#1075;%20&#1076;&#1083;&#1103;%20&#1062;&#1080;&#1074;&#1080;&#1083;&#1100;&#1089;&#1082;&#1072;.rtf" TargetMode="External"/><Relationship Id="rId10" Type="http://schemas.openxmlformats.org/officeDocument/2006/relationships/hyperlink" Target="http://internet.garant.ru/document/redirect/48772216/0"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48770486/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12099-4BD4-44D3-9C70-C34FF7C5E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1907</Words>
  <Characters>10876</Characters>
  <Application>Microsoft Office Word</Application>
  <DocSecurity>0</DocSecurity>
  <Lines>90</Lines>
  <Paragraphs>25</Paragraphs>
  <ScaleCrop>false</ScaleCrop>
  <Company>НПП "Гарант-Сервис"</Company>
  <LinksUpToDate>false</LinksUpToDate>
  <CharactersWithSpaces>12758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Васильев Дмитрий Олегович</cp:lastModifiedBy>
  <cp:revision>2</cp:revision>
  <cp:lastPrinted>2025-08-14T13:41:00Z</cp:lastPrinted>
  <dcterms:created xsi:type="dcterms:W3CDTF">2025-10-02T05:04:00Z</dcterms:created>
  <dcterms:modified xsi:type="dcterms:W3CDTF">2025-10-02T05:04:00Z</dcterms:modified>
</cp:coreProperties>
</file>