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7"/>
        <w:gridCol w:w="4253"/>
        <w:gridCol w:w="1702"/>
        <w:gridCol w:w="3969"/>
      </w:tblGrid>
      <w:tr w:rsidR="009E6543" w:rsidRPr="00726A62" w:rsidTr="00C30DA4">
        <w:trPr>
          <w:gridBefore w:val="1"/>
          <w:wBefore w:w="107" w:type="dxa"/>
          <w:trHeight w:val="3119"/>
        </w:trPr>
        <w:tc>
          <w:tcPr>
            <w:tcW w:w="4253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547C05" w:rsidRPr="00547C05" w:rsidRDefault="00547C05" w:rsidP="00BC6A7F">
            <w:pPr>
              <w:jc w:val="center"/>
              <w:rPr>
                <w:b/>
                <w:sz w:val="44"/>
                <w:szCs w:val="44"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547C05" w:rsidRDefault="00EC5C80" w:rsidP="00EC5C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Й Ы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702" w:type="dxa"/>
          </w:tcPr>
          <w:p w:rsidR="00547C05" w:rsidRDefault="00547C05" w:rsidP="00AA0C9B">
            <w:pPr>
              <w:ind w:firstLine="34"/>
              <w:jc w:val="center"/>
              <w:rPr>
                <w:noProof/>
              </w:rPr>
            </w:pPr>
          </w:p>
          <w:p w:rsidR="00547C05" w:rsidRDefault="00547C05" w:rsidP="00AA0C9B">
            <w:pPr>
              <w:ind w:firstLine="34"/>
              <w:jc w:val="center"/>
              <w:rPr>
                <w:noProof/>
              </w:rPr>
            </w:pPr>
          </w:p>
          <w:p w:rsidR="00547C05" w:rsidRDefault="00547C05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547C05" w:rsidRPr="00726A62" w:rsidRDefault="00547C05" w:rsidP="00547C05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547C05" w:rsidRDefault="00547C05" w:rsidP="00547C05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47C05" w:rsidRDefault="00547C05" w:rsidP="00547C05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П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302CF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="00B302CF">
              <w:rPr>
                <w:b/>
              </w:rPr>
              <w:t>20.03.2025</w:t>
            </w:r>
            <w:r>
              <w:rPr>
                <w:b/>
              </w:rPr>
              <w:t xml:space="preserve"> </w:t>
            </w:r>
            <w:r w:rsidR="009E6543" w:rsidRPr="00726A62">
              <w:rPr>
                <w:b/>
              </w:rPr>
              <w:t>№</w:t>
            </w:r>
            <w:r w:rsidR="00B302CF">
              <w:rPr>
                <w:b/>
              </w:rPr>
              <w:t xml:space="preserve"> 583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C30DA4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C30DA4" w:rsidRPr="00DC3407" w:rsidRDefault="008D6173" w:rsidP="00C30DA4">
            <w:pPr>
              <w:ind w:right="459"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C30DA4">
              <w:rPr>
                <w:b/>
                <w:color w:val="000000"/>
                <w:shd w:val="clear" w:color="auto" w:fill="FFFFFF"/>
              </w:rPr>
              <w:t>22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C30DA4">
              <w:rPr>
                <w:b/>
                <w:color w:val="000000"/>
                <w:shd w:val="clear" w:color="auto" w:fill="FFFFFF"/>
              </w:rPr>
              <w:t>05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C30DA4">
              <w:rPr>
                <w:b/>
                <w:color w:val="000000"/>
                <w:shd w:val="clear" w:color="auto" w:fill="FFFFFF"/>
              </w:rPr>
              <w:t>568 «</w:t>
            </w:r>
            <w:r w:rsidR="00C30DA4" w:rsidRPr="00DC3407">
              <w:rPr>
                <w:b/>
              </w:rPr>
              <w:t xml:space="preserve">Об утверждении административного регламента администрации </w:t>
            </w:r>
            <w:r w:rsidR="00C30DA4">
              <w:rPr>
                <w:b/>
              </w:rPr>
              <w:t>Мариинско-Посадского</w:t>
            </w:r>
            <w:r w:rsidR="00C30DA4" w:rsidRPr="00DC3407">
              <w:rPr>
                <w:b/>
              </w:rPr>
              <w:t xml:space="preserve"> муниципального округа Чувашской Республики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  <w:p w:rsidR="00D93B6E" w:rsidRPr="008D6173" w:rsidRDefault="00D93B6E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E6CC1" w:rsidRDefault="007E6CC1" w:rsidP="00D93B6E">
      <w:pPr>
        <w:ind w:left="567" w:firstLine="0"/>
      </w:pPr>
    </w:p>
    <w:p w:rsidR="0010449E" w:rsidRDefault="0010449E" w:rsidP="0010449E">
      <w:pPr>
        <w:tabs>
          <w:tab w:val="left" w:pos="0"/>
        </w:tabs>
      </w:pPr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                              </w:t>
      </w:r>
      <w:r w:rsidRPr="0010449E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 принятым  решением Собрания депутатов Мариинско-Посадского муниципального округа от 14.11.2022 № 3/2,</w:t>
      </w:r>
      <w:r w:rsidRPr="0010449E">
        <w:rPr>
          <w:rFonts w:ascii="Times New Roman" w:hAnsi="Times New Roman" w:cs="Times New Roman"/>
        </w:rPr>
        <w:t xml:space="preserve"> в целях повышения качества представления муниципальной услуги                        администрация Мариинско-Посадского муниципального округа Чувашской</w:t>
      </w:r>
      <w:r w:rsidRPr="00726A62">
        <w:t xml:space="preserve"> Республики</w:t>
      </w:r>
      <w:r>
        <w:t xml:space="preserve">                                           </w:t>
      </w:r>
      <w:r w:rsidRPr="0010449E">
        <w:rPr>
          <w:b/>
        </w:rPr>
        <w:t>п о с т а н о в л я е т</w:t>
      </w:r>
      <w:r w:rsidRPr="00726A62">
        <w:t>:</w:t>
      </w:r>
    </w:p>
    <w:p w:rsidR="00CA7412" w:rsidRPr="00C30DA4" w:rsidRDefault="00CA7412" w:rsidP="0010449E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4953A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4953A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C30DA4">
        <w:rPr>
          <w:rFonts w:ascii="Times New Roman" w:hAnsi="Times New Roman" w:cs="Times New Roman"/>
          <w:color w:val="000000" w:themeColor="text1"/>
          <w:shd w:val="clear" w:color="auto" w:fill="FFFFFF"/>
        </w:rPr>
        <w:t>22.05</w:t>
      </w:r>
      <w:r w:rsidR="008D6173">
        <w:rPr>
          <w:rFonts w:ascii="Times New Roman" w:hAnsi="Times New Roman" w:cs="Times New Roman"/>
          <w:color w:val="000000" w:themeColor="text1"/>
          <w:shd w:val="clear" w:color="auto" w:fill="FFFFFF"/>
        </w:rPr>
        <w:t>.2023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C30DA4">
        <w:rPr>
          <w:rFonts w:ascii="Times New Roman" w:hAnsi="Times New Roman" w:cs="Times New Roman"/>
          <w:color w:val="000000" w:themeColor="text1"/>
          <w:shd w:val="clear" w:color="auto" w:fill="FFFFFF"/>
        </w:rPr>
        <w:t>568</w:t>
      </w:r>
      <w:r w:rsidR="004953A1" w:rsidRPr="004953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30DA4" w:rsidRPr="00C30DA4">
        <w:rPr>
          <w:color w:val="000000"/>
          <w:shd w:val="clear" w:color="auto" w:fill="FFFFFF"/>
        </w:rPr>
        <w:t>«</w:t>
      </w:r>
      <w:r w:rsidR="00C30DA4" w:rsidRPr="00C30DA4"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A767FF" w:rsidRPr="00C30DA4">
        <w:t xml:space="preserve"> </w:t>
      </w:r>
      <w:r w:rsidR="004953A1" w:rsidRPr="00C30DA4">
        <w:rPr>
          <w:rFonts w:ascii="Times New Roman" w:hAnsi="Times New Roman" w:cs="Times New Roman"/>
          <w:color w:val="000000" w:themeColor="text1"/>
          <w:szCs w:val="28"/>
        </w:rPr>
        <w:t>следующее изменение</w:t>
      </w:r>
      <w:r w:rsidRPr="00C30DA4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1F36F1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2.14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10449E">
        <w:rPr>
          <w:rFonts w:ascii="Times New Roman" w:hAnsi="Times New Roman" w:cs="Times New Roman"/>
          <w:bCs/>
          <w:szCs w:val="28"/>
        </w:rPr>
        <w:t xml:space="preserve">раздела </w:t>
      </w:r>
      <w:r w:rsidR="0010449E">
        <w:rPr>
          <w:rFonts w:ascii="Times New Roman" w:hAnsi="Times New Roman" w:cs="Times New Roman"/>
          <w:bCs/>
          <w:szCs w:val="28"/>
          <w:lang w:val="en-US"/>
        </w:rPr>
        <w:t>II</w:t>
      </w:r>
      <w:r w:rsidR="0010449E" w:rsidRPr="0010449E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дополнить подпунктом 2.14.3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547C05">
        <w:rPr>
          <w:rFonts w:ascii="Times New Roman" w:hAnsi="Times New Roman"/>
        </w:rPr>
        <w:t xml:space="preserve">2.14.3.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10449E">
      <w:pPr>
        <w:pStyle w:val="af6"/>
        <w:numPr>
          <w:ilvl w:val="0"/>
          <w:numId w:val="5"/>
        </w:numPr>
        <w:tabs>
          <w:tab w:val="left" w:pos="993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10449E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lastRenderedPageBreak/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F36F1">
      <w:footerReference w:type="default" r:id="rId8"/>
      <w:pgSz w:w="11900" w:h="16800"/>
      <w:pgMar w:top="1135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93" w:rsidRDefault="008F7693" w:rsidP="00957F23">
      <w:r>
        <w:separator/>
      </w:r>
    </w:p>
  </w:endnote>
  <w:endnote w:type="continuationSeparator" w:id="0">
    <w:p w:rsidR="008F7693" w:rsidRDefault="008F769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93" w:rsidRDefault="008F7693" w:rsidP="00957F23">
      <w:r>
        <w:separator/>
      </w:r>
    </w:p>
  </w:footnote>
  <w:footnote w:type="continuationSeparator" w:id="0">
    <w:p w:rsidR="008F7693" w:rsidRDefault="008F769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75354"/>
    <w:rsid w:val="00083499"/>
    <w:rsid w:val="000922CD"/>
    <w:rsid w:val="000B576E"/>
    <w:rsid w:val="000D1F3E"/>
    <w:rsid w:val="000D62C1"/>
    <w:rsid w:val="000E36A4"/>
    <w:rsid w:val="00101550"/>
    <w:rsid w:val="0010449E"/>
    <w:rsid w:val="00106B78"/>
    <w:rsid w:val="00111F35"/>
    <w:rsid w:val="00133015"/>
    <w:rsid w:val="00135A85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82E95"/>
    <w:rsid w:val="00296034"/>
    <w:rsid w:val="002A1577"/>
    <w:rsid w:val="002C6F58"/>
    <w:rsid w:val="002D6236"/>
    <w:rsid w:val="002E3F52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40D54"/>
    <w:rsid w:val="00547C05"/>
    <w:rsid w:val="00563A29"/>
    <w:rsid w:val="00571607"/>
    <w:rsid w:val="0058659B"/>
    <w:rsid w:val="00591566"/>
    <w:rsid w:val="0059502A"/>
    <w:rsid w:val="005B07B2"/>
    <w:rsid w:val="005C11DF"/>
    <w:rsid w:val="005C7BFF"/>
    <w:rsid w:val="006417D9"/>
    <w:rsid w:val="006445A7"/>
    <w:rsid w:val="00653C30"/>
    <w:rsid w:val="00654448"/>
    <w:rsid w:val="00684950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746A6"/>
    <w:rsid w:val="00790199"/>
    <w:rsid w:val="007A4887"/>
    <w:rsid w:val="007C6CB1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E7154"/>
    <w:rsid w:val="008F5D3D"/>
    <w:rsid w:val="008F6793"/>
    <w:rsid w:val="008F7693"/>
    <w:rsid w:val="009318E5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E57CC"/>
    <w:rsid w:val="009E6543"/>
    <w:rsid w:val="00A63241"/>
    <w:rsid w:val="00A76229"/>
    <w:rsid w:val="00A767FF"/>
    <w:rsid w:val="00AA0C9B"/>
    <w:rsid w:val="00AB0404"/>
    <w:rsid w:val="00AC3F38"/>
    <w:rsid w:val="00AE2958"/>
    <w:rsid w:val="00B111DE"/>
    <w:rsid w:val="00B179BE"/>
    <w:rsid w:val="00B209B0"/>
    <w:rsid w:val="00B22DBE"/>
    <w:rsid w:val="00B302CF"/>
    <w:rsid w:val="00B32055"/>
    <w:rsid w:val="00B41EAB"/>
    <w:rsid w:val="00B462E7"/>
    <w:rsid w:val="00B63640"/>
    <w:rsid w:val="00B7163D"/>
    <w:rsid w:val="00B85A4B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0DA4"/>
    <w:rsid w:val="00C312A3"/>
    <w:rsid w:val="00C44291"/>
    <w:rsid w:val="00C471FF"/>
    <w:rsid w:val="00C61651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5471E"/>
    <w:rsid w:val="00E70841"/>
    <w:rsid w:val="00E7327D"/>
    <w:rsid w:val="00E9104D"/>
    <w:rsid w:val="00E95988"/>
    <w:rsid w:val="00EB5042"/>
    <w:rsid w:val="00EC5C80"/>
    <w:rsid w:val="00F003BC"/>
    <w:rsid w:val="00F003F9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3044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18</cp:revision>
  <cp:lastPrinted>2025-03-20T08:19:00Z</cp:lastPrinted>
  <dcterms:created xsi:type="dcterms:W3CDTF">2024-05-06T07:11:00Z</dcterms:created>
  <dcterms:modified xsi:type="dcterms:W3CDTF">2025-03-21T11:53:00Z</dcterms:modified>
</cp:coreProperties>
</file>